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BF32" w14:textId="3A833D81" w:rsidR="00413C5C" w:rsidRPr="004A7A59" w:rsidRDefault="001A7912" w:rsidP="00413C5C">
      <w:pPr>
        <w:widowControl w:val="0"/>
        <w:autoSpaceDE w:val="0"/>
        <w:autoSpaceDN w:val="0"/>
        <w:adjustRightInd w:val="0"/>
        <w:spacing w:after="240" w:line="276" w:lineRule="auto"/>
        <w:jc w:val="both"/>
        <w:rPr>
          <w:rFonts w:ascii="Palatino Linotype" w:hAnsi="Palatino Linotype" w:cstheme="minorHAnsi"/>
          <w:lang w:val="tg-Cyrl-TJ"/>
        </w:rPr>
      </w:pPr>
      <w:r w:rsidRPr="004A7A59">
        <w:rPr>
          <w:rFonts w:ascii="Palatino Linotype" w:hAnsi="Palatino Linotype"/>
          <w:i/>
          <w:noProof/>
          <w:sz w:val="12"/>
          <w:szCs w:val="12"/>
          <w:lang w:val="en-US" w:eastAsia="zh-CN"/>
        </w:rPr>
        <w:drawing>
          <wp:anchor distT="0" distB="0" distL="114300" distR="114300" simplePos="0" relativeHeight="251658240" behindDoc="1" locked="0" layoutInCell="1" allowOverlap="1" wp14:anchorId="0EB57569" wp14:editId="1CA354D8">
            <wp:simplePos x="0" y="0"/>
            <wp:positionH relativeFrom="page">
              <wp:align>center</wp:align>
            </wp:positionH>
            <wp:positionV relativeFrom="paragraph">
              <wp:posOffset>0</wp:posOffset>
            </wp:positionV>
            <wp:extent cx="7201535" cy="1443355"/>
            <wp:effectExtent l="0" t="0" r="0" b="4445"/>
            <wp:wrapTight wrapText="bothSides">
              <wp:wrapPolygon edited="0">
                <wp:start x="0" y="0"/>
                <wp:lineTo x="0" y="21381"/>
                <wp:lineTo x="21541" y="21381"/>
                <wp:lineTo x="21541" y="0"/>
                <wp:lineTo x="0" y="0"/>
              </wp:wrapPolygon>
            </wp:wrapTight>
            <wp:docPr id="5" name="Рисунок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1535" cy="1443355"/>
                    </a:xfrm>
                    <a:prstGeom prst="rect">
                      <a:avLst/>
                    </a:prstGeom>
                    <a:noFill/>
                  </pic:spPr>
                </pic:pic>
              </a:graphicData>
            </a:graphic>
            <wp14:sizeRelH relativeFrom="margin">
              <wp14:pctWidth>0</wp14:pctWidth>
            </wp14:sizeRelH>
            <wp14:sizeRelV relativeFrom="margin">
              <wp14:pctHeight>0</wp14:pctHeight>
            </wp14:sizeRelV>
          </wp:anchor>
        </w:drawing>
      </w:r>
    </w:p>
    <w:p w14:paraId="00E3E8A3" w14:textId="4055E6C7" w:rsidR="00413C5C" w:rsidRPr="004A7A59" w:rsidRDefault="00413C5C" w:rsidP="00413C5C">
      <w:pPr>
        <w:widowControl w:val="0"/>
        <w:autoSpaceDE w:val="0"/>
        <w:autoSpaceDN w:val="0"/>
        <w:adjustRightInd w:val="0"/>
        <w:spacing w:after="240" w:line="276" w:lineRule="auto"/>
        <w:jc w:val="both"/>
        <w:rPr>
          <w:rFonts w:ascii="Palatino Linotype" w:hAnsi="Palatino Linotype" w:cstheme="minorHAnsi"/>
          <w:lang w:val="tg-Cyrl-TJ"/>
        </w:rPr>
      </w:pPr>
    </w:p>
    <w:p w14:paraId="39758572" w14:textId="691490E1" w:rsidR="00413C5C" w:rsidRPr="004A7A59" w:rsidRDefault="00413C5C" w:rsidP="00413C5C">
      <w:pPr>
        <w:widowControl w:val="0"/>
        <w:autoSpaceDE w:val="0"/>
        <w:autoSpaceDN w:val="0"/>
        <w:adjustRightInd w:val="0"/>
        <w:spacing w:after="240" w:line="276" w:lineRule="auto"/>
        <w:rPr>
          <w:rFonts w:ascii="Palatino Linotype" w:hAnsi="Palatino Linotype" w:cstheme="minorHAnsi"/>
          <w:b/>
          <w:bCs/>
          <w:color w:val="2F5496" w:themeColor="accent1" w:themeShade="BF"/>
          <w:lang w:val="tg-Cyrl-TJ"/>
        </w:rPr>
      </w:pPr>
    </w:p>
    <w:p w14:paraId="3C5DA1CC" w14:textId="69C99BAE" w:rsidR="00A95E55" w:rsidRPr="004A7A59" w:rsidRDefault="00A95E55" w:rsidP="00A95E55">
      <w:pPr>
        <w:ind w:firstLine="709"/>
        <w:jc w:val="center"/>
        <w:rPr>
          <w:rStyle w:val="10"/>
          <w:rFonts w:ascii="Palatino Linotype" w:hAnsi="Palatino Linotype"/>
          <w:lang w:val="tg-Cyrl-TJ"/>
        </w:rPr>
      </w:pPr>
      <w:r w:rsidRPr="004A7A59">
        <w:rPr>
          <w:rStyle w:val="10"/>
          <w:rFonts w:ascii="Palatino Linotype" w:hAnsi="Palatino Linotype"/>
          <w:lang w:val="tg-Cyrl-TJ"/>
        </w:rPr>
        <w:t xml:space="preserve">Шарҳ ва таҳлили қонунгузорӣ ва сиёсати Тоҷикистон марбут ба зӯроварии шаҳвонӣ ва гендерӣ нисбати занон ва духтарон ва </w:t>
      </w:r>
      <w:r w:rsidR="00236884" w:rsidRPr="004A7A59">
        <w:rPr>
          <w:rStyle w:val="10"/>
          <w:rFonts w:ascii="Palatino Linotype" w:hAnsi="Palatino Linotype"/>
          <w:lang w:val="tg-Cyrl-TJ"/>
        </w:rPr>
        <w:t>мутобиқати</w:t>
      </w:r>
      <w:r w:rsidRPr="004A7A59">
        <w:rPr>
          <w:rStyle w:val="10"/>
          <w:rFonts w:ascii="Palatino Linotype" w:hAnsi="Palatino Linotype"/>
          <w:lang w:val="tg-Cyrl-TJ"/>
        </w:rPr>
        <w:t xml:space="preserve"> онҳо ба стандартҳои байналмилалӣ </w:t>
      </w:r>
    </w:p>
    <w:p w14:paraId="47107F09" w14:textId="77777777" w:rsidR="00A95E55" w:rsidRPr="004A7A59" w:rsidRDefault="00A95E55" w:rsidP="00413C5C">
      <w:pPr>
        <w:widowControl w:val="0"/>
        <w:autoSpaceDE w:val="0"/>
        <w:autoSpaceDN w:val="0"/>
        <w:adjustRightInd w:val="0"/>
        <w:spacing w:after="240" w:line="276" w:lineRule="auto"/>
        <w:jc w:val="center"/>
        <w:rPr>
          <w:rFonts w:ascii="Palatino Linotype" w:hAnsi="Palatino Linotype" w:cstheme="minorHAnsi"/>
          <w:b/>
          <w:bCs/>
          <w:color w:val="2F5496" w:themeColor="accent1" w:themeShade="BF"/>
          <w:lang w:val="tg-Cyrl-TJ"/>
        </w:rPr>
      </w:pPr>
    </w:p>
    <w:p w14:paraId="027F286F" w14:textId="58B2310C" w:rsidR="00413C5C" w:rsidRPr="004A7A59" w:rsidRDefault="00413C5C" w:rsidP="00413C5C">
      <w:pPr>
        <w:widowControl w:val="0"/>
        <w:autoSpaceDE w:val="0"/>
        <w:autoSpaceDN w:val="0"/>
        <w:adjustRightInd w:val="0"/>
        <w:spacing w:after="240" w:line="276" w:lineRule="auto"/>
        <w:jc w:val="center"/>
        <w:rPr>
          <w:rFonts w:ascii="Palatino Linotype" w:hAnsi="Palatino Linotype" w:cstheme="minorHAnsi"/>
          <w:b/>
          <w:bCs/>
          <w:color w:val="2F5496" w:themeColor="accent1" w:themeShade="BF"/>
          <w:lang w:val="tg-Cyrl-TJ"/>
        </w:rPr>
      </w:pPr>
      <w:r w:rsidRPr="004A7A59">
        <w:rPr>
          <w:rFonts w:ascii="Palatino Linotype" w:hAnsi="Palatino Linotype" w:cstheme="minorHAnsi"/>
          <w:b/>
          <w:bCs/>
          <w:color w:val="2F5496" w:themeColor="accent1" w:themeShade="BF"/>
          <w:lang w:val="tg-Cyrl-TJ"/>
        </w:rPr>
        <w:t>Ҳисобот дар бораи натиҷаҳои таҳлил ва тавсияҳо</w:t>
      </w:r>
    </w:p>
    <w:p w14:paraId="74B865A2" w14:textId="77777777" w:rsidR="009650EA" w:rsidRPr="004A7A59" w:rsidRDefault="009650EA" w:rsidP="00CB3D67">
      <w:pPr>
        <w:widowControl w:val="0"/>
        <w:pBdr>
          <w:between w:val="single" w:sz="4" w:space="1" w:color="auto"/>
        </w:pBdr>
        <w:autoSpaceDE w:val="0"/>
        <w:autoSpaceDN w:val="0"/>
        <w:adjustRightInd w:val="0"/>
        <w:spacing w:after="240" w:line="276" w:lineRule="auto"/>
        <w:jc w:val="center"/>
        <w:rPr>
          <w:rFonts w:ascii="Palatino Linotype" w:hAnsi="Palatino Linotype" w:cstheme="minorHAnsi"/>
          <w:b/>
          <w:bCs/>
          <w:color w:val="2F5496" w:themeColor="accent1" w:themeShade="BF"/>
          <w:lang w:val="tg-Cyrl-TJ"/>
        </w:rPr>
      </w:pPr>
    </w:p>
    <w:p w14:paraId="633EE930" w14:textId="77777777" w:rsidR="00413C5C" w:rsidRPr="004A7A59" w:rsidRDefault="00413C5C" w:rsidP="00413C5C">
      <w:pPr>
        <w:widowControl w:val="0"/>
        <w:autoSpaceDE w:val="0"/>
        <w:autoSpaceDN w:val="0"/>
        <w:adjustRightInd w:val="0"/>
        <w:spacing w:after="240" w:line="276" w:lineRule="auto"/>
        <w:jc w:val="center"/>
        <w:rPr>
          <w:rFonts w:ascii="Palatino Linotype" w:hAnsi="Palatino Linotype" w:cstheme="minorHAnsi"/>
          <w:b/>
          <w:bCs/>
          <w:color w:val="2F5496" w:themeColor="accent1" w:themeShade="BF"/>
          <w:lang w:val="tg-Cyrl-TJ"/>
        </w:rPr>
      </w:pPr>
    </w:p>
    <w:p w14:paraId="7F84BF7C" w14:textId="77777777" w:rsidR="00413C5C" w:rsidRPr="004A7A59" w:rsidRDefault="00413C5C" w:rsidP="00413C5C">
      <w:pPr>
        <w:widowControl w:val="0"/>
        <w:autoSpaceDE w:val="0"/>
        <w:autoSpaceDN w:val="0"/>
        <w:adjustRightInd w:val="0"/>
        <w:spacing w:after="240" w:line="276" w:lineRule="auto"/>
        <w:rPr>
          <w:rFonts w:ascii="Palatino Linotype" w:hAnsi="Palatino Linotype" w:cstheme="minorHAnsi"/>
          <w:b/>
          <w:bCs/>
          <w:i/>
          <w:iCs/>
          <w:color w:val="2F5496" w:themeColor="accent1" w:themeShade="BF"/>
          <w:lang w:val="tg-Cyrl-TJ"/>
        </w:rPr>
      </w:pPr>
    </w:p>
    <w:p w14:paraId="22B30237" w14:textId="77777777" w:rsidR="00413C5C" w:rsidRPr="004A7A59" w:rsidRDefault="00413C5C" w:rsidP="00413C5C">
      <w:pPr>
        <w:widowControl w:val="0"/>
        <w:autoSpaceDE w:val="0"/>
        <w:autoSpaceDN w:val="0"/>
        <w:adjustRightInd w:val="0"/>
        <w:spacing w:after="240" w:line="276" w:lineRule="auto"/>
        <w:rPr>
          <w:rFonts w:ascii="Palatino Linotype" w:hAnsi="Palatino Linotype" w:cstheme="minorHAnsi"/>
          <w:b/>
          <w:bCs/>
          <w:color w:val="2F5496" w:themeColor="accent1" w:themeShade="BF"/>
          <w:lang w:val="tg-Cyrl-TJ"/>
        </w:rPr>
      </w:pPr>
    </w:p>
    <w:p w14:paraId="4868CFB9" w14:textId="77777777" w:rsidR="00413C5C" w:rsidRPr="004A7A59" w:rsidRDefault="00413C5C" w:rsidP="00413C5C">
      <w:pPr>
        <w:widowControl w:val="0"/>
        <w:autoSpaceDE w:val="0"/>
        <w:autoSpaceDN w:val="0"/>
        <w:adjustRightInd w:val="0"/>
        <w:spacing w:after="240" w:line="276" w:lineRule="auto"/>
        <w:jc w:val="center"/>
        <w:rPr>
          <w:rFonts w:ascii="Palatino Linotype" w:hAnsi="Palatino Linotype" w:cstheme="minorHAnsi"/>
          <w:b/>
          <w:bCs/>
          <w:color w:val="2F5496" w:themeColor="accent1" w:themeShade="BF"/>
          <w:lang w:val="tg-Cyrl-TJ"/>
        </w:rPr>
      </w:pPr>
    </w:p>
    <w:p w14:paraId="18D343EF" w14:textId="77777777" w:rsidR="001D4D03" w:rsidRPr="004A7A59" w:rsidRDefault="001D4D03" w:rsidP="00413C5C">
      <w:pPr>
        <w:widowControl w:val="0"/>
        <w:autoSpaceDE w:val="0"/>
        <w:autoSpaceDN w:val="0"/>
        <w:adjustRightInd w:val="0"/>
        <w:spacing w:after="240" w:line="276" w:lineRule="auto"/>
        <w:jc w:val="center"/>
        <w:rPr>
          <w:rFonts w:ascii="Palatino Linotype" w:hAnsi="Palatino Linotype" w:cstheme="minorHAnsi"/>
          <w:b/>
          <w:bCs/>
          <w:color w:val="2F5496" w:themeColor="accent1" w:themeShade="BF"/>
          <w:lang w:val="tg-Cyrl-TJ"/>
        </w:rPr>
      </w:pPr>
    </w:p>
    <w:p w14:paraId="7BE1DF45" w14:textId="77777777" w:rsidR="001D4D03" w:rsidRPr="004A7A59" w:rsidRDefault="001D4D03" w:rsidP="0083237E">
      <w:pPr>
        <w:widowControl w:val="0"/>
        <w:autoSpaceDE w:val="0"/>
        <w:autoSpaceDN w:val="0"/>
        <w:adjustRightInd w:val="0"/>
        <w:spacing w:after="240" w:line="276" w:lineRule="auto"/>
        <w:jc w:val="center"/>
        <w:rPr>
          <w:rFonts w:ascii="Palatino Linotype" w:hAnsi="Palatino Linotype" w:cstheme="minorHAnsi"/>
          <w:b/>
          <w:bCs/>
          <w:color w:val="2F5496" w:themeColor="accent1" w:themeShade="BF"/>
          <w:lang w:val="tg-Cyrl-TJ"/>
        </w:rPr>
      </w:pPr>
    </w:p>
    <w:p w14:paraId="3D8902B5" w14:textId="77777777" w:rsidR="00F706E3" w:rsidRPr="004A7A59" w:rsidRDefault="00F706E3" w:rsidP="00F706E3">
      <w:pPr>
        <w:widowControl w:val="0"/>
        <w:autoSpaceDE w:val="0"/>
        <w:autoSpaceDN w:val="0"/>
        <w:adjustRightInd w:val="0"/>
        <w:spacing w:after="240" w:line="276" w:lineRule="auto"/>
        <w:ind w:firstLine="708"/>
        <w:jc w:val="center"/>
        <w:rPr>
          <w:rFonts w:ascii="Palatino Linotype" w:hAnsi="Palatino Linotype" w:cstheme="minorHAnsi"/>
          <w:b/>
          <w:bCs/>
          <w:lang w:val="tg-Cyrl-TJ"/>
        </w:rPr>
      </w:pPr>
    </w:p>
    <w:p w14:paraId="5CD6BDF3" w14:textId="77777777" w:rsidR="00F706E3" w:rsidRPr="004A7A59" w:rsidRDefault="00F706E3" w:rsidP="00F706E3">
      <w:pPr>
        <w:widowControl w:val="0"/>
        <w:autoSpaceDE w:val="0"/>
        <w:autoSpaceDN w:val="0"/>
        <w:adjustRightInd w:val="0"/>
        <w:spacing w:after="240" w:line="276" w:lineRule="auto"/>
        <w:ind w:firstLine="708"/>
        <w:jc w:val="center"/>
        <w:rPr>
          <w:rFonts w:ascii="Palatino Linotype" w:hAnsi="Palatino Linotype" w:cstheme="minorHAnsi"/>
          <w:b/>
          <w:bCs/>
          <w:lang w:val="tg-Cyrl-TJ"/>
        </w:rPr>
      </w:pPr>
    </w:p>
    <w:p w14:paraId="0FE29F1A" w14:textId="4C39B4B7" w:rsidR="00413C5C" w:rsidRPr="004A7A59" w:rsidRDefault="00413C5C" w:rsidP="00F706E3">
      <w:pPr>
        <w:widowControl w:val="0"/>
        <w:autoSpaceDE w:val="0"/>
        <w:autoSpaceDN w:val="0"/>
        <w:adjustRightInd w:val="0"/>
        <w:spacing w:after="240" w:line="276" w:lineRule="auto"/>
        <w:ind w:firstLine="708"/>
        <w:jc w:val="center"/>
        <w:rPr>
          <w:rFonts w:ascii="Palatino Linotype" w:hAnsi="Palatino Linotype" w:cstheme="minorHAnsi"/>
          <w:b/>
          <w:bCs/>
          <w:lang w:val="tg-Cyrl-TJ"/>
        </w:rPr>
      </w:pPr>
      <w:r w:rsidRPr="004A7A59">
        <w:rPr>
          <w:rFonts w:ascii="Palatino Linotype" w:hAnsi="Palatino Linotype" w:cstheme="minorHAnsi"/>
          <w:b/>
          <w:bCs/>
          <w:lang w:val="tg-Cyrl-TJ"/>
        </w:rPr>
        <w:t>202</w:t>
      </w:r>
      <w:r w:rsidR="00F706E3" w:rsidRPr="004A7A59">
        <w:rPr>
          <w:rFonts w:ascii="Palatino Linotype" w:hAnsi="Palatino Linotype" w:cstheme="minorHAnsi"/>
          <w:b/>
          <w:bCs/>
          <w:lang w:val="tg-Cyrl-TJ"/>
        </w:rPr>
        <w:t>3</w:t>
      </w:r>
    </w:p>
    <w:p w14:paraId="60D87E12" w14:textId="77777777" w:rsidR="00232A58" w:rsidRPr="004A7A59" w:rsidRDefault="00232A58" w:rsidP="0083237E">
      <w:pPr>
        <w:widowControl w:val="0"/>
        <w:autoSpaceDE w:val="0"/>
        <w:autoSpaceDN w:val="0"/>
        <w:adjustRightInd w:val="0"/>
        <w:spacing w:after="240" w:line="276" w:lineRule="auto"/>
        <w:ind w:firstLine="708"/>
        <w:jc w:val="center"/>
        <w:rPr>
          <w:rFonts w:ascii="Palatino Linotype" w:hAnsi="Palatino Linotype" w:cstheme="minorHAnsi"/>
          <w:b/>
          <w:bCs/>
          <w:lang w:val="tg-Cyrl-TJ"/>
        </w:rPr>
      </w:pPr>
    </w:p>
    <w:p w14:paraId="54B87930" w14:textId="63C87251" w:rsidR="00232A58" w:rsidRPr="004A7A59" w:rsidRDefault="00232A58" w:rsidP="0083237E">
      <w:pPr>
        <w:widowControl w:val="0"/>
        <w:autoSpaceDE w:val="0"/>
        <w:autoSpaceDN w:val="0"/>
        <w:adjustRightInd w:val="0"/>
        <w:spacing w:after="240" w:line="276" w:lineRule="auto"/>
        <w:ind w:firstLine="708"/>
        <w:jc w:val="center"/>
        <w:rPr>
          <w:rFonts w:ascii="Palatino Linotype" w:hAnsi="Palatino Linotype" w:cstheme="minorHAnsi"/>
          <w:b/>
          <w:bCs/>
          <w:lang w:val="tg-Cyrl-TJ"/>
        </w:rPr>
      </w:pPr>
    </w:p>
    <w:p w14:paraId="1BD6798D" w14:textId="34654BB5" w:rsidR="00572803" w:rsidRPr="004A7A59" w:rsidRDefault="00475C43" w:rsidP="0083237E">
      <w:pPr>
        <w:widowControl w:val="0"/>
        <w:autoSpaceDE w:val="0"/>
        <w:autoSpaceDN w:val="0"/>
        <w:adjustRightInd w:val="0"/>
        <w:spacing w:after="240" w:line="276" w:lineRule="auto"/>
        <w:ind w:firstLine="708"/>
        <w:jc w:val="center"/>
        <w:rPr>
          <w:rFonts w:ascii="Palatino Linotype" w:hAnsi="Palatino Linotype" w:cstheme="minorHAnsi"/>
          <w:b/>
          <w:bCs/>
          <w:lang w:val="tg-Cyrl-TJ"/>
        </w:rPr>
      </w:pPr>
      <w:r w:rsidRPr="004A7A59">
        <w:rPr>
          <w:rFonts w:ascii="Palatino Linotype" w:hAnsi="Palatino Linotype"/>
          <w:i/>
          <w:noProof/>
          <w:sz w:val="12"/>
          <w:szCs w:val="12"/>
          <w:lang w:val="en-US" w:eastAsia="zh-CN"/>
        </w:rPr>
        <w:lastRenderedPageBreak/>
        <w:drawing>
          <wp:anchor distT="0" distB="0" distL="114300" distR="114300" simplePos="0" relativeHeight="251662336" behindDoc="1" locked="0" layoutInCell="1" allowOverlap="1" wp14:anchorId="1CC424B8" wp14:editId="3F622F50">
            <wp:simplePos x="0" y="0"/>
            <wp:positionH relativeFrom="page">
              <wp:align>center</wp:align>
            </wp:positionH>
            <wp:positionV relativeFrom="paragraph">
              <wp:posOffset>316865</wp:posOffset>
            </wp:positionV>
            <wp:extent cx="7201535" cy="1443355"/>
            <wp:effectExtent l="0" t="0" r="0" b="4445"/>
            <wp:wrapTight wrapText="bothSides">
              <wp:wrapPolygon edited="0">
                <wp:start x="0" y="0"/>
                <wp:lineTo x="0" y="21381"/>
                <wp:lineTo x="21541" y="21381"/>
                <wp:lineTo x="21541" y="0"/>
                <wp:lineTo x="0" y="0"/>
              </wp:wrapPolygon>
            </wp:wrapTight>
            <wp:docPr id="7" name="Рисунок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1535" cy="1443355"/>
                    </a:xfrm>
                    <a:prstGeom prst="rect">
                      <a:avLst/>
                    </a:prstGeom>
                    <a:noFill/>
                  </pic:spPr>
                </pic:pic>
              </a:graphicData>
            </a:graphic>
            <wp14:sizeRelH relativeFrom="margin">
              <wp14:pctWidth>0</wp14:pctWidth>
            </wp14:sizeRelH>
            <wp14:sizeRelV relativeFrom="margin">
              <wp14:pctHeight>0</wp14:pctHeight>
            </wp14:sizeRelV>
          </wp:anchor>
        </w:drawing>
      </w:r>
    </w:p>
    <w:p w14:paraId="2D16215E" w14:textId="0C9D82FA" w:rsidR="00475C43" w:rsidRPr="004A7A59" w:rsidRDefault="00475C43" w:rsidP="0083237E">
      <w:pPr>
        <w:widowControl w:val="0"/>
        <w:autoSpaceDE w:val="0"/>
        <w:autoSpaceDN w:val="0"/>
        <w:adjustRightInd w:val="0"/>
        <w:spacing w:after="240" w:line="276" w:lineRule="auto"/>
        <w:ind w:firstLine="708"/>
        <w:jc w:val="center"/>
        <w:rPr>
          <w:rFonts w:ascii="Palatino Linotype" w:hAnsi="Palatino Linotype" w:cstheme="minorHAnsi"/>
          <w:b/>
          <w:bCs/>
          <w:lang w:val="tg-Cyrl-TJ"/>
        </w:rPr>
      </w:pPr>
    </w:p>
    <w:p w14:paraId="11B65ED4" w14:textId="57081A02" w:rsidR="00475C43" w:rsidRPr="004A7A59" w:rsidRDefault="00475C43" w:rsidP="0083237E">
      <w:pPr>
        <w:widowControl w:val="0"/>
        <w:autoSpaceDE w:val="0"/>
        <w:autoSpaceDN w:val="0"/>
        <w:adjustRightInd w:val="0"/>
        <w:spacing w:after="240" w:line="276" w:lineRule="auto"/>
        <w:ind w:firstLine="708"/>
        <w:jc w:val="center"/>
        <w:rPr>
          <w:rFonts w:ascii="Palatino Linotype" w:hAnsi="Palatino Linotype" w:cstheme="minorHAnsi"/>
          <w:b/>
          <w:bCs/>
          <w:lang w:val="tg-Cyrl-TJ"/>
        </w:rPr>
      </w:pPr>
    </w:p>
    <w:p w14:paraId="02C35A23" w14:textId="77777777" w:rsidR="00475C43" w:rsidRPr="004A7A59" w:rsidRDefault="00475C43" w:rsidP="00475C43">
      <w:pPr>
        <w:pStyle w:val="1"/>
        <w:widowControl w:val="0"/>
        <w:spacing w:before="0"/>
        <w:jc w:val="both"/>
        <w:rPr>
          <w:rFonts w:ascii="Palatino Linotype" w:hAnsi="Palatino Linotype" w:cs="Calibri (Body)"/>
          <w:caps/>
          <w:color w:val="auto"/>
          <w:sz w:val="24"/>
          <w:szCs w:val="24"/>
          <w:lang w:val="tg-Cyrl-TJ"/>
        </w:rPr>
      </w:pPr>
    </w:p>
    <w:p w14:paraId="1B65A6D1" w14:textId="77777777" w:rsidR="00475C43" w:rsidRPr="004A7A59" w:rsidRDefault="00475C43" w:rsidP="00475C43">
      <w:pPr>
        <w:pStyle w:val="1"/>
        <w:widowControl w:val="0"/>
        <w:spacing w:before="0"/>
        <w:jc w:val="both"/>
        <w:rPr>
          <w:rFonts w:ascii="Palatino Linotype" w:hAnsi="Palatino Linotype" w:cs="Calibri (Body)"/>
          <w:caps/>
          <w:color w:val="auto"/>
          <w:sz w:val="24"/>
          <w:szCs w:val="24"/>
          <w:lang w:val="tg-Cyrl-TJ"/>
        </w:rPr>
      </w:pPr>
    </w:p>
    <w:p w14:paraId="25BD58F3" w14:textId="77777777" w:rsidR="00475C43" w:rsidRPr="004A7A59" w:rsidRDefault="00475C43" w:rsidP="00475C43">
      <w:pPr>
        <w:pStyle w:val="1"/>
        <w:widowControl w:val="0"/>
        <w:spacing w:before="0"/>
        <w:jc w:val="both"/>
        <w:rPr>
          <w:rFonts w:ascii="Palatino Linotype" w:hAnsi="Palatino Linotype" w:cs="Calibri (Body)"/>
          <w:caps/>
          <w:color w:val="auto"/>
          <w:sz w:val="24"/>
          <w:szCs w:val="24"/>
          <w:lang w:val="tg-Cyrl-TJ"/>
        </w:rPr>
      </w:pPr>
    </w:p>
    <w:p w14:paraId="6C0A3585" w14:textId="77777777" w:rsidR="00475C43" w:rsidRPr="004A7A59" w:rsidRDefault="00475C43" w:rsidP="00475C43">
      <w:pPr>
        <w:pStyle w:val="1"/>
        <w:widowControl w:val="0"/>
        <w:spacing w:before="0"/>
        <w:jc w:val="both"/>
        <w:rPr>
          <w:rFonts w:ascii="Palatino Linotype" w:hAnsi="Palatino Linotype" w:cs="Calibri (Body)"/>
          <w:caps/>
          <w:color w:val="auto"/>
          <w:sz w:val="24"/>
          <w:szCs w:val="24"/>
          <w:lang w:val="tg-Cyrl-TJ"/>
        </w:rPr>
      </w:pPr>
    </w:p>
    <w:p w14:paraId="5EB427F3" w14:textId="77777777" w:rsidR="00475C43" w:rsidRPr="004A7A59" w:rsidRDefault="00475C43" w:rsidP="00475C43">
      <w:pPr>
        <w:pStyle w:val="1"/>
        <w:widowControl w:val="0"/>
        <w:spacing w:before="0"/>
        <w:jc w:val="both"/>
        <w:rPr>
          <w:rFonts w:ascii="Palatino Linotype" w:hAnsi="Palatino Linotype" w:cs="Calibri (Body)"/>
          <w:caps/>
          <w:color w:val="auto"/>
          <w:sz w:val="24"/>
          <w:szCs w:val="24"/>
          <w:lang w:val="tg-Cyrl-TJ"/>
        </w:rPr>
      </w:pPr>
      <w:r w:rsidRPr="004A7A59">
        <w:rPr>
          <w:rFonts w:ascii="Palatino Linotype" w:hAnsi="Palatino Linotype" w:cs="Calibri (Body)"/>
          <w:caps/>
          <w:color w:val="auto"/>
          <w:sz w:val="24"/>
          <w:szCs w:val="24"/>
          <w:lang w:val="tg-Cyrl-TJ"/>
        </w:rPr>
        <w:t xml:space="preserve">ИЗҲОРИ МИННАТДОРӢ </w:t>
      </w:r>
    </w:p>
    <w:p w14:paraId="406D8033" w14:textId="77777777" w:rsidR="00475C43" w:rsidRPr="004A7A59" w:rsidRDefault="00475C43" w:rsidP="00475C43">
      <w:pPr>
        <w:widowControl w:val="0"/>
        <w:autoSpaceDE w:val="0"/>
        <w:autoSpaceDN w:val="0"/>
        <w:adjustRightInd w:val="0"/>
        <w:jc w:val="both"/>
        <w:rPr>
          <w:rFonts w:ascii="Palatino Linotype" w:hAnsi="Palatino Linotype" w:cstheme="minorHAnsi"/>
          <w:lang w:val="tg-Cyrl-TJ"/>
        </w:rPr>
      </w:pPr>
    </w:p>
    <w:p w14:paraId="43DC0616" w14:textId="77777777" w:rsidR="00475C43" w:rsidRPr="004A7A59" w:rsidRDefault="00475C43" w:rsidP="00475C43">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lang w:val="tg-Cyrl-TJ"/>
        </w:rPr>
        <w:t xml:space="preserve">Мушовирон барои мусоидат ба Кумитаи кор бо занон ва оилаи назди Ҳукумати Ҷумҳурии Тоҷикистон ва Ташкилоти ҷамъиятии «Ҷаҳон» дар ташкили корҳои саҳроӣ, ва инчунин ба «Лигаи занони ҳуқуқшинос» дар баргузории конфронс, ки дар он натиҷаҳои шарҳи мазкур пешниҳод ва мавриди муҳокима қарор дода шуд, миннатдории худро изҳор менамоянд. </w:t>
      </w:r>
    </w:p>
    <w:p w14:paraId="6AE2407F" w14:textId="77777777" w:rsidR="00475C43" w:rsidRPr="004A7A59" w:rsidRDefault="00475C43" w:rsidP="00475C43">
      <w:pPr>
        <w:rPr>
          <w:rFonts w:ascii="Palatino Linotype" w:hAnsi="Palatino Linotype"/>
          <w:lang w:val="tg-Cyrl-TJ"/>
        </w:rPr>
      </w:pPr>
    </w:p>
    <w:p w14:paraId="04D1456C" w14:textId="77777777" w:rsidR="00475C43" w:rsidRPr="004A7A59" w:rsidRDefault="00475C43" w:rsidP="00475C43">
      <w:pPr>
        <w:spacing w:after="160" w:line="259" w:lineRule="auto"/>
        <w:rPr>
          <w:rFonts w:ascii="Palatino Linotype" w:hAnsi="Palatino Linotype" w:cs="Calibri (Body)"/>
          <w:caps/>
          <w:lang w:val="tg-Cyrl-TJ"/>
        </w:rPr>
      </w:pPr>
    </w:p>
    <w:p w14:paraId="6B60E852" w14:textId="77777777" w:rsidR="00475C43" w:rsidRPr="004A7A59" w:rsidRDefault="00475C43" w:rsidP="00475C43">
      <w:pPr>
        <w:pStyle w:val="1"/>
        <w:widowControl w:val="0"/>
        <w:spacing w:before="0"/>
        <w:jc w:val="both"/>
        <w:rPr>
          <w:rFonts w:ascii="Palatino Linotype" w:hAnsi="Palatino Linotype" w:cs="Calibri (Body)"/>
          <w:caps/>
          <w:color w:val="auto"/>
          <w:sz w:val="24"/>
          <w:szCs w:val="24"/>
          <w:lang w:val="tg-Cyrl-TJ"/>
        </w:rPr>
      </w:pPr>
    </w:p>
    <w:p w14:paraId="7FBD7271" w14:textId="77777777" w:rsidR="00475C43" w:rsidRPr="004A7A59" w:rsidRDefault="00475C43" w:rsidP="00475C43">
      <w:pPr>
        <w:rPr>
          <w:lang w:val="tg-Cyrl-TJ"/>
        </w:rPr>
      </w:pPr>
    </w:p>
    <w:p w14:paraId="21DC658B" w14:textId="77777777" w:rsidR="00475C43" w:rsidRPr="004A7A59" w:rsidRDefault="00475C43" w:rsidP="00475C43">
      <w:pPr>
        <w:rPr>
          <w:lang w:val="tg-Cyrl-TJ"/>
        </w:rPr>
      </w:pPr>
    </w:p>
    <w:p w14:paraId="1B5953DA" w14:textId="77777777" w:rsidR="00475C43" w:rsidRPr="004A7A59" w:rsidRDefault="00475C43" w:rsidP="00475C43">
      <w:pPr>
        <w:rPr>
          <w:lang w:val="tg-Cyrl-TJ"/>
        </w:rPr>
      </w:pPr>
    </w:p>
    <w:p w14:paraId="4CF28D03" w14:textId="77777777" w:rsidR="00475C43" w:rsidRPr="004A7A59" w:rsidRDefault="00475C43" w:rsidP="00475C43">
      <w:pPr>
        <w:rPr>
          <w:lang w:val="tg-Cyrl-TJ"/>
        </w:rPr>
      </w:pPr>
    </w:p>
    <w:p w14:paraId="10189C7C" w14:textId="77777777" w:rsidR="00475C43" w:rsidRPr="004A7A59" w:rsidRDefault="00475C43" w:rsidP="00475C43">
      <w:pPr>
        <w:rPr>
          <w:lang w:val="tg-Cyrl-TJ"/>
        </w:rPr>
      </w:pPr>
    </w:p>
    <w:p w14:paraId="1B380635" w14:textId="77777777" w:rsidR="00475C43" w:rsidRPr="004A7A59" w:rsidRDefault="00475C43" w:rsidP="00475C43">
      <w:pPr>
        <w:rPr>
          <w:lang w:val="tg-Cyrl-TJ"/>
        </w:rPr>
      </w:pPr>
    </w:p>
    <w:p w14:paraId="4F52EBD4" w14:textId="77777777" w:rsidR="00475C43" w:rsidRPr="004A7A59" w:rsidRDefault="00475C43" w:rsidP="00475C43">
      <w:pPr>
        <w:jc w:val="both"/>
        <w:rPr>
          <w:rFonts w:ascii="Palatino Linotype" w:hAnsi="Palatino Linotype"/>
          <w:lang w:val="tg-Cyrl-TJ"/>
        </w:rPr>
      </w:pPr>
      <w:r w:rsidRPr="004A7A59">
        <w:rPr>
          <w:rFonts w:ascii="Palatino Linotype" w:hAnsi="Palatino Linotype"/>
          <w:lang w:val="tg-Cyrl-TJ"/>
        </w:rPr>
        <w:t>Ташаббуси «Нури рӯшноӣ» – ин ҳамкории глобалӣ ва бисёрсолаи Иттиҳоди Аврупо ва СММ мебошад. Мақсади ташаббус – решакан намудани ҳама гуна намуди зӯроварӣ нисбати занону духтарон то соли 2030.</w:t>
      </w:r>
    </w:p>
    <w:p w14:paraId="3B2E1648" w14:textId="77777777" w:rsidR="00475C43" w:rsidRPr="004A7A59" w:rsidRDefault="00475C43" w:rsidP="00475C43">
      <w:pPr>
        <w:pStyle w:val="1"/>
        <w:widowControl w:val="0"/>
        <w:spacing w:before="0"/>
        <w:jc w:val="both"/>
        <w:rPr>
          <w:rFonts w:ascii="Palatino Linotype" w:hAnsi="Palatino Linotype" w:cs="Calibri (Body)"/>
          <w:caps/>
          <w:color w:val="auto"/>
          <w:sz w:val="24"/>
          <w:szCs w:val="24"/>
          <w:lang w:val="tg-Cyrl-TJ"/>
        </w:rPr>
      </w:pPr>
    </w:p>
    <w:p w14:paraId="7219A211" w14:textId="77777777" w:rsidR="00475C43" w:rsidRPr="004A7A59" w:rsidRDefault="00475C43" w:rsidP="00475C43">
      <w:pPr>
        <w:pStyle w:val="1"/>
        <w:widowControl w:val="0"/>
        <w:spacing w:before="0"/>
        <w:jc w:val="both"/>
        <w:rPr>
          <w:rFonts w:ascii="Palatino Linotype" w:hAnsi="Palatino Linotype" w:cs="Calibri (Body)"/>
          <w:caps/>
          <w:color w:val="auto"/>
          <w:sz w:val="24"/>
          <w:szCs w:val="24"/>
          <w:lang w:val="tg-Cyrl-TJ"/>
        </w:rPr>
      </w:pPr>
    </w:p>
    <w:p w14:paraId="1F156B0E" w14:textId="77777777" w:rsidR="00475C43" w:rsidRPr="004A7A59" w:rsidRDefault="00475C43" w:rsidP="00475C43">
      <w:pPr>
        <w:pStyle w:val="1"/>
        <w:widowControl w:val="0"/>
        <w:jc w:val="both"/>
        <w:rPr>
          <w:rFonts w:asciiTheme="minorHAnsi" w:hAnsiTheme="minorHAnsi" w:cs="Calibri (Body)"/>
          <w:caps/>
          <w:sz w:val="24"/>
          <w:szCs w:val="24"/>
        </w:rPr>
      </w:pPr>
      <w:r w:rsidRPr="004A7A59">
        <w:rPr>
          <w:noProof/>
          <w:sz w:val="22"/>
          <w:szCs w:val="22"/>
        </w:rPr>
        <w:drawing>
          <wp:anchor distT="0" distB="0" distL="114300" distR="114300" simplePos="0" relativeHeight="251664384" behindDoc="1" locked="0" layoutInCell="1" allowOverlap="1" wp14:anchorId="7812C52F" wp14:editId="0323A1AD">
            <wp:simplePos x="0" y="0"/>
            <wp:positionH relativeFrom="margin">
              <wp:posOffset>-120650</wp:posOffset>
            </wp:positionH>
            <wp:positionV relativeFrom="paragraph">
              <wp:posOffset>186055</wp:posOffset>
            </wp:positionV>
            <wp:extent cx="412750" cy="859155"/>
            <wp:effectExtent l="0" t="0" r="6350" b="0"/>
            <wp:wrapTight wrapText="bothSides">
              <wp:wrapPolygon edited="0">
                <wp:start x="0" y="0"/>
                <wp:lineTo x="0" y="21073"/>
                <wp:lineTo x="20935" y="21073"/>
                <wp:lineTo x="209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12750" cy="859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8CDA8" w14:textId="77777777" w:rsidR="00475C43" w:rsidRPr="004A7A59" w:rsidRDefault="00475C43" w:rsidP="00475C43">
      <w:pPr>
        <w:jc w:val="both"/>
        <w:rPr>
          <w:sz w:val="20"/>
          <w:szCs w:val="20"/>
        </w:rPr>
      </w:pPr>
      <w:r w:rsidRPr="004A7A59">
        <w:rPr>
          <w:sz w:val="18"/>
          <w:szCs w:val="18"/>
        </w:rPr>
        <w:t>Ҳуҷҷати мазкур бо дастгирии молиявии Ташаббуси «Нури Рӯшноӣ» дар Тоҷикистон дар чаҳорчӯби фаъолияти Барномаи Рушди Созмони Миллали Муттахид (БРСММ) таҳия шудааст. Фикру мулоҳизаҳои дар нашрия баёншуда, танҳо ба муаллифон таалуқ доранд ва наметавонанд андешаҳои Иттиҳоди Аврупо ва Созмони Милали Муттаҳидро инъикос диҳанд.</w:t>
      </w:r>
      <w:r w:rsidRPr="004A7A59">
        <w:rPr>
          <w:sz w:val="20"/>
          <w:szCs w:val="20"/>
        </w:rPr>
        <w:t xml:space="preserve"> </w:t>
      </w:r>
    </w:p>
    <w:p w14:paraId="70D73E50" w14:textId="77777777" w:rsidR="006D7DD8" w:rsidRPr="004A7A59" w:rsidRDefault="00475C43" w:rsidP="00413C5C">
      <w:pPr>
        <w:pStyle w:val="ae"/>
        <w:rPr>
          <w:rFonts w:cstheme="minorBidi"/>
          <w:sz w:val="18"/>
          <w:szCs w:val="18"/>
        </w:rPr>
      </w:pPr>
      <w:r w:rsidRPr="004A7A59">
        <w:rPr>
          <w:rFonts w:cstheme="minorBidi"/>
          <w:sz w:val="18"/>
          <w:szCs w:val="18"/>
        </w:rPr>
        <w:br w:type="page"/>
      </w:r>
    </w:p>
    <w:sdt>
      <w:sdtPr>
        <w:rPr>
          <w:rFonts w:ascii="Palatino Linotype" w:eastAsiaTheme="minorHAnsi" w:hAnsi="Palatino Linotype" w:cstheme="minorBidi"/>
          <w:b w:val="0"/>
          <w:bCs w:val="0"/>
          <w:color w:val="000000" w:themeColor="text1"/>
          <w:sz w:val="24"/>
          <w:szCs w:val="24"/>
          <w:lang w:val="tg-Cyrl-TJ"/>
        </w:rPr>
        <w:id w:val="-1180047051"/>
        <w:docPartObj>
          <w:docPartGallery w:val="Table of Contents"/>
          <w:docPartUnique/>
        </w:docPartObj>
      </w:sdtPr>
      <w:sdtEndPr>
        <w:rPr>
          <w:noProof/>
        </w:rPr>
      </w:sdtEndPr>
      <w:sdtContent>
        <w:p w14:paraId="03FE6AB0" w14:textId="2DC4C571" w:rsidR="00413C5C" w:rsidRPr="004A7A59" w:rsidRDefault="00413C5C" w:rsidP="00413C5C">
          <w:pPr>
            <w:pStyle w:val="ae"/>
            <w:rPr>
              <w:rFonts w:ascii="Palatino Linotype" w:hAnsi="Palatino Linotype" w:cstheme="minorHAnsi"/>
              <w:b w:val="0"/>
              <w:bCs w:val="0"/>
              <w:color w:val="000000" w:themeColor="text1"/>
              <w:sz w:val="24"/>
              <w:szCs w:val="24"/>
              <w:lang w:val="tg-Cyrl-TJ"/>
            </w:rPr>
          </w:pPr>
          <w:r w:rsidRPr="004A7A59">
            <w:rPr>
              <w:rFonts w:ascii="Palatino Linotype" w:hAnsi="Palatino Linotype" w:cstheme="minorHAnsi"/>
              <w:b w:val="0"/>
              <w:bCs w:val="0"/>
              <w:color w:val="000000" w:themeColor="text1"/>
              <w:sz w:val="24"/>
              <w:szCs w:val="24"/>
              <w:lang w:val="tg-Cyrl-TJ"/>
            </w:rPr>
            <w:t>Мундариҷа</w:t>
          </w:r>
        </w:p>
        <w:p w14:paraId="524F84EE" w14:textId="0AB1B395" w:rsidR="00413C5C" w:rsidRPr="004A7A59" w:rsidRDefault="00413C5C" w:rsidP="00BC4D05">
          <w:pPr>
            <w:pStyle w:val="12"/>
            <w:rPr>
              <w:rFonts w:eastAsiaTheme="minorEastAsia" w:cstheme="minorBidi"/>
              <w:noProof/>
              <w:lang w:val="tg-Cyrl-TJ"/>
            </w:rPr>
          </w:pPr>
          <w:r w:rsidRPr="004A7A59">
            <w:rPr>
              <w:color w:val="000000" w:themeColor="text1"/>
              <w:lang w:val="tg-Cyrl-TJ"/>
            </w:rPr>
            <w:fldChar w:fldCharType="begin"/>
          </w:r>
          <w:r w:rsidRPr="004A7A59">
            <w:rPr>
              <w:color w:val="000000" w:themeColor="text1"/>
              <w:lang w:val="tg-Cyrl-TJ"/>
            </w:rPr>
            <w:instrText xml:space="preserve"> TOC \o "1-3" \h \z \u </w:instrText>
          </w:r>
          <w:r w:rsidRPr="004A7A59">
            <w:rPr>
              <w:color w:val="000000" w:themeColor="text1"/>
              <w:lang w:val="tg-Cyrl-TJ"/>
            </w:rPr>
            <w:fldChar w:fldCharType="separate"/>
          </w:r>
          <w:hyperlink w:anchor="_Toc127457398" w:history="1">
            <w:r w:rsidRPr="004A7A59">
              <w:rPr>
                <w:rStyle w:val="a5"/>
                <w:rFonts w:ascii="Palatino Linotype" w:hAnsi="Palatino Linotype" w:cs="Calibri (Body)"/>
                <w:b w:val="0"/>
                <w:bCs w:val="0"/>
                <w:caps/>
                <w:noProof/>
                <w:sz w:val="24"/>
                <w:szCs w:val="24"/>
                <w:lang w:val="tg-Cyrl-TJ"/>
              </w:rPr>
              <w:t>Ихтисор</w:t>
            </w:r>
            <w:r w:rsidR="00853B0F" w:rsidRPr="004A7A59">
              <w:rPr>
                <w:rStyle w:val="a5"/>
                <w:rFonts w:ascii="Palatino Linotype" w:hAnsi="Palatino Linotype" w:cs="Calibri (Body)"/>
                <w:b w:val="0"/>
                <w:bCs w:val="0"/>
                <w:caps/>
                <w:noProof/>
                <w:sz w:val="24"/>
                <w:szCs w:val="24"/>
                <w:lang w:val="tg-Cyrl-TJ"/>
              </w:rPr>
              <w:t>АҲО</w:t>
            </w:r>
            <w:r w:rsidRPr="004A7A59">
              <w:rPr>
                <w:rStyle w:val="a5"/>
                <w:rFonts w:ascii="Palatino Linotype" w:hAnsi="Palatino Linotype" w:cs="Calibri (Body)"/>
                <w:b w:val="0"/>
                <w:bCs w:val="0"/>
                <w:caps/>
                <w:noProof/>
                <w:sz w:val="24"/>
                <w:szCs w:val="24"/>
                <w:lang w:val="tg-Cyrl-TJ"/>
              </w:rPr>
              <w:t xml:space="preserve"> </w:t>
            </w:r>
          </w:hyperlink>
          <w:r w:rsidRPr="004A7A59">
            <w:rPr>
              <w:noProof/>
              <w:webHidden/>
              <w:lang w:val="tg-Cyrl-TJ"/>
            </w:rPr>
            <w:tab/>
          </w:r>
          <w:r w:rsidRPr="004A7A59">
            <w:rPr>
              <w:noProof/>
              <w:webHidden/>
              <w:lang w:val="tg-Cyrl-TJ"/>
            </w:rPr>
            <w:fldChar w:fldCharType="begin"/>
          </w:r>
          <w:r w:rsidRPr="004A7A59">
            <w:rPr>
              <w:noProof/>
              <w:webHidden/>
              <w:lang w:val="tg-Cyrl-TJ"/>
            </w:rPr>
            <w:instrText xml:space="preserve"> PAGEREF _Toc127457398 \h </w:instrText>
          </w:r>
          <w:r w:rsidRPr="004A7A59">
            <w:rPr>
              <w:noProof/>
              <w:webHidden/>
              <w:lang w:val="tg-Cyrl-TJ"/>
            </w:rPr>
          </w:r>
          <w:r w:rsidRPr="004A7A59">
            <w:rPr>
              <w:noProof/>
              <w:webHidden/>
              <w:lang w:val="tg-Cyrl-TJ"/>
            </w:rPr>
            <w:fldChar w:fldCharType="separate"/>
          </w:r>
          <w:hyperlink w:anchor="_Toc127457398" w:history="1">
            <w:r w:rsidRPr="004A7A59">
              <w:rPr>
                <w:noProof/>
                <w:webHidden/>
                <w:lang w:val="tg-Cyrl-TJ"/>
              </w:rPr>
              <w:t>3</w:t>
            </w:r>
          </w:hyperlink>
          <w:r w:rsidRPr="004A7A59">
            <w:rPr>
              <w:noProof/>
              <w:webHidden/>
              <w:lang w:val="tg-Cyrl-TJ"/>
            </w:rPr>
            <w:fldChar w:fldCharType="end"/>
          </w:r>
        </w:p>
        <w:p w14:paraId="4FAB71A1" w14:textId="30162F93" w:rsidR="00413C5C" w:rsidRPr="004A7A59" w:rsidRDefault="00D207BB" w:rsidP="00BC4D05">
          <w:pPr>
            <w:pStyle w:val="12"/>
            <w:rPr>
              <w:rFonts w:ascii="Palatino Linotype" w:eastAsiaTheme="minorEastAsia" w:hAnsi="Palatino Linotype" w:cstheme="minorBidi"/>
              <w:noProof/>
              <w:sz w:val="24"/>
              <w:szCs w:val="24"/>
              <w:lang w:val="tg-Cyrl-TJ"/>
            </w:rPr>
          </w:pPr>
          <w:r w:rsidRPr="004A7A59">
            <w:rPr>
              <w:rFonts w:ascii="Palatino Linotype" w:hAnsi="Palatino Linotype"/>
              <w:sz w:val="24"/>
              <w:szCs w:val="24"/>
              <w:lang w:val="tg-Cyrl-TJ"/>
            </w:rPr>
            <w:t>ИЗ</w:t>
          </w:r>
          <w:r w:rsidR="00C25AF6" w:rsidRPr="004A7A59">
            <w:rPr>
              <w:rFonts w:ascii="Palatino Linotype" w:hAnsi="Palatino Linotype"/>
              <w:sz w:val="24"/>
              <w:szCs w:val="24"/>
              <w:lang w:val="tg-Cyrl-TJ"/>
            </w:rPr>
            <w:t>Ҳ</w:t>
          </w:r>
          <w:r w:rsidRPr="004A7A59">
            <w:rPr>
              <w:rFonts w:ascii="Palatino Linotype" w:hAnsi="Palatino Linotype"/>
              <w:sz w:val="24"/>
              <w:szCs w:val="24"/>
              <w:lang w:val="tg-Cyrl-TJ"/>
            </w:rPr>
            <w:t xml:space="preserve">ОРИ </w:t>
          </w:r>
          <w:hyperlink w:anchor="_Toc127457399" w:history="1">
            <w:r w:rsidR="00413C5C" w:rsidRPr="004A7A59">
              <w:rPr>
                <w:rStyle w:val="a5"/>
                <w:rFonts w:ascii="Palatino Linotype" w:hAnsi="Palatino Linotype" w:cs="Calibri (Body)"/>
                <w:b w:val="0"/>
                <w:bCs w:val="0"/>
                <w:caps/>
                <w:noProof/>
                <w:sz w:val="24"/>
                <w:szCs w:val="24"/>
                <w:lang w:val="tg-Cyrl-TJ"/>
              </w:rPr>
              <w:t>МИННАТДОР</w:t>
            </w:r>
            <w:r w:rsidR="000775FD" w:rsidRPr="004A7A59">
              <w:rPr>
                <w:rStyle w:val="a5"/>
                <w:rFonts w:ascii="Palatino Linotype" w:hAnsi="Palatino Linotype" w:cs="Calibri (Body)"/>
                <w:b w:val="0"/>
                <w:bCs w:val="0"/>
                <w:caps/>
                <w:noProof/>
                <w:sz w:val="24"/>
                <w:szCs w:val="24"/>
                <w:lang w:val="tg-Cyrl-TJ"/>
              </w:rPr>
              <w:t>Ӣ</w:t>
            </w:r>
          </w:hyperlink>
          <w:hyperlink w:anchor="_Toc127457399" w:history="1">
            <w:r w:rsidR="00413C5C" w:rsidRPr="004A7A59">
              <w:rPr>
                <w:rStyle w:val="a5"/>
                <w:rFonts w:ascii="Palatino Linotype" w:hAnsi="Palatino Linotype" w:cs="Calibri (Body)"/>
                <w:b w:val="0"/>
                <w:bCs w:val="0"/>
                <w:caps/>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_Toc127457399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399" w:history="1">
            <w:r w:rsidR="00413C5C" w:rsidRPr="004A7A59">
              <w:rPr>
                <w:rFonts w:ascii="Palatino Linotype" w:hAnsi="Palatino Linotype"/>
                <w:noProof/>
                <w:webHidden/>
                <w:sz w:val="24"/>
                <w:szCs w:val="24"/>
                <w:lang w:val="tg-Cyrl-TJ"/>
              </w:rPr>
              <w:t>5</w:t>
            </w:r>
          </w:hyperlink>
          <w:r w:rsidR="00413C5C" w:rsidRPr="004A7A59">
            <w:rPr>
              <w:rFonts w:ascii="Palatino Linotype" w:hAnsi="Palatino Linotype"/>
              <w:noProof/>
              <w:webHidden/>
              <w:sz w:val="24"/>
              <w:szCs w:val="24"/>
              <w:lang w:val="tg-Cyrl-TJ"/>
            </w:rPr>
            <w:fldChar w:fldCharType="end"/>
          </w:r>
        </w:p>
        <w:p w14:paraId="7F331F27" w14:textId="77777777" w:rsidR="00413C5C" w:rsidRPr="004A7A59" w:rsidRDefault="00000000" w:rsidP="00BC4D05">
          <w:pPr>
            <w:pStyle w:val="12"/>
            <w:rPr>
              <w:rFonts w:ascii="Palatino Linotype" w:eastAsiaTheme="minorEastAsia" w:hAnsi="Palatino Linotype" w:cstheme="minorBidi"/>
              <w:noProof/>
              <w:sz w:val="24"/>
              <w:szCs w:val="24"/>
              <w:lang w:val="tg-Cyrl-TJ"/>
            </w:rPr>
          </w:pPr>
          <w:hyperlink w:anchor="_Toc127457400" w:history="1">
            <w:r w:rsidR="00413C5C" w:rsidRPr="004A7A59">
              <w:rPr>
                <w:rStyle w:val="a5"/>
                <w:rFonts w:ascii="Palatino Linotype" w:hAnsi="Palatino Linotype" w:cs="Calibri (Body)"/>
                <w:b w:val="0"/>
                <w:bCs w:val="0"/>
                <w:caps/>
                <w:noProof/>
                <w:sz w:val="24"/>
                <w:szCs w:val="24"/>
                <w:lang w:val="tg-Cyrl-TJ"/>
              </w:rPr>
              <w:t xml:space="preserve">Хулоса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_Toc127457400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00" w:history="1">
            <w:r w:rsidR="00413C5C" w:rsidRPr="004A7A59">
              <w:rPr>
                <w:rFonts w:ascii="Palatino Linotype" w:hAnsi="Palatino Linotype"/>
                <w:noProof/>
                <w:webHidden/>
                <w:sz w:val="24"/>
                <w:szCs w:val="24"/>
                <w:lang w:val="tg-Cyrl-TJ"/>
              </w:rPr>
              <w:t>6</w:t>
            </w:r>
          </w:hyperlink>
          <w:r w:rsidR="00413C5C" w:rsidRPr="004A7A59">
            <w:rPr>
              <w:rFonts w:ascii="Palatino Linotype" w:hAnsi="Palatino Linotype"/>
              <w:noProof/>
              <w:webHidden/>
              <w:sz w:val="24"/>
              <w:szCs w:val="24"/>
              <w:lang w:val="tg-Cyrl-TJ"/>
            </w:rPr>
            <w:fldChar w:fldCharType="end"/>
          </w:r>
        </w:p>
        <w:p w14:paraId="673F0A0F" w14:textId="77777777" w:rsidR="00413C5C" w:rsidRPr="004A7A59" w:rsidRDefault="00000000" w:rsidP="00BC4D05">
          <w:pPr>
            <w:pStyle w:val="12"/>
            <w:rPr>
              <w:rFonts w:ascii="Palatino Linotype" w:eastAsiaTheme="minorEastAsia" w:hAnsi="Palatino Linotype" w:cstheme="minorBidi"/>
              <w:noProof/>
              <w:sz w:val="24"/>
              <w:szCs w:val="24"/>
              <w:lang w:val="tg-Cyrl-TJ"/>
            </w:rPr>
          </w:pPr>
          <w:hyperlink w:anchor="_Toc127457401" w:history="1">
            <w:r w:rsidR="00413C5C" w:rsidRPr="004A7A59">
              <w:rPr>
                <w:rStyle w:val="a5"/>
                <w:rFonts w:ascii="Palatino Linotype" w:hAnsi="Palatino Linotype" w:cs="Calibri (Body)"/>
                <w:b w:val="0"/>
                <w:bCs w:val="0"/>
                <w:caps/>
                <w:noProof/>
                <w:sz w:val="24"/>
                <w:szCs w:val="24"/>
                <w:lang w:val="tg-Cyrl-TJ"/>
              </w:rPr>
              <w:t xml:space="preserve">1. </w:t>
            </w:r>
          </w:hyperlink>
          <w:r w:rsidR="00413C5C" w:rsidRPr="004A7A59">
            <w:rPr>
              <w:rFonts w:ascii="Palatino Linotype" w:eastAsiaTheme="minorEastAsia" w:hAnsi="Palatino Linotype" w:cstheme="minorBidi"/>
              <w:noProof/>
              <w:sz w:val="24"/>
              <w:szCs w:val="24"/>
              <w:lang w:val="tg-Cyrl-TJ"/>
            </w:rPr>
            <w:tab/>
          </w:r>
          <w:hyperlink w:anchor="_Toc127457401" w:history="1">
            <w:r w:rsidR="00413C5C" w:rsidRPr="004A7A59">
              <w:rPr>
                <w:rStyle w:val="a5"/>
                <w:rFonts w:ascii="Palatino Linotype" w:hAnsi="Palatino Linotype" w:cs="Calibri (Body)"/>
                <w:b w:val="0"/>
                <w:bCs w:val="0"/>
                <w:caps/>
                <w:noProof/>
                <w:sz w:val="24"/>
                <w:szCs w:val="24"/>
                <w:lang w:val="tg-Cyrl-TJ"/>
              </w:rPr>
              <w:t xml:space="preserve">Муқаддима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_Toc127457401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01" w:history="1">
            <w:r w:rsidR="00413C5C" w:rsidRPr="004A7A59">
              <w:rPr>
                <w:rFonts w:ascii="Palatino Linotype" w:hAnsi="Palatino Linotype"/>
                <w:noProof/>
                <w:webHidden/>
                <w:sz w:val="24"/>
                <w:szCs w:val="24"/>
                <w:lang w:val="tg-Cyrl-TJ"/>
              </w:rPr>
              <w:t>14</w:t>
            </w:r>
          </w:hyperlink>
          <w:r w:rsidR="00413C5C" w:rsidRPr="004A7A59">
            <w:rPr>
              <w:rFonts w:ascii="Palatino Linotype" w:hAnsi="Palatino Linotype"/>
              <w:noProof/>
              <w:webHidden/>
              <w:sz w:val="24"/>
              <w:szCs w:val="24"/>
              <w:lang w:val="tg-Cyrl-TJ"/>
            </w:rPr>
            <w:fldChar w:fldCharType="end"/>
          </w:r>
        </w:p>
        <w:p w14:paraId="7871DB0E" w14:textId="12868EF8" w:rsidR="00413C5C" w:rsidRPr="004A7A59" w:rsidRDefault="00000000" w:rsidP="00BC4D05">
          <w:pPr>
            <w:pStyle w:val="12"/>
            <w:rPr>
              <w:rFonts w:ascii="Palatino Linotype" w:eastAsiaTheme="minorEastAsia" w:hAnsi="Palatino Linotype" w:cstheme="minorBidi"/>
              <w:noProof/>
              <w:sz w:val="24"/>
              <w:szCs w:val="24"/>
              <w:lang w:val="tg-Cyrl-TJ"/>
            </w:rPr>
          </w:pPr>
          <w:hyperlink w:anchor="_Toc127457402" w:history="1">
            <w:r w:rsidR="00413C5C" w:rsidRPr="004A7A59">
              <w:rPr>
                <w:rStyle w:val="a5"/>
                <w:rFonts w:ascii="Palatino Linotype" w:hAnsi="Palatino Linotype" w:cs="Calibri (Body)"/>
                <w:b w:val="0"/>
                <w:bCs w:val="0"/>
                <w:caps/>
                <w:noProof/>
                <w:sz w:val="24"/>
                <w:szCs w:val="24"/>
                <w:lang w:val="tg-Cyrl-TJ"/>
              </w:rPr>
              <w:t xml:space="preserve">2. </w:t>
            </w:r>
          </w:hyperlink>
          <w:r w:rsidR="00413C5C" w:rsidRPr="004A7A59">
            <w:rPr>
              <w:rFonts w:ascii="Palatino Linotype" w:eastAsiaTheme="minorEastAsia" w:hAnsi="Palatino Linotype" w:cstheme="minorBidi"/>
              <w:noProof/>
              <w:sz w:val="24"/>
              <w:szCs w:val="24"/>
              <w:lang w:val="tg-Cyrl-TJ"/>
            </w:rPr>
            <w:tab/>
          </w:r>
          <w:hyperlink w:anchor="_Toc127457402" w:history="1">
            <w:r w:rsidR="00413C5C" w:rsidRPr="004A7A59">
              <w:rPr>
                <w:rStyle w:val="a5"/>
                <w:rFonts w:ascii="Palatino Linotype" w:hAnsi="Palatino Linotype" w:cs="Calibri (Body)"/>
                <w:b w:val="0"/>
                <w:bCs w:val="0"/>
                <w:caps/>
                <w:noProof/>
                <w:sz w:val="24"/>
                <w:szCs w:val="24"/>
                <w:lang w:val="tg-Cyrl-TJ"/>
              </w:rPr>
              <w:t xml:space="preserve">Методология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_Toc127457402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02" w:history="1">
            <w:r w:rsidR="00413C5C" w:rsidRPr="004A7A59">
              <w:rPr>
                <w:rFonts w:ascii="Palatino Linotype" w:hAnsi="Palatino Linotype"/>
                <w:noProof/>
                <w:webHidden/>
                <w:sz w:val="24"/>
                <w:szCs w:val="24"/>
                <w:lang w:val="tg-Cyrl-TJ"/>
              </w:rPr>
              <w:t>16</w:t>
            </w:r>
          </w:hyperlink>
          <w:r w:rsidR="00413C5C" w:rsidRPr="004A7A59">
            <w:rPr>
              <w:rFonts w:ascii="Palatino Linotype" w:hAnsi="Palatino Linotype"/>
              <w:noProof/>
              <w:webHidden/>
              <w:sz w:val="24"/>
              <w:szCs w:val="24"/>
              <w:lang w:val="tg-Cyrl-TJ"/>
            </w:rPr>
            <w:fldChar w:fldCharType="end"/>
          </w:r>
        </w:p>
        <w:p w14:paraId="42EDA0B8" w14:textId="113E02CD"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03" w:history="1">
            <w:r w:rsidR="00413C5C" w:rsidRPr="004A7A59">
              <w:rPr>
                <w:rStyle w:val="a5"/>
                <w:rFonts w:ascii="Palatino Linotype" w:hAnsi="Palatino Linotype"/>
                <w:noProof/>
                <w:sz w:val="24"/>
                <w:szCs w:val="24"/>
                <w:lang w:val="tg-Cyrl-TJ"/>
              </w:rPr>
              <w:t>2.1. Ҳадафҳои та</w:t>
            </w:r>
            <w:r w:rsidR="00232A58" w:rsidRPr="004A7A59">
              <w:rPr>
                <w:rStyle w:val="a5"/>
                <w:rFonts w:ascii="Palatino Linotype" w:hAnsi="Palatino Linotype"/>
                <w:noProof/>
                <w:sz w:val="24"/>
                <w:szCs w:val="24"/>
                <w:lang w:val="tg-Cyrl-TJ"/>
              </w:rPr>
              <w:t>д</w:t>
            </w:r>
            <w:r w:rsidR="00413C5C" w:rsidRPr="004A7A59">
              <w:rPr>
                <w:rStyle w:val="a5"/>
                <w:rFonts w:ascii="Palatino Linotype" w:hAnsi="Palatino Linotype"/>
                <w:noProof/>
                <w:sz w:val="24"/>
                <w:szCs w:val="24"/>
                <w:lang w:val="tg-Cyrl-TJ"/>
              </w:rPr>
              <w:t xml:space="preserve">қиқот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_Toc127457403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03" w:history="1">
            <w:r w:rsidR="00413C5C" w:rsidRPr="004A7A59">
              <w:rPr>
                <w:rFonts w:ascii="Palatino Linotype" w:hAnsi="Palatino Linotype"/>
                <w:noProof/>
                <w:webHidden/>
                <w:sz w:val="24"/>
                <w:szCs w:val="24"/>
                <w:lang w:val="tg-Cyrl-TJ"/>
              </w:rPr>
              <w:t>16</w:t>
            </w:r>
          </w:hyperlink>
          <w:r w:rsidR="00413C5C" w:rsidRPr="004A7A59">
            <w:rPr>
              <w:rFonts w:ascii="Palatino Linotype" w:hAnsi="Palatino Linotype"/>
              <w:noProof/>
              <w:webHidden/>
              <w:sz w:val="24"/>
              <w:szCs w:val="24"/>
              <w:lang w:val="tg-Cyrl-TJ"/>
            </w:rPr>
            <w:fldChar w:fldCharType="end"/>
          </w:r>
        </w:p>
        <w:p w14:paraId="313B9DC5" w14:textId="77777777"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04" w:history="1">
            <w:r w:rsidR="00413C5C" w:rsidRPr="004A7A59">
              <w:rPr>
                <w:rStyle w:val="a5"/>
                <w:rFonts w:ascii="Palatino Linotype" w:hAnsi="Palatino Linotype"/>
                <w:noProof/>
                <w:sz w:val="24"/>
                <w:szCs w:val="24"/>
                <w:lang w:val="tg-Cyrl-TJ"/>
              </w:rPr>
              <w:t xml:space="preserve">2.2. Усулҳои ҷамъоварии маълумот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_Toc127457404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04" w:history="1">
            <w:r w:rsidR="00413C5C" w:rsidRPr="004A7A59">
              <w:rPr>
                <w:rFonts w:ascii="Palatino Linotype" w:hAnsi="Palatino Linotype"/>
                <w:noProof/>
                <w:webHidden/>
                <w:sz w:val="24"/>
                <w:szCs w:val="24"/>
                <w:lang w:val="tg-Cyrl-TJ"/>
              </w:rPr>
              <w:t>16</w:t>
            </w:r>
          </w:hyperlink>
          <w:r w:rsidR="00413C5C" w:rsidRPr="004A7A59">
            <w:rPr>
              <w:rFonts w:ascii="Palatino Linotype" w:hAnsi="Palatino Linotype"/>
              <w:noProof/>
              <w:webHidden/>
              <w:sz w:val="24"/>
              <w:szCs w:val="24"/>
              <w:lang w:val="tg-Cyrl-TJ"/>
            </w:rPr>
            <w:fldChar w:fldCharType="end"/>
          </w:r>
        </w:p>
        <w:p w14:paraId="572049C2" w14:textId="77777777"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05" w:history="1">
            <w:r w:rsidR="00413C5C" w:rsidRPr="004A7A59">
              <w:rPr>
                <w:rStyle w:val="a5"/>
                <w:rFonts w:ascii="Palatino Linotype" w:hAnsi="Palatino Linotype"/>
                <w:noProof/>
                <w:sz w:val="24"/>
                <w:szCs w:val="24"/>
                <w:lang w:val="tg-Cyrl-TJ"/>
              </w:rPr>
              <w:t xml:space="preserve">2.3. Усулҳои таҳлили маълумот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_Toc127457405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05" w:history="1">
            <w:r w:rsidR="00413C5C" w:rsidRPr="004A7A59">
              <w:rPr>
                <w:rFonts w:ascii="Palatino Linotype" w:hAnsi="Palatino Linotype"/>
                <w:noProof/>
                <w:webHidden/>
                <w:sz w:val="24"/>
                <w:szCs w:val="24"/>
                <w:lang w:val="tg-Cyrl-TJ"/>
              </w:rPr>
              <w:t>18</w:t>
            </w:r>
          </w:hyperlink>
          <w:r w:rsidR="00413C5C" w:rsidRPr="004A7A59">
            <w:rPr>
              <w:rFonts w:ascii="Palatino Linotype" w:hAnsi="Palatino Linotype"/>
              <w:noProof/>
              <w:webHidden/>
              <w:sz w:val="24"/>
              <w:szCs w:val="24"/>
              <w:lang w:val="tg-Cyrl-TJ"/>
            </w:rPr>
            <w:fldChar w:fldCharType="end"/>
          </w:r>
        </w:p>
        <w:p w14:paraId="0CBA845A" w14:textId="49928EE7"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06" w:history="1">
            <w:r w:rsidR="00413C5C" w:rsidRPr="004A7A59">
              <w:rPr>
                <w:rStyle w:val="a5"/>
                <w:rFonts w:ascii="Palatino Linotype" w:hAnsi="Palatino Linotype"/>
                <w:noProof/>
                <w:sz w:val="24"/>
                <w:szCs w:val="24"/>
                <w:lang w:val="tg-Cyrl-TJ"/>
              </w:rPr>
              <w:t>2.4.</w:t>
            </w:r>
            <w:r w:rsidR="00D207BB" w:rsidRPr="004A7A59">
              <w:rPr>
                <w:rStyle w:val="a5"/>
                <w:rFonts w:ascii="Palatino Linotype" w:hAnsi="Palatino Linotype"/>
                <w:noProof/>
                <w:sz w:val="24"/>
                <w:szCs w:val="24"/>
                <w:lang w:val="tg-Cyrl-TJ"/>
              </w:rPr>
              <w:t>Марҳилаҳои баҳогузор</w:t>
            </w:r>
            <w:r w:rsidR="00413C5C" w:rsidRPr="004A7A59">
              <w:rPr>
                <w:rStyle w:val="a5"/>
                <w:rFonts w:ascii="Palatino Linotype" w:hAnsi="Palatino Linotype"/>
                <w:noProof/>
                <w:sz w:val="24"/>
                <w:szCs w:val="24"/>
                <w:lang w:val="tg-Cyrl-TJ"/>
              </w:rPr>
              <w:t xml:space="preserve">ӣ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_Toc127457406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06" w:history="1">
            <w:r w:rsidR="00413C5C" w:rsidRPr="004A7A59">
              <w:rPr>
                <w:rFonts w:ascii="Palatino Linotype" w:hAnsi="Palatino Linotype"/>
                <w:noProof/>
                <w:webHidden/>
                <w:sz w:val="24"/>
                <w:szCs w:val="24"/>
                <w:lang w:val="tg-Cyrl-TJ"/>
              </w:rPr>
              <w:t>19</w:t>
            </w:r>
          </w:hyperlink>
          <w:r w:rsidR="00413C5C" w:rsidRPr="004A7A59">
            <w:rPr>
              <w:rFonts w:ascii="Palatino Linotype" w:hAnsi="Palatino Linotype"/>
              <w:noProof/>
              <w:webHidden/>
              <w:sz w:val="24"/>
              <w:szCs w:val="24"/>
              <w:lang w:val="tg-Cyrl-TJ"/>
            </w:rPr>
            <w:fldChar w:fldCharType="end"/>
          </w:r>
        </w:p>
        <w:p w14:paraId="6A74213F" w14:textId="3C5F194A" w:rsidR="00413C5C" w:rsidRPr="004A7A59" w:rsidRDefault="00000000" w:rsidP="00BC4D05">
          <w:pPr>
            <w:pStyle w:val="12"/>
            <w:rPr>
              <w:rFonts w:ascii="Palatino Linotype" w:eastAsiaTheme="minorEastAsia" w:hAnsi="Palatino Linotype" w:cstheme="minorBidi"/>
              <w:noProof/>
              <w:sz w:val="24"/>
              <w:szCs w:val="24"/>
              <w:lang w:val="tg-Cyrl-TJ"/>
            </w:rPr>
          </w:pPr>
          <w:hyperlink w:anchor="_Toc127457407" w:history="1">
            <w:r w:rsidR="00413C5C" w:rsidRPr="004A7A59">
              <w:rPr>
                <w:rStyle w:val="a5"/>
                <w:rFonts w:ascii="Palatino Linotype" w:hAnsi="Palatino Linotype" w:cs="Calibri (Body)"/>
                <w:b w:val="0"/>
                <w:bCs w:val="0"/>
                <w:caps/>
                <w:noProof/>
                <w:sz w:val="24"/>
                <w:szCs w:val="24"/>
                <w:lang w:val="tg-Cyrl-TJ"/>
              </w:rPr>
              <w:t xml:space="preserve">3. </w:t>
            </w:r>
          </w:hyperlink>
          <w:r w:rsidR="00413C5C" w:rsidRPr="004A7A59">
            <w:rPr>
              <w:rFonts w:ascii="Palatino Linotype" w:eastAsiaTheme="minorEastAsia" w:hAnsi="Palatino Linotype" w:cstheme="minorBidi"/>
              <w:noProof/>
              <w:sz w:val="24"/>
              <w:szCs w:val="24"/>
              <w:lang w:val="tg-Cyrl-TJ"/>
            </w:rPr>
            <w:tab/>
          </w:r>
          <w:hyperlink w:anchor="_Toc127457407" w:history="1">
            <w:r w:rsidR="00C25AF6" w:rsidRPr="004A7A59">
              <w:rPr>
                <w:rStyle w:val="a5"/>
                <w:rFonts w:ascii="Palatino Linotype" w:hAnsi="Palatino Linotype" w:cs="Calibri (Body)"/>
                <w:b w:val="0"/>
                <w:bCs w:val="0"/>
                <w:caps/>
                <w:noProof/>
                <w:sz w:val="24"/>
                <w:szCs w:val="24"/>
                <w:lang w:val="tg-Cyrl-TJ"/>
              </w:rPr>
              <w:t>ПОЙГОҳИ</w:t>
            </w:r>
          </w:hyperlink>
          <w:r w:rsidR="00C25AF6" w:rsidRPr="004A7A59">
            <w:rPr>
              <w:rStyle w:val="a5"/>
              <w:rFonts w:ascii="Palatino Linotype" w:hAnsi="Palatino Linotype" w:cs="Calibri (Body)"/>
              <w:b w:val="0"/>
              <w:bCs w:val="0"/>
              <w:caps/>
              <w:noProof/>
              <w:sz w:val="24"/>
              <w:szCs w:val="24"/>
              <w:lang w:val="tg-Cyrl-TJ"/>
            </w:rPr>
            <w:t xml:space="preserve"> </w:t>
          </w:r>
          <w:r w:rsidR="00D207BB" w:rsidRPr="004A7A59">
            <w:rPr>
              <w:rFonts w:ascii="Palatino Linotype" w:hAnsi="Palatino Linotype"/>
              <w:sz w:val="24"/>
              <w:szCs w:val="24"/>
              <w:lang w:val="tg-Cyrl-TJ"/>
            </w:rPr>
            <w:t xml:space="preserve">УМУМИИ </w:t>
          </w:r>
          <w:r w:rsidR="00C25AF6" w:rsidRPr="004A7A59">
            <w:rPr>
              <w:rFonts w:ascii="Palatino Linotype" w:hAnsi="Palatino Linotype"/>
              <w:sz w:val="24"/>
              <w:szCs w:val="24"/>
              <w:lang w:val="tg-Cyrl-TJ"/>
            </w:rPr>
            <w:t>ҚОНУНГУЗОР</w:t>
          </w:r>
          <w:r w:rsidR="00E20B13" w:rsidRPr="004A7A59">
            <w:rPr>
              <w:rFonts w:ascii="Palatino Linotype" w:hAnsi="Palatino Linotype"/>
              <w:sz w:val="24"/>
              <w:szCs w:val="24"/>
              <w:lang w:val="tg-Cyrl-TJ"/>
            </w:rPr>
            <w:t>Ӣ</w:t>
          </w:r>
          <w:hyperlink w:anchor="_Toc127457407" w:history="1">
            <w:r w:rsidR="00C25AF6" w:rsidRPr="004A7A59">
              <w:rPr>
                <w:rStyle w:val="a5"/>
                <w:rFonts w:ascii="Palatino Linotype" w:hAnsi="Palatino Linotype" w:cs="Calibri (Body)"/>
                <w:b w:val="0"/>
                <w:bCs w:val="0"/>
                <w:caps/>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_Toc127457407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07" w:history="1">
            <w:r w:rsidR="00413C5C" w:rsidRPr="004A7A59">
              <w:rPr>
                <w:rFonts w:ascii="Palatino Linotype" w:hAnsi="Palatino Linotype"/>
                <w:noProof/>
                <w:webHidden/>
                <w:sz w:val="24"/>
                <w:szCs w:val="24"/>
                <w:lang w:val="tg-Cyrl-TJ"/>
              </w:rPr>
              <w:t>20</w:t>
            </w:r>
          </w:hyperlink>
          <w:r w:rsidR="00413C5C" w:rsidRPr="004A7A59">
            <w:rPr>
              <w:rFonts w:ascii="Palatino Linotype" w:hAnsi="Palatino Linotype"/>
              <w:noProof/>
              <w:webHidden/>
              <w:sz w:val="24"/>
              <w:szCs w:val="24"/>
              <w:lang w:val="tg-Cyrl-TJ"/>
            </w:rPr>
            <w:fldChar w:fldCharType="end"/>
          </w:r>
        </w:p>
        <w:p w14:paraId="042C62B4" w14:textId="1ACBA1CB"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08" w:history="1">
            <w:r w:rsidR="00413C5C" w:rsidRPr="004A7A59">
              <w:rPr>
                <w:rStyle w:val="a5"/>
                <w:rFonts w:ascii="Palatino Linotype" w:hAnsi="Palatino Linotype"/>
                <w:noProof/>
                <w:sz w:val="24"/>
                <w:szCs w:val="24"/>
                <w:lang w:val="tg-Cyrl-TJ"/>
              </w:rPr>
              <w:t xml:space="preserve">3.1. </w:t>
            </w:r>
          </w:hyperlink>
          <w:hyperlink w:anchor="_Toc127457408" w:history="1">
            <w:r w:rsidR="00770C8C" w:rsidRPr="004A7A59">
              <w:rPr>
                <w:rStyle w:val="a5"/>
                <w:rFonts w:ascii="Palatino Linotype" w:hAnsi="Palatino Linotype"/>
                <w:noProof/>
                <w:sz w:val="24"/>
                <w:szCs w:val="24"/>
                <w:lang w:val="tg-Cyrl-TJ"/>
              </w:rPr>
              <w:t>Замина</w:t>
            </w:r>
            <w:r w:rsidR="00413C5C" w:rsidRPr="004A7A59">
              <w:rPr>
                <w:rStyle w:val="a5"/>
                <w:rFonts w:ascii="Palatino Linotype" w:hAnsi="Palatino Linotype"/>
                <w:noProof/>
                <w:sz w:val="24"/>
                <w:szCs w:val="24"/>
                <w:lang w:val="tg-Cyrl-TJ"/>
              </w:rPr>
              <w:t xml:space="preserve">и ҳуқуқӣ ва сиёсатҳо </w:t>
            </w:r>
            <w:r w:rsidR="00114FD9" w:rsidRPr="004A7A59">
              <w:rPr>
                <w:rStyle w:val="a5"/>
                <w:rFonts w:ascii="Palatino Linotype" w:hAnsi="Palatino Linotype"/>
                <w:noProof/>
                <w:sz w:val="24"/>
                <w:szCs w:val="24"/>
                <w:lang w:val="tg-Cyrl-TJ"/>
              </w:rPr>
              <w:t>дар самти</w:t>
            </w:r>
            <w:r w:rsidR="00413C5C" w:rsidRPr="004A7A59">
              <w:rPr>
                <w:rStyle w:val="a5"/>
                <w:rFonts w:ascii="Palatino Linotype" w:hAnsi="Palatino Linotype"/>
                <w:noProof/>
                <w:sz w:val="24"/>
                <w:szCs w:val="24"/>
                <w:lang w:val="tg-Cyrl-TJ"/>
              </w:rPr>
              <w:t xml:space="preserve"> баробарии гендерӣ ва пешгирии </w:t>
            </w:r>
            <w:r w:rsidR="00770C8C" w:rsidRPr="004A7A59">
              <w:rPr>
                <w:rStyle w:val="a5"/>
                <w:rFonts w:ascii="Palatino Linotype" w:hAnsi="Palatino Linotype"/>
                <w:noProof/>
                <w:sz w:val="24"/>
                <w:szCs w:val="24"/>
                <w:lang w:val="tg-Cyrl-TJ"/>
              </w:rPr>
              <w:t>З</w:t>
            </w:r>
            <w:r w:rsidR="00114FD9" w:rsidRPr="004A7A59">
              <w:rPr>
                <w:rStyle w:val="a5"/>
                <w:rFonts w:ascii="Palatino Linotype" w:hAnsi="Palatino Linotype"/>
                <w:noProof/>
                <w:sz w:val="24"/>
                <w:szCs w:val="24"/>
                <w:lang w:val="tg-Cyrl-TJ"/>
              </w:rPr>
              <w:t>Ш</w:t>
            </w:r>
            <w:r w:rsidR="00770C8C" w:rsidRPr="004A7A59">
              <w:rPr>
                <w:rStyle w:val="a5"/>
                <w:rFonts w:ascii="Palatino Linotype" w:hAnsi="Palatino Linotype"/>
                <w:noProof/>
                <w:sz w:val="24"/>
                <w:szCs w:val="24"/>
                <w:lang w:val="tg-Cyrl-TJ"/>
              </w:rPr>
              <w:t>Г</w:t>
            </w:r>
          </w:hyperlink>
          <w:hyperlink w:anchor="_Toc127457408" w:history="1">
            <w:r w:rsidR="00413C5C" w:rsidRPr="004A7A59">
              <w:rPr>
                <w:rStyle w:val="a5"/>
                <w:rFonts w:ascii="Palatino Linotype" w:hAnsi="Palatino Linotype"/>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_Toc127457408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08" w:history="1">
            <w:r w:rsidR="00413C5C" w:rsidRPr="004A7A59">
              <w:rPr>
                <w:rFonts w:ascii="Palatino Linotype" w:hAnsi="Palatino Linotype"/>
                <w:noProof/>
                <w:webHidden/>
                <w:sz w:val="24"/>
                <w:szCs w:val="24"/>
                <w:lang w:val="tg-Cyrl-TJ"/>
              </w:rPr>
              <w:t>20</w:t>
            </w:r>
          </w:hyperlink>
          <w:r w:rsidR="00413C5C" w:rsidRPr="004A7A59">
            <w:rPr>
              <w:rFonts w:ascii="Palatino Linotype" w:hAnsi="Palatino Linotype"/>
              <w:noProof/>
              <w:webHidden/>
              <w:sz w:val="24"/>
              <w:szCs w:val="24"/>
              <w:lang w:val="tg-Cyrl-TJ"/>
            </w:rPr>
            <w:fldChar w:fldCharType="end"/>
          </w:r>
        </w:p>
        <w:p w14:paraId="35D34DB0" w14:textId="275A1083"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09" w:history="1">
            <w:r w:rsidR="00413C5C" w:rsidRPr="004A7A59">
              <w:rPr>
                <w:rStyle w:val="a5"/>
                <w:rFonts w:ascii="Palatino Linotype" w:hAnsi="Palatino Linotype"/>
                <w:noProof/>
                <w:sz w:val="24"/>
                <w:szCs w:val="24"/>
                <w:lang w:val="tg-Cyrl-TJ"/>
              </w:rPr>
              <w:t>3.2. Зӯровар</w:t>
            </w:r>
            <w:r w:rsidR="00232A58" w:rsidRPr="004A7A59">
              <w:rPr>
                <w:rStyle w:val="a5"/>
                <w:rFonts w:ascii="Palatino Linotype" w:hAnsi="Palatino Linotype"/>
                <w:noProof/>
                <w:sz w:val="24"/>
                <w:szCs w:val="24"/>
                <w:lang w:val="tg-Cyrl-TJ"/>
              </w:rPr>
              <w:t>и</w:t>
            </w:r>
            <w:r w:rsidR="00413C5C" w:rsidRPr="004A7A59">
              <w:rPr>
                <w:rStyle w:val="a5"/>
                <w:rFonts w:ascii="Palatino Linotype" w:hAnsi="Palatino Linotype"/>
                <w:noProof/>
                <w:sz w:val="24"/>
                <w:szCs w:val="24"/>
                <w:lang w:val="tg-Cyrl-TJ"/>
              </w:rPr>
              <w:t xml:space="preserve"> нисбати занон ва зӯроварии гендерӣ: оё онҳо таърифҳои гуногунанд?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_Toc127457409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09" w:history="1">
            <w:r w:rsidR="00413C5C" w:rsidRPr="004A7A59">
              <w:rPr>
                <w:rFonts w:ascii="Palatino Linotype" w:hAnsi="Palatino Linotype"/>
                <w:noProof/>
                <w:webHidden/>
                <w:sz w:val="24"/>
                <w:szCs w:val="24"/>
                <w:lang w:val="tg-Cyrl-TJ"/>
              </w:rPr>
              <w:t>28</w:t>
            </w:r>
          </w:hyperlink>
          <w:r w:rsidR="00413C5C" w:rsidRPr="004A7A59">
            <w:rPr>
              <w:rFonts w:ascii="Palatino Linotype" w:hAnsi="Palatino Linotype"/>
              <w:noProof/>
              <w:webHidden/>
              <w:sz w:val="24"/>
              <w:szCs w:val="24"/>
              <w:lang w:val="tg-Cyrl-TJ"/>
            </w:rPr>
            <w:fldChar w:fldCharType="end"/>
          </w:r>
        </w:p>
        <w:p w14:paraId="0658188E" w14:textId="264FE9E9"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10" w:history="1">
            <w:r w:rsidR="00413C5C" w:rsidRPr="004A7A59">
              <w:rPr>
                <w:rStyle w:val="a5"/>
                <w:rFonts w:ascii="Palatino Linotype" w:hAnsi="Palatino Linotype"/>
                <w:noProof/>
                <w:sz w:val="24"/>
                <w:szCs w:val="24"/>
                <w:lang w:val="tg-Cyrl-TJ"/>
              </w:rPr>
              <w:t>3.3. Консеп</w:t>
            </w:r>
            <w:r w:rsidR="00114FD9" w:rsidRPr="004A7A59">
              <w:rPr>
                <w:rStyle w:val="a5"/>
                <w:rFonts w:ascii="Palatino Linotype" w:hAnsi="Palatino Linotype"/>
                <w:noProof/>
                <w:sz w:val="24"/>
                <w:szCs w:val="24"/>
                <w:lang w:val="tg-Cyrl-TJ"/>
              </w:rPr>
              <w:t xml:space="preserve">туаликунонии </w:t>
            </w:r>
            <w:r w:rsidR="00413C5C" w:rsidRPr="004A7A59">
              <w:rPr>
                <w:rStyle w:val="a5"/>
                <w:rFonts w:ascii="Palatino Linotype" w:hAnsi="Palatino Linotype"/>
                <w:noProof/>
                <w:sz w:val="24"/>
                <w:szCs w:val="24"/>
                <w:lang w:val="tg-Cyrl-TJ"/>
              </w:rPr>
              <w:t>зӯровар</w:t>
            </w:r>
            <w:r w:rsidR="007D4ECD" w:rsidRPr="004A7A59">
              <w:rPr>
                <w:rStyle w:val="a5"/>
                <w:rFonts w:ascii="Palatino Linotype" w:hAnsi="Palatino Linotype"/>
                <w:noProof/>
                <w:sz w:val="24"/>
                <w:szCs w:val="24"/>
                <w:lang w:val="tg-Cyrl-TJ"/>
              </w:rPr>
              <w:t>и</w:t>
            </w:r>
            <w:r w:rsidR="00413C5C" w:rsidRPr="004A7A59">
              <w:rPr>
                <w:rStyle w:val="a5"/>
                <w:rFonts w:ascii="Palatino Linotype" w:hAnsi="Palatino Linotype"/>
                <w:noProof/>
                <w:sz w:val="24"/>
                <w:szCs w:val="24"/>
                <w:lang w:val="tg-Cyrl-TJ"/>
              </w:rPr>
              <w:t xml:space="preserve"> нисбати занон ва зӯроварии гендерӣ дар стандартҳои байналмилалӣ ва қонунгузории миллии Тоҷикистон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_Toc127457410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10" w:history="1">
            <w:r w:rsidR="00413C5C" w:rsidRPr="004A7A59">
              <w:rPr>
                <w:rFonts w:ascii="Palatino Linotype" w:hAnsi="Palatino Linotype"/>
                <w:noProof/>
                <w:webHidden/>
                <w:sz w:val="24"/>
                <w:szCs w:val="24"/>
                <w:lang w:val="tg-Cyrl-TJ"/>
              </w:rPr>
              <w:t>32</w:t>
            </w:r>
          </w:hyperlink>
          <w:r w:rsidR="00413C5C" w:rsidRPr="004A7A59">
            <w:rPr>
              <w:rFonts w:ascii="Palatino Linotype" w:hAnsi="Palatino Linotype"/>
              <w:noProof/>
              <w:webHidden/>
              <w:sz w:val="24"/>
              <w:szCs w:val="24"/>
              <w:lang w:val="tg-Cyrl-TJ"/>
            </w:rPr>
            <w:fldChar w:fldCharType="end"/>
          </w:r>
        </w:p>
        <w:p w14:paraId="7CB2BB3A" w14:textId="5D0CCF74" w:rsidR="00413C5C" w:rsidRPr="004A7A59" w:rsidRDefault="00000000">
          <w:pPr>
            <w:pStyle w:val="31"/>
            <w:rPr>
              <w:rFonts w:eastAsiaTheme="minorEastAsia" w:cstheme="minorBidi"/>
              <w:noProof/>
              <w:lang w:val="tg-Cyrl-TJ"/>
            </w:rPr>
          </w:pPr>
          <w:hyperlink w:anchor="_Toc127457411" w:history="1">
            <w:r w:rsidR="00413C5C" w:rsidRPr="004A7A59">
              <w:rPr>
                <w:rStyle w:val="a5"/>
                <w:rFonts w:ascii="Palatino Linotype" w:hAnsi="Palatino Linotype"/>
                <w:i/>
                <w:iCs/>
                <w:noProof/>
                <w:sz w:val="24"/>
                <w:szCs w:val="24"/>
                <w:lang w:val="tg-Cyrl-TJ"/>
              </w:rPr>
              <w:t xml:space="preserve">3.3.1. </w:t>
            </w:r>
            <w:r w:rsidR="00114FD9" w:rsidRPr="004A7A59">
              <w:rPr>
                <w:rStyle w:val="a5"/>
                <w:rFonts w:ascii="Palatino Linotype" w:hAnsi="Palatino Linotype"/>
                <w:i/>
                <w:iCs/>
                <w:noProof/>
                <w:sz w:val="24"/>
                <w:szCs w:val="24"/>
                <w:lang w:val="tg-Cyrl-TJ"/>
              </w:rPr>
              <w:t>ЗШГ</w:t>
            </w:r>
            <w:r w:rsidR="00413C5C" w:rsidRPr="004A7A59">
              <w:rPr>
                <w:rStyle w:val="a5"/>
                <w:rFonts w:ascii="Palatino Linotype" w:hAnsi="Palatino Linotype"/>
                <w:i/>
                <w:iCs/>
                <w:noProof/>
                <w:sz w:val="24"/>
                <w:szCs w:val="24"/>
                <w:lang w:val="tg-Cyrl-TJ"/>
              </w:rPr>
              <w:t xml:space="preserve"> дар стандартҳои байналмилалӣ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_Toc127457411 \h </w:instrText>
          </w:r>
          <w:r w:rsidR="00413C5C" w:rsidRPr="004A7A59">
            <w:rPr>
              <w:noProof/>
              <w:webHidden/>
              <w:lang w:val="tg-Cyrl-TJ"/>
            </w:rPr>
          </w:r>
          <w:r w:rsidR="00413C5C" w:rsidRPr="004A7A59">
            <w:rPr>
              <w:noProof/>
              <w:webHidden/>
              <w:lang w:val="tg-Cyrl-TJ"/>
            </w:rPr>
            <w:fldChar w:fldCharType="separate"/>
          </w:r>
          <w:hyperlink w:anchor="_Toc127457411" w:history="1">
            <w:r w:rsidR="00413C5C" w:rsidRPr="004A7A59">
              <w:rPr>
                <w:noProof/>
                <w:webHidden/>
                <w:lang w:val="tg-Cyrl-TJ"/>
              </w:rPr>
              <w:t>32</w:t>
            </w:r>
          </w:hyperlink>
          <w:r w:rsidR="00413C5C" w:rsidRPr="004A7A59">
            <w:rPr>
              <w:noProof/>
              <w:webHidden/>
              <w:lang w:val="tg-Cyrl-TJ"/>
            </w:rPr>
            <w:fldChar w:fldCharType="end"/>
          </w:r>
        </w:p>
        <w:p w14:paraId="6FC59063" w14:textId="3F745D93" w:rsidR="00413C5C" w:rsidRPr="004A7A59" w:rsidRDefault="00000000">
          <w:pPr>
            <w:pStyle w:val="31"/>
            <w:rPr>
              <w:rFonts w:eastAsiaTheme="minorEastAsia" w:cstheme="minorBidi"/>
              <w:noProof/>
              <w:lang w:val="tg-Cyrl-TJ"/>
            </w:rPr>
          </w:pPr>
          <w:hyperlink w:anchor="_Toc127457412" w:history="1">
            <w:r w:rsidR="00413C5C" w:rsidRPr="004A7A59">
              <w:rPr>
                <w:rStyle w:val="a5"/>
                <w:rFonts w:ascii="Palatino Linotype" w:hAnsi="Palatino Linotype"/>
                <w:i/>
                <w:iCs/>
                <w:noProof/>
                <w:sz w:val="24"/>
                <w:szCs w:val="24"/>
                <w:lang w:val="tg-Cyrl-TJ"/>
              </w:rPr>
              <w:t xml:space="preserve">3.3.2. </w:t>
            </w:r>
            <w:r w:rsidR="00744C7D" w:rsidRPr="004A7A59">
              <w:rPr>
                <w:rStyle w:val="a5"/>
                <w:rFonts w:ascii="Palatino Linotype" w:hAnsi="Palatino Linotype"/>
                <w:i/>
                <w:iCs/>
                <w:noProof/>
                <w:sz w:val="24"/>
                <w:szCs w:val="24"/>
                <w:lang w:val="tg-Cyrl-TJ"/>
              </w:rPr>
              <w:t>ЗШГ</w:t>
            </w:r>
            <w:r w:rsidR="00413C5C" w:rsidRPr="004A7A59">
              <w:rPr>
                <w:rStyle w:val="a5"/>
                <w:rFonts w:ascii="Palatino Linotype" w:hAnsi="Palatino Linotype"/>
                <w:i/>
                <w:iCs/>
                <w:noProof/>
                <w:sz w:val="24"/>
                <w:szCs w:val="24"/>
                <w:lang w:val="tg-Cyrl-TJ"/>
              </w:rPr>
              <w:t xml:space="preserve"> дар қонунгузории миллӣ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_Toc127457412 \h </w:instrText>
          </w:r>
          <w:r w:rsidR="00413C5C" w:rsidRPr="004A7A59">
            <w:rPr>
              <w:noProof/>
              <w:webHidden/>
              <w:lang w:val="tg-Cyrl-TJ"/>
            </w:rPr>
          </w:r>
          <w:r w:rsidR="00413C5C" w:rsidRPr="004A7A59">
            <w:rPr>
              <w:noProof/>
              <w:webHidden/>
              <w:lang w:val="tg-Cyrl-TJ"/>
            </w:rPr>
            <w:fldChar w:fldCharType="separate"/>
          </w:r>
          <w:hyperlink w:anchor="_Toc127457412" w:history="1">
            <w:r w:rsidR="00413C5C" w:rsidRPr="004A7A59">
              <w:rPr>
                <w:noProof/>
                <w:webHidden/>
                <w:lang w:val="tg-Cyrl-TJ"/>
              </w:rPr>
              <w:t>35</w:t>
            </w:r>
          </w:hyperlink>
          <w:r w:rsidR="00413C5C" w:rsidRPr="004A7A59">
            <w:rPr>
              <w:noProof/>
              <w:webHidden/>
              <w:lang w:val="tg-Cyrl-TJ"/>
            </w:rPr>
            <w:fldChar w:fldCharType="end"/>
          </w:r>
        </w:p>
        <w:p w14:paraId="09410A99" w14:textId="0045D268"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13" w:history="1">
            <w:r w:rsidR="00413C5C" w:rsidRPr="004A7A59">
              <w:rPr>
                <w:rStyle w:val="a5"/>
                <w:rFonts w:ascii="Palatino Linotype" w:hAnsi="Palatino Linotype"/>
                <w:noProof/>
                <w:sz w:val="24"/>
                <w:szCs w:val="24"/>
                <w:lang w:val="tg-Cyrl-TJ"/>
              </w:rPr>
              <w:t xml:space="preserve">3.4. Зӯроварии </w:t>
            </w:r>
            <w:r w:rsidR="00744C7D" w:rsidRPr="004A7A59">
              <w:rPr>
                <w:rStyle w:val="a5"/>
                <w:rFonts w:ascii="Palatino Linotype" w:hAnsi="Palatino Linotype"/>
                <w:noProof/>
                <w:sz w:val="24"/>
                <w:szCs w:val="24"/>
                <w:lang w:val="tg-Cyrl-TJ"/>
              </w:rPr>
              <w:t>шаҳвон</w:t>
            </w:r>
            <w:r w:rsidR="00413C5C" w:rsidRPr="004A7A59">
              <w:rPr>
                <w:rStyle w:val="a5"/>
                <w:rFonts w:ascii="Palatino Linotype" w:hAnsi="Palatino Linotype"/>
                <w:noProof/>
                <w:sz w:val="24"/>
                <w:szCs w:val="24"/>
                <w:lang w:val="tg-Cyrl-TJ"/>
              </w:rPr>
              <w:t xml:space="preserve">ӣ чун мушкилоте, ки таваҷҷӯҳи </w:t>
            </w:r>
            <w:r w:rsidR="006D5CA3" w:rsidRPr="004A7A59">
              <w:rPr>
                <w:rStyle w:val="a5"/>
                <w:rFonts w:ascii="Palatino Linotype" w:hAnsi="Palatino Linotype"/>
                <w:noProof/>
                <w:sz w:val="24"/>
                <w:szCs w:val="24"/>
                <w:lang w:val="tg-Cyrl-TJ"/>
              </w:rPr>
              <w:t>хоссаро</w:t>
            </w:r>
            <w:r w:rsidR="00413C5C" w:rsidRPr="004A7A59">
              <w:rPr>
                <w:rStyle w:val="a5"/>
                <w:rFonts w:ascii="Palatino Linotype" w:hAnsi="Palatino Linotype"/>
                <w:noProof/>
                <w:sz w:val="24"/>
                <w:szCs w:val="24"/>
                <w:lang w:val="tg-Cyrl-TJ"/>
              </w:rPr>
              <w:t xml:space="preserve"> тақозо мекунад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_Toc127457413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13" w:history="1">
            <w:r w:rsidR="00413C5C" w:rsidRPr="004A7A59">
              <w:rPr>
                <w:rFonts w:ascii="Palatino Linotype" w:hAnsi="Palatino Linotype"/>
                <w:noProof/>
                <w:webHidden/>
                <w:sz w:val="24"/>
                <w:szCs w:val="24"/>
                <w:lang w:val="tg-Cyrl-TJ"/>
              </w:rPr>
              <w:t>40</w:t>
            </w:r>
          </w:hyperlink>
          <w:r w:rsidR="00413C5C" w:rsidRPr="004A7A59">
            <w:rPr>
              <w:rFonts w:ascii="Palatino Linotype" w:hAnsi="Palatino Linotype"/>
              <w:noProof/>
              <w:webHidden/>
              <w:sz w:val="24"/>
              <w:szCs w:val="24"/>
              <w:lang w:val="tg-Cyrl-TJ"/>
            </w:rPr>
            <w:fldChar w:fldCharType="end"/>
          </w:r>
        </w:p>
        <w:p w14:paraId="1F4040F6" w14:textId="6E266005"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14" w:history="1">
            <w:r w:rsidR="00413C5C" w:rsidRPr="004A7A59">
              <w:rPr>
                <w:rStyle w:val="a5"/>
                <w:rFonts w:ascii="Palatino Linotype" w:eastAsia="Merriweather" w:hAnsi="Palatino Linotype"/>
                <w:noProof/>
                <w:sz w:val="24"/>
                <w:szCs w:val="24"/>
                <w:lang w:val="tg-Cyrl-TJ"/>
              </w:rPr>
              <w:t xml:space="preserve">3.5. Мубориза бар зидди </w:t>
            </w:r>
          </w:hyperlink>
          <w:hyperlink w:anchor="_Toc127457414" w:history="1">
            <w:r w:rsidR="00413C5C" w:rsidRPr="004A7A59">
              <w:rPr>
                <w:rStyle w:val="a5"/>
                <w:rFonts w:ascii="Palatino Linotype" w:eastAsia="Merriweather" w:hAnsi="Palatino Linotype"/>
                <w:noProof/>
                <w:color w:val="auto"/>
                <w:sz w:val="24"/>
                <w:szCs w:val="24"/>
                <w:u w:val="none"/>
                <w:lang w:val="tg-Cyrl-TJ"/>
              </w:rPr>
              <w:t xml:space="preserve">одатҳои </w:t>
            </w:r>
          </w:hyperlink>
          <w:r w:rsidR="006D5CA3" w:rsidRPr="004A7A59">
            <w:rPr>
              <w:rStyle w:val="a5"/>
              <w:rFonts w:ascii="Palatino Linotype" w:eastAsia="Merriweather" w:hAnsi="Palatino Linotype"/>
              <w:noProof/>
              <w:color w:val="auto"/>
              <w:sz w:val="24"/>
              <w:szCs w:val="24"/>
              <w:u w:val="none"/>
              <w:lang w:val="tg-Cyrl-TJ"/>
            </w:rPr>
            <w:t>зараровар</w:t>
          </w:r>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_Toc127457414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14" w:history="1">
            <w:r w:rsidR="00413C5C" w:rsidRPr="004A7A59">
              <w:rPr>
                <w:rStyle w:val="a5"/>
                <w:rFonts w:ascii="Palatino Linotype" w:eastAsia="Merriweather" w:hAnsi="Palatino Linotype"/>
                <w:noProof/>
                <w:sz w:val="24"/>
                <w:szCs w:val="24"/>
                <w:lang w:val="tg-Cyrl-TJ"/>
              </w:rPr>
              <w:t xml:space="preserve"> </w:t>
            </w:r>
          </w:hyperlink>
          <w:hyperlink w:anchor="_Toc127457414" w:history="1">
            <w:r w:rsidR="00413C5C" w:rsidRPr="004A7A59">
              <w:rPr>
                <w:rFonts w:ascii="Palatino Linotype" w:hAnsi="Palatino Linotype"/>
                <w:noProof/>
                <w:webHidden/>
                <w:sz w:val="24"/>
                <w:szCs w:val="24"/>
                <w:lang w:val="tg-Cyrl-TJ"/>
              </w:rPr>
              <w:t>45</w:t>
            </w:r>
          </w:hyperlink>
          <w:r w:rsidR="00413C5C" w:rsidRPr="004A7A59">
            <w:rPr>
              <w:rFonts w:ascii="Palatino Linotype" w:hAnsi="Palatino Linotype"/>
              <w:noProof/>
              <w:webHidden/>
              <w:sz w:val="24"/>
              <w:szCs w:val="24"/>
              <w:lang w:val="tg-Cyrl-TJ"/>
            </w:rPr>
            <w:fldChar w:fldCharType="end"/>
          </w:r>
        </w:p>
        <w:p w14:paraId="7F08EBBD" w14:textId="45384942"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15" w:history="1">
            <w:r w:rsidR="00413C5C" w:rsidRPr="004A7A59">
              <w:rPr>
                <w:rStyle w:val="a5"/>
                <w:rFonts w:ascii="Palatino Linotype" w:eastAsia="Merriweather" w:hAnsi="Palatino Linotype"/>
                <w:noProof/>
                <w:sz w:val="24"/>
                <w:szCs w:val="24"/>
                <w:lang w:val="tg-Cyrl-TJ"/>
              </w:rPr>
              <w:t xml:space="preserve">3.6. Ҳифзи </w:t>
            </w:r>
          </w:hyperlink>
          <w:hyperlink w:anchor="_Toc127457415" w:history="1">
            <w:r w:rsidR="00413C5C" w:rsidRPr="004A7A59">
              <w:rPr>
                <w:rStyle w:val="a5"/>
                <w:rFonts w:ascii="Palatino Linotype" w:eastAsia="Merriweather" w:hAnsi="Palatino Linotype"/>
                <w:noProof/>
                <w:sz w:val="24"/>
                <w:szCs w:val="24"/>
                <w:lang w:val="tg-Cyrl-TJ"/>
              </w:rPr>
              <w:t xml:space="preserve">занони </w:t>
            </w:r>
          </w:hyperlink>
          <w:r w:rsidR="006D5CA3" w:rsidRPr="004A7A59">
            <w:rPr>
              <w:rStyle w:val="a5"/>
              <w:rFonts w:ascii="Palatino Linotype" w:eastAsia="Merriweather" w:hAnsi="Palatino Linotype"/>
              <w:noProof/>
              <w:color w:val="auto"/>
              <w:sz w:val="24"/>
              <w:szCs w:val="24"/>
              <w:lang w:val="tg-Cyrl-TJ"/>
            </w:rPr>
            <w:t>осебпазир аз ЗШГ</w:t>
          </w:r>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_Toc127457415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15" w:history="1">
            <w:r w:rsidR="00413C5C" w:rsidRPr="004A7A59">
              <w:rPr>
                <w:rFonts w:ascii="Palatino Linotype" w:hAnsi="Palatino Linotype"/>
                <w:noProof/>
                <w:webHidden/>
                <w:sz w:val="24"/>
                <w:szCs w:val="24"/>
                <w:lang w:val="tg-Cyrl-TJ"/>
              </w:rPr>
              <w:t>52</w:t>
            </w:r>
          </w:hyperlink>
          <w:r w:rsidR="00413C5C" w:rsidRPr="004A7A59">
            <w:rPr>
              <w:rFonts w:ascii="Palatino Linotype" w:hAnsi="Palatino Linotype"/>
              <w:noProof/>
              <w:webHidden/>
              <w:sz w:val="24"/>
              <w:szCs w:val="24"/>
              <w:lang w:val="tg-Cyrl-TJ"/>
            </w:rPr>
            <w:fldChar w:fldCharType="end"/>
          </w:r>
        </w:p>
        <w:p w14:paraId="1448B1B7" w14:textId="2DCFFD6A" w:rsidR="00413C5C" w:rsidRPr="004A7A59" w:rsidRDefault="00000000" w:rsidP="00BC4D05">
          <w:pPr>
            <w:pStyle w:val="12"/>
            <w:rPr>
              <w:rFonts w:eastAsiaTheme="minorEastAsia" w:cstheme="minorBidi"/>
              <w:noProof/>
              <w:lang w:val="tg-Cyrl-TJ"/>
            </w:rPr>
          </w:pPr>
          <w:hyperlink w:anchor="_Toc127457416" w:history="1">
            <w:r w:rsidR="00413C5C" w:rsidRPr="004A7A59">
              <w:rPr>
                <w:rStyle w:val="a5"/>
                <w:rFonts w:ascii="Palatino Linotype" w:hAnsi="Palatino Linotype" w:cs="Calibri (Body)"/>
                <w:b w:val="0"/>
                <w:bCs w:val="0"/>
                <w:caps/>
                <w:noProof/>
                <w:sz w:val="24"/>
                <w:szCs w:val="24"/>
                <w:lang w:val="tg-Cyrl-TJ"/>
              </w:rPr>
              <w:t xml:space="preserve">4. </w:t>
            </w:r>
          </w:hyperlink>
          <w:r w:rsidR="00413C5C" w:rsidRPr="004A7A59">
            <w:rPr>
              <w:rFonts w:eastAsiaTheme="minorEastAsia" w:cstheme="minorBidi"/>
              <w:noProof/>
              <w:lang w:val="tg-Cyrl-TJ"/>
            </w:rPr>
            <w:tab/>
          </w:r>
          <w:r w:rsidR="0062160F" w:rsidRPr="004A7A59">
            <w:rPr>
              <w:rFonts w:eastAsiaTheme="minorEastAsia" w:cstheme="minorBidi"/>
              <w:noProof/>
              <w:lang w:val="tg-Cyrl-TJ"/>
            </w:rPr>
            <w:t xml:space="preserve">ЧОРАҲОИ </w:t>
          </w:r>
          <w:r w:rsidR="00E1187D" w:rsidRPr="004A7A59">
            <w:rPr>
              <w:rFonts w:eastAsiaTheme="minorEastAsia" w:cstheme="minorBidi"/>
              <w:noProof/>
              <w:lang w:val="tg-Cyrl-TJ"/>
            </w:rPr>
            <w:t>ВОКУНИШ</w:t>
          </w:r>
          <w:r w:rsidR="003B5F95" w:rsidRPr="004A7A59">
            <w:rPr>
              <w:rFonts w:eastAsiaTheme="minorEastAsia" w:cstheme="minorBidi"/>
              <w:noProof/>
              <w:lang w:val="tg-Cyrl-TJ"/>
            </w:rPr>
            <w:t>И</w:t>
          </w:r>
          <w:r w:rsidR="00E1187D" w:rsidRPr="004A7A59">
            <w:rPr>
              <w:rFonts w:eastAsiaTheme="minorEastAsia" w:cstheme="minorBidi"/>
              <w:noProof/>
              <w:lang w:val="tg-Cyrl-TJ"/>
            </w:rPr>
            <w:t xml:space="preserve"> </w:t>
          </w:r>
          <w:hyperlink w:anchor="_Toc127457416" w:history="1">
            <w:r w:rsidR="00413C5C" w:rsidRPr="004A7A59">
              <w:rPr>
                <w:rStyle w:val="a5"/>
                <w:rFonts w:ascii="Palatino Linotype" w:hAnsi="Palatino Linotype" w:cs="Calibri (Body)"/>
                <w:b w:val="0"/>
                <w:bCs w:val="0"/>
                <w:caps/>
                <w:noProof/>
                <w:sz w:val="24"/>
                <w:szCs w:val="24"/>
                <w:lang w:val="tg-Cyrl-TJ"/>
              </w:rPr>
              <w:t xml:space="preserve">соҳавӣ ба </w:t>
            </w:r>
            <w:r w:rsidR="006D5CA3" w:rsidRPr="004A7A59">
              <w:rPr>
                <w:rStyle w:val="a5"/>
                <w:rFonts w:ascii="Palatino Linotype" w:hAnsi="Palatino Linotype" w:cs="Calibri (Body)"/>
                <w:b w:val="0"/>
                <w:bCs w:val="0"/>
                <w:caps/>
                <w:noProof/>
                <w:sz w:val="24"/>
                <w:szCs w:val="24"/>
                <w:lang w:val="tg-Cyrl-TJ"/>
              </w:rPr>
              <w:t>ЗШГ</w:t>
            </w:r>
            <w:r w:rsidR="00413C5C" w:rsidRPr="004A7A59">
              <w:rPr>
                <w:rStyle w:val="a5"/>
                <w:rFonts w:ascii="Palatino Linotype" w:hAnsi="Palatino Linotype" w:cs="Calibri (Body)"/>
                <w:b w:val="0"/>
                <w:bCs w:val="0"/>
                <w:caps/>
                <w:noProof/>
                <w:sz w:val="24"/>
                <w:szCs w:val="24"/>
                <w:lang w:val="tg-Cyrl-TJ"/>
              </w:rPr>
              <w:t xml:space="preserve"> дар Тоҷикистон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_Toc127457416 \h </w:instrText>
          </w:r>
          <w:r w:rsidR="00413C5C" w:rsidRPr="004A7A59">
            <w:rPr>
              <w:noProof/>
              <w:webHidden/>
              <w:lang w:val="tg-Cyrl-TJ"/>
            </w:rPr>
          </w:r>
          <w:r w:rsidR="00413C5C" w:rsidRPr="004A7A59">
            <w:rPr>
              <w:noProof/>
              <w:webHidden/>
              <w:lang w:val="tg-Cyrl-TJ"/>
            </w:rPr>
            <w:fldChar w:fldCharType="separate"/>
          </w:r>
          <w:hyperlink w:anchor="_Toc127457416" w:history="1">
            <w:r w:rsidR="00413C5C" w:rsidRPr="004A7A59">
              <w:rPr>
                <w:noProof/>
                <w:webHidden/>
                <w:lang w:val="tg-Cyrl-TJ"/>
              </w:rPr>
              <w:t>57</w:t>
            </w:r>
          </w:hyperlink>
          <w:r w:rsidR="00413C5C" w:rsidRPr="004A7A59">
            <w:rPr>
              <w:noProof/>
              <w:webHidden/>
              <w:lang w:val="tg-Cyrl-TJ"/>
            </w:rPr>
            <w:fldChar w:fldCharType="end"/>
          </w:r>
        </w:p>
        <w:p w14:paraId="43D67D4A" w14:textId="10FC5809"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17" w:history="1">
            <w:r w:rsidR="00413C5C" w:rsidRPr="004A7A59">
              <w:rPr>
                <w:rStyle w:val="a5"/>
                <w:rFonts w:ascii="Palatino Linotype" w:hAnsi="Palatino Linotype"/>
                <w:noProof/>
                <w:sz w:val="24"/>
                <w:szCs w:val="24"/>
                <w:lang w:val="tg-Cyrl-TJ"/>
              </w:rPr>
              <w:t xml:space="preserve">4.1. </w:t>
            </w:r>
            <w:r w:rsidR="006D5CA3" w:rsidRPr="004A7A59">
              <w:rPr>
                <w:rStyle w:val="a5"/>
                <w:rFonts w:ascii="Palatino Linotype" w:hAnsi="Palatino Linotype"/>
                <w:noProof/>
                <w:sz w:val="24"/>
                <w:szCs w:val="24"/>
                <w:lang w:val="tg-Cyrl-TJ"/>
              </w:rPr>
              <w:t>ЗШГ</w:t>
            </w:r>
            <w:r w:rsidR="00413C5C" w:rsidRPr="004A7A59">
              <w:rPr>
                <w:rStyle w:val="a5"/>
                <w:rFonts w:ascii="Palatino Linotype" w:hAnsi="Palatino Linotype"/>
                <w:noProof/>
                <w:sz w:val="24"/>
                <w:szCs w:val="24"/>
                <w:lang w:val="tg-Cyrl-TJ"/>
              </w:rPr>
              <w:t xml:space="preserve"> </w:t>
            </w:r>
          </w:hyperlink>
          <w:hyperlink w:anchor="_Toc127457417" w:history="1">
            <w:r w:rsidR="00413C5C" w:rsidRPr="004A7A59">
              <w:rPr>
                <w:rStyle w:val="a5"/>
                <w:rFonts w:ascii="Palatino Linotype" w:hAnsi="Palatino Linotype"/>
                <w:noProof/>
                <w:sz w:val="24"/>
                <w:szCs w:val="24"/>
                <w:lang w:val="tg-Cyrl-TJ"/>
              </w:rPr>
              <w:t xml:space="preserve">ва </w:t>
            </w:r>
          </w:hyperlink>
          <w:hyperlink w:anchor="_Toc127457417" w:history="1">
            <w:r w:rsidR="00413C5C" w:rsidRPr="004A7A59">
              <w:rPr>
                <w:rStyle w:val="a5"/>
                <w:rFonts w:ascii="Palatino Linotype" w:hAnsi="Palatino Linotype"/>
                <w:noProof/>
                <w:sz w:val="24"/>
                <w:szCs w:val="24"/>
                <w:lang w:val="tg-Cyrl-TJ"/>
              </w:rPr>
              <w:t xml:space="preserve">соҳаи </w:t>
            </w:r>
          </w:hyperlink>
          <w:hyperlink w:anchor="_Toc127457417" w:history="1">
            <w:r w:rsidR="00413C5C" w:rsidRPr="004A7A59">
              <w:rPr>
                <w:rStyle w:val="a5"/>
                <w:rFonts w:ascii="Palatino Linotype" w:hAnsi="Palatino Linotype"/>
                <w:noProof/>
                <w:sz w:val="24"/>
                <w:szCs w:val="24"/>
                <w:lang w:val="tg-Cyrl-TJ"/>
              </w:rPr>
              <w:t>адлия</w:t>
            </w:r>
          </w:hyperlink>
          <w:hyperlink w:anchor="_Toc127457417" w:history="1">
            <w:r w:rsidR="00413C5C" w:rsidRPr="004A7A59">
              <w:rPr>
                <w:rStyle w:val="a5"/>
                <w:rFonts w:ascii="Palatino Linotype" w:hAnsi="Palatino Linotype"/>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_Toc127457417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17" w:history="1">
            <w:r w:rsidR="00413C5C" w:rsidRPr="004A7A59">
              <w:rPr>
                <w:rFonts w:ascii="Palatino Linotype" w:hAnsi="Palatino Linotype"/>
                <w:noProof/>
                <w:webHidden/>
                <w:sz w:val="24"/>
                <w:szCs w:val="24"/>
                <w:lang w:val="tg-Cyrl-TJ"/>
              </w:rPr>
              <w:t>57</w:t>
            </w:r>
          </w:hyperlink>
          <w:r w:rsidR="00413C5C" w:rsidRPr="004A7A59">
            <w:rPr>
              <w:rFonts w:ascii="Palatino Linotype" w:hAnsi="Palatino Linotype"/>
              <w:noProof/>
              <w:webHidden/>
              <w:sz w:val="24"/>
              <w:szCs w:val="24"/>
              <w:lang w:val="tg-Cyrl-TJ"/>
            </w:rPr>
            <w:fldChar w:fldCharType="end"/>
          </w:r>
        </w:p>
        <w:p w14:paraId="1691687C" w14:textId="1F398EDF" w:rsidR="00413C5C" w:rsidRPr="004A7A59" w:rsidRDefault="00000000">
          <w:pPr>
            <w:pStyle w:val="31"/>
            <w:rPr>
              <w:rFonts w:ascii="Palatino Linotype" w:eastAsiaTheme="minorEastAsia" w:hAnsi="Palatino Linotype" w:cstheme="minorBidi"/>
              <w:noProof/>
              <w:sz w:val="24"/>
              <w:szCs w:val="24"/>
              <w:lang w:val="tg-Cyrl-TJ"/>
            </w:rPr>
          </w:pPr>
          <w:hyperlink w:anchor="_Toc127457418" w:history="1">
            <w:r w:rsidR="00413C5C" w:rsidRPr="004A7A59">
              <w:rPr>
                <w:rStyle w:val="a5"/>
                <w:rFonts w:ascii="Palatino Linotype" w:eastAsia="Merriweather" w:hAnsi="Palatino Linotype"/>
                <w:i/>
                <w:iCs/>
                <w:noProof/>
                <w:sz w:val="24"/>
                <w:szCs w:val="24"/>
                <w:lang w:val="tg-Cyrl-TJ"/>
              </w:rPr>
              <w:t>4.1.1. Стандартҳои байналми</w:t>
            </w:r>
            <w:r w:rsidR="00F50930" w:rsidRPr="004A7A59">
              <w:rPr>
                <w:rStyle w:val="a5"/>
                <w:rFonts w:ascii="Palatino Linotype" w:eastAsia="Merriweather" w:hAnsi="Palatino Linotype"/>
                <w:i/>
                <w:iCs/>
                <w:noProof/>
                <w:sz w:val="24"/>
                <w:szCs w:val="24"/>
                <w:lang w:val="tg-Cyrl-TJ"/>
              </w:rPr>
              <w:t>л</w:t>
            </w:r>
            <w:r w:rsidR="00413C5C" w:rsidRPr="004A7A59">
              <w:rPr>
                <w:rStyle w:val="a5"/>
                <w:rFonts w:ascii="Palatino Linotype" w:eastAsia="Merriweather" w:hAnsi="Palatino Linotype"/>
                <w:i/>
                <w:iCs/>
                <w:noProof/>
                <w:sz w:val="24"/>
                <w:szCs w:val="24"/>
                <w:lang w:val="tg-Cyrl-TJ"/>
              </w:rPr>
              <w:t xml:space="preserve">лалӣ оид ба </w:t>
            </w:r>
            <w:r w:rsidR="006D5CA3" w:rsidRPr="004A7A59">
              <w:rPr>
                <w:rStyle w:val="a5"/>
                <w:rFonts w:ascii="Palatino Linotype" w:eastAsia="Merriweather" w:hAnsi="Palatino Linotype"/>
                <w:i/>
                <w:iCs/>
                <w:noProof/>
                <w:sz w:val="24"/>
                <w:szCs w:val="24"/>
                <w:lang w:val="tg-Cyrl-TJ"/>
              </w:rPr>
              <w:t>ЗШГ</w:t>
            </w:r>
            <w:r w:rsidR="00413C5C" w:rsidRPr="004A7A59">
              <w:rPr>
                <w:rStyle w:val="a5"/>
                <w:rFonts w:ascii="Palatino Linotype" w:eastAsia="Merriweather" w:hAnsi="Palatino Linotype"/>
                <w:i/>
                <w:iCs/>
                <w:noProof/>
                <w:sz w:val="24"/>
                <w:szCs w:val="24"/>
                <w:lang w:val="tg-Cyrl-TJ"/>
              </w:rPr>
              <w:t xml:space="preserve"> </w:t>
            </w:r>
          </w:hyperlink>
          <w:hyperlink w:anchor="_Toc127457418" w:history="1">
            <w:r w:rsidR="00413C5C" w:rsidRPr="004A7A59">
              <w:rPr>
                <w:rStyle w:val="a5"/>
                <w:rFonts w:ascii="Palatino Linotype" w:eastAsia="Merriweather" w:hAnsi="Palatino Linotype"/>
                <w:i/>
                <w:iCs/>
                <w:noProof/>
                <w:sz w:val="24"/>
                <w:szCs w:val="24"/>
                <w:lang w:val="tg-Cyrl-TJ"/>
              </w:rPr>
              <w:t>ва</w:t>
            </w:r>
            <w:r w:rsidR="006D5CA3" w:rsidRPr="004A7A59">
              <w:rPr>
                <w:rStyle w:val="a5"/>
                <w:rFonts w:ascii="Palatino Linotype" w:eastAsia="Merriweather" w:hAnsi="Palatino Linotype"/>
                <w:i/>
                <w:iCs/>
                <w:noProof/>
                <w:sz w:val="24"/>
                <w:szCs w:val="24"/>
                <w:lang w:val="tg-Cyrl-TJ"/>
              </w:rPr>
              <w:t xml:space="preserve"> </w:t>
            </w:r>
            <w:r w:rsidR="002546FA" w:rsidRPr="004A7A59">
              <w:rPr>
                <w:rStyle w:val="a5"/>
                <w:rFonts w:ascii="Palatino Linotype" w:eastAsia="Merriweather" w:hAnsi="Palatino Linotype"/>
                <w:i/>
                <w:iCs/>
                <w:noProof/>
                <w:sz w:val="24"/>
                <w:szCs w:val="24"/>
                <w:lang w:val="tg-Cyrl-TJ"/>
              </w:rPr>
              <w:t xml:space="preserve">соҳаи </w:t>
            </w:r>
            <w:r w:rsidR="006D5CA3" w:rsidRPr="004A7A59">
              <w:rPr>
                <w:rStyle w:val="a5"/>
                <w:rFonts w:ascii="Palatino Linotype" w:eastAsia="Merriweather" w:hAnsi="Palatino Linotype"/>
                <w:i/>
                <w:iCs/>
                <w:noProof/>
                <w:sz w:val="24"/>
                <w:szCs w:val="24"/>
                <w:lang w:val="tg-Cyrl-TJ"/>
              </w:rPr>
              <w:t>адлия</w:t>
            </w:r>
            <w:r w:rsidR="00413C5C" w:rsidRPr="004A7A59">
              <w:rPr>
                <w:rStyle w:val="a5"/>
                <w:rFonts w:ascii="Palatino Linotype" w:eastAsia="Merriweather" w:hAnsi="Palatino Linotype"/>
                <w:i/>
                <w:iCs/>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_Toc127457418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18" w:history="1">
            <w:r w:rsidR="00413C5C" w:rsidRPr="004A7A59">
              <w:rPr>
                <w:rStyle w:val="a5"/>
                <w:rFonts w:ascii="Palatino Linotype" w:eastAsia="Merriweather" w:hAnsi="Palatino Linotype"/>
                <w:i/>
                <w:iCs/>
                <w:noProof/>
                <w:sz w:val="24"/>
                <w:szCs w:val="24"/>
                <w:lang w:val="tg-Cyrl-TJ"/>
              </w:rPr>
              <w:t xml:space="preserve"> </w:t>
            </w:r>
          </w:hyperlink>
          <w:hyperlink w:anchor="_Toc127457418" w:history="1">
            <w:r w:rsidR="00413C5C" w:rsidRPr="004A7A59">
              <w:rPr>
                <w:rFonts w:ascii="Palatino Linotype" w:hAnsi="Palatino Linotype"/>
                <w:noProof/>
                <w:webHidden/>
                <w:sz w:val="24"/>
                <w:szCs w:val="24"/>
                <w:lang w:val="tg-Cyrl-TJ"/>
              </w:rPr>
              <w:t>57</w:t>
            </w:r>
          </w:hyperlink>
          <w:r w:rsidR="00413C5C" w:rsidRPr="004A7A59">
            <w:rPr>
              <w:rFonts w:ascii="Palatino Linotype" w:hAnsi="Palatino Linotype"/>
              <w:noProof/>
              <w:webHidden/>
              <w:sz w:val="24"/>
              <w:szCs w:val="24"/>
              <w:lang w:val="tg-Cyrl-TJ"/>
            </w:rPr>
            <w:fldChar w:fldCharType="end"/>
          </w:r>
        </w:p>
        <w:p w14:paraId="63622666" w14:textId="29049FCE" w:rsidR="00413C5C" w:rsidRPr="004A7A59" w:rsidRDefault="00000000">
          <w:pPr>
            <w:pStyle w:val="31"/>
            <w:rPr>
              <w:rFonts w:eastAsiaTheme="minorEastAsia" w:cstheme="minorBidi"/>
              <w:noProof/>
              <w:lang w:val="tg-Cyrl-TJ"/>
            </w:rPr>
          </w:pPr>
          <w:hyperlink w:anchor="_Toc127457419" w:history="1">
            <w:r w:rsidR="00413C5C" w:rsidRPr="004A7A59">
              <w:rPr>
                <w:rStyle w:val="a5"/>
                <w:rFonts w:ascii="Palatino Linotype" w:eastAsia="Merriweather" w:hAnsi="Palatino Linotype"/>
                <w:i/>
                <w:iCs/>
                <w:noProof/>
                <w:sz w:val="24"/>
                <w:szCs w:val="24"/>
                <w:lang w:val="tg-Cyrl-TJ"/>
              </w:rPr>
              <w:t xml:space="preserve">4.1.2. </w:t>
            </w:r>
            <w:r w:rsidR="006D5CA3" w:rsidRPr="004A7A59">
              <w:rPr>
                <w:rStyle w:val="a5"/>
                <w:rFonts w:ascii="Palatino Linotype" w:eastAsia="Merriweather" w:hAnsi="Palatino Linotype"/>
                <w:i/>
                <w:iCs/>
                <w:noProof/>
                <w:sz w:val="24"/>
                <w:szCs w:val="24"/>
                <w:lang w:val="tg-Cyrl-TJ"/>
              </w:rPr>
              <w:t>Низоми</w:t>
            </w:r>
            <w:r w:rsidR="00413C5C" w:rsidRPr="004A7A59">
              <w:rPr>
                <w:rStyle w:val="a5"/>
                <w:rFonts w:ascii="Palatino Linotype" w:eastAsia="Merriweather" w:hAnsi="Palatino Linotype"/>
                <w:i/>
                <w:iCs/>
                <w:noProof/>
                <w:sz w:val="24"/>
                <w:szCs w:val="24"/>
                <w:lang w:val="tg-Cyrl-TJ"/>
              </w:rPr>
              <w:t xml:space="preserve"> </w:t>
            </w:r>
            <w:r w:rsidR="00DF0E97" w:rsidRPr="004A7A59">
              <w:rPr>
                <w:rStyle w:val="a5"/>
                <w:rFonts w:ascii="Palatino Linotype" w:eastAsia="Merriweather" w:hAnsi="Palatino Linotype"/>
                <w:i/>
                <w:iCs/>
                <w:noProof/>
                <w:sz w:val="24"/>
                <w:szCs w:val="24"/>
                <w:lang w:val="tg-Cyrl-TJ"/>
              </w:rPr>
              <w:t xml:space="preserve">суди </w:t>
            </w:r>
            <w:r w:rsidR="006D5CA3" w:rsidRPr="004A7A59">
              <w:rPr>
                <w:rStyle w:val="a5"/>
                <w:rFonts w:ascii="Palatino Linotype" w:eastAsia="Merriweather" w:hAnsi="Palatino Linotype"/>
                <w:i/>
                <w:iCs/>
                <w:noProof/>
                <w:sz w:val="24"/>
                <w:szCs w:val="24"/>
                <w:lang w:val="tg-Cyrl-TJ"/>
              </w:rPr>
              <w:t>дар</w:t>
            </w:r>
            <w:r w:rsidR="00413C5C" w:rsidRPr="004A7A59">
              <w:rPr>
                <w:rStyle w:val="a5"/>
                <w:rFonts w:ascii="Palatino Linotype" w:eastAsia="Merriweather" w:hAnsi="Palatino Linotype"/>
                <w:i/>
                <w:iCs/>
                <w:noProof/>
                <w:sz w:val="24"/>
                <w:szCs w:val="24"/>
                <w:lang w:val="tg-Cyrl-TJ"/>
              </w:rPr>
              <w:t xml:space="preserve"> Точикистон ва </w:t>
            </w:r>
          </w:hyperlink>
          <w:hyperlink w:anchor="_Toc127457419" w:history="1">
            <w:r w:rsidR="00413C5C" w:rsidRPr="004A7A59">
              <w:rPr>
                <w:bCs/>
                <w:i/>
                <w:iCs/>
                <w:color w:val="000000" w:themeColor="text1"/>
                <w:lang w:val="tg-Cyrl-TJ"/>
              </w:rPr>
              <w:t xml:space="preserve">дохил намудани баробарии </w:t>
            </w:r>
            <w:r w:rsidR="00DF0E97" w:rsidRPr="004A7A59">
              <w:rPr>
                <w:bCs/>
                <w:i/>
                <w:iCs/>
                <w:color w:val="000000" w:themeColor="text1"/>
                <w:lang w:val="tg-Cyrl-TJ"/>
              </w:rPr>
              <w:t>гендер</w:t>
            </w:r>
            <w:r w:rsidR="00DF2C29" w:rsidRPr="004A7A59">
              <w:rPr>
                <w:bCs/>
                <w:i/>
                <w:iCs/>
                <w:color w:val="000000" w:themeColor="text1"/>
                <w:lang w:val="tg-Cyrl-TJ"/>
              </w:rPr>
              <w:t>ӣ</w:t>
            </w:r>
            <w:r w:rsidR="00DF0E97" w:rsidRPr="004A7A59">
              <w:rPr>
                <w:bCs/>
                <w:i/>
                <w:iCs/>
                <w:color w:val="000000" w:themeColor="text1"/>
                <w:lang w:val="tg-Cyrl-TJ"/>
              </w:rPr>
              <w:t xml:space="preserve"> </w:t>
            </w:r>
            <w:r w:rsidR="00413C5C" w:rsidRPr="004A7A59">
              <w:rPr>
                <w:bCs/>
                <w:i/>
                <w:iCs/>
                <w:color w:val="000000" w:themeColor="text1"/>
                <w:lang w:val="tg-Cyrl-TJ"/>
              </w:rPr>
              <w:t>ба низоми суд</w:t>
            </w:r>
            <w:r w:rsidR="00DF0E97" w:rsidRPr="004A7A59">
              <w:rPr>
                <w:bCs/>
                <w:i/>
                <w:iCs/>
                <w:color w:val="000000" w:themeColor="text1"/>
                <w:lang w:val="tg-Cyrl-TJ"/>
              </w:rPr>
              <w:t>и</w:t>
            </w:r>
          </w:hyperlink>
          <w:hyperlink w:anchor="_Toc127457419" w:history="1">
            <w:r w:rsidR="00413C5C" w:rsidRPr="004A7A59">
              <w:rPr>
                <w:rStyle w:val="a5"/>
                <w:rFonts w:ascii="Palatino Linotype" w:eastAsia="Merriweather" w:hAnsi="Palatino Linotype"/>
                <w:i/>
                <w:iCs/>
                <w:noProof/>
                <w:sz w:val="24"/>
                <w:szCs w:val="24"/>
                <w:lang w:val="tg-Cyrl-TJ"/>
              </w:rPr>
              <w:t xml:space="preserve">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_Toc127457419 \h </w:instrText>
          </w:r>
          <w:r w:rsidR="00413C5C" w:rsidRPr="004A7A59">
            <w:rPr>
              <w:noProof/>
              <w:webHidden/>
              <w:lang w:val="tg-Cyrl-TJ"/>
            </w:rPr>
          </w:r>
          <w:r w:rsidR="00413C5C" w:rsidRPr="004A7A59">
            <w:rPr>
              <w:noProof/>
              <w:webHidden/>
              <w:lang w:val="tg-Cyrl-TJ"/>
            </w:rPr>
            <w:fldChar w:fldCharType="separate"/>
          </w:r>
          <w:hyperlink w:anchor="_Toc127457419" w:history="1">
            <w:r w:rsidR="00413C5C" w:rsidRPr="004A7A59">
              <w:rPr>
                <w:noProof/>
                <w:webHidden/>
                <w:lang w:val="tg-Cyrl-TJ"/>
              </w:rPr>
              <w:t>62</w:t>
            </w:r>
          </w:hyperlink>
          <w:r w:rsidR="00413C5C" w:rsidRPr="004A7A59">
            <w:rPr>
              <w:noProof/>
              <w:webHidden/>
              <w:lang w:val="tg-Cyrl-TJ"/>
            </w:rPr>
            <w:fldChar w:fldCharType="end"/>
          </w:r>
        </w:p>
        <w:p w14:paraId="47681097" w14:textId="6BA7AF09" w:rsidR="00413C5C" w:rsidRPr="004A7A59" w:rsidRDefault="00000000">
          <w:pPr>
            <w:pStyle w:val="31"/>
            <w:rPr>
              <w:rFonts w:ascii="Palatino Linotype" w:eastAsiaTheme="minorEastAsia" w:hAnsi="Palatino Linotype" w:cstheme="minorBidi"/>
              <w:noProof/>
              <w:sz w:val="24"/>
              <w:szCs w:val="24"/>
              <w:lang w:val="tg-Cyrl-TJ"/>
            </w:rPr>
          </w:pPr>
          <w:hyperlink w:anchor="_Toc127457420" w:history="1">
            <w:r w:rsidR="00413C5C" w:rsidRPr="004A7A59">
              <w:rPr>
                <w:rStyle w:val="a5"/>
                <w:rFonts w:ascii="Palatino Linotype" w:eastAsia="Merriweather" w:hAnsi="Palatino Linotype"/>
                <w:i/>
                <w:iCs/>
                <w:noProof/>
                <w:sz w:val="24"/>
                <w:szCs w:val="24"/>
                <w:lang w:val="tg-Cyrl-TJ"/>
              </w:rPr>
              <w:t xml:space="preserve">4.1.3. </w:t>
            </w:r>
          </w:hyperlink>
          <w:hyperlink w:anchor="_Toc127457420" w:history="1">
            <w:r w:rsidR="00413C5C" w:rsidRPr="004A7A59">
              <w:rPr>
                <w:rStyle w:val="a5"/>
                <w:rFonts w:ascii="Palatino Linotype" w:eastAsia="Merriweather" w:hAnsi="Palatino Linotype"/>
                <w:i/>
                <w:iCs/>
                <w:noProof/>
                <w:color w:val="auto"/>
                <w:sz w:val="24"/>
                <w:szCs w:val="24"/>
                <w:u w:val="none"/>
                <w:lang w:val="tg-Cyrl-TJ"/>
              </w:rPr>
              <w:t xml:space="preserve">Дастрасии </w:t>
            </w:r>
          </w:hyperlink>
          <w:r w:rsidR="006D5CA3" w:rsidRPr="004A7A59">
            <w:rPr>
              <w:rStyle w:val="a5"/>
              <w:rFonts w:ascii="Palatino Linotype" w:eastAsia="Merriweather" w:hAnsi="Palatino Linotype"/>
              <w:i/>
              <w:iCs/>
              <w:noProof/>
              <w:color w:val="auto"/>
              <w:sz w:val="24"/>
              <w:szCs w:val="24"/>
              <w:u w:val="none"/>
              <w:lang w:val="tg-Cyrl-TJ"/>
            </w:rPr>
            <w:t xml:space="preserve">ҷомеа </w:t>
          </w:r>
          <w:hyperlink w:anchor="_Toc127457420" w:history="1">
            <w:r w:rsidR="00413C5C" w:rsidRPr="004A7A59">
              <w:rPr>
                <w:rStyle w:val="a5"/>
                <w:rFonts w:ascii="Palatino Linotype" w:eastAsia="Merriweather" w:hAnsi="Palatino Linotype"/>
                <w:i/>
                <w:iCs/>
                <w:noProof/>
                <w:sz w:val="24"/>
                <w:szCs w:val="24"/>
                <w:lang w:val="tg-Cyrl-TJ"/>
              </w:rPr>
              <w:t>ба маълумот дар бораи</w:t>
            </w:r>
            <w:r w:rsidR="006D5CA3" w:rsidRPr="004A7A59">
              <w:rPr>
                <w:rStyle w:val="a5"/>
                <w:rFonts w:ascii="Palatino Linotype" w:eastAsia="Merriweather" w:hAnsi="Palatino Linotype"/>
                <w:i/>
                <w:iCs/>
                <w:noProof/>
                <w:sz w:val="24"/>
                <w:szCs w:val="24"/>
                <w:lang w:val="tg-Cyrl-TJ"/>
              </w:rPr>
              <w:t xml:space="preserve"> </w:t>
            </w:r>
            <w:r w:rsidR="006D5CA3" w:rsidRPr="004A7A59">
              <w:rPr>
                <w:rFonts w:ascii="Palatino Linotype" w:hAnsi="Palatino Linotype"/>
                <w:noProof/>
                <w:webHidden/>
                <w:sz w:val="24"/>
                <w:szCs w:val="24"/>
                <w:lang w:val="tg-Cyrl-TJ"/>
              </w:rPr>
              <w:fldChar w:fldCharType="begin"/>
            </w:r>
            <w:r w:rsidR="006D5CA3" w:rsidRPr="004A7A59">
              <w:rPr>
                <w:rFonts w:ascii="Palatino Linotype" w:hAnsi="Palatino Linotype"/>
                <w:noProof/>
                <w:webHidden/>
                <w:sz w:val="24"/>
                <w:szCs w:val="24"/>
                <w:lang w:val="tg-Cyrl-TJ"/>
              </w:rPr>
              <w:instrText xml:space="preserve"> PAGEREF _Toc127457420 \h </w:instrText>
            </w:r>
            <w:r w:rsidR="006D5CA3" w:rsidRPr="004A7A59">
              <w:rPr>
                <w:rFonts w:ascii="Palatino Linotype" w:hAnsi="Palatino Linotype"/>
                <w:noProof/>
                <w:webHidden/>
                <w:sz w:val="24"/>
                <w:szCs w:val="24"/>
                <w:lang w:val="tg-Cyrl-TJ"/>
              </w:rPr>
            </w:r>
            <w:r w:rsidR="006D5CA3" w:rsidRPr="004A7A59">
              <w:rPr>
                <w:rFonts w:ascii="Palatino Linotype" w:hAnsi="Palatino Linotype"/>
                <w:noProof/>
                <w:webHidden/>
                <w:sz w:val="24"/>
                <w:szCs w:val="24"/>
                <w:lang w:val="tg-Cyrl-TJ"/>
              </w:rPr>
              <w:fldChar w:fldCharType="separate"/>
            </w:r>
            <w:hyperlink w:anchor="_Toc127457420" w:history="1">
              <w:r w:rsidR="006D5CA3" w:rsidRPr="004A7A59">
                <w:rPr>
                  <w:rFonts w:ascii="Palatino Linotype" w:hAnsi="Palatino Linotype"/>
                  <w:noProof/>
                  <w:webHidden/>
                  <w:sz w:val="24"/>
                  <w:szCs w:val="24"/>
                  <w:lang w:val="tg-Cyrl-TJ"/>
                </w:rPr>
                <w:t xml:space="preserve">адолати судӣ </w:t>
              </w:r>
            </w:hyperlink>
            <w:r w:rsidR="006D5CA3" w:rsidRPr="004A7A59">
              <w:rPr>
                <w:rFonts w:ascii="Palatino Linotype" w:hAnsi="Palatino Linotype"/>
                <w:noProof/>
                <w:webHidden/>
                <w:sz w:val="24"/>
                <w:szCs w:val="24"/>
                <w:lang w:val="tg-Cyrl-TJ"/>
              </w:rPr>
              <w:fldChar w:fldCharType="end"/>
            </w:r>
            <w:r w:rsidR="00413C5C" w:rsidRPr="004A7A59">
              <w:rPr>
                <w:rStyle w:val="a5"/>
                <w:rFonts w:ascii="Palatino Linotype" w:eastAsia="Merriweather" w:hAnsi="Palatino Linotype"/>
                <w:i/>
                <w:iCs/>
                <w:noProof/>
                <w:sz w:val="24"/>
                <w:szCs w:val="24"/>
                <w:lang w:val="tg-Cyrl-TJ"/>
              </w:rPr>
              <w:t xml:space="preserve"> </w:t>
            </w:r>
          </w:hyperlink>
          <w:r w:rsidR="00413C5C" w:rsidRPr="004A7A59">
            <w:rPr>
              <w:rFonts w:ascii="Palatino Linotype" w:hAnsi="Palatino Linotype"/>
              <w:noProof/>
              <w:webHidden/>
              <w:sz w:val="24"/>
              <w:szCs w:val="24"/>
              <w:lang w:val="tg-Cyrl-TJ"/>
            </w:rPr>
            <w:tab/>
          </w:r>
          <w:hyperlink w:anchor="_Toc127457420" w:history="1">
            <w:r w:rsidR="00413C5C" w:rsidRPr="004A7A59">
              <w:rPr>
                <w:rStyle w:val="a5"/>
                <w:rFonts w:ascii="Palatino Linotype" w:eastAsia="Merriweather" w:hAnsi="Palatino Linotype"/>
                <w:i/>
                <w:iCs/>
                <w:noProof/>
                <w:sz w:val="24"/>
                <w:szCs w:val="24"/>
                <w:lang w:val="tg-Cyrl-TJ"/>
              </w:rPr>
              <w:t>70</w:t>
            </w:r>
          </w:hyperlink>
        </w:p>
        <w:p w14:paraId="7E513C28" w14:textId="6BC60175" w:rsidR="00413C5C" w:rsidRPr="004A7A59" w:rsidRDefault="00000000">
          <w:pPr>
            <w:pStyle w:val="31"/>
            <w:rPr>
              <w:rFonts w:eastAsiaTheme="minorEastAsia" w:cstheme="minorBidi"/>
              <w:noProof/>
              <w:lang w:val="tg-Cyrl-TJ"/>
            </w:rPr>
          </w:pPr>
          <w:hyperlink w:anchor="_Toc127457421" w:history="1">
            <w:r w:rsidR="00413C5C" w:rsidRPr="004A7A59">
              <w:rPr>
                <w:rStyle w:val="a5"/>
                <w:rFonts w:ascii="Palatino Linotype" w:eastAsia="Merriweather" w:hAnsi="Palatino Linotype"/>
                <w:i/>
                <w:iCs/>
                <w:noProof/>
                <w:sz w:val="24"/>
                <w:szCs w:val="24"/>
                <w:lang w:val="tg-Cyrl-TJ"/>
              </w:rPr>
              <w:t>4.1.4. Ҷиноят</w:t>
            </w:r>
            <w:r w:rsidR="006D5CA3" w:rsidRPr="004A7A59">
              <w:rPr>
                <w:rStyle w:val="a5"/>
                <w:rFonts w:ascii="Palatino Linotype" w:eastAsia="Merriweather" w:hAnsi="Palatino Linotype"/>
                <w:i/>
                <w:iCs/>
                <w:noProof/>
                <w:sz w:val="24"/>
                <w:szCs w:val="24"/>
                <w:lang w:val="tg-Cyrl-TJ"/>
              </w:rPr>
              <w:t xml:space="preserve"> ҳисобидани ЗШГ</w:t>
            </w:r>
            <w:r w:rsidR="00413C5C" w:rsidRPr="004A7A59">
              <w:rPr>
                <w:rStyle w:val="a5"/>
                <w:rFonts w:ascii="Palatino Linotype" w:eastAsia="Merriweather" w:hAnsi="Palatino Linotype"/>
                <w:i/>
                <w:iCs/>
                <w:noProof/>
                <w:sz w:val="24"/>
                <w:szCs w:val="24"/>
                <w:lang w:val="tg-Cyrl-TJ"/>
              </w:rPr>
              <w:t xml:space="preserve">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_Toc127457421 \h </w:instrText>
          </w:r>
          <w:r w:rsidR="00413C5C" w:rsidRPr="004A7A59">
            <w:rPr>
              <w:noProof/>
              <w:webHidden/>
              <w:lang w:val="tg-Cyrl-TJ"/>
            </w:rPr>
          </w:r>
          <w:r w:rsidR="00413C5C" w:rsidRPr="004A7A59">
            <w:rPr>
              <w:noProof/>
              <w:webHidden/>
              <w:lang w:val="tg-Cyrl-TJ"/>
            </w:rPr>
            <w:fldChar w:fldCharType="separate"/>
          </w:r>
          <w:hyperlink w:anchor="_Toc127457421" w:history="1">
            <w:r w:rsidR="00413C5C" w:rsidRPr="004A7A59">
              <w:rPr>
                <w:noProof/>
                <w:webHidden/>
                <w:lang w:val="tg-Cyrl-TJ"/>
              </w:rPr>
              <w:t>72</w:t>
            </w:r>
          </w:hyperlink>
          <w:r w:rsidR="00413C5C" w:rsidRPr="004A7A59">
            <w:rPr>
              <w:noProof/>
              <w:webHidden/>
              <w:lang w:val="tg-Cyrl-TJ"/>
            </w:rPr>
            <w:fldChar w:fldCharType="end"/>
          </w:r>
        </w:p>
        <w:p w14:paraId="0D7DB96E" w14:textId="31736725" w:rsidR="00413C5C" w:rsidRPr="004A7A59" w:rsidRDefault="00000000">
          <w:pPr>
            <w:pStyle w:val="31"/>
            <w:rPr>
              <w:rFonts w:eastAsiaTheme="minorEastAsia" w:cstheme="minorBidi"/>
              <w:noProof/>
              <w:lang w:val="tg-Cyrl-TJ"/>
            </w:rPr>
          </w:pPr>
          <w:hyperlink w:anchor="_Toc127457422" w:history="1">
            <w:r w:rsidR="00413C5C" w:rsidRPr="004A7A59">
              <w:rPr>
                <w:rStyle w:val="a5"/>
                <w:rFonts w:ascii="Palatino Linotype" w:eastAsia="Merriweather" w:hAnsi="Palatino Linotype"/>
                <w:i/>
                <w:iCs/>
                <w:noProof/>
                <w:sz w:val="24"/>
                <w:szCs w:val="24"/>
                <w:lang w:val="tg-Cyrl-TJ"/>
              </w:rPr>
              <w:t>4.1.5. Дастрас</w:t>
            </w:r>
            <w:r w:rsidR="006D5CA3" w:rsidRPr="004A7A59">
              <w:rPr>
                <w:rStyle w:val="a5"/>
                <w:rFonts w:ascii="Palatino Linotype" w:eastAsia="Merriweather" w:hAnsi="Palatino Linotype"/>
                <w:i/>
                <w:iCs/>
                <w:noProof/>
                <w:sz w:val="24"/>
                <w:szCs w:val="24"/>
                <w:lang w:val="tg-Cyrl-TJ"/>
              </w:rPr>
              <w:t xml:space="preserve">ии </w:t>
            </w:r>
            <w:r w:rsidR="00DF0E97" w:rsidRPr="004A7A59">
              <w:rPr>
                <w:rStyle w:val="a5"/>
                <w:rFonts w:ascii="Palatino Linotype" w:eastAsia="Merriweather" w:hAnsi="Palatino Linotype"/>
                <w:i/>
                <w:iCs/>
                <w:noProof/>
                <w:sz w:val="24"/>
                <w:szCs w:val="24"/>
                <w:lang w:val="tg-Cyrl-TJ"/>
              </w:rPr>
              <w:t xml:space="preserve">қурбонёни </w:t>
            </w:r>
            <w:r w:rsidR="006D5CA3" w:rsidRPr="004A7A59">
              <w:rPr>
                <w:rStyle w:val="a5"/>
                <w:rFonts w:ascii="Palatino Linotype" w:eastAsia="Merriweather" w:hAnsi="Palatino Linotype"/>
                <w:i/>
                <w:iCs/>
                <w:noProof/>
                <w:sz w:val="24"/>
                <w:szCs w:val="24"/>
                <w:lang w:val="tg-Cyrl-TJ"/>
              </w:rPr>
              <w:t>ЗШГ</w:t>
            </w:r>
            <w:r w:rsidR="00413C5C" w:rsidRPr="004A7A59">
              <w:rPr>
                <w:rStyle w:val="a5"/>
                <w:rFonts w:ascii="Palatino Linotype" w:eastAsia="Merriweather" w:hAnsi="Palatino Linotype"/>
                <w:i/>
                <w:iCs/>
                <w:noProof/>
                <w:sz w:val="24"/>
                <w:szCs w:val="24"/>
                <w:lang w:val="tg-Cyrl-TJ"/>
              </w:rPr>
              <w:t xml:space="preserve"> ба адолат</w:t>
            </w:r>
            <w:r w:rsidR="006D5CA3" w:rsidRPr="004A7A59">
              <w:rPr>
                <w:rStyle w:val="a5"/>
                <w:rFonts w:ascii="Palatino Linotype" w:eastAsia="Merriweather" w:hAnsi="Palatino Linotype"/>
                <w:i/>
                <w:iCs/>
                <w:noProof/>
                <w:sz w:val="24"/>
                <w:szCs w:val="24"/>
                <w:lang w:val="tg-Cyrl-TJ"/>
              </w:rPr>
              <w:t>и судӣ</w:t>
            </w:r>
            <w:r w:rsidR="00413C5C" w:rsidRPr="004A7A59">
              <w:rPr>
                <w:rStyle w:val="a5"/>
                <w:rFonts w:ascii="Palatino Linotype" w:eastAsia="Merriweather" w:hAnsi="Palatino Linotype"/>
                <w:i/>
                <w:iCs/>
                <w:noProof/>
                <w:sz w:val="24"/>
                <w:szCs w:val="24"/>
                <w:lang w:val="tg-Cyrl-TJ"/>
              </w:rPr>
              <w:t xml:space="preserve">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_Toc127457422 \h </w:instrText>
          </w:r>
          <w:r w:rsidR="00413C5C" w:rsidRPr="004A7A59">
            <w:rPr>
              <w:noProof/>
              <w:webHidden/>
              <w:lang w:val="tg-Cyrl-TJ"/>
            </w:rPr>
          </w:r>
          <w:r w:rsidR="00413C5C" w:rsidRPr="004A7A59">
            <w:rPr>
              <w:noProof/>
              <w:webHidden/>
              <w:lang w:val="tg-Cyrl-TJ"/>
            </w:rPr>
            <w:fldChar w:fldCharType="separate"/>
          </w:r>
          <w:hyperlink w:anchor="_Toc127457422" w:history="1">
            <w:r w:rsidR="00413C5C" w:rsidRPr="004A7A59">
              <w:rPr>
                <w:noProof/>
                <w:webHidden/>
                <w:lang w:val="tg-Cyrl-TJ"/>
              </w:rPr>
              <w:t>78</w:t>
            </w:r>
          </w:hyperlink>
          <w:r w:rsidR="00413C5C" w:rsidRPr="004A7A59">
            <w:rPr>
              <w:noProof/>
              <w:webHidden/>
              <w:lang w:val="tg-Cyrl-TJ"/>
            </w:rPr>
            <w:fldChar w:fldCharType="end"/>
          </w:r>
        </w:p>
        <w:p w14:paraId="2B3F5DD8" w14:textId="354201D2" w:rsidR="00413C5C" w:rsidRPr="004A7A59" w:rsidRDefault="00000000">
          <w:pPr>
            <w:pStyle w:val="31"/>
            <w:rPr>
              <w:rFonts w:eastAsiaTheme="minorEastAsia" w:cstheme="minorBidi"/>
              <w:noProof/>
              <w:lang w:val="tg-Cyrl-TJ"/>
            </w:rPr>
          </w:pPr>
          <w:hyperlink w:anchor="_Toc127457423" w:history="1">
            <w:r w:rsidR="00413C5C" w:rsidRPr="004A7A59">
              <w:rPr>
                <w:rStyle w:val="a5"/>
                <w:rFonts w:ascii="Palatino Linotype" w:eastAsia="Merriweather" w:hAnsi="Palatino Linotype"/>
                <w:i/>
                <w:iCs/>
                <w:noProof/>
                <w:sz w:val="24"/>
                <w:szCs w:val="24"/>
                <w:lang w:val="tg-Cyrl-TJ"/>
              </w:rPr>
              <w:t xml:space="preserve">4.1.6. </w:t>
            </w:r>
            <w:r w:rsidR="00DF0E97" w:rsidRPr="004A7A59">
              <w:rPr>
                <w:rStyle w:val="a5"/>
                <w:rFonts w:ascii="Palatino Linotype" w:eastAsia="Merriweather" w:hAnsi="Palatino Linotype"/>
                <w:i/>
                <w:iCs/>
                <w:noProof/>
                <w:sz w:val="24"/>
                <w:szCs w:val="24"/>
                <w:lang w:val="tg-Cyrl-TJ"/>
              </w:rPr>
              <w:t>Ҳуқ</w:t>
            </w:r>
            <w:r w:rsidR="00560F5E" w:rsidRPr="004A7A59">
              <w:rPr>
                <w:rStyle w:val="a5"/>
                <w:rFonts w:ascii="Palatino Linotype" w:eastAsia="Merriweather" w:hAnsi="Palatino Linotype"/>
                <w:i/>
                <w:iCs/>
                <w:noProof/>
                <w:sz w:val="24"/>
                <w:szCs w:val="24"/>
                <w:lang w:val="tg-Cyrl-TJ"/>
              </w:rPr>
              <w:t>у</w:t>
            </w:r>
            <w:r w:rsidR="00DF0E97" w:rsidRPr="004A7A59">
              <w:rPr>
                <w:rStyle w:val="a5"/>
                <w:rFonts w:ascii="Palatino Linotype" w:eastAsia="Merriweather" w:hAnsi="Palatino Linotype"/>
                <w:i/>
                <w:iCs/>
                <w:noProof/>
                <w:sz w:val="24"/>
                <w:szCs w:val="24"/>
                <w:lang w:val="tg-Cyrl-TJ"/>
              </w:rPr>
              <w:t xml:space="preserve">қҳои қурбониёни </w:t>
            </w:r>
            <w:r w:rsidR="006D5CA3" w:rsidRPr="004A7A59">
              <w:rPr>
                <w:rStyle w:val="a5"/>
                <w:rFonts w:ascii="Palatino Linotype" w:eastAsia="Merriweather" w:hAnsi="Palatino Linotype"/>
                <w:i/>
                <w:iCs/>
                <w:noProof/>
                <w:sz w:val="24"/>
                <w:szCs w:val="24"/>
                <w:lang w:val="tg-Cyrl-TJ"/>
              </w:rPr>
              <w:t xml:space="preserve">ЗШГ дар </w:t>
            </w:r>
            <w:r w:rsidR="00480715" w:rsidRPr="004A7A59">
              <w:rPr>
                <w:rStyle w:val="a5"/>
                <w:rFonts w:ascii="Palatino Linotype" w:eastAsia="Merriweather" w:hAnsi="Palatino Linotype"/>
                <w:i/>
                <w:iCs/>
                <w:noProof/>
                <w:sz w:val="24"/>
                <w:szCs w:val="24"/>
                <w:lang w:val="tg-Cyrl-TJ"/>
              </w:rPr>
              <w:t>ҷара</w:t>
            </w:r>
            <w:r w:rsidR="00BA4C43" w:rsidRPr="004A7A59">
              <w:rPr>
                <w:rStyle w:val="a5"/>
                <w:rFonts w:ascii="Palatino Linotype" w:eastAsia="Merriweather" w:hAnsi="Palatino Linotype"/>
                <w:i/>
                <w:iCs/>
                <w:noProof/>
                <w:sz w:val="24"/>
                <w:szCs w:val="24"/>
                <w:lang w:val="tg-Cyrl-TJ"/>
              </w:rPr>
              <w:t>ёни</w:t>
            </w:r>
            <w:r w:rsidR="00480715" w:rsidRPr="004A7A59">
              <w:rPr>
                <w:rStyle w:val="a5"/>
                <w:rFonts w:ascii="Palatino Linotype" w:eastAsia="Merriweather" w:hAnsi="Palatino Linotype"/>
                <w:i/>
                <w:iCs/>
                <w:noProof/>
                <w:sz w:val="24"/>
                <w:szCs w:val="24"/>
                <w:lang w:val="tg-Cyrl-TJ"/>
              </w:rPr>
              <w:t xml:space="preserve"> </w:t>
            </w:r>
            <w:r w:rsidR="00BA4C43" w:rsidRPr="004A7A59">
              <w:rPr>
                <w:rStyle w:val="a5"/>
                <w:rFonts w:ascii="Palatino Linotype" w:eastAsia="Merriweather" w:hAnsi="Palatino Linotype"/>
                <w:i/>
                <w:iCs/>
                <w:noProof/>
                <w:sz w:val="24"/>
                <w:szCs w:val="24"/>
                <w:lang w:val="tg-Cyrl-TJ"/>
              </w:rPr>
              <w:t>мурофиаи</w:t>
            </w:r>
            <w:r w:rsidR="00420CB1" w:rsidRPr="004A7A59">
              <w:rPr>
                <w:rStyle w:val="a5"/>
                <w:rFonts w:ascii="Palatino Linotype" w:eastAsia="Merriweather" w:hAnsi="Palatino Linotype"/>
                <w:i/>
                <w:iCs/>
                <w:noProof/>
                <w:sz w:val="24"/>
                <w:szCs w:val="24"/>
                <w:lang w:val="tg-Cyrl-TJ"/>
              </w:rPr>
              <w:t xml:space="preserve"> судии</w:t>
            </w:r>
            <w:r w:rsidR="00413C5C" w:rsidRPr="004A7A59">
              <w:rPr>
                <w:rStyle w:val="a5"/>
                <w:rFonts w:ascii="Palatino Linotype" w:eastAsia="Merriweather" w:hAnsi="Palatino Linotype"/>
                <w:i/>
                <w:iCs/>
                <w:noProof/>
                <w:sz w:val="24"/>
                <w:szCs w:val="24"/>
                <w:lang w:val="tg-Cyrl-TJ"/>
              </w:rPr>
              <w:t xml:space="preserve">ҷиноятӣ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_Toc127457423 \h </w:instrText>
          </w:r>
          <w:r w:rsidR="00413C5C" w:rsidRPr="004A7A59">
            <w:rPr>
              <w:noProof/>
              <w:webHidden/>
              <w:lang w:val="tg-Cyrl-TJ"/>
            </w:rPr>
          </w:r>
          <w:r w:rsidR="00413C5C" w:rsidRPr="004A7A59">
            <w:rPr>
              <w:noProof/>
              <w:webHidden/>
              <w:lang w:val="tg-Cyrl-TJ"/>
            </w:rPr>
            <w:fldChar w:fldCharType="separate"/>
          </w:r>
          <w:hyperlink w:anchor="_Toc127457423" w:history="1">
            <w:r w:rsidR="00413C5C" w:rsidRPr="004A7A59">
              <w:rPr>
                <w:noProof/>
                <w:webHidden/>
                <w:lang w:val="tg-Cyrl-TJ"/>
              </w:rPr>
              <w:t>83</w:t>
            </w:r>
          </w:hyperlink>
          <w:r w:rsidR="00413C5C" w:rsidRPr="004A7A59">
            <w:rPr>
              <w:noProof/>
              <w:webHidden/>
              <w:lang w:val="tg-Cyrl-TJ"/>
            </w:rPr>
            <w:fldChar w:fldCharType="end"/>
          </w:r>
        </w:p>
        <w:p w14:paraId="38FFF9BE" w14:textId="56BF6F7D"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24" w:history="1">
            <w:r w:rsidR="00413C5C" w:rsidRPr="004A7A59">
              <w:rPr>
                <w:rStyle w:val="a5"/>
                <w:rFonts w:ascii="Palatino Linotype" w:hAnsi="Palatino Linotype"/>
                <w:noProof/>
                <w:sz w:val="24"/>
                <w:szCs w:val="24"/>
                <w:lang w:val="tg-Cyrl-TJ"/>
              </w:rPr>
              <w:t xml:space="preserve">4.2. </w:t>
            </w:r>
            <w:r w:rsidR="006D5CA3" w:rsidRPr="004A7A59">
              <w:rPr>
                <w:rStyle w:val="a5"/>
                <w:rFonts w:ascii="Palatino Linotype" w:hAnsi="Palatino Linotype"/>
                <w:noProof/>
                <w:sz w:val="24"/>
                <w:szCs w:val="24"/>
                <w:lang w:val="tg-Cyrl-TJ"/>
              </w:rPr>
              <w:t>ЗШГ</w:t>
            </w:r>
            <w:r w:rsidR="00413C5C" w:rsidRPr="004A7A59">
              <w:rPr>
                <w:rStyle w:val="a5"/>
                <w:rFonts w:ascii="Palatino Linotype" w:hAnsi="Palatino Linotype"/>
                <w:noProof/>
                <w:sz w:val="24"/>
                <w:szCs w:val="24"/>
                <w:lang w:val="tg-Cyrl-TJ"/>
              </w:rPr>
              <w:t xml:space="preserve"> ва </w:t>
            </w:r>
          </w:hyperlink>
          <w:r w:rsidR="00BA4C43" w:rsidRPr="004A7A59">
            <w:rPr>
              <w:rStyle w:val="a5"/>
              <w:rFonts w:ascii="Palatino Linotype" w:hAnsi="Palatino Linotype"/>
              <w:noProof/>
              <w:color w:val="auto"/>
              <w:sz w:val="24"/>
              <w:szCs w:val="24"/>
              <w:u w:val="none"/>
              <w:lang w:val="tg-Cyrl-TJ"/>
            </w:rPr>
            <w:t>мақомоти</w:t>
          </w:r>
          <w:r w:rsidR="00BA4C43" w:rsidRPr="004A7A59">
            <w:rPr>
              <w:rStyle w:val="a5"/>
              <w:rFonts w:ascii="Palatino Linotype" w:hAnsi="Palatino Linotype"/>
              <w:noProof/>
              <w:sz w:val="24"/>
              <w:szCs w:val="24"/>
              <w:lang w:val="tg-Cyrl-TJ"/>
            </w:rPr>
            <w:t xml:space="preserve"> </w:t>
          </w:r>
          <w:hyperlink w:anchor="_Toc127457424" w:history="1">
            <w:r w:rsidR="00413C5C" w:rsidRPr="004A7A59">
              <w:rPr>
                <w:rStyle w:val="a5"/>
                <w:rFonts w:ascii="Palatino Linotype" w:hAnsi="Palatino Linotype"/>
                <w:noProof/>
                <w:sz w:val="24"/>
                <w:szCs w:val="24"/>
                <w:lang w:val="tg-Cyrl-TJ"/>
              </w:rPr>
              <w:t>ҳифзи ҳуқуқ</w:t>
            </w:r>
          </w:hyperlink>
          <w:hyperlink w:anchor="_Toc127457424" w:history="1">
            <w:r w:rsidR="00413C5C" w:rsidRPr="004A7A59">
              <w:rPr>
                <w:rStyle w:val="a5"/>
                <w:rFonts w:ascii="Palatino Linotype" w:hAnsi="Palatino Linotype"/>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_Toc127457424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24" w:history="1">
            <w:r w:rsidR="00413C5C" w:rsidRPr="004A7A59">
              <w:rPr>
                <w:rFonts w:ascii="Palatino Linotype" w:hAnsi="Palatino Linotype"/>
                <w:noProof/>
                <w:webHidden/>
                <w:sz w:val="24"/>
                <w:szCs w:val="24"/>
                <w:lang w:val="tg-Cyrl-TJ"/>
              </w:rPr>
              <w:t>86</w:t>
            </w:r>
          </w:hyperlink>
          <w:r w:rsidR="00413C5C" w:rsidRPr="004A7A59">
            <w:rPr>
              <w:rFonts w:ascii="Palatino Linotype" w:hAnsi="Palatino Linotype"/>
              <w:noProof/>
              <w:webHidden/>
              <w:sz w:val="24"/>
              <w:szCs w:val="24"/>
              <w:lang w:val="tg-Cyrl-TJ"/>
            </w:rPr>
            <w:fldChar w:fldCharType="end"/>
          </w:r>
        </w:p>
        <w:p w14:paraId="4F1CB26F" w14:textId="6B754850" w:rsidR="00413C5C" w:rsidRPr="004A7A59" w:rsidRDefault="00000000">
          <w:pPr>
            <w:pStyle w:val="31"/>
            <w:rPr>
              <w:rFonts w:ascii="Palatino Linotype" w:eastAsiaTheme="minorEastAsia" w:hAnsi="Palatino Linotype" w:cstheme="minorBidi"/>
              <w:noProof/>
              <w:sz w:val="24"/>
              <w:szCs w:val="24"/>
              <w:lang w:val="tg-Cyrl-TJ"/>
            </w:rPr>
          </w:pPr>
          <w:hyperlink w:anchor="_Toc127457425" w:history="1">
            <w:r w:rsidR="00413C5C" w:rsidRPr="004A7A59">
              <w:rPr>
                <w:rStyle w:val="a5"/>
                <w:rFonts w:ascii="Palatino Linotype" w:hAnsi="Palatino Linotype"/>
                <w:i/>
                <w:iCs/>
                <w:noProof/>
                <w:sz w:val="24"/>
                <w:szCs w:val="24"/>
                <w:lang w:val="tg-Cyrl-TJ"/>
              </w:rPr>
              <w:t xml:space="preserve">4.2.1. </w:t>
            </w:r>
          </w:hyperlink>
          <w:hyperlink w:anchor="_Toc127457425" w:history="1">
            <w:r w:rsidR="00413C5C" w:rsidRPr="004A7A59">
              <w:rPr>
                <w:rStyle w:val="a5"/>
                <w:rFonts w:ascii="Palatino Linotype" w:hAnsi="Palatino Linotype"/>
                <w:i/>
                <w:iCs/>
                <w:noProof/>
                <w:sz w:val="24"/>
                <w:szCs w:val="24"/>
                <w:lang w:val="tg-Cyrl-TJ"/>
              </w:rPr>
              <w:t>Стандартҳои байналмилалӣ</w:t>
            </w:r>
            <w:r w:rsidR="00BF70C2" w:rsidRPr="004A7A59">
              <w:rPr>
                <w:rStyle w:val="a5"/>
                <w:rFonts w:ascii="Palatino Linotype" w:hAnsi="Palatino Linotype"/>
                <w:i/>
                <w:iCs/>
                <w:noProof/>
                <w:sz w:val="24"/>
                <w:szCs w:val="24"/>
                <w:lang w:val="tg-Cyrl-TJ"/>
              </w:rPr>
              <w:t xml:space="preserve"> дар самти ЗШГ</w:t>
            </w:r>
          </w:hyperlink>
          <w:r w:rsidR="00BF70C2" w:rsidRPr="004A7A59">
            <w:rPr>
              <w:rFonts w:ascii="Palatino Linotype" w:hAnsi="Palatino Linotype"/>
              <w:sz w:val="24"/>
              <w:szCs w:val="24"/>
              <w:lang w:val="tg-Cyrl-TJ"/>
            </w:rPr>
            <w:t xml:space="preserve"> </w:t>
          </w:r>
          <w:hyperlink w:anchor="_Toc127457425" w:history="1">
            <w:r w:rsidR="00413C5C" w:rsidRPr="004A7A59">
              <w:rPr>
                <w:rStyle w:val="a5"/>
                <w:rFonts w:ascii="Palatino Linotype" w:hAnsi="Palatino Linotype"/>
                <w:i/>
                <w:iCs/>
                <w:noProof/>
                <w:sz w:val="24"/>
                <w:szCs w:val="24"/>
                <w:lang w:val="tg-Cyrl-TJ"/>
              </w:rPr>
              <w:t xml:space="preserve">ва </w:t>
            </w:r>
          </w:hyperlink>
          <w:r w:rsidR="00480715" w:rsidRPr="004A7A59">
            <w:rPr>
              <w:rStyle w:val="a5"/>
              <w:rFonts w:ascii="Palatino Linotype" w:hAnsi="Palatino Linotype"/>
              <w:i/>
              <w:iCs/>
              <w:noProof/>
              <w:color w:val="auto"/>
              <w:sz w:val="24"/>
              <w:szCs w:val="24"/>
              <w:u w:val="none"/>
              <w:lang w:val="tg-Cyrl-TJ"/>
            </w:rPr>
            <w:t>мақомоти</w:t>
          </w:r>
          <w:r w:rsidR="00480715" w:rsidRPr="004A7A59">
            <w:rPr>
              <w:rStyle w:val="a5"/>
              <w:rFonts w:ascii="Palatino Linotype" w:hAnsi="Palatino Linotype"/>
              <w:i/>
              <w:iCs/>
              <w:noProof/>
              <w:sz w:val="24"/>
              <w:szCs w:val="24"/>
              <w:lang w:val="tg-Cyrl-TJ"/>
            </w:rPr>
            <w:t xml:space="preserve"> </w:t>
          </w:r>
          <w:hyperlink w:anchor="_Toc127457425" w:history="1">
            <w:r w:rsidR="00413C5C" w:rsidRPr="004A7A59">
              <w:rPr>
                <w:rStyle w:val="a5"/>
                <w:rFonts w:ascii="Palatino Linotype" w:hAnsi="Palatino Linotype"/>
                <w:i/>
                <w:iCs/>
                <w:noProof/>
                <w:sz w:val="24"/>
                <w:szCs w:val="24"/>
                <w:lang w:val="tg-Cyrl-TJ"/>
              </w:rPr>
              <w:t xml:space="preserve">ҳифзи </w:t>
            </w:r>
          </w:hyperlink>
          <w:hyperlink w:anchor="_Toc127457425" w:history="1">
            <w:r w:rsidR="00413C5C" w:rsidRPr="004A7A59">
              <w:rPr>
                <w:rStyle w:val="a5"/>
                <w:rFonts w:ascii="Palatino Linotype" w:hAnsi="Palatino Linotype"/>
                <w:i/>
                <w:iCs/>
                <w:noProof/>
                <w:sz w:val="24"/>
                <w:szCs w:val="24"/>
                <w:lang w:val="tg-Cyrl-TJ"/>
              </w:rPr>
              <w:t>ҳуқуқ</w:t>
            </w:r>
          </w:hyperlink>
          <w:hyperlink w:anchor="_Toc127457425" w:history="1">
            <w:r w:rsidR="00413C5C" w:rsidRPr="004A7A59">
              <w:rPr>
                <w:rStyle w:val="a5"/>
                <w:rFonts w:ascii="Palatino Linotype" w:hAnsi="Palatino Linotype"/>
                <w:i/>
                <w:iCs/>
                <w:noProof/>
                <w:sz w:val="24"/>
                <w:szCs w:val="24"/>
                <w:lang w:val="tg-Cyrl-TJ"/>
              </w:rPr>
              <w:t xml:space="preserve"> </w:t>
            </w:r>
          </w:hyperlink>
          <w:hyperlink w:anchor="_Toc127457425" w:history="1">
            <w:r w:rsidR="00413C5C" w:rsidRPr="004A7A59">
              <w:rPr>
                <w:rStyle w:val="a5"/>
                <w:rFonts w:ascii="Palatino Linotype" w:hAnsi="Palatino Linotype"/>
                <w:i/>
                <w:iCs/>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_Toc127457425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25" w:history="1">
            <w:r w:rsidR="00413C5C" w:rsidRPr="004A7A59">
              <w:rPr>
                <w:rFonts w:ascii="Palatino Linotype" w:hAnsi="Palatino Linotype"/>
                <w:noProof/>
                <w:webHidden/>
                <w:sz w:val="24"/>
                <w:szCs w:val="24"/>
                <w:lang w:val="tg-Cyrl-TJ"/>
              </w:rPr>
              <w:t>86</w:t>
            </w:r>
          </w:hyperlink>
          <w:r w:rsidR="00413C5C" w:rsidRPr="004A7A59">
            <w:rPr>
              <w:rFonts w:ascii="Palatino Linotype" w:hAnsi="Palatino Linotype"/>
              <w:noProof/>
              <w:webHidden/>
              <w:sz w:val="24"/>
              <w:szCs w:val="24"/>
              <w:lang w:val="tg-Cyrl-TJ"/>
            </w:rPr>
            <w:fldChar w:fldCharType="end"/>
          </w:r>
        </w:p>
        <w:p w14:paraId="1AF61FF2" w14:textId="1EAD4B94" w:rsidR="00413C5C" w:rsidRPr="004A7A59" w:rsidRDefault="00000000">
          <w:pPr>
            <w:pStyle w:val="31"/>
            <w:rPr>
              <w:rFonts w:ascii="Palatino Linotype" w:eastAsiaTheme="minorEastAsia" w:hAnsi="Palatino Linotype" w:cstheme="minorBidi"/>
              <w:noProof/>
              <w:sz w:val="24"/>
              <w:szCs w:val="24"/>
              <w:lang w:val="tg-Cyrl-TJ"/>
            </w:rPr>
          </w:pPr>
          <w:hyperlink w:anchor="_Toc127457426" w:history="1">
            <w:r w:rsidR="00413C5C" w:rsidRPr="004A7A59">
              <w:rPr>
                <w:rStyle w:val="a5"/>
                <w:rFonts w:ascii="Palatino Linotype" w:hAnsi="Palatino Linotype"/>
                <w:i/>
                <w:iCs/>
                <w:noProof/>
                <w:sz w:val="24"/>
                <w:szCs w:val="24"/>
                <w:lang w:val="tg-Cyrl-TJ"/>
              </w:rPr>
              <w:t xml:space="preserve">4.2.2. </w:t>
            </w:r>
            <w:r w:rsidR="00BF70C2" w:rsidRPr="004A7A59">
              <w:rPr>
                <w:rStyle w:val="a5"/>
                <w:rFonts w:ascii="Palatino Linotype" w:hAnsi="Palatino Linotype"/>
                <w:i/>
                <w:iCs/>
                <w:noProof/>
                <w:sz w:val="24"/>
                <w:szCs w:val="24"/>
                <w:lang w:val="tg-Cyrl-TJ"/>
              </w:rPr>
              <w:t>ЗШГ</w:t>
            </w:r>
            <w:r w:rsidR="00413C5C" w:rsidRPr="004A7A59">
              <w:rPr>
                <w:rStyle w:val="a5"/>
                <w:rFonts w:ascii="Palatino Linotype" w:hAnsi="Palatino Linotype"/>
                <w:i/>
                <w:iCs/>
                <w:noProof/>
                <w:sz w:val="24"/>
                <w:szCs w:val="24"/>
                <w:lang w:val="tg-Cyrl-TJ"/>
              </w:rPr>
              <w:t xml:space="preserve"> дар сиёсати дахлдори миллӣ бо таваҷҷӯҳ ба нақши мақомоти </w:t>
            </w:r>
          </w:hyperlink>
          <w:hyperlink w:anchor="_Toc127457426" w:history="1">
            <w:r w:rsidR="00413C5C" w:rsidRPr="004A7A59">
              <w:rPr>
                <w:rStyle w:val="a5"/>
                <w:rFonts w:ascii="Palatino Linotype" w:hAnsi="Palatino Linotype"/>
                <w:i/>
                <w:iCs/>
                <w:noProof/>
                <w:sz w:val="24"/>
                <w:szCs w:val="24"/>
                <w:lang w:val="tg-Cyrl-TJ"/>
              </w:rPr>
              <w:t>ҳифзи ҳуқуқ</w:t>
            </w:r>
          </w:hyperlink>
          <w:hyperlink w:anchor="_Toc127457426" w:history="1">
            <w:r w:rsidR="00413C5C" w:rsidRPr="004A7A59">
              <w:rPr>
                <w:rStyle w:val="a5"/>
                <w:rFonts w:ascii="Palatino Linotype" w:hAnsi="Palatino Linotype"/>
                <w:i/>
                <w:iCs/>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_Toc127457426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26" w:history="1">
            <w:r w:rsidR="00413C5C" w:rsidRPr="004A7A59">
              <w:rPr>
                <w:rFonts w:ascii="Palatino Linotype" w:hAnsi="Palatino Linotype"/>
                <w:noProof/>
                <w:webHidden/>
                <w:sz w:val="24"/>
                <w:szCs w:val="24"/>
                <w:lang w:val="tg-Cyrl-TJ"/>
              </w:rPr>
              <w:t>92</w:t>
            </w:r>
          </w:hyperlink>
          <w:r w:rsidR="00413C5C" w:rsidRPr="004A7A59">
            <w:rPr>
              <w:rFonts w:ascii="Palatino Linotype" w:hAnsi="Palatino Linotype"/>
              <w:noProof/>
              <w:webHidden/>
              <w:sz w:val="24"/>
              <w:szCs w:val="24"/>
              <w:lang w:val="tg-Cyrl-TJ"/>
            </w:rPr>
            <w:fldChar w:fldCharType="end"/>
          </w:r>
        </w:p>
        <w:p w14:paraId="6F3455A9" w14:textId="77777777" w:rsidR="00413C5C" w:rsidRPr="004A7A59" w:rsidRDefault="00000000">
          <w:pPr>
            <w:pStyle w:val="31"/>
            <w:rPr>
              <w:rFonts w:ascii="Palatino Linotype" w:eastAsiaTheme="minorEastAsia" w:hAnsi="Palatino Linotype" w:cstheme="minorBidi"/>
              <w:noProof/>
              <w:sz w:val="24"/>
              <w:szCs w:val="24"/>
              <w:lang w:val="tg-Cyrl-TJ"/>
            </w:rPr>
          </w:pPr>
          <w:hyperlink w:anchor="_Toc127457427" w:history="1">
            <w:r w:rsidR="00413C5C" w:rsidRPr="004A7A59">
              <w:rPr>
                <w:rStyle w:val="a5"/>
                <w:rFonts w:ascii="Palatino Linotype" w:hAnsi="Palatino Linotype"/>
                <w:i/>
                <w:iCs/>
                <w:noProof/>
                <w:sz w:val="24"/>
                <w:szCs w:val="24"/>
                <w:lang w:val="tg-Cyrl-TJ"/>
              </w:rPr>
              <w:t xml:space="preserve">4.2.3. Баробарии гендерӣ дар </w:t>
            </w:r>
          </w:hyperlink>
          <w:hyperlink w:anchor="_Toc127457427" w:history="1">
            <w:r w:rsidR="00413C5C" w:rsidRPr="004A7A59">
              <w:rPr>
                <w:rStyle w:val="a5"/>
                <w:rFonts w:ascii="Palatino Linotype" w:hAnsi="Palatino Linotype"/>
                <w:i/>
                <w:iCs/>
                <w:noProof/>
                <w:sz w:val="24"/>
                <w:szCs w:val="24"/>
                <w:lang w:val="tg-Cyrl-TJ"/>
              </w:rPr>
              <w:t xml:space="preserve">мақомоти ҳифзи </w:t>
            </w:r>
          </w:hyperlink>
          <w:hyperlink w:anchor="_Toc127457427" w:history="1">
            <w:r w:rsidR="00413C5C" w:rsidRPr="004A7A59">
              <w:rPr>
                <w:rStyle w:val="a5"/>
                <w:rFonts w:ascii="Palatino Linotype" w:hAnsi="Palatino Linotype"/>
                <w:i/>
                <w:iCs/>
                <w:noProof/>
                <w:sz w:val="24"/>
                <w:szCs w:val="24"/>
                <w:lang w:val="tg-Cyrl-TJ"/>
              </w:rPr>
              <w:t>ҳуқуқ</w:t>
            </w:r>
          </w:hyperlink>
          <w:hyperlink w:anchor="_Toc127457427" w:history="1">
            <w:r w:rsidR="00413C5C" w:rsidRPr="004A7A59">
              <w:rPr>
                <w:rStyle w:val="a5"/>
                <w:rFonts w:ascii="Palatino Linotype" w:hAnsi="Palatino Linotype"/>
                <w:i/>
                <w:iCs/>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_Toc127457427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27" w:history="1">
            <w:r w:rsidR="00413C5C" w:rsidRPr="004A7A59">
              <w:rPr>
                <w:rFonts w:ascii="Palatino Linotype" w:hAnsi="Palatino Linotype"/>
                <w:noProof/>
                <w:webHidden/>
                <w:sz w:val="24"/>
                <w:szCs w:val="24"/>
                <w:lang w:val="tg-Cyrl-TJ"/>
              </w:rPr>
              <w:t>96</w:t>
            </w:r>
          </w:hyperlink>
          <w:r w:rsidR="00413C5C" w:rsidRPr="004A7A59">
            <w:rPr>
              <w:rFonts w:ascii="Palatino Linotype" w:hAnsi="Palatino Linotype"/>
              <w:noProof/>
              <w:webHidden/>
              <w:sz w:val="24"/>
              <w:szCs w:val="24"/>
              <w:lang w:val="tg-Cyrl-TJ"/>
            </w:rPr>
            <w:fldChar w:fldCharType="end"/>
          </w:r>
        </w:p>
        <w:p w14:paraId="45C730ED" w14:textId="77777777" w:rsidR="00413C5C" w:rsidRPr="004A7A59" w:rsidRDefault="00000000">
          <w:pPr>
            <w:pStyle w:val="31"/>
            <w:rPr>
              <w:rFonts w:ascii="Palatino Linotype" w:eastAsiaTheme="minorEastAsia" w:hAnsi="Palatino Linotype" w:cstheme="minorBidi"/>
              <w:noProof/>
              <w:sz w:val="24"/>
              <w:szCs w:val="24"/>
              <w:lang w:val="tg-Cyrl-TJ"/>
            </w:rPr>
          </w:pPr>
          <w:hyperlink w:anchor="_Toc127457428" w:history="1">
            <w:r w:rsidR="00413C5C" w:rsidRPr="004A7A59">
              <w:rPr>
                <w:rStyle w:val="a5"/>
                <w:rFonts w:ascii="Palatino Linotype" w:hAnsi="Palatino Linotype"/>
                <w:i/>
                <w:iCs/>
                <w:noProof/>
                <w:sz w:val="24"/>
                <w:szCs w:val="24"/>
                <w:lang w:val="tg-Cyrl-TJ"/>
              </w:rPr>
              <w:t xml:space="preserve">4.2.4. Нақш ва масъулиятҳои </w:t>
            </w:r>
          </w:hyperlink>
          <w:hyperlink w:anchor="_Toc127457428" w:history="1">
            <w:r w:rsidR="00413C5C" w:rsidRPr="004A7A59">
              <w:rPr>
                <w:rStyle w:val="a5"/>
                <w:rFonts w:ascii="Palatino Linotype" w:hAnsi="Palatino Linotype"/>
                <w:i/>
                <w:iCs/>
                <w:noProof/>
                <w:sz w:val="24"/>
                <w:szCs w:val="24"/>
                <w:lang w:val="tg-Cyrl-TJ"/>
              </w:rPr>
              <w:t xml:space="preserve">мақомоти ҳифзи ҳуқуқ </w:t>
            </w:r>
          </w:hyperlink>
          <w:hyperlink w:anchor="_Toc127457428" w:history="1">
            <w:r w:rsidR="00413C5C" w:rsidRPr="004A7A59">
              <w:rPr>
                <w:rStyle w:val="a5"/>
                <w:rFonts w:ascii="Palatino Linotype" w:hAnsi="Palatino Linotype"/>
                <w:i/>
                <w:iCs/>
                <w:noProof/>
                <w:sz w:val="24"/>
                <w:szCs w:val="24"/>
                <w:lang w:val="tg-Cyrl-TJ"/>
              </w:rPr>
              <w:t xml:space="preserve">дар </w:t>
            </w:r>
          </w:hyperlink>
          <w:hyperlink w:anchor="_Toc127457428" w:history="1">
            <w:r w:rsidR="00413C5C" w:rsidRPr="004A7A59">
              <w:rPr>
                <w:rStyle w:val="a5"/>
                <w:rFonts w:ascii="Palatino Linotype" w:hAnsi="Palatino Linotype"/>
                <w:i/>
                <w:iCs/>
                <w:noProof/>
                <w:sz w:val="24"/>
                <w:szCs w:val="24"/>
                <w:lang w:val="tg-Cyrl-TJ"/>
              </w:rPr>
              <w:t xml:space="preserve">вокуниш </w:t>
            </w:r>
          </w:hyperlink>
          <w:hyperlink w:anchor="_Toc127457428" w:history="1">
            <w:r w:rsidR="00413C5C" w:rsidRPr="004A7A59">
              <w:rPr>
                <w:rStyle w:val="a5"/>
                <w:rFonts w:ascii="Palatino Linotype" w:hAnsi="Palatino Linotype"/>
                <w:i/>
                <w:iCs/>
                <w:noProof/>
                <w:sz w:val="24"/>
                <w:szCs w:val="24"/>
                <w:lang w:val="tg-Cyrl-TJ"/>
              </w:rPr>
              <w:t xml:space="preserve">ба зӯроварии ҷинсӣ ва бар асоси гендерӣ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_Toc127457428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28" w:history="1">
            <w:r w:rsidR="00413C5C" w:rsidRPr="004A7A59">
              <w:rPr>
                <w:rFonts w:ascii="Palatino Linotype" w:hAnsi="Palatino Linotype"/>
                <w:noProof/>
                <w:webHidden/>
                <w:sz w:val="24"/>
                <w:szCs w:val="24"/>
                <w:lang w:val="tg-Cyrl-TJ"/>
              </w:rPr>
              <w:t>99</w:t>
            </w:r>
          </w:hyperlink>
          <w:r w:rsidR="00413C5C" w:rsidRPr="004A7A59">
            <w:rPr>
              <w:rFonts w:ascii="Palatino Linotype" w:hAnsi="Palatino Linotype"/>
              <w:noProof/>
              <w:webHidden/>
              <w:sz w:val="24"/>
              <w:szCs w:val="24"/>
              <w:lang w:val="tg-Cyrl-TJ"/>
            </w:rPr>
            <w:fldChar w:fldCharType="end"/>
          </w:r>
        </w:p>
        <w:p w14:paraId="05ACC9BF" w14:textId="464A72C5" w:rsidR="00413C5C" w:rsidRPr="004A7A59" w:rsidRDefault="00000000">
          <w:pPr>
            <w:pStyle w:val="31"/>
            <w:rPr>
              <w:rFonts w:ascii="Palatino Linotype" w:eastAsiaTheme="minorEastAsia" w:hAnsi="Palatino Linotype" w:cstheme="minorBidi"/>
              <w:noProof/>
              <w:sz w:val="24"/>
              <w:szCs w:val="24"/>
              <w:lang w:val="tg-Cyrl-TJ"/>
            </w:rPr>
          </w:pPr>
          <w:hyperlink w:anchor="_Toc127457429" w:history="1">
            <w:r w:rsidR="00342B96" w:rsidRPr="004A7A59">
              <w:rPr>
                <w:rStyle w:val="a5"/>
                <w:rFonts w:ascii="Palatino Linotype" w:hAnsi="Palatino Linotype"/>
                <w:i/>
                <w:iCs/>
                <w:noProof/>
                <w:sz w:val="24"/>
                <w:szCs w:val="24"/>
                <w:lang w:val="tg-Cyrl-TJ"/>
              </w:rPr>
              <w:t xml:space="preserve">4.2.5. Нақш ва уҳдадориҳои </w:t>
            </w:r>
          </w:hyperlink>
          <w:hyperlink w:anchor="_Toc127457429" w:history="1">
            <w:r w:rsidR="000109ED" w:rsidRPr="004A7A59">
              <w:rPr>
                <w:rStyle w:val="a5"/>
                <w:rFonts w:ascii="Palatino Linotype" w:hAnsi="Palatino Linotype"/>
                <w:i/>
                <w:iCs/>
                <w:noProof/>
                <w:sz w:val="24"/>
                <w:szCs w:val="24"/>
                <w:lang w:val="tg-Cyrl-TJ"/>
              </w:rPr>
              <w:t xml:space="preserve">мақомоти ҳифзи ҳуқуқ дар вокуниш </w:t>
            </w:r>
          </w:hyperlink>
          <w:hyperlink w:anchor="_Toc127457429" w:history="1">
            <w:r w:rsidR="00413C5C" w:rsidRPr="004A7A59">
              <w:rPr>
                <w:rStyle w:val="a5"/>
                <w:rFonts w:ascii="Palatino Linotype" w:hAnsi="Palatino Linotype"/>
                <w:i/>
                <w:iCs/>
                <w:noProof/>
                <w:sz w:val="24"/>
                <w:szCs w:val="24"/>
                <w:lang w:val="tg-Cyrl-TJ"/>
              </w:rPr>
              <w:t xml:space="preserve">ба </w:t>
            </w:r>
          </w:hyperlink>
          <w:r w:rsidR="00680F63" w:rsidRPr="004A7A59">
            <w:rPr>
              <w:rStyle w:val="a5"/>
              <w:rFonts w:ascii="Palatino Linotype" w:hAnsi="Palatino Linotype"/>
              <w:i/>
              <w:iCs/>
              <w:noProof/>
              <w:color w:val="auto"/>
              <w:sz w:val="24"/>
              <w:szCs w:val="24"/>
              <w:u w:val="none"/>
              <w:lang w:val="tg-Cyrl-TJ"/>
            </w:rPr>
            <w:t>зӯроварии хонагӣ</w:t>
          </w:r>
          <w:hyperlink w:anchor="_Toc127457429" w:history="1">
            <w:r w:rsidR="00413C5C" w:rsidRPr="004A7A59">
              <w:rPr>
                <w:rStyle w:val="a5"/>
                <w:rFonts w:ascii="Palatino Linotype" w:hAnsi="Palatino Linotype"/>
                <w:i/>
                <w:iCs/>
                <w:noProof/>
                <w:color w:val="auto"/>
                <w:sz w:val="24"/>
                <w:szCs w:val="24"/>
                <w:u w:val="none"/>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_Toc127457429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29" w:history="1">
            <w:r w:rsidR="00413C5C" w:rsidRPr="004A7A59">
              <w:rPr>
                <w:rFonts w:ascii="Palatino Linotype" w:hAnsi="Palatino Linotype"/>
                <w:noProof/>
                <w:webHidden/>
                <w:sz w:val="24"/>
                <w:szCs w:val="24"/>
                <w:lang w:val="tg-Cyrl-TJ"/>
              </w:rPr>
              <w:t>100</w:t>
            </w:r>
          </w:hyperlink>
          <w:r w:rsidR="00413C5C" w:rsidRPr="004A7A59">
            <w:rPr>
              <w:rFonts w:ascii="Palatino Linotype" w:hAnsi="Palatino Linotype"/>
              <w:noProof/>
              <w:webHidden/>
              <w:sz w:val="24"/>
              <w:szCs w:val="24"/>
              <w:lang w:val="tg-Cyrl-TJ"/>
            </w:rPr>
            <w:fldChar w:fldCharType="end"/>
          </w:r>
        </w:p>
        <w:p w14:paraId="50C4491A" w14:textId="3121B733" w:rsidR="00413C5C" w:rsidRPr="004A7A59" w:rsidRDefault="00000000">
          <w:pPr>
            <w:pStyle w:val="31"/>
            <w:rPr>
              <w:rFonts w:ascii="Palatino Linotype" w:eastAsiaTheme="minorEastAsia" w:hAnsi="Palatino Linotype" w:cstheme="minorBidi"/>
              <w:noProof/>
              <w:sz w:val="24"/>
              <w:szCs w:val="24"/>
              <w:lang w:val="tg-Cyrl-TJ"/>
            </w:rPr>
          </w:pPr>
          <w:hyperlink w:anchor="_Toc127457430" w:history="1">
            <w:r w:rsidR="00882219" w:rsidRPr="004A7A59">
              <w:rPr>
                <w:rStyle w:val="a5"/>
                <w:rFonts w:ascii="Palatino Linotype" w:hAnsi="Palatino Linotype"/>
                <w:i/>
                <w:iCs/>
                <w:noProof/>
                <w:sz w:val="24"/>
                <w:szCs w:val="24"/>
                <w:lang w:val="tg-Cyrl-TJ"/>
              </w:rPr>
              <w:t xml:space="preserve">4.2.6. Ҳамоҳангсозии амалҳо </w:t>
            </w:r>
          </w:hyperlink>
          <w:hyperlink w:anchor="_Toc127457430" w:history="1">
            <w:r w:rsidR="00413C5C" w:rsidRPr="004A7A59">
              <w:rPr>
                <w:rStyle w:val="a5"/>
                <w:rFonts w:ascii="Palatino Linotype" w:hAnsi="Palatino Linotype"/>
                <w:i/>
                <w:iCs/>
                <w:noProof/>
                <w:sz w:val="24"/>
                <w:szCs w:val="24"/>
                <w:lang w:val="tg-Cyrl-TJ"/>
              </w:rPr>
              <w:t xml:space="preserve">байни </w:t>
            </w:r>
          </w:hyperlink>
          <w:hyperlink w:anchor="_Toc127457430" w:history="1">
            <w:r w:rsidR="00413C5C" w:rsidRPr="004A7A59">
              <w:rPr>
                <w:rStyle w:val="a5"/>
                <w:rFonts w:ascii="Palatino Linotype" w:hAnsi="Palatino Linotype"/>
                <w:i/>
                <w:iCs/>
                <w:noProof/>
                <w:sz w:val="24"/>
                <w:szCs w:val="24"/>
                <w:lang w:val="tg-Cyrl-TJ"/>
              </w:rPr>
              <w:t xml:space="preserve">мақомоти </w:t>
            </w:r>
          </w:hyperlink>
          <w:hyperlink w:anchor="_Toc127457430" w:history="1">
            <w:r w:rsidR="00413C5C" w:rsidRPr="004A7A59">
              <w:rPr>
                <w:rStyle w:val="a5"/>
                <w:rFonts w:ascii="Palatino Linotype" w:hAnsi="Palatino Linotype"/>
                <w:i/>
                <w:iCs/>
                <w:noProof/>
                <w:sz w:val="24"/>
                <w:szCs w:val="24"/>
                <w:lang w:val="tg-Cyrl-TJ"/>
              </w:rPr>
              <w:t xml:space="preserve">ҳифзи ҳуқуқ </w:t>
            </w:r>
          </w:hyperlink>
          <w:hyperlink w:anchor="_Toc127457430" w:history="1">
            <w:r w:rsidR="00413C5C" w:rsidRPr="004A7A59">
              <w:rPr>
                <w:rStyle w:val="a5"/>
                <w:rFonts w:ascii="Palatino Linotype" w:hAnsi="Palatino Linotype"/>
                <w:i/>
                <w:iCs/>
                <w:noProof/>
                <w:sz w:val="24"/>
                <w:szCs w:val="24"/>
                <w:lang w:val="tg-Cyrl-TJ"/>
              </w:rPr>
              <w:t xml:space="preserve">ва </w:t>
            </w:r>
          </w:hyperlink>
          <w:hyperlink w:anchor="_Toc127457430" w:history="1">
            <w:r w:rsidR="00413C5C" w:rsidRPr="004A7A59">
              <w:rPr>
                <w:rStyle w:val="a5"/>
                <w:rFonts w:ascii="Palatino Linotype" w:hAnsi="Palatino Linotype"/>
                <w:i/>
                <w:iCs/>
                <w:noProof/>
                <w:sz w:val="24"/>
                <w:szCs w:val="24"/>
                <w:lang w:val="tg-Cyrl-TJ"/>
              </w:rPr>
              <w:t xml:space="preserve">дигар </w:t>
            </w:r>
          </w:hyperlink>
          <w:hyperlink w:anchor="_Toc127457430" w:history="1">
            <w:r w:rsidR="00413C5C" w:rsidRPr="004A7A59">
              <w:rPr>
                <w:rStyle w:val="a5"/>
                <w:rFonts w:ascii="Palatino Linotype" w:hAnsi="Palatino Linotype"/>
                <w:i/>
                <w:iCs/>
                <w:noProof/>
                <w:sz w:val="24"/>
                <w:szCs w:val="24"/>
                <w:lang w:val="tg-Cyrl-TJ"/>
              </w:rPr>
              <w:t>мақомот</w:t>
            </w:r>
            <w:r w:rsidR="009C4E8D" w:rsidRPr="004A7A59">
              <w:rPr>
                <w:rStyle w:val="a5"/>
                <w:rFonts w:ascii="Palatino Linotype" w:hAnsi="Palatino Linotype"/>
                <w:i/>
                <w:iCs/>
                <w:noProof/>
                <w:sz w:val="24"/>
                <w:szCs w:val="24"/>
                <w:lang w:val="tg-Cyrl-TJ"/>
              </w:rPr>
              <w:t>ҳо</w:t>
            </w:r>
            <w:r w:rsidR="00413C5C" w:rsidRPr="004A7A59">
              <w:rPr>
                <w:rStyle w:val="a5"/>
                <w:rFonts w:ascii="Palatino Linotype" w:hAnsi="Palatino Linotype"/>
                <w:i/>
                <w:iCs/>
                <w:noProof/>
                <w:sz w:val="24"/>
                <w:szCs w:val="24"/>
                <w:lang w:val="tg-Cyrl-TJ"/>
              </w:rPr>
              <w:t>е</w:t>
            </w:r>
          </w:hyperlink>
          <w:hyperlink w:anchor="_Toc127457430" w:history="1">
            <w:r w:rsidR="00413C5C" w:rsidRPr="004A7A59">
              <w:rPr>
                <w:rStyle w:val="a5"/>
                <w:rFonts w:ascii="Palatino Linotype" w:hAnsi="Palatino Linotype"/>
                <w:i/>
                <w:iCs/>
                <w:noProof/>
                <w:sz w:val="24"/>
                <w:szCs w:val="24"/>
                <w:lang w:val="tg-Cyrl-TJ"/>
              </w:rPr>
              <w:t xml:space="preserve">, ки барои пешгирии </w:t>
            </w:r>
            <w:r w:rsidR="00BF70C2" w:rsidRPr="004A7A59">
              <w:rPr>
                <w:rStyle w:val="a5"/>
                <w:rFonts w:ascii="Palatino Linotype" w:hAnsi="Palatino Linotype"/>
                <w:i/>
                <w:iCs/>
                <w:noProof/>
                <w:sz w:val="24"/>
                <w:szCs w:val="24"/>
                <w:lang w:val="tg-Cyrl-TJ"/>
              </w:rPr>
              <w:t>ЗШГ</w:t>
            </w:r>
            <w:r w:rsidR="00413C5C" w:rsidRPr="004A7A59">
              <w:rPr>
                <w:rStyle w:val="a5"/>
                <w:rFonts w:ascii="Palatino Linotype" w:hAnsi="Palatino Linotype"/>
                <w:i/>
                <w:iCs/>
                <w:noProof/>
                <w:sz w:val="24"/>
                <w:szCs w:val="24"/>
                <w:lang w:val="tg-Cyrl-TJ"/>
              </w:rPr>
              <w:t xml:space="preserve"> масъул</w:t>
            </w:r>
            <w:r w:rsidR="00BF70C2" w:rsidRPr="004A7A59">
              <w:rPr>
                <w:rStyle w:val="a5"/>
                <w:rFonts w:ascii="Palatino Linotype" w:hAnsi="Palatino Linotype"/>
                <w:i/>
                <w:iCs/>
                <w:noProof/>
                <w:sz w:val="24"/>
                <w:szCs w:val="24"/>
                <w:lang w:val="tg-Cyrl-TJ"/>
              </w:rPr>
              <w:t xml:space="preserve"> мебош</w:t>
            </w:r>
            <w:r w:rsidR="00413C5C" w:rsidRPr="004A7A59">
              <w:rPr>
                <w:rStyle w:val="a5"/>
                <w:rFonts w:ascii="Palatino Linotype" w:hAnsi="Palatino Linotype"/>
                <w:i/>
                <w:iCs/>
                <w:noProof/>
                <w:sz w:val="24"/>
                <w:szCs w:val="24"/>
                <w:lang w:val="tg-Cyrl-TJ"/>
              </w:rPr>
              <w:t xml:space="preserve">анд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_Toc127457430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30" w:history="1">
            <w:r w:rsidR="00413C5C" w:rsidRPr="004A7A59">
              <w:rPr>
                <w:rFonts w:ascii="Palatino Linotype" w:hAnsi="Palatino Linotype"/>
                <w:noProof/>
                <w:webHidden/>
                <w:sz w:val="24"/>
                <w:szCs w:val="24"/>
                <w:lang w:val="tg-Cyrl-TJ"/>
              </w:rPr>
              <w:t>111</w:t>
            </w:r>
          </w:hyperlink>
          <w:r w:rsidR="00413C5C" w:rsidRPr="004A7A59">
            <w:rPr>
              <w:rFonts w:ascii="Palatino Linotype" w:hAnsi="Palatino Linotype"/>
              <w:noProof/>
              <w:webHidden/>
              <w:sz w:val="24"/>
              <w:szCs w:val="24"/>
              <w:lang w:val="tg-Cyrl-TJ"/>
            </w:rPr>
            <w:fldChar w:fldCharType="end"/>
          </w:r>
        </w:p>
        <w:p w14:paraId="15354470" w14:textId="757DEBE0"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31" w:history="1">
            <w:r w:rsidR="00413C5C" w:rsidRPr="004A7A59">
              <w:rPr>
                <w:rStyle w:val="a5"/>
                <w:rFonts w:ascii="Palatino Linotype" w:hAnsi="Palatino Linotype"/>
                <w:noProof/>
                <w:sz w:val="24"/>
                <w:szCs w:val="24"/>
                <w:lang w:val="tg-Cyrl-TJ"/>
              </w:rPr>
              <w:t xml:space="preserve">4.3. </w:t>
            </w:r>
          </w:hyperlink>
          <w:hyperlink w:anchor="_Toc127457431" w:history="1">
            <w:r w:rsidR="00882219" w:rsidRPr="004A7A59">
              <w:rPr>
                <w:rStyle w:val="a5"/>
                <w:rFonts w:ascii="Palatino Linotype" w:hAnsi="Palatino Linotype"/>
                <w:noProof/>
                <w:sz w:val="24"/>
                <w:szCs w:val="24"/>
                <w:lang w:val="tg-Cyrl-TJ"/>
              </w:rPr>
              <w:t>Соҳаи тандурусти ва ЗШГ</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_Toc127457431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31" w:history="1">
            <w:r w:rsidR="00413C5C" w:rsidRPr="004A7A59">
              <w:rPr>
                <w:rStyle w:val="a5"/>
                <w:rFonts w:ascii="Palatino Linotype" w:hAnsi="Palatino Linotype"/>
                <w:noProof/>
                <w:sz w:val="24"/>
                <w:szCs w:val="24"/>
                <w:lang w:val="tg-Cyrl-TJ"/>
              </w:rPr>
              <w:t xml:space="preserve"> </w:t>
            </w:r>
          </w:hyperlink>
          <w:hyperlink w:anchor="_Toc127457431" w:history="1">
            <w:r w:rsidR="00413C5C" w:rsidRPr="004A7A59">
              <w:rPr>
                <w:rFonts w:ascii="Palatino Linotype" w:hAnsi="Palatino Linotype"/>
                <w:noProof/>
                <w:webHidden/>
                <w:sz w:val="24"/>
                <w:szCs w:val="24"/>
                <w:lang w:val="tg-Cyrl-TJ"/>
              </w:rPr>
              <w:t>113</w:t>
            </w:r>
          </w:hyperlink>
          <w:r w:rsidR="00413C5C" w:rsidRPr="004A7A59">
            <w:rPr>
              <w:rFonts w:ascii="Palatino Linotype" w:hAnsi="Palatino Linotype"/>
              <w:noProof/>
              <w:webHidden/>
              <w:sz w:val="24"/>
              <w:szCs w:val="24"/>
              <w:lang w:val="tg-Cyrl-TJ"/>
            </w:rPr>
            <w:fldChar w:fldCharType="end"/>
          </w:r>
        </w:p>
        <w:p w14:paraId="378F35EF" w14:textId="19B9FBC0" w:rsidR="00413C5C" w:rsidRPr="004A7A59" w:rsidRDefault="00000000">
          <w:pPr>
            <w:pStyle w:val="31"/>
            <w:rPr>
              <w:rFonts w:eastAsiaTheme="minorEastAsia" w:cstheme="minorBidi"/>
              <w:noProof/>
              <w:lang w:val="tg-Cyrl-TJ"/>
            </w:rPr>
          </w:pPr>
          <w:hyperlink w:anchor="_Toc127457432" w:history="1">
            <w:r w:rsidR="00413C5C" w:rsidRPr="004A7A59">
              <w:rPr>
                <w:rStyle w:val="a5"/>
                <w:rFonts w:ascii="Palatino Linotype" w:hAnsi="Palatino Linotype"/>
                <w:i/>
                <w:iCs/>
                <w:noProof/>
                <w:sz w:val="24"/>
                <w:szCs w:val="24"/>
                <w:lang w:val="tg-Cyrl-TJ"/>
              </w:rPr>
              <w:t xml:space="preserve">4.3.1. Стандартҳои байналмилалии </w:t>
            </w:r>
            <w:r w:rsidR="00882219" w:rsidRPr="004A7A59">
              <w:rPr>
                <w:rStyle w:val="a5"/>
                <w:rFonts w:ascii="Palatino Linotype" w:hAnsi="Palatino Linotype"/>
                <w:i/>
                <w:iCs/>
                <w:noProof/>
                <w:sz w:val="24"/>
                <w:szCs w:val="24"/>
                <w:lang w:val="tg-Cyrl-TJ"/>
              </w:rPr>
              <w:t xml:space="preserve">вокуниши </w:t>
            </w:r>
            <w:r w:rsidR="00BC2D8F" w:rsidRPr="004A7A59">
              <w:rPr>
                <w:rStyle w:val="a5"/>
                <w:rFonts w:ascii="Palatino Linotype" w:hAnsi="Palatino Linotype"/>
                <w:i/>
                <w:iCs/>
                <w:noProof/>
                <w:sz w:val="24"/>
                <w:szCs w:val="24"/>
                <w:lang w:val="tg-Cyrl-TJ"/>
              </w:rPr>
              <w:t>со</w:t>
            </w:r>
            <w:r w:rsidR="00882219" w:rsidRPr="004A7A59">
              <w:rPr>
                <w:rStyle w:val="a5"/>
                <w:rFonts w:ascii="Palatino Linotype" w:hAnsi="Palatino Linotype"/>
                <w:i/>
                <w:iCs/>
                <w:noProof/>
                <w:sz w:val="24"/>
                <w:szCs w:val="24"/>
                <w:lang w:val="tg-Cyrl-TJ"/>
              </w:rPr>
              <w:t>ҳ</w:t>
            </w:r>
            <w:r w:rsidR="00BC2D8F" w:rsidRPr="004A7A59">
              <w:rPr>
                <w:rStyle w:val="a5"/>
                <w:rFonts w:ascii="Palatino Linotype" w:hAnsi="Palatino Linotype"/>
                <w:i/>
                <w:iCs/>
                <w:noProof/>
                <w:sz w:val="24"/>
                <w:szCs w:val="24"/>
                <w:lang w:val="tg-Cyrl-TJ"/>
              </w:rPr>
              <w:t xml:space="preserve">аи </w:t>
            </w:r>
          </w:hyperlink>
          <w:r w:rsidR="00882219" w:rsidRPr="004A7A59">
            <w:rPr>
              <w:rStyle w:val="a5"/>
              <w:rFonts w:ascii="Palatino Linotype" w:hAnsi="Palatino Linotype"/>
              <w:i/>
              <w:iCs/>
              <w:noProof/>
              <w:color w:val="auto"/>
              <w:sz w:val="24"/>
              <w:szCs w:val="24"/>
              <w:u w:val="none"/>
              <w:lang w:val="tg-Cyrl-TJ"/>
            </w:rPr>
            <w:t>тандурусти</w:t>
          </w:r>
          <w:r w:rsidR="00882219" w:rsidRPr="004A7A59">
            <w:rPr>
              <w:rStyle w:val="a5"/>
              <w:rFonts w:ascii="Palatino Linotype" w:hAnsi="Palatino Linotype"/>
              <w:i/>
              <w:iCs/>
              <w:noProof/>
              <w:sz w:val="24"/>
              <w:szCs w:val="24"/>
              <w:lang w:val="tg-Cyrl-TJ"/>
            </w:rPr>
            <w:t xml:space="preserve"> </w:t>
          </w:r>
          <w:hyperlink w:anchor="_Toc127457432" w:history="1">
            <w:r w:rsidR="00413C5C" w:rsidRPr="004A7A59">
              <w:rPr>
                <w:rStyle w:val="a5"/>
                <w:rFonts w:ascii="Palatino Linotype" w:hAnsi="Palatino Linotype"/>
                <w:i/>
                <w:iCs/>
                <w:noProof/>
                <w:sz w:val="24"/>
                <w:szCs w:val="24"/>
                <w:lang w:val="tg-Cyrl-TJ"/>
              </w:rPr>
              <w:t xml:space="preserve">ба </w:t>
            </w:r>
            <w:r w:rsidR="00BC2D8F" w:rsidRPr="004A7A59">
              <w:rPr>
                <w:rStyle w:val="a5"/>
                <w:rFonts w:ascii="Palatino Linotype" w:hAnsi="Palatino Linotype"/>
                <w:i/>
                <w:iCs/>
                <w:noProof/>
                <w:sz w:val="24"/>
                <w:szCs w:val="24"/>
                <w:lang w:val="tg-Cyrl-TJ"/>
              </w:rPr>
              <w:t>ЗШГ</w:t>
            </w:r>
            <w:r w:rsidR="00413C5C" w:rsidRPr="004A7A59">
              <w:rPr>
                <w:rStyle w:val="a5"/>
                <w:rFonts w:ascii="Palatino Linotype" w:hAnsi="Palatino Linotype"/>
                <w:i/>
                <w:iCs/>
                <w:noProof/>
                <w:sz w:val="24"/>
                <w:szCs w:val="24"/>
                <w:lang w:val="tg-Cyrl-TJ"/>
              </w:rPr>
              <w:t xml:space="preserve">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_Toc127457432 \h </w:instrText>
          </w:r>
          <w:r w:rsidR="00413C5C" w:rsidRPr="004A7A59">
            <w:rPr>
              <w:noProof/>
              <w:webHidden/>
              <w:lang w:val="tg-Cyrl-TJ"/>
            </w:rPr>
          </w:r>
          <w:r w:rsidR="00413C5C" w:rsidRPr="004A7A59">
            <w:rPr>
              <w:noProof/>
              <w:webHidden/>
              <w:lang w:val="tg-Cyrl-TJ"/>
            </w:rPr>
            <w:fldChar w:fldCharType="separate"/>
          </w:r>
          <w:hyperlink w:anchor="_Toc127457432" w:history="1">
            <w:r w:rsidR="00413C5C" w:rsidRPr="004A7A59">
              <w:rPr>
                <w:noProof/>
                <w:webHidden/>
                <w:lang w:val="tg-Cyrl-TJ"/>
              </w:rPr>
              <w:t>113</w:t>
            </w:r>
          </w:hyperlink>
          <w:r w:rsidR="00413C5C" w:rsidRPr="004A7A59">
            <w:rPr>
              <w:noProof/>
              <w:webHidden/>
              <w:lang w:val="tg-Cyrl-TJ"/>
            </w:rPr>
            <w:fldChar w:fldCharType="end"/>
          </w:r>
        </w:p>
        <w:p w14:paraId="0C14E2FA" w14:textId="0EFBB80A" w:rsidR="00413C5C" w:rsidRPr="004A7A59" w:rsidRDefault="00000000">
          <w:pPr>
            <w:pStyle w:val="31"/>
            <w:rPr>
              <w:rFonts w:ascii="Palatino Linotype" w:eastAsiaTheme="minorEastAsia" w:hAnsi="Palatino Linotype" w:cstheme="minorBidi"/>
              <w:noProof/>
              <w:sz w:val="24"/>
              <w:szCs w:val="24"/>
              <w:lang w:val="tg-Cyrl-TJ"/>
            </w:rPr>
          </w:pPr>
          <w:hyperlink w:anchor="_Toc127457433" w:history="1">
            <w:r w:rsidR="00413C5C" w:rsidRPr="004A7A59">
              <w:rPr>
                <w:rStyle w:val="a5"/>
                <w:rFonts w:ascii="Palatino Linotype" w:hAnsi="Palatino Linotype"/>
                <w:i/>
                <w:iCs/>
                <w:noProof/>
                <w:sz w:val="24"/>
                <w:szCs w:val="24"/>
                <w:lang w:val="tg-Cyrl-TJ"/>
              </w:rPr>
              <w:t xml:space="preserve">4.3.2. Нақши </w:t>
            </w:r>
          </w:hyperlink>
          <w:hyperlink w:anchor="_Toc127457433" w:history="1">
            <w:r w:rsidR="00E940ED" w:rsidRPr="004A7A59">
              <w:rPr>
                <w:rStyle w:val="a5"/>
                <w:rFonts w:ascii="Palatino Linotype" w:hAnsi="Palatino Linotype"/>
                <w:i/>
                <w:iCs/>
                <w:noProof/>
                <w:sz w:val="24"/>
                <w:szCs w:val="24"/>
                <w:lang w:val="tg-Cyrl-TJ"/>
              </w:rPr>
              <w:t xml:space="preserve">соҳаи тандурустӣ </w:t>
            </w:r>
          </w:hyperlink>
          <w:hyperlink w:anchor="_Toc127457433" w:history="1">
            <w:r w:rsidR="00413C5C" w:rsidRPr="004A7A59">
              <w:rPr>
                <w:rStyle w:val="a5"/>
                <w:rFonts w:ascii="Palatino Linotype" w:hAnsi="Palatino Linotype"/>
                <w:i/>
                <w:iCs/>
                <w:noProof/>
                <w:sz w:val="24"/>
                <w:szCs w:val="24"/>
                <w:lang w:val="tg-Cyrl-TJ"/>
              </w:rPr>
              <w:t xml:space="preserve">ва </w:t>
            </w:r>
            <w:r w:rsidR="00BC2D8F" w:rsidRPr="004A7A59">
              <w:rPr>
                <w:rStyle w:val="a5"/>
                <w:rFonts w:ascii="Palatino Linotype" w:hAnsi="Palatino Linotype"/>
                <w:i/>
                <w:iCs/>
                <w:noProof/>
                <w:sz w:val="24"/>
                <w:szCs w:val="24"/>
                <w:lang w:val="tg-Cyrl-TJ"/>
              </w:rPr>
              <w:t>ЗШГ</w:t>
            </w:r>
            <w:r w:rsidR="00413C5C" w:rsidRPr="004A7A59">
              <w:rPr>
                <w:rStyle w:val="a5"/>
                <w:rFonts w:ascii="Palatino Linotype" w:hAnsi="Palatino Linotype"/>
                <w:i/>
                <w:iCs/>
                <w:noProof/>
                <w:sz w:val="24"/>
                <w:szCs w:val="24"/>
                <w:lang w:val="tg-Cyrl-TJ"/>
              </w:rPr>
              <w:t xml:space="preserve"> дар қонунгузории миллӣ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_Toc127457433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33" w:history="1">
            <w:r w:rsidR="00413C5C" w:rsidRPr="004A7A59">
              <w:rPr>
                <w:rFonts w:ascii="Palatino Linotype" w:hAnsi="Palatino Linotype"/>
                <w:noProof/>
                <w:webHidden/>
                <w:sz w:val="24"/>
                <w:szCs w:val="24"/>
                <w:lang w:val="tg-Cyrl-TJ"/>
              </w:rPr>
              <w:t>123</w:t>
            </w:r>
          </w:hyperlink>
          <w:r w:rsidR="00413C5C" w:rsidRPr="004A7A59">
            <w:rPr>
              <w:rFonts w:ascii="Palatino Linotype" w:hAnsi="Palatino Linotype"/>
              <w:noProof/>
              <w:webHidden/>
              <w:sz w:val="24"/>
              <w:szCs w:val="24"/>
              <w:lang w:val="tg-Cyrl-TJ"/>
            </w:rPr>
            <w:fldChar w:fldCharType="end"/>
          </w:r>
        </w:p>
        <w:p w14:paraId="1854396F" w14:textId="77777777" w:rsidR="00413C5C" w:rsidRPr="004A7A59" w:rsidRDefault="00000000">
          <w:pPr>
            <w:pStyle w:val="31"/>
            <w:rPr>
              <w:rFonts w:eastAsiaTheme="minorEastAsia" w:cstheme="minorBidi"/>
              <w:noProof/>
              <w:lang w:val="tg-Cyrl-TJ"/>
            </w:rPr>
          </w:pPr>
          <w:hyperlink w:anchor="_Toc127457434" w:history="1">
            <w:r w:rsidR="00413C5C" w:rsidRPr="004A7A59">
              <w:rPr>
                <w:rStyle w:val="a5"/>
                <w:rFonts w:ascii="Palatino Linotype" w:hAnsi="Palatino Linotype"/>
                <w:i/>
                <w:iCs/>
                <w:noProof/>
                <w:sz w:val="24"/>
                <w:szCs w:val="24"/>
                <w:lang w:val="tg-Cyrl-TJ"/>
              </w:rPr>
              <w:t xml:space="preserve">4.3.3. Муқаррароти ҳуқуқӣ оид ба дастрасӣ ба солимии репродуктивӣ ва ҳуқуқҳои репродуктивӣ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_Toc127457434 \h </w:instrText>
          </w:r>
          <w:r w:rsidR="00413C5C" w:rsidRPr="004A7A59">
            <w:rPr>
              <w:noProof/>
              <w:webHidden/>
              <w:lang w:val="tg-Cyrl-TJ"/>
            </w:rPr>
          </w:r>
          <w:r w:rsidR="00413C5C" w:rsidRPr="004A7A59">
            <w:rPr>
              <w:noProof/>
              <w:webHidden/>
              <w:lang w:val="tg-Cyrl-TJ"/>
            </w:rPr>
            <w:fldChar w:fldCharType="separate"/>
          </w:r>
          <w:hyperlink w:anchor="_Toc127457434" w:history="1">
            <w:r w:rsidR="00413C5C" w:rsidRPr="004A7A59">
              <w:rPr>
                <w:noProof/>
                <w:webHidden/>
                <w:lang w:val="tg-Cyrl-TJ"/>
              </w:rPr>
              <w:t>126</w:t>
            </w:r>
          </w:hyperlink>
          <w:r w:rsidR="00413C5C" w:rsidRPr="004A7A59">
            <w:rPr>
              <w:noProof/>
              <w:webHidden/>
              <w:lang w:val="tg-Cyrl-TJ"/>
            </w:rPr>
            <w:fldChar w:fldCharType="end"/>
          </w:r>
        </w:p>
        <w:p w14:paraId="722C1C08" w14:textId="5438EF84" w:rsidR="00413C5C" w:rsidRPr="004A7A59" w:rsidRDefault="00000000">
          <w:pPr>
            <w:pStyle w:val="31"/>
            <w:rPr>
              <w:rFonts w:eastAsiaTheme="minorEastAsia" w:cstheme="minorBidi"/>
              <w:noProof/>
              <w:lang w:val="tg-Cyrl-TJ"/>
            </w:rPr>
          </w:pPr>
          <w:hyperlink w:anchor="_Toc127457435" w:history="1">
            <w:r w:rsidR="00413C5C" w:rsidRPr="004A7A59">
              <w:rPr>
                <w:rStyle w:val="a5"/>
                <w:rFonts w:ascii="Palatino Linotype" w:hAnsi="Palatino Linotype"/>
                <w:i/>
                <w:iCs/>
                <w:noProof/>
                <w:sz w:val="24"/>
                <w:szCs w:val="24"/>
                <w:lang w:val="tg-Cyrl-TJ"/>
              </w:rPr>
              <w:t xml:space="preserve">4.3.4. </w:t>
            </w:r>
            <w:r w:rsidR="00E940ED" w:rsidRPr="004A7A59">
              <w:rPr>
                <w:rStyle w:val="a5"/>
                <w:rFonts w:ascii="Palatino Linotype" w:hAnsi="Palatino Linotype"/>
                <w:i/>
                <w:iCs/>
                <w:noProof/>
                <w:sz w:val="24"/>
                <w:szCs w:val="24"/>
                <w:lang w:val="tg-Cyrl-TJ"/>
              </w:rPr>
              <w:t xml:space="preserve">Пешниҳоди </w:t>
            </w:r>
            <w:r w:rsidR="00BC2D8F" w:rsidRPr="004A7A59">
              <w:rPr>
                <w:rStyle w:val="a5"/>
                <w:rFonts w:ascii="Palatino Linotype" w:hAnsi="Palatino Linotype"/>
                <w:i/>
                <w:iCs/>
                <w:noProof/>
                <w:sz w:val="24"/>
                <w:szCs w:val="24"/>
                <w:lang w:val="tg-Cyrl-TJ"/>
              </w:rPr>
              <w:t>х</w:t>
            </w:r>
            <w:r w:rsidR="00413C5C" w:rsidRPr="004A7A59">
              <w:rPr>
                <w:rStyle w:val="a5"/>
                <w:rFonts w:ascii="Palatino Linotype" w:hAnsi="Palatino Linotype"/>
                <w:i/>
                <w:iCs/>
                <w:noProof/>
                <w:sz w:val="24"/>
                <w:szCs w:val="24"/>
                <w:lang w:val="tg-Cyrl-TJ"/>
              </w:rPr>
              <w:t xml:space="preserve">изматрасонии тиббӣ ба </w:t>
            </w:r>
            <w:r w:rsidR="00E940ED" w:rsidRPr="004A7A59">
              <w:rPr>
                <w:rStyle w:val="a5"/>
                <w:rFonts w:ascii="Palatino Linotype" w:hAnsi="Palatino Linotype"/>
                <w:i/>
                <w:iCs/>
                <w:noProof/>
                <w:sz w:val="24"/>
                <w:szCs w:val="24"/>
                <w:lang w:val="tg-Cyrl-TJ"/>
              </w:rPr>
              <w:t xml:space="preserve">ҷабрдидагони </w:t>
            </w:r>
            <w:r w:rsidR="00BC2D8F" w:rsidRPr="004A7A59">
              <w:rPr>
                <w:rStyle w:val="a5"/>
                <w:rFonts w:ascii="Palatino Linotype" w:hAnsi="Palatino Linotype"/>
                <w:i/>
                <w:iCs/>
                <w:noProof/>
                <w:sz w:val="24"/>
                <w:szCs w:val="24"/>
                <w:lang w:val="tg-Cyrl-TJ"/>
              </w:rPr>
              <w:t>ЗШГ</w:t>
            </w:r>
            <w:r w:rsidR="00413C5C" w:rsidRPr="004A7A59">
              <w:rPr>
                <w:rStyle w:val="a5"/>
                <w:rFonts w:ascii="Palatino Linotype" w:hAnsi="Palatino Linotype"/>
                <w:i/>
                <w:iCs/>
                <w:noProof/>
                <w:sz w:val="24"/>
                <w:szCs w:val="24"/>
                <w:lang w:val="tg-Cyrl-TJ"/>
              </w:rPr>
              <w:t xml:space="preserve">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_Toc127457435 \h </w:instrText>
          </w:r>
          <w:r w:rsidR="00413C5C" w:rsidRPr="004A7A59">
            <w:rPr>
              <w:noProof/>
              <w:webHidden/>
              <w:lang w:val="tg-Cyrl-TJ"/>
            </w:rPr>
          </w:r>
          <w:r w:rsidR="00413C5C" w:rsidRPr="004A7A59">
            <w:rPr>
              <w:noProof/>
              <w:webHidden/>
              <w:lang w:val="tg-Cyrl-TJ"/>
            </w:rPr>
            <w:fldChar w:fldCharType="separate"/>
          </w:r>
          <w:hyperlink w:anchor="_Toc127457435" w:history="1">
            <w:r w:rsidR="00413C5C" w:rsidRPr="004A7A59">
              <w:rPr>
                <w:noProof/>
                <w:webHidden/>
                <w:lang w:val="tg-Cyrl-TJ"/>
              </w:rPr>
              <w:t>131</w:t>
            </w:r>
          </w:hyperlink>
          <w:r w:rsidR="00413C5C" w:rsidRPr="004A7A59">
            <w:rPr>
              <w:noProof/>
              <w:webHidden/>
              <w:lang w:val="tg-Cyrl-TJ"/>
            </w:rPr>
            <w:fldChar w:fldCharType="end"/>
          </w:r>
        </w:p>
        <w:p w14:paraId="213C4E67" w14:textId="77777777" w:rsidR="00413C5C" w:rsidRPr="004A7A59" w:rsidRDefault="00000000">
          <w:pPr>
            <w:pStyle w:val="31"/>
            <w:rPr>
              <w:rFonts w:eastAsiaTheme="minorEastAsia" w:cstheme="minorBidi"/>
              <w:noProof/>
              <w:lang w:val="tg-Cyrl-TJ"/>
            </w:rPr>
          </w:pPr>
          <w:hyperlink w:anchor="_Toc127457436" w:history="1">
            <w:r w:rsidR="00413C5C" w:rsidRPr="004A7A59">
              <w:rPr>
                <w:rStyle w:val="a5"/>
                <w:rFonts w:ascii="Palatino Linotype" w:hAnsi="Palatino Linotype"/>
                <w:i/>
                <w:iCs/>
                <w:noProof/>
                <w:sz w:val="24"/>
                <w:szCs w:val="24"/>
                <w:lang w:val="tg-Cyrl-TJ"/>
              </w:rPr>
              <w:t xml:space="preserve">4.3.5. Экспертизаи судии тиббӣ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_Toc127457436 \h </w:instrText>
          </w:r>
          <w:r w:rsidR="00413C5C" w:rsidRPr="004A7A59">
            <w:rPr>
              <w:noProof/>
              <w:webHidden/>
              <w:lang w:val="tg-Cyrl-TJ"/>
            </w:rPr>
          </w:r>
          <w:r w:rsidR="00413C5C" w:rsidRPr="004A7A59">
            <w:rPr>
              <w:noProof/>
              <w:webHidden/>
              <w:lang w:val="tg-Cyrl-TJ"/>
            </w:rPr>
            <w:fldChar w:fldCharType="separate"/>
          </w:r>
          <w:hyperlink w:anchor="_Toc127457436" w:history="1">
            <w:r w:rsidR="00413C5C" w:rsidRPr="004A7A59">
              <w:rPr>
                <w:noProof/>
                <w:webHidden/>
                <w:lang w:val="tg-Cyrl-TJ"/>
              </w:rPr>
              <w:t>136</w:t>
            </w:r>
          </w:hyperlink>
          <w:r w:rsidR="00413C5C" w:rsidRPr="004A7A59">
            <w:rPr>
              <w:noProof/>
              <w:webHidden/>
              <w:lang w:val="tg-Cyrl-TJ"/>
            </w:rPr>
            <w:fldChar w:fldCharType="end"/>
          </w:r>
        </w:p>
        <w:p w14:paraId="219883B0" w14:textId="754D7F04" w:rsidR="00413C5C" w:rsidRPr="004A7A59" w:rsidRDefault="00000000">
          <w:pPr>
            <w:pStyle w:val="31"/>
            <w:rPr>
              <w:rFonts w:eastAsiaTheme="minorEastAsia" w:cstheme="minorBidi"/>
              <w:noProof/>
              <w:lang w:val="tg-Cyrl-TJ"/>
            </w:rPr>
          </w:pPr>
          <w:hyperlink w:anchor="_Toc127457437" w:history="1">
            <w:r w:rsidR="00413C5C" w:rsidRPr="004A7A59">
              <w:rPr>
                <w:rStyle w:val="a5"/>
                <w:rFonts w:ascii="Palatino Linotype" w:hAnsi="Palatino Linotype"/>
                <w:i/>
                <w:iCs/>
                <w:noProof/>
                <w:sz w:val="24"/>
                <w:szCs w:val="24"/>
                <w:lang w:val="tg-Cyrl-TJ"/>
              </w:rPr>
              <w:t xml:space="preserve">4.3.6. Ҳамоҳангсозии </w:t>
            </w:r>
          </w:hyperlink>
          <w:hyperlink w:anchor="_Toc127457437" w:history="1">
            <w:r w:rsidR="00413C5C" w:rsidRPr="004A7A59">
              <w:rPr>
                <w:rStyle w:val="a5"/>
                <w:rFonts w:ascii="Palatino Linotype" w:hAnsi="Palatino Linotype"/>
                <w:i/>
                <w:iCs/>
                <w:noProof/>
                <w:sz w:val="24"/>
                <w:szCs w:val="24"/>
                <w:lang w:val="tg-Cyrl-TJ"/>
              </w:rPr>
              <w:t xml:space="preserve">амалҳои </w:t>
            </w:r>
          </w:hyperlink>
          <w:hyperlink w:anchor="_Toc127457437" w:history="1">
            <w:r w:rsidR="00413C5C" w:rsidRPr="004A7A59">
              <w:rPr>
                <w:rStyle w:val="a5"/>
                <w:rFonts w:ascii="Palatino Linotype" w:hAnsi="Palatino Linotype"/>
                <w:i/>
                <w:iCs/>
                <w:noProof/>
                <w:sz w:val="24"/>
                <w:szCs w:val="24"/>
                <w:lang w:val="tg-Cyrl-TJ"/>
              </w:rPr>
              <w:t>сохтори тандурустӣ бо дигар мақомоте, ки барои пешгирии</w:t>
            </w:r>
            <w:r w:rsidR="00831A3A" w:rsidRPr="004A7A59">
              <w:rPr>
                <w:rStyle w:val="a5"/>
                <w:rFonts w:ascii="Palatino Linotype" w:hAnsi="Palatino Linotype"/>
                <w:i/>
                <w:iCs/>
                <w:noProof/>
                <w:sz w:val="24"/>
                <w:szCs w:val="24"/>
                <w:lang w:val="tg-Cyrl-TJ"/>
              </w:rPr>
              <w:t xml:space="preserve"> ЗШГ</w:t>
            </w:r>
            <w:r w:rsidR="00413C5C" w:rsidRPr="004A7A59">
              <w:rPr>
                <w:rStyle w:val="a5"/>
                <w:rFonts w:ascii="Palatino Linotype" w:hAnsi="Palatino Linotype"/>
                <w:i/>
                <w:iCs/>
                <w:noProof/>
                <w:sz w:val="24"/>
                <w:szCs w:val="24"/>
                <w:lang w:val="tg-Cyrl-TJ"/>
              </w:rPr>
              <w:t xml:space="preserve"> масъул</w:t>
            </w:r>
            <w:r w:rsidR="00831A3A" w:rsidRPr="004A7A59">
              <w:rPr>
                <w:rStyle w:val="a5"/>
                <w:rFonts w:ascii="Palatino Linotype" w:hAnsi="Palatino Linotype"/>
                <w:i/>
                <w:iCs/>
                <w:noProof/>
                <w:sz w:val="24"/>
                <w:szCs w:val="24"/>
                <w:lang w:val="tg-Cyrl-TJ"/>
              </w:rPr>
              <w:t xml:space="preserve"> мебош</w:t>
            </w:r>
            <w:r w:rsidR="00413C5C" w:rsidRPr="004A7A59">
              <w:rPr>
                <w:rStyle w:val="a5"/>
                <w:rFonts w:ascii="Palatino Linotype" w:hAnsi="Palatino Linotype"/>
                <w:i/>
                <w:iCs/>
                <w:noProof/>
                <w:sz w:val="24"/>
                <w:szCs w:val="24"/>
                <w:lang w:val="tg-Cyrl-TJ"/>
              </w:rPr>
              <w:t xml:space="preserve">анд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_Toc127457437 \h </w:instrText>
          </w:r>
          <w:r w:rsidR="00413C5C" w:rsidRPr="004A7A59">
            <w:rPr>
              <w:noProof/>
              <w:webHidden/>
              <w:lang w:val="tg-Cyrl-TJ"/>
            </w:rPr>
          </w:r>
          <w:r w:rsidR="00413C5C" w:rsidRPr="004A7A59">
            <w:rPr>
              <w:noProof/>
              <w:webHidden/>
              <w:lang w:val="tg-Cyrl-TJ"/>
            </w:rPr>
            <w:fldChar w:fldCharType="separate"/>
          </w:r>
          <w:hyperlink w:anchor="_Toc127457437" w:history="1">
            <w:r w:rsidR="00413C5C" w:rsidRPr="004A7A59">
              <w:rPr>
                <w:noProof/>
                <w:webHidden/>
                <w:lang w:val="tg-Cyrl-TJ"/>
              </w:rPr>
              <w:t>136</w:t>
            </w:r>
          </w:hyperlink>
          <w:r w:rsidR="00413C5C" w:rsidRPr="004A7A59">
            <w:rPr>
              <w:noProof/>
              <w:webHidden/>
              <w:lang w:val="tg-Cyrl-TJ"/>
            </w:rPr>
            <w:fldChar w:fldCharType="end"/>
          </w:r>
        </w:p>
        <w:p w14:paraId="7300A83D" w14:textId="27497EFC"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38" w:history="1">
            <w:r w:rsidR="00413C5C" w:rsidRPr="004A7A59">
              <w:rPr>
                <w:rStyle w:val="a5"/>
                <w:rFonts w:ascii="Palatino Linotype" w:hAnsi="Palatino Linotype"/>
                <w:noProof/>
                <w:sz w:val="24"/>
                <w:szCs w:val="24"/>
                <w:lang w:val="tg-Cyrl-TJ"/>
              </w:rPr>
              <w:t xml:space="preserve">4.4. </w:t>
            </w:r>
          </w:hyperlink>
          <w:hyperlink w:anchor="_Toc127457438" w:history="1">
            <w:r w:rsidR="00BC4D05" w:rsidRPr="004A7A59">
              <w:rPr>
                <w:rStyle w:val="a5"/>
                <w:rFonts w:ascii="Palatino Linotype" w:hAnsi="Palatino Linotype"/>
                <w:noProof/>
                <w:sz w:val="24"/>
                <w:szCs w:val="24"/>
                <w:lang w:val="tg-Cyrl-TJ"/>
              </w:rPr>
              <w:t xml:space="preserve">Соҳаи маориф </w:t>
            </w:r>
          </w:hyperlink>
          <w:hyperlink w:anchor="_Toc127457438" w:history="1">
            <w:r w:rsidR="00413C5C" w:rsidRPr="004A7A59">
              <w:rPr>
                <w:rStyle w:val="a5"/>
                <w:rFonts w:ascii="Palatino Linotype" w:hAnsi="Palatino Linotype"/>
                <w:noProof/>
                <w:sz w:val="24"/>
                <w:szCs w:val="24"/>
                <w:lang w:val="tg-Cyrl-TJ"/>
              </w:rPr>
              <w:t>в</w:t>
            </w:r>
            <w:r w:rsidR="00831A3A" w:rsidRPr="004A7A59">
              <w:rPr>
                <w:rStyle w:val="a5"/>
                <w:rFonts w:ascii="Palatino Linotype" w:hAnsi="Palatino Linotype"/>
                <w:noProof/>
                <w:sz w:val="24"/>
                <w:szCs w:val="24"/>
                <w:lang w:val="tg-Cyrl-TJ"/>
              </w:rPr>
              <w:t>а ЗШГ</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_Toc127457438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r w:rsidR="00413C5C" w:rsidRPr="004A7A59">
            <w:rPr>
              <w:rFonts w:ascii="Palatino Linotype" w:hAnsi="Palatino Linotype"/>
              <w:noProof/>
              <w:sz w:val="24"/>
              <w:szCs w:val="24"/>
              <w:lang w:val="tg-Cyrl-TJ"/>
            </w:rPr>
            <w:t xml:space="preserve"> </w:t>
          </w:r>
          <w:hyperlink w:anchor="_Toc127457438" w:history="1">
            <w:r w:rsidR="00413C5C" w:rsidRPr="004A7A59">
              <w:rPr>
                <w:rFonts w:ascii="Palatino Linotype" w:hAnsi="Palatino Linotype"/>
                <w:noProof/>
                <w:webHidden/>
                <w:sz w:val="24"/>
                <w:szCs w:val="24"/>
                <w:lang w:val="tg-Cyrl-TJ"/>
              </w:rPr>
              <w:t>137</w:t>
            </w:r>
          </w:hyperlink>
          <w:r w:rsidR="00413C5C" w:rsidRPr="004A7A59">
            <w:rPr>
              <w:rFonts w:ascii="Palatino Linotype" w:hAnsi="Palatino Linotype"/>
              <w:noProof/>
              <w:webHidden/>
              <w:sz w:val="24"/>
              <w:szCs w:val="24"/>
              <w:lang w:val="tg-Cyrl-TJ"/>
            </w:rPr>
            <w:fldChar w:fldCharType="end"/>
          </w:r>
        </w:p>
        <w:p w14:paraId="7B4319ED" w14:textId="19986065" w:rsidR="00413C5C" w:rsidRPr="004A7A59" w:rsidRDefault="00000000">
          <w:pPr>
            <w:pStyle w:val="31"/>
            <w:rPr>
              <w:rFonts w:eastAsiaTheme="minorEastAsia" w:cstheme="minorBidi"/>
              <w:noProof/>
              <w:lang w:val="tg-Cyrl-TJ"/>
            </w:rPr>
          </w:pPr>
          <w:hyperlink w:anchor="_Toc127457439" w:history="1">
            <w:r w:rsidR="00413C5C" w:rsidRPr="004A7A59">
              <w:rPr>
                <w:rStyle w:val="a5"/>
                <w:rFonts w:ascii="Palatino Linotype" w:hAnsi="Palatino Linotype"/>
                <w:i/>
                <w:iCs/>
                <w:noProof/>
                <w:sz w:val="24"/>
                <w:szCs w:val="24"/>
                <w:lang w:val="tg-Cyrl-TJ"/>
              </w:rPr>
              <w:t xml:space="preserve">4.4.1. Стандартҳои байналмилалии </w:t>
            </w:r>
            <w:r w:rsidR="00BC4D05" w:rsidRPr="004A7A59">
              <w:rPr>
                <w:rStyle w:val="a5"/>
                <w:rFonts w:ascii="Palatino Linotype" w:hAnsi="Palatino Linotype"/>
                <w:i/>
                <w:iCs/>
                <w:noProof/>
                <w:sz w:val="24"/>
                <w:szCs w:val="24"/>
                <w:lang w:val="tg-Cyrl-TJ"/>
              </w:rPr>
              <w:t xml:space="preserve">вокуниши соҳаи </w:t>
            </w:r>
            <w:r w:rsidR="000C6807" w:rsidRPr="004A7A59">
              <w:rPr>
                <w:rStyle w:val="a5"/>
                <w:rFonts w:ascii="Palatino Linotype" w:hAnsi="Palatino Linotype"/>
                <w:i/>
                <w:iCs/>
                <w:noProof/>
                <w:sz w:val="24"/>
                <w:szCs w:val="24"/>
                <w:lang w:val="tg-Cyrl-TJ"/>
              </w:rPr>
              <w:t>маориф ба ЗШГ</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_Toc127457439 \h </w:instrText>
          </w:r>
          <w:r w:rsidR="00413C5C" w:rsidRPr="004A7A59">
            <w:rPr>
              <w:noProof/>
              <w:webHidden/>
              <w:lang w:val="tg-Cyrl-TJ"/>
            </w:rPr>
          </w:r>
          <w:r w:rsidR="00413C5C" w:rsidRPr="004A7A59">
            <w:rPr>
              <w:noProof/>
              <w:webHidden/>
              <w:lang w:val="tg-Cyrl-TJ"/>
            </w:rPr>
            <w:fldChar w:fldCharType="separate"/>
          </w:r>
          <w:hyperlink w:anchor="_Toc127457439" w:history="1">
            <w:r w:rsidR="00413C5C" w:rsidRPr="004A7A59">
              <w:rPr>
                <w:noProof/>
                <w:webHidden/>
                <w:lang w:val="tg-Cyrl-TJ"/>
              </w:rPr>
              <w:t>137</w:t>
            </w:r>
          </w:hyperlink>
          <w:r w:rsidR="00413C5C" w:rsidRPr="004A7A59">
            <w:rPr>
              <w:noProof/>
              <w:webHidden/>
              <w:lang w:val="tg-Cyrl-TJ"/>
            </w:rPr>
            <w:fldChar w:fldCharType="end"/>
          </w:r>
        </w:p>
        <w:p w14:paraId="58469D58" w14:textId="51F6BF95" w:rsidR="00413C5C" w:rsidRPr="004A7A59" w:rsidRDefault="00000000">
          <w:pPr>
            <w:pStyle w:val="31"/>
            <w:rPr>
              <w:rFonts w:ascii="Palatino Linotype" w:eastAsiaTheme="minorEastAsia" w:hAnsi="Palatino Linotype" w:cstheme="minorBidi"/>
              <w:noProof/>
              <w:sz w:val="24"/>
              <w:szCs w:val="24"/>
              <w:lang w:val="tg-Cyrl-TJ"/>
            </w:rPr>
          </w:pPr>
          <w:hyperlink w:anchor="_Toc127457440" w:history="1">
            <w:r w:rsidR="00413C5C" w:rsidRPr="004A7A59">
              <w:rPr>
                <w:rStyle w:val="a5"/>
                <w:rFonts w:ascii="Palatino Linotype" w:hAnsi="Palatino Linotype"/>
                <w:i/>
                <w:iCs/>
                <w:noProof/>
                <w:sz w:val="24"/>
                <w:szCs w:val="24"/>
                <w:lang w:val="tg-Cyrl-TJ"/>
              </w:rPr>
              <w:t xml:space="preserve">4.4.2. Нақши </w:t>
            </w:r>
          </w:hyperlink>
          <w:hyperlink w:anchor="_Toc127457440" w:history="1">
            <w:r w:rsidR="00413C5C" w:rsidRPr="004A7A59">
              <w:rPr>
                <w:rStyle w:val="a5"/>
                <w:rFonts w:ascii="Palatino Linotype" w:hAnsi="Palatino Linotype"/>
                <w:i/>
                <w:iCs/>
                <w:noProof/>
                <w:sz w:val="24"/>
                <w:szCs w:val="24"/>
                <w:lang w:val="tg-Cyrl-TJ"/>
              </w:rPr>
              <w:t xml:space="preserve">муассисаҳои </w:t>
            </w:r>
          </w:hyperlink>
          <w:hyperlink w:anchor="_Toc127457440" w:history="1">
            <w:r w:rsidR="00413C5C" w:rsidRPr="004A7A59">
              <w:rPr>
                <w:rStyle w:val="a5"/>
                <w:rFonts w:ascii="Palatino Linotype" w:hAnsi="Palatino Linotype"/>
                <w:i/>
                <w:iCs/>
                <w:noProof/>
                <w:sz w:val="24"/>
                <w:szCs w:val="24"/>
                <w:lang w:val="tg-Cyrl-TJ"/>
              </w:rPr>
              <w:t xml:space="preserve">таълимӣ </w:t>
            </w:r>
          </w:hyperlink>
          <w:hyperlink w:anchor="_Toc127457440" w:history="1">
            <w:r w:rsidR="00413C5C" w:rsidRPr="004A7A59">
              <w:rPr>
                <w:rStyle w:val="a5"/>
                <w:rFonts w:ascii="Palatino Linotype" w:hAnsi="Palatino Linotype"/>
                <w:i/>
                <w:iCs/>
                <w:noProof/>
                <w:sz w:val="24"/>
                <w:szCs w:val="24"/>
                <w:lang w:val="tg-Cyrl-TJ"/>
              </w:rPr>
              <w:t>дар пешгирии</w:t>
            </w:r>
            <w:r w:rsidR="000C6807" w:rsidRPr="004A7A59">
              <w:rPr>
                <w:rStyle w:val="a5"/>
                <w:rFonts w:ascii="Palatino Linotype" w:hAnsi="Palatino Linotype"/>
                <w:i/>
                <w:iCs/>
                <w:noProof/>
                <w:sz w:val="24"/>
                <w:szCs w:val="24"/>
                <w:lang w:val="tg-Cyrl-TJ"/>
              </w:rPr>
              <w:t>ЗШГ</w:t>
            </w:r>
            <w:r w:rsidR="00413C5C" w:rsidRPr="004A7A59">
              <w:rPr>
                <w:rStyle w:val="a5"/>
                <w:rFonts w:ascii="Palatino Linotype" w:hAnsi="Palatino Linotype"/>
                <w:i/>
                <w:iCs/>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_Toc127457440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40" w:history="1">
            <w:r w:rsidR="00413C5C" w:rsidRPr="004A7A59">
              <w:rPr>
                <w:rFonts w:ascii="Palatino Linotype" w:hAnsi="Palatino Linotype"/>
                <w:noProof/>
                <w:webHidden/>
                <w:sz w:val="24"/>
                <w:szCs w:val="24"/>
                <w:lang w:val="tg-Cyrl-TJ"/>
              </w:rPr>
              <w:t>145</w:t>
            </w:r>
          </w:hyperlink>
          <w:r w:rsidR="00413C5C" w:rsidRPr="004A7A59">
            <w:rPr>
              <w:rFonts w:ascii="Palatino Linotype" w:hAnsi="Palatino Linotype"/>
              <w:noProof/>
              <w:webHidden/>
              <w:sz w:val="24"/>
              <w:szCs w:val="24"/>
              <w:lang w:val="tg-Cyrl-TJ"/>
            </w:rPr>
            <w:fldChar w:fldCharType="end"/>
          </w:r>
        </w:p>
        <w:p w14:paraId="280F29BD" w14:textId="4D9CBF9C" w:rsidR="00413C5C" w:rsidRPr="004A7A59" w:rsidRDefault="00000000">
          <w:pPr>
            <w:pStyle w:val="31"/>
            <w:rPr>
              <w:rFonts w:ascii="Palatino Linotype" w:eastAsiaTheme="minorEastAsia" w:hAnsi="Palatino Linotype" w:cstheme="minorBidi"/>
              <w:noProof/>
              <w:sz w:val="24"/>
              <w:szCs w:val="24"/>
              <w:lang w:val="tg-Cyrl-TJ"/>
            </w:rPr>
          </w:pPr>
          <w:hyperlink w:anchor="_Toc127457441" w:history="1">
            <w:r w:rsidR="00BC4D05" w:rsidRPr="004A7A59">
              <w:rPr>
                <w:rStyle w:val="a5"/>
                <w:rFonts w:ascii="Palatino Linotype" w:hAnsi="Palatino Linotype"/>
                <w:i/>
                <w:iCs/>
                <w:noProof/>
                <w:sz w:val="24"/>
                <w:szCs w:val="24"/>
                <w:lang w:val="tg-Cyrl-TJ"/>
              </w:rPr>
              <w:t>4.4.3. Вокуниши</w:t>
            </w:r>
          </w:hyperlink>
          <w:r w:rsidR="00BC4D05" w:rsidRPr="004A7A59">
            <w:rPr>
              <w:rStyle w:val="a5"/>
              <w:rFonts w:ascii="Palatino Linotype" w:hAnsi="Palatino Linotype"/>
              <w:i/>
              <w:iCs/>
              <w:noProof/>
              <w:sz w:val="24"/>
              <w:szCs w:val="24"/>
              <w:lang w:val="tg-Cyrl-TJ"/>
            </w:rPr>
            <w:t xml:space="preserve"> </w:t>
          </w:r>
          <w:hyperlink w:anchor="_Toc127457441" w:history="1">
            <w:r w:rsidR="00413C5C" w:rsidRPr="004A7A59">
              <w:rPr>
                <w:rStyle w:val="a5"/>
                <w:rFonts w:ascii="Palatino Linotype" w:hAnsi="Palatino Linotype"/>
                <w:i/>
                <w:iCs/>
                <w:noProof/>
                <w:sz w:val="24"/>
                <w:szCs w:val="24"/>
                <w:lang w:val="tg-Cyrl-TJ"/>
              </w:rPr>
              <w:t xml:space="preserve">соҳаи </w:t>
            </w:r>
          </w:hyperlink>
          <w:hyperlink w:anchor="_Toc127457441" w:history="1">
            <w:r w:rsidR="00413C5C" w:rsidRPr="004A7A59">
              <w:rPr>
                <w:rStyle w:val="a5"/>
                <w:rFonts w:ascii="Palatino Linotype" w:hAnsi="Palatino Linotype"/>
                <w:i/>
                <w:iCs/>
                <w:noProof/>
                <w:sz w:val="24"/>
                <w:szCs w:val="24"/>
                <w:lang w:val="tg-Cyrl-TJ"/>
              </w:rPr>
              <w:t xml:space="preserve">маориф </w:t>
            </w:r>
          </w:hyperlink>
          <w:hyperlink w:anchor="_Toc127457441" w:history="1">
            <w:r w:rsidR="00413C5C" w:rsidRPr="004A7A59">
              <w:rPr>
                <w:rStyle w:val="a5"/>
                <w:rFonts w:ascii="Palatino Linotype" w:hAnsi="Palatino Linotype"/>
                <w:i/>
                <w:iCs/>
                <w:noProof/>
                <w:sz w:val="24"/>
                <w:szCs w:val="24"/>
                <w:lang w:val="tg-Cyrl-TJ"/>
              </w:rPr>
              <w:t>ба</w:t>
            </w:r>
            <w:r w:rsidR="000C6807" w:rsidRPr="004A7A59">
              <w:rPr>
                <w:rStyle w:val="a5"/>
                <w:rFonts w:ascii="Palatino Linotype" w:hAnsi="Palatino Linotype"/>
                <w:i/>
                <w:iCs/>
                <w:noProof/>
                <w:sz w:val="24"/>
                <w:szCs w:val="24"/>
                <w:lang w:val="tg-Cyrl-TJ"/>
              </w:rPr>
              <w:t xml:space="preserve"> ЗШГ</w:t>
            </w:r>
            <w:r w:rsidR="00413C5C" w:rsidRPr="004A7A59">
              <w:rPr>
                <w:rStyle w:val="a5"/>
                <w:rFonts w:ascii="Palatino Linotype" w:hAnsi="Palatino Linotype"/>
                <w:i/>
                <w:iCs/>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_Toc127457441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41" w:history="1">
            <w:r w:rsidR="00413C5C" w:rsidRPr="004A7A59">
              <w:rPr>
                <w:rFonts w:ascii="Palatino Linotype" w:hAnsi="Palatino Linotype"/>
                <w:noProof/>
                <w:webHidden/>
                <w:sz w:val="24"/>
                <w:szCs w:val="24"/>
                <w:lang w:val="tg-Cyrl-TJ"/>
              </w:rPr>
              <w:t>148</w:t>
            </w:r>
          </w:hyperlink>
          <w:r w:rsidR="00413C5C" w:rsidRPr="004A7A59">
            <w:rPr>
              <w:rFonts w:ascii="Palatino Linotype" w:hAnsi="Palatino Linotype"/>
              <w:noProof/>
              <w:webHidden/>
              <w:sz w:val="24"/>
              <w:szCs w:val="24"/>
              <w:lang w:val="tg-Cyrl-TJ"/>
            </w:rPr>
            <w:fldChar w:fldCharType="end"/>
          </w:r>
        </w:p>
        <w:p w14:paraId="68C0F94C" w14:textId="116FB438" w:rsidR="00413C5C" w:rsidRPr="004A7A59" w:rsidRDefault="00000000">
          <w:pPr>
            <w:pStyle w:val="31"/>
            <w:rPr>
              <w:rFonts w:eastAsiaTheme="minorEastAsia" w:cstheme="minorBidi"/>
              <w:noProof/>
              <w:lang w:val="tg-Cyrl-TJ"/>
            </w:rPr>
          </w:pPr>
          <w:hyperlink w:anchor="_Toc127457442" w:history="1">
            <w:r w:rsidR="00413C5C" w:rsidRPr="004A7A59">
              <w:rPr>
                <w:rStyle w:val="a5"/>
                <w:rFonts w:ascii="Palatino Linotype" w:hAnsi="Palatino Linotype"/>
                <w:i/>
                <w:iCs/>
                <w:noProof/>
                <w:sz w:val="24"/>
                <w:szCs w:val="24"/>
                <w:lang w:val="tg-Cyrl-TJ"/>
              </w:rPr>
              <w:t xml:space="preserve">4.4.4. Ҳифзи кӯдакон аз зӯроварӣ, истисмор ва </w:t>
            </w:r>
            <w:r w:rsidR="00EE0922" w:rsidRPr="004A7A59">
              <w:rPr>
                <w:rStyle w:val="a5"/>
                <w:rFonts w:ascii="Palatino Linotype" w:hAnsi="Palatino Linotype"/>
                <w:i/>
                <w:iCs/>
                <w:noProof/>
                <w:sz w:val="24"/>
                <w:szCs w:val="24"/>
                <w:lang w:val="tg-Cyrl-TJ"/>
              </w:rPr>
              <w:t xml:space="preserve">муносибати </w:t>
            </w:r>
            <w:r w:rsidR="00BC4D05" w:rsidRPr="004A7A59">
              <w:rPr>
                <w:rStyle w:val="a5"/>
                <w:rFonts w:ascii="Palatino Linotype" w:hAnsi="Palatino Linotype"/>
                <w:i/>
                <w:iCs/>
                <w:noProof/>
                <w:sz w:val="24"/>
                <w:szCs w:val="24"/>
                <w:lang w:val="tg-Cyrl-TJ"/>
              </w:rPr>
              <w:t xml:space="preserve">бераҳмона </w:t>
            </w:r>
            <w:r w:rsidR="00413C5C" w:rsidRPr="004A7A59">
              <w:rPr>
                <w:rStyle w:val="a5"/>
                <w:rFonts w:ascii="Palatino Linotype" w:hAnsi="Palatino Linotype"/>
                <w:i/>
                <w:iCs/>
                <w:noProof/>
                <w:sz w:val="24"/>
                <w:szCs w:val="24"/>
                <w:lang w:val="tg-Cyrl-TJ"/>
              </w:rPr>
              <w:t xml:space="preserve">бо истифода аз ТИК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_Toc127457442 \h </w:instrText>
          </w:r>
          <w:r w:rsidR="00413C5C" w:rsidRPr="004A7A59">
            <w:rPr>
              <w:noProof/>
              <w:webHidden/>
              <w:lang w:val="tg-Cyrl-TJ"/>
            </w:rPr>
          </w:r>
          <w:r w:rsidR="00413C5C" w:rsidRPr="004A7A59">
            <w:rPr>
              <w:noProof/>
              <w:webHidden/>
              <w:lang w:val="tg-Cyrl-TJ"/>
            </w:rPr>
            <w:fldChar w:fldCharType="separate"/>
          </w:r>
          <w:hyperlink w:anchor="_Toc127457442" w:history="1">
            <w:r w:rsidR="00413C5C" w:rsidRPr="004A7A59">
              <w:rPr>
                <w:noProof/>
                <w:webHidden/>
                <w:lang w:val="tg-Cyrl-TJ"/>
              </w:rPr>
              <w:t>152</w:t>
            </w:r>
          </w:hyperlink>
          <w:r w:rsidR="00413C5C" w:rsidRPr="004A7A59">
            <w:rPr>
              <w:noProof/>
              <w:webHidden/>
              <w:lang w:val="tg-Cyrl-TJ"/>
            </w:rPr>
            <w:fldChar w:fldCharType="end"/>
          </w:r>
        </w:p>
        <w:p w14:paraId="4E28B6F2" w14:textId="06D5449B" w:rsidR="00413C5C" w:rsidRPr="004A7A59" w:rsidRDefault="00000000">
          <w:pPr>
            <w:pStyle w:val="31"/>
            <w:rPr>
              <w:rFonts w:ascii="Palatino Linotype" w:eastAsiaTheme="minorEastAsia" w:hAnsi="Palatino Linotype" w:cstheme="minorBidi"/>
              <w:noProof/>
              <w:sz w:val="24"/>
              <w:szCs w:val="24"/>
              <w:lang w:val="tg-Cyrl-TJ"/>
            </w:rPr>
          </w:pPr>
          <w:hyperlink w:anchor="_Toc127457443" w:history="1">
            <w:r w:rsidR="00413C5C" w:rsidRPr="004A7A59">
              <w:rPr>
                <w:rStyle w:val="a5"/>
                <w:rFonts w:ascii="Palatino Linotype" w:hAnsi="Palatino Linotype"/>
                <w:i/>
                <w:iCs/>
                <w:noProof/>
                <w:sz w:val="24"/>
                <w:szCs w:val="24"/>
                <w:lang w:val="tg-Cyrl-TJ"/>
              </w:rPr>
              <w:t xml:space="preserve">4.4.5. Ҳамоҳангсозии </w:t>
            </w:r>
          </w:hyperlink>
          <w:hyperlink w:anchor="_Toc127457443" w:history="1">
            <w:r w:rsidR="00413C5C" w:rsidRPr="004A7A59">
              <w:rPr>
                <w:rStyle w:val="a5"/>
                <w:rFonts w:ascii="Palatino Linotype" w:hAnsi="Palatino Linotype"/>
                <w:i/>
                <w:iCs/>
                <w:noProof/>
                <w:sz w:val="24"/>
                <w:szCs w:val="24"/>
                <w:lang w:val="tg-Cyrl-TJ"/>
              </w:rPr>
              <w:t xml:space="preserve">муассисаҳои </w:t>
            </w:r>
          </w:hyperlink>
          <w:hyperlink w:anchor="_Toc127457443" w:history="1">
            <w:r w:rsidR="00BC4D05" w:rsidRPr="004A7A59">
              <w:rPr>
                <w:rStyle w:val="a5"/>
                <w:rFonts w:ascii="Palatino Linotype" w:hAnsi="Palatino Linotype"/>
                <w:i/>
                <w:iCs/>
                <w:noProof/>
                <w:sz w:val="24"/>
                <w:szCs w:val="24"/>
                <w:lang w:val="tg-Cyrl-TJ"/>
              </w:rPr>
              <w:t xml:space="preserve">соҳаи маориф </w:t>
            </w:r>
          </w:hyperlink>
          <w:hyperlink w:anchor="_Toc127457443" w:history="1">
            <w:r w:rsidR="00413C5C" w:rsidRPr="004A7A59">
              <w:rPr>
                <w:rStyle w:val="a5"/>
                <w:rFonts w:ascii="Palatino Linotype" w:hAnsi="Palatino Linotype"/>
                <w:i/>
                <w:iCs/>
                <w:noProof/>
                <w:sz w:val="24"/>
                <w:szCs w:val="24"/>
                <w:lang w:val="tg-Cyrl-TJ"/>
              </w:rPr>
              <w:t>бо дигар мақомот</w:t>
            </w:r>
            <w:r w:rsidR="00EE0922" w:rsidRPr="004A7A59">
              <w:rPr>
                <w:rStyle w:val="a5"/>
                <w:rFonts w:ascii="Palatino Linotype" w:hAnsi="Palatino Linotype"/>
                <w:i/>
                <w:iCs/>
                <w:noProof/>
                <w:sz w:val="24"/>
                <w:szCs w:val="24"/>
                <w:lang w:val="tg-Cyrl-TJ"/>
              </w:rPr>
              <w:t xml:space="preserve">е, ки барои </w:t>
            </w:r>
            <w:r w:rsidR="00BC4D05" w:rsidRPr="004A7A59">
              <w:rPr>
                <w:rStyle w:val="a5"/>
                <w:rFonts w:ascii="Palatino Linotype" w:hAnsi="Palatino Linotype"/>
                <w:i/>
                <w:iCs/>
                <w:noProof/>
                <w:sz w:val="24"/>
                <w:szCs w:val="24"/>
                <w:lang w:val="tg-Cyrl-TJ"/>
              </w:rPr>
              <w:t xml:space="preserve">вокуниш </w:t>
            </w:r>
            <w:r w:rsidR="00EE0922" w:rsidRPr="004A7A59">
              <w:rPr>
                <w:rStyle w:val="a5"/>
                <w:rFonts w:ascii="Palatino Linotype" w:hAnsi="Palatino Linotype"/>
                <w:i/>
                <w:iCs/>
                <w:noProof/>
                <w:sz w:val="24"/>
                <w:szCs w:val="24"/>
                <w:lang w:val="tg-Cyrl-TJ"/>
              </w:rPr>
              <w:t>ба ЗШГ</w:t>
            </w:r>
          </w:hyperlink>
          <w:r w:rsidR="00EE0922" w:rsidRPr="004A7A59">
            <w:rPr>
              <w:rStyle w:val="a5"/>
              <w:rFonts w:ascii="Palatino Linotype" w:hAnsi="Palatino Linotype"/>
              <w:i/>
              <w:iCs/>
              <w:noProof/>
              <w:sz w:val="24"/>
              <w:szCs w:val="24"/>
              <w:lang w:val="tg-Cyrl-TJ"/>
            </w:rPr>
            <w:t xml:space="preserve"> </w:t>
          </w:r>
          <w:hyperlink w:anchor="_Toc127457443" w:history="1">
            <w:r w:rsidR="00413C5C" w:rsidRPr="004A7A59">
              <w:rPr>
                <w:rStyle w:val="a5"/>
                <w:rFonts w:ascii="Palatino Linotype" w:hAnsi="Palatino Linotype"/>
                <w:i/>
                <w:iCs/>
                <w:noProof/>
                <w:sz w:val="24"/>
                <w:szCs w:val="24"/>
                <w:lang w:val="tg-Cyrl-TJ"/>
              </w:rPr>
              <w:t>масъул</w:t>
            </w:r>
            <w:r w:rsidR="00EE0922" w:rsidRPr="004A7A59">
              <w:rPr>
                <w:rStyle w:val="a5"/>
                <w:rFonts w:ascii="Palatino Linotype" w:hAnsi="Palatino Linotype"/>
                <w:i/>
                <w:iCs/>
                <w:noProof/>
                <w:sz w:val="24"/>
                <w:szCs w:val="24"/>
                <w:lang w:val="tg-Cyrl-TJ"/>
              </w:rPr>
              <w:t xml:space="preserve"> мебошанд</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_Toc127457443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43" w:history="1">
            <w:r w:rsidR="00413C5C" w:rsidRPr="004A7A59">
              <w:rPr>
                <w:rFonts w:ascii="Palatino Linotype" w:hAnsi="Palatino Linotype"/>
                <w:noProof/>
                <w:webHidden/>
                <w:sz w:val="24"/>
                <w:szCs w:val="24"/>
                <w:lang w:val="tg-Cyrl-TJ"/>
              </w:rPr>
              <w:t xml:space="preserve"> </w:t>
            </w:r>
          </w:hyperlink>
          <w:r w:rsidR="00413C5C" w:rsidRPr="004A7A59">
            <w:rPr>
              <w:rFonts w:ascii="Palatino Linotype" w:hAnsi="Palatino Linotype"/>
              <w:noProof/>
              <w:webHidden/>
              <w:sz w:val="24"/>
              <w:szCs w:val="24"/>
              <w:lang w:val="tg-Cyrl-TJ"/>
            </w:rPr>
            <w:fldChar w:fldCharType="end"/>
          </w:r>
          <w:hyperlink w:anchor="_Toc127457443" w:history="1">
            <w:r w:rsidR="00413C5C" w:rsidRPr="004A7A59">
              <w:rPr>
                <w:rStyle w:val="a5"/>
                <w:rFonts w:ascii="Palatino Linotype" w:hAnsi="Palatino Linotype"/>
                <w:i/>
                <w:iCs/>
                <w:noProof/>
                <w:sz w:val="24"/>
                <w:szCs w:val="24"/>
                <w:lang w:val="tg-Cyrl-TJ"/>
              </w:rPr>
              <w:t>153</w:t>
            </w:r>
          </w:hyperlink>
        </w:p>
        <w:p w14:paraId="0AFF2FB1" w14:textId="242EE079" w:rsidR="00413C5C" w:rsidRPr="004A7A59" w:rsidRDefault="00000000">
          <w:pPr>
            <w:pStyle w:val="31"/>
            <w:rPr>
              <w:rFonts w:eastAsiaTheme="minorEastAsia" w:cstheme="minorBidi"/>
              <w:noProof/>
              <w:lang w:val="tg-Cyrl-TJ"/>
            </w:rPr>
          </w:pPr>
          <w:hyperlink w:anchor="_Toc127457444" w:history="1">
            <w:r w:rsidR="00413C5C" w:rsidRPr="004A7A59">
              <w:rPr>
                <w:rStyle w:val="a5"/>
                <w:rFonts w:ascii="Palatino Linotype" w:hAnsi="Palatino Linotype"/>
                <w:i/>
                <w:iCs/>
                <w:noProof/>
                <w:sz w:val="24"/>
                <w:szCs w:val="24"/>
                <w:lang w:val="tg-Cyrl-TJ"/>
              </w:rPr>
              <w:t xml:space="preserve">4.4.6. Иштироки </w:t>
            </w:r>
            <w:r w:rsidR="00183AF4" w:rsidRPr="004A7A59">
              <w:rPr>
                <w:rStyle w:val="a5"/>
                <w:rFonts w:ascii="Palatino Linotype" w:hAnsi="Palatino Linotype"/>
                <w:i/>
                <w:iCs/>
                <w:noProof/>
                <w:sz w:val="24"/>
                <w:szCs w:val="24"/>
                <w:lang w:val="tg-Cyrl-TJ"/>
              </w:rPr>
              <w:t>ТҒД</w:t>
            </w:r>
            <w:r w:rsidR="00413C5C" w:rsidRPr="004A7A59">
              <w:rPr>
                <w:rStyle w:val="a5"/>
                <w:rFonts w:ascii="Palatino Linotype" w:hAnsi="Palatino Linotype"/>
                <w:i/>
                <w:iCs/>
                <w:noProof/>
                <w:sz w:val="24"/>
                <w:szCs w:val="24"/>
                <w:lang w:val="tg-Cyrl-TJ"/>
              </w:rPr>
              <w:t xml:space="preserve">, ҷамоатҳои маҳаллӣ ва оилаҳо дар пешгирии зӯроварӣ нисбати кӯдакон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_Toc127457444 \h </w:instrText>
          </w:r>
          <w:r w:rsidR="00413C5C" w:rsidRPr="004A7A59">
            <w:rPr>
              <w:noProof/>
              <w:webHidden/>
              <w:lang w:val="tg-Cyrl-TJ"/>
            </w:rPr>
          </w:r>
          <w:r w:rsidR="00413C5C" w:rsidRPr="004A7A59">
            <w:rPr>
              <w:noProof/>
              <w:webHidden/>
              <w:lang w:val="tg-Cyrl-TJ"/>
            </w:rPr>
            <w:fldChar w:fldCharType="separate"/>
          </w:r>
          <w:hyperlink w:anchor="_Toc127457444" w:history="1">
            <w:r w:rsidR="00413C5C" w:rsidRPr="004A7A59">
              <w:rPr>
                <w:noProof/>
                <w:webHidden/>
                <w:lang w:val="tg-Cyrl-TJ"/>
              </w:rPr>
              <w:t>153</w:t>
            </w:r>
          </w:hyperlink>
          <w:r w:rsidR="00413C5C" w:rsidRPr="004A7A59">
            <w:rPr>
              <w:noProof/>
              <w:webHidden/>
              <w:lang w:val="tg-Cyrl-TJ"/>
            </w:rPr>
            <w:fldChar w:fldCharType="end"/>
          </w:r>
        </w:p>
        <w:p w14:paraId="7AD5619A" w14:textId="46F2D9CD"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45" w:history="1">
            <w:r w:rsidR="00413C5C" w:rsidRPr="004A7A59">
              <w:rPr>
                <w:rStyle w:val="a5"/>
                <w:rFonts w:ascii="Palatino Linotype" w:hAnsi="Palatino Linotype"/>
                <w:noProof/>
                <w:sz w:val="24"/>
                <w:szCs w:val="24"/>
                <w:lang w:val="tg-Cyrl-TJ"/>
              </w:rPr>
              <w:t xml:space="preserve">4.5. </w:t>
            </w:r>
            <w:r w:rsidR="00183AF4" w:rsidRPr="004A7A59">
              <w:rPr>
                <w:rStyle w:val="a5"/>
                <w:rFonts w:ascii="Palatino Linotype" w:hAnsi="Palatino Linotype"/>
                <w:noProof/>
                <w:sz w:val="24"/>
                <w:szCs w:val="24"/>
                <w:lang w:val="tg-Cyrl-TJ"/>
              </w:rPr>
              <w:t>ЗШГ</w:t>
            </w:r>
            <w:r w:rsidR="00413C5C" w:rsidRPr="004A7A59">
              <w:rPr>
                <w:rStyle w:val="a5"/>
                <w:rFonts w:ascii="Palatino Linotype" w:hAnsi="Palatino Linotype"/>
                <w:noProof/>
                <w:sz w:val="24"/>
                <w:szCs w:val="24"/>
                <w:lang w:val="tg-Cyrl-TJ"/>
              </w:rPr>
              <w:t xml:space="preserve"> ва бахши бозори меҳнат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_Toc127457445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45" w:history="1">
            <w:r w:rsidR="00413C5C" w:rsidRPr="004A7A59">
              <w:rPr>
                <w:rFonts w:ascii="Palatino Linotype" w:hAnsi="Palatino Linotype"/>
                <w:noProof/>
                <w:webHidden/>
                <w:sz w:val="24"/>
                <w:szCs w:val="24"/>
                <w:lang w:val="tg-Cyrl-TJ"/>
              </w:rPr>
              <w:t>155</w:t>
            </w:r>
          </w:hyperlink>
          <w:r w:rsidR="00413C5C" w:rsidRPr="004A7A59">
            <w:rPr>
              <w:rFonts w:ascii="Palatino Linotype" w:hAnsi="Palatino Linotype"/>
              <w:noProof/>
              <w:webHidden/>
              <w:sz w:val="24"/>
              <w:szCs w:val="24"/>
              <w:lang w:val="tg-Cyrl-TJ"/>
            </w:rPr>
            <w:fldChar w:fldCharType="end"/>
          </w:r>
        </w:p>
        <w:p w14:paraId="670E5C03" w14:textId="0A5872E4" w:rsidR="00413C5C" w:rsidRPr="004A7A59" w:rsidRDefault="00000000">
          <w:pPr>
            <w:pStyle w:val="31"/>
            <w:rPr>
              <w:rFonts w:eastAsiaTheme="minorEastAsia" w:cstheme="minorBidi"/>
              <w:noProof/>
              <w:lang w:val="tg-Cyrl-TJ"/>
            </w:rPr>
          </w:pPr>
          <w:hyperlink w:anchor="_Toc127457446" w:history="1">
            <w:r w:rsidR="00413C5C" w:rsidRPr="004A7A59">
              <w:rPr>
                <w:rStyle w:val="a5"/>
                <w:rFonts w:ascii="Palatino Linotype" w:hAnsi="Palatino Linotype"/>
                <w:i/>
                <w:iCs/>
                <w:noProof/>
                <w:sz w:val="24"/>
                <w:szCs w:val="24"/>
                <w:lang w:val="tg-Cyrl-TJ"/>
              </w:rPr>
              <w:t xml:space="preserve">4.5.1. Стандартҳои байналмилалӣ оид ба </w:t>
            </w:r>
            <w:r w:rsidR="00183AF4" w:rsidRPr="004A7A59">
              <w:rPr>
                <w:rStyle w:val="a5"/>
                <w:rFonts w:ascii="Palatino Linotype" w:hAnsi="Palatino Linotype"/>
                <w:i/>
                <w:iCs/>
                <w:noProof/>
                <w:sz w:val="24"/>
                <w:szCs w:val="24"/>
                <w:lang w:val="tg-Cyrl-TJ"/>
              </w:rPr>
              <w:t>ЗШГ</w:t>
            </w:r>
            <w:r w:rsidR="00413C5C" w:rsidRPr="004A7A59">
              <w:rPr>
                <w:rStyle w:val="a5"/>
                <w:rFonts w:ascii="Palatino Linotype" w:hAnsi="Palatino Linotype"/>
                <w:i/>
                <w:iCs/>
                <w:noProof/>
                <w:sz w:val="24"/>
                <w:szCs w:val="24"/>
                <w:lang w:val="tg-Cyrl-TJ"/>
              </w:rPr>
              <w:t xml:space="preserve"> ва бозори меҳнат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_Toc127457446 \h </w:instrText>
          </w:r>
          <w:r w:rsidR="00413C5C" w:rsidRPr="004A7A59">
            <w:rPr>
              <w:noProof/>
              <w:webHidden/>
              <w:lang w:val="tg-Cyrl-TJ"/>
            </w:rPr>
          </w:r>
          <w:r w:rsidR="00413C5C" w:rsidRPr="004A7A59">
            <w:rPr>
              <w:noProof/>
              <w:webHidden/>
              <w:lang w:val="tg-Cyrl-TJ"/>
            </w:rPr>
            <w:fldChar w:fldCharType="separate"/>
          </w:r>
          <w:hyperlink w:anchor="_Toc127457446" w:history="1">
            <w:r w:rsidR="00413C5C" w:rsidRPr="004A7A59">
              <w:rPr>
                <w:noProof/>
                <w:webHidden/>
                <w:lang w:val="tg-Cyrl-TJ"/>
              </w:rPr>
              <w:t>155</w:t>
            </w:r>
          </w:hyperlink>
          <w:r w:rsidR="00413C5C" w:rsidRPr="004A7A59">
            <w:rPr>
              <w:noProof/>
              <w:webHidden/>
              <w:lang w:val="tg-Cyrl-TJ"/>
            </w:rPr>
            <w:fldChar w:fldCharType="end"/>
          </w:r>
        </w:p>
        <w:p w14:paraId="2CECBDBA" w14:textId="3F1222FA" w:rsidR="00413C5C" w:rsidRPr="004A7A59" w:rsidRDefault="00000000">
          <w:pPr>
            <w:pStyle w:val="31"/>
            <w:rPr>
              <w:rFonts w:eastAsiaTheme="minorEastAsia" w:cstheme="minorBidi"/>
              <w:noProof/>
              <w:lang w:val="tg-Cyrl-TJ"/>
            </w:rPr>
          </w:pPr>
          <w:hyperlink w:anchor="_Toc127457447" w:history="1">
            <w:r w:rsidR="00413C5C" w:rsidRPr="004A7A59">
              <w:rPr>
                <w:rStyle w:val="a5"/>
                <w:rFonts w:ascii="Palatino Linotype" w:hAnsi="Palatino Linotype"/>
                <w:i/>
                <w:iCs/>
                <w:noProof/>
                <w:sz w:val="24"/>
                <w:szCs w:val="24"/>
                <w:lang w:val="tg-Cyrl-TJ"/>
              </w:rPr>
              <w:t xml:space="preserve">4.5.2. Нобаробарии гендерӣ дар бозори меҳнат ҳамчун омили хавфе, ки ба </w:t>
            </w:r>
            <w:r w:rsidR="007B5E33" w:rsidRPr="004A7A59">
              <w:rPr>
                <w:rStyle w:val="a5"/>
                <w:rFonts w:ascii="Palatino Linotype" w:hAnsi="Palatino Linotype"/>
                <w:i/>
                <w:iCs/>
                <w:noProof/>
                <w:sz w:val="24"/>
                <w:szCs w:val="24"/>
                <w:lang w:val="tg-Cyrl-TJ"/>
              </w:rPr>
              <w:t xml:space="preserve">ЗШГ, бахусус ба хушунати </w:t>
            </w:r>
            <w:r w:rsidR="00845311" w:rsidRPr="004A7A59">
              <w:rPr>
                <w:rStyle w:val="a5"/>
                <w:rFonts w:ascii="Palatino Linotype" w:hAnsi="Palatino Linotype"/>
                <w:i/>
                <w:iCs/>
                <w:noProof/>
                <w:sz w:val="24"/>
                <w:szCs w:val="24"/>
                <w:lang w:val="tg-Cyrl-TJ"/>
              </w:rPr>
              <w:t>хонаводаг</w:t>
            </w:r>
            <w:r w:rsidR="00FE261F" w:rsidRPr="004A7A59">
              <w:rPr>
                <w:rStyle w:val="a5"/>
                <w:rFonts w:ascii="Palatino Linotype" w:hAnsi="Palatino Linotype"/>
                <w:i/>
                <w:iCs/>
                <w:noProof/>
                <w:sz w:val="24"/>
                <w:szCs w:val="24"/>
                <w:lang w:val="tg-Cyrl-TJ"/>
              </w:rPr>
              <w:t>ӣ</w:t>
            </w:r>
            <w:r w:rsidR="00845311" w:rsidRPr="004A7A59">
              <w:rPr>
                <w:rStyle w:val="a5"/>
                <w:rFonts w:ascii="Palatino Linotype" w:hAnsi="Palatino Linotype"/>
                <w:i/>
                <w:iCs/>
                <w:noProof/>
                <w:sz w:val="24"/>
                <w:szCs w:val="24"/>
                <w:lang w:val="tg-Cyrl-TJ"/>
              </w:rPr>
              <w:t xml:space="preserve"> </w:t>
            </w:r>
            <w:r w:rsidR="00413C5C" w:rsidRPr="004A7A59">
              <w:rPr>
                <w:rStyle w:val="a5"/>
                <w:rFonts w:ascii="Palatino Linotype" w:hAnsi="Palatino Linotype"/>
                <w:i/>
                <w:iCs/>
                <w:noProof/>
                <w:sz w:val="24"/>
                <w:szCs w:val="24"/>
                <w:lang w:val="tg-Cyrl-TJ"/>
              </w:rPr>
              <w:t xml:space="preserve">мусоидат </w:t>
            </w:r>
          </w:hyperlink>
          <w:r w:rsidR="00845311" w:rsidRPr="004A7A59">
            <w:rPr>
              <w:rStyle w:val="a5"/>
              <w:rFonts w:ascii="Palatino Linotype" w:hAnsi="Palatino Linotype"/>
              <w:i/>
              <w:iCs/>
              <w:noProof/>
              <w:color w:val="auto"/>
              <w:sz w:val="24"/>
              <w:szCs w:val="24"/>
              <w:u w:val="none"/>
              <w:lang w:val="tg-Cyrl-TJ"/>
            </w:rPr>
            <w:t xml:space="preserve"> мекунад</w:t>
          </w:r>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_Toc127457447 \h </w:instrText>
          </w:r>
          <w:r w:rsidR="00413C5C" w:rsidRPr="004A7A59">
            <w:rPr>
              <w:noProof/>
              <w:webHidden/>
              <w:lang w:val="tg-Cyrl-TJ"/>
            </w:rPr>
          </w:r>
          <w:r w:rsidR="00413C5C" w:rsidRPr="004A7A59">
            <w:rPr>
              <w:noProof/>
              <w:webHidden/>
              <w:lang w:val="tg-Cyrl-TJ"/>
            </w:rPr>
            <w:fldChar w:fldCharType="separate"/>
          </w:r>
          <w:hyperlink w:anchor="_Toc127457447" w:history="1">
            <w:r w:rsidR="00413C5C" w:rsidRPr="004A7A59">
              <w:rPr>
                <w:noProof/>
                <w:webHidden/>
                <w:lang w:val="tg-Cyrl-TJ"/>
              </w:rPr>
              <w:t>163</w:t>
            </w:r>
          </w:hyperlink>
          <w:r w:rsidR="00413C5C" w:rsidRPr="004A7A59">
            <w:rPr>
              <w:noProof/>
              <w:webHidden/>
              <w:lang w:val="tg-Cyrl-TJ"/>
            </w:rPr>
            <w:fldChar w:fldCharType="end"/>
          </w:r>
        </w:p>
        <w:p w14:paraId="11374BDC" w14:textId="765248D6" w:rsidR="00413C5C" w:rsidRPr="004A7A59" w:rsidRDefault="00000000">
          <w:pPr>
            <w:pStyle w:val="31"/>
            <w:rPr>
              <w:rFonts w:ascii="Palatino Linotype" w:eastAsiaTheme="minorEastAsia" w:hAnsi="Palatino Linotype" w:cstheme="minorBidi"/>
              <w:noProof/>
              <w:sz w:val="24"/>
              <w:szCs w:val="24"/>
              <w:lang w:val="tg-Cyrl-TJ"/>
            </w:rPr>
          </w:pPr>
          <w:hyperlink w:anchor="_Toc127457448" w:history="1">
            <w:r w:rsidR="00413C5C" w:rsidRPr="004A7A59">
              <w:rPr>
                <w:rStyle w:val="a5"/>
                <w:rFonts w:ascii="Palatino Linotype" w:hAnsi="Palatino Linotype"/>
                <w:i/>
                <w:iCs/>
                <w:noProof/>
                <w:sz w:val="24"/>
                <w:szCs w:val="24"/>
                <w:lang w:val="tg-Cyrl-TJ"/>
              </w:rPr>
              <w:t xml:space="preserve">4.5.3. </w:t>
            </w:r>
          </w:hyperlink>
          <w:hyperlink w:anchor="_Toc127457448" w:history="1">
            <w:r w:rsidR="00413C5C" w:rsidRPr="004A7A59">
              <w:rPr>
                <w:rStyle w:val="a5"/>
                <w:rFonts w:ascii="Palatino Linotype" w:hAnsi="Palatino Linotype"/>
                <w:i/>
                <w:iCs/>
                <w:noProof/>
                <w:sz w:val="24"/>
                <w:szCs w:val="24"/>
                <w:lang w:val="tg-Cyrl-TJ"/>
              </w:rPr>
              <w:t xml:space="preserve">Кӯмак </w:t>
            </w:r>
          </w:hyperlink>
          <w:hyperlink w:anchor="_Toc127457448" w:history="1">
            <w:r w:rsidR="00413C5C" w:rsidRPr="004A7A59">
              <w:rPr>
                <w:rStyle w:val="a5"/>
                <w:rFonts w:ascii="Palatino Linotype" w:hAnsi="Palatino Linotype"/>
                <w:i/>
                <w:iCs/>
                <w:noProof/>
                <w:sz w:val="24"/>
                <w:szCs w:val="24"/>
                <w:lang w:val="tg-Cyrl-TJ"/>
              </w:rPr>
              <w:t xml:space="preserve">ба </w:t>
            </w:r>
          </w:hyperlink>
          <w:hyperlink w:anchor="_Toc127457448" w:history="1">
            <w:r w:rsidR="00413C5C" w:rsidRPr="004A7A59">
              <w:rPr>
                <w:rStyle w:val="a5"/>
                <w:rFonts w:ascii="Palatino Linotype" w:hAnsi="Palatino Linotype"/>
                <w:i/>
                <w:iCs/>
                <w:noProof/>
                <w:sz w:val="24"/>
                <w:szCs w:val="24"/>
                <w:lang w:val="tg-Cyrl-TJ"/>
              </w:rPr>
              <w:t xml:space="preserve">қурбониёни </w:t>
            </w:r>
          </w:hyperlink>
          <w:r w:rsidR="007B5E33" w:rsidRPr="004A7A59">
            <w:rPr>
              <w:rStyle w:val="a5"/>
              <w:rFonts w:ascii="Palatino Linotype" w:hAnsi="Palatino Linotype"/>
              <w:i/>
              <w:iCs/>
              <w:noProof/>
              <w:color w:val="auto"/>
              <w:sz w:val="24"/>
              <w:szCs w:val="24"/>
              <w:u w:val="none"/>
              <w:lang w:val="tg-Cyrl-TJ"/>
            </w:rPr>
            <w:t xml:space="preserve">ЗШГ, аз </w:t>
          </w:r>
          <w:r w:rsidR="00BC4D05" w:rsidRPr="004A7A59">
            <w:rPr>
              <w:rStyle w:val="a5"/>
              <w:rFonts w:ascii="Palatino Linotype" w:hAnsi="Palatino Linotype"/>
              <w:i/>
              <w:iCs/>
              <w:noProof/>
              <w:color w:val="auto"/>
              <w:sz w:val="24"/>
              <w:szCs w:val="24"/>
              <w:u w:val="none"/>
              <w:lang w:val="tg-Cyrl-TJ"/>
            </w:rPr>
            <w:t xml:space="preserve">ҷумла </w:t>
          </w:r>
          <w:r w:rsidR="007B5E33" w:rsidRPr="004A7A59">
            <w:rPr>
              <w:rStyle w:val="a5"/>
              <w:rFonts w:ascii="Palatino Linotype" w:hAnsi="Palatino Linotype"/>
              <w:i/>
              <w:iCs/>
              <w:noProof/>
              <w:color w:val="auto"/>
              <w:sz w:val="24"/>
              <w:szCs w:val="24"/>
              <w:u w:val="none"/>
              <w:lang w:val="tg-Cyrl-TJ"/>
            </w:rPr>
            <w:t xml:space="preserve">ба </w:t>
          </w:r>
          <w:r w:rsidR="00BC4D05" w:rsidRPr="004A7A59">
            <w:rPr>
              <w:rStyle w:val="a5"/>
              <w:rFonts w:ascii="Palatino Linotype" w:hAnsi="Palatino Linotype"/>
              <w:i/>
              <w:iCs/>
              <w:noProof/>
              <w:color w:val="auto"/>
              <w:sz w:val="24"/>
              <w:szCs w:val="24"/>
              <w:u w:val="none"/>
              <w:lang w:val="tg-Cyrl-TJ"/>
            </w:rPr>
            <w:t xml:space="preserve">қурбониёни </w:t>
          </w:r>
          <w:r w:rsidR="007B5E33" w:rsidRPr="004A7A59">
            <w:rPr>
              <w:rStyle w:val="a5"/>
              <w:rFonts w:ascii="Palatino Linotype" w:hAnsi="Palatino Linotype"/>
              <w:i/>
              <w:iCs/>
              <w:noProof/>
              <w:color w:val="auto"/>
              <w:sz w:val="24"/>
              <w:szCs w:val="24"/>
              <w:u w:val="none"/>
              <w:lang w:val="tg-Cyrl-TJ"/>
            </w:rPr>
            <w:t xml:space="preserve">хушунат </w:t>
          </w:r>
          <w:hyperlink w:anchor="_Toc127457448" w:history="1">
            <w:r w:rsidR="00413C5C" w:rsidRPr="004A7A59">
              <w:rPr>
                <w:rStyle w:val="a5"/>
                <w:rFonts w:ascii="Palatino Linotype" w:hAnsi="Palatino Linotype"/>
                <w:i/>
                <w:iCs/>
                <w:noProof/>
                <w:color w:val="auto"/>
                <w:sz w:val="24"/>
                <w:szCs w:val="24"/>
                <w:u w:val="none"/>
                <w:lang w:val="tg-Cyrl-TJ"/>
              </w:rPr>
              <w:t xml:space="preserve">дар оила </w:t>
            </w:r>
          </w:hyperlink>
          <w:hyperlink w:anchor="_Toc127457448" w:history="1">
            <w:r w:rsidR="00413C5C" w:rsidRPr="004A7A59">
              <w:rPr>
                <w:rStyle w:val="a5"/>
                <w:rFonts w:ascii="Palatino Linotype" w:hAnsi="Palatino Linotype"/>
                <w:i/>
                <w:iCs/>
                <w:noProof/>
                <w:color w:val="auto"/>
                <w:sz w:val="24"/>
                <w:szCs w:val="24"/>
                <w:u w:val="none"/>
                <w:lang w:val="tg-Cyrl-TJ"/>
              </w:rPr>
              <w:t xml:space="preserve">, дар </w:t>
            </w:r>
            <w:r w:rsidR="007B5E33" w:rsidRPr="004A7A59">
              <w:rPr>
                <w:rStyle w:val="a5"/>
                <w:rFonts w:ascii="Palatino Linotype" w:hAnsi="Palatino Linotype"/>
                <w:i/>
                <w:iCs/>
                <w:noProof/>
                <w:color w:val="auto"/>
                <w:sz w:val="24"/>
                <w:szCs w:val="24"/>
                <w:u w:val="none"/>
                <w:lang w:val="tg-Cyrl-TJ"/>
              </w:rPr>
              <w:t xml:space="preserve">бештар </w:t>
            </w:r>
            <w:r w:rsidR="00413C5C" w:rsidRPr="004A7A59">
              <w:rPr>
                <w:rStyle w:val="a5"/>
                <w:rFonts w:ascii="Palatino Linotype" w:hAnsi="Palatino Linotype"/>
                <w:i/>
                <w:iCs/>
                <w:noProof/>
                <w:color w:val="auto"/>
                <w:sz w:val="24"/>
                <w:szCs w:val="24"/>
                <w:u w:val="none"/>
                <w:lang w:val="tg-Cyrl-TJ"/>
              </w:rPr>
              <w:t xml:space="preserve">намудани </w:t>
            </w:r>
          </w:hyperlink>
          <w:hyperlink w:anchor="_Toc127457448" w:history="1">
            <w:r w:rsidR="00413C5C" w:rsidRPr="004A7A59">
              <w:rPr>
                <w:rStyle w:val="a5"/>
                <w:rFonts w:ascii="Palatino Linotype" w:hAnsi="Palatino Linotype"/>
                <w:i/>
                <w:iCs/>
                <w:noProof/>
                <w:color w:val="auto"/>
                <w:sz w:val="24"/>
                <w:szCs w:val="24"/>
                <w:u w:val="none"/>
                <w:lang w:val="tg-Cyrl-TJ"/>
              </w:rPr>
              <w:t xml:space="preserve">имкониятҳои иқтисодии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_Toc127457448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48" w:history="1">
            <w:r w:rsidR="00413C5C" w:rsidRPr="004A7A59">
              <w:rPr>
                <w:rStyle w:val="a5"/>
                <w:rFonts w:ascii="Palatino Linotype" w:hAnsi="Palatino Linotype"/>
                <w:i/>
                <w:iCs/>
                <w:noProof/>
                <w:color w:val="auto"/>
                <w:sz w:val="24"/>
                <w:szCs w:val="24"/>
                <w:u w:val="none"/>
                <w:lang w:val="tg-Cyrl-TJ"/>
              </w:rPr>
              <w:t xml:space="preserve">онҳо , </w:t>
            </w:r>
            <w:r w:rsidR="007B5E33" w:rsidRPr="004A7A59">
              <w:rPr>
                <w:rStyle w:val="a5"/>
                <w:rFonts w:ascii="Palatino Linotype" w:hAnsi="Palatino Linotype"/>
                <w:i/>
                <w:iCs/>
                <w:noProof/>
                <w:color w:val="auto"/>
                <w:sz w:val="24"/>
                <w:szCs w:val="24"/>
                <w:u w:val="none"/>
                <w:lang w:val="tg-Cyrl-TJ"/>
              </w:rPr>
              <w:t>инкишоф додан</w:t>
            </w:r>
            <w:r w:rsidR="00413C5C" w:rsidRPr="004A7A59">
              <w:rPr>
                <w:rStyle w:val="a5"/>
                <w:rFonts w:ascii="Palatino Linotype" w:hAnsi="Palatino Linotype"/>
                <w:i/>
                <w:iCs/>
                <w:noProof/>
                <w:color w:val="auto"/>
                <w:sz w:val="24"/>
                <w:szCs w:val="24"/>
                <w:u w:val="none"/>
                <w:lang w:val="tg-Cyrl-TJ"/>
              </w:rPr>
              <w:t xml:space="preserve">и сифатҳои </w:t>
            </w:r>
            <w:r w:rsidR="007B5E33" w:rsidRPr="004A7A59">
              <w:rPr>
                <w:rStyle w:val="a5"/>
                <w:rFonts w:ascii="Palatino Linotype" w:hAnsi="Palatino Linotype"/>
                <w:i/>
                <w:iCs/>
                <w:noProof/>
                <w:color w:val="auto"/>
                <w:sz w:val="24"/>
                <w:szCs w:val="24"/>
                <w:u w:val="none"/>
                <w:lang w:val="tg-Cyrl-TJ"/>
              </w:rPr>
              <w:t>пешбарандаг</w:t>
            </w:r>
            <w:r w:rsidR="00413C5C" w:rsidRPr="004A7A59">
              <w:rPr>
                <w:rStyle w:val="a5"/>
                <w:rFonts w:ascii="Palatino Linotype" w:hAnsi="Palatino Linotype"/>
                <w:i/>
                <w:iCs/>
                <w:noProof/>
                <w:color w:val="auto"/>
                <w:sz w:val="24"/>
                <w:szCs w:val="24"/>
                <w:u w:val="none"/>
                <w:lang w:val="tg-Cyrl-TJ"/>
              </w:rPr>
              <w:t xml:space="preserve">ӣ ва </w:t>
            </w:r>
          </w:hyperlink>
          <w:hyperlink w:anchor="_Toc127457448" w:history="1">
            <w:r w:rsidR="007B5E33" w:rsidRPr="004A7A59">
              <w:rPr>
                <w:rFonts w:ascii="Palatino Linotype" w:hAnsi="Palatino Linotype"/>
                <w:sz w:val="24"/>
                <w:szCs w:val="24"/>
                <w:lang w:val="tg-Cyrl-TJ"/>
              </w:rPr>
              <w:t>дарёфти</w:t>
            </w:r>
            <w:r w:rsidR="00413C5C" w:rsidRPr="004A7A59">
              <w:rPr>
                <w:rStyle w:val="a5"/>
                <w:rFonts w:ascii="Palatino Linotype" w:hAnsi="Palatino Linotype"/>
                <w:i/>
                <w:iCs/>
                <w:noProof/>
                <w:color w:val="auto"/>
                <w:sz w:val="24"/>
                <w:szCs w:val="24"/>
                <w:u w:val="none"/>
                <w:lang w:val="tg-Cyrl-TJ"/>
              </w:rPr>
              <w:t xml:space="preserve"> ҷойҳои </w:t>
            </w:r>
          </w:hyperlink>
          <w:hyperlink w:anchor="_Toc127457448" w:history="1">
            <w:r w:rsidR="00413C5C" w:rsidRPr="004A7A59">
              <w:rPr>
                <w:rStyle w:val="a5"/>
                <w:rFonts w:ascii="Palatino Linotype" w:hAnsi="Palatino Linotype"/>
                <w:i/>
                <w:iCs/>
                <w:noProof/>
                <w:color w:val="auto"/>
                <w:sz w:val="24"/>
                <w:szCs w:val="24"/>
                <w:u w:val="none"/>
                <w:lang w:val="tg-Cyrl-TJ"/>
              </w:rPr>
              <w:t xml:space="preserve">корӣ </w:t>
            </w:r>
          </w:hyperlink>
          <w:r w:rsidR="007B5E33" w:rsidRPr="004A7A59">
            <w:rPr>
              <w:rStyle w:val="a5"/>
              <w:rFonts w:ascii="Palatino Linotype" w:hAnsi="Palatino Linotype"/>
              <w:i/>
              <w:iCs/>
              <w:noProof/>
              <w:color w:val="auto"/>
              <w:sz w:val="24"/>
              <w:szCs w:val="24"/>
              <w:u w:val="none"/>
              <w:lang w:val="tg-Cyrl-TJ"/>
            </w:rPr>
            <w:t>………………………………………………………………………………………………………..</w:t>
          </w:r>
          <w:r w:rsidR="006C2F02" w:rsidRPr="004A7A59">
            <w:fldChar w:fldCharType="begin"/>
          </w:r>
          <w:r w:rsidR="006C2F02" w:rsidRPr="004A7A59">
            <w:rPr>
              <w:lang w:val="tg-Cyrl-TJ"/>
            </w:rPr>
            <w:instrText xml:space="preserve"> HYPERLINK \l "_Toc127457448" </w:instrText>
          </w:r>
          <w:r w:rsidR="006C2F02" w:rsidRPr="004A7A59">
            <w:fldChar w:fldCharType="separate"/>
          </w:r>
          <w:r w:rsidR="00413C5C" w:rsidRPr="004A7A59">
            <w:rPr>
              <w:rFonts w:ascii="Palatino Linotype" w:hAnsi="Palatino Linotype"/>
              <w:noProof/>
              <w:webHidden/>
              <w:sz w:val="24"/>
              <w:szCs w:val="24"/>
              <w:lang w:val="tg-Cyrl-TJ"/>
            </w:rPr>
            <w:t>174</w:t>
          </w:r>
          <w:r w:rsidR="006C2F02" w:rsidRPr="004A7A59">
            <w:rPr>
              <w:rFonts w:ascii="Palatino Linotype" w:hAnsi="Palatino Linotype"/>
              <w:noProof/>
              <w:sz w:val="24"/>
              <w:szCs w:val="24"/>
              <w:lang w:val="tg-Cyrl-TJ"/>
            </w:rPr>
            <w:fldChar w:fldCharType="end"/>
          </w:r>
          <w:r w:rsidR="00413C5C" w:rsidRPr="004A7A59">
            <w:rPr>
              <w:rFonts w:ascii="Palatino Linotype" w:hAnsi="Palatino Linotype"/>
              <w:noProof/>
              <w:webHidden/>
              <w:sz w:val="24"/>
              <w:szCs w:val="24"/>
              <w:lang w:val="tg-Cyrl-TJ"/>
            </w:rPr>
            <w:fldChar w:fldCharType="end"/>
          </w:r>
        </w:p>
        <w:p w14:paraId="1165EEBF" w14:textId="07A258A2" w:rsidR="00413C5C" w:rsidRPr="004A7A59" w:rsidRDefault="00000000">
          <w:pPr>
            <w:pStyle w:val="31"/>
            <w:rPr>
              <w:rFonts w:eastAsiaTheme="minorEastAsia" w:cstheme="minorBidi"/>
              <w:noProof/>
              <w:lang w:val="tg-Cyrl-TJ"/>
            </w:rPr>
          </w:pPr>
          <w:hyperlink w:anchor="_Toc127457449" w:history="1">
            <w:r w:rsidR="00413C5C" w:rsidRPr="004A7A59">
              <w:rPr>
                <w:rStyle w:val="a5"/>
                <w:rFonts w:ascii="Palatino Linotype" w:hAnsi="Palatino Linotype"/>
                <w:i/>
                <w:iCs/>
                <w:noProof/>
                <w:sz w:val="24"/>
                <w:szCs w:val="24"/>
                <w:lang w:val="tg-Cyrl-TJ"/>
              </w:rPr>
              <w:t xml:space="preserve">4.5.4. </w:t>
            </w:r>
            <w:r w:rsidR="00BC4D05" w:rsidRPr="004A7A59">
              <w:rPr>
                <w:rStyle w:val="a5"/>
                <w:rFonts w:ascii="Palatino Linotype" w:hAnsi="Palatino Linotype"/>
                <w:i/>
                <w:iCs/>
                <w:noProof/>
                <w:sz w:val="24"/>
                <w:szCs w:val="24"/>
                <w:lang w:val="tg-Cyrl-TJ"/>
              </w:rPr>
              <w:t>Таъқиби шаҳвонӣ</w:t>
            </w:r>
            <w:r w:rsidR="00413C5C" w:rsidRPr="004A7A59">
              <w:rPr>
                <w:rStyle w:val="a5"/>
                <w:rFonts w:ascii="Palatino Linotype" w:hAnsi="Palatino Linotype"/>
                <w:i/>
                <w:iCs/>
                <w:noProof/>
                <w:sz w:val="24"/>
                <w:szCs w:val="24"/>
                <w:lang w:val="tg-Cyrl-TJ"/>
              </w:rPr>
              <w:t xml:space="preserve"> дар ҷои кор ҳамчун монеа барои дастрасии занон ба </w:t>
            </w:r>
            <w:r w:rsidR="00BC4D05" w:rsidRPr="004A7A59">
              <w:rPr>
                <w:rStyle w:val="a5"/>
                <w:rFonts w:ascii="Palatino Linotype" w:hAnsi="Palatino Linotype"/>
                <w:i/>
                <w:iCs/>
                <w:noProof/>
                <w:sz w:val="24"/>
                <w:szCs w:val="24"/>
                <w:lang w:val="tg-Cyrl-TJ"/>
              </w:rPr>
              <w:t>кор</w:t>
            </w:r>
            <w:r w:rsidR="00413C5C" w:rsidRPr="004A7A59">
              <w:rPr>
                <w:rStyle w:val="a5"/>
                <w:rFonts w:ascii="Palatino Linotype" w:hAnsi="Palatino Linotype"/>
                <w:i/>
                <w:iCs/>
                <w:noProof/>
                <w:sz w:val="24"/>
                <w:szCs w:val="24"/>
                <w:lang w:val="tg-Cyrl-TJ"/>
              </w:rPr>
              <w:t xml:space="preserve">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_Toc127457449 \h </w:instrText>
          </w:r>
          <w:r w:rsidR="00413C5C" w:rsidRPr="004A7A59">
            <w:rPr>
              <w:noProof/>
              <w:webHidden/>
              <w:lang w:val="tg-Cyrl-TJ"/>
            </w:rPr>
          </w:r>
          <w:r w:rsidR="00413C5C" w:rsidRPr="004A7A59">
            <w:rPr>
              <w:noProof/>
              <w:webHidden/>
              <w:lang w:val="tg-Cyrl-TJ"/>
            </w:rPr>
            <w:fldChar w:fldCharType="separate"/>
          </w:r>
          <w:hyperlink w:anchor="_Toc127457449" w:history="1">
            <w:r w:rsidR="00413C5C" w:rsidRPr="004A7A59">
              <w:rPr>
                <w:noProof/>
                <w:webHidden/>
                <w:lang w:val="tg-Cyrl-TJ"/>
              </w:rPr>
              <w:t>176</w:t>
            </w:r>
          </w:hyperlink>
          <w:r w:rsidR="00413C5C" w:rsidRPr="004A7A59">
            <w:rPr>
              <w:noProof/>
              <w:webHidden/>
              <w:lang w:val="tg-Cyrl-TJ"/>
            </w:rPr>
            <w:fldChar w:fldCharType="end"/>
          </w:r>
        </w:p>
        <w:p w14:paraId="0E84D53B" w14:textId="509739D0" w:rsidR="00413C5C" w:rsidRPr="004A7A59" w:rsidRDefault="00000000" w:rsidP="00BC4D05">
          <w:pPr>
            <w:pStyle w:val="12"/>
            <w:rPr>
              <w:rFonts w:ascii="Palatino Linotype" w:eastAsiaTheme="minorEastAsia" w:hAnsi="Palatino Linotype" w:cstheme="minorBidi"/>
              <w:noProof/>
              <w:sz w:val="24"/>
              <w:szCs w:val="24"/>
              <w:lang w:val="tg-Cyrl-TJ"/>
            </w:rPr>
          </w:pPr>
          <w:hyperlink w:anchor="_Toc127457450" w:history="1">
            <w:r w:rsidR="00413C5C" w:rsidRPr="004A7A59">
              <w:rPr>
                <w:rStyle w:val="a5"/>
                <w:rFonts w:ascii="Palatino Linotype" w:hAnsi="Palatino Linotype" w:cs="Calibri (Body)"/>
                <w:b w:val="0"/>
                <w:bCs w:val="0"/>
                <w:caps/>
                <w:noProof/>
                <w:sz w:val="24"/>
                <w:szCs w:val="24"/>
                <w:lang w:val="tg-Cyrl-TJ"/>
              </w:rPr>
              <w:t xml:space="preserve">5. </w:t>
            </w:r>
          </w:hyperlink>
          <w:r w:rsidR="00413C5C" w:rsidRPr="004A7A59">
            <w:rPr>
              <w:rFonts w:ascii="Palatino Linotype" w:eastAsiaTheme="minorEastAsia" w:hAnsi="Palatino Linotype" w:cstheme="minorBidi"/>
              <w:noProof/>
              <w:sz w:val="24"/>
              <w:szCs w:val="24"/>
              <w:lang w:val="tg-Cyrl-TJ"/>
            </w:rPr>
            <w:tab/>
          </w:r>
          <w:hyperlink w:anchor="_Toc127457450" w:history="1">
            <w:r w:rsidR="007B5E33" w:rsidRPr="004A7A59">
              <w:rPr>
                <w:rStyle w:val="a5"/>
                <w:rFonts w:ascii="Palatino Linotype" w:hAnsi="Palatino Linotype" w:cs="Calibri (Body)"/>
                <w:b w:val="0"/>
                <w:bCs w:val="0"/>
                <w:caps/>
                <w:noProof/>
                <w:sz w:val="24"/>
                <w:szCs w:val="24"/>
                <w:lang w:val="tg-Cyrl-TJ"/>
              </w:rPr>
              <w:t>ХУЛОСА</w:t>
            </w:r>
            <w:r w:rsidR="00413C5C" w:rsidRPr="004A7A59">
              <w:rPr>
                <w:rStyle w:val="a5"/>
                <w:rFonts w:ascii="Palatino Linotype" w:hAnsi="Palatino Linotype" w:cs="Calibri (Body)"/>
                <w:b w:val="0"/>
                <w:bCs w:val="0"/>
                <w:caps/>
                <w:noProof/>
                <w:sz w:val="24"/>
                <w:szCs w:val="24"/>
                <w:lang w:val="tg-Cyrl-TJ"/>
              </w:rPr>
              <w:t xml:space="preserve"> ВА ТАВСИЯҲОИ АСОСӢ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_Toc127457450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50" w:history="1">
            <w:r w:rsidR="00413C5C" w:rsidRPr="004A7A59">
              <w:rPr>
                <w:rFonts w:ascii="Palatino Linotype" w:hAnsi="Palatino Linotype"/>
                <w:noProof/>
                <w:webHidden/>
                <w:sz w:val="24"/>
                <w:szCs w:val="24"/>
                <w:lang w:val="tg-Cyrl-TJ"/>
              </w:rPr>
              <w:t>185</w:t>
            </w:r>
          </w:hyperlink>
          <w:r w:rsidR="00413C5C" w:rsidRPr="004A7A59">
            <w:rPr>
              <w:rFonts w:ascii="Palatino Linotype" w:hAnsi="Palatino Linotype"/>
              <w:noProof/>
              <w:webHidden/>
              <w:sz w:val="24"/>
              <w:szCs w:val="24"/>
              <w:lang w:val="tg-Cyrl-TJ"/>
            </w:rPr>
            <w:fldChar w:fldCharType="end"/>
          </w:r>
        </w:p>
        <w:p w14:paraId="18F4E29F" w14:textId="74C30151" w:rsidR="00413C5C" w:rsidRPr="004A7A59" w:rsidRDefault="00000000" w:rsidP="00BC4D05">
          <w:pPr>
            <w:pStyle w:val="12"/>
            <w:rPr>
              <w:rFonts w:ascii="Palatino Linotype" w:eastAsiaTheme="minorEastAsia" w:hAnsi="Palatino Linotype" w:cstheme="minorBidi"/>
              <w:noProof/>
              <w:sz w:val="24"/>
              <w:szCs w:val="24"/>
              <w:lang w:val="tg-Cyrl-TJ"/>
            </w:rPr>
          </w:pPr>
          <w:hyperlink w:anchor="_Toc127457451" w:history="1">
            <w:r w:rsidR="00413C5C" w:rsidRPr="004A7A59">
              <w:rPr>
                <w:rStyle w:val="a5"/>
                <w:rFonts w:ascii="Palatino Linotype" w:hAnsi="Palatino Linotype" w:cs="Calibri (Body)"/>
                <w:b w:val="0"/>
                <w:bCs w:val="0"/>
                <w:caps/>
                <w:noProof/>
                <w:sz w:val="24"/>
                <w:szCs w:val="24"/>
                <w:lang w:val="tg-Cyrl-TJ"/>
              </w:rPr>
              <w:t xml:space="preserve">Замимаи 1. </w:t>
            </w:r>
          </w:hyperlink>
          <w:hyperlink w:anchor="_Toc127457451" w:history="1">
            <w:r w:rsidR="00413C5C" w:rsidRPr="004A7A59">
              <w:rPr>
                <w:rStyle w:val="a5"/>
                <w:rFonts w:ascii="Palatino Linotype" w:hAnsi="Palatino Linotype" w:cs="Calibri (Body)"/>
                <w:b w:val="0"/>
                <w:bCs w:val="0"/>
                <w:caps/>
                <w:noProof/>
                <w:sz w:val="24"/>
                <w:szCs w:val="24"/>
                <w:lang w:val="tg-Cyrl-TJ"/>
              </w:rPr>
              <w:t xml:space="preserve">САВОЛҲОИ </w:t>
            </w:r>
            <w:r w:rsidR="00BC4D05" w:rsidRPr="004A7A59">
              <w:rPr>
                <w:rStyle w:val="a5"/>
                <w:rFonts w:ascii="Palatino Linotype" w:hAnsi="Palatino Linotype" w:cs="Calibri (Body)"/>
                <w:b w:val="0"/>
                <w:bCs w:val="0"/>
                <w:caps/>
                <w:noProof/>
                <w:sz w:val="24"/>
                <w:szCs w:val="24"/>
                <w:lang w:val="tg-Cyrl-TJ"/>
              </w:rPr>
              <w:t xml:space="preserve">БАҲОГУЗОРИ </w:t>
            </w:r>
            <w:r w:rsidR="00413C5C" w:rsidRPr="004A7A59">
              <w:rPr>
                <w:rStyle w:val="a5"/>
                <w:rFonts w:ascii="Palatino Linotype" w:hAnsi="Palatino Linotype" w:cs="Calibri (Body)"/>
                <w:b w:val="0"/>
                <w:bCs w:val="0"/>
                <w:caps/>
                <w:noProof/>
                <w:sz w:val="24"/>
                <w:szCs w:val="24"/>
                <w:lang w:val="tg-Cyrl-TJ"/>
              </w:rPr>
              <w:t>АЗ Р</w:t>
            </w:r>
            <w:r w:rsidR="007B5E33" w:rsidRPr="004A7A59">
              <w:rPr>
                <w:rStyle w:val="a5"/>
                <w:rFonts w:ascii="Palatino Linotype" w:hAnsi="Palatino Linotype" w:cs="Calibri (Body)"/>
                <w:b w:val="0"/>
                <w:bCs w:val="0"/>
                <w:caps/>
                <w:noProof/>
                <w:sz w:val="24"/>
                <w:szCs w:val="24"/>
                <w:lang w:val="tg-Cyrl-TJ"/>
              </w:rPr>
              <w:t>Ӯ</w:t>
            </w:r>
            <w:r w:rsidR="00413C5C" w:rsidRPr="004A7A59">
              <w:rPr>
                <w:rStyle w:val="a5"/>
                <w:rFonts w:ascii="Palatino Linotype" w:hAnsi="Palatino Linotype" w:cs="Calibri (Body)"/>
                <w:b w:val="0"/>
                <w:bCs w:val="0"/>
                <w:caps/>
                <w:noProof/>
                <w:sz w:val="24"/>
                <w:szCs w:val="24"/>
                <w:lang w:val="tg-Cyrl-TJ"/>
              </w:rPr>
              <w:t>И СОҲА</w:t>
            </w:r>
            <w:r w:rsidR="007B5E33" w:rsidRPr="004A7A59">
              <w:rPr>
                <w:rStyle w:val="a5"/>
                <w:rFonts w:ascii="Palatino Linotype" w:hAnsi="Palatino Linotype" w:cs="Calibri (Body)"/>
                <w:b w:val="0"/>
                <w:bCs w:val="0"/>
                <w:caps/>
                <w:noProof/>
                <w:sz w:val="24"/>
                <w:szCs w:val="24"/>
                <w:lang w:val="tg-Cyrl-TJ"/>
              </w:rPr>
              <w:t xml:space="preserve"> </w:t>
            </w:r>
            <w:r w:rsidR="00413C5C" w:rsidRPr="004A7A59">
              <w:rPr>
                <w:rStyle w:val="a5"/>
                <w:rFonts w:ascii="Palatino Linotype" w:hAnsi="Palatino Linotype" w:cs="Calibri (Body)"/>
                <w:b w:val="0"/>
                <w:bCs w:val="0"/>
                <w:caps/>
                <w:noProof/>
                <w:sz w:val="24"/>
                <w:szCs w:val="24"/>
                <w:lang w:val="tg-Cyrl-TJ"/>
              </w:rPr>
              <w:t xml:space="preserve">ВА </w:t>
            </w:r>
          </w:hyperlink>
          <w:hyperlink w:anchor="_Toc127457451" w:history="1">
            <w:r w:rsidR="007B5E33" w:rsidRPr="004A7A59">
              <w:rPr>
                <w:rStyle w:val="a5"/>
                <w:rFonts w:ascii="Palatino Linotype" w:hAnsi="Palatino Linotype" w:cs="Calibri (Body)"/>
                <w:b w:val="0"/>
                <w:bCs w:val="0"/>
                <w:caps/>
                <w:noProof/>
                <w:sz w:val="24"/>
                <w:szCs w:val="24"/>
                <w:lang w:val="tg-Cyrl-TJ"/>
              </w:rPr>
              <w:t>БАХШ</w:t>
            </w:r>
            <w:r w:rsidR="00413C5C" w:rsidRPr="004A7A59">
              <w:rPr>
                <w:rStyle w:val="a5"/>
                <w:rFonts w:ascii="Palatino Linotype" w:hAnsi="Palatino Linotype" w:cs="Calibri (Body)"/>
                <w:b w:val="0"/>
                <w:bCs w:val="0"/>
                <w:caps/>
                <w:noProof/>
                <w:sz w:val="24"/>
                <w:szCs w:val="24"/>
                <w:lang w:val="tg-Cyrl-TJ"/>
              </w:rPr>
              <w:t xml:space="preserve">ҲО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_Toc127457451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51" w:history="1">
            <w:r w:rsidR="00413C5C" w:rsidRPr="004A7A59">
              <w:rPr>
                <w:rFonts w:ascii="Palatino Linotype" w:hAnsi="Palatino Linotype"/>
                <w:noProof/>
                <w:webHidden/>
                <w:sz w:val="24"/>
                <w:szCs w:val="24"/>
                <w:lang w:val="tg-Cyrl-TJ"/>
              </w:rPr>
              <w:t>198</w:t>
            </w:r>
          </w:hyperlink>
          <w:r w:rsidR="00413C5C" w:rsidRPr="004A7A59">
            <w:rPr>
              <w:rFonts w:ascii="Palatino Linotype" w:hAnsi="Palatino Linotype"/>
              <w:noProof/>
              <w:webHidden/>
              <w:sz w:val="24"/>
              <w:szCs w:val="24"/>
              <w:lang w:val="tg-Cyrl-TJ"/>
            </w:rPr>
            <w:fldChar w:fldCharType="end"/>
          </w:r>
        </w:p>
        <w:p w14:paraId="05A6AB5B" w14:textId="78166FB1"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52" w:history="1">
            <w:r w:rsidR="00BC4D05" w:rsidRPr="004A7A59">
              <w:rPr>
                <w:rStyle w:val="a5"/>
                <w:rFonts w:ascii="Palatino Linotype" w:hAnsi="Palatino Linotype"/>
                <w:noProof/>
                <w:sz w:val="24"/>
                <w:szCs w:val="24"/>
                <w:lang w:val="tg-Cyrl-TJ"/>
              </w:rPr>
              <w:t>Баҳогузори соҳаи адолати суд</w:t>
            </w:r>
            <w:r w:rsidR="006132FA" w:rsidRPr="004A7A59">
              <w:rPr>
                <w:rStyle w:val="a5"/>
                <w:rFonts w:ascii="Palatino Linotype" w:hAnsi="Palatino Linotype"/>
                <w:noProof/>
                <w:sz w:val="24"/>
                <w:szCs w:val="24"/>
                <w:lang w:val="tg-Cyrl-TJ"/>
              </w:rPr>
              <w:t>ӣ</w:t>
            </w:r>
            <w:r w:rsidR="00BC4D05" w:rsidRPr="004A7A59">
              <w:rPr>
                <w:rStyle w:val="a5"/>
                <w:rFonts w:ascii="Palatino Linotype" w:hAnsi="Palatino Linotype"/>
                <w:noProof/>
                <w:sz w:val="24"/>
                <w:szCs w:val="24"/>
                <w:lang w:val="tg-Cyrl-TJ"/>
              </w:rPr>
              <w:t xml:space="preserve"> </w:t>
            </w:r>
          </w:hyperlink>
          <w:hyperlink w:anchor="_Toc127457452" w:history="1">
            <w:r w:rsidR="00413C5C" w:rsidRPr="004A7A59">
              <w:rPr>
                <w:rStyle w:val="a5"/>
                <w:rFonts w:ascii="Palatino Linotype" w:hAnsi="Palatino Linotype"/>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_Toc127457452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52" w:history="1">
            <w:r w:rsidR="00413C5C" w:rsidRPr="004A7A59">
              <w:rPr>
                <w:rFonts w:ascii="Palatino Linotype" w:hAnsi="Palatino Linotype"/>
                <w:noProof/>
                <w:webHidden/>
                <w:sz w:val="24"/>
                <w:szCs w:val="24"/>
                <w:lang w:val="tg-Cyrl-TJ"/>
              </w:rPr>
              <w:t>198</w:t>
            </w:r>
          </w:hyperlink>
          <w:r w:rsidR="00413C5C" w:rsidRPr="004A7A59">
            <w:rPr>
              <w:rFonts w:ascii="Palatino Linotype" w:hAnsi="Palatino Linotype"/>
              <w:noProof/>
              <w:webHidden/>
              <w:sz w:val="24"/>
              <w:szCs w:val="24"/>
              <w:lang w:val="tg-Cyrl-TJ"/>
            </w:rPr>
            <w:fldChar w:fldCharType="end"/>
          </w:r>
        </w:p>
        <w:p w14:paraId="6608815F" w14:textId="7F6ECCF0"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53" w:history="1">
            <w:r w:rsidR="00BC4D05" w:rsidRPr="004A7A59">
              <w:rPr>
                <w:rStyle w:val="a5"/>
                <w:rFonts w:ascii="Palatino Linotype" w:hAnsi="Palatino Linotype"/>
                <w:noProof/>
                <w:sz w:val="24"/>
                <w:szCs w:val="24"/>
                <w:lang w:val="tg-Cyrl-TJ"/>
              </w:rPr>
              <w:t xml:space="preserve">Баҳогузории </w:t>
            </w:r>
          </w:hyperlink>
          <w:hyperlink w:anchor="_Toc127457453" w:history="1">
            <w:r w:rsidR="00BC4D05" w:rsidRPr="004A7A59">
              <w:rPr>
                <w:rStyle w:val="a5"/>
                <w:rFonts w:ascii="Palatino Linotype" w:hAnsi="Palatino Linotype"/>
                <w:noProof/>
                <w:sz w:val="24"/>
                <w:szCs w:val="24"/>
                <w:lang w:val="tg-Cyrl-TJ"/>
              </w:rPr>
              <w:t>мақомоти ҳифзи ҳуқуқ</w:t>
            </w:r>
          </w:hyperlink>
          <w:hyperlink w:anchor="_Toc127457453" w:history="1">
            <w:r w:rsidR="00413C5C" w:rsidRPr="004A7A59">
              <w:rPr>
                <w:rStyle w:val="a5"/>
                <w:rFonts w:ascii="Palatino Linotype" w:hAnsi="Palatino Linotype"/>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_Toc127457453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53" w:history="1">
            <w:r w:rsidR="00413C5C" w:rsidRPr="004A7A59">
              <w:rPr>
                <w:rFonts w:ascii="Palatino Linotype" w:hAnsi="Palatino Linotype"/>
                <w:noProof/>
                <w:webHidden/>
                <w:sz w:val="24"/>
                <w:szCs w:val="24"/>
                <w:lang w:val="tg-Cyrl-TJ"/>
              </w:rPr>
              <w:t>199</w:t>
            </w:r>
          </w:hyperlink>
          <w:r w:rsidR="00413C5C" w:rsidRPr="004A7A59">
            <w:rPr>
              <w:rFonts w:ascii="Palatino Linotype" w:hAnsi="Palatino Linotype"/>
              <w:noProof/>
              <w:webHidden/>
              <w:sz w:val="24"/>
              <w:szCs w:val="24"/>
              <w:lang w:val="tg-Cyrl-TJ"/>
            </w:rPr>
            <w:fldChar w:fldCharType="end"/>
          </w:r>
        </w:p>
        <w:p w14:paraId="6F580601" w14:textId="4CA8B1D7"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54" w:history="1">
            <w:r w:rsidR="00BC4D05" w:rsidRPr="004A7A59">
              <w:rPr>
                <w:rStyle w:val="a5"/>
                <w:rFonts w:ascii="Palatino Linotype" w:hAnsi="Palatino Linotype"/>
                <w:noProof/>
                <w:sz w:val="24"/>
                <w:szCs w:val="24"/>
                <w:lang w:val="tg-Cyrl-TJ"/>
              </w:rPr>
              <w:t xml:space="preserve">Баҳогузории </w:t>
            </w:r>
          </w:hyperlink>
          <w:hyperlink w:anchor="_Toc127457454" w:history="1">
            <w:r w:rsidR="00BC4D05" w:rsidRPr="004A7A59">
              <w:rPr>
                <w:rStyle w:val="a5"/>
                <w:rFonts w:ascii="Palatino Linotype" w:hAnsi="Palatino Linotype"/>
                <w:noProof/>
                <w:sz w:val="24"/>
                <w:szCs w:val="24"/>
                <w:lang w:val="tg-Cyrl-TJ"/>
              </w:rPr>
              <w:t xml:space="preserve">соҳаи </w:t>
            </w:r>
          </w:hyperlink>
          <w:hyperlink w:anchor="_Toc127457454" w:history="1">
            <w:r w:rsidR="00413C5C" w:rsidRPr="004A7A59">
              <w:rPr>
                <w:rStyle w:val="a5"/>
                <w:rFonts w:ascii="Palatino Linotype" w:hAnsi="Palatino Linotype"/>
                <w:noProof/>
                <w:sz w:val="24"/>
                <w:szCs w:val="24"/>
                <w:lang w:val="tg-Cyrl-TJ"/>
              </w:rPr>
              <w:t xml:space="preserve">тандурустӣ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_Toc127457454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54" w:history="1">
            <w:r w:rsidR="00413C5C" w:rsidRPr="004A7A59">
              <w:rPr>
                <w:rFonts w:ascii="Palatino Linotype" w:hAnsi="Palatino Linotype"/>
                <w:noProof/>
                <w:webHidden/>
                <w:sz w:val="24"/>
                <w:szCs w:val="24"/>
                <w:lang w:val="tg-Cyrl-TJ"/>
              </w:rPr>
              <w:t>201</w:t>
            </w:r>
          </w:hyperlink>
          <w:r w:rsidR="00413C5C" w:rsidRPr="004A7A59">
            <w:rPr>
              <w:rFonts w:ascii="Palatino Linotype" w:hAnsi="Palatino Linotype"/>
              <w:noProof/>
              <w:webHidden/>
              <w:sz w:val="24"/>
              <w:szCs w:val="24"/>
              <w:lang w:val="tg-Cyrl-TJ"/>
            </w:rPr>
            <w:fldChar w:fldCharType="end"/>
          </w:r>
        </w:p>
        <w:p w14:paraId="1EEB552B" w14:textId="7EBB5CC5" w:rsidR="00413C5C" w:rsidRPr="004A7A59" w:rsidRDefault="00000000" w:rsidP="00413C5C">
          <w:pPr>
            <w:pStyle w:val="21"/>
            <w:tabs>
              <w:tab w:val="right" w:leader="dot" w:pos="9010"/>
            </w:tabs>
            <w:rPr>
              <w:rFonts w:ascii="Palatino Linotype" w:eastAsiaTheme="minorEastAsia" w:hAnsi="Palatino Linotype" w:cstheme="minorBidi"/>
              <w:i w:val="0"/>
              <w:iCs w:val="0"/>
              <w:noProof/>
              <w:sz w:val="24"/>
              <w:szCs w:val="24"/>
              <w:lang w:val="tg-Cyrl-TJ"/>
            </w:rPr>
          </w:pPr>
          <w:hyperlink w:anchor="_Toc127457455" w:history="1">
            <w:r w:rsidR="00BC4D05" w:rsidRPr="004A7A59">
              <w:rPr>
                <w:rStyle w:val="a5"/>
                <w:rFonts w:ascii="Palatino Linotype" w:hAnsi="Palatino Linotype"/>
                <w:noProof/>
                <w:sz w:val="24"/>
                <w:szCs w:val="24"/>
                <w:lang w:val="tg-Cyrl-TJ"/>
              </w:rPr>
              <w:t xml:space="preserve">Баҳогузории </w:t>
            </w:r>
          </w:hyperlink>
          <w:hyperlink w:anchor="_Toc127457455" w:history="1">
            <w:r w:rsidR="00413C5C" w:rsidRPr="004A7A59">
              <w:rPr>
                <w:rStyle w:val="a5"/>
                <w:rFonts w:ascii="Palatino Linotype" w:hAnsi="Palatino Linotype"/>
                <w:noProof/>
                <w:sz w:val="24"/>
                <w:szCs w:val="24"/>
                <w:lang w:val="tg-Cyrl-TJ"/>
              </w:rPr>
              <w:t xml:space="preserve">соҳаи </w:t>
            </w:r>
          </w:hyperlink>
          <w:hyperlink w:anchor="_Toc127457455" w:history="1">
            <w:r w:rsidR="00413C5C" w:rsidRPr="004A7A59">
              <w:rPr>
                <w:rStyle w:val="a5"/>
                <w:rFonts w:ascii="Palatino Linotype" w:hAnsi="Palatino Linotype"/>
                <w:noProof/>
                <w:sz w:val="24"/>
                <w:szCs w:val="24"/>
                <w:lang w:val="tg-Cyrl-TJ"/>
              </w:rPr>
              <w:t xml:space="preserve">маориф дар мубориза бар зидди </w:t>
            </w:r>
            <w:r w:rsidR="00EA4D12" w:rsidRPr="004A7A59">
              <w:rPr>
                <w:rStyle w:val="a5"/>
                <w:rFonts w:ascii="Palatino Linotype" w:hAnsi="Palatino Linotype"/>
                <w:noProof/>
                <w:sz w:val="24"/>
                <w:szCs w:val="24"/>
                <w:lang w:val="tg-Cyrl-TJ"/>
              </w:rPr>
              <w:t>ЗШГ</w:t>
            </w:r>
            <w:r w:rsidR="00413C5C" w:rsidRPr="004A7A59">
              <w:rPr>
                <w:rStyle w:val="a5"/>
                <w:rFonts w:ascii="Palatino Linotype" w:hAnsi="Palatino Linotype"/>
                <w:noProof/>
                <w:sz w:val="24"/>
                <w:szCs w:val="24"/>
                <w:lang w:val="tg-Cyrl-TJ"/>
              </w:rPr>
              <w:t xml:space="preserve"> </w:t>
            </w:r>
          </w:hyperlink>
          <w:r w:rsidR="00413C5C" w:rsidRPr="004A7A59">
            <w:rPr>
              <w:rFonts w:ascii="Palatino Linotype" w:hAnsi="Palatino Linotype"/>
              <w:noProof/>
              <w:webHidden/>
              <w:sz w:val="24"/>
              <w:szCs w:val="24"/>
              <w:lang w:val="tg-Cyrl-TJ"/>
            </w:rPr>
            <w:tab/>
          </w:r>
          <w:r w:rsidR="00413C5C" w:rsidRPr="004A7A59">
            <w:rPr>
              <w:rFonts w:ascii="Palatino Linotype" w:hAnsi="Palatino Linotype"/>
              <w:noProof/>
              <w:webHidden/>
              <w:sz w:val="24"/>
              <w:szCs w:val="24"/>
              <w:lang w:val="tg-Cyrl-TJ"/>
            </w:rPr>
            <w:fldChar w:fldCharType="begin"/>
          </w:r>
          <w:r w:rsidR="00413C5C" w:rsidRPr="004A7A59">
            <w:rPr>
              <w:rFonts w:ascii="Palatino Linotype" w:hAnsi="Palatino Linotype"/>
              <w:noProof/>
              <w:webHidden/>
              <w:sz w:val="24"/>
              <w:szCs w:val="24"/>
              <w:lang w:val="tg-Cyrl-TJ"/>
            </w:rPr>
            <w:instrText xml:space="preserve"> PAGEREF _Toc127457455 \h </w:instrText>
          </w:r>
          <w:r w:rsidR="00413C5C" w:rsidRPr="004A7A59">
            <w:rPr>
              <w:rFonts w:ascii="Palatino Linotype" w:hAnsi="Palatino Linotype"/>
              <w:noProof/>
              <w:webHidden/>
              <w:sz w:val="24"/>
              <w:szCs w:val="24"/>
              <w:lang w:val="tg-Cyrl-TJ"/>
            </w:rPr>
          </w:r>
          <w:r w:rsidR="00413C5C" w:rsidRPr="004A7A59">
            <w:rPr>
              <w:rFonts w:ascii="Palatino Linotype" w:hAnsi="Palatino Linotype"/>
              <w:noProof/>
              <w:webHidden/>
              <w:sz w:val="24"/>
              <w:szCs w:val="24"/>
              <w:lang w:val="tg-Cyrl-TJ"/>
            </w:rPr>
            <w:fldChar w:fldCharType="separate"/>
          </w:r>
          <w:hyperlink w:anchor="_Toc127457455" w:history="1">
            <w:r w:rsidR="00413C5C" w:rsidRPr="004A7A59">
              <w:rPr>
                <w:rFonts w:ascii="Palatino Linotype" w:hAnsi="Palatino Linotype"/>
                <w:noProof/>
                <w:webHidden/>
                <w:sz w:val="24"/>
                <w:szCs w:val="24"/>
                <w:lang w:val="tg-Cyrl-TJ"/>
              </w:rPr>
              <w:t>202</w:t>
            </w:r>
          </w:hyperlink>
          <w:r w:rsidR="00413C5C" w:rsidRPr="004A7A59">
            <w:rPr>
              <w:rFonts w:ascii="Palatino Linotype" w:hAnsi="Palatino Linotype"/>
              <w:noProof/>
              <w:webHidden/>
              <w:sz w:val="24"/>
              <w:szCs w:val="24"/>
              <w:lang w:val="tg-Cyrl-TJ"/>
            </w:rPr>
            <w:fldChar w:fldCharType="end"/>
          </w:r>
        </w:p>
        <w:p w14:paraId="452F0F63" w14:textId="441A765D" w:rsidR="00413C5C" w:rsidRPr="004A7A59" w:rsidRDefault="00000000" w:rsidP="00BC4D05">
          <w:pPr>
            <w:pStyle w:val="12"/>
            <w:rPr>
              <w:rFonts w:eastAsiaTheme="minorEastAsia" w:cstheme="minorBidi"/>
              <w:noProof/>
              <w:lang w:val="tg-Cyrl-TJ"/>
            </w:rPr>
          </w:pPr>
          <w:hyperlink w:anchor="_Toc127457456" w:history="1">
            <w:r w:rsidR="00413C5C" w:rsidRPr="004A7A59">
              <w:rPr>
                <w:rStyle w:val="a5"/>
                <w:rFonts w:ascii="Palatino Linotype" w:hAnsi="Palatino Linotype" w:cs="Calibri (Body)"/>
                <w:b w:val="0"/>
                <w:bCs w:val="0"/>
                <w:caps/>
                <w:noProof/>
                <w:sz w:val="24"/>
                <w:szCs w:val="24"/>
                <w:lang w:val="tg-Cyrl-TJ"/>
              </w:rPr>
              <w:t xml:space="preserve">ЗАМИМАИ 2. </w:t>
            </w:r>
            <w:r w:rsidR="00AA13BC" w:rsidRPr="004A7A59">
              <w:rPr>
                <w:rStyle w:val="a5"/>
                <w:rFonts w:ascii="Palatino Linotype" w:hAnsi="Palatino Linotype" w:cs="Calibri (Body)"/>
                <w:b w:val="0"/>
                <w:bCs w:val="0"/>
                <w:caps/>
                <w:noProof/>
                <w:sz w:val="24"/>
                <w:szCs w:val="24"/>
                <w:lang w:val="tg-Cyrl-TJ"/>
              </w:rPr>
              <w:t>Чорабини</w:t>
            </w:r>
            <w:r w:rsidR="00413C5C" w:rsidRPr="004A7A59">
              <w:rPr>
                <w:rStyle w:val="a5"/>
                <w:rFonts w:ascii="Palatino Linotype" w:hAnsi="Palatino Linotype" w:cs="Calibri (Body)"/>
                <w:b w:val="0"/>
                <w:bCs w:val="0"/>
                <w:caps/>
                <w:noProof/>
                <w:sz w:val="24"/>
                <w:szCs w:val="24"/>
                <w:lang w:val="tg-Cyrl-TJ"/>
              </w:rPr>
              <w:t xml:space="preserve">ҳо оид ба пешгирии </w:t>
            </w:r>
            <w:r w:rsidR="00AA13BC" w:rsidRPr="004A7A59">
              <w:rPr>
                <w:rStyle w:val="a5"/>
                <w:rFonts w:ascii="Palatino Linotype" w:hAnsi="Palatino Linotype" w:cs="Calibri (Body)"/>
                <w:b w:val="0"/>
                <w:bCs w:val="0"/>
                <w:caps/>
                <w:noProof/>
                <w:sz w:val="24"/>
                <w:szCs w:val="24"/>
                <w:lang w:val="tg-Cyrl-TJ"/>
              </w:rPr>
              <w:t>ЗШГ</w:t>
            </w:r>
            <w:r w:rsidR="00413C5C" w:rsidRPr="004A7A59">
              <w:rPr>
                <w:rStyle w:val="a5"/>
                <w:rFonts w:ascii="Palatino Linotype" w:hAnsi="Palatino Linotype" w:cs="Calibri (Body)"/>
                <w:b w:val="0"/>
                <w:bCs w:val="0"/>
                <w:caps/>
                <w:noProof/>
                <w:sz w:val="24"/>
                <w:szCs w:val="24"/>
                <w:lang w:val="tg-Cyrl-TJ"/>
              </w:rPr>
              <w:t xml:space="preserve"> </w:t>
            </w:r>
          </w:hyperlink>
          <w:hyperlink w:anchor="_Toc127457456" w:history="1">
            <w:r w:rsidR="00413C5C" w:rsidRPr="004A7A59">
              <w:rPr>
                <w:rStyle w:val="a5"/>
                <w:rFonts w:ascii="Palatino Linotype" w:hAnsi="Palatino Linotype" w:cs="Calibri (Body)"/>
                <w:b w:val="0"/>
                <w:bCs w:val="0"/>
                <w:caps/>
                <w:noProof/>
                <w:sz w:val="24"/>
                <w:szCs w:val="24"/>
                <w:lang w:val="tg-Cyrl-TJ"/>
              </w:rPr>
              <w:t xml:space="preserve"> </w:t>
            </w:r>
          </w:hyperlink>
          <w:hyperlink w:anchor="_Toc127457456" w:history="1">
            <w:r w:rsidR="00413C5C" w:rsidRPr="004A7A59">
              <w:rPr>
                <w:rStyle w:val="a5"/>
                <w:rFonts w:ascii="Palatino Linotype" w:hAnsi="Palatino Linotype" w:cs="Calibri (Body)"/>
                <w:b w:val="0"/>
                <w:bCs w:val="0"/>
                <w:caps/>
                <w:noProof/>
                <w:sz w:val="24"/>
                <w:szCs w:val="24"/>
                <w:lang w:val="tg-Cyrl-TJ"/>
              </w:rPr>
              <w:t xml:space="preserve">дар Барномаи миёнамуҳлати рушд барои солҳои 2021-2025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_Toc127457456 \h </w:instrText>
          </w:r>
          <w:r w:rsidR="00413C5C" w:rsidRPr="004A7A59">
            <w:rPr>
              <w:noProof/>
              <w:webHidden/>
              <w:lang w:val="tg-Cyrl-TJ"/>
            </w:rPr>
          </w:r>
          <w:r w:rsidR="00413C5C" w:rsidRPr="004A7A59">
            <w:rPr>
              <w:noProof/>
              <w:webHidden/>
              <w:lang w:val="tg-Cyrl-TJ"/>
            </w:rPr>
            <w:fldChar w:fldCharType="separate"/>
          </w:r>
          <w:hyperlink w:anchor="_Toc127457456" w:history="1">
            <w:r w:rsidR="00413C5C" w:rsidRPr="004A7A59">
              <w:rPr>
                <w:noProof/>
                <w:webHidden/>
                <w:lang w:val="tg-Cyrl-TJ"/>
              </w:rPr>
              <w:t>203</w:t>
            </w:r>
          </w:hyperlink>
          <w:r w:rsidR="00413C5C" w:rsidRPr="004A7A59">
            <w:rPr>
              <w:noProof/>
              <w:webHidden/>
              <w:lang w:val="tg-Cyrl-TJ"/>
            </w:rPr>
            <w:fldChar w:fldCharType="end"/>
          </w:r>
        </w:p>
        <w:p w14:paraId="396E2EB8" w14:textId="1ADC28C5" w:rsidR="00413C5C" w:rsidRPr="004A7A59" w:rsidRDefault="00000000" w:rsidP="00BC4D05">
          <w:pPr>
            <w:pStyle w:val="12"/>
            <w:rPr>
              <w:rFonts w:eastAsiaTheme="minorEastAsia" w:cstheme="minorBidi"/>
              <w:noProof/>
              <w:lang w:val="tg-Cyrl-TJ"/>
            </w:rPr>
          </w:pPr>
          <w:hyperlink w:anchor="_Toc127457457" w:history="1">
            <w:r w:rsidR="00413C5C" w:rsidRPr="004A7A59">
              <w:rPr>
                <w:rStyle w:val="a5"/>
                <w:rFonts w:ascii="Palatino Linotype" w:hAnsi="Palatino Linotype" w:cs="Calibri (Body)"/>
                <w:b w:val="0"/>
                <w:bCs w:val="0"/>
                <w:caps/>
                <w:noProof/>
                <w:sz w:val="24"/>
                <w:szCs w:val="24"/>
                <w:lang w:val="tg-Cyrl-TJ"/>
              </w:rPr>
              <w:t xml:space="preserve">ЗАМИМАИ 3. Амалҳо ва нақшаҳои </w:t>
            </w:r>
            <w:r w:rsidR="00BC4D05" w:rsidRPr="004A7A59">
              <w:rPr>
                <w:rStyle w:val="a5"/>
                <w:rFonts w:ascii="Palatino Linotype" w:hAnsi="Palatino Linotype" w:cs="Calibri (Body)"/>
                <w:b w:val="0"/>
                <w:bCs w:val="0"/>
                <w:caps/>
                <w:noProof/>
                <w:sz w:val="24"/>
                <w:szCs w:val="24"/>
                <w:lang w:val="tg-Cyrl-TJ"/>
              </w:rPr>
              <w:t xml:space="preserve"> </w:t>
            </w:r>
            <w:r w:rsidR="00294789" w:rsidRPr="004A7A59">
              <w:rPr>
                <w:rStyle w:val="a5"/>
                <w:rFonts w:ascii="Palatino Linotype" w:hAnsi="Palatino Linotype" w:cs="Calibri (Body)"/>
                <w:b w:val="0"/>
                <w:bCs w:val="0"/>
                <w:caps/>
                <w:noProof/>
                <w:sz w:val="24"/>
                <w:szCs w:val="24"/>
                <w:lang w:val="tg-Cyrl-TJ"/>
              </w:rPr>
              <w:t xml:space="preserve">нигаронидашуда </w:t>
            </w:r>
            <w:r w:rsidR="00BC4D05" w:rsidRPr="004A7A59">
              <w:rPr>
                <w:rStyle w:val="a5"/>
                <w:rFonts w:ascii="Palatino Linotype" w:hAnsi="Palatino Linotype" w:cs="Calibri (Body)"/>
                <w:b w:val="0"/>
                <w:bCs w:val="0"/>
                <w:caps/>
                <w:noProof/>
                <w:sz w:val="24"/>
                <w:szCs w:val="24"/>
                <w:lang w:val="tg-Cyrl-TJ"/>
              </w:rPr>
              <w:t>дар сиёсат</w:t>
            </w:r>
            <w:r w:rsidR="005F4AFF" w:rsidRPr="004A7A59">
              <w:rPr>
                <w:rStyle w:val="a5"/>
                <w:rFonts w:ascii="Palatino Linotype" w:hAnsi="Palatino Linotype" w:cs="Calibri (Body)"/>
                <w:b w:val="0"/>
                <w:bCs w:val="0"/>
                <w:caps/>
                <w:noProof/>
                <w:sz w:val="24"/>
                <w:szCs w:val="24"/>
                <w:lang w:val="tg-Cyrl-TJ"/>
              </w:rPr>
              <w:t xml:space="preserve">и </w:t>
            </w:r>
            <w:r w:rsidR="00BC4D05" w:rsidRPr="004A7A59">
              <w:rPr>
                <w:rStyle w:val="a5"/>
                <w:rFonts w:ascii="Palatino Linotype" w:hAnsi="Palatino Linotype" w:cs="Calibri (Body)"/>
                <w:b w:val="0"/>
                <w:bCs w:val="0"/>
                <w:caps/>
                <w:noProof/>
                <w:sz w:val="24"/>
                <w:szCs w:val="24"/>
                <w:lang w:val="tg-Cyrl-TJ"/>
              </w:rPr>
              <w:t xml:space="preserve"> </w:t>
            </w:r>
            <w:r w:rsidR="00413C5C" w:rsidRPr="004A7A59">
              <w:rPr>
                <w:rStyle w:val="a5"/>
                <w:rFonts w:ascii="Palatino Linotype" w:hAnsi="Palatino Linotype" w:cs="Calibri (Body)"/>
                <w:b w:val="0"/>
                <w:bCs w:val="0"/>
                <w:caps/>
                <w:noProof/>
                <w:sz w:val="24"/>
                <w:szCs w:val="24"/>
                <w:lang w:val="tg-Cyrl-TJ"/>
              </w:rPr>
              <w:t xml:space="preserve">миллӣ </w:t>
            </w:r>
            <w:r w:rsidR="00294789" w:rsidRPr="004A7A59">
              <w:rPr>
                <w:rStyle w:val="a5"/>
                <w:rFonts w:ascii="Palatino Linotype" w:hAnsi="Palatino Linotype" w:cs="Calibri (Body)"/>
                <w:b w:val="0"/>
                <w:bCs w:val="0"/>
                <w:caps/>
                <w:noProof/>
                <w:sz w:val="24"/>
                <w:szCs w:val="24"/>
                <w:lang w:val="tg-Cyrl-TJ"/>
              </w:rPr>
              <w:t>ОИДИ пешгирии ЗШг Ва расидан ба</w:t>
            </w:r>
            <w:r w:rsidR="00413C5C" w:rsidRPr="004A7A59">
              <w:rPr>
                <w:rStyle w:val="a5"/>
                <w:rFonts w:ascii="Palatino Linotype" w:hAnsi="Palatino Linotype" w:cs="Calibri (Body)"/>
                <w:b w:val="0"/>
                <w:bCs w:val="0"/>
                <w:caps/>
                <w:noProof/>
                <w:sz w:val="24"/>
                <w:szCs w:val="24"/>
                <w:lang w:val="tg-Cyrl-TJ"/>
              </w:rPr>
              <w:t xml:space="preserve"> баробарии гендерӣ ва </w:t>
            </w:r>
            <w:r w:rsidR="00294789" w:rsidRPr="004A7A59">
              <w:rPr>
                <w:rStyle w:val="a5"/>
                <w:rFonts w:ascii="Palatino Linotype" w:hAnsi="Palatino Linotype" w:cs="Calibri (Body)"/>
                <w:b w:val="0"/>
                <w:bCs w:val="0"/>
                <w:caps/>
                <w:noProof/>
                <w:sz w:val="24"/>
                <w:szCs w:val="24"/>
                <w:lang w:val="tg-Cyrl-TJ"/>
              </w:rPr>
              <w:t xml:space="preserve">ҳимояи </w:t>
            </w:r>
            <w:r w:rsidR="00413C5C" w:rsidRPr="004A7A59">
              <w:rPr>
                <w:rStyle w:val="a5"/>
                <w:rFonts w:ascii="Palatino Linotype" w:hAnsi="Palatino Linotype" w:cs="Calibri (Body)"/>
                <w:b w:val="0"/>
                <w:bCs w:val="0"/>
                <w:caps/>
                <w:noProof/>
                <w:sz w:val="24"/>
                <w:szCs w:val="24"/>
                <w:lang w:val="tg-Cyrl-TJ"/>
              </w:rPr>
              <w:t>ҳуқуқи инсон</w:t>
            </w:r>
            <w:r w:rsidR="00AA13BC" w:rsidRPr="004A7A59">
              <w:rPr>
                <w:rStyle w:val="a5"/>
                <w:rFonts w:ascii="Palatino Linotype" w:hAnsi="Palatino Linotype" w:cs="Calibri (Body)"/>
                <w:b w:val="0"/>
                <w:bCs w:val="0"/>
                <w:caps/>
                <w:noProof/>
                <w:sz w:val="24"/>
                <w:szCs w:val="24"/>
                <w:lang w:val="tg-Cyrl-TJ"/>
              </w:rPr>
              <w:t xml:space="preserve"> </w:t>
            </w:r>
          </w:hyperlink>
          <w:r w:rsidR="00413C5C" w:rsidRPr="004A7A59">
            <w:rPr>
              <w:noProof/>
              <w:webHidden/>
              <w:lang w:val="tg-Cyrl-TJ"/>
            </w:rPr>
            <w:tab/>
          </w:r>
          <w:r w:rsidR="00413C5C" w:rsidRPr="004A7A59">
            <w:rPr>
              <w:noProof/>
              <w:webHidden/>
              <w:lang w:val="tg-Cyrl-TJ"/>
            </w:rPr>
            <w:fldChar w:fldCharType="begin"/>
          </w:r>
          <w:r w:rsidR="00413C5C" w:rsidRPr="004A7A59">
            <w:rPr>
              <w:noProof/>
              <w:webHidden/>
              <w:lang w:val="tg-Cyrl-TJ"/>
            </w:rPr>
            <w:instrText xml:space="preserve"> PAGEREF _Toc127457457 \h </w:instrText>
          </w:r>
          <w:r w:rsidR="00413C5C" w:rsidRPr="004A7A59">
            <w:rPr>
              <w:noProof/>
              <w:webHidden/>
              <w:lang w:val="tg-Cyrl-TJ"/>
            </w:rPr>
          </w:r>
          <w:r w:rsidR="00413C5C" w:rsidRPr="004A7A59">
            <w:rPr>
              <w:noProof/>
              <w:webHidden/>
              <w:lang w:val="tg-Cyrl-TJ"/>
            </w:rPr>
            <w:fldChar w:fldCharType="separate"/>
          </w:r>
          <w:hyperlink w:anchor="_Toc127457457" w:history="1">
            <w:r w:rsidR="00413C5C" w:rsidRPr="004A7A59">
              <w:rPr>
                <w:noProof/>
                <w:webHidden/>
                <w:lang w:val="tg-Cyrl-TJ"/>
              </w:rPr>
              <w:t>205</w:t>
            </w:r>
          </w:hyperlink>
          <w:r w:rsidR="00413C5C" w:rsidRPr="004A7A59">
            <w:rPr>
              <w:noProof/>
              <w:webHidden/>
              <w:lang w:val="tg-Cyrl-TJ"/>
            </w:rPr>
            <w:fldChar w:fldCharType="end"/>
          </w:r>
        </w:p>
        <w:p w14:paraId="530315F2" w14:textId="77777777" w:rsidR="00413C5C" w:rsidRPr="004A7A59" w:rsidRDefault="00413C5C" w:rsidP="00413C5C">
          <w:pPr>
            <w:rPr>
              <w:rFonts w:ascii="Palatino Linotype" w:hAnsi="Palatino Linotype"/>
              <w:color w:val="000000" w:themeColor="text1"/>
              <w:lang w:val="tg-Cyrl-TJ"/>
            </w:rPr>
          </w:pPr>
          <w:r w:rsidRPr="004A7A59">
            <w:rPr>
              <w:rFonts w:ascii="Palatino Linotype" w:hAnsi="Palatino Linotype"/>
              <w:noProof/>
              <w:color w:val="000000" w:themeColor="text1"/>
              <w:lang w:val="tg-Cyrl-TJ"/>
            </w:rPr>
            <w:fldChar w:fldCharType="end"/>
          </w:r>
        </w:p>
      </w:sdtContent>
    </w:sdt>
    <w:p w14:paraId="386DBB3B" w14:textId="77777777" w:rsidR="00413C5C" w:rsidRPr="004A7A59" w:rsidRDefault="00413C5C" w:rsidP="00413C5C">
      <w:pPr>
        <w:widowControl w:val="0"/>
        <w:autoSpaceDE w:val="0"/>
        <w:autoSpaceDN w:val="0"/>
        <w:adjustRightInd w:val="0"/>
        <w:jc w:val="both"/>
        <w:rPr>
          <w:rFonts w:ascii="Palatino Linotype" w:hAnsi="Palatino Linotype" w:cstheme="minorHAnsi"/>
          <w:color w:val="2F5496" w:themeColor="accent1" w:themeShade="BF"/>
          <w:lang w:val="tg-Cyrl-TJ"/>
        </w:rPr>
      </w:pPr>
    </w:p>
    <w:p w14:paraId="64B4A9DD" w14:textId="77777777" w:rsidR="00413C5C" w:rsidRPr="004A7A59" w:rsidRDefault="00413C5C" w:rsidP="00413C5C">
      <w:pPr>
        <w:widowControl w:val="0"/>
        <w:autoSpaceDE w:val="0"/>
        <w:autoSpaceDN w:val="0"/>
        <w:adjustRightInd w:val="0"/>
        <w:jc w:val="both"/>
        <w:rPr>
          <w:rFonts w:ascii="Palatino Linotype" w:hAnsi="Palatino Linotype" w:cstheme="minorHAnsi"/>
          <w:lang w:val="tg-Cyrl-TJ"/>
        </w:rPr>
      </w:pPr>
    </w:p>
    <w:p w14:paraId="26A8E336" w14:textId="77777777" w:rsidR="004B5BD0" w:rsidRPr="004A7A59" w:rsidRDefault="004B5BD0">
      <w:pPr>
        <w:spacing w:after="160" w:line="259" w:lineRule="auto"/>
        <w:rPr>
          <w:rFonts w:ascii="Palatino Linotype" w:eastAsiaTheme="majorEastAsia" w:hAnsi="Palatino Linotype" w:cs="Calibri (Body)"/>
          <w:b/>
          <w:bCs/>
          <w:caps/>
          <w:lang w:val="tg-Cyrl-TJ"/>
        </w:rPr>
      </w:pPr>
      <w:r w:rsidRPr="004A7A59">
        <w:rPr>
          <w:rFonts w:ascii="Palatino Linotype" w:hAnsi="Palatino Linotype" w:cs="Calibri (Body)"/>
          <w:caps/>
          <w:lang w:val="tg-Cyrl-TJ"/>
        </w:rPr>
        <w:br w:type="page"/>
      </w:r>
    </w:p>
    <w:p w14:paraId="01E55E8D" w14:textId="3DCE192F" w:rsidR="00413C5C" w:rsidRPr="004A7A59" w:rsidRDefault="00853B0F" w:rsidP="00853B0F">
      <w:pPr>
        <w:pStyle w:val="1"/>
        <w:spacing w:before="0"/>
        <w:jc w:val="both"/>
        <w:rPr>
          <w:rFonts w:ascii="Palatino Linotype" w:hAnsi="Palatino Linotype" w:cs="Calibri (Body)"/>
          <w:caps/>
          <w:color w:val="auto"/>
          <w:sz w:val="24"/>
          <w:szCs w:val="24"/>
          <w:lang w:val="tg-Cyrl-TJ"/>
        </w:rPr>
      </w:pPr>
      <w:r w:rsidRPr="004A7A59">
        <w:rPr>
          <w:rFonts w:ascii="Palatino Linotype" w:hAnsi="Palatino Linotype" w:cs="Calibri (Body)"/>
          <w:caps/>
          <w:color w:val="auto"/>
          <w:sz w:val="24"/>
          <w:szCs w:val="24"/>
          <w:lang w:val="tg-Cyrl-TJ"/>
        </w:rPr>
        <w:lastRenderedPageBreak/>
        <w:t>ИХТИСОРАҲо</w:t>
      </w:r>
    </w:p>
    <w:p w14:paraId="576903D7" w14:textId="77777777" w:rsidR="00413C5C" w:rsidRPr="004A7A59" w:rsidRDefault="00413C5C" w:rsidP="00413C5C">
      <w:pPr>
        <w:widowControl w:val="0"/>
        <w:autoSpaceDE w:val="0"/>
        <w:autoSpaceDN w:val="0"/>
        <w:adjustRightInd w:val="0"/>
        <w:jc w:val="both"/>
        <w:rPr>
          <w:rFonts w:ascii="Palatino Linotype" w:hAnsi="Palatino Linotype" w:cstheme="minorHAnsi"/>
          <w:lang w:val="tg-Cyrl-TJ"/>
        </w:rPr>
      </w:pPr>
    </w:p>
    <w:tbl>
      <w:tblPr>
        <w:tblW w:w="0" w:type="auto"/>
        <w:tblLook w:val="04A0" w:firstRow="1" w:lastRow="0" w:firstColumn="1" w:lastColumn="0" w:noHBand="0" w:noVBand="1"/>
      </w:tblPr>
      <w:tblGrid>
        <w:gridCol w:w="1361"/>
        <w:gridCol w:w="7994"/>
      </w:tblGrid>
      <w:tr w:rsidR="00413C5C" w:rsidRPr="004A7A59" w14:paraId="2A6FAA48" w14:textId="77777777" w:rsidTr="00AC1F36">
        <w:tc>
          <w:tcPr>
            <w:tcW w:w="1361" w:type="dxa"/>
          </w:tcPr>
          <w:p w14:paraId="72C526EC" w14:textId="5FDC18EF" w:rsidR="00413C5C" w:rsidRPr="004A7A59" w:rsidRDefault="00853B0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ПАП</w:t>
            </w:r>
            <w:r w:rsidR="00D132A5" w:rsidRPr="004A7A59">
              <w:rPr>
                <w:rFonts w:ascii="Palatino Linotype" w:hAnsi="Palatino Linotype" w:cstheme="minorHAnsi"/>
                <w:lang w:val="tg-Cyrl-TJ"/>
              </w:rPr>
              <w:t xml:space="preserve"> </w:t>
            </w:r>
          </w:p>
        </w:tc>
        <w:tc>
          <w:tcPr>
            <w:tcW w:w="7994" w:type="dxa"/>
          </w:tcPr>
          <w:p w14:paraId="10731815" w14:textId="502B02BA"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Платформаи </w:t>
            </w:r>
            <w:r w:rsidR="00853B0F" w:rsidRPr="004A7A59">
              <w:rPr>
                <w:rFonts w:ascii="Palatino Linotype" w:hAnsi="Palatino Linotype" w:cstheme="minorHAnsi"/>
                <w:lang w:val="tg-Cyrl-TJ"/>
              </w:rPr>
              <w:t xml:space="preserve">амали </w:t>
            </w:r>
            <w:r w:rsidRPr="004A7A59">
              <w:rPr>
                <w:rFonts w:ascii="Palatino Linotype" w:hAnsi="Palatino Linotype" w:cstheme="minorHAnsi"/>
                <w:lang w:val="tg-Cyrl-TJ"/>
              </w:rPr>
              <w:t xml:space="preserve">Пекин </w:t>
            </w:r>
          </w:p>
        </w:tc>
      </w:tr>
      <w:tr w:rsidR="00413C5C" w:rsidRPr="004A7A59" w14:paraId="05226D43" w14:textId="77777777" w:rsidTr="00AC1F36">
        <w:tc>
          <w:tcPr>
            <w:tcW w:w="1361" w:type="dxa"/>
          </w:tcPr>
          <w:p w14:paraId="18E45F08" w14:textId="07B65A57" w:rsidR="00413C5C" w:rsidRPr="004A7A59" w:rsidRDefault="00853B0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КЗШ </w:t>
            </w:r>
          </w:p>
        </w:tc>
        <w:tc>
          <w:tcPr>
            <w:tcW w:w="7994" w:type="dxa"/>
          </w:tcPr>
          <w:p w14:paraId="0C1E6557" w14:textId="1988BD45"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Конвенсияи зидди шиканҷа</w:t>
            </w:r>
            <w:r w:rsidR="00D132A5" w:rsidRPr="004A7A59">
              <w:rPr>
                <w:rFonts w:ascii="Palatino Linotype" w:hAnsi="Palatino Linotype" w:cstheme="minorHAnsi"/>
                <w:lang w:val="tg-Cyrl-TJ"/>
              </w:rPr>
              <w:t xml:space="preserve"> </w:t>
            </w:r>
          </w:p>
        </w:tc>
      </w:tr>
      <w:tr w:rsidR="00413C5C" w:rsidRPr="004A7A59" w14:paraId="68E157C7" w14:textId="77777777" w:rsidTr="00AC1F36">
        <w:tc>
          <w:tcPr>
            <w:tcW w:w="1361" w:type="dxa"/>
          </w:tcPr>
          <w:p w14:paraId="14C64EBA" w14:textId="19B57FF6" w:rsidR="00413C5C" w:rsidRPr="004A7A59" w:rsidRDefault="00853B0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КҶ</w:t>
            </w:r>
            <w:r w:rsidR="00D132A5" w:rsidRPr="004A7A59">
              <w:rPr>
                <w:rFonts w:ascii="Palatino Linotype" w:hAnsi="Palatino Linotype" w:cstheme="minorHAnsi"/>
                <w:lang w:val="tg-Cyrl-TJ"/>
              </w:rPr>
              <w:t xml:space="preserve"> </w:t>
            </w:r>
          </w:p>
        </w:tc>
        <w:tc>
          <w:tcPr>
            <w:tcW w:w="7994" w:type="dxa"/>
          </w:tcPr>
          <w:p w14:paraId="16C6EF91" w14:textId="2DD1ACBA"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Кодекси ҷиноятӣ</w:t>
            </w:r>
            <w:r w:rsidR="00D132A5" w:rsidRPr="004A7A59">
              <w:rPr>
                <w:rFonts w:ascii="Palatino Linotype" w:hAnsi="Palatino Linotype" w:cstheme="minorHAnsi"/>
                <w:lang w:val="tg-Cyrl-TJ"/>
              </w:rPr>
              <w:t xml:space="preserve"> </w:t>
            </w:r>
          </w:p>
        </w:tc>
      </w:tr>
      <w:tr w:rsidR="00413C5C" w:rsidRPr="004A7A59" w14:paraId="48A59699" w14:textId="77777777" w:rsidTr="00AC1F36">
        <w:tc>
          <w:tcPr>
            <w:tcW w:w="1361" w:type="dxa"/>
          </w:tcPr>
          <w:p w14:paraId="27F15FC9" w14:textId="00D7142C" w:rsidR="00413C5C" w:rsidRPr="004A7A59" w:rsidRDefault="00853B0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КБТНЗ </w:t>
            </w:r>
          </w:p>
        </w:tc>
        <w:tc>
          <w:tcPr>
            <w:tcW w:w="7994" w:type="dxa"/>
          </w:tcPr>
          <w:p w14:paraId="71F46A79" w14:textId="3D5A3C4A"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Конвенсия дар бораи барҳам додани ҳама шаклҳои табъиз нисбати занон</w:t>
            </w:r>
            <w:r w:rsidR="00D132A5" w:rsidRPr="004A7A59">
              <w:rPr>
                <w:rFonts w:ascii="Palatino Linotype" w:hAnsi="Palatino Linotype" w:cstheme="minorHAnsi"/>
                <w:lang w:val="tg-Cyrl-TJ"/>
              </w:rPr>
              <w:t xml:space="preserve"> </w:t>
            </w:r>
          </w:p>
        </w:tc>
      </w:tr>
      <w:tr w:rsidR="00413C5C" w:rsidRPr="004A7A59" w14:paraId="6B0C977B" w14:textId="77777777" w:rsidTr="00AC1F36">
        <w:tc>
          <w:tcPr>
            <w:tcW w:w="1361" w:type="dxa"/>
          </w:tcPr>
          <w:p w14:paraId="138F4221" w14:textId="62FAD2DD" w:rsidR="00413C5C" w:rsidRPr="004A7A59" w:rsidRDefault="00853B0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ККТКТ</w:t>
            </w:r>
            <w:r w:rsidR="00D132A5" w:rsidRPr="004A7A59">
              <w:rPr>
                <w:rFonts w:ascii="Palatino Linotype" w:hAnsi="Palatino Linotype" w:cstheme="minorHAnsi"/>
                <w:lang w:val="tg-Cyrl-TJ"/>
              </w:rPr>
              <w:t xml:space="preserve"> </w:t>
            </w:r>
          </w:p>
        </w:tc>
        <w:tc>
          <w:tcPr>
            <w:tcW w:w="7994" w:type="dxa"/>
          </w:tcPr>
          <w:p w14:paraId="79E89798" w14:textId="2334D849"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Кумитаи коршиносон оид ба татбиқи конвенсияҳо ва тавсияҳо</w:t>
            </w:r>
            <w:r w:rsidR="00D132A5" w:rsidRPr="004A7A59">
              <w:rPr>
                <w:rFonts w:ascii="Palatino Linotype" w:hAnsi="Palatino Linotype" w:cstheme="minorHAnsi"/>
                <w:lang w:val="tg-Cyrl-TJ"/>
              </w:rPr>
              <w:t xml:space="preserve"> </w:t>
            </w:r>
          </w:p>
        </w:tc>
      </w:tr>
      <w:tr w:rsidR="00413C5C" w:rsidRPr="004A7A59" w14:paraId="481853DE" w14:textId="77777777" w:rsidTr="00AC1F36">
        <w:tc>
          <w:tcPr>
            <w:tcW w:w="1361" w:type="dxa"/>
          </w:tcPr>
          <w:p w14:paraId="5D1C2DDC" w14:textId="57ADE12D" w:rsidR="00413C5C" w:rsidRPr="004A7A59" w:rsidRDefault="00853B0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КҲК </w:t>
            </w:r>
          </w:p>
        </w:tc>
        <w:tc>
          <w:tcPr>
            <w:tcW w:w="7994" w:type="dxa"/>
          </w:tcPr>
          <w:p w14:paraId="1D184B95" w14:textId="45B7473D"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Конвенсия</w:t>
            </w:r>
            <w:r w:rsidR="00853B0F" w:rsidRPr="004A7A59">
              <w:rPr>
                <w:rFonts w:ascii="Palatino Linotype" w:hAnsi="Palatino Linotype" w:cstheme="minorHAnsi"/>
                <w:lang w:val="tg-Cyrl-TJ"/>
              </w:rPr>
              <w:t xml:space="preserve">и </w:t>
            </w:r>
            <w:r w:rsidRPr="004A7A59">
              <w:rPr>
                <w:rFonts w:ascii="Palatino Linotype" w:hAnsi="Palatino Linotype" w:cstheme="minorHAnsi"/>
                <w:lang w:val="tg-Cyrl-TJ"/>
              </w:rPr>
              <w:t>ҳуқуқи кӯдак</w:t>
            </w:r>
            <w:r w:rsidR="00D132A5" w:rsidRPr="004A7A59">
              <w:rPr>
                <w:rFonts w:ascii="Palatino Linotype" w:hAnsi="Palatino Linotype" w:cstheme="minorHAnsi"/>
                <w:lang w:val="tg-Cyrl-TJ"/>
              </w:rPr>
              <w:t xml:space="preserve"> </w:t>
            </w:r>
          </w:p>
        </w:tc>
      </w:tr>
      <w:tr w:rsidR="00413C5C" w:rsidRPr="004A7A59" w14:paraId="73542884" w14:textId="77777777" w:rsidTr="00AC1F36">
        <w:tc>
          <w:tcPr>
            <w:tcW w:w="1361" w:type="dxa"/>
          </w:tcPr>
          <w:p w14:paraId="68564316" w14:textId="037706FA"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K</w:t>
            </w:r>
            <w:r w:rsidR="00853B0F" w:rsidRPr="004A7A59">
              <w:rPr>
                <w:rFonts w:ascii="Palatino Linotype" w:hAnsi="Palatino Linotype" w:cstheme="minorHAnsi"/>
                <w:lang w:val="tg-Cyrl-TJ"/>
              </w:rPr>
              <w:t>ҲМ</w:t>
            </w:r>
            <w:r w:rsidR="00D132A5" w:rsidRPr="004A7A59">
              <w:rPr>
                <w:rFonts w:ascii="Palatino Linotype" w:hAnsi="Palatino Linotype" w:cstheme="minorHAnsi"/>
                <w:lang w:val="tg-Cyrl-TJ"/>
              </w:rPr>
              <w:t xml:space="preserve"> </w:t>
            </w:r>
          </w:p>
        </w:tc>
        <w:tc>
          <w:tcPr>
            <w:tcW w:w="7994" w:type="dxa"/>
          </w:tcPr>
          <w:p w14:paraId="5058A238" w14:textId="2C7954CF"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Конвенсия</w:t>
            </w:r>
            <w:r w:rsidR="00853B0F" w:rsidRPr="004A7A59">
              <w:rPr>
                <w:rFonts w:ascii="Palatino Linotype" w:hAnsi="Palatino Linotype" w:cstheme="minorHAnsi"/>
                <w:lang w:val="tg-Cyrl-TJ"/>
              </w:rPr>
              <w:t xml:space="preserve">и </w:t>
            </w:r>
            <w:r w:rsidRPr="004A7A59">
              <w:rPr>
                <w:rFonts w:ascii="Palatino Linotype" w:hAnsi="Palatino Linotype" w:cstheme="minorHAnsi"/>
                <w:lang w:val="tg-Cyrl-TJ"/>
              </w:rPr>
              <w:t>ҳуқуқ</w:t>
            </w:r>
            <w:r w:rsidR="00853B0F" w:rsidRPr="004A7A59">
              <w:rPr>
                <w:rFonts w:ascii="Palatino Linotype" w:hAnsi="Palatino Linotype" w:cstheme="minorHAnsi"/>
                <w:lang w:val="tg-Cyrl-TJ"/>
              </w:rPr>
              <w:t>и</w:t>
            </w:r>
            <w:r w:rsidRPr="004A7A59">
              <w:rPr>
                <w:rFonts w:ascii="Palatino Linotype" w:hAnsi="Palatino Linotype" w:cstheme="minorHAnsi"/>
                <w:lang w:val="tg-Cyrl-TJ"/>
              </w:rPr>
              <w:t xml:space="preserve"> маъюбон</w:t>
            </w:r>
            <w:r w:rsidR="00D132A5" w:rsidRPr="004A7A59">
              <w:rPr>
                <w:rFonts w:ascii="Palatino Linotype" w:hAnsi="Palatino Linotype" w:cstheme="minorHAnsi"/>
                <w:lang w:val="tg-Cyrl-TJ"/>
              </w:rPr>
              <w:t xml:space="preserve"> </w:t>
            </w:r>
          </w:p>
        </w:tc>
      </w:tr>
      <w:tr w:rsidR="00413C5C" w:rsidRPr="004A7A59" w14:paraId="3B6FB8CC" w14:textId="77777777" w:rsidTr="00AC1F36">
        <w:tc>
          <w:tcPr>
            <w:tcW w:w="1361" w:type="dxa"/>
          </w:tcPr>
          <w:p w14:paraId="7EA3388D" w14:textId="17F7562A"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К</w:t>
            </w:r>
            <w:r w:rsidR="00853B0F" w:rsidRPr="004A7A59">
              <w:rPr>
                <w:rFonts w:ascii="Palatino Linotype" w:hAnsi="Palatino Linotype" w:cstheme="minorHAnsi"/>
                <w:lang w:val="tg-Cyrl-TJ"/>
              </w:rPr>
              <w:t xml:space="preserve">МҶ </w:t>
            </w:r>
          </w:p>
        </w:tc>
        <w:tc>
          <w:tcPr>
            <w:tcW w:w="7994" w:type="dxa"/>
          </w:tcPr>
          <w:p w14:paraId="56BD68F1" w14:textId="520532C3"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Кодекси мурофиавии ҷиноятӣ</w:t>
            </w:r>
            <w:r w:rsidR="00D132A5" w:rsidRPr="004A7A59">
              <w:rPr>
                <w:rFonts w:ascii="Palatino Linotype" w:hAnsi="Palatino Linotype" w:cstheme="minorHAnsi"/>
                <w:lang w:val="tg-Cyrl-TJ"/>
              </w:rPr>
              <w:t xml:space="preserve"> </w:t>
            </w:r>
          </w:p>
        </w:tc>
      </w:tr>
      <w:tr w:rsidR="00413C5C" w:rsidRPr="004A7A59" w14:paraId="1A1286B6" w14:textId="77777777" w:rsidTr="00AC1F36">
        <w:tc>
          <w:tcPr>
            <w:tcW w:w="1361" w:type="dxa"/>
          </w:tcPr>
          <w:p w14:paraId="48113C61" w14:textId="4B784199" w:rsidR="00413C5C" w:rsidRPr="004A7A59" w:rsidRDefault="00A51BD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СҶШ</w:t>
            </w:r>
            <w:r w:rsidR="00D132A5" w:rsidRPr="004A7A59">
              <w:rPr>
                <w:rFonts w:ascii="Palatino Linotype" w:hAnsi="Palatino Linotype" w:cstheme="minorHAnsi"/>
                <w:lang w:val="tg-Cyrl-TJ"/>
              </w:rPr>
              <w:t xml:space="preserve"> </w:t>
            </w:r>
          </w:p>
        </w:tc>
        <w:tc>
          <w:tcPr>
            <w:tcW w:w="7994" w:type="dxa"/>
          </w:tcPr>
          <w:p w14:paraId="58464003" w14:textId="5F797833"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Созмони ҷомеаи шаҳрвандӣ</w:t>
            </w:r>
            <w:r w:rsidR="00D132A5" w:rsidRPr="004A7A59">
              <w:rPr>
                <w:rFonts w:ascii="Palatino Linotype" w:hAnsi="Palatino Linotype" w:cstheme="minorHAnsi"/>
                <w:lang w:val="tg-Cyrl-TJ"/>
              </w:rPr>
              <w:t xml:space="preserve"> </w:t>
            </w:r>
          </w:p>
        </w:tc>
      </w:tr>
      <w:tr w:rsidR="00413C5C" w:rsidRPr="004A7A59" w14:paraId="150FEB6C" w14:textId="77777777" w:rsidTr="00AC1F36">
        <w:tc>
          <w:tcPr>
            <w:tcW w:w="1361" w:type="dxa"/>
          </w:tcPr>
          <w:p w14:paraId="53C6C2DE" w14:textId="586ACAB5" w:rsidR="00413C5C" w:rsidRPr="004A7A59" w:rsidRDefault="00A51BD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ККЗО </w:t>
            </w:r>
          </w:p>
        </w:tc>
        <w:tc>
          <w:tcPr>
            <w:tcW w:w="7994" w:type="dxa"/>
          </w:tcPr>
          <w:p w14:paraId="0B2E94D2" w14:textId="49C7BF92"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Кумитаи кор бо занон ва оилаи назди Ҳукумати Ҷумҳурии Тоҷикистон</w:t>
            </w:r>
            <w:r w:rsidR="00D132A5" w:rsidRPr="004A7A59">
              <w:rPr>
                <w:rFonts w:ascii="Palatino Linotype" w:hAnsi="Palatino Linotype" w:cstheme="minorHAnsi"/>
                <w:lang w:val="tg-Cyrl-TJ"/>
              </w:rPr>
              <w:t xml:space="preserve"> </w:t>
            </w:r>
          </w:p>
        </w:tc>
      </w:tr>
      <w:tr w:rsidR="00413C5C" w:rsidRPr="004A7A59" w14:paraId="420FDEAB" w14:textId="77777777" w:rsidTr="00AC1F36">
        <w:tc>
          <w:tcPr>
            <w:tcW w:w="1361" w:type="dxa"/>
          </w:tcPr>
          <w:p w14:paraId="1EC74B61" w14:textId="08535AEC" w:rsidR="00413C5C" w:rsidRPr="004A7A59" w:rsidRDefault="00A51BD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ЭБЗЗ</w:t>
            </w:r>
            <w:r w:rsidR="00D132A5" w:rsidRPr="004A7A59">
              <w:rPr>
                <w:rFonts w:ascii="Palatino Linotype" w:hAnsi="Palatino Linotype" w:cstheme="minorHAnsi"/>
                <w:lang w:val="tg-Cyrl-TJ"/>
              </w:rPr>
              <w:t xml:space="preserve"> </w:t>
            </w:r>
          </w:p>
        </w:tc>
        <w:tc>
          <w:tcPr>
            <w:tcW w:w="7994" w:type="dxa"/>
          </w:tcPr>
          <w:p w14:paraId="5EA3841B" w14:textId="0F0D11F8"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Эъломия дар бораи барҳам додани зӯроварӣ нисбати занон</w:t>
            </w:r>
            <w:r w:rsidR="00D132A5" w:rsidRPr="004A7A59">
              <w:rPr>
                <w:rFonts w:ascii="Palatino Linotype" w:hAnsi="Palatino Linotype" w:cstheme="minorHAnsi"/>
                <w:lang w:val="tg-Cyrl-TJ"/>
              </w:rPr>
              <w:t xml:space="preserve"> </w:t>
            </w:r>
          </w:p>
        </w:tc>
      </w:tr>
      <w:tr w:rsidR="00413C5C" w:rsidRPr="004A7A59" w14:paraId="0B51296E" w14:textId="77777777" w:rsidTr="00AC1F36">
        <w:tc>
          <w:tcPr>
            <w:tcW w:w="1361" w:type="dxa"/>
          </w:tcPr>
          <w:p w14:paraId="75DE1E4F" w14:textId="00D3C8C2" w:rsidR="00413C5C" w:rsidRPr="004A7A59" w:rsidRDefault="00A51BD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ТДТ</w:t>
            </w:r>
            <w:r w:rsidR="00D132A5" w:rsidRPr="004A7A59">
              <w:rPr>
                <w:rFonts w:ascii="Palatino Linotype" w:hAnsi="Palatino Linotype" w:cstheme="minorHAnsi"/>
                <w:lang w:val="tg-Cyrl-TJ"/>
              </w:rPr>
              <w:t xml:space="preserve"> </w:t>
            </w:r>
          </w:p>
        </w:tc>
        <w:tc>
          <w:tcPr>
            <w:tcW w:w="7994" w:type="dxa"/>
          </w:tcPr>
          <w:p w14:paraId="653DB4E2" w14:textId="5A9A6143"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Тадқиқоти демографӣ ва </w:t>
            </w:r>
            <w:r w:rsidR="00A51BDF" w:rsidRPr="004A7A59">
              <w:rPr>
                <w:rFonts w:ascii="Palatino Linotype" w:hAnsi="Palatino Linotype" w:cstheme="minorHAnsi"/>
                <w:lang w:val="tg-Cyrl-TJ"/>
              </w:rPr>
              <w:t>тибб</w:t>
            </w:r>
            <w:r w:rsidRPr="004A7A59">
              <w:rPr>
                <w:rFonts w:ascii="Palatino Linotype" w:hAnsi="Palatino Linotype" w:cstheme="minorHAnsi"/>
                <w:lang w:val="tg-Cyrl-TJ"/>
              </w:rPr>
              <w:t>ӣ</w:t>
            </w:r>
            <w:r w:rsidR="00A51BDF" w:rsidRPr="004A7A59">
              <w:rPr>
                <w:rFonts w:ascii="Palatino Linotype" w:hAnsi="Palatino Linotype" w:cstheme="minorHAnsi"/>
                <w:lang w:val="tg-Cyrl-TJ"/>
              </w:rPr>
              <w:t xml:space="preserve"> </w:t>
            </w:r>
          </w:p>
        </w:tc>
      </w:tr>
      <w:tr w:rsidR="00413C5C" w:rsidRPr="004A7A59" w14:paraId="11E273CF" w14:textId="77777777" w:rsidTr="00AC1F36">
        <w:tc>
          <w:tcPr>
            <w:tcW w:w="1361" w:type="dxa"/>
          </w:tcPr>
          <w:p w14:paraId="43AF26F2" w14:textId="013A0E0F" w:rsidR="00413C5C" w:rsidRPr="004A7A59" w:rsidRDefault="00015E11"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ЗО</w:t>
            </w:r>
          </w:p>
        </w:tc>
        <w:tc>
          <w:tcPr>
            <w:tcW w:w="7994" w:type="dxa"/>
          </w:tcPr>
          <w:p w14:paraId="3175DE6B" w14:textId="2800AA43" w:rsidR="00413C5C" w:rsidRPr="004A7A59" w:rsidRDefault="00015E11"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Зӯроварӣ дар оила </w:t>
            </w:r>
            <w:r w:rsidR="00A51BDF" w:rsidRPr="004A7A59">
              <w:rPr>
                <w:rFonts w:ascii="Palatino Linotype" w:hAnsi="Palatino Linotype" w:cstheme="minorHAnsi"/>
                <w:lang w:val="tg-Cyrl-TJ"/>
              </w:rPr>
              <w:t xml:space="preserve"> </w:t>
            </w:r>
          </w:p>
        </w:tc>
      </w:tr>
      <w:tr w:rsidR="00413C5C" w:rsidRPr="004A7A59" w14:paraId="483EAE95" w14:textId="77777777" w:rsidTr="00AC1F36">
        <w:tc>
          <w:tcPr>
            <w:tcW w:w="1361" w:type="dxa"/>
          </w:tcPr>
          <w:p w14:paraId="378183DF" w14:textId="57C976B8" w:rsidR="00413C5C" w:rsidRPr="004A7A59" w:rsidRDefault="00A51BD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ТБҲ</w:t>
            </w:r>
            <w:r w:rsidR="00D132A5" w:rsidRPr="004A7A59">
              <w:rPr>
                <w:rFonts w:ascii="Palatino Linotype" w:hAnsi="Palatino Linotype" w:cstheme="minorHAnsi"/>
                <w:lang w:val="tg-Cyrl-TJ"/>
              </w:rPr>
              <w:t xml:space="preserve"> </w:t>
            </w:r>
          </w:p>
        </w:tc>
        <w:tc>
          <w:tcPr>
            <w:tcW w:w="7994" w:type="dxa"/>
          </w:tcPr>
          <w:p w14:paraId="7EACDA46" w14:textId="60AEAC00"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Таҳсил барои ҳама</w:t>
            </w:r>
            <w:r w:rsidR="00A51BDF" w:rsidRPr="004A7A59">
              <w:rPr>
                <w:rFonts w:ascii="Palatino Linotype" w:hAnsi="Palatino Linotype" w:cstheme="minorHAnsi"/>
                <w:lang w:val="tg-Cyrl-TJ"/>
              </w:rPr>
              <w:t xml:space="preserve"> </w:t>
            </w:r>
          </w:p>
        </w:tc>
      </w:tr>
      <w:tr w:rsidR="00413C5C" w:rsidRPr="004A7A59" w14:paraId="533D40D1" w14:textId="77777777" w:rsidTr="00AC1F36">
        <w:tc>
          <w:tcPr>
            <w:tcW w:w="1361" w:type="dxa"/>
          </w:tcPr>
          <w:p w14:paraId="27BC6D69" w14:textId="67C72940" w:rsidR="00413C5C" w:rsidRPr="004A7A59" w:rsidRDefault="00A51BD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НИИМ </w:t>
            </w:r>
          </w:p>
        </w:tc>
        <w:tc>
          <w:tcPr>
            <w:tcW w:w="7994" w:type="dxa"/>
          </w:tcPr>
          <w:p w14:paraId="02BE2279" w14:textId="27711201" w:rsidR="00413C5C" w:rsidRPr="004A7A59" w:rsidRDefault="00A51BD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Низоми</w:t>
            </w:r>
            <w:r w:rsidR="00413C5C" w:rsidRPr="004A7A59">
              <w:rPr>
                <w:rFonts w:ascii="Palatino Linotype" w:hAnsi="Palatino Linotype" w:cstheme="minorHAnsi"/>
                <w:lang w:val="tg-Cyrl-TJ"/>
              </w:rPr>
              <w:t xml:space="preserve"> иттилоотии идоракунии маориф</w:t>
            </w:r>
          </w:p>
        </w:tc>
      </w:tr>
      <w:tr w:rsidR="00413C5C" w:rsidRPr="004A7A59" w14:paraId="1086081C" w14:textId="77777777" w:rsidTr="00AC1F36">
        <w:tc>
          <w:tcPr>
            <w:tcW w:w="1361" w:type="dxa"/>
          </w:tcPr>
          <w:p w14:paraId="6FEC68FE" w14:textId="31C70483"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И</w:t>
            </w:r>
            <w:r w:rsidR="00A51BDF" w:rsidRPr="004A7A59">
              <w:rPr>
                <w:rFonts w:ascii="Palatino Linotype" w:hAnsi="Palatino Linotype" w:cstheme="minorHAnsi"/>
                <w:lang w:val="tg-Cyrl-TJ"/>
              </w:rPr>
              <w:t xml:space="preserve">А </w:t>
            </w:r>
          </w:p>
        </w:tc>
        <w:tc>
          <w:tcPr>
            <w:tcW w:w="7994" w:type="dxa"/>
          </w:tcPr>
          <w:p w14:paraId="5B84CBA9" w14:textId="3B04DCEC"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Иттиҳоди Аврупо</w:t>
            </w:r>
            <w:r w:rsidR="00A51BDF" w:rsidRPr="004A7A59">
              <w:rPr>
                <w:rFonts w:ascii="Palatino Linotype" w:hAnsi="Palatino Linotype" w:cstheme="minorHAnsi"/>
                <w:lang w:val="tg-Cyrl-TJ"/>
              </w:rPr>
              <w:t xml:space="preserve"> </w:t>
            </w:r>
          </w:p>
        </w:tc>
      </w:tr>
      <w:tr w:rsidR="00413C5C" w:rsidRPr="004A7A59" w14:paraId="19B24434" w14:textId="77777777" w:rsidTr="00AC1F36">
        <w:tc>
          <w:tcPr>
            <w:tcW w:w="1361" w:type="dxa"/>
          </w:tcPr>
          <w:p w14:paraId="00F1DB5D" w14:textId="57F6319F" w:rsidR="00413C5C" w:rsidRPr="004A7A59" w:rsidRDefault="00A51BDF"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КҲИ </w:t>
            </w:r>
          </w:p>
        </w:tc>
        <w:tc>
          <w:tcPr>
            <w:tcW w:w="7994" w:type="dxa"/>
          </w:tcPr>
          <w:p w14:paraId="5979334F" w14:textId="3A0AF128"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Кумита</w:t>
            </w:r>
            <w:r w:rsidR="00A51BDF" w:rsidRPr="004A7A59">
              <w:rPr>
                <w:rFonts w:ascii="Palatino Linotype" w:hAnsi="Palatino Linotype" w:cstheme="minorHAnsi"/>
                <w:lang w:val="tg-Cyrl-TJ"/>
              </w:rPr>
              <w:t xml:space="preserve"> оид ба</w:t>
            </w:r>
            <w:r w:rsidRPr="004A7A59">
              <w:rPr>
                <w:rFonts w:ascii="Palatino Linotype" w:hAnsi="Palatino Linotype" w:cstheme="minorHAnsi"/>
                <w:lang w:val="tg-Cyrl-TJ"/>
              </w:rPr>
              <w:t xml:space="preserve"> ҳуқуқи инсон</w:t>
            </w:r>
            <w:r w:rsidR="00A51BDF" w:rsidRPr="004A7A59">
              <w:rPr>
                <w:rFonts w:ascii="Palatino Linotype" w:hAnsi="Palatino Linotype" w:cstheme="minorHAnsi"/>
                <w:lang w:val="tg-Cyrl-TJ"/>
              </w:rPr>
              <w:t xml:space="preserve"> </w:t>
            </w:r>
          </w:p>
        </w:tc>
      </w:tr>
      <w:tr w:rsidR="00413C5C" w:rsidRPr="004A7A59" w14:paraId="66405CD5" w14:textId="77777777" w:rsidTr="00AC1F36">
        <w:tc>
          <w:tcPr>
            <w:tcW w:w="1361" w:type="dxa"/>
          </w:tcPr>
          <w:p w14:paraId="66EF5069" w14:textId="176DA5A7" w:rsidR="00413C5C" w:rsidRPr="004A7A59" w:rsidRDefault="00BE0B79"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МФГ </w:t>
            </w:r>
          </w:p>
        </w:tc>
        <w:tc>
          <w:tcPr>
            <w:tcW w:w="7994" w:type="dxa"/>
          </w:tcPr>
          <w:p w14:paraId="05ECBDF7" w14:textId="538CC90D"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Муҳокима</w:t>
            </w:r>
            <w:r w:rsidR="00BE0B79" w:rsidRPr="004A7A59">
              <w:rPr>
                <w:rFonts w:ascii="Palatino Linotype" w:hAnsi="Palatino Linotype" w:cstheme="minorHAnsi"/>
                <w:lang w:val="tg-Cyrl-TJ"/>
              </w:rPr>
              <w:t xml:space="preserve"> дар </w:t>
            </w:r>
            <w:r w:rsidR="008743B6" w:rsidRPr="004A7A59">
              <w:rPr>
                <w:rFonts w:ascii="Palatino Linotype" w:hAnsi="Palatino Linotype" w:cstheme="minorHAnsi"/>
                <w:lang w:val="tg-Cyrl-TJ"/>
              </w:rPr>
              <w:t xml:space="preserve">гуруҳҳо </w:t>
            </w:r>
          </w:p>
        </w:tc>
      </w:tr>
      <w:tr w:rsidR="00413C5C" w:rsidRPr="004A7A59" w14:paraId="53DD6B83" w14:textId="77777777" w:rsidTr="00AC1F36">
        <w:tc>
          <w:tcPr>
            <w:tcW w:w="1361" w:type="dxa"/>
          </w:tcPr>
          <w:p w14:paraId="4E3648BF" w14:textId="19B39D85"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Ф</w:t>
            </w:r>
            <w:r w:rsidR="00BE0B79" w:rsidRPr="004A7A59">
              <w:rPr>
                <w:rFonts w:ascii="Palatino Linotype" w:hAnsi="Palatino Linotype" w:cstheme="minorHAnsi"/>
                <w:lang w:val="tg-Cyrl-TJ"/>
              </w:rPr>
              <w:t xml:space="preserve">ИКТ </w:t>
            </w:r>
          </w:p>
        </w:tc>
        <w:tc>
          <w:tcPr>
            <w:tcW w:w="7994" w:type="dxa"/>
          </w:tcPr>
          <w:p w14:paraId="13919A69" w14:textId="0914328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lang w:val="tg-Cyrl-TJ"/>
              </w:rPr>
              <w:t>Федера</w:t>
            </w:r>
            <w:r w:rsidR="00BE0B79" w:rsidRPr="004A7A59">
              <w:rPr>
                <w:rFonts w:ascii="Palatino Linotype" w:hAnsi="Palatino Linotype"/>
                <w:lang w:val="tg-Cyrl-TJ"/>
              </w:rPr>
              <w:t>тс</w:t>
            </w:r>
            <w:r w:rsidRPr="004A7A59">
              <w:rPr>
                <w:rFonts w:ascii="Palatino Linotype" w:hAnsi="Palatino Linotype"/>
                <w:lang w:val="tg-Cyrl-TJ"/>
              </w:rPr>
              <w:t xml:space="preserve">ияи </w:t>
            </w:r>
            <w:r w:rsidR="00294789" w:rsidRPr="004A7A59">
              <w:rPr>
                <w:rFonts w:ascii="Palatino Linotype" w:hAnsi="Palatino Linotype"/>
                <w:lang w:val="tg-Cyrl-TJ"/>
              </w:rPr>
              <w:t xml:space="preserve">иттифоқҳои </w:t>
            </w:r>
            <w:r w:rsidRPr="004A7A59">
              <w:rPr>
                <w:rFonts w:ascii="Palatino Linotype" w:hAnsi="Palatino Linotype"/>
                <w:lang w:val="tg-Cyrl-TJ"/>
              </w:rPr>
              <w:t>касабаи То</w:t>
            </w:r>
            <w:r w:rsidR="00BE0B79" w:rsidRPr="004A7A59">
              <w:rPr>
                <w:rFonts w:ascii="Palatino Linotype" w:hAnsi="Palatino Linotype"/>
                <w:lang w:val="tg-Cyrl-TJ"/>
              </w:rPr>
              <w:t>ҷ</w:t>
            </w:r>
            <w:r w:rsidRPr="004A7A59">
              <w:rPr>
                <w:rFonts w:ascii="Palatino Linotype" w:hAnsi="Palatino Linotype"/>
                <w:lang w:val="tg-Cyrl-TJ"/>
              </w:rPr>
              <w:t>икистон</w:t>
            </w:r>
          </w:p>
        </w:tc>
      </w:tr>
      <w:tr w:rsidR="00413C5C" w:rsidRPr="004A7A59" w14:paraId="0B2AB68D" w14:textId="77777777" w:rsidTr="00AC1F36">
        <w:tc>
          <w:tcPr>
            <w:tcW w:w="1361" w:type="dxa"/>
          </w:tcPr>
          <w:p w14:paraId="7072515C" w14:textId="72887727" w:rsidR="00413C5C" w:rsidRPr="004A7A59" w:rsidRDefault="00BE0B79"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ПБҲШС </w:t>
            </w:r>
          </w:p>
        </w:tc>
        <w:tc>
          <w:tcPr>
            <w:tcW w:w="7994" w:type="dxa"/>
          </w:tcPr>
          <w:p w14:paraId="6CA82F47" w14:textId="7777777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Паймони байналмилалӣ оид ба ҳуқуқҳои шаҳрвандӣ ва сиёсӣ</w:t>
            </w:r>
          </w:p>
        </w:tc>
      </w:tr>
      <w:tr w:rsidR="00413C5C" w:rsidRPr="004A7A59" w14:paraId="0FA38F42" w14:textId="77777777" w:rsidTr="00AC1F36">
        <w:tc>
          <w:tcPr>
            <w:tcW w:w="1361" w:type="dxa"/>
          </w:tcPr>
          <w:p w14:paraId="00A9E72A" w14:textId="1C436A20" w:rsidR="00413C5C" w:rsidRPr="004A7A59" w:rsidRDefault="00226651"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 </w:t>
            </w:r>
            <w:r w:rsidR="00BE0B79" w:rsidRPr="004A7A59">
              <w:rPr>
                <w:rFonts w:ascii="Palatino Linotype" w:hAnsi="Palatino Linotype" w:cstheme="minorHAnsi"/>
                <w:lang w:val="tg-Cyrl-TJ"/>
              </w:rPr>
              <w:t xml:space="preserve"> </w:t>
            </w:r>
          </w:p>
        </w:tc>
        <w:tc>
          <w:tcPr>
            <w:tcW w:w="7994" w:type="dxa"/>
          </w:tcPr>
          <w:p w14:paraId="1115E29E" w14:textId="7777777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Паймони байналмилалӣ оид ба ҳуқуқҳои иқтисодӣ, иҷтимоӣ ва фарҳангӣ</w:t>
            </w:r>
          </w:p>
        </w:tc>
      </w:tr>
      <w:tr w:rsidR="00413C5C" w:rsidRPr="004A7A59" w14:paraId="434B5758" w14:textId="77777777" w:rsidTr="00AC1F36">
        <w:tc>
          <w:tcPr>
            <w:tcW w:w="1361" w:type="dxa"/>
          </w:tcPr>
          <w:p w14:paraId="10BB9D60" w14:textId="62752AC9" w:rsidR="00413C5C" w:rsidRPr="004A7A59" w:rsidRDefault="00BE0B79"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ТБМ </w:t>
            </w:r>
          </w:p>
        </w:tc>
        <w:tc>
          <w:tcPr>
            <w:tcW w:w="7994" w:type="dxa"/>
          </w:tcPr>
          <w:p w14:paraId="08912529" w14:textId="150C03AF"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Ташкилоти байнал</w:t>
            </w:r>
            <w:r w:rsidR="00AF30B0" w:rsidRPr="004A7A59">
              <w:rPr>
                <w:rFonts w:ascii="Palatino Linotype" w:hAnsi="Palatino Linotype" w:cstheme="minorHAnsi"/>
                <w:lang w:val="tg-Cyrl-TJ"/>
              </w:rPr>
              <w:t>милалии</w:t>
            </w:r>
            <w:r w:rsidRPr="004A7A59">
              <w:rPr>
                <w:rFonts w:ascii="Palatino Linotype" w:hAnsi="Palatino Linotype" w:cstheme="minorHAnsi"/>
                <w:lang w:val="tg-Cyrl-TJ"/>
              </w:rPr>
              <w:t xml:space="preserve"> ме</w:t>
            </w:r>
            <w:r w:rsidR="00AF30B0" w:rsidRPr="004A7A59">
              <w:rPr>
                <w:rFonts w:ascii="Palatino Linotype" w:hAnsi="Palatino Linotype" w:cstheme="minorHAnsi"/>
                <w:lang w:val="tg-Cyrl-TJ"/>
              </w:rPr>
              <w:t>ҳ</w:t>
            </w:r>
            <w:r w:rsidRPr="004A7A59">
              <w:rPr>
                <w:rFonts w:ascii="Palatino Linotype" w:hAnsi="Palatino Linotype" w:cstheme="minorHAnsi"/>
                <w:lang w:val="tg-Cyrl-TJ"/>
              </w:rPr>
              <w:t>нат</w:t>
            </w:r>
            <w:r w:rsidR="00BE0B79" w:rsidRPr="004A7A59">
              <w:rPr>
                <w:rFonts w:ascii="Palatino Linotype" w:hAnsi="Palatino Linotype" w:cstheme="minorHAnsi"/>
                <w:lang w:val="tg-Cyrl-TJ"/>
              </w:rPr>
              <w:t xml:space="preserve"> </w:t>
            </w:r>
          </w:p>
        </w:tc>
      </w:tr>
      <w:tr w:rsidR="00413C5C" w:rsidRPr="004A7A59" w14:paraId="0C5EC036" w14:textId="77777777" w:rsidTr="00AC1F36">
        <w:tc>
          <w:tcPr>
            <w:tcW w:w="1361" w:type="dxa"/>
          </w:tcPr>
          <w:p w14:paraId="3C62AB11" w14:textId="2FF3D3E7" w:rsidR="00413C5C" w:rsidRPr="004A7A59" w:rsidRDefault="00BE0B79"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ЗҲ </w:t>
            </w:r>
          </w:p>
        </w:tc>
        <w:tc>
          <w:tcPr>
            <w:tcW w:w="7994" w:type="dxa"/>
          </w:tcPr>
          <w:p w14:paraId="3049701C" w14:textId="2DF28251"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Зӯроварӣ аз ҷониби ҳамсар</w:t>
            </w:r>
            <w:r w:rsidR="00BE0B79" w:rsidRPr="004A7A59">
              <w:rPr>
                <w:rFonts w:ascii="Palatino Linotype" w:hAnsi="Palatino Linotype" w:cstheme="minorHAnsi"/>
                <w:lang w:val="tg-Cyrl-TJ"/>
              </w:rPr>
              <w:t xml:space="preserve"> (ҳамзист) </w:t>
            </w:r>
          </w:p>
        </w:tc>
      </w:tr>
      <w:tr w:rsidR="00413C5C" w:rsidRPr="004A7A59" w14:paraId="6A13CB03" w14:textId="77777777" w:rsidTr="00AC1F36">
        <w:tc>
          <w:tcPr>
            <w:tcW w:w="1361" w:type="dxa"/>
          </w:tcPr>
          <w:p w14:paraId="2A008985" w14:textId="2FE8EA2C" w:rsidR="00413C5C" w:rsidRPr="004A7A59" w:rsidRDefault="00BE0B79"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ГКБ </w:t>
            </w:r>
          </w:p>
        </w:tc>
        <w:tc>
          <w:tcPr>
            <w:tcW w:w="7994" w:type="dxa"/>
          </w:tcPr>
          <w:p w14:paraId="71A88C1B" w14:textId="66DC4C2E"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Гурӯҳи кории байниидоравӣ</w:t>
            </w:r>
            <w:r w:rsidR="00D132A5" w:rsidRPr="004A7A59">
              <w:rPr>
                <w:rFonts w:ascii="Palatino Linotype" w:hAnsi="Palatino Linotype" w:cstheme="minorHAnsi"/>
                <w:lang w:val="tg-Cyrl-TJ"/>
              </w:rPr>
              <w:t xml:space="preserve"> </w:t>
            </w:r>
          </w:p>
        </w:tc>
      </w:tr>
      <w:tr w:rsidR="00413C5C" w:rsidRPr="004A7A59" w14:paraId="57EEDD30" w14:textId="77777777" w:rsidTr="00AC1F36">
        <w:tc>
          <w:tcPr>
            <w:tcW w:w="1361" w:type="dxa"/>
          </w:tcPr>
          <w:p w14:paraId="14601ED0" w14:textId="7BAFE250"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В</w:t>
            </w:r>
            <w:r w:rsidR="00BE0B79" w:rsidRPr="004A7A59">
              <w:rPr>
                <w:rFonts w:ascii="Palatino Linotype" w:hAnsi="Palatino Linotype" w:cstheme="minorHAnsi"/>
                <w:lang w:val="tg-Cyrl-TJ"/>
              </w:rPr>
              <w:t>М</w:t>
            </w:r>
            <w:r w:rsidRPr="004A7A59">
              <w:rPr>
                <w:rFonts w:ascii="Palatino Linotype" w:hAnsi="Palatino Linotype" w:cstheme="minorHAnsi"/>
                <w:lang w:val="tg-Cyrl-TJ"/>
              </w:rPr>
              <w:t>БК</w:t>
            </w:r>
          </w:p>
        </w:tc>
        <w:tc>
          <w:tcPr>
            <w:tcW w:w="7994" w:type="dxa"/>
          </w:tcPr>
          <w:p w14:paraId="468ADA8B" w14:textId="03C2AD1D"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Вилояти </w:t>
            </w:r>
            <w:r w:rsidR="00BE0B79" w:rsidRPr="004A7A59">
              <w:rPr>
                <w:rFonts w:ascii="Palatino Linotype" w:hAnsi="Palatino Linotype" w:cstheme="minorHAnsi"/>
                <w:lang w:val="tg-Cyrl-TJ"/>
              </w:rPr>
              <w:t>мухтори</w:t>
            </w:r>
            <w:r w:rsidRPr="004A7A59">
              <w:rPr>
                <w:rFonts w:ascii="Palatino Linotype" w:hAnsi="Palatino Linotype" w:cstheme="minorHAnsi"/>
                <w:lang w:val="tg-Cyrl-TJ"/>
              </w:rPr>
              <w:t xml:space="preserve"> Бадахшони К</w:t>
            </w:r>
            <w:r w:rsidR="00BE0B79" w:rsidRPr="004A7A59">
              <w:rPr>
                <w:rFonts w:ascii="Palatino Linotype" w:hAnsi="Palatino Linotype" w:cstheme="minorHAnsi"/>
                <w:lang w:val="tg-Cyrl-TJ"/>
              </w:rPr>
              <w:t xml:space="preserve">ӯҳӣ </w:t>
            </w:r>
          </w:p>
        </w:tc>
      </w:tr>
      <w:tr w:rsidR="00413C5C" w:rsidRPr="004A7A59" w14:paraId="1177A4C5" w14:textId="77777777" w:rsidTr="00AC1F36">
        <w:trPr>
          <w:trHeight w:val="143"/>
        </w:trPr>
        <w:tc>
          <w:tcPr>
            <w:tcW w:w="1361" w:type="dxa"/>
          </w:tcPr>
          <w:p w14:paraId="01A85A5A" w14:textId="0E944078" w:rsidR="00413C5C" w:rsidRPr="004A7A59" w:rsidRDefault="00BE0B79"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ЗГ </w:t>
            </w:r>
          </w:p>
        </w:tc>
        <w:tc>
          <w:tcPr>
            <w:tcW w:w="7994" w:type="dxa"/>
          </w:tcPr>
          <w:p w14:paraId="329ECEFE" w14:textId="05D910AB" w:rsidR="00413C5C" w:rsidRPr="004A7A59" w:rsidRDefault="00BE0B79"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З</w:t>
            </w:r>
            <w:r w:rsidR="00413C5C" w:rsidRPr="004A7A59">
              <w:rPr>
                <w:rFonts w:ascii="Palatino Linotype" w:hAnsi="Palatino Linotype" w:cstheme="minorHAnsi"/>
                <w:lang w:val="tg-Cyrl-TJ"/>
              </w:rPr>
              <w:t>ӯроварии гендерӣ</w:t>
            </w:r>
            <w:r w:rsidRPr="004A7A59">
              <w:rPr>
                <w:rFonts w:ascii="Palatino Linotype" w:hAnsi="Palatino Linotype" w:cstheme="minorHAnsi"/>
                <w:lang w:val="tg-Cyrl-TJ"/>
              </w:rPr>
              <w:t xml:space="preserve"> </w:t>
            </w:r>
          </w:p>
        </w:tc>
      </w:tr>
      <w:tr w:rsidR="00413C5C" w:rsidRPr="004A7A59" w14:paraId="5AEBC856" w14:textId="77777777" w:rsidTr="00AC1F36">
        <w:trPr>
          <w:trHeight w:val="143"/>
        </w:trPr>
        <w:tc>
          <w:tcPr>
            <w:tcW w:w="1361" w:type="dxa"/>
          </w:tcPr>
          <w:p w14:paraId="35F8C4EA" w14:textId="2C637620" w:rsidR="00413C5C" w:rsidRPr="004A7A59" w:rsidRDefault="00BE0B79"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ҲТ</w:t>
            </w:r>
            <w:r w:rsidR="00D132A5" w:rsidRPr="004A7A59">
              <w:rPr>
                <w:rFonts w:ascii="Palatino Linotype" w:hAnsi="Palatino Linotype" w:cstheme="minorHAnsi"/>
                <w:lang w:val="tg-Cyrl-TJ"/>
              </w:rPr>
              <w:t xml:space="preserve"> </w:t>
            </w:r>
          </w:p>
        </w:tc>
        <w:tc>
          <w:tcPr>
            <w:tcW w:w="7994" w:type="dxa"/>
          </w:tcPr>
          <w:p w14:paraId="23A70EB4" w14:textId="7EB7754D" w:rsidR="00413C5C" w:rsidRPr="004A7A59" w:rsidRDefault="00BE0B79"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Ҳ</w:t>
            </w:r>
            <w:r w:rsidR="00413C5C" w:rsidRPr="004A7A59">
              <w:rPr>
                <w:rFonts w:ascii="Palatino Linotype" w:hAnsi="Palatino Linotype" w:cstheme="minorHAnsi"/>
                <w:lang w:val="tg-Cyrl-TJ"/>
              </w:rPr>
              <w:t>укумати То</w:t>
            </w:r>
            <w:r w:rsidRPr="004A7A59">
              <w:rPr>
                <w:rFonts w:ascii="Palatino Linotype" w:hAnsi="Palatino Linotype" w:cstheme="minorHAnsi"/>
                <w:lang w:val="tg-Cyrl-TJ"/>
              </w:rPr>
              <w:t>ҷ</w:t>
            </w:r>
            <w:r w:rsidR="00413C5C" w:rsidRPr="004A7A59">
              <w:rPr>
                <w:rFonts w:ascii="Palatino Linotype" w:hAnsi="Palatino Linotype" w:cstheme="minorHAnsi"/>
                <w:lang w:val="tg-Cyrl-TJ"/>
              </w:rPr>
              <w:t>икистон</w:t>
            </w:r>
            <w:r w:rsidR="00D132A5" w:rsidRPr="004A7A59">
              <w:rPr>
                <w:rFonts w:ascii="Palatino Linotype" w:hAnsi="Palatino Linotype" w:cstheme="minorHAnsi"/>
                <w:lang w:val="tg-Cyrl-TJ"/>
              </w:rPr>
              <w:t xml:space="preserve"> </w:t>
            </w:r>
          </w:p>
        </w:tc>
      </w:tr>
      <w:tr w:rsidR="00413C5C" w:rsidRPr="004A7A59" w14:paraId="42C258BD" w14:textId="77777777" w:rsidTr="00AC1F36">
        <w:trPr>
          <w:trHeight w:val="143"/>
        </w:trPr>
        <w:tc>
          <w:tcPr>
            <w:tcW w:w="1361" w:type="dxa"/>
          </w:tcPr>
          <w:p w14:paraId="227166E2" w14:textId="5536D8A5" w:rsidR="00413C5C" w:rsidRPr="004A7A59" w:rsidRDefault="00E662A1"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ВНМО </w:t>
            </w:r>
          </w:p>
        </w:tc>
        <w:tc>
          <w:tcPr>
            <w:tcW w:w="7994" w:type="dxa"/>
          </w:tcPr>
          <w:p w14:paraId="7384A532" w14:textId="5F1BF658"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Вируси </w:t>
            </w:r>
            <w:r w:rsidR="00BE0B79" w:rsidRPr="004A7A59">
              <w:rPr>
                <w:rFonts w:ascii="Palatino Linotype" w:hAnsi="Palatino Linotype" w:cstheme="minorHAnsi"/>
                <w:lang w:val="tg-Cyrl-TJ"/>
              </w:rPr>
              <w:t xml:space="preserve">норасоии масунияти </w:t>
            </w:r>
            <w:r w:rsidR="00E662A1" w:rsidRPr="004A7A59">
              <w:rPr>
                <w:rFonts w:ascii="Palatino Linotype" w:hAnsi="Palatino Linotype" w:cstheme="minorHAnsi"/>
                <w:lang w:val="tg-Cyrl-TJ"/>
              </w:rPr>
              <w:t>одам</w:t>
            </w:r>
            <w:r w:rsidR="00D132A5" w:rsidRPr="004A7A59">
              <w:rPr>
                <w:rFonts w:ascii="Palatino Linotype" w:hAnsi="Palatino Linotype" w:cstheme="minorHAnsi"/>
                <w:lang w:val="tg-Cyrl-TJ"/>
              </w:rPr>
              <w:t xml:space="preserve"> </w:t>
            </w:r>
          </w:p>
        </w:tc>
      </w:tr>
      <w:tr w:rsidR="00413C5C" w:rsidRPr="004A7A59" w14:paraId="47B4A517" w14:textId="77777777" w:rsidTr="00AC1F36">
        <w:trPr>
          <w:trHeight w:val="143"/>
        </w:trPr>
        <w:tc>
          <w:tcPr>
            <w:tcW w:w="1361" w:type="dxa"/>
          </w:tcPr>
          <w:p w14:paraId="34D321F4" w14:textId="12AB015E" w:rsidR="00413C5C" w:rsidRPr="004A7A59" w:rsidRDefault="00E662A1"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ВҲИ </w:t>
            </w:r>
          </w:p>
        </w:tc>
        <w:tc>
          <w:tcPr>
            <w:tcW w:w="7994" w:type="dxa"/>
          </w:tcPr>
          <w:p w14:paraId="22CA5892" w14:textId="4EC6730C"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Ваколатдор оид ба ҳуқуқи инсон</w:t>
            </w:r>
            <w:r w:rsidR="00D132A5" w:rsidRPr="004A7A59">
              <w:rPr>
                <w:rFonts w:ascii="Palatino Linotype" w:hAnsi="Palatino Linotype" w:cstheme="minorHAnsi"/>
                <w:lang w:val="tg-Cyrl-TJ"/>
              </w:rPr>
              <w:t xml:space="preserve"> </w:t>
            </w:r>
          </w:p>
        </w:tc>
      </w:tr>
      <w:tr w:rsidR="00413C5C" w:rsidRPr="004A7A59" w14:paraId="050DDCC4" w14:textId="77777777" w:rsidTr="00AC1F36">
        <w:tc>
          <w:tcPr>
            <w:tcW w:w="1361" w:type="dxa"/>
          </w:tcPr>
          <w:p w14:paraId="782E4B34" w14:textId="5C1FBFB8" w:rsidR="00413C5C" w:rsidRPr="004A7A59" w:rsidRDefault="00E662A1"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НОВП </w:t>
            </w:r>
          </w:p>
        </w:tc>
        <w:tc>
          <w:tcPr>
            <w:tcW w:w="7994" w:type="dxa"/>
          </w:tcPr>
          <w:p w14:paraId="230800A7" w14:textId="7C36ACFD"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Намояндаи ол</w:t>
            </w:r>
            <w:r w:rsidR="00E662A1" w:rsidRPr="004A7A59">
              <w:rPr>
                <w:rFonts w:ascii="Palatino Linotype" w:hAnsi="Palatino Linotype" w:cstheme="minorHAnsi"/>
                <w:lang w:val="tg-Cyrl-TJ"/>
              </w:rPr>
              <w:t>ӣ</w:t>
            </w:r>
            <w:r w:rsidRPr="004A7A59">
              <w:rPr>
                <w:rFonts w:ascii="Palatino Linotype" w:hAnsi="Palatino Linotype" w:cstheme="minorHAnsi"/>
                <w:lang w:val="tg-Cyrl-TJ"/>
              </w:rPr>
              <w:t xml:space="preserve"> ва </w:t>
            </w:r>
            <w:r w:rsidR="00E662A1" w:rsidRPr="004A7A59">
              <w:rPr>
                <w:rFonts w:ascii="Palatino Linotype" w:hAnsi="Palatino Linotype" w:cstheme="minorHAnsi"/>
                <w:lang w:val="tg-Cyrl-TJ"/>
              </w:rPr>
              <w:t>витсе-</w:t>
            </w:r>
            <w:r w:rsidRPr="004A7A59">
              <w:rPr>
                <w:rFonts w:ascii="Palatino Linotype" w:hAnsi="Palatino Linotype" w:cstheme="minorHAnsi"/>
                <w:lang w:val="tg-Cyrl-TJ"/>
              </w:rPr>
              <w:t>президент</w:t>
            </w:r>
            <w:r w:rsidR="00E662A1" w:rsidRPr="004A7A59">
              <w:rPr>
                <w:rFonts w:ascii="Palatino Linotype" w:hAnsi="Palatino Linotype" w:cstheme="minorHAnsi"/>
                <w:lang w:val="tg-Cyrl-TJ"/>
              </w:rPr>
              <w:t xml:space="preserve"> </w:t>
            </w:r>
          </w:p>
        </w:tc>
      </w:tr>
      <w:tr w:rsidR="00413C5C" w:rsidRPr="004A7A59" w14:paraId="45168413" w14:textId="77777777" w:rsidTr="00AC1F36">
        <w:tc>
          <w:tcPr>
            <w:tcW w:w="1361" w:type="dxa"/>
          </w:tcPr>
          <w:p w14:paraId="7FDAF35C" w14:textId="4CA59AD6" w:rsidR="00413C5C" w:rsidRPr="004A7A59" w:rsidRDefault="00E662A1"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МЁҲ </w:t>
            </w:r>
          </w:p>
        </w:tc>
        <w:tc>
          <w:tcPr>
            <w:tcW w:w="7994" w:type="dxa"/>
          </w:tcPr>
          <w:p w14:paraId="0DB71E6A" w14:textId="0831DEA2"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Маркази ёрии ҳуқуқӣ</w:t>
            </w:r>
            <w:r w:rsidR="00E662A1" w:rsidRPr="004A7A59">
              <w:rPr>
                <w:rFonts w:ascii="Palatino Linotype" w:hAnsi="Palatino Linotype" w:cstheme="minorHAnsi"/>
                <w:lang w:val="tg-Cyrl-TJ"/>
              </w:rPr>
              <w:t xml:space="preserve"> </w:t>
            </w:r>
          </w:p>
        </w:tc>
      </w:tr>
      <w:tr w:rsidR="00413C5C" w:rsidRPr="004A7A59" w14:paraId="25605D6C" w14:textId="77777777" w:rsidTr="00AC1F36">
        <w:tc>
          <w:tcPr>
            <w:tcW w:w="1361" w:type="dxa"/>
          </w:tcPr>
          <w:p w14:paraId="0BD5B641" w14:textId="7BC598EF" w:rsidR="00413C5C" w:rsidRPr="004A7A59" w:rsidRDefault="00E662A1"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ҲЛБТК</w:t>
            </w:r>
            <w:r w:rsidR="00413C5C" w:rsidRPr="004A7A59">
              <w:rPr>
                <w:rFonts w:ascii="Palatino Linotype" w:hAnsi="Palatino Linotype" w:cstheme="minorHAnsi"/>
                <w:lang w:val="tg-Cyrl-TJ"/>
              </w:rPr>
              <w:t>+</w:t>
            </w:r>
          </w:p>
        </w:tc>
        <w:tc>
          <w:tcPr>
            <w:tcW w:w="7994" w:type="dxa"/>
          </w:tcPr>
          <w:p w14:paraId="20BD9DED" w14:textId="4C2C8344" w:rsidR="00413C5C" w:rsidRPr="004A7A59" w:rsidRDefault="00E662A1"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Ҳамҷинсгаро, ливотагарон, </w:t>
            </w:r>
            <w:r w:rsidR="00413C5C" w:rsidRPr="004A7A59">
              <w:rPr>
                <w:rFonts w:ascii="Palatino Linotype" w:hAnsi="Palatino Linotype" w:cstheme="minorHAnsi"/>
                <w:lang w:val="tg-Cyrl-TJ"/>
              </w:rPr>
              <w:t>бисексуал</w:t>
            </w:r>
            <w:r w:rsidRPr="004A7A59">
              <w:rPr>
                <w:rFonts w:ascii="Palatino Linotype" w:hAnsi="Palatino Linotype" w:cstheme="minorHAnsi"/>
                <w:lang w:val="tg-Cyrl-TJ"/>
              </w:rPr>
              <w:t>ҳо</w:t>
            </w:r>
            <w:r w:rsidR="00413C5C" w:rsidRPr="004A7A59">
              <w:rPr>
                <w:rFonts w:ascii="Palatino Linotype" w:hAnsi="Palatino Linotype" w:cstheme="minorHAnsi"/>
                <w:lang w:val="tg-Cyrl-TJ"/>
              </w:rPr>
              <w:t>, трансгендер</w:t>
            </w:r>
            <w:r w:rsidRPr="004A7A59">
              <w:rPr>
                <w:rFonts w:ascii="Palatino Linotype" w:hAnsi="Palatino Linotype" w:cstheme="minorHAnsi"/>
                <w:lang w:val="tg-Cyrl-TJ"/>
              </w:rPr>
              <w:t>он</w:t>
            </w:r>
            <w:r w:rsidR="00413C5C" w:rsidRPr="004A7A59">
              <w:rPr>
                <w:rFonts w:ascii="Palatino Linotype" w:hAnsi="Palatino Linotype" w:cstheme="minorHAnsi"/>
                <w:lang w:val="tg-Cyrl-TJ"/>
              </w:rPr>
              <w:t xml:space="preserve">, </w:t>
            </w:r>
            <w:r w:rsidRPr="004A7A59">
              <w:rPr>
                <w:rFonts w:ascii="Palatino Linotype" w:hAnsi="Palatino Linotype" w:cstheme="minorHAnsi"/>
                <w:lang w:val="tg-Cyrl-TJ"/>
              </w:rPr>
              <w:t xml:space="preserve">квир + шахсони </w:t>
            </w:r>
            <w:r w:rsidR="00404448" w:rsidRPr="004A7A59">
              <w:rPr>
                <w:rFonts w:ascii="Palatino Linotype" w:hAnsi="Palatino Linotype" w:cstheme="minorHAnsi"/>
                <w:lang w:val="tg-Cyrl-TJ"/>
              </w:rPr>
              <w:t>дигар</w:t>
            </w:r>
            <w:r w:rsidRPr="004A7A59">
              <w:rPr>
                <w:rFonts w:ascii="Palatino Linotype" w:hAnsi="Palatino Linotype" w:cstheme="minorHAnsi"/>
                <w:lang w:val="tg-Cyrl-TJ"/>
              </w:rPr>
              <w:t xml:space="preserve"> </w:t>
            </w:r>
          </w:p>
        </w:tc>
      </w:tr>
      <w:tr w:rsidR="00413C5C" w:rsidRPr="004A7A59" w14:paraId="566EF4AF" w14:textId="77777777" w:rsidTr="00AC1F36">
        <w:tc>
          <w:tcPr>
            <w:tcW w:w="1361" w:type="dxa"/>
          </w:tcPr>
          <w:p w14:paraId="7CECC748" w14:textId="6455B478"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ВРИС</w:t>
            </w:r>
            <w:r w:rsidR="00E662A1" w:rsidRPr="004A7A59">
              <w:rPr>
                <w:rFonts w:ascii="Palatino Linotype" w:hAnsi="Palatino Linotype" w:cstheme="minorHAnsi"/>
                <w:lang w:val="tg-Cyrl-TJ"/>
              </w:rPr>
              <w:t xml:space="preserve"> </w:t>
            </w:r>
          </w:p>
        </w:tc>
        <w:tc>
          <w:tcPr>
            <w:tcW w:w="7994" w:type="dxa"/>
          </w:tcPr>
          <w:p w14:paraId="22A60733" w14:textId="46F9492B"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Вазорати рушди иқтисод ва савдо</w:t>
            </w:r>
            <w:r w:rsidR="00E662A1" w:rsidRPr="004A7A59">
              <w:rPr>
                <w:rFonts w:ascii="Palatino Linotype" w:hAnsi="Palatino Linotype" w:cstheme="minorHAnsi"/>
                <w:lang w:val="tg-Cyrl-TJ"/>
              </w:rPr>
              <w:t xml:space="preserve"> </w:t>
            </w:r>
          </w:p>
        </w:tc>
      </w:tr>
      <w:tr w:rsidR="00413C5C" w:rsidRPr="004A7A59" w14:paraId="57DD628C" w14:textId="77777777" w:rsidTr="00AC1F36">
        <w:tc>
          <w:tcPr>
            <w:tcW w:w="1361" w:type="dxa"/>
          </w:tcPr>
          <w:p w14:paraId="79ADD083" w14:textId="7777777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ВКД</w:t>
            </w:r>
          </w:p>
        </w:tc>
        <w:tc>
          <w:tcPr>
            <w:tcW w:w="7994" w:type="dxa"/>
          </w:tcPr>
          <w:p w14:paraId="1C2523DC" w14:textId="2D00DD5A"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Вазорати корхои дохил</w:t>
            </w:r>
            <w:r w:rsidR="00E662A1" w:rsidRPr="004A7A59">
              <w:rPr>
                <w:rFonts w:ascii="Palatino Linotype" w:hAnsi="Palatino Linotype" w:cstheme="minorHAnsi"/>
                <w:lang w:val="tg-Cyrl-TJ"/>
              </w:rPr>
              <w:t xml:space="preserve">ӣ </w:t>
            </w:r>
          </w:p>
        </w:tc>
      </w:tr>
      <w:tr w:rsidR="00413C5C" w:rsidRPr="004A7A59" w14:paraId="6B0A77FF" w14:textId="77777777" w:rsidTr="00AC1F36">
        <w:tc>
          <w:tcPr>
            <w:tcW w:w="1361" w:type="dxa"/>
          </w:tcPr>
          <w:p w14:paraId="631A7477" w14:textId="3CA092F4" w:rsidR="00413C5C" w:rsidRPr="004A7A59" w:rsidRDefault="00E501FE"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ВММШ </w:t>
            </w:r>
          </w:p>
        </w:tc>
        <w:tc>
          <w:tcPr>
            <w:tcW w:w="7994" w:type="dxa"/>
          </w:tcPr>
          <w:p w14:paraId="08F2F0BF" w14:textId="66E30CFA"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Вазорати меҳнат, муҳоҷират ва шуғл</w:t>
            </w:r>
            <w:r w:rsidR="00E501FE" w:rsidRPr="004A7A59">
              <w:rPr>
                <w:rFonts w:ascii="Palatino Linotype" w:hAnsi="Palatino Linotype" w:cstheme="minorHAnsi"/>
                <w:lang w:val="tg-Cyrl-TJ"/>
              </w:rPr>
              <w:t xml:space="preserve">и </w:t>
            </w:r>
            <w:r w:rsidR="00F43EC5" w:rsidRPr="004A7A59">
              <w:rPr>
                <w:rFonts w:ascii="Palatino Linotype" w:hAnsi="Palatino Linotype" w:cstheme="minorHAnsi"/>
                <w:lang w:val="tg-Cyrl-TJ"/>
              </w:rPr>
              <w:t>аҳол</w:t>
            </w:r>
            <w:r w:rsidR="00270818" w:rsidRPr="004A7A59">
              <w:rPr>
                <w:rFonts w:ascii="Palatino Linotype" w:hAnsi="Palatino Linotype" w:cstheme="minorHAnsi"/>
                <w:lang w:val="tg-Cyrl-TJ"/>
              </w:rPr>
              <w:t>ӣ</w:t>
            </w:r>
            <w:r w:rsidR="00F43EC5" w:rsidRPr="004A7A59">
              <w:rPr>
                <w:rFonts w:ascii="Palatino Linotype" w:hAnsi="Palatino Linotype" w:cstheme="minorHAnsi"/>
                <w:lang w:val="tg-Cyrl-TJ"/>
              </w:rPr>
              <w:t xml:space="preserve">  </w:t>
            </w:r>
          </w:p>
        </w:tc>
      </w:tr>
      <w:tr w:rsidR="00413C5C" w:rsidRPr="004A7A59" w14:paraId="7D8EE462" w14:textId="77777777" w:rsidTr="00AC1F36">
        <w:tc>
          <w:tcPr>
            <w:tcW w:w="1361" w:type="dxa"/>
          </w:tcPr>
          <w:p w14:paraId="0BAA5CB6" w14:textId="32F79707" w:rsidR="00413C5C" w:rsidRPr="004A7A59" w:rsidRDefault="00E501FE"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ВМ </w:t>
            </w:r>
          </w:p>
        </w:tc>
        <w:tc>
          <w:tcPr>
            <w:tcW w:w="7994" w:type="dxa"/>
          </w:tcPr>
          <w:p w14:paraId="21B37B53" w14:textId="5F69A3A2"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Вазорати маориф</w:t>
            </w:r>
            <w:r w:rsidR="00E501FE" w:rsidRPr="004A7A59">
              <w:rPr>
                <w:rFonts w:ascii="Palatino Linotype" w:hAnsi="Palatino Linotype" w:cstheme="minorHAnsi"/>
                <w:lang w:val="tg-Cyrl-TJ"/>
              </w:rPr>
              <w:t xml:space="preserve"> </w:t>
            </w:r>
          </w:p>
        </w:tc>
      </w:tr>
      <w:tr w:rsidR="00413C5C" w:rsidRPr="004A7A59" w14:paraId="12E140C0" w14:textId="77777777" w:rsidTr="00AC1F36">
        <w:tc>
          <w:tcPr>
            <w:tcW w:w="1361" w:type="dxa"/>
          </w:tcPr>
          <w:p w14:paraId="6DDC7D82" w14:textId="0DBB5074"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В</w:t>
            </w:r>
            <w:r w:rsidR="00E501FE" w:rsidRPr="004A7A59">
              <w:rPr>
                <w:rFonts w:ascii="Palatino Linotype" w:hAnsi="Palatino Linotype" w:cstheme="minorHAnsi"/>
                <w:lang w:val="tg-Cyrl-TJ"/>
              </w:rPr>
              <w:t xml:space="preserve">А </w:t>
            </w:r>
          </w:p>
        </w:tc>
        <w:tc>
          <w:tcPr>
            <w:tcW w:w="7994" w:type="dxa"/>
          </w:tcPr>
          <w:p w14:paraId="3EC7D272" w14:textId="7777777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Вазорати адлия</w:t>
            </w:r>
          </w:p>
        </w:tc>
      </w:tr>
      <w:tr w:rsidR="00413C5C" w:rsidRPr="004A7A59" w14:paraId="2FB07626" w14:textId="77777777" w:rsidTr="00AC1F36">
        <w:tc>
          <w:tcPr>
            <w:tcW w:w="1361" w:type="dxa"/>
          </w:tcPr>
          <w:p w14:paraId="667DB75A" w14:textId="2F75CBE8" w:rsidR="00413C5C" w:rsidRPr="004A7A59" w:rsidRDefault="00B712D3"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ВТҲИА </w:t>
            </w:r>
          </w:p>
        </w:tc>
        <w:tc>
          <w:tcPr>
            <w:tcW w:w="7994" w:type="dxa"/>
          </w:tcPr>
          <w:p w14:paraId="7FEFDAF9" w14:textId="3AE3D7DC" w:rsidR="00413C5C" w:rsidRPr="004A7A59" w:rsidRDefault="00413C5C" w:rsidP="00854829">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Вазорати </w:t>
            </w:r>
            <w:r w:rsidR="00E501FE" w:rsidRPr="004A7A59">
              <w:rPr>
                <w:rFonts w:ascii="Palatino Linotype" w:hAnsi="Palatino Linotype" w:cstheme="minorHAnsi"/>
                <w:lang w:val="tg-Cyrl-TJ"/>
              </w:rPr>
              <w:t>т</w:t>
            </w:r>
            <w:r w:rsidRPr="004A7A59">
              <w:rPr>
                <w:rFonts w:ascii="Palatino Linotype" w:hAnsi="Palatino Linotype" w:cstheme="minorHAnsi"/>
                <w:lang w:val="tg-Cyrl-TJ"/>
              </w:rPr>
              <w:t>андуруст</w:t>
            </w:r>
            <w:r w:rsidR="00854829" w:rsidRPr="004A7A59">
              <w:rPr>
                <w:rFonts w:ascii="Palatino Linotype" w:hAnsi="Palatino Linotype" w:cstheme="minorHAnsi"/>
                <w:lang w:val="tg-Cyrl-TJ"/>
              </w:rPr>
              <w:t>ӣ</w:t>
            </w:r>
            <w:r w:rsidRPr="004A7A59">
              <w:rPr>
                <w:rFonts w:ascii="Palatino Linotype" w:hAnsi="Palatino Linotype" w:cstheme="minorHAnsi"/>
                <w:lang w:val="tg-Cyrl-TJ"/>
              </w:rPr>
              <w:t xml:space="preserve"> ва </w:t>
            </w:r>
            <w:r w:rsidR="00854829" w:rsidRPr="004A7A59">
              <w:rPr>
                <w:rFonts w:ascii="Palatino Linotype" w:hAnsi="Palatino Linotype" w:cstheme="minorHAnsi"/>
                <w:lang w:val="tg-Cyrl-TJ"/>
              </w:rPr>
              <w:t>ҳ</w:t>
            </w:r>
            <w:r w:rsidR="00E501FE" w:rsidRPr="004A7A59">
              <w:rPr>
                <w:rFonts w:ascii="Palatino Linotype" w:hAnsi="Palatino Linotype" w:cstheme="minorHAnsi"/>
                <w:lang w:val="tg-Cyrl-TJ"/>
              </w:rPr>
              <w:t>ифзи и</w:t>
            </w:r>
            <w:r w:rsidR="00854829" w:rsidRPr="004A7A59">
              <w:rPr>
                <w:rFonts w:ascii="Palatino Linotype" w:hAnsi="Palatino Linotype" w:cstheme="minorHAnsi"/>
                <w:lang w:val="tg-Cyrl-TJ"/>
              </w:rPr>
              <w:t>ҷ</w:t>
            </w:r>
            <w:r w:rsidR="00E501FE" w:rsidRPr="004A7A59">
              <w:rPr>
                <w:rFonts w:ascii="Palatino Linotype" w:hAnsi="Palatino Linotype" w:cstheme="minorHAnsi"/>
                <w:lang w:val="tg-Cyrl-TJ"/>
              </w:rPr>
              <w:t>тимоии</w:t>
            </w:r>
            <w:r w:rsidR="00854829" w:rsidRPr="004A7A59">
              <w:rPr>
                <w:rFonts w:ascii="Palatino Linotype" w:hAnsi="Palatino Linotype" w:cstheme="minorHAnsi"/>
                <w:lang w:val="tg-Cyrl-TJ"/>
              </w:rPr>
              <w:t xml:space="preserve"> </w:t>
            </w:r>
            <w:r w:rsidR="00E501FE" w:rsidRPr="004A7A59">
              <w:rPr>
                <w:rFonts w:ascii="Palatino Linotype" w:hAnsi="Palatino Linotype" w:cstheme="minorHAnsi"/>
                <w:lang w:val="tg-Cyrl-TJ"/>
              </w:rPr>
              <w:t>а</w:t>
            </w:r>
            <w:r w:rsidR="00854829" w:rsidRPr="004A7A59">
              <w:rPr>
                <w:rFonts w:ascii="Palatino Linotype" w:hAnsi="Palatino Linotype" w:cstheme="minorHAnsi"/>
                <w:lang w:val="tg-Cyrl-TJ"/>
              </w:rPr>
              <w:t>ҳ</w:t>
            </w:r>
            <w:r w:rsidR="00E501FE" w:rsidRPr="004A7A59">
              <w:rPr>
                <w:rFonts w:ascii="Palatino Linotype" w:hAnsi="Palatino Linotype" w:cstheme="minorHAnsi"/>
                <w:lang w:val="tg-Cyrl-TJ"/>
              </w:rPr>
              <w:t>ол</w:t>
            </w:r>
            <w:r w:rsidR="00854829" w:rsidRPr="004A7A59">
              <w:rPr>
                <w:rFonts w:ascii="Palatino Linotype" w:hAnsi="Palatino Linotype" w:cstheme="minorHAnsi"/>
                <w:lang w:val="tg-Cyrl-TJ"/>
              </w:rPr>
              <w:t>ӣ</w:t>
            </w:r>
            <w:r w:rsidR="00E501FE" w:rsidRPr="004A7A59">
              <w:rPr>
                <w:rFonts w:ascii="Palatino Linotype" w:hAnsi="Palatino Linotype" w:cstheme="minorHAnsi"/>
                <w:lang w:val="tg-Cyrl-TJ"/>
              </w:rPr>
              <w:t xml:space="preserve"> </w:t>
            </w:r>
          </w:p>
        </w:tc>
      </w:tr>
      <w:tr w:rsidR="00413C5C" w:rsidRPr="004A7A59" w14:paraId="21367F0B" w14:textId="77777777" w:rsidTr="00AC1F36">
        <w:tc>
          <w:tcPr>
            <w:tcW w:w="1361" w:type="dxa"/>
          </w:tcPr>
          <w:p w14:paraId="1FB154AB" w14:textId="45DDC460" w:rsidR="00413C5C" w:rsidRPr="004A7A59" w:rsidRDefault="00E501FE"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lastRenderedPageBreak/>
              <w:t>БМ</w:t>
            </w:r>
            <w:r w:rsidR="002639E7" w:rsidRPr="004A7A59">
              <w:rPr>
                <w:rFonts w:ascii="Palatino Linotype" w:hAnsi="Palatino Linotype" w:cstheme="minorHAnsi"/>
                <w:lang w:val="tg-Cyrl-TJ"/>
              </w:rPr>
              <w:t>М</w:t>
            </w:r>
            <w:r w:rsidRPr="004A7A59">
              <w:rPr>
                <w:rFonts w:ascii="Palatino Linotype" w:hAnsi="Palatino Linotype" w:cstheme="minorHAnsi"/>
                <w:lang w:val="tg-Cyrl-TJ"/>
              </w:rPr>
              <w:t xml:space="preserve">Р </w:t>
            </w:r>
          </w:p>
        </w:tc>
        <w:tc>
          <w:tcPr>
            <w:tcW w:w="7994" w:type="dxa"/>
          </w:tcPr>
          <w:p w14:paraId="7109D4D2" w14:textId="31F5062E" w:rsidR="00413C5C" w:rsidRPr="004A7A59" w:rsidRDefault="00854829" w:rsidP="00854829">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Барномаи миёнамӯҳ</w:t>
            </w:r>
            <w:r w:rsidR="00E501FE" w:rsidRPr="004A7A59">
              <w:rPr>
                <w:rFonts w:ascii="Palatino Linotype" w:hAnsi="Palatino Linotype" w:cstheme="minorHAnsi"/>
                <w:lang w:val="tg-Cyrl-TJ"/>
              </w:rPr>
              <w:t xml:space="preserve">лати </w:t>
            </w:r>
            <w:r w:rsidR="00413C5C" w:rsidRPr="004A7A59">
              <w:rPr>
                <w:rFonts w:ascii="Palatino Linotype" w:hAnsi="Palatino Linotype" w:cstheme="minorHAnsi"/>
                <w:lang w:val="tg-Cyrl-TJ"/>
              </w:rPr>
              <w:t>рушд</w:t>
            </w:r>
          </w:p>
        </w:tc>
      </w:tr>
      <w:tr w:rsidR="00413C5C" w:rsidRPr="004A7A59" w14:paraId="6FC32AD8" w14:textId="77777777" w:rsidTr="00AC1F36">
        <w:tc>
          <w:tcPr>
            <w:tcW w:w="1361" w:type="dxa"/>
          </w:tcPr>
          <w:p w14:paraId="42B47B20" w14:textId="0F4B5FEE" w:rsidR="00413C5C" w:rsidRPr="004A7A59" w:rsidRDefault="00E501FE"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ШМ</w:t>
            </w:r>
            <w:r w:rsidR="00C73ED0" w:rsidRPr="004A7A59">
              <w:rPr>
                <w:rFonts w:ascii="Palatino Linotype" w:hAnsi="Palatino Linotype" w:cstheme="minorHAnsi"/>
                <w:lang w:val="tg-Cyrl-TJ"/>
              </w:rPr>
              <w:t xml:space="preserve">Р </w:t>
            </w:r>
          </w:p>
        </w:tc>
        <w:tc>
          <w:tcPr>
            <w:tcW w:w="7994" w:type="dxa"/>
          </w:tcPr>
          <w:p w14:paraId="20E441F5" w14:textId="67CD4633" w:rsidR="00413C5C" w:rsidRPr="004A7A59" w:rsidRDefault="00E501FE" w:rsidP="00854829">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Ш</w:t>
            </w:r>
            <w:r w:rsidR="00854829" w:rsidRPr="004A7A59">
              <w:rPr>
                <w:rFonts w:ascii="Palatino Linotype" w:hAnsi="Palatino Linotype" w:cstheme="minorHAnsi"/>
                <w:lang w:val="tg-Cyrl-TJ"/>
              </w:rPr>
              <w:t>ӯ</w:t>
            </w:r>
            <w:r w:rsidRPr="004A7A59">
              <w:rPr>
                <w:rFonts w:ascii="Palatino Linotype" w:hAnsi="Palatino Linotype" w:cstheme="minorHAnsi"/>
                <w:lang w:val="tg-Cyrl-TJ"/>
              </w:rPr>
              <w:t>рои</w:t>
            </w:r>
            <w:r w:rsidR="00413C5C" w:rsidRPr="004A7A59">
              <w:rPr>
                <w:rFonts w:ascii="Palatino Linotype" w:hAnsi="Palatino Linotype" w:cstheme="minorHAnsi"/>
                <w:lang w:val="tg-Cyrl-TJ"/>
              </w:rPr>
              <w:t xml:space="preserve"> миллии </w:t>
            </w:r>
            <w:r w:rsidR="00C73ED0" w:rsidRPr="004A7A59">
              <w:rPr>
                <w:rFonts w:ascii="Palatino Linotype" w:hAnsi="Palatino Linotype" w:cstheme="minorHAnsi"/>
                <w:lang w:val="tg-Cyrl-TJ"/>
              </w:rPr>
              <w:t xml:space="preserve">рушд </w:t>
            </w:r>
          </w:p>
        </w:tc>
      </w:tr>
      <w:tr w:rsidR="00413C5C" w:rsidRPr="004A7A59" w14:paraId="65EF1873" w14:textId="77777777" w:rsidTr="00AC1F36">
        <w:tc>
          <w:tcPr>
            <w:tcW w:w="1361" w:type="dxa"/>
          </w:tcPr>
          <w:p w14:paraId="2D4F8E51" w14:textId="2C083BE6" w:rsidR="00413C5C" w:rsidRPr="004A7A59" w:rsidRDefault="00C73ED0"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СМР </w:t>
            </w:r>
          </w:p>
        </w:tc>
        <w:tc>
          <w:tcPr>
            <w:tcW w:w="7994" w:type="dxa"/>
          </w:tcPr>
          <w:p w14:paraId="601377FD" w14:textId="7777777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Стратегияи миллии рушд</w:t>
            </w:r>
          </w:p>
        </w:tc>
      </w:tr>
      <w:tr w:rsidR="00413C5C" w:rsidRPr="004A7A59" w14:paraId="6E5DAAE6" w14:textId="77777777" w:rsidTr="00AC1F36">
        <w:tc>
          <w:tcPr>
            <w:tcW w:w="1361" w:type="dxa"/>
          </w:tcPr>
          <w:p w14:paraId="2089D111" w14:textId="36983804" w:rsidR="00413C5C" w:rsidRPr="004A7A59" w:rsidRDefault="00C73ED0"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ТҒД </w:t>
            </w:r>
          </w:p>
        </w:tc>
        <w:tc>
          <w:tcPr>
            <w:tcW w:w="7994" w:type="dxa"/>
          </w:tcPr>
          <w:p w14:paraId="6226321F" w14:textId="6710E45B"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Ташкило</w:t>
            </w:r>
            <w:r w:rsidR="00C113F4" w:rsidRPr="004A7A59">
              <w:rPr>
                <w:rFonts w:ascii="Palatino Linotype" w:hAnsi="Palatino Linotype" w:cstheme="minorHAnsi"/>
                <w:lang w:val="tg-Cyrl-TJ"/>
              </w:rPr>
              <w:t>ти ғайри</w:t>
            </w:r>
            <w:r w:rsidRPr="004A7A59">
              <w:rPr>
                <w:rFonts w:ascii="Palatino Linotype" w:hAnsi="Palatino Linotype" w:cstheme="minorHAnsi"/>
                <w:lang w:val="tg-Cyrl-TJ"/>
              </w:rPr>
              <w:t>давлатӣ</w:t>
            </w:r>
            <w:r w:rsidR="00C113F4" w:rsidRPr="004A7A59">
              <w:rPr>
                <w:rFonts w:ascii="Palatino Linotype" w:hAnsi="Palatino Linotype" w:cstheme="minorHAnsi"/>
                <w:lang w:val="tg-Cyrl-TJ"/>
              </w:rPr>
              <w:t xml:space="preserve"> </w:t>
            </w:r>
          </w:p>
        </w:tc>
      </w:tr>
      <w:tr w:rsidR="00413C5C" w:rsidRPr="004A7A59" w14:paraId="11B91DB8" w14:textId="77777777" w:rsidTr="00AC1F36">
        <w:tc>
          <w:tcPr>
            <w:tcW w:w="1361" w:type="dxa"/>
          </w:tcPr>
          <w:p w14:paraId="1A721904" w14:textId="3C485403" w:rsidR="00413C5C" w:rsidRPr="004A7A59" w:rsidRDefault="00C113F4"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ММБ </w:t>
            </w:r>
          </w:p>
        </w:tc>
        <w:tc>
          <w:tcPr>
            <w:tcW w:w="7994" w:type="dxa"/>
          </w:tcPr>
          <w:p w14:paraId="263671D1" w14:textId="7487465E"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Механизми миллии </w:t>
            </w:r>
            <w:r w:rsidR="00C113F4" w:rsidRPr="004A7A59">
              <w:rPr>
                <w:rFonts w:ascii="Palatino Linotype" w:hAnsi="Palatino Linotype" w:cstheme="minorHAnsi"/>
                <w:lang w:val="tg-Cyrl-TJ"/>
              </w:rPr>
              <w:t xml:space="preserve">бозравонӣ </w:t>
            </w:r>
          </w:p>
        </w:tc>
      </w:tr>
      <w:tr w:rsidR="00413C5C" w:rsidRPr="004A7A59" w14:paraId="36135E3B" w14:textId="77777777" w:rsidTr="00AC1F36">
        <w:tc>
          <w:tcPr>
            <w:tcW w:w="1361" w:type="dxa"/>
          </w:tcPr>
          <w:p w14:paraId="05B5D791" w14:textId="25774C74" w:rsidR="00413C5C" w:rsidRPr="004A7A59" w:rsidRDefault="00C113F4"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ҲМ </w:t>
            </w:r>
          </w:p>
        </w:tc>
        <w:tc>
          <w:tcPr>
            <w:tcW w:w="7994" w:type="dxa"/>
          </w:tcPr>
          <w:p w14:paraId="2C1B803D" w14:textId="40852580" w:rsidR="00413C5C" w:rsidRPr="004A7A59" w:rsidRDefault="00C113F4"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Ҳифзи </w:t>
            </w:r>
            <w:r w:rsidR="00413C5C" w:rsidRPr="004A7A59">
              <w:rPr>
                <w:rFonts w:ascii="Palatino Linotype" w:hAnsi="Palatino Linotype" w:cstheme="minorHAnsi"/>
                <w:lang w:val="tg-Cyrl-TJ"/>
              </w:rPr>
              <w:t>ме</w:t>
            </w:r>
            <w:r w:rsidRPr="004A7A59">
              <w:rPr>
                <w:rFonts w:ascii="Palatino Linotype" w:hAnsi="Palatino Linotype" w:cstheme="minorHAnsi"/>
                <w:lang w:val="tg-Cyrl-TJ"/>
              </w:rPr>
              <w:t>ҳ</w:t>
            </w:r>
            <w:r w:rsidR="00413C5C" w:rsidRPr="004A7A59">
              <w:rPr>
                <w:rFonts w:ascii="Palatino Linotype" w:hAnsi="Palatino Linotype" w:cstheme="minorHAnsi"/>
                <w:lang w:val="tg-Cyrl-TJ"/>
              </w:rPr>
              <w:t>нат</w:t>
            </w:r>
            <w:r w:rsidRPr="004A7A59">
              <w:rPr>
                <w:rFonts w:ascii="Palatino Linotype" w:hAnsi="Palatino Linotype" w:cstheme="minorHAnsi"/>
                <w:lang w:val="tg-Cyrl-TJ"/>
              </w:rPr>
              <w:t xml:space="preserve"> </w:t>
            </w:r>
          </w:p>
        </w:tc>
      </w:tr>
      <w:tr w:rsidR="00413C5C" w:rsidRPr="004A7A59" w14:paraId="0299DBA2" w14:textId="77777777" w:rsidTr="00AC1F36">
        <w:tc>
          <w:tcPr>
            <w:tcW w:w="1361" w:type="dxa"/>
          </w:tcPr>
          <w:p w14:paraId="2012CE82" w14:textId="7777777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ҶТ</w:t>
            </w:r>
          </w:p>
        </w:tc>
        <w:tc>
          <w:tcPr>
            <w:tcW w:w="7994" w:type="dxa"/>
          </w:tcPr>
          <w:p w14:paraId="0C89193C" w14:textId="7777777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Ҷумҳурии Тоҷикистон</w:t>
            </w:r>
          </w:p>
        </w:tc>
      </w:tr>
      <w:tr w:rsidR="00413C5C" w:rsidRPr="004A7A59" w14:paraId="65BC2BC2" w14:textId="77777777" w:rsidTr="00AC1F36">
        <w:tc>
          <w:tcPr>
            <w:tcW w:w="1361" w:type="dxa"/>
          </w:tcPr>
          <w:p w14:paraId="638B783E" w14:textId="07480A31" w:rsidR="00413C5C" w:rsidRPr="004A7A59" w:rsidRDefault="00C113F4"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ҚСММ </w:t>
            </w:r>
          </w:p>
        </w:tc>
        <w:tc>
          <w:tcPr>
            <w:tcW w:w="7994" w:type="dxa"/>
          </w:tcPr>
          <w:p w14:paraId="7890CAAC" w14:textId="7777777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Қабулкунандаи Созмони Милали Муттаҳид</w:t>
            </w:r>
          </w:p>
        </w:tc>
      </w:tr>
      <w:tr w:rsidR="00413C5C" w:rsidRPr="004A7A59" w14:paraId="22EC5F81" w14:textId="77777777" w:rsidTr="00AC1F36">
        <w:tc>
          <w:tcPr>
            <w:tcW w:w="1361" w:type="dxa"/>
          </w:tcPr>
          <w:p w14:paraId="7EE7944E" w14:textId="6687296D" w:rsidR="00413C5C" w:rsidRPr="004A7A59" w:rsidRDefault="00AC1F36"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КДМИАД </w:t>
            </w:r>
          </w:p>
        </w:tc>
        <w:tc>
          <w:tcPr>
            <w:tcW w:w="7994" w:type="dxa"/>
          </w:tcPr>
          <w:p w14:paraId="15316495" w14:textId="3F86E539"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Кумитаи давлат</w:t>
            </w:r>
            <w:r w:rsidR="00AC1F36" w:rsidRPr="004A7A59">
              <w:rPr>
                <w:rFonts w:ascii="Palatino Linotype" w:hAnsi="Palatino Linotype" w:cstheme="minorHAnsi"/>
                <w:lang w:val="tg-Cyrl-TJ"/>
              </w:rPr>
              <w:t>ии</w:t>
            </w:r>
            <w:r w:rsidR="00C113F4" w:rsidRPr="004A7A59">
              <w:rPr>
                <w:rFonts w:ascii="Palatino Linotype" w:hAnsi="Palatino Linotype" w:cstheme="minorHAnsi"/>
                <w:lang w:val="tg-Cyrl-TJ"/>
              </w:rPr>
              <w:t xml:space="preserve"> </w:t>
            </w:r>
            <w:r w:rsidRPr="004A7A59">
              <w:rPr>
                <w:rFonts w:ascii="Palatino Linotype" w:hAnsi="Palatino Linotype" w:cstheme="minorHAnsi"/>
                <w:lang w:val="tg-Cyrl-TJ"/>
              </w:rPr>
              <w:t xml:space="preserve">сармоягузорӣ ва </w:t>
            </w:r>
            <w:r w:rsidR="00AC1F36" w:rsidRPr="004A7A59">
              <w:rPr>
                <w:rFonts w:ascii="Palatino Linotype" w:hAnsi="Palatino Linotype" w:cstheme="minorHAnsi"/>
                <w:lang w:val="tg-Cyrl-TJ"/>
              </w:rPr>
              <w:t xml:space="preserve">идори </w:t>
            </w:r>
            <w:r w:rsidRPr="004A7A59">
              <w:rPr>
                <w:rFonts w:ascii="Palatino Linotype" w:hAnsi="Palatino Linotype" w:cstheme="minorHAnsi"/>
                <w:lang w:val="tg-Cyrl-TJ"/>
              </w:rPr>
              <w:t>амволи давлатӣ</w:t>
            </w:r>
          </w:p>
        </w:tc>
      </w:tr>
      <w:tr w:rsidR="00413C5C" w:rsidRPr="004A7A59" w14:paraId="1C9D682C" w14:textId="77777777" w:rsidTr="00AC1F36">
        <w:tc>
          <w:tcPr>
            <w:tcW w:w="1361" w:type="dxa"/>
          </w:tcPr>
          <w:p w14:paraId="61189441" w14:textId="1329C487" w:rsidR="00413C5C" w:rsidRPr="004A7A59" w:rsidRDefault="00AC1F36"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ҲРУ </w:t>
            </w:r>
          </w:p>
        </w:tc>
        <w:tc>
          <w:tcPr>
            <w:tcW w:w="7994" w:type="dxa"/>
          </w:tcPr>
          <w:p w14:paraId="06FC6AE4" w14:textId="7777777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Ҳадафҳои рушди устувор</w:t>
            </w:r>
          </w:p>
        </w:tc>
      </w:tr>
      <w:tr w:rsidR="00AC1F36" w:rsidRPr="004A7A59" w14:paraId="3B13F26A" w14:textId="77777777" w:rsidTr="00AC1F36">
        <w:tc>
          <w:tcPr>
            <w:tcW w:w="1361" w:type="dxa"/>
          </w:tcPr>
          <w:p w14:paraId="5DB2346D" w14:textId="26217978" w:rsidR="00AC1F36" w:rsidRPr="004A7A59" w:rsidRDefault="00D632C0" w:rsidP="00D632C0">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НР</w:t>
            </w:r>
          </w:p>
        </w:tc>
        <w:tc>
          <w:tcPr>
            <w:tcW w:w="7994" w:type="dxa"/>
          </w:tcPr>
          <w:p w14:paraId="18922EA3" w14:textId="551C4B23" w:rsidR="00AC1F36" w:rsidRPr="004A7A59" w:rsidRDefault="00D632C0" w:rsidP="00D632C0">
            <w:pPr>
              <w:widowControl w:val="0"/>
              <w:autoSpaceDE w:val="0"/>
              <w:autoSpaceDN w:val="0"/>
              <w:adjustRightInd w:val="0"/>
              <w:jc w:val="both"/>
              <w:rPr>
                <w:rFonts w:ascii="Palatino Linotype" w:hAnsi="Palatino Linotype" w:cstheme="minorHAnsi"/>
                <w:lang w:val="en-US"/>
              </w:rPr>
            </w:pPr>
            <w:r w:rsidRPr="004A7A59">
              <w:rPr>
                <w:rFonts w:ascii="Palatino Linotype" w:hAnsi="Palatino Linotype" w:cstheme="minorHAnsi"/>
                <w:lang w:val="tg-Cyrl-TJ"/>
              </w:rPr>
              <w:t xml:space="preserve">Нури </w:t>
            </w:r>
            <w:r w:rsidR="00FE0A31" w:rsidRPr="004A7A59">
              <w:rPr>
                <w:rFonts w:ascii="Palatino Linotype" w:hAnsi="Palatino Linotype" w:cstheme="minorHAnsi"/>
                <w:lang w:val="tg-Cyrl-TJ"/>
              </w:rPr>
              <w:t>Рӯшноӣ</w:t>
            </w:r>
          </w:p>
        </w:tc>
      </w:tr>
      <w:tr w:rsidR="00413C5C" w:rsidRPr="004A7A59" w14:paraId="0179A016" w14:textId="77777777" w:rsidTr="00AC1F36">
        <w:tc>
          <w:tcPr>
            <w:tcW w:w="1361" w:type="dxa"/>
          </w:tcPr>
          <w:p w14:paraId="0747A620" w14:textId="383CDB0E" w:rsidR="00413C5C" w:rsidRPr="004A7A59" w:rsidRDefault="00AC1F36"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НДММШ </w:t>
            </w:r>
          </w:p>
        </w:tc>
        <w:tc>
          <w:tcPr>
            <w:tcW w:w="7994" w:type="dxa"/>
          </w:tcPr>
          <w:p w14:paraId="62BCD664" w14:textId="37AF760F" w:rsidR="00413C5C" w:rsidRPr="004A7A59" w:rsidRDefault="00AC1F36"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Назорати</w:t>
            </w:r>
            <w:r w:rsidR="00413C5C" w:rsidRPr="004A7A59">
              <w:rPr>
                <w:rFonts w:ascii="Palatino Linotype" w:hAnsi="Palatino Linotype" w:cstheme="minorHAnsi"/>
                <w:lang w:val="tg-Cyrl-TJ"/>
              </w:rPr>
              <w:t xml:space="preserve"> давлатии меҳнат, муҳоҷират ва шуғли аҳолӣ</w:t>
            </w:r>
          </w:p>
        </w:tc>
      </w:tr>
      <w:tr w:rsidR="00413C5C" w:rsidRPr="004A7A59" w14:paraId="0925942F" w14:textId="77777777" w:rsidTr="00AC1F36">
        <w:tc>
          <w:tcPr>
            <w:tcW w:w="1361" w:type="dxa"/>
          </w:tcPr>
          <w:p w14:paraId="31FF12BB" w14:textId="4FB6BC5A" w:rsidR="00413C5C" w:rsidRPr="004A7A59" w:rsidRDefault="00AC1F36"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ЗШГ </w:t>
            </w:r>
          </w:p>
        </w:tc>
        <w:tc>
          <w:tcPr>
            <w:tcW w:w="7994" w:type="dxa"/>
          </w:tcPr>
          <w:p w14:paraId="217E6641" w14:textId="2C130BBB"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Зӯроварии </w:t>
            </w:r>
            <w:r w:rsidR="00AC1F36" w:rsidRPr="004A7A59">
              <w:rPr>
                <w:rFonts w:ascii="Palatino Linotype" w:hAnsi="Palatino Linotype" w:cstheme="minorHAnsi"/>
                <w:lang w:val="tg-Cyrl-TJ"/>
              </w:rPr>
              <w:t>шаҳвон</w:t>
            </w:r>
            <w:r w:rsidRPr="004A7A59">
              <w:rPr>
                <w:rFonts w:ascii="Palatino Linotype" w:hAnsi="Palatino Linotype" w:cstheme="minorHAnsi"/>
                <w:lang w:val="tg-Cyrl-TJ"/>
              </w:rPr>
              <w:t>ӣ ва гендерӣ</w:t>
            </w:r>
            <w:r w:rsidR="00AC1F36" w:rsidRPr="004A7A59">
              <w:rPr>
                <w:rFonts w:ascii="Palatino Linotype" w:hAnsi="Palatino Linotype" w:cstheme="minorHAnsi"/>
                <w:lang w:val="tg-Cyrl-TJ"/>
              </w:rPr>
              <w:t xml:space="preserve"> </w:t>
            </w:r>
          </w:p>
        </w:tc>
      </w:tr>
      <w:tr w:rsidR="00413C5C" w:rsidRPr="004A7A59" w14:paraId="0391E022" w14:textId="77777777" w:rsidTr="00AC1F36">
        <w:tc>
          <w:tcPr>
            <w:tcW w:w="1361" w:type="dxa"/>
          </w:tcPr>
          <w:p w14:paraId="01B292A0" w14:textId="277B1C55" w:rsidR="00413C5C" w:rsidRPr="004A7A59" w:rsidRDefault="00AC1F36"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ММ </w:t>
            </w:r>
          </w:p>
        </w:tc>
        <w:tc>
          <w:tcPr>
            <w:tcW w:w="7994" w:type="dxa"/>
          </w:tcPr>
          <w:p w14:paraId="3AAFC128" w14:textId="4B555FFA"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Маърузач</w:t>
            </w:r>
            <w:r w:rsidR="00AC1F36" w:rsidRPr="004A7A59">
              <w:rPr>
                <w:rFonts w:ascii="Palatino Linotype" w:hAnsi="Palatino Linotype" w:cstheme="minorHAnsi"/>
                <w:lang w:val="tg-Cyrl-TJ"/>
              </w:rPr>
              <w:t xml:space="preserve">ии </w:t>
            </w:r>
            <w:r w:rsidRPr="004A7A59">
              <w:rPr>
                <w:rFonts w:ascii="Palatino Linotype" w:hAnsi="Palatino Linotype" w:cstheme="minorHAnsi"/>
                <w:lang w:val="tg-Cyrl-TJ"/>
              </w:rPr>
              <w:t>махсус</w:t>
            </w:r>
            <w:r w:rsidR="00AC1F36" w:rsidRPr="004A7A59">
              <w:rPr>
                <w:rFonts w:ascii="Palatino Linotype" w:hAnsi="Palatino Linotype" w:cstheme="minorHAnsi"/>
                <w:lang w:val="tg-Cyrl-TJ"/>
              </w:rPr>
              <w:t xml:space="preserve"> </w:t>
            </w:r>
          </w:p>
        </w:tc>
      </w:tr>
      <w:tr w:rsidR="00413C5C" w:rsidRPr="004A7A59" w14:paraId="41513476" w14:textId="77777777" w:rsidTr="00AC1F36">
        <w:tc>
          <w:tcPr>
            <w:tcW w:w="1361" w:type="dxa"/>
          </w:tcPr>
          <w:p w14:paraId="0E503AD1" w14:textId="0C316C6E" w:rsidR="00413C5C" w:rsidRPr="004A7A59" w:rsidRDefault="00AC1F36"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БЗ </w:t>
            </w:r>
          </w:p>
        </w:tc>
        <w:tc>
          <w:tcPr>
            <w:tcW w:w="7994" w:type="dxa"/>
          </w:tcPr>
          <w:p w14:paraId="36ED1BD3" w14:textId="5FBFA7AA" w:rsidR="00413C5C" w:rsidRPr="004A7A59" w:rsidRDefault="00413C5C" w:rsidP="00854829">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Бемориҳои </w:t>
            </w:r>
            <w:r w:rsidR="00854829" w:rsidRPr="004A7A59">
              <w:rPr>
                <w:rFonts w:ascii="Palatino Linotype" w:hAnsi="Palatino Linotype" w:cstheme="minorHAnsi"/>
                <w:lang w:val="tg-Cyrl-TJ"/>
              </w:rPr>
              <w:t>зӯҳ</w:t>
            </w:r>
            <w:r w:rsidR="00AC1F36" w:rsidRPr="004A7A59">
              <w:rPr>
                <w:rFonts w:ascii="Palatino Linotype" w:hAnsi="Palatino Linotype" w:cstheme="minorHAnsi"/>
                <w:lang w:val="tg-Cyrl-TJ"/>
              </w:rPr>
              <w:t>рав</w:t>
            </w:r>
            <w:r w:rsidRPr="004A7A59">
              <w:rPr>
                <w:rFonts w:ascii="Palatino Linotype" w:hAnsi="Palatino Linotype" w:cstheme="minorHAnsi"/>
                <w:lang w:val="tg-Cyrl-TJ"/>
              </w:rPr>
              <w:t>ӣ</w:t>
            </w:r>
          </w:p>
        </w:tc>
      </w:tr>
      <w:tr w:rsidR="00413C5C" w:rsidRPr="004A7A59" w14:paraId="2BC07D8F" w14:textId="77777777" w:rsidTr="00AC1F36">
        <w:tc>
          <w:tcPr>
            <w:tcW w:w="1361" w:type="dxa"/>
          </w:tcPr>
          <w:p w14:paraId="63565F4B" w14:textId="785658A3" w:rsidR="00413C5C" w:rsidRPr="004A7A59" w:rsidRDefault="00AC1F36"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ЭУҲБ </w:t>
            </w:r>
          </w:p>
        </w:tc>
        <w:tc>
          <w:tcPr>
            <w:tcW w:w="7994" w:type="dxa"/>
          </w:tcPr>
          <w:p w14:paraId="0392A494" w14:textId="7777777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Эъломияи умумии ҳуқуқи башар</w:t>
            </w:r>
          </w:p>
        </w:tc>
      </w:tr>
      <w:tr w:rsidR="00413C5C" w:rsidRPr="004A7A59" w14:paraId="04B8BC52" w14:textId="77777777" w:rsidTr="00AC1F36">
        <w:tc>
          <w:tcPr>
            <w:tcW w:w="1361" w:type="dxa"/>
          </w:tcPr>
          <w:p w14:paraId="129DAED8" w14:textId="7777777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СММ</w:t>
            </w:r>
          </w:p>
        </w:tc>
        <w:tc>
          <w:tcPr>
            <w:tcW w:w="7994" w:type="dxa"/>
          </w:tcPr>
          <w:p w14:paraId="46494A6B" w14:textId="6CC269C7" w:rsidR="00413C5C" w:rsidRPr="004A7A59" w:rsidRDefault="00AC1F36" w:rsidP="00854829">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Созмони Милали</w:t>
            </w:r>
            <w:r w:rsidR="00413C5C" w:rsidRPr="004A7A59">
              <w:rPr>
                <w:rFonts w:ascii="Palatino Linotype" w:hAnsi="Palatino Linotype" w:cstheme="minorHAnsi"/>
                <w:lang w:val="tg-Cyrl-TJ"/>
              </w:rPr>
              <w:t xml:space="preserve"> Мутта</w:t>
            </w:r>
            <w:r w:rsidR="00854829" w:rsidRPr="004A7A59">
              <w:rPr>
                <w:rFonts w:ascii="Palatino Linotype" w:hAnsi="Palatino Linotype" w:cstheme="minorHAnsi"/>
                <w:lang w:val="tg-Cyrl-TJ"/>
              </w:rPr>
              <w:t>ҳ</w:t>
            </w:r>
            <w:r w:rsidRPr="004A7A59">
              <w:rPr>
                <w:rFonts w:ascii="Palatino Linotype" w:hAnsi="Palatino Linotype" w:cstheme="minorHAnsi"/>
                <w:lang w:val="tg-Cyrl-TJ"/>
              </w:rPr>
              <w:t xml:space="preserve">ид </w:t>
            </w:r>
          </w:p>
        </w:tc>
      </w:tr>
      <w:tr w:rsidR="00413C5C" w:rsidRPr="004A7A59" w14:paraId="00162C73" w14:textId="77777777" w:rsidTr="00AC1F36">
        <w:tc>
          <w:tcPr>
            <w:tcW w:w="1361" w:type="dxa"/>
          </w:tcPr>
          <w:p w14:paraId="3E1D5A46" w14:textId="3F3A20CD" w:rsidR="00413C5C" w:rsidRPr="004A7A59" w:rsidRDefault="00AC1F36"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ШУД </w:t>
            </w:r>
          </w:p>
        </w:tc>
        <w:tc>
          <w:tcPr>
            <w:tcW w:w="7994" w:type="dxa"/>
          </w:tcPr>
          <w:p w14:paraId="071D0A06" w14:textId="7777777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Шарҳи универсалии даврии ҳуқуқи инсон</w:t>
            </w:r>
          </w:p>
        </w:tc>
      </w:tr>
      <w:tr w:rsidR="00413C5C" w:rsidRPr="004A7A59" w14:paraId="232C1A82" w14:textId="77777777" w:rsidTr="00AC1F36">
        <w:tc>
          <w:tcPr>
            <w:tcW w:w="1361" w:type="dxa"/>
          </w:tcPr>
          <w:p w14:paraId="6DB3E7F4" w14:textId="04FD4FD7" w:rsidR="00413C5C" w:rsidRPr="004A7A59" w:rsidRDefault="00AC1F36"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ЗНЗД </w:t>
            </w:r>
          </w:p>
        </w:tc>
        <w:tc>
          <w:tcPr>
            <w:tcW w:w="7994" w:type="dxa"/>
          </w:tcPr>
          <w:p w14:paraId="29D673FB" w14:textId="77777777"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Зӯроварӣ нисбати занон ва духтарон</w:t>
            </w:r>
          </w:p>
        </w:tc>
      </w:tr>
      <w:tr w:rsidR="00413C5C" w:rsidRPr="004A7A59" w14:paraId="6224A1AE" w14:textId="77777777" w:rsidTr="00AC1F36">
        <w:tc>
          <w:tcPr>
            <w:tcW w:w="1361" w:type="dxa"/>
          </w:tcPr>
          <w:p w14:paraId="6E01BB26" w14:textId="115C8069" w:rsidR="00413C5C" w:rsidRPr="004A7A59" w:rsidRDefault="00AC1F36"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ФУИ </w:t>
            </w:r>
          </w:p>
        </w:tc>
        <w:tc>
          <w:tcPr>
            <w:tcW w:w="7994" w:type="dxa"/>
          </w:tcPr>
          <w:p w14:paraId="53759D69" w14:textId="24B6EAAD" w:rsidR="00413C5C" w:rsidRPr="004A7A59" w:rsidRDefault="00413C5C" w:rsidP="00744C7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Форуми умумиҷаҳонии иқтисодӣ</w:t>
            </w:r>
            <w:r w:rsidR="00AC1F36" w:rsidRPr="004A7A59">
              <w:rPr>
                <w:rFonts w:ascii="Palatino Linotype" w:hAnsi="Palatino Linotype" w:cstheme="minorHAnsi"/>
                <w:lang w:val="tg-Cyrl-TJ"/>
              </w:rPr>
              <w:t xml:space="preserve"> </w:t>
            </w:r>
          </w:p>
        </w:tc>
      </w:tr>
    </w:tbl>
    <w:p w14:paraId="58831A36" w14:textId="77777777" w:rsidR="00413C5C" w:rsidRPr="004A7A59" w:rsidRDefault="00413C5C" w:rsidP="00413C5C">
      <w:pPr>
        <w:widowControl w:val="0"/>
        <w:autoSpaceDE w:val="0"/>
        <w:autoSpaceDN w:val="0"/>
        <w:adjustRightInd w:val="0"/>
        <w:jc w:val="both"/>
        <w:rPr>
          <w:rFonts w:ascii="Palatino Linotype" w:hAnsi="Palatino Linotype" w:cstheme="minorHAnsi"/>
          <w:lang w:val="tg-Cyrl-TJ"/>
        </w:rPr>
      </w:pPr>
    </w:p>
    <w:p w14:paraId="38917BA9" w14:textId="77777777" w:rsidR="00413C5C" w:rsidRPr="004A7A59" w:rsidRDefault="00413C5C" w:rsidP="00413C5C">
      <w:pPr>
        <w:widowControl w:val="0"/>
        <w:autoSpaceDE w:val="0"/>
        <w:autoSpaceDN w:val="0"/>
        <w:adjustRightInd w:val="0"/>
        <w:jc w:val="both"/>
        <w:rPr>
          <w:rFonts w:ascii="Palatino Linotype" w:hAnsi="Palatino Linotype" w:cstheme="minorHAnsi"/>
          <w:color w:val="FF0000"/>
          <w:lang w:val="tg-Cyrl-TJ"/>
        </w:rPr>
      </w:pPr>
    </w:p>
    <w:p w14:paraId="7563AABF" w14:textId="77777777" w:rsidR="00497D7C" w:rsidRPr="004A7A59" w:rsidRDefault="00497D7C">
      <w:pPr>
        <w:spacing w:after="160" w:line="259" w:lineRule="auto"/>
        <w:rPr>
          <w:rFonts w:ascii="Palatino Linotype" w:eastAsiaTheme="majorEastAsia" w:hAnsi="Palatino Linotype" w:cs="Calibri (Body)"/>
          <w:b/>
          <w:bCs/>
          <w:caps/>
          <w:lang w:val="tg-Cyrl-TJ"/>
        </w:rPr>
      </w:pPr>
      <w:bookmarkStart w:id="0" w:name="_Toc127457399"/>
      <w:r w:rsidRPr="004A7A59">
        <w:rPr>
          <w:rFonts w:ascii="Palatino Linotype" w:hAnsi="Palatino Linotype" w:cs="Calibri (Body)"/>
          <w:caps/>
          <w:lang w:val="tg-Cyrl-TJ"/>
        </w:rPr>
        <w:br w:type="page"/>
      </w:r>
    </w:p>
    <w:p w14:paraId="45DBD887" w14:textId="798DCE6D" w:rsidR="00497D7C" w:rsidRPr="004A7A59" w:rsidRDefault="00497D7C" w:rsidP="00413C5C">
      <w:pPr>
        <w:pStyle w:val="1"/>
        <w:widowControl w:val="0"/>
        <w:spacing w:before="0"/>
        <w:jc w:val="both"/>
        <w:rPr>
          <w:rFonts w:ascii="Palatino Linotype" w:hAnsi="Palatino Linotype" w:cs="Calibri (Body)"/>
          <w:caps/>
          <w:color w:val="auto"/>
          <w:sz w:val="24"/>
          <w:szCs w:val="24"/>
          <w:lang w:val="tg-Cyrl-TJ"/>
        </w:rPr>
      </w:pPr>
    </w:p>
    <w:bookmarkEnd w:id="0"/>
    <w:p w14:paraId="05CC4091" w14:textId="0E08BED6" w:rsidR="00413C5C" w:rsidRPr="004A7A59" w:rsidRDefault="00BD450A" w:rsidP="00413C5C">
      <w:pPr>
        <w:pStyle w:val="1"/>
        <w:widowControl w:val="0"/>
        <w:spacing w:before="0"/>
        <w:jc w:val="both"/>
        <w:rPr>
          <w:rFonts w:ascii="Palatino Linotype" w:hAnsi="Palatino Linotype" w:cs="Calibri (Body)"/>
          <w:caps/>
          <w:sz w:val="24"/>
          <w:szCs w:val="24"/>
          <w:lang w:val="tg-Cyrl-TJ"/>
        </w:rPr>
      </w:pPr>
      <w:r w:rsidRPr="004A7A59">
        <w:rPr>
          <w:rFonts w:ascii="Palatino Linotype" w:hAnsi="Palatino Linotype" w:cs="Calibri (Body)"/>
          <w:caps/>
          <w:color w:val="auto"/>
          <w:sz w:val="24"/>
          <w:szCs w:val="24"/>
          <w:lang w:val="tg-Cyrl-TJ"/>
        </w:rPr>
        <w:t xml:space="preserve">Мазмуни мухтасар </w:t>
      </w:r>
      <w:r w:rsidRPr="004A7A59">
        <w:rPr>
          <w:rFonts w:ascii="Palatino Linotype" w:hAnsi="Palatino Linotype" w:cs="Calibri (Body)"/>
          <w:caps/>
          <w:sz w:val="24"/>
          <w:szCs w:val="24"/>
          <w:lang w:val="tg-Cyrl-TJ"/>
        </w:rPr>
        <w:t xml:space="preserve"> </w:t>
      </w:r>
      <w:r w:rsidR="00413C5C" w:rsidRPr="004A7A59">
        <w:rPr>
          <w:rFonts w:ascii="Palatino Linotype" w:hAnsi="Palatino Linotype" w:cs="Calibri (Body)"/>
          <w:caps/>
          <w:sz w:val="24"/>
          <w:szCs w:val="24"/>
          <w:lang w:val="tg-Cyrl-TJ"/>
        </w:rPr>
        <w:t xml:space="preserve"> </w:t>
      </w:r>
    </w:p>
    <w:p w14:paraId="07D59F2B" w14:textId="77777777" w:rsidR="00413C5C" w:rsidRPr="004A7A59" w:rsidRDefault="00413C5C" w:rsidP="00413C5C">
      <w:pPr>
        <w:widowControl w:val="0"/>
        <w:autoSpaceDE w:val="0"/>
        <w:autoSpaceDN w:val="0"/>
        <w:adjustRightInd w:val="0"/>
        <w:jc w:val="both"/>
        <w:rPr>
          <w:rFonts w:ascii="Palatino Linotype" w:hAnsi="Palatino Linotype" w:cstheme="minorHAnsi"/>
          <w:lang w:val="tg-Cyrl-TJ"/>
        </w:rPr>
      </w:pPr>
    </w:p>
    <w:p w14:paraId="2947F9B5" w14:textId="3688A77C" w:rsidR="00413C5C" w:rsidRPr="004A7A59" w:rsidRDefault="00413C5C" w:rsidP="00B30D59">
      <w:pPr>
        <w:widowControl w:val="0"/>
        <w:autoSpaceDE w:val="0"/>
        <w:autoSpaceDN w:val="0"/>
        <w:adjustRightInd w:val="0"/>
        <w:jc w:val="both"/>
        <w:rPr>
          <w:rFonts w:ascii="Palatino Linotype" w:hAnsi="Palatino Linotype"/>
          <w:lang w:val="tg-Cyrl-TJ"/>
        </w:rPr>
      </w:pPr>
      <w:r w:rsidRPr="004A7A59">
        <w:rPr>
          <w:rFonts w:ascii="Palatino Linotype" w:hAnsi="Palatino Linotype"/>
          <w:lang w:val="tg-Cyrl-TJ"/>
        </w:rPr>
        <w:t xml:space="preserve">Иттиҳоди Аврупо (ИА) ва Созмони Милали Муттаҳид (СММ) </w:t>
      </w:r>
      <w:r w:rsidR="00BD450A" w:rsidRPr="004A7A59">
        <w:rPr>
          <w:rFonts w:ascii="Palatino Linotype" w:hAnsi="Palatino Linotype"/>
          <w:lang w:val="tg-Cyrl-TJ"/>
        </w:rPr>
        <w:t xml:space="preserve">ба </w:t>
      </w:r>
      <w:r w:rsidR="000D1EE5" w:rsidRPr="004A7A59">
        <w:rPr>
          <w:rFonts w:ascii="Palatino Linotype" w:hAnsi="Palatino Linotype"/>
          <w:lang w:val="tg-Cyrl-TJ"/>
        </w:rPr>
        <w:t xml:space="preserve">татбиқи </w:t>
      </w:r>
      <w:r w:rsidRPr="004A7A59">
        <w:rPr>
          <w:rFonts w:ascii="Palatino Linotype" w:hAnsi="Palatino Linotype"/>
          <w:lang w:val="tg-Cyrl-TJ"/>
        </w:rPr>
        <w:t xml:space="preserve">нақшаи </w:t>
      </w:r>
      <w:r w:rsidR="000D1EE5" w:rsidRPr="004A7A59">
        <w:rPr>
          <w:rFonts w:ascii="Palatino Linotype" w:hAnsi="Palatino Linotype"/>
          <w:lang w:val="tg-Cyrl-TJ"/>
        </w:rPr>
        <w:t xml:space="preserve">умумиҷаҳонии </w:t>
      </w:r>
      <w:r w:rsidRPr="004A7A59">
        <w:rPr>
          <w:rFonts w:ascii="Palatino Linotype" w:hAnsi="Palatino Linotype"/>
          <w:lang w:val="tg-Cyrl-TJ"/>
        </w:rPr>
        <w:t xml:space="preserve">мубориза бо ҳама шаклҳои </w:t>
      </w:r>
      <w:r w:rsidR="00BD450A" w:rsidRPr="004A7A59">
        <w:rPr>
          <w:rFonts w:ascii="Palatino Linotype" w:hAnsi="Palatino Linotype"/>
          <w:lang w:val="tg-Cyrl-TJ"/>
        </w:rPr>
        <w:t>з</w:t>
      </w:r>
      <w:r w:rsidR="005F1690" w:rsidRPr="004A7A59">
        <w:rPr>
          <w:rFonts w:ascii="Palatino Linotype" w:hAnsi="Palatino Linotype"/>
          <w:lang w:val="tg-Cyrl-TJ"/>
        </w:rPr>
        <w:t>ӯ</w:t>
      </w:r>
      <w:r w:rsidR="00BD450A" w:rsidRPr="004A7A59">
        <w:rPr>
          <w:rFonts w:ascii="Palatino Linotype" w:hAnsi="Palatino Linotype"/>
          <w:lang w:val="tg-Cyrl-TJ"/>
        </w:rPr>
        <w:t>ровар</w:t>
      </w:r>
      <w:r w:rsidR="005F1690" w:rsidRPr="004A7A59">
        <w:rPr>
          <w:rFonts w:ascii="Palatino Linotype" w:hAnsi="Palatino Linotype"/>
          <w:lang w:val="tg-Cyrl-TJ"/>
        </w:rPr>
        <w:t>ӣ</w:t>
      </w:r>
      <w:r w:rsidR="00BD450A" w:rsidRPr="004A7A59">
        <w:rPr>
          <w:rFonts w:ascii="Palatino Linotype" w:hAnsi="Palatino Linotype"/>
          <w:lang w:val="tg-Cyrl-TJ"/>
        </w:rPr>
        <w:t xml:space="preserve"> нисбати</w:t>
      </w:r>
      <w:r w:rsidRPr="004A7A59">
        <w:rPr>
          <w:rFonts w:ascii="Palatino Linotype" w:hAnsi="Palatino Linotype"/>
          <w:lang w:val="tg-Cyrl-TJ"/>
        </w:rPr>
        <w:t xml:space="preserve"> занон ва духтарон (</w:t>
      </w:r>
      <w:r w:rsidR="00BD450A" w:rsidRPr="004A7A59">
        <w:rPr>
          <w:rFonts w:ascii="Palatino Linotype" w:hAnsi="Palatino Linotype"/>
          <w:lang w:val="tg-Cyrl-TJ"/>
        </w:rPr>
        <w:t>ЗНЗД</w:t>
      </w:r>
      <w:r w:rsidRPr="004A7A59">
        <w:rPr>
          <w:rFonts w:ascii="Palatino Linotype" w:hAnsi="Palatino Linotype"/>
          <w:lang w:val="tg-Cyrl-TJ"/>
        </w:rPr>
        <w:t xml:space="preserve">) </w:t>
      </w:r>
      <w:r w:rsidR="00E72C4D" w:rsidRPr="004A7A59">
        <w:rPr>
          <w:rFonts w:ascii="Palatino Linotype" w:hAnsi="Palatino Linotype"/>
          <w:lang w:val="tg-Cyrl-TJ"/>
        </w:rPr>
        <w:t xml:space="preserve">оғоз намуданд. </w:t>
      </w:r>
      <w:r w:rsidR="00BD450A" w:rsidRPr="004A7A59">
        <w:rPr>
          <w:rFonts w:ascii="Palatino Linotype" w:hAnsi="Palatino Linotype"/>
          <w:lang w:val="tg-Cyrl-TJ"/>
        </w:rPr>
        <w:t>И</w:t>
      </w:r>
      <w:r w:rsidR="005F1690" w:rsidRPr="004A7A59">
        <w:rPr>
          <w:rFonts w:ascii="Palatino Linotype" w:hAnsi="Palatino Linotype"/>
          <w:lang w:val="tg-Cyrl-TJ"/>
        </w:rPr>
        <w:t>қ</w:t>
      </w:r>
      <w:r w:rsidR="00BD450A" w:rsidRPr="004A7A59">
        <w:rPr>
          <w:rFonts w:ascii="Palatino Linotype" w:hAnsi="Palatino Linotype"/>
          <w:lang w:val="tg-Cyrl-TJ"/>
        </w:rPr>
        <w:t>доми</w:t>
      </w:r>
      <w:r w:rsidRPr="004A7A59">
        <w:rPr>
          <w:rFonts w:ascii="Palatino Linotype" w:hAnsi="Palatino Linotype"/>
          <w:lang w:val="tg-Cyrl-TJ"/>
        </w:rPr>
        <w:t xml:space="preserve"> </w:t>
      </w:r>
      <w:r w:rsidR="00C558FA" w:rsidRPr="004A7A59">
        <w:rPr>
          <w:rFonts w:ascii="Palatino Linotype" w:hAnsi="Palatino Linotype"/>
          <w:lang w:val="tg-Cyrl-TJ"/>
        </w:rPr>
        <w:t xml:space="preserve">Нури Рушноӣ </w:t>
      </w:r>
      <w:r w:rsidRPr="004A7A59">
        <w:rPr>
          <w:rFonts w:ascii="Palatino Linotype" w:hAnsi="Palatino Linotype"/>
          <w:lang w:val="tg-Cyrl-TJ"/>
        </w:rPr>
        <w:t>(</w:t>
      </w:r>
      <w:r w:rsidR="00C558FA" w:rsidRPr="004A7A59">
        <w:rPr>
          <w:rFonts w:ascii="Palatino Linotype" w:hAnsi="Palatino Linotype"/>
          <w:lang w:val="tg-Cyrl-TJ"/>
        </w:rPr>
        <w:t>НР</w:t>
      </w:r>
      <w:r w:rsidRPr="004A7A59">
        <w:rPr>
          <w:rFonts w:ascii="Palatino Linotype" w:hAnsi="Palatino Linotype"/>
          <w:lang w:val="tg-Cyrl-TJ"/>
        </w:rPr>
        <w:t xml:space="preserve">) моҳи сентябри соли 2017 аз ҷониби Дабири кулли Созмони Милали Муттаҳид (СММ) ва </w:t>
      </w:r>
      <w:r w:rsidRPr="004A7A59">
        <w:rPr>
          <w:rFonts w:ascii="Palatino Linotype" w:hAnsi="Palatino Linotype" w:cstheme="minorHAnsi"/>
          <w:lang w:val="tg-Cyrl-TJ"/>
        </w:rPr>
        <w:t xml:space="preserve">Намояндаи олӣ ва </w:t>
      </w:r>
      <w:r w:rsidR="00BD450A" w:rsidRPr="004A7A59">
        <w:rPr>
          <w:rFonts w:ascii="Palatino Linotype" w:hAnsi="Palatino Linotype" w:cstheme="minorHAnsi"/>
          <w:lang w:val="tg-Cyrl-TJ"/>
        </w:rPr>
        <w:t>витсе-</w:t>
      </w:r>
      <w:r w:rsidRPr="004A7A59">
        <w:rPr>
          <w:rFonts w:ascii="Palatino Linotype" w:hAnsi="Palatino Linotype" w:cstheme="minorHAnsi"/>
          <w:lang w:val="tg-Cyrl-TJ"/>
        </w:rPr>
        <w:t xml:space="preserve"> президенти </w:t>
      </w:r>
      <w:r w:rsidRPr="004A7A59">
        <w:rPr>
          <w:rFonts w:ascii="Palatino Linotype" w:hAnsi="Palatino Linotype"/>
          <w:lang w:val="tg-Cyrl-TJ"/>
        </w:rPr>
        <w:t>Иттиҳоди Аврупо (ИА) (</w:t>
      </w:r>
      <w:r w:rsidR="00BD450A" w:rsidRPr="004A7A59">
        <w:rPr>
          <w:rFonts w:ascii="Palatino Linotype" w:hAnsi="Palatino Linotype"/>
          <w:lang w:val="tg-Cyrl-TJ"/>
        </w:rPr>
        <w:t>НОВП</w:t>
      </w:r>
      <w:r w:rsidRPr="004A7A59">
        <w:rPr>
          <w:rFonts w:ascii="Palatino Linotype" w:hAnsi="Palatino Linotype"/>
          <w:lang w:val="tg-Cyrl-TJ"/>
        </w:rPr>
        <w:t xml:space="preserve">) </w:t>
      </w:r>
      <w:r w:rsidR="00BD450A" w:rsidRPr="004A7A59">
        <w:rPr>
          <w:rFonts w:ascii="Palatino Linotype" w:hAnsi="Palatino Linotype"/>
          <w:lang w:val="tg-Cyrl-TJ"/>
        </w:rPr>
        <w:t>роҳандоз</w:t>
      </w:r>
      <w:r w:rsidR="005F1690" w:rsidRPr="004A7A59">
        <w:rPr>
          <w:rFonts w:ascii="Palatino Linotype" w:hAnsi="Palatino Linotype"/>
          <w:lang w:val="tg-Cyrl-TJ"/>
        </w:rPr>
        <w:t>ӣ</w:t>
      </w:r>
      <w:r w:rsidR="00BD450A" w:rsidRPr="004A7A59">
        <w:rPr>
          <w:rFonts w:ascii="Palatino Linotype" w:hAnsi="Palatino Linotype"/>
          <w:lang w:val="tg-Cyrl-TJ"/>
        </w:rPr>
        <w:t xml:space="preserve"> </w:t>
      </w:r>
      <w:r w:rsidRPr="004A7A59">
        <w:rPr>
          <w:rFonts w:ascii="Palatino Linotype" w:hAnsi="Palatino Linotype"/>
          <w:lang w:val="tg-Cyrl-TJ"/>
        </w:rPr>
        <w:t xml:space="preserve">шудааст. </w:t>
      </w:r>
      <w:r w:rsidR="00B30D59" w:rsidRPr="004A7A59">
        <w:rPr>
          <w:rFonts w:ascii="Palatino Linotype" w:hAnsi="Palatino Linotype"/>
          <w:lang w:val="tg-Cyrl-TJ"/>
        </w:rPr>
        <w:t xml:space="preserve">Татбиқи Барномаи «Нури Рушноӣ» дар Тоҷикистон моҳи июли соли 2021 бо тасвиби расмии ҳукумати Тоҷикистон оғоз шуд. </w:t>
      </w:r>
      <w:r w:rsidRPr="004A7A59">
        <w:rPr>
          <w:rFonts w:ascii="Palatino Linotype" w:hAnsi="Palatino Linotype"/>
          <w:lang w:val="tg-Cyrl-TJ"/>
        </w:rPr>
        <w:t xml:space="preserve">Барномаи </w:t>
      </w:r>
      <w:r w:rsidR="00605C70" w:rsidRPr="004A7A59">
        <w:rPr>
          <w:rFonts w:ascii="Palatino Linotype" w:hAnsi="Palatino Linotype"/>
          <w:lang w:val="tg-Cyrl-TJ"/>
        </w:rPr>
        <w:t xml:space="preserve">НР </w:t>
      </w:r>
      <w:r w:rsidRPr="004A7A59">
        <w:rPr>
          <w:rFonts w:ascii="Palatino Linotype" w:hAnsi="Palatino Linotype"/>
          <w:lang w:val="tg-Cyrl-TJ"/>
        </w:rPr>
        <w:t xml:space="preserve">ба шаш </w:t>
      </w:r>
      <w:r w:rsidR="003E025F" w:rsidRPr="004A7A59">
        <w:rPr>
          <w:rFonts w:ascii="Palatino Linotype" w:hAnsi="Palatino Linotype"/>
          <w:lang w:val="tg-Cyrl-TJ"/>
        </w:rPr>
        <w:t xml:space="preserve">самт </w:t>
      </w:r>
      <w:r w:rsidRPr="004A7A59">
        <w:rPr>
          <w:rFonts w:ascii="Palatino Linotype" w:hAnsi="Palatino Linotype"/>
          <w:lang w:val="tg-Cyrl-TJ"/>
        </w:rPr>
        <w:t>ё рукн</w:t>
      </w:r>
      <w:r w:rsidR="0003631F" w:rsidRPr="004A7A59">
        <w:rPr>
          <w:rFonts w:ascii="Palatino Linotype" w:hAnsi="Palatino Linotype"/>
          <w:lang w:val="tg-Cyrl-TJ"/>
        </w:rPr>
        <w:t>ҳо</w:t>
      </w:r>
      <w:r w:rsidRPr="004A7A59">
        <w:rPr>
          <w:rFonts w:ascii="Palatino Linotype" w:hAnsi="Palatino Linotype"/>
          <w:lang w:val="tg-Cyrl-TJ"/>
        </w:rPr>
        <w:t>и натиҷа</w:t>
      </w:r>
      <w:r w:rsidR="0003631F" w:rsidRPr="004A7A59">
        <w:rPr>
          <w:rFonts w:ascii="Palatino Linotype" w:hAnsi="Palatino Linotype"/>
          <w:lang w:val="tg-Cyrl-TJ"/>
        </w:rPr>
        <w:t>в</w:t>
      </w:r>
      <w:r w:rsidR="007F4567" w:rsidRPr="004A7A59">
        <w:rPr>
          <w:rFonts w:ascii="Palatino Linotype" w:hAnsi="Palatino Linotype"/>
          <w:lang w:val="tg-Cyrl-TJ"/>
        </w:rPr>
        <w:t>ӣ</w:t>
      </w:r>
      <w:r w:rsidRPr="004A7A59">
        <w:rPr>
          <w:rFonts w:ascii="Palatino Linotype" w:hAnsi="Palatino Linotype"/>
          <w:lang w:val="tg-Cyrl-TJ"/>
        </w:rPr>
        <w:t xml:space="preserve">, ки ба </w:t>
      </w:r>
      <w:r w:rsidR="00BD450A" w:rsidRPr="004A7A59">
        <w:rPr>
          <w:rFonts w:ascii="Palatino Linotype" w:hAnsi="Palatino Linotype"/>
          <w:lang w:val="tg-Cyrl-TJ"/>
        </w:rPr>
        <w:t xml:space="preserve">бартараф намудани </w:t>
      </w:r>
      <w:r w:rsidRPr="004A7A59">
        <w:rPr>
          <w:rFonts w:ascii="Palatino Linotype" w:hAnsi="Palatino Linotype"/>
          <w:lang w:val="tg-Cyrl-TJ"/>
        </w:rPr>
        <w:t xml:space="preserve">сабабҳо ва зуҳуроти </w:t>
      </w:r>
      <w:r w:rsidR="00BD450A" w:rsidRPr="004A7A59">
        <w:rPr>
          <w:rFonts w:ascii="Palatino Linotype" w:hAnsi="Palatino Linotype"/>
          <w:lang w:val="tg-Cyrl-TJ"/>
        </w:rPr>
        <w:t xml:space="preserve">асосии </w:t>
      </w:r>
      <w:r w:rsidRPr="004A7A59">
        <w:rPr>
          <w:rFonts w:ascii="Palatino Linotype" w:hAnsi="Palatino Linotype"/>
          <w:lang w:val="tg-Cyrl-TJ"/>
        </w:rPr>
        <w:t xml:space="preserve">зӯроварии </w:t>
      </w:r>
      <w:r w:rsidR="00605C70" w:rsidRPr="004A7A59">
        <w:rPr>
          <w:rFonts w:ascii="Palatino Linotype" w:hAnsi="Palatino Linotype"/>
          <w:lang w:val="tg-Cyrl-TJ"/>
        </w:rPr>
        <w:t xml:space="preserve">шаҳвонӣ </w:t>
      </w:r>
      <w:r w:rsidRPr="004A7A59">
        <w:rPr>
          <w:rFonts w:ascii="Palatino Linotype" w:hAnsi="Palatino Linotype"/>
          <w:lang w:val="tg-Cyrl-TJ"/>
        </w:rPr>
        <w:t>ва гендерӣ (</w:t>
      </w:r>
      <w:r w:rsidR="00BD450A" w:rsidRPr="004A7A59">
        <w:rPr>
          <w:rFonts w:ascii="Palatino Linotype" w:hAnsi="Palatino Linotype"/>
          <w:lang w:val="tg-Cyrl-TJ"/>
        </w:rPr>
        <w:t>ЗШГ</w:t>
      </w:r>
      <w:r w:rsidRPr="004A7A59">
        <w:rPr>
          <w:rFonts w:ascii="Palatino Linotype" w:hAnsi="Palatino Linotype"/>
          <w:lang w:val="tg-Cyrl-TJ"/>
        </w:rPr>
        <w:t>) асос ёфтаанд, та</w:t>
      </w:r>
      <w:r w:rsidR="00BD450A" w:rsidRPr="004A7A59">
        <w:rPr>
          <w:rFonts w:ascii="Palatino Linotype" w:hAnsi="Palatino Linotype"/>
          <w:lang w:val="tg-Cyrl-TJ"/>
        </w:rPr>
        <w:t>ва</w:t>
      </w:r>
      <w:r w:rsidR="005F1690" w:rsidRPr="004A7A59">
        <w:rPr>
          <w:rFonts w:ascii="Palatino Linotype" w:hAnsi="Palatino Linotype"/>
          <w:lang w:val="tg-Cyrl-TJ"/>
        </w:rPr>
        <w:t>ҷҷӯҳ</w:t>
      </w:r>
      <w:r w:rsidR="00BD450A" w:rsidRPr="004A7A59">
        <w:rPr>
          <w:rFonts w:ascii="Palatino Linotype" w:hAnsi="Palatino Linotype"/>
          <w:lang w:val="tg-Cyrl-TJ"/>
        </w:rPr>
        <w:t xml:space="preserve"> менамояд</w:t>
      </w:r>
      <w:r w:rsidRPr="004A7A59">
        <w:rPr>
          <w:rFonts w:ascii="Palatino Linotype" w:hAnsi="Palatino Linotype"/>
          <w:lang w:val="tg-Cyrl-TJ"/>
        </w:rPr>
        <w:t>.</w:t>
      </w:r>
      <w:r w:rsidR="00BD450A" w:rsidRPr="004A7A59">
        <w:rPr>
          <w:rFonts w:ascii="Palatino Linotype" w:hAnsi="Palatino Linotype"/>
          <w:lang w:val="tg-Cyrl-TJ"/>
        </w:rPr>
        <w:t xml:space="preserve"> </w:t>
      </w:r>
      <w:r w:rsidRPr="004A7A59">
        <w:rPr>
          <w:rFonts w:ascii="Palatino Linotype" w:hAnsi="Palatino Linotype"/>
          <w:lang w:val="tg-Cyrl-TJ"/>
        </w:rPr>
        <w:t xml:space="preserve"> </w:t>
      </w:r>
      <w:r w:rsidR="00E72C4D" w:rsidRPr="004A7A59">
        <w:rPr>
          <w:rFonts w:ascii="Palatino Linotype" w:hAnsi="Palatino Linotype"/>
          <w:lang w:val="tg-Cyrl-TJ"/>
        </w:rPr>
        <w:t>Р</w:t>
      </w:r>
      <w:r w:rsidRPr="004A7A59">
        <w:rPr>
          <w:rFonts w:ascii="Palatino Linotype" w:hAnsi="Palatino Linotype"/>
          <w:lang w:val="tg-Cyrl-TJ"/>
        </w:rPr>
        <w:t>укнҳо</w:t>
      </w:r>
      <w:r w:rsidR="00E72C4D" w:rsidRPr="004A7A59">
        <w:rPr>
          <w:rFonts w:ascii="Palatino Linotype" w:hAnsi="Palatino Linotype"/>
          <w:lang w:val="tg-Cyrl-TJ"/>
        </w:rPr>
        <w:t>и мазкур</w:t>
      </w:r>
      <w:r w:rsidRPr="004A7A59">
        <w:rPr>
          <w:rFonts w:ascii="Palatino Linotype" w:hAnsi="Palatino Linotype"/>
          <w:lang w:val="tg-Cyrl-TJ"/>
        </w:rPr>
        <w:t>: I) Қонунҳо ва сиёсатҳо; ( ii ) таҳкими институтсионалӣ; ( iii ) пешгирӣ; ( iv ) хизматрасониҳо; (v) идоракунии маълумот; ва ( vi ) С</w:t>
      </w:r>
      <w:r w:rsidR="00605C70" w:rsidRPr="004A7A59">
        <w:rPr>
          <w:rFonts w:ascii="Palatino Linotype" w:hAnsi="Palatino Linotype"/>
          <w:lang w:val="tg-Cyrl-TJ"/>
        </w:rPr>
        <w:t xml:space="preserve">озмонҳи </w:t>
      </w:r>
      <w:r w:rsidRPr="004A7A59">
        <w:rPr>
          <w:rFonts w:ascii="Palatino Linotype" w:hAnsi="Palatino Linotype"/>
          <w:lang w:val="tg-Cyrl-TJ"/>
        </w:rPr>
        <w:t>Ҷ</w:t>
      </w:r>
      <w:r w:rsidR="00E81A8F" w:rsidRPr="004A7A59">
        <w:rPr>
          <w:rFonts w:ascii="Palatino Linotype" w:hAnsi="Palatino Linotype"/>
          <w:lang w:val="tg-Cyrl-TJ"/>
        </w:rPr>
        <w:t xml:space="preserve">омеъаи Шаҳрвандӣ </w:t>
      </w:r>
      <w:r w:rsidRPr="004A7A59">
        <w:rPr>
          <w:rFonts w:ascii="Palatino Linotype" w:hAnsi="Palatino Linotype"/>
          <w:lang w:val="tg-Cyrl-TJ"/>
        </w:rPr>
        <w:t xml:space="preserve"> ва </w:t>
      </w:r>
      <w:r w:rsidR="0067740A" w:rsidRPr="004A7A59">
        <w:rPr>
          <w:rFonts w:ascii="Palatino Linotype" w:hAnsi="Palatino Linotype"/>
          <w:lang w:val="tg-Cyrl-TJ"/>
        </w:rPr>
        <w:t xml:space="preserve">ибтикори </w:t>
      </w:r>
      <w:r w:rsidRPr="004A7A59">
        <w:rPr>
          <w:rFonts w:ascii="Palatino Linotype" w:hAnsi="Palatino Linotype"/>
          <w:lang w:val="tg-Cyrl-TJ"/>
        </w:rPr>
        <w:t>занон</w:t>
      </w:r>
      <w:r w:rsidR="00C06EAD" w:rsidRPr="004A7A59">
        <w:rPr>
          <w:rFonts w:ascii="Palatino Linotype" w:hAnsi="Palatino Linotype"/>
          <w:lang w:val="tg-Cyrl-TJ"/>
        </w:rPr>
        <w:t>ро дар бар мегирад</w:t>
      </w:r>
      <w:r w:rsidR="00FC31C1" w:rsidRPr="004A7A59">
        <w:rPr>
          <w:rFonts w:ascii="Palatino Linotype" w:hAnsi="Palatino Linotype"/>
          <w:lang w:val="tg-Cyrl-TJ"/>
        </w:rPr>
        <w:t>.</w:t>
      </w:r>
    </w:p>
    <w:p w14:paraId="49435A5D" w14:textId="77777777" w:rsidR="00413C5C" w:rsidRPr="004A7A59" w:rsidRDefault="00413C5C" w:rsidP="00413C5C">
      <w:pPr>
        <w:widowControl w:val="0"/>
        <w:autoSpaceDE w:val="0"/>
        <w:autoSpaceDN w:val="0"/>
        <w:adjustRightInd w:val="0"/>
        <w:jc w:val="both"/>
        <w:rPr>
          <w:rFonts w:ascii="Palatino Linotype" w:hAnsi="Palatino Linotype" w:cstheme="minorHAnsi"/>
          <w:lang w:val="tg-Cyrl-TJ"/>
        </w:rPr>
      </w:pPr>
    </w:p>
    <w:p w14:paraId="37EE71CF" w14:textId="76D11238" w:rsidR="00413C5C" w:rsidRPr="004A7A59" w:rsidRDefault="00413C5C" w:rsidP="00413C5C">
      <w:pPr>
        <w:widowControl w:val="0"/>
        <w:autoSpaceDE w:val="0"/>
        <w:autoSpaceDN w:val="0"/>
        <w:adjustRightInd w:val="0"/>
        <w:jc w:val="both"/>
        <w:rPr>
          <w:rFonts w:ascii="Palatino Linotype" w:hAnsi="Palatino Linotype"/>
          <w:lang w:val="tg-Cyrl-TJ"/>
        </w:rPr>
      </w:pPr>
      <w:r w:rsidRPr="004A7A59">
        <w:rPr>
          <w:rFonts w:ascii="Palatino Linotype" w:hAnsi="Palatino Linotype"/>
          <w:lang w:val="tg-Cyrl-TJ"/>
        </w:rPr>
        <w:t xml:space="preserve">Дар доираи </w:t>
      </w:r>
      <w:r w:rsidR="00C06EAD" w:rsidRPr="004A7A59">
        <w:rPr>
          <w:rFonts w:ascii="Palatino Linotype" w:hAnsi="Palatino Linotype"/>
          <w:lang w:val="tg-Cyrl-TJ"/>
        </w:rPr>
        <w:t>Рукни</w:t>
      </w:r>
      <w:r w:rsidRPr="004A7A59">
        <w:rPr>
          <w:rFonts w:ascii="Palatino Linotype" w:hAnsi="Palatino Linotype"/>
          <w:lang w:val="tg-Cyrl-TJ"/>
        </w:rPr>
        <w:t xml:space="preserve"> 1 (қонунгузорӣ ва сиёсат), </w:t>
      </w:r>
      <w:r w:rsidR="00981473" w:rsidRPr="004A7A59">
        <w:rPr>
          <w:rFonts w:ascii="Palatino Linotype" w:hAnsi="Palatino Linotype"/>
          <w:lang w:val="tg-Cyrl-TJ"/>
        </w:rPr>
        <w:t xml:space="preserve">мақсади </w:t>
      </w:r>
      <w:r w:rsidRPr="004A7A59">
        <w:rPr>
          <w:rFonts w:ascii="Palatino Linotype" w:hAnsi="Palatino Linotype"/>
          <w:lang w:val="tg-Cyrl-TJ"/>
        </w:rPr>
        <w:t xml:space="preserve">барномаи </w:t>
      </w:r>
      <w:r w:rsidR="001A0E7D" w:rsidRPr="004A7A59">
        <w:rPr>
          <w:rFonts w:ascii="Palatino Linotype" w:hAnsi="Palatino Linotype"/>
          <w:lang w:val="tg-Cyrl-TJ"/>
        </w:rPr>
        <w:t xml:space="preserve">НР </w:t>
      </w:r>
      <w:r w:rsidR="00981473" w:rsidRPr="004A7A59">
        <w:rPr>
          <w:rFonts w:ascii="Palatino Linotype" w:hAnsi="Palatino Linotype"/>
          <w:lang w:val="tg-Cyrl-TJ"/>
        </w:rPr>
        <w:t>ба</w:t>
      </w:r>
      <w:r w:rsidR="00F91F33" w:rsidRPr="004A7A59">
        <w:rPr>
          <w:rFonts w:ascii="Palatino Linotype" w:hAnsi="Palatino Linotype"/>
          <w:lang w:val="tg-Cyrl-TJ"/>
        </w:rPr>
        <w:t xml:space="preserve"> </w:t>
      </w:r>
      <w:r w:rsidRPr="004A7A59">
        <w:rPr>
          <w:rFonts w:ascii="Palatino Linotype" w:hAnsi="Palatino Linotype"/>
          <w:lang w:val="tg-Cyrl-TJ"/>
        </w:rPr>
        <w:t>таҳкими заминаи ҳуқуқ</w:t>
      </w:r>
      <w:r w:rsidR="00C06EAD" w:rsidRPr="004A7A59">
        <w:rPr>
          <w:rFonts w:ascii="Palatino Linotype" w:hAnsi="Palatino Linotype"/>
          <w:lang w:val="tg-Cyrl-TJ"/>
        </w:rPr>
        <w:t>и</w:t>
      </w:r>
      <w:r w:rsidR="00F91F33" w:rsidRPr="004A7A59">
        <w:rPr>
          <w:rFonts w:ascii="Palatino Linotype" w:hAnsi="Palatino Linotype"/>
          <w:lang w:val="tg-Cyrl-TJ"/>
        </w:rPr>
        <w:t>и</w:t>
      </w:r>
      <w:r w:rsidRPr="004A7A59">
        <w:rPr>
          <w:rFonts w:ascii="Palatino Linotype" w:hAnsi="Palatino Linotype"/>
          <w:lang w:val="tg-Cyrl-TJ"/>
        </w:rPr>
        <w:t xml:space="preserve"> </w:t>
      </w:r>
      <w:r w:rsidR="00C06EAD" w:rsidRPr="004A7A59">
        <w:rPr>
          <w:rFonts w:ascii="Palatino Linotype" w:hAnsi="Palatino Linotype"/>
          <w:lang w:val="tg-Cyrl-TJ"/>
        </w:rPr>
        <w:t xml:space="preserve">мавҷуда </w:t>
      </w:r>
      <w:r w:rsidRPr="004A7A59">
        <w:rPr>
          <w:rFonts w:ascii="Palatino Linotype" w:hAnsi="Palatino Linotype"/>
          <w:lang w:val="tg-Cyrl-TJ"/>
        </w:rPr>
        <w:t xml:space="preserve">ва </w:t>
      </w:r>
      <w:r w:rsidR="00271567" w:rsidRPr="004A7A59">
        <w:rPr>
          <w:rFonts w:ascii="Palatino Linotype" w:hAnsi="Palatino Linotype"/>
          <w:lang w:val="tg-Cyrl-TJ"/>
        </w:rPr>
        <w:t xml:space="preserve">ҳифзи </w:t>
      </w:r>
      <w:r w:rsidRPr="004A7A59">
        <w:rPr>
          <w:rFonts w:ascii="Palatino Linotype" w:hAnsi="Palatino Linotype"/>
          <w:lang w:val="tg-Cyrl-TJ"/>
        </w:rPr>
        <w:t xml:space="preserve">ҳуқуқ дар ҳолатҳои </w:t>
      </w:r>
      <w:r w:rsidR="00015E11" w:rsidRPr="004A7A59">
        <w:rPr>
          <w:rFonts w:ascii="Palatino Linotype" w:hAnsi="Palatino Linotype"/>
          <w:lang w:val="tg-Cyrl-TJ"/>
        </w:rPr>
        <w:t xml:space="preserve">зӯроварӣ дар оила </w:t>
      </w:r>
      <w:r w:rsidRPr="004A7A59">
        <w:rPr>
          <w:rFonts w:ascii="Palatino Linotype" w:hAnsi="Palatino Linotype"/>
          <w:lang w:val="tg-Cyrl-TJ"/>
        </w:rPr>
        <w:t xml:space="preserve">ва </w:t>
      </w:r>
      <w:r w:rsidR="00C06EAD" w:rsidRPr="004A7A59">
        <w:rPr>
          <w:rFonts w:ascii="Palatino Linotype" w:hAnsi="Palatino Linotype"/>
          <w:lang w:val="tg-Cyrl-TJ"/>
        </w:rPr>
        <w:t>мувофиқ</w:t>
      </w:r>
      <w:r w:rsidR="00A332A8" w:rsidRPr="004A7A59">
        <w:rPr>
          <w:rFonts w:ascii="Palatino Linotype" w:hAnsi="Palatino Linotype"/>
          <w:lang w:val="tg-Cyrl-TJ"/>
        </w:rPr>
        <w:t xml:space="preserve"> кардани онҳо </w:t>
      </w:r>
      <w:r w:rsidR="008A2074" w:rsidRPr="004A7A59">
        <w:rPr>
          <w:rFonts w:ascii="Palatino Linotype" w:hAnsi="Palatino Linotype"/>
          <w:lang w:val="tg-Cyrl-TJ"/>
        </w:rPr>
        <w:t>бо</w:t>
      </w:r>
      <w:r w:rsidRPr="004A7A59">
        <w:rPr>
          <w:rFonts w:ascii="Palatino Linotype" w:hAnsi="Palatino Linotype"/>
          <w:lang w:val="tg-Cyrl-TJ"/>
        </w:rPr>
        <w:t xml:space="preserve"> таҳлил</w:t>
      </w:r>
      <w:r w:rsidR="008A2074" w:rsidRPr="004A7A59">
        <w:rPr>
          <w:rFonts w:ascii="Palatino Linotype" w:hAnsi="Palatino Linotype"/>
          <w:lang w:val="tg-Cyrl-TJ"/>
        </w:rPr>
        <w:t>ҳои бо</w:t>
      </w:r>
      <w:r w:rsidR="00C06EAD" w:rsidRPr="004A7A59">
        <w:rPr>
          <w:rFonts w:ascii="Palatino Linotype" w:hAnsi="Palatino Linotype"/>
          <w:lang w:val="tg-Cyrl-TJ"/>
        </w:rPr>
        <w:t xml:space="preserve"> </w:t>
      </w:r>
      <w:r w:rsidRPr="004A7A59">
        <w:rPr>
          <w:rFonts w:ascii="Palatino Linotype" w:hAnsi="Palatino Linotype"/>
          <w:lang w:val="tg-Cyrl-TJ"/>
        </w:rPr>
        <w:t xml:space="preserve">далелҳо </w:t>
      </w:r>
      <w:r w:rsidR="00C06EAD" w:rsidRPr="004A7A59">
        <w:rPr>
          <w:rFonts w:ascii="Palatino Linotype" w:hAnsi="Palatino Linotype"/>
          <w:lang w:val="tg-Cyrl-TJ"/>
        </w:rPr>
        <w:t>асоснокшуда</w:t>
      </w:r>
      <w:r w:rsidR="00525E11" w:rsidRPr="004A7A59">
        <w:rPr>
          <w:rFonts w:ascii="Palatino Linotype" w:hAnsi="Palatino Linotype"/>
          <w:lang w:val="tg-Cyrl-TJ"/>
        </w:rPr>
        <w:t xml:space="preserve">, барои риояи </w:t>
      </w:r>
      <w:r w:rsidRPr="004A7A59">
        <w:rPr>
          <w:rFonts w:ascii="Palatino Linotype" w:hAnsi="Palatino Linotype"/>
          <w:lang w:val="tg-Cyrl-TJ"/>
        </w:rPr>
        <w:t xml:space="preserve">стандартҳои байналмилалии ҳуқуқи инсон </w:t>
      </w:r>
      <w:r w:rsidR="00614568" w:rsidRPr="004A7A59">
        <w:rPr>
          <w:rFonts w:ascii="Palatino Linotype" w:hAnsi="Palatino Linotype"/>
          <w:lang w:val="tg-Cyrl-TJ"/>
        </w:rPr>
        <w:t xml:space="preserve">оид ба </w:t>
      </w:r>
      <w:r w:rsidRPr="004A7A59">
        <w:rPr>
          <w:rFonts w:ascii="Palatino Linotype" w:hAnsi="Palatino Linotype"/>
          <w:lang w:val="tg-Cyrl-TJ"/>
        </w:rPr>
        <w:t xml:space="preserve">ҳама шаклҳои </w:t>
      </w:r>
      <w:r w:rsidR="00A600AB" w:rsidRPr="004A7A59">
        <w:rPr>
          <w:rFonts w:ascii="Palatino Linotype" w:hAnsi="Palatino Linotype"/>
          <w:lang w:val="tg-Cyrl-TJ"/>
        </w:rPr>
        <w:t>ЗНЗД</w:t>
      </w:r>
      <w:r w:rsidRPr="004A7A59">
        <w:rPr>
          <w:rFonts w:ascii="Palatino Linotype" w:hAnsi="Palatino Linotype"/>
          <w:lang w:val="tg-Cyrl-TJ"/>
        </w:rPr>
        <w:t xml:space="preserve"> ва амалҳои зараровар</w:t>
      </w:r>
      <w:r w:rsidR="00A600AB" w:rsidRPr="004A7A59">
        <w:rPr>
          <w:rFonts w:ascii="Palatino Linotype" w:hAnsi="Palatino Linotype"/>
          <w:lang w:val="tg-Cyrl-TJ"/>
        </w:rPr>
        <w:t xml:space="preserve"> </w:t>
      </w:r>
      <w:r w:rsidR="00912AD5" w:rsidRPr="004A7A59">
        <w:rPr>
          <w:rFonts w:ascii="Palatino Linotype" w:hAnsi="Palatino Linotype"/>
          <w:lang w:val="tg-Cyrl-TJ"/>
        </w:rPr>
        <w:t xml:space="preserve">нигаронидан, </w:t>
      </w:r>
      <w:r w:rsidR="00614568" w:rsidRPr="004A7A59">
        <w:rPr>
          <w:rFonts w:ascii="Palatino Linotype" w:hAnsi="Palatino Linotype"/>
          <w:lang w:val="tg-Cyrl-TJ"/>
        </w:rPr>
        <w:t xml:space="preserve">равона </w:t>
      </w:r>
      <w:r w:rsidR="00A600AB" w:rsidRPr="004A7A59">
        <w:rPr>
          <w:rFonts w:ascii="Palatino Linotype" w:hAnsi="Palatino Linotype"/>
          <w:lang w:val="tg-Cyrl-TJ"/>
        </w:rPr>
        <w:t>шудааст</w:t>
      </w:r>
      <w:r w:rsidRPr="004A7A59">
        <w:rPr>
          <w:rFonts w:ascii="Palatino Linotype" w:hAnsi="Palatino Linotype"/>
          <w:lang w:val="tg-Cyrl-TJ"/>
        </w:rPr>
        <w:t xml:space="preserve">. </w:t>
      </w:r>
      <w:r w:rsidR="00A600AB" w:rsidRPr="004A7A59">
        <w:rPr>
          <w:rFonts w:ascii="Palatino Linotype" w:hAnsi="Palatino Linotype"/>
          <w:lang w:val="tg-Cyrl-TJ"/>
        </w:rPr>
        <w:t>Ҳисоботи мазкур</w:t>
      </w:r>
      <w:r w:rsidRPr="004A7A59">
        <w:rPr>
          <w:rFonts w:ascii="Palatino Linotype" w:hAnsi="Palatino Linotype"/>
          <w:lang w:val="tg-Cyrl-TJ"/>
        </w:rPr>
        <w:t xml:space="preserve"> мувофиқи ҳадафҳои барномаи </w:t>
      </w:r>
      <w:r w:rsidR="000B20E8" w:rsidRPr="004A7A59">
        <w:rPr>
          <w:rFonts w:ascii="Palatino Linotype" w:hAnsi="Palatino Linotype"/>
          <w:lang w:val="tg-Cyrl-TJ"/>
        </w:rPr>
        <w:t xml:space="preserve">НР </w:t>
      </w:r>
      <w:r w:rsidR="00A600AB" w:rsidRPr="004A7A59">
        <w:rPr>
          <w:rFonts w:ascii="Palatino Linotype" w:hAnsi="Palatino Linotype"/>
          <w:lang w:val="tg-Cyrl-TJ"/>
        </w:rPr>
        <w:t>таҳия гардидааст.</w:t>
      </w:r>
      <w:r w:rsidRPr="004A7A59">
        <w:rPr>
          <w:rFonts w:ascii="Palatino Linotype" w:hAnsi="Palatino Linotype"/>
          <w:lang w:val="tg-Cyrl-TJ"/>
        </w:rPr>
        <w:t xml:space="preserve"> </w:t>
      </w:r>
      <w:r w:rsidR="00A600AB" w:rsidRPr="004A7A59">
        <w:rPr>
          <w:rFonts w:ascii="Palatino Linotype" w:hAnsi="Palatino Linotype"/>
          <w:lang w:val="tg-Cyrl-TJ"/>
        </w:rPr>
        <w:t xml:space="preserve">Дар он </w:t>
      </w:r>
      <w:r w:rsidRPr="004A7A59">
        <w:rPr>
          <w:rFonts w:ascii="Palatino Linotype" w:hAnsi="Palatino Linotype"/>
          <w:lang w:val="tg-Cyrl-TJ"/>
        </w:rPr>
        <w:t xml:space="preserve">заминаи қонунгузорӣ ва тавсияҳо </w:t>
      </w:r>
      <w:r w:rsidR="00A600AB" w:rsidRPr="004A7A59">
        <w:rPr>
          <w:rFonts w:ascii="Palatino Linotype" w:hAnsi="Palatino Linotype"/>
          <w:lang w:val="tg-Cyrl-TJ"/>
        </w:rPr>
        <w:t>ҷиҳат</w:t>
      </w:r>
      <w:r w:rsidRPr="004A7A59">
        <w:rPr>
          <w:rFonts w:ascii="Palatino Linotype" w:hAnsi="Palatino Linotype"/>
          <w:lang w:val="tg-Cyrl-TJ"/>
        </w:rPr>
        <w:t xml:space="preserve">и таҳкими </w:t>
      </w:r>
      <w:r w:rsidR="00A600AB" w:rsidRPr="004A7A59">
        <w:rPr>
          <w:rFonts w:ascii="Palatino Linotype" w:hAnsi="Palatino Linotype"/>
          <w:lang w:val="tg-Cyrl-TJ"/>
        </w:rPr>
        <w:t xml:space="preserve">чораҳои </w:t>
      </w:r>
      <w:r w:rsidRPr="004A7A59">
        <w:rPr>
          <w:rFonts w:ascii="Palatino Linotype" w:hAnsi="Palatino Linotype"/>
          <w:lang w:val="tg-Cyrl-TJ"/>
        </w:rPr>
        <w:t>ҳуқуқӣ ва сиёс</w:t>
      </w:r>
      <w:r w:rsidR="00A600AB" w:rsidRPr="004A7A59">
        <w:rPr>
          <w:rFonts w:ascii="Palatino Linotype" w:hAnsi="Palatino Linotype"/>
          <w:lang w:val="tg-Cyrl-TJ"/>
        </w:rPr>
        <w:t>ии</w:t>
      </w:r>
      <w:r w:rsidRPr="004A7A59">
        <w:rPr>
          <w:rFonts w:ascii="Palatino Linotype" w:hAnsi="Palatino Linotype"/>
          <w:lang w:val="tg-Cyrl-TJ"/>
        </w:rPr>
        <w:t xml:space="preserve"> </w:t>
      </w:r>
      <w:r w:rsidR="00A600AB" w:rsidRPr="004A7A59">
        <w:rPr>
          <w:rFonts w:ascii="Palatino Linotype" w:hAnsi="Palatino Linotype"/>
          <w:lang w:val="tg-Cyrl-TJ"/>
        </w:rPr>
        <w:t xml:space="preserve">ҷории </w:t>
      </w:r>
      <w:r w:rsidR="000B20E8" w:rsidRPr="004A7A59">
        <w:rPr>
          <w:rFonts w:ascii="Palatino Linotype" w:hAnsi="Palatino Linotype"/>
          <w:lang w:val="tg-Cyrl-TJ"/>
        </w:rPr>
        <w:t xml:space="preserve">вокуниш </w:t>
      </w:r>
      <w:r w:rsidR="00A600AB" w:rsidRPr="004A7A59">
        <w:rPr>
          <w:rFonts w:ascii="Palatino Linotype" w:hAnsi="Palatino Linotype"/>
          <w:lang w:val="tg-Cyrl-TJ"/>
        </w:rPr>
        <w:t>ба ЗНЗД</w:t>
      </w:r>
      <w:r w:rsidRPr="004A7A59">
        <w:rPr>
          <w:rFonts w:ascii="Palatino Linotype" w:hAnsi="Palatino Linotype"/>
          <w:lang w:val="tg-Cyrl-TJ"/>
        </w:rPr>
        <w:t xml:space="preserve"> бо истифода аз таҳлили қонунҳо ва сиёсати миллӣ пешниҳод </w:t>
      </w:r>
      <w:r w:rsidR="00A600AB" w:rsidRPr="004A7A59">
        <w:rPr>
          <w:rFonts w:ascii="Palatino Linotype" w:hAnsi="Palatino Linotype"/>
          <w:lang w:val="tg-Cyrl-TJ"/>
        </w:rPr>
        <w:t>шудаан</w:t>
      </w:r>
      <w:r w:rsidRPr="004A7A59">
        <w:rPr>
          <w:rFonts w:ascii="Palatino Linotype" w:hAnsi="Palatino Linotype"/>
          <w:lang w:val="tg-Cyrl-TJ"/>
        </w:rPr>
        <w:t xml:space="preserve">д. Ҳадафҳои </w:t>
      </w:r>
      <w:r w:rsidR="00A600AB" w:rsidRPr="004A7A59">
        <w:rPr>
          <w:rFonts w:ascii="Palatino Linotype" w:hAnsi="Palatino Linotype"/>
          <w:lang w:val="tg-Cyrl-TJ"/>
        </w:rPr>
        <w:t>шарҳ</w:t>
      </w:r>
      <w:r w:rsidRPr="004A7A59">
        <w:rPr>
          <w:rFonts w:ascii="Palatino Linotype" w:hAnsi="Palatino Linotype"/>
          <w:lang w:val="tg-Cyrl-TJ"/>
        </w:rPr>
        <w:t xml:space="preserve">и қонунгузорӣ ва сиёсати миллӣ </w:t>
      </w:r>
      <w:r w:rsidR="00A600AB" w:rsidRPr="004A7A59">
        <w:rPr>
          <w:rFonts w:ascii="Palatino Linotype" w:hAnsi="Palatino Linotype"/>
          <w:lang w:val="tg-Cyrl-TJ"/>
        </w:rPr>
        <w:t>иборатанд аз</w:t>
      </w:r>
      <w:r w:rsidRPr="004A7A59">
        <w:rPr>
          <w:rFonts w:ascii="Palatino Linotype" w:hAnsi="Palatino Linotype"/>
          <w:lang w:val="tg-Cyrl-TJ"/>
        </w:rPr>
        <w:t>:</w:t>
      </w:r>
    </w:p>
    <w:p w14:paraId="5190EBBD" w14:textId="2D931DF6" w:rsidR="00413C5C" w:rsidRPr="004A7A59" w:rsidRDefault="00413C5C" w:rsidP="00413C5C">
      <w:pPr>
        <w:widowControl w:val="0"/>
        <w:numPr>
          <w:ilvl w:val="0"/>
          <w:numId w:val="1"/>
        </w:numPr>
        <w:autoSpaceDE w:val="0"/>
        <w:autoSpaceDN w:val="0"/>
        <w:adjustRightInd w:val="0"/>
        <w:ind w:left="714" w:hanging="357"/>
        <w:jc w:val="both"/>
        <w:rPr>
          <w:rFonts w:ascii="Palatino Linotype" w:hAnsi="Palatino Linotype"/>
          <w:lang w:val="tg-Cyrl-TJ"/>
        </w:rPr>
      </w:pPr>
      <w:r w:rsidRPr="004A7A59">
        <w:rPr>
          <w:rFonts w:ascii="Palatino Linotype" w:hAnsi="Palatino Linotype"/>
          <w:lang w:val="tg-Cyrl-TJ"/>
        </w:rPr>
        <w:t xml:space="preserve">Арзёбии заминаи институтсионалӣ ва ҳуқуқии </w:t>
      </w:r>
      <w:r w:rsidR="001918E7" w:rsidRPr="004A7A59">
        <w:rPr>
          <w:rFonts w:ascii="Palatino Linotype" w:hAnsi="Palatino Linotype"/>
          <w:lang w:val="tg-Cyrl-TJ"/>
        </w:rPr>
        <w:t xml:space="preserve">дохилӣ нисбати ЗШГ </w:t>
      </w:r>
      <w:r w:rsidRPr="004A7A59">
        <w:rPr>
          <w:rFonts w:ascii="Palatino Linotype" w:hAnsi="Palatino Linotype"/>
          <w:lang w:val="tg-Cyrl-TJ"/>
        </w:rPr>
        <w:t>ва му</w:t>
      </w:r>
      <w:r w:rsidR="001918E7" w:rsidRPr="004A7A59">
        <w:rPr>
          <w:rFonts w:ascii="Palatino Linotype" w:hAnsi="Palatino Linotype"/>
          <w:lang w:val="tg-Cyrl-TJ"/>
        </w:rPr>
        <w:t>воф</w:t>
      </w:r>
      <w:r w:rsidRPr="004A7A59">
        <w:rPr>
          <w:rFonts w:ascii="Palatino Linotype" w:hAnsi="Palatino Linotype"/>
          <w:lang w:val="tg-Cyrl-TJ"/>
        </w:rPr>
        <w:t>иқати он ба стандартҳои ҳуқуқи инсон бо таваҷҷӯҳ</w:t>
      </w:r>
      <w:r w:rsidR="001918E7" w:rsidRPr="004A7A59">
        <w:rPr>
          <w:rFonts w:ascii="Palatino Linotype" w:hAnsi="Palatino Linotype"/>
          <w:lang w:val="tg-Cyrl-TJ"/>
        </w:rPr>
        <w:t>и махсус</w:t>
      </w:r>
      <w:r w:rsidRPr="004A7A59">
        <w:rPr>
          <w:rFonts w:ascii="Palatino Linotype" w:hAnsi="Palatino Linotype"/>
          <w:lang w:val="tg-Cyrl-TJ"/>
        </w:rPr>
        <w:t xml:space="preserve"> ба Қонун дар бораи пешгирии зӯроварӣ дар оила, Кодекси ҷиноятӣ, Кодекси маъмурӣ ва панҷ қонун, сиёсат ва расмиёти соҳавӣ (адолат</w:t>
      </w:r>
      <w:r w:rsidR="001918E7" w:rsidRPr="004A7A59">
        <w:rPr>
          <w:rFonts w:ascii="Palatino Linotype" w:hAnsi="Palatino Linotype"/>
          <w:lang w:val="tg-Cyrl-TJ"/>
        </w:rPr>
        <w:t>и судӣ</w:t>
      </w:r>
      <w:r w:rsidRPr="004A7A59">
        <w:rPr>
          <w:rFonts w:ascii="Palatino Linotype" w:hAnsi="Palatino Linotype"/>
          <w:lang w:val="tg-Cyrl-TJ"/>
        </w:rPr>
        <w:t>, ҳуқуқҳо</w:t>
      </w:r>
      <w:r w:rsidR="001918E7" w:rsidRPr="004A7A59">
        <w:rPr>
          <w:rFonts w:ascii="Palatino Linotype" w:hAnsi="Palatino Linotype"/>
          <w:lang w:val="tg-Cyrl-TJ"/>
        </w:rPr>
        <w:t xml:space="preserve">и </w:t>
      </w:r>
      <w:r w:rsidRPr="004A7A59">
        <w:rPr>
          <w:rFonts w:ascii="Palatino Linotype" w:hAnsi="Palatino Linotype"/>
          <w:lang w:val="tg-Cyrl-TJ"/>
        </w:rPr>
        <w:t>му</w:t>
      </w:r>
      <w:r w:rsidR="001918E7" w:rsidRPr="004A7A59">
        <w:rPr>
          <w:rFonts w:ascii="Palatino Linotype" w:hAnsi="Palatino Linotype"/>
          <w:lang w:val="tg-Cyrl-TJ"/>
        </w:rPr>
        <w:t>ҳ</w:t>
      </w:r>
      <w:r w:rsidRPr="004A7A59">
        <w:rPr>
          <w:rFonts w:ascii="Palatino Linotype" w:hAnsi="Palatino Linotype"/>
          <w:lang w:val="tg-Cyrl-TJ"/>
        </w:rPr>
        <w:t>офизат, муносибатхои ме</w:t>
      </w:r>
      <w:r w:rsidR="001918E7" w:rsidRPr="004A7A59">
        <w:rPr>
          <w:rFonts w:ascii="Palatino Linotype" w:hAnsi="Palatino Linotype"/>
          <w:lang w:val="tg-Cyrl-TJ"/>
        </w:rPr>
        <w:t>ҳ</w:t>
      </w:r>
      <w:r w:rsidRPr="004A7A59">
        <w:rPr>
          <w:rFonts w:ascii="Palatino Linotype" w:hAnsi="Palatino Linotype"/>
          <w:lang w:val="tg-Cyrl-TJ"/>
        </w:rPr>
        <w:t>нат</w:t>
      </w:r>
      <w:r w:rsidR="001918E7" w:rsidRPr="004A7A59">
        <w:rPr>
          <w:rFonts w:ascii="Palatino Linotype" w:hAnsi="Palatino Linotype"/>
          <w:lang w:val="tg-Cyrl-TJ"/>
        </w:rPr>
        <w:t>ӣ</w:t>
      </w:r>
      <w:r w:rsidRPr="004A7A59">
        <w:rPr>
          <w:rFonts w:ascii="Palatino Linotype" w:hAnsi="Palatino Linotype"/>
          <w:lang w:val="tg-Cyrl-TJ"/>
        </w:rPr>
        <w:t>, тандуруст</w:t>
      </w:r>
      <w:r w:rsidR="001918E7" w:rsidRPr="004A7A59">
        <w:rPr>
          <w:rFonts w:ascii="Palatino Linotype" w:hAnsi="Palatino Linotype"/>
          <w:lang w:val="tg-Cyrl-TJ"/>
        </w:rPr>
        <w:t>ӣ</w:t>
      </w:r>
      <w:r w:rsidRPr="004A7A59">
        <w:rPr>
          <w:rFonts w:ascii="Palatino Linotype" w:hAnsi="Palatino Linotype"/>
          <w:lang w:val="tg-Cyrl-TJ"/>
        </w:rPr>
        <w:t xml:space="preserve"> ва маориф) </w:t>
      </w:r>
      <w:r w:rsidR="001918E7" w:rsidRPr="004A7A59">
        <w:rPr>
          <w:rFonts w:ascii="Palatino Linotype" w:hAnsi="Palatino Linotype"/>
          <w:lang w:val="tg-Cyrl-TJ"/>
        </w:rPr>
        <w:t>барои таҳияи тавсияҳо ҷиҳати самараноктар ҳ</w:t>
      </w:r>
      <w:r w:rsidRPr="004A7A59">
        <w:rPr>
          <w:rFonts w:ascii="Palatino Linotype" w:hAnsi="Palatino Linotype"/>
          <w:lang w:val="tg-Cyrl-TJ"/>
        </w:rPr>
        <w:t xml:space="preserve">ал намудани </w:t>
      </w:r>
      <w:r w:rsidR="001918E7" w:rsidRPr="004A7A59">
        <w:rPr>
          <w:rFonts w:ascii="Palatino Linotype" w:hAnsi="Palatino Linotype"/>
          <w:lang w:val="tg-Cyrl-TJ"/>
        </w:rPr>
        <w:t xml:space="preserve">мушкилоти ЗШГ. </w:t>
      </w:r>
    </w:p>
    <w:p w14:paraId="3FB08DD3" w14:textId="4C9FED14" w:rsidR="00413C5C" w:rsidRPr="004A7A59" w:rsidRDefault="00413C5C" w:rsidP="00413C5C">
      <w:pPr>
        <w:widowControl w:val="0"/>
        <w:numPr>
          <w:ilvl w:val="0"/>
          <w:numId w:val="1"/>
        </w:numPr>
        <w:autoSpaceDE w:val="0"/>
        <w:autoSpaceDN w:val="0"/>
        <w:adjustRightInd w:val="0"/>
        <w:ind w:left="714" w:hanging="357"/>
        <w:jc w:val="both"/>
        <w:rPr>
          <w:rFonts w:ascii="Palatino Linotype" w:hAnsi="Palatino Linotype"/>
          <w:lang w:val="tg-Cyrl-TJ"/>
        </w:rPr>
      </w:pPr>
      <w:r w:rsidRPr="004A7A59">
        <w:rPr>
          <w:rFonts w:ascii="Palatino Linotype" w:hAnsi="Palatino Linotype"/>
          <w:lang w:val="tg-Cyrl-TJ"/>
        </w:rPr>
        <w:t xml:space="preserve">Арзёбии нақшаҳои мавҷудаи рушд, </w:t>
      </w:r>
      <w:r w:rsidR="00E90D54" w:rsidRPr="004A7A59">
        <w:rPr>
          <w:rFonts w:ascii="Palatino Linotype" w:hAnsi="Palatino Linotype"/>
          <w:lang w:val="tg-Cyrl-TJ"/>
        </w:rPr>
        <w:t>нақша</w:t>
      </w:r>
      <w:r w:rsidR="00666D66" w:rsidRPr="004A7A59">
        <w:rPr>
          <w:rFonts w:ascii="Palatino Linotype" w:hAnsi="Palatino Linotype"/>
          <w:lang w:val="tg-Cyrl-TJ"/>
        </w:rPr>
        <w:t xml:space="preserve">ҳо, </w:t>
      </w:r>
      <w:r w:rsidRPr="004A7A59">
        <w:rPr>
          <w:rFonts w:ascii="Palatino Linotype" w:hAnsi="Palatino Linotype"/>
          <w:lang w:val="tg-Cyrl-TJ"/>
        </w:rPr>
        <w:t>сиёсат</w:t>
      </w:r>
      <w:r w:rsidR="00FE7A76" w:rsidRPr="004A7A59">
        <w:rPr>
          <w:rFonts w:ascii="Palatino Linotype" w:hAnsi="Palatino Linotype"/>
          <w:lang w:val="tg-Cyrl-TJ"/>
        </w:rPr>
        <w:t>ҳо</w:t>
      </w:r>
      <w:r w:rsidRPr="004A7A59">
        <w:rPr>
          <w:rFonts w:ascii="Palatino Linotype" w:hAnsi="Palatino Linotype"/>
          <w:lang w:val="tg-Cyrl-TJ"/>
        </w:rPr>
        <w:t xml:space="preserve"> ва заминаҳои ҳуқуқ</w:t>
      </w:r>
      <w:r w:rsidR="001918E7" w:rsidRPr="004A7A59">
        <w:rPr>
          <w:rFonts w:ascii="Palatino Linotype" w:hAnsi="Palatino Linotype"/>
          <w:lang w:val="tg-Cyrl-TJ"/>
        </w:rPr>
        <w:t>ии</w:t>
      </w:r>
      <w:r w:rsidRPr="004A7A59">
        <w:rPr>
          <w:rFonts w:ascii="Palatino Linotype" w:hAnsi="Palatino Linotype"/>
          <w:lang w:val="tg-Cyrl-TJ"/>
        </w:rPr>
        <w:t xml:space="preserve"> </w:t>
      </w:r>
      <w:r w:rsidR="001918E7" w:rsidRPr="004A7A59">
        <w:rPr>
          <w:rFonts w:ascii="Palatino Linotype" w:hAnsi="Palatino Linotype"/>
          <w:lang w:val="tg-Cyrl-TJ"/>
        </w:rPr>
        <w:t>ҶТ</w:t>
      </w:r>
      <w:r w:rsidRPr="004A7A59">
        <w:rPr>
          <w:rFonts w:ascii="Palatino Linotype" w:hAnsi="Palatino Linotype"/>
          <w:lang w:val="tg-Cyrl-TJ"/>
        </w:rPr>
        <w:t xml:space="preserve"> барои муайян кардани он, ки чӣ тавр </w:t>
      </w:r>
      <w:r w:rsidR="00AE65D9" w:rsidRPr="004A7A59">
        <w:rPr>
          <w:rFonts w:ascii="Palatino Linotype" w:hAnsi="Palatino Linotype"/>
          <w:lang w:val="tg-Cyrl-TJ"/>
        </w:rPr>
        <w:t>з</w:t>
      </w:r>
      <w:r w:rsidR="00110874" w:rsidRPr="004A7A59">
        <w:rPr>
          <w:rFonts w:ascii="Palatino Linotype" w:hAnsi="Palatino Linotype"/>
          <w:lang w:val="tg-Cyrl-TJ"/>
        </w:rPr>
        <w:t>ӯроварии шаҳвонии гендерӣ</w:t>
      </w:r>
      <w:r w:rsidR="00AE65D9" w:rsidRPr="004A7A59">
        <w:rPr>
          <w:rFonts w:ascii="Palatino Linotype" w:hAnsi="Palatino Linotype"/>
          <w:lang w:val="tg-Cyrl-TJ"/>
        </w:rPr>
        <w:t xml:space="preserve"> </w:t>
      </w:r>
      <w:r w:rsidRPr="004A7A59">
        <w:rPr>
          <w:rFonts w:ascii="Palatino Linotype" w:hAnsi="Palatino Linotype"/>
          <w:lang w:val="tg-Cyrl-TJ"/>
        </w:rPr>
        <w:t xml:space="preserve">ба ҳуҷҷатҳо ва нақшаҳои </w:t>
      </w:r>
      <w:r w:rsidR="00110874" w:rsidRPr="004A7A59">
        <w:rPr>
          <w:rFonts w:ascii="Palatino Linotype" w:hAnsi="Palatino Linotype"/>
          <w:lang w:val="tg-Cyrl-TJ"/>
        </w:rPr>
        <w:t xml:space="preserve">миллии </w:t>
      </w:r>
      <w:r w:rsidRPr="004A7A59">
        <w:rPr>
          <w:rFonts w:ascii="Palatino Linotype" w:hAnsi="Palatino Linotype"/>
          <w:lang w:val="tg-Cyrl-TJ"/>
        </w:rPr>
        <w:t>рушд ворид карда шудааст.</w:t>
      </w:r>
    </w:p>
    <w:p w14:paraId="733D9B29" w14:textId="77E79AA4" w:rsidR="00413C5C" w:rsidRPr="004A7A59" w:rsidRDefault="00413C5C" w:rsidP="00413C5C">
      <w:pPr>
        <w:widowControl w:val="0"/>
        <w:numPr>
          <w:ilvl w:val="0"/>
          <w:numId w:val="1"/>
        </w:numPr>
        <w:autoSpaceDE w:val="0"/>
        <w:autoSpaceDN w:val="0"/>
        <w:adjustRightInd w:val="0"/>
        <w:ind w:left="714" w:hanging="357"/>
        <w:jc w:val="both"/>
        <w:rPr>
          <w:rFonts w:ascii="Palatino Linotype" w:hAnsi="Palatino Linotype"/>
          <w:lang w:val="tg-Cyrl-TJ"/>
        </w:rPr>
      </w:pPr>
      <w:r w:rsidRPr="004A7A59">
        <w:rPr>
          <w:rFonts w:ascii="Palatino Linotype" w:hAnsi="Palatino Linotype"/>
          <w:lang w:val="tg-Cyrl-TJ"/>
        </w:rPr>
        <w:t>Таҳияи стратегия дар асоси арзёбӣ ва тавсияҳо оид ба беҳтар кардани му</w:t>
      </w:r>
      <w:r w:rsidR="000B76E6" w:rsidRPr="004A7A59">
        <w:rPr>
          <w:rFonts w:ascii="Palatino Linotype" w:hAnsi="Palatino Linotype"/>
          <w:lang w:val="tg-Cyrl-TJ"/>
        </w:rPr>
        <w:t>в</w:t>
      </w:r>
      <w:r w:rsidRPr="004A7A59">
        <w:rPr>
          <w:rFonts w:ascii="Palatino Linotype" w:hAnsi="Palatino Linotype"/>
          <w:lang w:val="tg-Cyrl-TJ"/>
        </w:rPr>
        <w:t>о</w:t>
      </w:r>
      <w:r w:rsidR="000B76E6" w:rsidRPr="004A7A59">
        <w:rPr>
          <w:rFonts w:ascii="Palatino Linotype" w:hAnsi="Palatino Linotype"/>
          <w:lang w:val="tg-Cyrl-TJ"/>
        </w:rPr>
        <w:t>ф</w:t>
      </w:r>
      <w:r w:rsidRPr="004A7A59">
        <w:rPr>
          <w:rFonts w:ascii="Palatino Linotype" w:hAnsi="Palatino Linotype"/>
          <w:lang w:val="tg-Cyrl-TJ"/>
        </w:rPr>
        <w:t xml:space="preserve">иқати заминаи институтсионалӣ ва ҳуқуқии миллӣ ба стандартҳои байналмиллалӣ оид ба </w:t>
      </w:r>
      <w:r w:rsidR="000B76E6" w:rsidRPr="004A7A59">
        <w:rPr>
          <w:rFonts w:ascii="Palatino Linotype" w:hAnsi="Palatino Linotype"/>
          <w:lang w:val="tg-Cyrl-TJ"/>
        </w:rPr>
        <w:t>барҳамдиҳии</w:t>
      </w:r>
      <w:r w:rsidRPr="004A7A59">
        <w:rPr>
          <w:rFonts w:ascii="Palatino Linotype" w:hAnsi="Palatino Linotype"/>
          <w:lang w:val="tg-Cyrl-TJ"/>
        </w:rPr>
        <w:t xml:space="preserve"> </w:t>
      </w:r>
      <w:r w:rsidR="000B76E6" w:rsidRPr="004A7A59">
        <w:rPr>
          <w:rFonts w:ascii="Palatino Linotype" w:hAnsi="Palatino Linotype"/>
          <w:lang w:val="tg-Cyrl-TJ"/>
        </w:rPr>
        <w:t>ЗШГ</w:t>
      </w:r>
      <w:r w:rsidRPr="004A7A59">
        <w:rPr>
          <w:rFonts w:ascii="Palatino Linotype" w:hAnsi="Palatino Linotype"/>
          <w:lang w:val="tg-Cyrl-TJ"/>
        </w:rPr>
        <w:t>.</w:t>
      </w:r>
      <w:r w:rsidR="000B76E6" w:rsidRPr="004A7A59">
        <w:rPr>
          <w:rFonts w:ascii="Palatino Linotype" w:hAnsi="Palatino Linotype"/>
          <w:lang w:val="tg-Cyrl-TJ"/>
        </w:rPr>
        <w:t xml:space="preserve"> </w:t>
      </w:r>
    </w:p>
    <w:p w14:paraId="1D7666FD" w14:textId="77777777" w:rsidR="00413C5C" w:rsidRPr="004A7A59" w:rsidRDefault="00413C5C" w:rsidP="00413C5C">
      <w:pPr>
        <w:widowControl w:val="0"/>
        <w:autoSpaceDE w:val="0"/>
        <w:autoSpaceDN w:val="0"/>
        <w:adjustRightInd w:val="0"/>
        <w:jc w:val="both"/>
        <w:rPr>
          <w:rFonts w:ascii="Palatino Linotype" w:hAnsi="Palatino Linotype" w:cstheme="minorHAnsi"/>
          <w:lang w:val="tg-Cyrl-TJ"/>
        </w:rPr>
      </w:pPr>
    </w:p>
    <w:p w14:paraId="6259AB62" w14:textId="42A0AEE6" w:rsidR="00413C5C" w:rsidRPr="004A7A59" w:rsidRDefault="00413C5C" w:rsidP="000B76E6">
      <w:pPr>
        <w:widowControl w:val="0"/>
        <w:autoSpaceDE w:val="0"/>
        <w:autoSpaceDN w:val="0"/>
        <w:adjustRightInd w:val="0"/>
        <w:ind w:firstLine="357"/>
        <w:jc w:val="both"/>
        <w:rPr>
          <w:rFonts w:ascii="Palatino Linotype" w:eastAsia="Calibri" w:hAnsi="Palatino Linotype" w:cs="Calibri"/>
          <w:color w:val="000000" w:themeColor="text1"/>
          <w:lang w:val="tg-Cyrl-TJ"/>
        </w:rPr>
      </w:pPr>
      <w:r w:rsidRPr="004A7A59">
        <w:rPr>
          <w:rFonts w:ascii="Palatino Linotype" w:eastAsia="Calibri" w:hAnsi="Palatino Linotype" w:cs="Calibri"/>
          <w:color w:val="000000" w:themeColor="text1"/>
          <w:lang w:val="tg-Cyrl-TJ"/>
        </w:rPr>
        <w:t xml:space="preserve">Дар </w:t>
      </w:r>
      <w:r w:rsidR="000B76E6" w:rsidRPr="004A7A59">
        <w:rPr>
          <w:rFonts w:ascii="Palatino Linotype" w:eastAsia="Calibri" w:hAnsi="Palatino Linotype" w:cs="Calibri"/>
          <w:color w:val="000000" w:themeColor="text1"/>
          <w:lang w:val="tg-Cyrl-TJ"/>
        </w:rPr>
        <w:t>ҳисобот,</w:t>
      </w:r>
      <w:r w:rsidRPr="004A7A59">
        <w:rPr>
          <w:rFonts w:ascii="Palatino Linotype" w:eastAsia="Calibri" w:hAnsi="Palatino Linotype" w:cs="Calibri"/>
          <w:color w:val="000000" w:themeColor="text1"/>
          <w:lang w:val="tg-Cyrl-TJ"/>
        </w:rPr>
        <w:t xml:space="preserve"> асосан усули таҳлили муқоисаи қонунгузорӣ ва сиёсатҳои миллӣ бо стандартҳои байналмилалӣ оид ба пешгирии </w:t>
      </w:r>
      <w:r w:rsidR="000B76E6" w:rsidRPr="004A7A59">
        <w:rPr>
          <w:rFonts w:ascii="Palatino Linotype" w:eastAsia="Calibri" w:hAnsi="Palatino Linotype" w:cs="Calibri"/>
          <w:color w:val="000000" w:themeColor="text1"/>
          <w:lang w:val="tg-Cyrl-TJ"/>
        </w:rPr>
        <w:t>ЗШГ мавриди</w:t>
      </w:r>
      <w:r w:rsidRPr="004A7A59">
        <w:rPr>
          <w:rFonts w:ascii="Palatino Linotype" w:eastAsia="Calibri" w:hAnsi="Palatino Linotype" w:cs="Calibri"/>
          <w:color w:val="000000" w:themeColor="text1"/>
          <w:lang w:val="tg-Cyrl-TJ"/>
        </w:rPr>
        <w:t xml:space="preserve"> истифода </w:t>
      </w:r>
      <w:r w:rsidR="000B76E6" w:rsidRPr="004A7A59">
        <w:rPr>
          <w:rFonts w:ascii="Palatino Linotype" w:eastAsia="Calibri" w:hAnsi="Palatino Linotype" w:cs="Calibri"/>
          <w:color w:val="000000" w:themeColor="text1"/>
          <w:lang w:val="tg-Cyrl-TJ"/>
        </w:rPr>
        <w:t xml:space="preserve">қарор дода </w:t>
      </w:r>
      <w:r w:rsidRPr="004A7A59">
        <w:rPr>
          <w:rFonts w:ascii="Palatino Linotype" w:eastAsia="Calibri" w:hAnsi="Palatino Linotype" w:cs="Calibri"/>
          <w:color w:val="000000" w:themeColor="text1"/>
          <w:lang w:val="tg-Cyrl-TJ"/>
        </w:rPr>
        <w:t>шудааст. Стандартҳои байналмилалии дар</w:t>
      </w:r>
      <w:r w:rsidR="000B76E6" w:rsidRPr="004A7A59">
        <w:rPr>
          <w:rFonts w:ascii="Palatino Linotype" w:eastAsia="Calibri" w:hAnsi="Palatino Linotype" w:cs="Calibri"/>
          <w:color w:val="000000" w:themeColor="text1"/>
          <w:lang w:val="tg-Cyrl-TJ"/>
        </w:rPr>
        <w:t xml:space="preserve"> </w:t>
      </w:r>
      <w:r w:rsidRPr="004A7A59">
        <w:rPr>
          <w:rFonts w:ascii="Palatino Linotype" w:eastAsia="Calibri" w:hAnsi="Palatino Linotype" w:cs="Calibri"/>
          <w:color w:val="000000" w:themeColor="text1"/>
          <w:lang w:val="tg-Cyrl-TJ"/>
        </w:rPr>
        <w:t>таҳлил</w:t>
      </w:r>
      <w:r w:rsidR="000B76E6" w:rsidRPr="004A7A59">
        <w:rPr>
          <w:rFonts w:ascii="Palatino Linotype" w:eastAsia="Calibri" w:hAnsi="Palatino Linotype" w:cs="Calibri"/>
          <w:color w:val="000000" w:themeColor="text1"/>
          <w:lang w:val="tg-Cyrl-TJ"/>
        </w:rPr>
        <w:t>и мазкур</w:t>
      </w:r>
      <w:r w:rsidRPr="004A7A59">
        <w:rPr>
          <w:rFonts w:ascii="Palatino Linotype" w:eastAsia="Calibri" w:hAnsi="Palatino Linotype" w:cs="Calibri"/>
          <w:color w:val="000000" w:themeColor="text1"/>
          <w:lang w:val="tg-Cyrl-TJ"/>
        </w:rPr>
        <w:t xml:space="preserve"> истифодашуда аз: Эъломияи умумии ҳуқуқи башар (</w:t>
      </w:r>
      <w:r w:rsidR="000F388D" w:rsidRPr="004A7A59">
        <w:rPr>
          <w:rFonts w:ascii="Palatino Linotype" w:hAnsi="Palatino Linotype" w:cstheme="minorHAnsi"/>
          <w:lang w:val="tg-Cyrl-TJ"/>
        </w:rPr>
        <w:t>ЭУҲБ</w:t>
      </w:r>
      <w:r w:rsidRPr="004A7A59">
        <w:rPr>
          <w:rFonts w:ascii="Palatino Linotype" w:eastAsia="Calibri" w:hAnsi="Palatino Linotype" w:cs="Calibri"/>
          <w:color w:val="000000" w:themeColor="text1"/>
          <w:lang w:val="tg-Cyrl-TJ"/>
        </w:rPr>
        <w:t xml:space="preserve">), </w:t>
      </w:r>
      <w:r w:rsidR="00E4368F" w:rsidRPr="004A7A59">
        <w:rPr>
          <w:rFonts w:ascii="Palatino Linotype" w:eastAsia="Calibri" w:hAnsi="Palatino Linotype" w:cs="Calibri"/>
          <w:color w:val="000000" w:themeColor="text1"/>
          <w:lang w:val="tg-Cyrl-TJ"/>
        </w:rPr>
        <w:t>Р</w:t>
      </w:r>
      <w:r w:rsidRPr="004A7A59">
        <w:rPr>
          <w:rFonts w:ascii="Palatino Linotype" w:eastAsia="Calibri" w:hAnsi="Palatino Linotype" w:cs="Calibri"/>
          <w:color w:val="000000" w:themeColor="text1"/>
          <w:lang w:val="tg-Cyrl-TJ"/>
        </w:rPr>
        <w:t>ӯзнома</w:t>
      </w:r>
      <w:r w:rsidR="00E4368F" w:rsidRPr="004A7A59">
        <w:rPr>
          <w:rFonts w:ascii="Palatino Linotype" w:eastAsia="Calibri" w:hAnsi="Palatino Linotype" w:cs="Calibri"/>
          <w:color w:val="000000" w:themeColor="text1"/>
          <w:lang w:val="tg-Cyrl-TJ"/>
        </w:rPr>
        <w:t xml:space="preserve"> дар самти </w:t>
      </w:r>
      <w:r w:rsidRPr="004A7A59">
        <w:rPr>
          <w:rFonts w:ascii="Palatino Linotype" w:eastAsia="Calibri" w:hAnsi="Palatino Linotype" w:cs="Calibri"/>
          <w:color w:val="000000" w:themeColor="text1"/>
          <w:lang w:val="tg-Cyrl-TJ"/>
        </w:rPr>
        <w:t xml:space="preserve"> рушди устувор </w:t>
      </w:r>
      <w:r w:rsidR="00E4368F" w:rsidRPr="004A7A59">
        <w:rPr>
          <w:rFonts w:ascii="Palatino Linotype" w:eastAsia="Calibri" w:hAnsi="Palatino Linotype" w:cs="Calibri"/>
          <w:color w:val="000000" w:themeColor="text1"/>
          <w:lang w:val="tg-Cyrl-TJ"/>
        </w:rPr>
        <w:t xml:space="preserve">барои давраи то соли 2030  </w:t>
      </w:r>
      <w:r w:rsidRPr="004A7A59">
        <w:rPr>
          <w:rFonts w:ascii="Palatino Linotype" w:eastAsia="Calibri" w:hAnsi="Palatino Linotype" w:cs="Calibri"/>
          <w:color w:val="000000" w:themeColor="text1"/>
          <w:lang w:val="tg-Cyrl-TJ"/>
        </w:rPr>
        <w:t>(Ҳадафҳои рушди устувор (</w:t>
      </w:r>
      <w:r w:rsidR="00E4368F" w:rsidRPr="004A7A59">
        <w:rPr>
          <w:rFonts w:ascii="Palatino Linotype" w:eastAsia="Calibri" w:hAnsi="Palatino Linotype" w:cs="Calibri"/>
          <w:color w:val="000000" w:themeColor="text1"/>
          <w:lang w:val="tg-Cyrl-TJ"/>
        </w:rPr>
        <w:t>ҲРУ</w:t>
      </w:r>
      <w:r w:rsidRPr="004A7A59">
        <w:rPr>
          <w:rFonts w:ascii="Palatino Linotype" w:eastAsia="Calibri" w:hAnsi="Palatino Linotype" w:cs="Calibri"/>
          <w:color w:val="000000" w:themeColor="text1"/>
          <w:lang w:val="tg-Cyrl-TJ"/>
        </w:rPr>
        <w:t>)), Платформаи амали Пек</w:t>
      </w:r>
      <w:r w:rsidR="00E4368F" w:rsidRPr="004A7A59">
        <w:rPr>
          <w:rFonts w:ascii="Palatino Linotype" w:eastAsia="Calibri" w:hAnsi="Palatino Linotype" w:cs="Calibri"/>
          <w:color w:val="000000" w:themeColor="text1"/>
          <w:lang w:val="tg-Cyrl-TJ"/>
        </w:rPr>
        <w:t xml:space="preserve">ин </w:t>
      </w:r>
      <w:r w:rsidRPr="004A7A59">
        <w:rPr>
          <w:rFonts w:ascii="Palatino Linotype" w:eastAsia="Calibri" w:hAnsi="Palatino Linotype" w:cs="Calibri"/>
          <w:color w:val="000000" w:themeColor="text1"/>
          <w:lang w:val="tg-Cyrl-TJ"/>
        </w:rPr>
        <w:t>(</w:t>
      </w:r>
      <w:r w:rsidR="00E4368F" w:rsidRPr="004A7A59">
        <w:rPr>
          <w:rFonts w:ascii="Palatino Linotype" w:eastAsia="Calibri" w:hAnsi="Palatino Linotype" w:cs="Calibri"/>
          <w:color w:val="000000" w:themeColor="text1"/>
          <w:lang w:val="tg-Cyrl-TJ"/>
        </w:rPr>
        <w:t>ПАП</w:t>
      </w:r>
      <w:r w:rsidRPr="004A7A59">
        <w:rPr>
          <w:rFonts w:ascii="Palatino Linotype" w:eastAsia="Calibri" w:hAnsi="Palatino Linotype" w:cs="Calibri"/>
          <w:color w:val="000000" w:themeColor="text1"/>
          <w:lang w:val="tg-Cyrl-TJ"/>
        </w:rPr>
        <w:t xml:space="preserve">), Эъломия оид ба </w:t>
      </w:r>
      <w:r w:rsidR="00E4368F" w:rsidRPr="004A7A59">
        <w:rPr>
          <w:rFonts w:ascii="Palatino Linotype" w:eastAsia="Calibri" w:hAnsi="Palatino Linotype" w:cs="Calibri"/>
          <w:color w:val="000000" w:themeColor="text1"/>
          <w:lang w:val="tg-Cyrl-TJ"/>
        </w:rPr>
        <w:t>барҳам</w:t>
      </w:r>
      <w:r w:rsidR="00AF30B0" w:rsidRPr="004A7A59">
        <w:rPr>
          <w:rFonts w:ascii="Palatino Linotype" w:eastAsia="Calibri" w:hAnsi="Palatino Linotype" w:cs="Calibri"/>
          <w:color w:val="000000" w:themeColor="text1"/>
          <w:lang w:val="tg-Cyrl-TJ"/>
        </w:rPr>
        <w:t xml:space="preserve"> </w:t>
      </w:r>
      <w:r w:rsidR="00E4368F" w:rsidRPr="004A7A59">
        <w:rPr>
          <w:rFonts w:ascii="Palatino Linotype" w:eastAsia="Calibri" w:hAnsi="Palatino Linotype" w:cs="Calibri"/>
          <w:color w:val="000000" w:themeColor="text1"/>
          <w:lang w:val="tg-Cyrl-TJ"/>
        </w:rPr>
        <w:t>д</w:t>
      </w:r>
      <w:r w:rsidR="00AF30B0" w:rsidRPr="004A7A59">
        <w:rPr>
          <w:rFonts w:ascii="Palatino Linotype" w:eastAsia="Calibri" w:hAnsi="Palatino Linotype" w:cs="Calibri"/>
          <w:color w:val="000000" w:themeColor="text1"/>
          <w:lang w:val="tg-Cyrl-TJ"/>
        </w:rPr>
        <w:t>одан</w:t>
      </w:r>
      <w:r w:rsidR="00E4368F" w:rsidRPr="004A7A59">
        <w:rPr>
          <w:rFonts w:ascii="Palatino Linotype" w:eastAsia="Calibri" w:hAnsi="Palatino Linotype" w:cs="Calibri"/>
          <w:color w:val="000000" w:themeColor="text1"/>
          <w:lang w:val="tg-Cyrl-TJ"/>
        </w:rPr>
        <w:t xml:space="preserve">и </w:t>
      </w:r>
      <w:r w:rsidRPr="004A7A59">
        <w:rPr>
          <w:rFonts w:ascii="Palatino Linotype" w:eastAsia="Calibri" w:hAnsi="Palatino Linotype" w:cs="Calibri"/>
          <w:color w:val="000000" w:themeColor="text1"/>
          <w:lang w:val="tg-Cyrl-TJ"/>
        </w:rPr>
        <w:t>зӯровар</w:t>
      </w:r>
      <w:r w:rsidR="00E4368F" w:rsidRPr="004A7A59">
        <w:rPr>
          <w:rFonts w:ascii="Palatino Linotype" w:eastAsia="Calibri" w:hAnsi="Palatino Linotype" w:cs="Calibri"/>
          <w:color w:val="000000" w:themeColor="text1"/>
          <w:lang w:val="tg-Cyrl-TJ"/>
        </w:rPr>
        <w:t>ӣ нисбат</w:t>
      </w:r>
      <w:r w:rsidRPr="004A7A59">
        <w:rPr>
          <w:rFonts w:ascii="Palatino Linotype" w:eastAsia="Calibri" w:hAnsi="Palatino Linotype" w:cs="Calibri"/>
          <w:color w:val="000000" w:themeColor="text1"/>
          <w:lang w:val="tg-Cyrl-TJ"/>
        </w:rPr>
        <w:t>и занон (</w:t>
      </w:r>
      <w:r w:rsidR="00E4368F" w:rsidRPr="004A7A59">
        <w:rPr>
          <w:rFonts w:ascii="Palatino Linotype" w:eastAsia="Calibri" w:hAnsi="Palatino Linotype" w:cs="Calibri"/>
          <w:color w:val="000000" w:themeColor="text1"/>
          <w:lang w:val="tg-Cyrl-TJ"/>
        </w:rPr>
        <w:t>ЭБЗЗ</w:t>
      </w:r>
      <w:r w:rsidRPr="004A7A59">
        <w:rPr>
          <w:rFonts w:ascii="Palatino Linotype" w:eastAsia="Calibri" w:hAnsi="Palatino Linotype" w:cs="Calibri"/>
          <w:color w:val="000000" w:themeColor="text1"/>
          <w:lang w:val="tg-Cyrl-TJ"/>
        </w:rPr>
        <w:t xml:space="preserve">), Паймони </w:t>
      </w:r>
      <w:r w:rsidRPr="004A7A59">
        <w:rPr>
          <w:rFonts w:ascii="Palatino Linotype" w:eastAsia="Calibri" w:hAnsi="Palatino Linotype" w:cs="Calibri"/>
          <w:color w:val="000000" w:themeColor="text1"/>
          <w:lang w:val="tg-Cyrl-TJ"/>
        </w:rPr>
        <w:lastRenderedPageBreak/>
        <w:t>байналмилалӣ дар бораи ҳуқуқҳои шаҳрвандӣ ва сиёсӣ (</w:t>
      </w:r>
      <w:r w:rsidR="00E4368F" w:rsidRPr="004A7A59">
        <w:rPr>
          <w:rFonts w:ascii="Palatino Linotype" w:eastAsia="Calibri" w:hAnsi="Palatino Linotype" w:cs="Calibri"/>
          <w:color w:val="000000" w:themeColor="text1"/>
          <w:lang w:val="tg-Cyrl-TJ"/>
        </w:rPr>
        <w:t>ПББҲШМ</w:t>
      </w:r>
      <w:r w:rsidRPr="004A7A59">
        <w:rPr>
          <w:rFonts w:ascii="Palatino Linotype" w:eastAsia="Calibri" w:hAnsi="Palatino Linotype" w:cs="Calibri"/>
          <w:color w:val="000000" w:themeColor="text1"/>
          <w:lang w:val="tg-Cyrl-TJ"/>
        </w:rPr>
        <w:t>), Паймони байналмилалӣ дар бораи ҳуқуқҳои иқтисодӣ, иҷтимоӣ ва фарҳангӣ (</w:t>
      </w:r>
      <w:r w:rsidR="00E4368F" w:rsidRPr="004A7A59">
        <w:rPr>
          <w:rFonts w:ascii="Palatino Linotype" w:eastAsia="Calibri" w:hAnsi="Palatino Linotype" w:cs="Calibri"/>
          <w:color w:val="000000" w:themeColor="text1"/>
          <w:lang w:val="tg-Cyrl-TJ"/>
        </w:rPr>
        <w:t>ПБҲИИФ</w:t>
      </w:r>
      <w:r w:rsidRPr="004A7A59">
        <w:rPr>
          <w:rFonts w:ascii="Palatino Linotype" w:eastAsia="Calibri" w:hAnsi="Palatino Linotype" w:cs="Calibri"/>
          <w:color w:val="000000" w:themeColor="text1"/>
          <w:lang w:val="tg-Cyrl-TJ"/>
        </w:rPr>
        <w:t>), Конвенсия дар бораи барҳам додани ҳама шаклҳои табъиз нисбати занон (</w:t>
      </w:r>
      <w:r w:rsidR="00AF30B0" w:rsidRPr="004A7A59">
        <w:rPr>
          <w:rFonts w:ascii="Palatino Linotype" w:eastAsia="Calibri" w:hAnsi="Palatino Linotype" w:cs="Calibri"/>
          <w:color w:val="000000" w:themeColor="text1"/>
          <w:lang w:val="tg-Cyrl-TJ"/>
        </w:rPr>
        <w:t>КБТНЗ</w:t>
      </w:r>
      <w:r w:rsidRPr="004A7A59">
        <w:rPr>
          <w:rFonts w:ascii="Palatino Linotype" w:eastAsia="Calibri" w:hAnsi="Palatino Linotype" w:cs="Calibri"/>
          <w:color w:val="000000" w:themeColor="text1"/>
          <w:lang w:val="tg-Cyrl-TJ"/>
        </w:rPr>
        <w:t xml:space="preserve">), Конвенсия дар бораи ҳуқуқи кӯдак, Конвенсияи </w:t>
      </w:r>
      <w:r w:rsidR="00AF30B0" w:rsidRPr="004A7A59">
        <w:rPr>
          <w:rFonts w:ascii="Palatino Linotype" w:hAnsi="Palatino Linotype" w:cstheme="minorHAnsi"/>
          <w:lang w:val="tg-Cyrl-TJ"/>
        </w:rPr>
        <w:t xml:space="preserve">Ташкилоти </w:t>
      </w:r>
      <w:r w:rsidR="004D7AED" w:rsidRPr="004A7A59">
        <w:rPr>
          <w:rFonts w:ascii="Palatino Linotype" w:hAnsi="Palatino Linotype" w:cstheme="minorHAnsi"/>
          <w:lang w:val="tg-Cyrl-TJ"/>
        </w:rPr>
        <w:t>Б</w:t>
      </w:r>
      <w:r w:rsidR="00AF30B0" w:rsidRPr="004A7A59">
        <w:rPr>
          <w:rFonts w:ascii="Palatino Linotype" w:hAnsi="Palatino Linotype" w:cstheme="minorHAnsi"/>
          <w:lang w:val="tg-Cyrl-TJ"/>
        </w:rPr>
        <w:t xml:space="preserve">айналмилалии </w:t>
      </w:r>
      <w:r w:rsidR="004D7AED" w:rsidRPr="004A7A59">
        <w:rPr>
          <w:rFonts w:ascii="Palatino Linotype" w:hAnsi="Palatino Linotype" w:cstheme="minorHAnsi"/>
          <w:lang w:val="tg-Cyrl-TJ"/>
        </w:rPr>
        <w:t>М</w:t>
      </w:r>
      <w:r w:rsidR="00AF30B0" w:rsidRPr="004A7A59">
        <w:rPr>
          <w:rFonts w:ascii="Palatino Linotype" w:hAnsi="Palatino Linotype" w:cstheme="minorHAnsi"/>
          <w:lang w:val="tg-Cyrl-TJ"/>
        </w:rPr>
        <w:t xml:space="preserve">еҳнат </w:t>
      </w:r>
      <w:r w:rsidR="00AF30B0" w:rsidRPr="004A7A59">
        <w:rPr>
          <w:rFonts w:ascii="Palatino Linotype" w:eastAsia="Calibri" w:hAnsi="Palatino Linotype" w:cs="Calibri"/>
          <w:color w:val="000000" w:themeColor="text1"/>
          <w:lang w:val="tg-Cyrl-TJ"/>
        </w:rPr>
        <w:t>(ТБМ</w:t>
      </w:r>
      <w:r w:rsidRPr="004A7A59">
        <w:rPr>
          <w:rFonts w:ascii="Palatino Linotype" w:eastAsia="Calibri" w:hAnsi="Palatino Linotype" w:cs="Calibri"/>
          <w:color w:val="000000" w:themeColor="text1"/>
          <w:lang w:val="tg-Cyrl-TJ"/>
        </w:rPr>
        <w:t xml:space="preserve">) 111 - Табъиз (дар соҳаи кор ва шуғл), Ҳисоботи </w:t>
      </w:r>
      <w:r w:rsidR="00AF30B0" w:rsidRPr="004A7A59">
        <w:rPr>
          <w:rFonts w:ascii="Palatino Linotype" w:eastAsia="Calibri" w:hAnsi="Palatino Linotype" w:cs="Calibri"/>
          <w:color w:val="000000" w:themeColor="text1"/>
          <w:lang w:val="tg-Cyrl-TJ"/>
        </w:rPr>
        <w:t>«</w:t>
      </w:r>
      <w:r w:rsidRPr="004A7A59">
        <w:rPr>
          <w:rFonts w:ascii="Palatino Linotype" w:eastAsia="Calibri" w:hAnsi="Palatino Linotype" w:cs="Calibri"/>
          <w:color w:val="000000" w:themeColor="text1"/>
          <w:lang w:val="tg-Cyrl-TJ"/>
        </w:rPr>
        <w:t xml:space="preserve">Маърӯзачии махсус оид ба </w:t>
      </w:r>
      <w:r w:rsidR="00AF30B0" w:rsidRPr="004A7A59">
        <w:rPr>
          <w:rFonts w:ascii="Palatino Linotype" w:eastAsia="Calibri" w:hAnsi="Palatino Linotype" w:cs="Calibri"/>
          <w:color w:val="000000" w:themeColor="text1"/>
          <w:lang w:val="tg-Cyrl-TJ"/>
        </w:rPr>
        <w:t xml:space="preserve">ЗНЗ, </w:t>
      </w:r>
      <w:r w:rsidRPr="004A7A59">
        <w:rPr>
          <w:rFonts w:ascii="Palatino Linotype" w:eastAsia="Calibri" w:hAnsi="Palatino Linotype" w:cs="Calibri"/>
          <w:color w:val="000000" w:themeColor="text1"/>
          <w:lang w:val="tg-Cyrl-TJ"/>
        </w:rPr>
        <w:t>сабаб</w:t>
      </w:r>
      <w:r w:rsidR="00AF30B0" w:rsidRPr="004A7A59">
        <w:rPr>
          <w:rFonts w:ascii="Palatino Linotype" w:eastAsia="Calibri" w:hAnsi="Palatino Linotype" w:cs="Calibri"/>
          <w:color w:val="000000" w:themeColor="text1"/>
          <w:lang w:val="tg-Cyrl-TJ"/>
        </w:rPr>
        <w:t xml:space="preserve"> </w:t>
      </w:r>
      <w:r w:rsidRPr="004A7A59">
        <w:rPr>
          <w:rFonts w:ascii="Palatino Linotype" w:eastAsia="Calibri" w:hAnsi="Palatino Linotype" w:cs="Calibri"/>
          <w:color w:val="000000" w:themeColor="text1"/>
          <w:lang w:val="tg-Cyrl-TJ"/>
        </w:rPr>
        <w:t>ва оқибатҳои он</w:t>
      </w:r>
      <w:r w:rsidR="00AF30B0" w:rsidRPr="004A7A59">
        <w:rPr>
          <w:rFonts w:ascii="Palatino Linotype" w:eastAsia="Calibri" w:hAnsi="Palatino Linotype" w:cs="Calibri"/>
          <w:color w:val="000000" w:themeColor="text1"/>
          <w:lang w:val="tg-Cyrl-TJ"/>
        </w:rPr>
        <w:t>»</w:t>
      </w:r>
      <w:r w:rsidRPr="004A7A59">
        <w:rPr>
          <w:rFonts w:ascii="Palatino Linotype" w:eastAsia="Calibri" w:hAnsi="Palatino Linotype" w:cs="Calibri"/>
          <w:color w:val="000000" w:themeColor="text1"/>
          <w:lang w:val="tg-Cyrl-TJ"/>
        </w:rPr>
        <w:t xml:space="preserve"> (</w:t>
      </w:r>
      <w:r w:rsidR="00AF30B0" w:rsidRPr="004A7A59">
        <w:rPr>
          <w:rFonts w:ascii="Palatino Linotype" w:eastAsia="Calibri" w:hAnsi="Palatino Linotype" w:cs="Calibri"/>
          <w:color w:val="000000" w:themeColor="text1"/>
          <w:lang w:val="tg-Cyrl-TJ"/>
        </w:rPr>
        <w:t>ММ</w:t>
      </w:r>
      <w:r w:rsidRPr="004A7A59">
        <w:rPr>
          <w:rFonts w:ascii="Palatino Linotype" w:eastAsia="Calibri" w:hAnsi="Palatino Linotype" w:cs="Calibri"/>
          <w:color w:val="000000" w:themeColor="text1"/>
          <w:lang w:val="tg-Cyrl-TJ"/>
        </w:rPr>
        <w:t xml:space="preserve"> оид ба </w:t>
      </w:r>
      <w:r w:rsidR="00AF30B0" w:rsidRPr="004A7A59">
        <w:rPr>
          <w:rFonts w:ascii="Palatino Linotype" w:eastAsia="Calibri" w:hAnsi="Palatino Linotype" w:cs="Calibri"/>
          <w:color w:val="000000" w:themeColor="text1"/>
          <w:lang w:val="tg-Cyrl-TJ"/>
        </w:rPr>
        <w:t>ЗНЗ</w:t>
      </w:r>
      <w:r w:rsidRPr="004A7A59">
        <w:rPr>
          <w:rFonts w:ascii="Palatino Linotype" w:eastAsia="Calibri" w:hAnsi="Palatino Linotype" w:cs="Calibri"/>
          <w:color w:val="000000" w:themeColor="text1"/>
          <w:lang w:val="tg-Cyrl-TJ"/>
        </w:rPr>
        <w:t>) ва Шӯро</w:t>
      </w:r>
      <w:r w:rsidR="00AF30B0" w:rsidRPr="004A7A59">
        <w:rPr>
          <w:rFonts w:ascii="Palatino Linotype" w:eastAsia="Calibri" w:hAnsi="Palatino Linotype" w:cs="Calibri"/>
          <w:color w:val="000000" w:themeColor="text1"/>
          <w:lang w:val="tg-Cyrl-TJ"/>
        </w:rPr>
        <w:t xml:space="preserve">и конвенсияи Аврупо </w:t>
      </w:r>
      <w:r w:rsidRPr="004A7A59">
        <w:rPr>
          <w:rFonts w:ascii="Palatino Linotype" w:eastAsia="Calibri" w:hAnsi="Palatino Linotype" w:cs="Calibri"/>
          <w:color w:val="000000" w:themeColor="text1"/>
          <w:lang w:val="tg-Cyrl-TJ"/>
        </w:rPr>
        <w:t xml:space="preserve">оид ба пешгирӣ ва мубориза бо зӯроварӣ нисбати занон ва </w:t>
      </w:r>
      <w:r w:rsidR="00AF30B0" w:rsidRPr="004A7A59">
        <w:rPr>
          <w:rFonts w:ascii="Palatino Linotype" w:eastAsia="Calibri" w:hAnsi="Palatino Linotype" w:cs="Calibri"/>
          <w:color w:val="000000" w:themeColor="text1"/>
          <w:lang w:val="tg-Cyrl-TJ"/>
        </w:rPr>
        <w:t>хушунат</w:t>
      </w:r>
      <w:r w:rsidRPr="004A7A59">
        <w:rPr>
          <w:rFonts w:ascii="Palatino Linotype" w:eastAsia="Calibri" w:hAnsi="Palatino Linotype" w:cs="Calibri"/>
          <w:color w:val="000000" w:themeColor="text1"/>
          <w:lang w:val="tg-Cyrl-TJ"/>
        </w:rPr>
        <w:t xml:space="preserve"> дар оила</w:t>
      </w:r>
      <w:r w:rsidR="00AF30B0" w:rsidRPr="004A7A59">
        <w:rPr>
          <w:rFonts w:ascii="Palatino Linotype" w:eastAsia="Calibri" w:hAnsi="Palatino Linotype" w:cs="Calibri"/>
          <w:color w:val="000000" w:themeColor="text1"/>
          <w:lang w:val="tg-Cyrl-TJ"/>
        </w:rPr>
        <w:t>, иборат мебошанд</w:t>
      </w:r>
      <w:r w:rsidRPr="004A7A59">
        <w:rPr>
          <w:rFonts w:ascii="Palatino Linotype" w:eastAsia="Calibri" w:hAnsi="Palatino Linotype" w:cs="Calibri"/>
          <w:color w:val="000000" w:themeColor="text1"/>
          <w:lang w:val="tg-Cyrl-TJ"/>
        </w:rPr>
        <w:t>.</w:t>
      </w:r>
    </w:p>
    <w:p w14:paraId="2510C6A3" w14:textId="50F74CE5" w:rsidR="00413C5C" w:rsidRPr="004A7A59" w:rsidRDefault="00413C5C" w:rsidP="00AF30B0">
      <w:pPr>
        <w:widowControl w:val="0"/>
        <w:autoSpaceDE w:val="0"/>
        <w:autoSpaceDN w:val="0"/>
        <w:adjustRightInd w:val="0"/>
        <w:ind w:firstLine="357"/>
        <w:jc w:val="both"/>
        <w:rPr>
          <w:rFonts w:ascii="Palatino Linotype" w:hAnsi="Palatino Linotype"/>
          <w:lang w:val="tg-Cyrl-TJ"/>
        </w:rPr>
      </w:pPr>
      <w:r w:rsidRPr="004A7A59">
        <w:rPr>
          <w:rFonts w:ascii="Palatino Linotype" w:eastAsia="Calibri" w:hAnsi="Palatino Linotype" w:cs="Calibri"/>
          <w:color w:val="000000" w:themeColor="text1"/>
          <w:lang w:val="tg-Cyrl-TJ"/>
        </w:rPr>
        <w:t xml:space="preserve">Усулҳои асосии ҷамъоварии маълумот таҳлили </w:t>
      </w:r>
      <w:r w:rsidR="009F07B2" w:rsidRPr="004A7A59">
        <w:rPr>
          <w:rFonts w:ascii="Palatino Linotype" w:eastAsia="Calibri" w:hAnsi="Palatino Linotype" w:cs="Calibri"/>
          <w:color w:val="000000" w:themeColor="text1"/>
          <w:lang w:val="tg-Cyrl-TJ"/>
        </w:rPr>
        <w:t xml:space="preserve">ҳуҷҷатҳои мавчуда </w:t>
      </w:r>
      <w:r w:rsidRPr="004A7A59">
        <w:rPr>
          <w:rFonts w:ascii="Palatino Linotype" w:eastAsia="Calibri" w:hAnsi="Palatino Linotype" w:cs="Calibri"/>
          <w:color w:val="000000" w:themeColor="text1"/>
          <w:lang w:val="tg-Cyrl-TJ"/>
        </w:rPr>
        <w:t>ва муҳокима</w:t>
      </w:r>
      <w:r w:rsidR="00AF30B0" w:rsidRPr="004A7A59">
        <w:rPr>
          <w:rFonts w:ascii="Palatino Linotype" w:eastAsia="Calibri" w:hAnsi="Palatino Linotype" w:cs="Calibri"/>
          <w:color w:val="000000" w:themeColor="text1"/>
          <w:lang w:val="tg-Cyrl-TJ"/>
        </w:rPr>
        <w:t xml:space="preserve"> дар фокус-гурӯҳҳо</w:t>
      </w:r>
      <w:r w:rsidRPr="004A7A59">
        <w:rPr>
          <w:rFonts w:ascii="Palatino Linotype" w:eastAsia="Calibri" w:hAnsi="Palatino Linotype" w:cs="Calibri"/>
          <w:color w:val="000000" w:themeColor="text1"/>
          <w:lang w:val="tg-Cyrl-TJ"/>
        </w:rPr>
        <w:t xml:space="preserve"> мебошанд. Нати</w:t>
      </w:r>
      <w:r w:rsidR="00AF30B0" w:rsidRPr="004A7A59">
        <w:rPr>
          <w:rFonts w:ascii="Palatino Linotype" w:eastAsia="Calibri" w:hAnsi="Palatino Linotype" w:cs="Calibri"/>
          <w:color w:val="000000" w:themeColor="text1"/>
          <w:lang w:val="tg-Cyrl-TJ"/>
        </w:rPr>
        <w:t>ҷ</w:t>
      </w:r>
      <w:r w:rsidRPr="004A7A59">
        <w:rPr>
          <w:rFonts w:ascii="Palatino Linotype" w:eastAsia="Calibri" w:hAnsi="Palatino Linotype" w:cs="Calibri"/>
          <w:color w:val="000000" w:themeColor="text1"/>
          <w:lang w:val="tg-Cyrl-TJ"/>
        </w:rPr>
        <w:t>а</w:t>
      </w:r>
      <w:r w:rsidR="00AF30B0" w:rsidRPr="004A7A59">
        <w:rPr>
          <w:rFonts w:ascii="Palatino Linotype" w:eastAsia="Calibri" w:hAnsi="Palatino Linotype" w:cs="Calibri"/>
          <w:color w:val="000000" w:themeColor="text1"/>
          <w:lang w:val="tg-Cyrl-TJ"/>
        </w:rPr>
        <w:t>ҳ</w:t>
      </w:r>
      <w:r w:rsidRPr="004A7A59">
        <w:rPr>
          <w:rFonts w:ascii="Palatino Linotype" w:eastAsia="Calibri" w:hAnsi="Palatino Linotype" w:cs="Calibri"/>
          <w:color w:val="000000" w:themeColor="text1"/>
          <w:lang w:val="tg-Cyrl-TJ"/>
        </w:rPr>
        <w:t xml:space="preserve">ои тахлил </w:t>
      </w:r>
      <w:r w:rsidRPr="004A7A59">
        <w:rPr>
          <w:rFonts w:ascii="Palatino Linotype" w:hAnsi="Palatino Linotype"/>
          <w:lang w:val="tg-Cyrl-TJ"/>
        </w:rPr>
        <w:t xml:space="preserve">ва тавсияхо дар </w:t>
      </w:r>
      <w:r w:rsidR="00AF30B0" w:rsidRPr="004A7A59">
        <w:rPr>
          <w:rFonts w:ascii="Palatino Linotype" w:hAnsi="Palatino Linotype"/>
          <w:lang w:val="tg-Cyrl-TJ"/>
        </w:rPr>
        <w:t>ҳисобот</w:t>
      </w:r>
      <w:r w:rsidR="002B07BC" w:rsidRPr="004A7A59">
        <w:rPr>
          <w:rFonts w:ascii="Palatino Linotype" w:hAnsi="Palatino Linotype"/>
          <w:lang w:val="tg-Cyrl-TJ"/>
        </w:rPr>
        <w:t xml:space="preserve"> </w:t>
      </w:r>
      <w:r w:rsidR="00650C36" w:rsidRPr="004A7A59">
        <w:rPr>
          <w:rFonts w:ascii="Palatino Linotype" w:hAnsi="Palatino Linotype"/>
          <w:lang w:val="tg-Cyrl-TJ"/>
        </w:rPr>
        <w:t>ҷамъовари ш</w:t>
      </w:r>
      <w:r w:rsidR="00383ECA" w:rsidRPr="004A7A59">
        <w:rPr>
          <w:rFonts w:ascii="Palatino Linotype" w:hAnsi="Palatino Linotype"/>
          <w:lang w:val="tg-Cyrl-TJ"/>
        </w:rPr>
        <w:t>у</w:t>
      </w:r>
      <w:r w:rsidR="00650C36" w:rsidRPr="004A7A59">
        <w:rPr>
          <w:rFonts w:ascii="Palatino Linotype" w:hAnsi="Palatino Linotype"/>
          <w:lang w:val="tg-Cyrl-TJ"/>
        </w:rPr>
        <w:t>даанд</w:t>
      </w:r>
      <w:r w:rsidRPr="004A7A59">
        <w:rPr>
          <w:rFonts w:ascii="Palatino Linotype" w:hAnsi="Palatino Linotype"/>
          <w:lang w:val="tg-Cyrl-TJ"/>
        </w:rPr>
        <w:t>.</w:t>
      </w:r>
      <w:r w:rsidR="002B07BC" w:rsidRPr="004A7A59">
        <w:rPr>
          <w:rFonts w:ascii="Palatino Linotype" w:hAnsi="Palatino Linotype"/>
          <w:lang w:val="tg-Cyrl-TJ"/>
        </w:rPr>
        <w:t xml:space="preserve"> </w:t>
      </w:r>
    </w:p>
    <w:p w14:paraId="0FA1349C" w14:textId="77777777" w:rsidR="00413C5C" w:rsidRPr="004A7A59" w:rsidRDefault="00413C5C" w:rsidP="00413C5C">
      <w:pPr>
        <w:widowControl w:val="0"/>
        <w:autoSpaceDE w:val="0"/>
        <w:autoSpaceDN w:val="0"/>
        <w:adjustRightInd w:val="0"/>
        <w:jc w:val="both"/>
        <w:rPr>
          <w:rFonts w:ascii="Palatino Linotype" w:hAnsi="Palatino Linotype" w:cstheme="minorHAnsi"/>
          <w:lang w:val="tg-Cyrl-TJ"/>
        </w:rPr>
      </w:pPr>
    </w:p>
    <w:p w14:paraId="366BEC89" w14:textId="77777777" w:rsidR="00413C5C" w:rsidRPr="004A7A59" w:rsidRDefault="00413C5C" w:rsidP="00413C5C">
      <w:pPr>
        <w:widowControl w:val="0"/>
        <w:autoSpaceDE w:val="0"/>
        <w:autoSpaceDN w:val="0"/>
        <w:adjustRightInd w:val="0"/>
        <w:jc w:val="both"/>
        <w:rPr>
          <w:rFonts w:ascii="Palatino Linotype" w:hAnsi="Palatino Linotype"/>
          <w:lang w:val="tg-Cyrl-TJ"/>
        </w:rPr>
      </w:pPr>
      <w:r w:rsidRPr="004A7A59">
        <w:rPr>
          <w:rFonts w:ascii="Palatino Linotype" w:hAnsi="Palatino Linotype"/>
          <w:b/>
          <w:bCs/>
          <w:lang w:val="tg-Cyrl-TJ"/>
        </w:rPr>
        <w:t>Натиҷаҳои асосӣ:</w:t>
      </w:r>
      <w:r w:rsidRPr="004A7A59">
        <w:rPr>
          <w:rFonts w:ascii="Palatino Linotype" w:hAnsi="Palatino Linotype"/>
          <w:lang w:val="tg-Cyrl-TJ"/>
        </w:rPr>
        <w:t xml:space="preserve"> </w:t>
      </w:r>
    </w:p>
    <w:p w14:paraId="655E0F85" w14:textId="2A4312B4" w:rsidR="00413C5C" w:rsidRPr="004A7A59" w:rsidRDefault="00413C5C" w:rsidP="00413C5C">
      <w:pPr>
        <w:pStyle w:val="a3"/>
        <w:widowControl w:val="0"/>
        <w:numPr>
          <w:ilvl w:val="0"/>
          <w:numId w:val="3"/>
        </w:numPr>
        <w:autoSpaceDE w:val="0"/>
        <w:autoSpaceDN w:val="0"/>
        <w:adjustRightInd w:val="0"/>
        <w:ind w:left="426" w:hanging="426"/>
        <w:jc w:val="both"/>
        <w:rPr>
          <w:rFonts w:ascii="Palatino Linotype" w:eastAsia="Merriweather" w:hAnsi="Palatino Linotype"/>
          <w:lang w:val="tg-Cyrl-TJ"/>
        </w:rPr>
      </w:pPr>
      <w:r w:rsidRPr="004A7A59">
        <w:rPr>
          <w:rFonts w:ascii="Palatino Linotype" w:eastAsia="Merriweather" w:hAnsi="Palatino Linotype"/>
          <w:lang w:val="tg-Cyrl-TJ"/>
        </w:rPr>
        <w:t>Принсипи баробарии гендер</w:t>
      </w:r>
      <w:r w:rsidR="002B07BC" w:rsidRPr="004A7A59">
        <w:rPr>
          <w:rFonts w:ascii="Palatino Linotype" w:eastAsia="Merriweather" w:hAnsi="Palatino Linotype"/>
          <w:lang w:val="tg-Cyrl-TJ"/>
        </w:rPr>
        <w:t>ӣ</w:t>
      </w:r>
      <w:r w:rsidRPr="004A7A59">
        <w:rPr>
          <w:rFonts w:ascii="Palatino Linotype" w:eastAsia="Merriweather" w:hAnsi="Palatino Linotype"/>
          <w:lang w:val="tg-Cyrl-TJ"/>
        </w:rPr>
        <w:t xml:space="preserve"> дар моддаи 17</w:t>
      </w:r>
      <w:r w:rsidR="005F1690" w:rsidRPr="004A7A59">
        <w:rPr>
          <w:rFonts w:ascii="Palatino Linotype" w:eastAsia="Merriweather" w:hAnsi="Palatino Linotype"/>
          <w:lang w:val="tg-Cyrl-TJ"/>
        </w:rPr>
        <w:t>-</w:t>
      </w:r>
      <w:r w:rsidR="002B07BC" w:rsidRPr="004A7A59">
        <w:rPr>
          <w:rFonts w:ascii="Palatino Linotype" w:eastAsia="Merriweather" w:hAnsi="Palatino Linotype"/>
          <w:lang w:val="tg-Cyrl-TJ"/>
        </w:rPr>
        <w:t>и</w:t>
      </w:r>
      <w:r w:rsidRPr="004A7A59">
        <w:rPr>
          <w:rFonts w:ascii="Palatino Linotype" w:eastAsia="Merriweather" w:hAnsi="Palatino Linotype"/>
          <w:lang w:val="tg-Cyrl-TJ"/>
        </w:rPr>
        <w:t xml:space="preserve"> Конститутсияи </w:t>
      </w:r>
      <w:r w:rsidR="002B07BC" w:rsidRPr="004A7A59">
        <w:rPr>
          <w:rFonts w:ascii="Palatino Linotype" w:eastAsia="Merriweather" w:hAnsi="Palatino Linotype"/>
          <w:lang w:val="tg-Cyrl-TJ"/>
        </w:rPr>
        <w:t>Ҷ</w:t>
      </w:r>
      <w:r w:rsidRPr="004A7A59">
        <w:rPr>
          <w:rFonts w:ascii="Palatino Linotype" w:eastAsia="Merriweather" w:hAnsi="Palatino Linotype"/>
          <w:lang w:val="tg-Cyrl-TJ"/>
        </w:rPr>
        <w:t>ум</w:t>
      </w:r>
      <w:r w:rsidR="002B07BC" w:rsidRPr="004A7A59">
        <w:rPr>
          <w:rFonts w:ascii="Palatino Linotype" w:eastAsia="Merriweather" w:hAnsi="Palatino Linotype"/>
          <w:lang w:val="tg-Cyrl-TJ"/>
        </w:rPr>
        <w:t>ҳ</w:t>
      </w:r>
      <w:r w:rsidRPr="004A7A59">
        <w:rPr>
          <w:rFonts w:ascii="Palatino Linotype" w:eastAsia="Merriweather" w:hAnsi="Palatino Linotype"/>
          <w:lang w:val="tg-Cyrl-TJ"/>
        </w:rPr>
        <w:t>урии То</w:t>
      </w:r>
      <w:r w:rsidR="002B07BC" w:rsidRPr="004A7A59">
        <w:rPr>
          <w:rFonts w:ascii="Palatino Linotype" w:eastAsia="Merriweather" w:hAnsi="Palatino Linotype"/>
          <w:lang w:val="tg-Cyrl-TJ"/>
        </w:rPr>
        <w:t>ҷ</w:t>
      </w:r>
      <w:r w:rsidRPr="004A7A59">
        <w:rPr>
          <w:rFonts w:ascii="Palatino Linotype" w:eastAsia="Merriweather" w:hAnsi="Palatino Linotype"/>
          <w:lang w:val="tg-Cyrl-TJ"/>
        </w:rPr>
        <w:t>икистон, ки баробарии мардон ва занон</w:t>
      </w:r>
      <w:r w:rsidR="002B07BC" w:rsidRPr="004A7A59">
        <w:rPr>
          <w:rFonts w:ascii="Palatino Linotype" w:eastAsia="Merriweather" w:hAnsi="Palatino Linotype"/>
          <w:lang w:val="tg-Cyrl-TJ"/>
        </w:rPr>
        <w:t>ро муайян мекунад, муқаррар шудааст.</w:t>
      </w:r>
      <w:r w:rsidRPr="004A7A59">
        <w:rPr>
          <w:rFonts w:ascii="Palatino Linotype" w:eastAsia="Merriweather" w:hAnsi="Palatino Linotype"/>
          <w:vertAlign w:val="superscript"/>
          <w:lang w:val="tg-Cyrl-TJ"/>
        </w:rPr>
        <w:footnoteReference w:id="1"/>
      </w:r>
      <w:r w:rsidRPr="004A7A59">
        <w:rPr>
          <w:rFonts w:ascii="Palatino Linotype" w:eastAsia="Merriweather" w:hAnsi="Palatino Linotype"/>
          <w:lang w:val="tg-Cyrl-TJ"/>
        </w:rPr>
        <w:t xml:space="preserve"> Кафолат</w:t>
      </w:r>
      <w:r w:rsidR="002B07BC" w:rsidRPr="004A7A59">
        <w:rPr>
          <w:rFonts w:ascii="Palatino Linotype" w:eastAsia="Merriweather" w:hAnsi="Palatino Linotype"/>
          <w:lang w:val="tg-Cyrl-TJ"/>
        </w:rPr>
        <w:t>ҳ</w:t>
      </w:r>
      <w:r w:rsidRPr="004A7A59">
        <w:rPr>
          <w:rFonts w:ascii="Palatino Linotype" w:eastAsia="Merriweather" w:hAnsi="Palatino Linotype"/>
          <w:lang w:val="tg-Cyrl-TJ"/>
        </w:rPr>
        <w:t>ои конститу</w:t>
      </w:r>
      <w:r w:rsidR="002B07BC" w:rsidRPr="004A7A59">
        <w:rPr>
          <w:rFonts w:ascii="Palatino Linotype" w:eastAsia="Merriweather" w:hAnsi="Palatino Linotype"/>
          <w:lang w:val="tg-Cyrl-TJ"/>
        </w:rPr>
        <w:t>тс</w:t>
      </w:r>
      <w:r w:rsidRPr="004A7A59">
        <w:rPr>
          <w:rFonts w:ascii="Palatino Linotype" w:eastAsia="Merriweather" w:hAnsi="Palatino Linotype"/>
          <w:lang w:val="tg-Cyrl-TJ"/>
        </w:rPr>
        <w:t>ионии баробар</w:t>
      </w:r>
      <w:r w:rsidR="002B07BC" w:rsidRPr="004A7A59">
        <w:rPr>
          <w:rFonts w:ascii="Palatino Linotype" w:eastAsia="Merriweather" w:hAnsi="Palatino Linotype"/>
          <w:lang w:val="tg-Cyrl-TJ"/>
        </w:rPr>
        <w:t>ҳ</w:t>
      </w:r>
      <w:r w:rsidRPr="004A7A59">
        <w:rPr>
          <w:rFonts w:ascii="Palatino Linotype" w:eastAsia="Merriweather" w:hAnsi="Palatino Linotype"/>
          <w:lang w:val="tg-Cyrl-TJ"/>
        </w:rPr>
        <w:t>у</w:t>
      </w:r>
      <w:r w:rsidR="002B07BC" w:rsidRPr="004A7A59">
        <w:rPr>
          <w:rFonts w:ascii="Palatino Linotype" w:eastAsia="Merriweather" w:hAnsi="Palatino Linotype"/>
          <w:lang w:val="tg-Cyrl-TJ"/>
        </w:rPr>
        <w:t>қ</w:t>
      </w:r>
      <w:r w:rsidRPr="004A7A59">
        <w:rPr>
          <w:rFonts w:ascii="Palatino Linotype" w:eastAsia="Merriweather" w:hAnsi="Palatino Linotype"/>
          <w:lang w:val="tg-Cyrl-TJ"/>
        </w:rPr>
        <w:t>у</w:t>
      </w:r>
      <w:r w:rsidR="002B07BC" w:rsidRPr="004A7A59">
        <w:rPr>
          <w:rFonts w:ascii="Palatino Linotype" w:eastAsia="Merriweather" w:hAnsi="Palatino Linotype"/>
          <w:lang w:val="tg-Cyrl-TJ"/>
        </w:rPr>
        <w:t>қ</w:t>
      </w:r>
      <w:r w:rsidRPr="004A7A59">
        <w:rPr>
          <w:rFonts w:ascii="Palatino Linotype" w:eastAsia="Merriweather" w:hAnsi="Palatino Linotype"/>
          <w:lang w:val="tg-Cyrl-TJ"/>
        </w:rPr>
        <w:t xml:space="preserve">ии </w:t>
      </w:r>
      <w:r w:rsidR="002B07BC" w:rsidRPr="004A7A59">
        <w:rPr>
          <w:rFonts w:ascii="Palatino Linotype" w:eastAsia="Merriweather" w:hAnsi="Palatino Linotype"/>
          <w:lang w:val="tg-Cyrl-TJ"/>
        </w:rPr>
        <w:t xml:space="preserve">мардон ва занон дар аксари қонунхо инъикос шудаанд. Кафолати баробарҳуқуқии гендерӣ ва роҳ надодан ба табъиз бо Қонун “Дар бораи кафолатҳои давлатии баробаррҳуқуқии </w:t>
      </w:r>
      <w:r w:rsidRPr="004A7A59">
        <w:rPr>
          <w:rFonts w:ascii="Palatino Linotype" w:eastAsia="Merriweather" w:hAnsi="Palatino Linotype"/>
          <w:lang w:val="tg-Cyrl-TJ"/>
        </w:rPr>
        <w:t xml:space="preserve">мардону занон ва имкониятҳои баробари </w:t>
      </w:r>
      <w:r w:rsidR="009E791F" w:rsidRPr="004A7A59">
        <w:rPr>
          <w:rFonts w:ascii="Palatino Linotype" w:eastAsia="Merriweather" w:hAnsi="Palatino Linotype"/>
          <w:lang w:val="tg-Cyrl-TJ"/>
        </w:rPr>
        <w:t>амалигардон</w:t>
      </w:r>
      <w:r w:rsidRPr="004A7A59">
        <w:rPr>
          <w:rFonts w:ascii="Palatino Linotype" w:eastAsia="Merriweather" w:hAnsi="Palatino Linotype"/>
          <w:lang w:val="tg-Cyrl-TJ"/>
        </w:rPr>
        <w:t>и онҳо</w:t>
      </w:r>
      <w:r w:rsidR="002B07BC" w:rsidRPr="004A7A59">
        <w:rPr>
          <w:rFonts w:ascii="Palatino Linotype" w:eastAsia="Merriweather" w:hAnsi="Palatino Linotype"/>
          <w:lang w:val="tg-Cyrl-TJ"/>
        </w:rPr>
        <w:t xml:space="preserve">” </w:t>
      </w:r>
      <w:r w:rsidRPr="004A7A59">
        <w:rPr>
          <w:rFonts w:ascii="Palatino Linotype" w:eastAsia="Merriweather" w:hAnsi="Palatino Linotype"/>
          <w:lang w:val="tg-Cyrl-TJ"/>
        </w:rPr>
        <w:t xml:space="preserve"> (2005) муқаррар </w:t>
      </w:r>
      <w:r w:rsidR="009E791F" w:rsidRPr="004A7A59">
        <w:rPr>
          <w:rFonts w:ascii="Palatino Linotype" w:eastAsia="Merriweather" w:hAnsi="Palatino Linotype"/>
          <w:lang w:val="tg-Cyrl-TJ"/>
        </w:rPr>
        <w:t>шуд</w:t>
      </w:r>
      <w:r w:rsidRPr="004A7A59">
        <w:rPr>
          <w:rFonts w:ascii="Palatino Linotype" w:eastAsia="Merriweather" w:hAnsi="Palatino Linotype"/>
          <w:lang w:val="tg-Cyrl-TJ"/>
        </w:rPr>
        <w:t>ааст.</w:t>
      </w:r>
      <w:r w:rsidRPr="004A7A59">
        <w:rPr>
          <w:rFonts w:ascii="Palatino Linotype" w:eastAsia="Merriweather" w:hAnsi="Palatino Linotype"/>
          <w:vertAlign w:val="superscript"/>
          <w:lang w:val="tg-Cyrl-TJ"/>
        </w:rPr>
        <w:t xml:space="preserve"> </w:t>
      </w:r>
      <w:r w:rsidRPr="004A7A59">
        <w:rPr>
          <w:rFonts w:ascii="Palatino Linotype" w:eastAsia="Merriweather" w:hAnsi="Palatino Linotype"/>
          <w:vertAlign w:val="superscript"/>
          <w:lang w:val="tg-Cyrl-TJ"/>
        </w:rPr>
        <w:footnoteReference w:id="2"/>
      </w:r>
      <w:r w:rsidRPr="004A7A59">
        <w:rPr>
          <w:rFonts w:ascii="Palatino Linotype" w:eastAsia="Merriweather" w:hAnsi="Palatino Linotype"/>
          <w:lang w:val="tg-Cyrl-TJ"/>
        </w:rPr>
        <w:t xml:space="preserve">  </w:t>
      </w:r>
    </w:p>
    <w:p w14:paraId="648653A8" w14:textId="77777777" w:rsidR="00413C5C" w:rsidRPr="004A7A59" w:rsidRDefault="00413C5C" w:rsidP="00413C5C">
      <w:pPr>
        <w:widowControl w:val="0"/>
        <w:autoSpaceDE w:val="0"/>
        <w:autoSpaceDN w:val="0"/>
        <w:adjustRightInd w:val="0"/>
        <w:ind w:left="426" w:hanging="426"/>
        <w:jc w:val="both"/>
        <w:rPr>
          <w:rFonts w:ascii="Palatino Linotype" w:eastAsia="Merriweather" w:hAnsi="Palatino Linotype" w:cstheme="minorHAnsi"/>
          <w:lang w:val="tg-Cyrl-TJ"/>
        </w:rPr>
      </w:pPr>
    </w:p>
    <w:p w14:paraId="104434EB" w14:textId="2F26689B" w:rsidR="00413C5C" w:rsidRPr="004A7A59" w:rsidRDefault="00413C5C" w:rsidP="00413C5C">
      <w:pPr>
        <w:pStyle w:val="a3"/>
        <w:widowControl w:val="0"/>
        <w:numPr>
          <w:ilvl w:val="0"/>
          <w:numId w:val="3"/>
        </w:numPr>
        <w:autoSpaceDE w:val="0"/>
        <w:autoSpaceDN w:val="0"/>
        <w:adjustRightInd w:val="0"/>
        <w:ind w:left="426" w:hanging="426"/>
        <w:jc w:val="both"/>
        <w:rPr>
          <w:rFonts w:ascii="Palatino Linotype" w:eastAsia="Merriweather" w:hAnsi="Palatino Linotype"/>
          <w:lang w:val="tg-Cyrl-TJ"/>
        </w:rPr>
      </w:pPr>
      <w:r w:rsidRPr="004A7A59">
        <w:rPr>
          <w:rFonts w:ascii="Palatino Linotype" w:eastAsia="Merriweather" w:hAnsi="Palatino Linotype"/>
          <w:lang w:val="tg-Cyrl-TJ"/>
        </w:rPr>
        <w:t xml:space="preserve">Кумитаи кор бо занон ва оилаи </w:t>
      </w:r>
      <w:r w:rsidR="00BE25E2" w:rsidRPr="004A7A59">
        <w:rPr>
          <w:rFonts w:ascii="Palatino Linotype" w:eastAsia="Merriweather" w:hAnsi="Palatino Linotype"/>
          <w:lang w:val="tg-Cyrl-TJ"/>
        </w:rPr>
        <w:t xml:space="preserve">назди ҳукумати </w:t>
      </w:r>
      <w:r w:rsidR="00A57D2F" w:rsidRPr="004A7A59">
        <w:rPr>
          <w:rFonts w:ascii="Palatino Linotype" w:eastAsia="Merriweather" w:hAnsi="Palatino Linotype"/>
          <w:lang w:val="tg-Cyrl-TJ"/>
        </w:rPr>
        <w:t xml:space="preserve">Ҷумҳурии Тоҷикистон </w:t>
      </w:r>
      <w:r w:rsidRPr="004A7A59">
        <w:rPr>
          <w:rFonts w:ascii="Palatino Linotype" w:eastAsia="Merriweather" w:hAnsi="Palatino Linotype"/>
          <w:lang w:val="tg-Cyrl-TJ"/>
        </w:rPr>
        <w:t>(К</w:t>
      </w:r>
      <w:r w:rsidR="00A57D2F" w:rsidRPr="004A7A59">
        <w:rPr>
          <w:rFonts w:ascii="Palatino Linotype" w:eastAsia="Merriweather" w:hAnsi="Palatino Linotype"/>
          <w:lang w:val="tg-Cyrl-TJ"/>
        </w:rPr>
        <w:t>КЗО</w:t>
      </w:r>
      <w:r w:rsidRPr="004A7A59">
        <w:rPr>
          <w:rFonts w:ascii="Palatino Linotype" w:eastAsia="Merriweather" w:hAnsi="Palatino Linotype"/>
          <w:lang w:val="tg-Cyrl-TJ"/>
        </w:rPr>
        <w:t xml:space="preserve">), ки соли 1996 таъсис </w:t>
      </w:r>
      <w:r w:rsidR="00A57D2F" w:rsidRPr="004A7A59">
        <w:rPr>
          <w:rFonts w:ascii="Palatino Linotype" w:eastAsia="Merriweather" w:hAnsi="Palatino Linotype"/>
          <w:lang w:val="tg-Cyrl-TJ"/>
        </w:rPr>
        <w:t>дода шуда буд</w:t>
      </w:r>
      <w:r w:rsidRPr="004A7A59">
        <w:rPr>
          <w:rFonts w:ascii="Palatino Linotype" w:eastAsia="Merriweather" w:hAnsi="Palatino Linotype"/>
          <w:lang w:val="tg-Cyrl-TJ"/>
        </w:rPr>
        <w:t>, ма</w:t>
      </w:r>
      <w:r w:rsidR="00A57D2F" w:rsidRPr="004A7A59">
        <w:rPr>
          <w:rFonts w:ascii="Palatino Linotype" w:eastAsia="Merriweather" w:hAnsi="Palatino Linotype"/>
          <w:lang w:val="tg-Cyrl-TJ"/>
        </w:rPr>
        <w:t>қ</w:t>
      </w:r>
      <w:r w:rsidRPr="004A7A59">
        <w:rPr>
          <w:rFonts w:ascii="Palatino Linotype" w:eastAsia="Merriweather" w:hAnsi="Palatino Linotype"/>
          <w:lang w:val="tg-Cyrl-TJ"/>
        </w:rPr>
        <w:t>ом</w:t>
      </w:r>
      <w:r w:rsidR="00A57D2F" w:rsidRPr="004A7A59">
        <w:rPr>
          <w:rFonts w:ascii="Palatino Linotype" w:eastAsia="Merriweather" w:hAnsi="Palatino Linotype"/>
          <w:lang w:val="tg-Cyrl-TJ"/>
        </w:rPr>
        <w:t>от</w:t>
      </w:r>
      <w:r w:rsidRPr="004A7A59">
        <w:rPr>
          <w:rFonts w:ascii="Palatino Linotype" w:eastAsia="Merriweather" w:hAnsi="Palatino Linotype"/>
          <w:lang w:val="tg-Cyrl-TJ"/>
        </w:rPr>
        <w:t>и асос</w:t>
      </w:r>
      <w:r w:rsidR="00A57D2F" w:rsidRPr="004A7A59">
        <w:rPr>
          <w:rFonts w:ascii="Palatino Linotype" w:eastAsia="Merriweather" w:hAnsi="Palatino Linotype"/>
          <w:lang w:val="tg-Cyrl-TJ"/>
        </w:rPr>
        <w:t>ӣ барои</w:t>
      </w:r>
      <w:r w:rsidRPr="004A7A59">
        <w:rPr>
          <w:rFonts w:ascii="Palatino Linotype" w:eastAsia="Merriweather" w:hAnsi="Palatino Linotype"/>
          <w:lang w:val="tg-Cyrl-TJ"/>
        </w:rPr>
        <w:t xml:space="preserve"> татби</w:t>
      </w:r>
      <w:r w:rsidR="00A57D2F" w:rsidRPr="004A7A59">
        <w:rPr>
          <w:rFonts w:ascii="Palatino Linotype" w:eastAsia="Merriweather" w:hAnsi="Palatino Linotype"/>
          <w:lang w:val="tg-Cyrl-TJ"/>
        </w:rPr>
        <w:t>қ</w:t>
      </w:r>
      <w:r w:rsidRPr="004A7A59">
        <w:rPr>
          <w:rFonts w:ascii="Palatino Linotype" w:eastAsia="Merriweather" w:hAnsi="Palatino Linotype"/>
          <w:lang w:val="tg-Cyrl-TJ"/>
        </w:rPr>
        <w:t>и сиёсати давлат</w:t>
      </w:r>
      <w:r w:rsidR="00A57D2F" w:rsidRPr="004A7A59">
        <w:rPr>
          <w:rFonts w:ascii="Palatino Linotype" w:eastAsia="Merriweather" w:hAnsi="Palatino Linotype"/>
          <w:lang w:val="tg-Cyrl-TJ"/>
        </w:rPr>
        <w:t>ӣ</w:t>
      </w:r>
      <w:r w:rsidRPr="004A7A59">
        <w:rPr>
          <w:rFonts w:ascii="Palatino Linotype" w:eastAsia="Merriweather" w:hAnsi="Palatino Linotype"/>
          <w:lang w:val="tg-Cyrl-TJ"/>
        </w:rPr>
        <w:t xml:space="preserve"> оид ба </w:t>
      </w:r>
      <w:r w:rsidR="00A57D2F" w:rsidRPr="004A7A59">
        <w:rPr>
          <w:rFonts w:ascii="Palatino Linotype" w:eastAsia="Merriweather" w:hAnsi="Palatino Linotype"/>
          <w:lang w:val="tg-Cyrl-TJ"/>
        </w:rPr>
        <w:t>ҳ</w:t>
      </w:r>
      <w:r w:rsidRPr="004A7A59">
        <w:rPr>
          <w:rFonts w:ascii="Palatino Linotype" w:eastAsia="Merriweather" w:hAnsi="Palatino Linotype"/>
          <w:lang w:val="tg-Cyrl-TJ"/>
        </w:rPr>
        <w:t xml:space="preserve">ифз ва таъмини </w:t>
      </w:r>
      <w:r w:rsidR="00A57D2F" w:rsidRPr="004A7A59">
        <w:rPr>
          <w:rFonts w:ascii="Palatino Linotype" w:eastAsia="Merriweather" w:hAnsi="Palatino Linotype"/>
          <w:lang w:val="tg-Cyrl-TJ"/>
        </w:rPr>
        <w:t>ҳ</w:t>
      </w:r>
      <w:r w:rsidRPr="004A7A59">
        <w:rPr>
          <w:rFonts w:ascii="Palatino Linotype" w:eastAsia="Merriweather" w:hAnsi="Palatino Linotype"/>
          <w:lang w:val="tg-Cyrl-TJ"/>
        </w:rPr>
        <w:t>у</w:t>
      </w:r>
      <w:r w:rsidR="00A57D2F" w:rsidRPr="004A7A59">
        <w:rPr>
          <w:rFonts w:ascii="Palatino Linotype" w:eastAsia="Merriweather" w:hAnsi="Palatino Linotype"/>
          <w:lang w:val="tg-Cyrl-TJ"/>
        </w:rPr>
        <w:t>қ</w:t>
      </w:r>
      <w:r w:rsidRPr="004A7A59">
        <w:rPr>
          <w:rFonts w:ascii="Palatino Linotype" w:eastAsia="Merriweather" w:hAnsi="Palatino Linotype"/>
          <w:lang w:val="tg-Cyrl-TJ"/>
        </w:rPr>
        <w:t>у</w:t>
      </w:r>
      <w:r w:rsidR="00A57D2F" w:rsidRPr="004A7A59">
        <w:rPr>
          <w:rFonts w:ascii="Palatino Linotype" w:eastAsia="Merriweather" w:hAnsi="Palatino Linotype"/>
          <w:lang w:val="tg-Cyrl-TJ"/>
        </w:rPr>
        <w:t>қ</w:t>
      </w:r>
      <w:r w:rsidRPr="004A7A59">
        <w:rPr>
          <w:rFonts w:ascii="Palatino Linotype" w:eastAsia="Merriweather" w:hAnsi="Palatino Linotype"/>
          <w:lang w:val="tg-Cyrl-TJ"/>
        </w:rPr>
        <w:t>у манфиат</w:t>
      </w:r>
      <w:r w:rsidR="00A57D2F" w:rsidRPr="004A7A59">
        <w:rPr>
          <w:rFonts w:ascii="Palatino Linotype" w:eastAsia="Merriweather" w:hAnsi="Palatino Linotype"/>
          <w:lang w:val="tg-Cyrl-TJ"/>
        </w:rPr>
        <w:t>ҳ</w:t>
      </w:r>
      <w:r w:rsidRPr="004A7A59">
        <w:rPr>
          <w:rFonts w:ascii="Palatino Linotype" w:eastAsia="Merriweather" w:hAnsi="Palatino Linotype"/>
          <w:lang w:val="tg-Cyrl-TJ"/>
        </w:rPr>
        <w:t xml:space="preserve">ои занон ва оила мебошад. </w:t>
      </w:r>
      <w:r w:rsidR="00A57D2F" w:rsidRPr="004A7A59">
        <w:rPr>
          <w:rFonts w:ascii="Palatino Linotype" w:eastAsia="Merriweather" w:hAnsi="Palatino Linotype"/>
          <w:lang w:val="tg-Cyrl-TJ"/>
        </w:rPr>
        <w:t>ККЗО</w:t>
      </w:r>
      <w:r w:rsidRPr="004A7A59">
        <w:rPr>
          <w:rFonts w:ascii="Palatino Linotype" w:eastAsia="Merriweather" w:hAnsi="Palatino Linotype"/>
          <w:lang w:val="tg-Cyrl-TJ"/>
        </w:rPr>
        <w:t xml:space="preserve"> кӯшишҳоро </w:t>
      </w:r>
      <w:r w:rsidR="00A57D2F" w:rsidRPr="004A7A59">
        <w:rPr>
          <w:rFonts w:ascii="Palatino Linotype" w:eastAsia="Merriweather" w:hAnsi="Palatino Linotype"/>
          <w:lang w:val="tg-Cyrl-TJ"/>
        </w:rPr>
        <w:t>ҷиҳати</w:t>
      </w:r>
      <w:r w:rsidRPr="004A7A59">
        <w:rPr>
          <w:rFonts w:ascii="Palatino Linotype" w:eastAsia="Merriweather" w:hAnsi="Palatino Linotype"/>
          <w:lang w:val="tg-Cyrl-TJ"/>
        </w:rPr>
        <w:t xml:space="preserve"> пешбурди баробарии гендерӣ, пешгирии табъиз нисбат</w:t>
      </w:r>
      <w:r w:rsidR="00A57D2F" w:rsidRPr="004A7A59">
        <w:rPr>
          <w:rFonts w:ascii="Palatino Linotype" w:eastAsia="Merriweather" w:hAnsi="Palatino Linotype"/>
          <w:lang w:val="tg-Cyrl-TJ"/>
        </w:rPr>
        <w:t>и</w:t>
      </w:r>
      <w:r w:rsidRPr="004A7A59">
        <w:rPr>
          <w:rFonts w:ascii="Palatino Linotype" w:eastAsia="Merriweather" w:hAnsi="Palatino Linotype"/>
          <w:lang w:val="tg-Cyrl-TJ"/>
        </w:rPr>
        <w:t xml:space="preserve"> занон, духтарон, гурӯҳҳои осебпазир ва </w:t>
      </w:r>
      <w:r w:rsidR="00A57D2F" w:rsidRPr="004A7A59">
        <w:rPr>
          <w:rFonts w:ascii="Palatino Linotype" w:eastAsia="Merriweather" w:hAnsi="Palatino Linotype"/>
          <w:lang w:val="tg-Cyrl-TJ"/>
        </w:rPr>
        <w:t>барҳам додани</w:t>
      </w:r>
      <w:r w:rsidRPr="004A7A59">
        <w:rPr>
          <w:rFonts w:ascii="Palatino Linotype" w:eastAsia="Merriweather" w:hAnsi="Palatino Linotype"/>
          <w:lang w:val="tg-Cyrl-TJ"/>
        </w:rPr>
        <w:t xml:space="preserve"> зӯроварии гендерӣ ҳамоҳанг ме</w:t>
      </w:r>
      <w:r w:rsidR="00A57D2F" w:rsidRPr="004A7A59">
        <w:rPr>
          <w:rFonts w:ascii="Palatino Linotype" w:eastAsia="Merriweather" w:hAnsi="Palatino Linotype"/>
          <w:lang w:val="tg-Cyrl-TJ"/>
        </w:rPr>
        <w:t>созад</w:t>
      </w:r>
      <w:r w:rsidRPr="004A7A59">
        <w:rPr>
          <w:rFonts w:ascii="Palatino Linotype" w:eastAsia="Merriweather" w:hAnsi="Palatino Linotype"/>
          <w:lang w:val="tg-Cyrl-TJ"/>
        </w:rPr>
        <w:t>.</w:t>
      </w:r>
      <w:r w:rsidRPr="004A7A59">
        <w:rPr>
          <w:rFonts w:ascii="Palatino Linotype" w:eastAsia="Merriweather" w:hAnsi="Palatino Linotype"/>
          <w:vertAlign w:val="superscript"/>
          <w:lang w:val="tg-Cyrl-TJ"/>
        </w:rPr>
        <w:footnoteReference w:id="3"/>
      </w:r>
      <w:r w:rsidRPr="004A7A59">
        <w:rPr>
          <w:rFonts w:ascii="Palatino Linotype" w:eastAsia="Merriweather" w:hAnsi="Palatino Linotype"/>
          <w:lang w:val="tg-Cyrl-TJ"/>
        </w:rPr>
        <w:t xml:space="preserve"> </w:t>
      </w:r>
    </w:p>
    <w:p w14:paraId="23AEC987" w14:textId="77777777" w:rsidR="00413C5C" w:rsidRPr="004A7A59" w:rsidRDefault="00413C5C" w:rsidP="00413C5C">
      <w:pPr>
        <w:widowControl w:val="0"/>
        <w:autoSpaceDE w:val="0"/>
        <w:autoSpaceDN w:val="0"/>
        <w:adjustRightInd w:val="0"/>
        <w:ind w:left="426" w:hanging="426"/>
        <w:jc w:val="both"/>
        <w:rPr>
          <w:rFonts w:ascii="Palatino Linotype" w:eastAsia="Merriweather" w:hAnsi="Palatino Linotype" w:cstheme="minorHAnsi"/>
          <w:lang w:val="tg-Cyrl-TJ"/>
        </w:rPr>
      </w:pPr>
    </w:p>
    <w:p w14:paraId="10038B51" w14:textId="4D189B45" w:rsidR="00A74B14" w:rsidRPr="004A7A59" w:rsidRDefault="00413C5C" w:rsidP="00A74B14">
      <w:pPr>
        <w:pStyle w:val="a3"/>
        <w:widowControl w:val="0"/>
        <w:numPr>
          <w:ilvl w:val="0"/>
          <w:numId w:val="3"/>
        </w:numPr>
        <w:autoSpaceDE w:val="0"/>
        <w:autoSpaceDN w:val="0"/>
        <w:adjustRightInd w:val="0"/>
        <w:ind w:left="426" w:hanging="426"/>
        <w:jc w:val="both"/>
        <w:rPr>
          <w:rFonts w:ascii="Palatino Linotype" w:eastAsia="Merriweather" w:hAnsi="Palatino Linotype"/>
          <w:lang w:val="tg-Cyrl-TJ"/>
        </w:rPr>
      </w:pPr>
      <w:r w:rsidRPr="004A7A59">
        <w:rPr>
          <w:rFonts w:ascii="Palatino Linotype" w:eastAsia="Merriweather" w:hAnsi="Palatino Linotype"/>
          <w:lang w:val="tg-Cyrl-TJ"/>
        </w:rPr>
        <w:t>Соли 2021 Тоҷикистон Барномаи миёнам</w:t>
      </w:r>
      <w:r w:rsidR="00A57D2F" w:rsidRPr="004A7A59">
        <w:rPr>
          <w:rFonts w:ascii="Palatino Linotype" w:eastAsia="Merriweather" w:hAnsi="Palatino Linotype"/>
          <w:lang w:val="tg-Cyrl-TJ"/>
        </w:rPr>
        <w:t>ӯ</w:t>
      </w:r>
      <w:r w:rsidRPr="004A7A59">
        <w:rPr>
          <w:rFonts w:ascii="Palatino Linotype" w:eastAsia="Merriweather" w:hAnsi="Palatino Linotype"/>
          <w:lang w:val="tg-Cyrl-TJ"/>
        </w:rPr>
        <w:t>ҳлати рушд</w:t>
      </w:r>
      <w:r w:rsidR="0046431C" w:rsidRPr="004A7A59">
        <w:rPr>
          <w:rFonts w:ascii="Palatino Linotype" w:eastAsia="Merriweather" w:hAnsi="Palatino Linotype"/>
          <w:lang w:val="tg-Cyrl-TJ"/>
        </w:rPr>
        <w:t>ро</w:t>
      </w:r>
      <w:r w:rsidRPr="004A7A59">
        <w:rPr>
          <w:rFonts w:ascii="Palatino Linotype" w:eastAsia="Merriweather" w:hAnsi="Palatino Linotype"/>
          <w:lang w:val="tg-Cyrl-TJ"/>
        </w:rPr>
        <w:t xml:space="preserve"> (</w:t>
      </w:r>
      <w:r w:rsidR="00A57D2F" w:rsidRPr="004A7A59">
        <w:rPr>
          <w:rFonts w:ascii="Palatino Linotype" w:eastAsia="Merriweather" w:hAnsi="Palatino Linotype"/>
          <w:lang w:val="tg-Cyrl-TJ"/>
        </w:rPr>
        <w:t>Б</w:t>
      </w:r>
      <w:r w:rsidRPr="004A7A59">
        <w:rPr>
          <w:rFonts w:ascii="Palatino Linotype" w:eastAsia="Merriweather" w:hAnsi="Palatino Linotype"/>
          <w:lang w:val="tg-Cyrl-TJ"/>
        </w:rPr>
        <w:t>М</w:t>
      </w:r>
      <w:r w:rsidR="00A57D2F" w:rsidRPr="004A7A59">
        <w:rPr>
          <w:rFonts w:ascii="Palatino Linotype" w:eastAsia="Merriweather" w:hAnsi="Palatino Linotype"/>
          <w:lang w:val="tg-Cyrl-TJ"/>
        </w:rPr>
        <w:t>М</w:t>
      </w:r>
      <w:r w:rsidRPr="004A7A59">
        <w:rPr>
          <w:rFonts w:ascii="Palatino Linotype" w:eastAsia="Merriweather" w:hAnsi="Palatino Linotype"/>
          <w:lang w:val="tg-Cyrl-TJ"/>
        </w:rPr>
        <w:t xml:space="preserve">Р 2021-2025) қабул </w:t>
      </w:r>
      <w:r w:rsidR="00A57D2F" w:rsidRPr="004A7A59">
        <w:rPr>
          <w:rFonts w:ascii="Palatino Linotype" w:eastAsia="Merriweather" w:hAnsi="Palatino Linotype"/>
          <w:lang w:val="tg-Cyrl-TJ"/>
        </w:rPr>
        <w:t>кард</w:t>
      </w:r>
      <w:r w:rsidRPr="004A7A59">
        <w:rPr>
          <w:rFonts w:ascii="Palatino Linotype" w:eastAsia="Merriweather" w:hAnsi="Palatino Linotype"/>
          <w:lang w:val="tg-Cyrl-TJ"/>
        </w:rPr>
        <w:t xml:space="preserve">, ки </w:t>
      </w:r>
      <w:r w:rsidR="00A57D2F" w:rsidRPr="004A7A59">
        <w:rPr>
          <w:rFonts w:ascii="Palatino Linotype" w:eastAsia="Merriweather" w:hAnsi="Palatino Linotype"/>
          <w:lang w:val="tg-Cyrl-TJ"/>
        </w:rPr>
        <w:t xml:space="preserve">он </w:t>
      </w:r>
      <w:r w:rsidRPr="004A7A59">
        <w:rPr>
          <w:rFonts w:ascii="Palatino Linotype" w:eastAsia="Merriweather" w:hAnsi="Palatino Linotype"/>
          <w:lang w:val="tg-Cyrl-TJ"/>
        </w:rPr>
        <w:t>ба татбиқи Стратегияи миллии рушди Ҷ</w:t>
      </w:r>
      <w:r w:rsidR="00A57D2F" w:rsidRPr="004A7A59">
        <w:rPr>
          <w:rFonts w:ascii="Palatino Linotype" w:eastAsia="Merriweather" w:hAnsi="Palatino Linotype"/>
          <w:lang w:val="tg-Cyrl-TJ"/>
        </w:rPr>
        <w:t xml:space="preserve">Т </w:t>
      </w:r>
      <w:r w:rsidRPr="004A7A59">
        <w:rPr>
          <w:rFonts w:ascii="Palatino Linotype" w:eastAsia="Merriweather" w:hAnsi="Palatino Linotype"/>
          <w:lang w:val="tg-Cyrl-TJ"/>
        </w:rPr>
        <w:t>то соли 2030 (СМР 2030) нигаронида шудааст.</w:t>
      </w:r>
      <w:r w:rsidRPr="004A7A59">
        <w:rPr>
          <w:rFonts w:ascii="Palatino Linotype" w:eastAsia="Merriweather" w:hAnsi="Palatino Linotype"/>
          <w:vertAlign w:val="superscript"/>
          <w:lang w:val="tg-Cyrl-TJ"/>
        </w:rPr>
        <w:footnoteReference w:id="4"/>
      </w:r>
      <w:r w:rsidR="00A57D2F" w:rsidRPr="004A7A59">
        <w:rPr>
          <w:rFonts w:ascii="Palatino Linotype" w:eastAsia="Merriweather" w:hAnsi="Palatino Linotype"/>
          <w:vertAlign w:val="superscript"/>
          <w:lang w:val="tg-Cyrl-TJ"/>
        </w:rPr>
        <w:t xml:space="preserve"> </w:t>
      </w:r>
      <w:r w:rsidR="00A57D2F" w:rsidRPr="004A7A59">
        <w:rPr>
          <w:rFonts w:ascii="Palatino Linotype" w:eastAsia="Merriweather" w:hAnsi="Palatino Linotype"/>
          <w:lang w:val="tg-Cyrl-TJ"/>
        </w:rPr>
        <w:t xml:space="preserve">  Барои татбиқи Ҳадафҳои рушди босубот (ҲРБ) соли 2016 </w:t>
      </w:r>
      <w:r w:rsidRPr="004A7A59">
        <w:rPr>
          <w:rFonts w:ascii="Palatino Linotype" w:eastAsia="Merriweather" w:hAnsi="Palatino Linotype"/>
          <w:lang w:val="tg-Cyrl-TJ"/>
        </w:rPr>
        <w:t xml:space="preserve">дар Тоҷикистон </w:t>
      </w:r>
      <w:r w:rsidR="00A57D2F" w:rsidRPr="004A7A59">
        <w:rPr>
          <w:rFonts w:ascii="Palatino Linotype" w:eastAsia="Merriweather" w:hAnsi="Palatino Linotype"/>
          <w:lang w:val="tg-Cyrl-TJ"/>
        </w:rPr>
        <w:t>СМР қабул карда шуд.</w:t>
      </w:r>
      <w:r w:rsidRPr="004A7A59">
        <w:rPr>
          <w:rFonts w:ascii="Palatino Linotype" w:eastAsia="Merriweather" w:hAnsi="Palatino Linotype"/>
          <w:vertAlign w:val="superscript"/>
          <w:lang w:val="tg-Cyrl-TJ"/>
        </w:rPr>
        <w:footnoteReference w:id="5"/>
      </w:r>
      <w:r w:rsidR="00A57D2F" w:rsidRPr="004A7A59">
        <w:rPr>
          <w:rFonts w:ascii="Palatino Linotype" w:eastAsia="Merriweather" w:hAnsi="Palatino Linotype"/>
          <w:lang w:val="tg-Cyrl-TJ"/>
        </w:rPr>
        <w:t xml:space="preserve"> </w:t>
      </w:r>
      <w:r w:rsidR="009D40D6" w:rsidRPr="004A7A59">
        <w:rPr>
          <w:rFonts w:ascii="Palatino Linotype" w:eastAsia="Merriweather" w:hAnsi="Palatino Linotype"/>
          <w:lang w:val="tg-Cyrl-TJ"/>
        </w:rPr>
        <w:t xml:space="preserve">Дар БММР барои солҳои </w:t>
      </w:r>
      <w:r w:rsidRPr="004A7A59">
        <w:rPr>
          <w:rFonts w:ascii="Palatino Linotype" w:eastAsia="Merriweather" w:hAnsi="Palatino Linotype"/>
          <w:lang w:val="tg-Cyrl-TJ"/>
        </w:rPr>
        <w:t xml:space="preserve"> 2021-2025</w:t>
      </w:r>
      <w:r w:rsidR="009D40D6" w:rsidRPr="004A7A59">
        <w:rPr>
          <w:rFonts w:ascii="Palatino Linotype" w:eastAsia="Merriweather" w:hAnsi="Palatino Linotype"/>
          <w:lang w:val="tg-Cyrl-TJ"/>
        </w:rPr>
        <w:t xml:space="preserve"> а</w:t>
      </w:r>
      <w:r w:rsidR="0046431C" w:rsidRPr="004A7A59">
        <w:rPr>
          <w:rFonts w:ascii="Palatino Linotype" w:eastAsia="Merriweather" w:hAnsi="Palatino Linotype"/>
          <w:lang w:val="tg-Cyrl-TJ"/>
        </w:rPr>
        <w:t>ф</w:t>
      </w:r>
      <w:r w:rsidR="009D40D6" w:rsidRPr="004A7A59">
        <w:rPr>
          <w:rFonts w:ascii="Palatino Linotype" w:eastAsia="Merriweather" w:hAnsi="Palatino Linotype"/>
          <w:lang w:val="tg-Cyrl-TJ"/>
        </w:rPr>
        <w:t>залият ба ҲРБ 5 -</w:t>
      </w:r>
      <w:r w:rsidRPr="004A7A59">
        <w:rPr>
          <w:rFonts w:ascii="Palatino Linotype" w:eastAsia="Merriweather" w:hAnsi="Palatino Linotype"/>
          <w:lang w:val="tg-Cyrl-TJ"/>
        </w:rPr>
        <w:t xml:space="preserve"> баробар</w:t>
      </w:r>
      <w:r w:rsidR="009D40D6" w:rsidRPr="004A7A59">
        <w:rPr>
          <w:rFonts w:ascii="Palatino Linotype" w:eastAsia="Merriweather" w:hAnsi="Palatino Linotype"/>
          <w:lang w:val="tg-Cyrl-TJ"/>
        </w:rPr>
        <w:t>ҳуқуқ</w:t>
      </w:r>
      <w:r w:rsidRPr="004A7A59">
        <w:rPr>
          <w:rFonts w:ascii="Palatino Linotype" w:eastAsia="Merriweather" w:hAnsi="Palatino Linotype"/>
          <w:lang w:val="tg-Cyrl-TJ"/>
        </w:rPr>
        <w:t>ии гендер</w:t>
      </w:r>
      <w:r w:rsidR="009D40D6" w:rsidRPr="004A7A59">
        <w:rPr>
          <w:rFonts w:ascii="Palatino Linotype" w:eastAsia="Merriweather" w:hAnsi="Palatino Linotype"/>
          <w:lang w:val="tg-Cyrl-TJ"/>
        </w:rPr>
        <w:t xml:space="preserve">ӣ дода шуда, бо вуҷуди он </w:t>
      </w:r>
      <w:r w:rsidRPr="004A7A59">
        <w:rPr>
          <w:rFonts w:ascii="Palatino Linotype" w:eastAsia="Merriweather" w:hAnsi="Palatino Linotype"/>
          <w:lang w:val="tg-Cyrl-TJ"/>
        </w:rPr>
        <w:t>истилоҳо</w:t>
      </w:r>
      <w:r w:rsidR="009D40D6" w:rsidRPr="004A7A59">
        <w:rPr>
          <w:rFonts w:ascii="Palatino Linotype" w:eastAsia="Merriweather" w:hAnsi="Palatino Linotype"/>
          <w:lang w:val="tg-Cyrl-TJ"/>
        </w:rPr>
        <w:t>т</w:t>
      </w:r>
      <w:r w:rsidRPr="004A7A59">
        <w:rPr>
          <w:rFonts w:ascii="Palatino Linotype" w:eastAsia="Merriweather" w:hAnsi="Palatino Linotype"/>
          <w:lang w:val="tg-Cyrl-TJ"/>
        </w:rPr>
        <w:t xml:space="preserve"> ба монанди</w:t>
      </w:r>
      <w:r w:rsidR="009D40D6" w:rsidRPr="004A7A59">
        <w:rPr>
          <w:rFonts w:ascii="Palatino Linotype" w:eastAsia="Merriweather" w:hAnsi="Palatino Linotype"/>
          <w:lang w:val="tg-Cyrl-TJ"/>
        </w:rPr>
        <w:t xml:space="preserve"> “ЗГ” ё “</w:t>
      </w:r>
      <w:r w:rsidRPr="004A7A59">
        <w:rPr>
          <w:rFonts w:ascii="Palatino Linotype" w:eastAsia="Merriweather" w:hAnsi="Palatino Linotype"/>
          <w:lang w:val="tg-Cyrl-TJ"/>
        </w:rPr>
        <w:t>Зӯроварии ҷинсӣ</w:t>
      </w:r>
      <w:r w:rsidR="009D40D6" w:rsidRPr="004A7A59">
        <w:rPr>
          <w:rFonts w:ascii="Palatino Linotype" w:eastAsia="Merriweather" w:hAnsi="Palatino Linotype"/>
          <w:lang w:val="tg-Cyrl-TJ"/>
        </w:rPr>
        <w:t>”</w:t>
      </w:r>
      <w:r w:rsidRPr="004A7A59">
        <w:rPr>
          <w:rFonts w:ascii="Palatino Linotype" w:eastAsia="Merriweather" w:hAnsi="Palatino Linotype"/>
          <w:lang w:val="tg-Cyrl-TJ"/>
        </w:rPr>
        <w:t xml:space="preserve"> зикр нашудаа</w:t>
      </w:r>
      <w:r w:rsidR="009D40D6" w:rsidRPr="004A7A59">
        <w:rPr>
          <w:rFonts w:ascii="Palatino Linotype" w:eastAsia="Merriweather" w:hAnsi="Palatino Linotype"/>
          <w:lang w:val="tg-Cyrl-TJ"/>
        </w:rPr>
        <w:t>нд</w:t>
      </w:r>
      <w:r w:rsidRPr="004A7A59">
        <w:rPr>
          <w:rFonts w:ascii="Palatino Linotype" w:eastAsia="Merriweather" w:hAnsi="Palatino Linotype"/>
          <w:lang w:val="tg-Cyrl-TJ"/>
        </w:rPr>
        <w:t xml:space="preserve">. Ба ҷои ин, </w:t>
      </w:r>
      <w:r w:rsidR="009D40D6" w:rsidRPr="004A7A59">
        <w:rPr>
          <w:rFonts w:ascii="Palatino Linotype" w:eastAsia="Merriweather" w:hAnsi="Palatino Linotype"/>
          <w:lang w:val="tg-Cyrl-TJ"/>
        </w:rPr>
        <w:t>дар он бобати “</w:t>
      </w:r>
      <w:r w:rsidRPr="004A7A59">
        <w:rPr>
          <w:rFonts w:ascii="Palatino Linotype" w:eastAsia="Merriweather" w:hAnsi="Palatino Linotype"/>
          <w:lang w:val="tg-Cyrl-TJ"/>
        </w:rPr>
        <w:t>зӯроварӣ нисбати аъзои оила</w:t>
      </w:r>
      <w:r w:rsidR="009D40D6" w:rsidRPr="004A7A59">
        <w:rPr>
          <w:rFonts w:ascii="Palatino Linotype" w:eastAsia="Merriweather" w:hAnsi="Palatino Linotype"/>
          <w:lang w:val="tg-Cyrl-TJ"/>
        </w:rPr>
        <w:t>”</w:t>
      </w:r>
      <w:r w:rsidRPr="004A7A59">
        <w:rPr>
          <w:rFonts w:ascii="Palatino Linotype" w:eastAsia="Merriweather" w:hAnsi="Palatino Linotype"/>
          <w:lang w:val="tg-Cyrl-TJ"/>
        </w:rPr>
        <w:t xml:space="preserve"> ва </w:t>
      </w:r>
      <w:r w:rsidR="009D40D6" w:rsidRPr="004A7A59">
        <w:rPr>
          <w:rFonts w:ascii="Palatino Linotype" w:eastAsia="Merriweather" w:hAnsi="Palatino Linotype"/>
          <w:lang w:val="tg-Cyrl-TJ"/>
        </w:rPr>
        <w:t>“</w:t>
      </w:r>
      <w:r w:rsidRPr="004A7A59">
        <w:rPr>
          <w:rFonts w:ascii="Palatino Linotype" w:eastAsia="Merriweather" w:hAnsi="Palatino Linotype"/>
          <w:lang w:val="tg-Cyrl-TJ"/>
        </w:rPr>
        <w:t>пешгирии зӯроварӣ</w:t>
      </w:r>
      <w:r w:rsidR="009D40D6" w:rsidRPr="004A7A59">
        <w:rPr>
          <w:rFonts w:ascii="Palatino Linotype" w:eastAsia="Merriweather" w:hAnsi="Palatino Linotype"/>
          <w:lang w:val="tg-Cyrl-TJ"/>
        </w:rPr>
        <w:t>”</w:t>
      </w:r>
      <w:r w:rsidRPr="004A7A59">
        <w:rPr>
          <w:rFonts w:ascii="Palatino Linotype" w:eastAsia="Merriweather" w:hAnsi="Palatino Linotype"/>
          <w:lang w:val="tg-Cyrl-TJ"/>
        </w:rPr>
        <w:t xml:space="preserve"> сухан меравад.</w:t>
      </w:r>
      <w:r w:rsidR="00A74B14" w:rsidRPr="004A7A59">
        <w:rPr>
          <w:rFonts w:ascii="Palatino Linotype" w:eastAsia="Merriweather" w:hAnsi="Palatino Linotype"/>
          <w:lang w:val="tg-Cyrl-TJ"/>
        </w:rPr>
        <w:t xml:space="preserve"> </w:t>
      </w:r>
    </w:p>
    <w:p w14:paraId="73045A18" w14:textId="77777777" w:rsidR="00A74B14" w:rsidRPr="004A7A59" w:rsidRDefault="00A74B14" w:rsidP="00A74B14">
      <w:pPr>
        <w:pStyle w:val="a3"/>
        <w:rPr>
          <w:rFonts w:ascii="Palatino Linotype" w:hAnsi="Palatino Linotype"/>
          <w:lang w:val="tg-Cyrl-TJ"/>
        </w:rPr>
      </w:pPr>
    </w:p>
    <w:p w14:paraId="58E18F71" w14:textId="0671837B" w:rsidR="00413C5C" w:rsidRPr="004A7A59" w:rsidRDefault="00413C5C" w:rsidP="00A74B14">
      <w:pPr>
        <w:pStyle w:val="a3"/>
        <w:widowControl w:val="0"/>
        <w:numPr>
          <w:ilvl w:val="0"/>
          <w:numId w:val="3"/>
        </w:numPr>
        <w:autoSpaceDE w:val="0"/>
        <w:autoSpaceDN w:val="0"/>
        <w:adjustRightInd w:val="0"/>
        <w:ind w:left="426" w:hanging="426"/>
        <w:jc w:val="both"/>
        <w:rPr>
          <w:rFonts w:ascii="Palatino Linotype" w:eastAsia="Merriweather" w:hAnsi="Palatino Linotype"/>
          <w:lang w:val="tg-Cyrl-TJ"/>
        </w:rPr>
      </w:pPr>
      <w:r w:rsidRPr="004A7A59">
        <w:rPr>
          <w:rFonts w:ascii="Palatino Linotype" w:hAnsi="Palatino Linotype"/>
          <w:lang w:val="tg-Cyrl-TJ"/>
        </w:rPr>
        <w:lastRenderedPageBreak/>
        <w:t>Аз охири солҳои 90-ум Тоҷикистон қонунгузорӣ ва сиёсатҳо</w:t>
      </w:r>
      <w:r w:rsidR="0000733D" w:rsidRPr="004A7A59">
        <w:rPr>
          <w:rFonts w:ascii="Palatino Linotype" w:hAnsi="Palatino Linotype"/>
          <w:lang w:val="tg-Cyrl-TJ"/>
        </w:rPr>
        <w:t xml:space="preserve">и барои </w:t>
      </w:r>
      <w:r w:rsidRPr="004A7A59">
        <w:rPr>
          <w:rFonts w:ascii="Palatino Linotype" w:hAnsi="Palatino Linotype"/>
          <w:lang w:val="tg-Cyrl-TJ"/>
        </w:rPr>
        <w:t>таъмини баробар</w:t>
      </w:r>
      <w:r w:rsidR="0000733D" w:rsidRPr="004A7A59">
        <w:rPr>
          <w:rFonts w:ascii="Palatino Linotype" w:hAnsi="Palatino Linotype"/>
          <w:lang w:val="tg-Cyrl-TJ"/>
        </w:rPr>
        <w:t>oҳуқуқ</w:t>
      </w:r>
      <w:r w:rsidRPr="004A7A59">
        <w:rPr>
          <w:rFonts w:ascii="Palatino Linotype" w:hAnsi="Palatino Linotype"/>
          <w:lang w:val="tg-Cyrl-TJ"/>
        </w:rPr>
        <w:t>ии мардону занон ва пешб</w:t>
      </w:r>
      <w:r w:rsidR="0000733D" w:rsidRPr="004A7A59">
        <w:rPr>
          <w:rFonts w:ascii="Palatino Linotype" w:hAnsi="Palatino Linotype"/>
          <w:lang w:val="tg-Cyrl-TJ"/>
        </w:rPr>
        <w:t xml:space="preserve">арии </w:t>
      </w:r>
      <w:r w:rsidRPr="004A7A59">
        <w:rPr>
          <w:rFonts w:ascii="Palatino Linotype" w:hAnsi="Palatino Linotype"/>
          <w:lang w:val="tg-Cyrl-TJ"/>
        </w:rPr>
        <w:t>занону духтарон дар ҳаёти ҷамъиятӣ нигаронида</w:t>
      </w:r>
      <w:r w:rsidR="0000733D" w:rsidRPr="004A7A59">
        <w:rPr>
          <w:rFonts w:ascii="Palatino Linotype" w:hAnsi="Palatino Linotype"/>
          <w:lang w:val="tg-Cyrl-TJ"/>
        </w:rPr>
        <w:t>шударо таҳия менамояд</w:t>
      </w:r>
      <w:r w:rsidRPr="004A7A59">
        <w:rPr>
          <w:rFonts w:ascii="Palatino Linotype" w:hAnsi="Palatino Linotype"/>
          <w:lang w:val="tg-Cyrl-TJ"/>
        </w:rPr>
        <w:t xml:space="preserve">. Барнома ва стратегияҳои қабулшуда ба баланд бардоштани нақши занон, </w:t>
      </w:r>
      <w:r w:rsidR="007F28E3" w:rsidRPr="004A7A59">
        <w:rPr>
          <w:rFonts w:ascii="Palatino Linotype" w:hAnsi="Palatino Linotype"/>
          <w:lang w:val="tg-Cyrl-TJ"/>
        </w:rPr>
        <w:t xml:space="preserve">васеътар </w:t>
      </w:r>
      <w:r w:rsidR="00A74B14" w:rsidRPr="004A7A59">
        <w:rPr>
          <w:rFonts w:ascii="Palatino Linotype" w:hAnsi="Palatino Linotype"/>
          <w:lang w:val="tg-Cyrl-TJ"/>
        </w:rPr>
        <w:t>намудани</w:t>
      </w:r>
      <w:r w:rsidRPr="004A7A59">
        <w:rPr>
          <w:rFonts w:ascii="Palatino Linotype" w:hAnsi="Palatino Linotype"/>
          <w:lang w:val="tg-Cyrl-TJ"/>
        </w:rPr>
        <w:t xml:space="preserve"> имкониятҳои иқтисодии онҳо ва беҳ</w:t>
      </w:r>
      <w:r w:rsidR="00A74B14" w:rsidRPr="004A7A59">
        <w:rPr>
          <w:rFonts w:ascii="Palatino Linotype" w:hAnsi="Palatino Linotype"/>
          <w:lang w:val="tg-Cyrl-TJ"/>
        </w:rPr>
        <w:t xml:space="preserve">тар намудани </w:t>
      </w:r>
      <w:r w:rsidRPr="004A7A59">
        <w:rPr>
          <w:rFonts w:ascii="Palatino Linotype" w:hAnsi="Palatino Linotype"/>
          <w:lang w:val="tg-Cyrl-TJ"/>
        </w:rPr>
        <w:t>дастрасии онҳо ба хи</w:t>
      </w:r>
      <w:r w:rsidR="00A74B14" w:rsidRPr="004A7A59">
        <w:rPr>
          <w:rFonts w:ascii="Palatino Linotype" w:hAnsi="Palatino Linotype"/>
          <w:lang w:val="tg-Cyrl-TJ"/>
        </w:rPr>
        <w:t>з</w:t>
      </w:r>
      <w:r w:rsidRPr="004A7A59">
        <w:rPr>
          <w:rFonts w:ascii="Palatino Linotype" w:hAnsi="Palatino Linotype"/>
          <w:lang w:val="tg-Cyrl-TJ"/>
        </w:rPr>
        <w:t xml:space="preserve">матрасонии тиббӣ ва маориф </w:t>
      </w:r>
      <w:r w:rsidR="00A74B14" w:rsidRPr="004A7A59">
        <w:rPr>
          <w:rFonts w:ascii="Palatino Linotype" w:hAnsi="Palatino Linotype"/>
          <w:lang w:val="tg-Cyrl-TJ"/>
        </w:rPr>
        <w:t>тамаркуз</w:t>
      </w:r>
      <w:r w:rsidRPr="004A7A59">
        <w:rPr>
          <w:rFonts w:ascii="Palatino Linotype" w:hAnsi="Palatino Linotype"/>
          <w:lang w:val="tg-Cyrl-TJ"/>
        </w:rPr>
        <w:t xml:space="preserve"> шудаанд</w:t>
      </w:r>
      <w:r w:rsidR="00A74B14" w:rsidRPr="004A7A59">
        <w:rPr>
          <w:rFonts w:ascii="Palatino Linotype" w:hAnsi="Palatino Linotype"/>
          <w:lang w:val="tg-Cyrl-TJ"/>
        </w:rPr>
        <w:t xml:space="preserve">. </w:t>
      </w:r>
    </w:p>
    <w:p w14:paraId="6048C1A8" w14:textId="77777777" w:rsidR="00413C5C" w:rsidRPr="004A7A59" w:rsidRDefault="00413C5C" w:rsidP="00413C5C">
      <w:pPr>
        <w:widowControl w:val="0"/>
        <w:autoSpaceDE w:val="0"/>
        <w:autoSpaceDN w:val="0"/>
        <w:adjustRightInd w:val="0"/>
        <w:ind w:left="426" w:hanging="426"/>
        <w:jc w:val="both"/>
        <w:rPr>
          <w:rFonts w:ascii="Palatino Linotype" w:eastAsia="Merriweather" w:hAnsi="Palatino Linotype" w:cstheme="minorHAnsi"/>
          <w:lang w:val="tg-Cyrl-TJ"/>
        </w:rPr>
      </w:pPr>
    </w:p>
    <w:p w14:paraId="623A418A" w14:textId="4BCDC273" w:rsidR="00413C5C" w:rsidRPr="004A7A59" w:rsidRDefault="0046431C" w:rsidP="00413C5C">
      <w:pPr>
        <w:pStyle w:val="a3"/>
        <w:numPr>
          <w:ilvl w:val="0"/>
          <w:numId w:val="3"/>
        </w:numPr>
        <w:ind w:left="426" w:hanging="426"/>
        <w:jc w:val="both"/>
        <w:rPr>
          <w:rFonts w:ascii="Palatino Linotype" w:eastAsia="Merriweather" w:hAnsi="Palatino Linotype"/>
          <w:lang w:val="tg-Cyrl-TJ"/>
        </w:rPr>
      </w:pPr>
      <w:r w:rsidRPr="004A7A59">
        <w:rPr>
          <w:rFonts w:ascii="Palatino Linotype" w:eastAsia="Merriweather" w:hAnsi="Palatino Linotype"/>
          <w:lang w:val="tg-Cyrl-TJ"/>
        </w:rPr>
        <w:t xml:space="preserve">Қонун “Дар бораи </w:t>
      </w:r>
      <w:r w:rsidR="00413C5C" w:rsidRPr="004A7A59">
        <w:rPr>
          <w:rFonts w:ascii="Palatino Linotype" w:eastAsia="Merriweather" w:hAnsi="Palatino Linotype"/>
          <w:lang w:val="tg-Cyrl-TJ"/>
        </w:rPr>
        <w:t>пешгирии зӯроварӣ дар оила</w:t>
      </w:r>
      <w:r w:rsidRPr="004A7A59">
        <w:rPr>
          <w:rFonts w:ascii="Palatino Linotype" w:eastAsia="Merriweather" w:hAnsi="Palatino Linotype"/>
          <w:lang w:val="tg-Cyrl-TJ"/>
        </w:rPr>
        <w:t>”</w:t>
      </w:r>
      <w:r w:rsidR="00413C5C" w:rsidRPr="004A7A59">
        <w:rPr>
          <w:rFonts w:ascii="Palatino Linotype" w:eastAsia="Merriweather" w:hAnsi="Palatino Linotype"/>
          <w:lang w:val="tg-Cyrl-TJ"/>
        </w:rPr>
        <w:t xml:space="preserve"> соли </w:t>
      </w:r>
      <w:bookmarkStart w:id="1" w:name="_Int_5eqDp6hf"/>
      <w:r w:rsidR="00413C5C" w:rsidRPr="004A7A59">
        <w:rPr>
          <w:rFonts w:ascii="Palatino Linotype" w:eastAsia="Merriweather" w:hAnsi="Palatino Linotype"/>
          <w:lang w:val="tg-Cyrl-TJ"/>
        </w:rPr>
        <w:t>2013 қабул шудааст</w:t>
      </w:r>
      <w:r w:rsidR="004A390F" w:rsidRPr="004A7A59">
        <w:rPr>
          <w:rFonts w:ascii="Palatino Linotype" w:eastAsia="Merriweather" w:hAnsi="Palatino Linotype"/>
          <w:lang w:val="tg-Cyrl-TJ"/>
        </w:rPr>
        <w:t>.</w:t>
      </w:r>
      <w:r w:rsidR="00413C5C" w:rsidRPr="004A7A59">
        <w:rPr>
          <w:rFonts w:ascii="Palatino Linotype" w:eastAsia="Merriweather" w:hAnsi="Palatino Linotype"/>
          <w:vertAlign w:val="superscript"/>
          <w:lang w:val="tg-Cyrl-TJ"/>
        </w:rPr>
        <w:footnoteReference w:id="6"/>
      </w:r>
      <w:bookmarkEnd w:id="1"/>
      <w:r w:rsidR="004A390F" w:rsidRPr="004A7A59">
        <w:rPr>
          <w:rFonts w:ascii="Palatino Linotype" w:eastAsia="Merriweather" w:hAnsi="Palatino Linotype"/>
          <w:lang w:val="tg-Cyrl-TJ"/>
        </w:rPr>
        <w:t xml:space="preserve"> </w:t>
      </w:r>
      <w:r w:rsidR="00413C5C" w:rsidRPr="004A7A59">
        <w:rPr>
          <w:rFonts w:ascii="Palatino Linotype" w:eastAsia="Merriweather" w:hAnsi="Palatino Linotype"/>
          <w:lang w:val="tg-Cyrl-TJ"/>
        </w:rPr>
        <w:t>Қабули қонун</w:t>
      </w:r>
      <w:r w:rsidR="004A390F" w:rsidRPr="004A7A59">
        <w:rPr>
          <w:rFonts w:ascii="Palatino Linotype" w:eastAsia="Merriweather" w:hAnsi="Palatino Linotype"/>
          <w:lang w:val="tg-Cyrl-TJ"/>
        </w:rPr>
        <w:t>и мазкур</w:t>
      </w:r>
      <w:r w:rsidR="00413C5C" w:rsidRPr="004A7A59">
        <w:rPr>
          <w:rFonts w:ascii="Palatino Linotype" w:eastAsia="Merriweather" w:hAnsi="Palatino Linotype"/>
          <w:lang w:val="tg-Cyrl-TJ"/>
        </w:rPr>
        <w:t xml:space="preserve"> боиси ворид </w:t>
      </w:r>
      <w:r w:rsidR="004A390F" w:rsidRPr="004A7A59">
        <w:rPr>
          <w:rFonts w:ascii="Palatino Linotype" w:eastAsia="Merriweather" w:hAnsi="Palatino Linotype"/>
          <w:lang w:val="tg-Cyrl-TJ"/>
        </w:rPr>
        <w:t>нам</w:t>
      </w:r>
      <w:r w:rsidR="00413C5C" w:rsidRPr="004A7A59">
        <w:rPr>
          <w:rFonts w:ascii="Palatino Linotype" w:eastAsia="Merriweather" w:hAnsi="Palatino Linotype"/>
          <w:lang w:val="tg-Cyrl-TJ"/>
        </w:rPr>
        <w:t xml:space="preserve">удани </w:t>
      </w:r>
      <w:r w:rsidR="004A390F" w:rsidRPr="004A7A59">
        <w:rPr>
          <w:rFonts w:ascii="Palatino Linotype" w:eastAsia="Merriweather" w:hAnsi="Palatino Linotype"/>
          <w:lang w:val="tg-Cyrl-TJ"/>
        </w:rPr>
        <w:t>ислоҳҳо</w:t>
      </w:r>
      <w:r w:rsidR="00AB5777" w:rsidRPr="004A7A59">
        <w:rPr>
          <w:rFonts w:ascii="Palatino Linotype" w:eastAsia="Merriweather" w:hAnsi="Palatino Linotype"/>
          <w:lang w:val="tg-Cyrl-TJ"/>
        </w:rPr>
        <w:t>т</w:t>
      </w:r>
      <w:r w:rsidR="004A390F" w:rsidRPr="004A7A59">
        <w:rPr>
          <w:rFonts w:ascii="Palatino Linotype" w:eastAsia="Merriweather" w:hAnsi="Palatino Linotype"/>
          <w:lang w:val="tg-Cyrl-TJ"/>
        </w:rPr>
        <w:t xml:space="preserve"> </w:t>
      </w:r>
      <w:r w:rsidR="00413C5C" w:rsidRPr="004A7A59">
        <w:rPr>
          <w:rFonts w:ascii="Palatino Linotype" w:eastAsia="Merriweather" w:hAnsi="Palatino Linotype"/>
          <w:lang w:val="tg-Cyrl-TJ"/>
        </w:rPr>
        <w:t xml:space="preserve">ба як қатор қонунҳо гардид. </w:t>
      </w:r>
      <w:r w:rsidR="00857C19" w:rsidRPr="004A7A59">
        <w:rPr>
          <w:rFonts w:ascii="Palatino Linotype" w:eastAsia="Merriweather" w:hAnsi="Palatino Linotype"/>
          <w:lang w:val="tg-Cyrl-TJ"/>
        </w:rPr>
        <w:t xml:space="preserve">Ба </w:t>
      </w:r>
      <w:r w:rsidR="00413C5C" w:rsidRPr="004A7A59">
        <w:rPr>
          <w:rFonts w:ascii="Palatino Linotype" w:eastAsia="Merriweather" w:hAnsi="Palatino Linotype"/>
          <w:lang w:val="tg-Cyrl-TJ"/>
        </w:rPr>
        <w:t>Кодекси ҳуқуқвайронкунии маъмурӣ модда</w:t>
      </w:r>
      <w:r w:rsidR="004A390F" w:rsidRPr="004A7A59">
        <w:rPr>
          <w:rFonts w:ascii="Palatino Linotype" w:eastAsia="Merriweather" w:hAnsi="Palatino Linotype"/>
          <w:lang w:val="tg-Cyrl-TJ"/>
        </w:rPr>
        <w:t>и</w:t>
      </w:r>
      <w:r w:rsidR="00413C5C" w:rsidRPr="004A7A59">
        <w:rPr>
          <w:rFonts w:ascii="Palatino Linotype" w:eastAsia="Merriweather" w:hAnsi="Palatino Linotype"/>
          <w:lang w:val="tg-Cyrl-TJ"/>
        </w:rPr>
        <w:t xml:space="preserve"> 93.1 (</w:t>
      </w:r>
      <w:r w:rsidR="00413C5C" w:rsidRPr="004A7A59">
        <w:rPr>
          <w:rFonts w:ascii="Palatino Linotype" w:hAnsi="Palatino Linotype"/>
          <w:lang w:val="tg-Cyrl-TJ"/>
        </w:rPr>
        <w:t>Вайрон кардани талаботи қонунгузории Ҷ</w:t>
      </w:r>
      <w:r w:rsidR="004A390F" w:rsidRPr="004A7A59">
        <w:rPr>
          <w:rFonts w:ascii="Palatino Linotype" w:hAnsi="Palatino Linotype"/>
          <w:lang w:val="tg-Cyrl-TJ"/>
        </w:rPr>
        <w:t>Т</w:t>
      </w:r>
      <w:r w:rsidR="00413C5C" w:rsidRPr="004A7A59">
        <w:rPr>
          <w:rFonts w:ascii="Palatino Linotype" w:hAnsi="Palatino Linotype"/>
          <w:lang w:val="tg-Cyrl-TJ"/>
        </w:rPr>
        <w:t xml:space="preserve"> дар бораи пешгирии зӯроварӣ дар оила</w:t>
      </w:r>
      <w:r w:rsidR="00413C5C" w:rsidRPr="004A7A59">
        <w:rPr>
          <w:rFonts w:ascii="Palatino Linotype" w:eastAsia="Merriweather" w:hAnsi="Palatino Linotype"/>
          <w:lang w:val="tg-Cyrl-TJ"/>
        </w:rPr>
        <w:t xml:space="preserve">) ва моддаи 93.2 (Вайрон кардани талаботи бо фармоиши муҳофизатӣ муқарраргардида) </w:t>
      </w:r>
      <w:r w:rsidR="00857C19" w:rsidRPr="004A7A59">
        <w:rPr>
          <w:rFonts w:ascii="Palatino Linotype" w:eastAsia="Merriweather" w:hAnsi="Palatino Linotype"/>
          <w:lang w:val="tg-Cyrl-TJ"/>
        </w:rPr>
        <w:t>ворид гардиданд</w:t>
      </w:r>
      <w:r w:rsidR="00413C5C" w:rsidRPr="004A7A59">
        <w:rPr>
          <w:rFonts w:ascii="Palatino Linotype" w:eastAsia="Merriweather" w:hAnsi="Palatino Linotype"/>
          <w:lang w:val="tg-Cyrl-TJ"/>
        </w:rPr>
        <w:t>.</w:t>
      </w:r>
      <w:r w:rsidR="00413C5C" w:rsidRPr="004A7A59">
        <w:rPr>
          <w:rFonts w:ascii="Palatino Linotype" w:eastAsia="Merriweather" w:hAnsi="Palatino Linotype"/>
          <w:vertAlign w:val="superscript"/>
          <w:lang w:val="tg-Cyrl-TJ"/>
        </w:rPr>
        <w:t xml:space="preserve">  </w:t>
      </w:r>
      <w:r w:rsidR="00413C5C" w:rsidRPr="004A7A59">
        <w:rPr>
          <w:rFonts w:ascii="Palatino Linotype" w:hAnsi="Palatino Linotype"/>
          <w:color w:val="000000" w:themeColor="text1"/>
          <w:lang w:val="tg-Cyrl-TJ"/>
        </w:rPr>
        <w:t>Ба Қонуни Ҷ</w:t>
      </w:r>
      <w:r w:rsidR="00857C19" w:rsidRPr="004A7A59">
        <w:rPr>
          <w:rFonts w:ascii="Palatino Linotype" w:hAnsi="Palatino Linotype"/>
          <w:color w:val="000000" w:themeColor="text1"/>
          <w:lang w:val="tg-Cyrl-TJ"/>
        </w:rPr>
        <w:t>Т</w:t>
      </w:r>
      <w:r w:rsidR="00413C5C" w:rsidRPr="004A7A59">
        <w:rPr>
          <w:rFonts w:ascii="Palatino Linotype" w:hAnsi="Palatino Linotype"/>
          <w:color w:val="000000" w:themeColor="text1"/>
          <w:lang w:val="tg-Cyrl-TJ"/>
        </w:rPr>
        <w:t xml:space="preserve"> «Дар бораи милитсия» тағйирот ворид </w:t>
      </w:r>
      <w:r w:rsidR="00857C19" w:rsidRPr="004A7A59">
        <w:rPr>
          <w:rFonts w:ascii="Palatino Linotype" w:hAnsi="Palatino Linotype"/>
          <w:color w:val="000000" w:themeColor="text1"/>
          <w:lang w:val="tg-Cyrl-TJ"/>
        </w:rPr>
        <w:t>гардид, ва он ба милитсия</w:t>
      </w:r>
      <w:r w:rsidR="00413C5C" w:rsidRPr="004A7A59">
        <w:rPr>
          <w:rFonts w:ascii="Palatino Linotype" w:hAnsi="Palatino Linotype"/>
          <w:color w:val="000000" w:themeColor="text1"/>
          <w:lang w:val="tg-Cyrl-TJ"/>
        </w:rPr>
        <w:t xml:space="preserve"> ҳуқуқ медиҳад, ки ҷиҳати пешгирии зӯроварӣ дар оила «чораҳои ҷудогона»-ро </w:t>
      </w:r>
      <w:r w:rsidR="00857C19" w:rsidRPr="004A7A59">
        <w:rPr>
          <w:rFonts w:ascii="Palatino Linotype" w:hAnsi="Palatino Linotype"/>
          <w:color w:val="000000" w:themeColor="text1"/>
          <w:lang w:val="tg-Cyrl-TJ"/>
        </w:rPr>
        <w:t>татбиқ намояд</w:t>
      </w:r>
      <w:r w:rsidR="00413C5C" w:rsidRPr="004A7A59">
        <w:rPr>
          <w:rFonts w:ascii="Palatino Linotype" w:hAnsi="Palatino Linotype"/>
          <w:color w:val="000000" w:themeColor="text1"/>
          <w:lang w:val="tg-Cyrl-TJ"/>
        </w:rPr>
        <w:t>. Илова бар ин, Кумитаи кор бо занон ва оила</w:t>
      </w:r>
      <w:r w:rsidR="000025C9" w:rsidRPr="004A7A59">
        <w:rPr>
          <w:rFonts w:ascii="Palatino Linotype" w:hAnsi="Palatino Linotype"/>
          <w:color w:val="000000" w:themeColor="text1"/>
          <w:lang w:val="tg-Cyrl-TJ"/>
        </w:rPr>
        <w:t>и назди ҳукумати ҶТ</w:t>
      </w:r>
      <w:r w:rsidR="00413C5C" w:rsidRPr="004A7A59">
        <w:rPr>
          <w:rFonts w:ascii="Palatino Linotype" w:hAnsi="Palatino Linotype"/>
          <w:color w:val="000000" w:themeColor="text1"/>
          <w:lang w:val="tg-Cyrl-TJ"/>
        </w:rPr>
        <w:t xml:space="preserve"> (К</w:t>
      </w:r>
      <w:r w:rsidR="00857C19" w:rsidRPr="004A7A59">
        <w:rPr>
          <w:rFonts w:ascii="Palatino Linotype" w:hAnsi="Palatino Linotype"/>
          <w:color w:val="000000" w:themeColor="text1"/>
          <w:lang w:val="tg-Cyrl-TJ"/>
        </w:rPr>
        <w:t>КЗО</w:t>
      </w:r>
      <w:r w:rsidR="00413C5C" w:rsidRPr="004A7A59">
        <w:rPr>
          <w:rFonts w:ascii="Palatino Linotype" w:hAnsi="Palatino Linotype"/>
          <w:color w:val="000000" w:themeColor="text1"/>
          <w:lang w:val="tg-Cyrl-TJ"/>
        </w:rPr>
        <w:t>), Вазорати корҳои дохилӣ (ВКД), Вазорати тандурустӣ ва ҳифзи иҷтимоии аҳолӣ (В</w:t>
      </w:r>
      <w:r w:rsidR="00857C19" w:rsidRPr="004A7A59">
        <w:rPr>
          <w:rFonts w:ascii="Palatino Linotype" w:hAnsi="Palatino Linotype"/>
          <w:color w:val="000000" w:themeColor="text1"/>
          <w:lang w:val="tg-Cyrl-TJ"/>
        </w:rPr>
        <w:t>Т</w:t>
      </w:r>
      <w:r w:rsidR="00413C5C" w:rsidRPr="004A7A59">
        <w:rPr>
          <w:rFonts w:ascii="Palatino Linotype" w:hAnsi="Palatino Linotype"/>
          <w:color w:val="000000" w:themeColor="text1"/>
          <w:lang w:val="tg-Cyrl-TJ"/>
        </w:rPr>
        <w:t>ҲИ), Вазорати адлия (ВМ), Вазорати меҳнат, муҳоҷират ва шуғли аҳолӣ (</w:t>
      </w:r>
      <w:r w:rsidR="00857C19" w:rsidRPr="004A7A59">
        <w:rPr>
          <w:rFonts w:ascii="Palatino Linotype" w:hAnsi="Palatino Linotype"/>
          <w:color w:val="000000" w:themeColor="text1"/>
          <w:lang w:val="tg-Cyrl-TJ"/>
        </w:rPr>
        <w:t>В</w:t>
      </w:r>
      <w:r w:rsidR="00413C5C" w:rsidRPr="004A7A59">
        <w:rPr>
          <w:rFonts w:ascii="Palatino Linotype" w:hAnsi="Palatino Linotype"/>
          <w:color w:val="000000" w:themeColor="text1"/>
          <w:lang w:val="tg-Cyrl-TJ"/>
        </w:rPr>
        <w:t>ММ</w:t>
      </w:r>
      <w:r w:rsidR="00857C19" w:rsidRPr="004A7A59">
        <w:rPr>
          <w:rFonts w:ascii="Palatino Linotype" w:hAnsi="Palatino Linotype"/>
          <w:color w:val="000000" w:themeColor="text1"/>
          <w:lang w:val="tg-Cyrl-TJ"/>
        </w:rPr>
        <w:t>Ш</w:t>
      </w:r>
      <w:r w:rsidR="00413C5C" w:rsidRPr="004A7A59">
        <w:rPr>
          <w:rFonts w:ascii="Palatino Linotype" w:hAnsi="Palatino Linotype"/>
          <w:color w:val="000000" w:themeColor="text1"/>
          <w:lang w:val="tg-Cyrl-TJ"/>
        </w:rPr>
        <w:t>) ва Вазорати маориф ва илм (ВМ</w:t>
      </w:r>
      <w:r w:rsidR="00857C19" w:rsidRPr="004A7A59">
        <w:rPr>
          <w:rFonts w:ascii="Palatino Linotype" w:hAnsi="Palatino Linotype"/>
          <w:color w:val="000000" w:themeColor="text1"/>
          <w:lang w:val="tg-Cyrl-TJ"/>
        </w:rPr>
        <w:t>И</w:t>
      </w:r>
      <w:r w:rsidR="00413C5C" w:rsidRPr="004A7A59">
        <w:rPr>
          <w:rFonts w:ascii="Palatino Linotype" w:hAnsi="Palatino Linotype"/>
          <w:color w:val="000000" w:themeColor="text1"/>
          <w:lang w:val="tg-Cyrl-TJ"/>
        </w:rPr>
        <w:t>) ёздаҳ санад (дастур</w:t>
      </w:r>
      <w:r w:rsidR="00857C19" w:rsidRPr="004A7A59">
        <w:rPr>
          <w:rFonts w:ascii="Palatino Linotype" w:hAnsi="Palatino Linotype"/>
          <w:color w:val="000000" w:themeColor="text1"/>
          <w:lang w:val="tg-Cyrl-TJ"/>
        </w:rPr>
        <w:t>амалҳо</w:t>
      </w:r>
      <w:r w:rsidR="00413C5C" w:rsidRPr="004A7A59">
        <w:rPr>
          <w:rFonts w:ascii="Palatino Linotype" w:hAnsi="Palatino Linotype"/>
          <w:color w:val="000000" w:themeColor="text1"/>
          <w:lang w:val="tg-Cyrl-TJ"/>
        </w:rPr>
        <w:t>)-и дохилиро таҳия намуда</w:t>
      </w:r>
      <w:r w:rsidR="00E5102C" w:rsidRPr="004A7A59">
        <w:rPr>
          <w:rFonts w:ascii="Palatino Linotype" w:hAnsi="Palatino Linotype"/>
          <w:color w:val="000000" w:themeColor="text1"/>
          <w:lang w:val="tg-Cyrl-TJ"/>
        </w:rPr>
        <w:t>анд,</w:t>
      </w:r>
      <w:r w:rsidR="00413C5C" w:rsidRPr="004A7A59">
        <w:rPr>
          <w:rFonts w:ascii="Palatino Linotype" w:hAnsi="Palatino Linotype"/>
          <w:color w:val="000000" w:themeColor="text1"/>
          <w:lang w:val="tg-Cyrl-TJ"/>
        </w:rPr>
        <w:t xml:space="preserve"> </w:t>
      </w:r>
      <w:r w:rsidR="00E5102C" w:rsidRPr="004A7A59">
        <w:rPr>
          <w:rFonts w:ascii="Palatino Linotype" w:hAnsi="Palatino Linotype"/>
          <w:color w:val="000000" w:themeColor="text1"/>
          <w:lang w:val="tg-Cyrl-TJ"/>
        </w:rPr>
        <w:t xml:space="preserve">ки </w:t>
      </w:r>
      <w:r w:rsidR="00413C5C" w:rsidRPr="004A7A59">
        <w:rPr>
          <w:rFonts w:ascii="Palatino Linotype" w:hAnsi="Palatino Linotype"/>
          <w:color w:val="000000" w:themeColor="text1"/>
          <w:lang w:val="tg-Cyrl-TJ"/>
        </w:rPr>
        <w:t>дар он</w:t>
      </w:r>
      <w:r w:rsidR="00E5102C" w:rsidRPr="004A7A59">
        <w:rPr>
          <w:rFonts w:ascii="Palatino Linotype" w:hAnsi="Palatino Linotype"/>
          <w:color w:val="000000" w:themeColor="text1"/>
          <w:lang w:val="tg-Cyrl-TJ"/>
        </w:rPr>
        <w:t>ҳо</w:t>
      </w:r>
      <w:r w:rsidR="00413C5C" w:rsidRPr="004A7A59">
        <w:rPr>
          <w:rFonts w:ascii="Palatino Linotype" w:hAnsi="Palatino Linotype"/>
          <w:color w:val="000000" w:themeColor="text1"/>
          <w:lang w:val="tg-Cyrl-TJ"/>
        </w:rPr>
        <w:t xml:space="preserve"> нақшҳои дахлдор</w:t>
      </w:r>
      <w:r w:rsidR="00E5102C" w:rsidRPr="004A7A59">
        <w:rPr>
          <w:rFonts w:ascii="Palatino Linotype" w:hAnsi="Palatino Linotype"/>
          <w:color w:val="000000" w:themeColor="text1"/>
          <w:lang w:val="tg-Cyrl-TJ"/>
        </w:rPr>
        <w:t xml:space="preserve"> ҷиҳати</w:t>
      </w:r>
      <w:r w:rsidR="00413C5C" w:rsidRPr="004A7A59">
        <w:rPr>
          <w:rFonts w:ascii="Palatino Linotype" w:hAnsi="Palatino Linotype"/>
          <w:color w:val="000000" w:themeColor="text1"/>
          <w:lang w:val="tg-Cyrl-TJ"/>
        </w:rPr>
        <w:t xml:space="preserve"> пешгирии зӯроварӣ дар оила ва татбиқи қонуни мазкур </w:t>
      </w:r>
      <w:r w:rsidR="00857C19" w:rsidRPr="004A7A59">
        <w:rPr>
          <w:rFonts w:ascii="Palatino Linotype" w:hAnsi="Palatino Linotype"/>
          <w:color w:val="000000" w:themeColor="text1"/>
          <w:lang w:val="tg-Cyrl-TJ"/>
        </w:rPr>
        <w:t>баён</w:t>
      </w:r>
      <w:r w:rsidR="00413C5C" w:rsidRPr="004A7A59">
        <w:rPr>
          <w:rFonts w:ascii="Palatino Linotype" w:hAnsi="Palatino Linotype"/>
          <w:color w:val="000000" w:themeColor="text1"/>
          <w:lang w:val="tg-Cyrl-TJ"/>
        </w:rPr>
        <w:t xml:space="preserve"> шудаанд</w:t>
      </w:r>
      <w:r w:rsidR="00413C5C" w:rsidRPr="004A7A59">
        <w:rPr>
          <w:rFonts w:ascii="Palatino Linotype" w:eastAsia="Merriweather" w:hAnsi="Palatino Linotype"/>
          <w:lang w:val="tg-Cyrl-TJ"/>
        </w:rPr>
        <w:t>.</w:t>
      </w:r>
      <w:r w:rsidR="00413C5C" w:rsidRPr="004A7A59">
        <w:rPr>
          <w:rFonts w:ascii="Palatino Linotype" w:eastAsia="Merriweather" w:hAnsi="Palatino Linotype"/>
          <w:vertAlign w:val="superscript"/>
          <w:lang w:val="tg-Cyrl-TJ"/>
        </w:rPr>
        <w:footnoteReference w:id="7"/>
      </w:r>
      <w:r w:rsidR="00413C5C" w:rsidRPr="004A7A59">
        <w:rPr>
          <w:rFonts w:ascii="Palatino Linotype" w:eastAsia="Merriweather" w:hAnsi="Palatino Linotype"/>
          <w:lang w:val="tg-Cyrl-TJ"/>
        </w:rPr>
        <w:t xml:space="preserve"> </w:t>
      </w:r>
      <w:r w:rsidR="00E5102C" w:rsidRPr="004A7A59">
        <w:rPr>
          <w:rFonts w:ascii="Palatino Linotype" w:eastAsia="Merriweather" w:hAnsi="Palatino Linotype"/>
          <w:lang w:val="tg-Cyrl-TJ"/>
        </w:rPr>
        <w:t>Д</w:t>
      </w:r>
      <w:r w:rsidR="00413C5C" w:rsidRPr="004A7A59">
        <w:rPr>
          <w:rFonts w:ascii="Palatino Linotype" w:eastAsia="Merriweather" w:hAnsi="Palatino Linotype"/>
          <w:lang w:val="tg-Cyrl-TJ"/>
        </w:rPr>
        <w:t>астур</w:t>
      </w:r>
      <w:r w:rsidR="00E5102C" w:rsidRPr="004A7A59">
        <w:rPr>
          <w:rFonts w:ascii="Palatino Linotype" w:eastAsia="Merriweather" w:hAnsi="Palatino Linotype"/>
          <w:lang w:val="tg-Cyrl-TJ"/>
        </w:rPr>
        <w:t>амал</w:t>
      </w:r>
      <w:r w:rsidR="00413C5C" w:rsidRPr="004A7A59">
        <w:rPr>
          <w:rFonts w:ascii="Palatino Linotype" w:eastAsia="Merriweather" w:hAnsi="Palatino Linotype"/>
          <w:lang w:val="tg-Cyrl-TJ"/>
        </w:rPr>
        <w:t>ҳо</w:t>
      </w:r>
      <w:r w:rsidR="00E5102C" w:rsidRPr="004A7A59">
        <w:rPr>
          <w:rFonts w:ascii="Palatino Linotype" w:eastAsia="Merriweather" w:hAnsi="Palatino Linotype"/>
          <w:lang w:val="tg-Cyrl-TJ"/>
        </w:rPr>
        <w:t xml:space="preserve"> </w:t>
      </w:r>
      <w:r w:rsidR="00413C5C" w:rsidRPr="004A7A59">
        <w:rPr>
          <w:rFonts w:ascii="Palatino Linotype" w:eastAsia="Merriweather" w:hAnsi="Palatino Linotype"/>
          <w:lang w:val="tg-Cyrl-TJ"/>
        </w:rPr>
        <w:t xml:space="preserve">мақоми шубҳаноки ҳуқуқӣ </w:t>
      </w:r>
      <w:r w:rsidR="00E5102C" w:rsidRPr="004A7A59">
        <w:rPr>
          <w:rFonts w:ascii="Palatino Linotype" w:eastAsia="Merriweather" w:hAnsi="Palatino Linotype"/>
          <w:lang w:val="tg-Cyrl-TJ"/>
        </w:rPr>
        <w:t xml:space="preserve">доранд, </w:t>
      </w:r>
      <w:r w:rsidR="00413C5C" w:rsidRPr="004A7A59">
        <w:rPr>
          <w:rFonts w:ascii="Palatino Linotype" w:eastAsia="Merriweather" w:hAnsi="Palatino Linotype"/>
          <w:lang w:val="tg-Cyrl-TJ"/>
        </w:rPr>
        <w:t>зеро онҳо ба талаботи бақайдгир</w:t>
      </w:r>
      <w:r w:rsidR="00E5102C" w:rsidRPr="004A7A59">
        <w:rPr>
          <w:rFonts w:ascii="Palatino Linotype" w:eastAsia="Merriweather" w:hAnsi="Palatino Linotype"/>
          <w:lang w:val="tg-Cyrl-TJ"/>
        </w:rPr>
        <w:t xml:space="preserve">ӣ, ки </w:t>
      </w:r>
      <w:r w:rsidR="00413C5C" w:rsidRPr="004A7A59">
        <w:rPr>
          <w:rFonts w:ascii="Palatino Linotype" w:eastAsia="Merriweather" w:hAnsi="Palatino Linotype"/>
          <w:lang w:val="tg-Cyrl-TJ"/>
        </w:rPr>
        <w:t xml:space="preserve">Қонун дар бораи санадҳои меъёрии ҳуқуқӣ </w:t>
      </w:r>
      <w:r w:rsidR="00E5102C" w:rsidRPr="004A7A59">
        <w:rPr>
          <w:rFonts w:ascii="Palatino Linotype" w:eastAsia="Merriweather" w:hAnsi="Palatino Linotype"/>
          <w:lang w:val="tg-Cyrl-TJ"/>
        </w:rPr>
        <w:t xml:space="preserve">муқаррар намудааст </w:t>
      </w:r>
      <w:r w:rsidR="00413C5C" w:rsidRPr="004A7A59">
        <w:rPr>
          <w:rFonts w:ascii="Palatino Linotype" w:eastAsia="Merriweather" w:hAnsi="Palatino Linotype"/>
          <w:lang w:val="tg-Cyrl-TJ"/>
        </w:rPr>
        <w:t xml:space="preserve">ҷавобгӯ набуданд. Бо вуҷуди ин, </w:t>
      </w:r>
      <w:r w:rsidR="00E8074D" w:rsidRPr="004A7A59">
        <w:rPr>
          <w:rFonts w:ascii="Palatino Linotype" w:eastAsia="Merriweather" w:hAnsi="Palatino Linotype"/>
          <w:lang w:val="tg-Cyrl-TJ"/>
        </w:rPr>
        <w:t xml:space="preserve">мақомоти дар боло зикршуда </w:t>
      </w:r>
      <w:r w:rsidR="00413C5C" w:rsidRPr="004A7A59">
        <w:rPr>
          <w:rFonts w:ascii="Palatino Linotype" w:eastAsia="Merriweather" w:hAnsi="Palatino Linotype"/>
          <w:lang w:val="tg-Cyrl-TJ"/>
        </w:rPr>
        <w:t>онҳо</w:t>
      </w:r>
      <w:r w:rsidR="00E8074D" w:rsidRPr="004A7A59">
        <w:rPr>
          <w:rFonts w:ascii="Palatino Linotype" w:eastAsia="Merriweather" w:hAnsi="Palatino Linotype"/>
          <w:lang w:val="tg-Cyrl-TJ"/>
        </w:rPr>
        <w:t>ро</w:t>
      </w:r>
      <w:r w:rsidR="00413C5C" w:rsidRPr="004A7A59">
        <w:rPr>
          <w:rFonts w:ascii="Palatino Linotype" w:eastAsia="Merriweather" w:hAnsi="Palatino Linotype"/>
          <w:lang w:val="tg-Cyrl-TJ"/>
        </w:rPr>
        <w:t xml:space="preserve"> дар амал</w:t>
      </w:r>
      <w:r w:rsidR="00E8074D" w:rsidRPr="004A7A59">
        <w:rPr>
          <w:rFonts w:ascii="Palatino Linotype" w:eastAsia="Merriweather" w:hAnsi="Palatino Linotype"/>
          <w:lang w:val="tg-Cyrl-TJ"/>
        </w:rPr>
        <w:t xml:space="preserve">, </w:t>
      </w:r>
      <w:r w:rsidR="00413C5C" w:rsidRPr="004A7A59">
        <w:rPr>
          <w:rFonts w:ascii="Palatino Linotype" w:eastAsia="Merriweather" w:hAnsi="Palatino Linotype"/>
          <w:lang w:val="tg-Cyrl-TJ"/>
        </w:rPr>
        <w:t>барои пешгирии зӯроварӣ дар оила</w:t>
      </w:r>
      <w:r w:rsidR="00E8074D" w:rsidRPr="004A7A59">
        <w:rPr>
          <w:rFonts w:ascii="Palatino Linotype" w:eastAsia="Merriweather" w:hAnsi="Palatino Linotype"/>
          <w:lang w:val="tg-Cyrl-TJ"/>
        </w:rPr>
        <w:t>,</w:t>
      </w:r>
      <w:r w:rsidR="00413C5C" w:rsidRPr="004A7A59">
        <w:rPr>
          <w:rFonts w:ascii="Palatino Linotype" w:eastAsia="Merriweather" w:hAnsi="Palatino Linotype"/>
          <w:lang w:val="tg-Cyrl-TJ"/>
        </w:rPr>
        <w:t xml:space="preserve"> ҳамчун дастур</w:t>
      </w:r>
      <w:r w:rsidR="00E8074D" w:rsidRPr="004A7A59">
        <w:rPr>
          <w:rFonts w:ascii="Palatino Linotype" w:eastAsia="Merriweather" w:hAnsi="Palatino Linotype"/>
          <w:lang w:val="tg-Cyrl-TJ"/>
        </w:rPr>
        <w:t>амал</w:t>
      </w:r>
      <w:r w:rsidR="00413C5C" w:rsidRPr="004A7A59">
        <w:rPr>
          <w:rFonts w:ascii="Palatino Linotype" w:eastAsia="Merriweather" w:hAnsi="Palatino Linotype"/>
          <w:lang w:val="tg-Cyrl-TJ"/>
        </w:rPr>
        <w:t xml:space="preserve"> истифода ме</w:t>
      </w:r>
      <w:r w:rsidR="009577D0" w:rsidRPr="004A7A59">
        <w:rPr>
          <w:rFonts w:ascii="Palatino Linotype" w:eastAsia="Merriweather" w:hAnsi="Palatino Linotype"/>
          <w:lang w:val="tg-Cyrl-TJ"/>
        </w:rPr>
        <w:t xml:space="preserve">баранд. </w:t>
      </w:r>
    </w:p>
    <w:p w14:paraId="6FF14078" w14:textId="77777777" w:rsidR="00413C5C" w:rsidRPr="004A7A59" w:rsidRDefault="00413C5C" w:rsidP="00413C5C">
      <w:pPr>
        <w:ind w:left="426" w:hanging="426"/>
        <w:jc w:val="both"/>
        <w:rPr>
          <w:rFonts w:ascii="Palatino Linotype" w:eastAsia="Merriweather" w:hAnsi="Palatino Linotype" w:cstheme="minorHAnsi"/>
          <w:lang w:val="tg-Cyrl-TJ"/>
        </w:rPr>
      </w:pPr>
    </w:p>
    <w:p w14:paraId="154326AB" w14:textId="51E9FE03" w:rsidR="00413C5C" w:rsidRPr="004A7A59" w:rsidRDefault="009577D0" w:rsidP="00413C5C">
      <w:pPr>
        <w:pStyle w:val="a3"/>
        <w:numPr>
          <w:ilvl w:val="0"/>
          <w:numId w:val="3"/>
        </w:numPr>
        <w:ind w:left="426" w:hanging="426"/>
        <w:jc w:val="both"/>
        <w:rPr>
          <w:rFonts w:ascii="Palatino Linotype" w:hAnsi="Palatino Linotype"/>
          <w:lang w:val="tg-Cyrl-TJ"/>
        </w:rPr>
      </w:pPr>
      <w:r w:rsidRPr="004A7A59">
        <w:rPr>
          <w:rFonts w:ascii="Palatino Linotype" w:hAnsi="Palatino Linotype"/>
          <w:color w:val="000000" w:themeColor="text1"/>
          <w:lang w:val="tg-Cyrl-TJ"/>
        </w:rPr>
        <w:t>ЗНЗ</w:t>
      </w:r>
      <w:r w:rsidR="00413C5C" w:rsidRPr="004A7A59">
        <w:rPr>
          <w:rFonts w:ascii="Palatino Linotype" w:hAnsi="Palatino Linotype"/>
          <w:color w:val="000000" w:themeColor="text1"/>
          <w:lang w:val="tg-Cyrl-TJ"/>
        </w:rPr>
        <w:t xml:space="preserve"> (Зӯроварӣ нисбати занон) ва </w:t>
      </w:r>
      <w:r w:rsidR="00015E11" w:rsidRPr="004A7A59">
        <w:rPr>
          <w:rFonts w:ascii="Palatino Linotype" w:hAnsi="Palatino Linotype"/>
          <w:color w:val="000000" w:themeColor="text1"/>
          <w:lang w:val="tg-Cyrl-TJ"/>
        </w:rPr>
        <w:t>ЗО</w:t>
      </w:r>
      <w:r w:rsidR="001D563D" w:rsidRPr="004A7A59">
        <w:rPr>
          <w:rFonts w:ascii="Palatino Linotype" w:hAnsi="Palatino Linotype"/>
          <w:color w:val="000000" w:themeColor="text1"/>
          <w:lang w:val="tg-Cyrl-TJ"/>
        </w:rPr>
        <w:t xml:space="preserve"> (зӯроварӣ дар оила) </w:t>
      </w:r>
      <w:r w:rsidR="00413C5C" w:rsidRPr="004A7A59">
        <w:rPr>
          <w:rFonts w:ascii="Palatino Linotype" w:hAnsi="Palatino Linotype"/>
          <w:color w:val="000000" w:themeColor="text1"/>
          <w:lang w:val="tg-Cyrl-TJ"/>
        </w:rPr>
        <w:t xml:space="preserve">шаклҳои зӯроварӣ мебошанд, ки ба таври номутаносиб ба занон </w:t>
      </w:r>
      <w:r w:rsidRPr="004A7A59">
        <w:rPr>
          <w:rFonts w:ascii="Palatino Linotype" w:hAnsi="Palatino Linotype"/>
          <w:color w:val="000000" w:themeColor="text1"/>
          <w:lang w:val="tg-Cyrl-TJ"/>
        </w:rPr>
        <w:t>дахл дорад</w:t>
      </w:r>
      <w:r w:rsidR="00413C5C" w:rsidRPr="004A7A59">
        <w:rPr>
          <w:rFonts w:ascii="Palatino Linotype" w:hAnsi="Palatino Linotype"/>
          <w:color w:val="000000" w:themeColor="text1"/>
          <w:lang w:val="tg-Cyrl-TJ"/>
        </w:rPr>
        <w:t xml:space="preserve">. </w:t>
      </w:r>
      <w:r w:rsidRPr="004A7A59">
        <w:rPr>
          <w:rFonts w:ascii="Palatino Linotype" w:hAnsi="Palatino Linotype"/>
          <w:color w:val="000000" w:themeColor="text1"/>
          <w:lang w:val="tg-Cyrl-TJ"/>
        </w:rPr>
        <w:t>Шарҳ</w:t>
      </w:r>
      <w:r w:rsidR="00413C5C" w:rsidRPr="004A7A59">
        <w:rPr>
          <w:rFonts w:ascii="Palatino Linotype" w:hAnsi="Palatino Linotype"/>
          <w:color w:val="000000" w:themeColor="text1"/>
          <w:lang w:val="tg-Cyrl-TJ"/>
        </w:rPr>
        <w:t xml:space="preserve">и маълумот оид ба </w:t>
      </w:r>
      <w:r w:rsidRPr="004A7A59">
        <w:rPr>
          <w:rFonts w:ascii="Palatino Linotype" w:hAnsi="Palatino Linotype"/>
          <w:color w:val="000000" w:themeColor="text1"/>
          <w:lang w:val="tg-Cyrl-TJ"/>
        </w:rPr>
        <w:t>ЗГ</w:t>
      </w:r>
      <w:r w:rsidR="008139A1" w:rsidRPr="004A7A59">
        <w:rPr>
          <w:rFonts w:ascii="Palatino Linotype" w:hAnsi="Palatino Linotype"/>
          <w:color w:val="000000" w:themeColor="text1"/>
          <w:lang w:val="tg-Cyrl-TJ"/>
        </w:rPr>
        <w:t xml:space="preserve"> (зӯроварии гундерӣ) </w:t>
      </w:r>
      <w:r w:rsidRPr="004A7A59">
        <w:rPr>
          <w:rFonts w:ascii="Palatino Linotype" w:hAnsi="Palatino Linotype"/>
          <w:color w:val="000000" w:themeColor="text1"/>
          <w:lang w:val="tg-Cyrl-TJ"/>
        </w:rPr>
        <w:t xml:space="preserve"> </w:t>
      </w:r>
      <w:r w:rsidR="00413C5C" w:rsidRPr="004A7A59">
        <w:rPr>
          <w:rFonts w:ascii="Palatino Linotype" w:hAnsi="Palatino Linotype"/>
          <w:color w:val="000000" w:themeColor="text1"/>
          <w:lang w:val="tg-Cyrl-TJ"/>
        </w:rPr>
        <w:t xml:space="preserve">дар Тоҷикистон </w:t>
      </w:r>
      <w:r w:rsidRPr="004A7A59">
        <w:rPr>
          <w:rFonts w:ascii="Palatino Linotype" w:hAnsi="Palatino Linotype"/>
          <w:color w:val="000000" w:themeColor="text1"/>
          <w:lang w:val="tg-Cyrl-TJ"/>
        </w:rPr>
        <w:t xml:space="preserve">мавҷудбуда </w:t>
      </w:r>
      <w:r w:rsidR="00413C5C" w:rsidRPr="004A7A59">
        <w:rPr>
          <w:rFonts w:ascii="Palatino Linotype" w:hAnsi="Palatino Linotype"/>
          <w:color w:val="000000" w:themeColor="text1"/>
          <w:lang w:val="tg-Cyrl-TJ"/>
        </w:rPr>
        <w:t xml:space="preserve">тасдиқ мекунад, ки занон бештар ҳадафи хушунат қарор </w:t>
      </w:r>
      <w:r w:rsidR="008139A1" w:rsidRPr="004A7A59">
        <w:rPr>
          <w:rFonts w:ascii="Palatino Linotype" w:hAnsi="Palatino Linotype"/>
          <w:color w:val="000000" w:themeColor="text1"/>
          <w:lang w:val="tg-Cyrl-TJ"/>
        </w:rPr>
        <w:t>доранд</w:t>
      </w:r>
      <w:r w:rsidR="00413C5C" w:rsidRPr="004A7A59">
        <w:rPr>
          <w:rFonts w:ascii="Palatino Linotype" w:hAnsi="Palatino Linotype"/>
          <w:color w:val="000000" w:themeColor="text1"/>
          <w:lang w:val="tg-Cyrl-TJ"/>
        </w:rPr>
        <w:t xml:space="preserve">. Тибқи як </w:t>
      </w:r>
      <w:r w:rsidR="00754BDC" w:rsidRPr="004A7A59">
        <w:rPr>
          <w:rFonts w:ascii="Palatino Linotype" w:hAnsi="Palatino Linotype"/>
          <w:color w:val="000000" w:themeColor="text1"/>
          <w:lang w:val="tg-Cyrl-TJ"/>
        </w:rPr>
        <w:t xml:space="preserve">омӯзиши </w:t>
      </w:r>
      <w:r w:rsidR="00413C5C" w:rsidRPr="004A7A59">
        <w:rPr>
          <w:rFonts w:ascii="Palatino Linotype" w:hAnsi="Palatino Linotype"/>
          <w:color w:val="000000" w:themeColor="text1"/>
          <w:lang w:val="tg-Cyrl-TJ"/>
        </w:rPr>
        <w:t>БРСММ, зӯроварӣ нисбати занон аз ҷониби ҳамсар (ҳамз</w:t>
      </w:r>
      <w:r w:rsidRPr="004A7A59">
        <w:rPr>
          <w:rFonts w:ascii="Palatino Linotype" w:hAnsi="Palatino Linotype"/>
          <w:color w:val="000000" w:themeColor="text1"/>
          <w:lang w:val="tg-Cyrl-TJ"/>
        </w:rPr>
        <w:t>ист</w:t>
      </w:r>
      <w:r w:rsidR="00413C5C" w:rsidRPr="004A7A59">
        <w:rPr>
          <w:rFonts w:ascii="Palatino Linotype" w:hAnsi="Palatino Linotype"/>
          <w:color w:val="000000" w:themeColor="text1"/>
          <w:lang w:val="tg-Cyrl-TJ"/>
        </w:rPr>
        <w:t xml:space="preserve">) </w:t>
      </w:r>
      <w:r w:rsidRPr="004A7A59">
        <w:rPr>
          <w:rFonts w:ascii="Palatino Linotype" w:hAnsi="Palatino Linotype"/>
          <w:color w:val="000000" w:themeColor="text1"/>
          <w:lang w:val="tg-Cyrl-TJ"/>
        </w:rPr>
        <w:t xml:space="preserve">ба таври </w:t>
      </w:r>
      <w:r w:rsidR="00413C5C" w:rsidRPr="004A7A59">
        <w:rPr>
          <w:rFonts w:ascii="Palatino Linotype" w:hAnsi="Palatino Linotype"/>
          <w:color w:val="000000" w:themeColor="text1"/>
          <w:lang w:val="tg-Cyrl-TJ"/>
        </w:rPr>
        <w:t xml:space="preserve">васеъ паҳн шудааст: ҳар як дуюм </w:t>
      </w:r>
      <w:r w:rsidRPr="004A7A59">
        <w:rPr>
          <w:rFonts w:ascii="Palatino Linotype" w:hAnsi="Palatino Linotype"/>
          <w:color w:val="000000" w:themeColor="text1"/>
          <w:lang w:val="tg-Cyrl-TJ"/>
        </w:rPr>
        <w:t xml:space="preserve">зани </w:t>
      </w:r>
      <w:r w:rsidR="00413C5C" w:rsidRPr="004A7A59">
        <w:rPr>
          <w:rFonts w:ascii="Palatino Linotype" w:hAnsi="Palatino Linotype"/>
          <w:color w:val="000000" w:themeColor="text1"/>
          <w:lang w:val="tg-Cyrl-TJ"/>
        </w:rPr>
        <w:t>пурси</w:t>
      </w:r>
      <w:r w:rsidRPr="004A7A59">
        <w:rPr>
          <w:rFonts w:ascii="Palatino Linotype" w:hAnsi="Palatino Linotype"/>
          <w:color w:val="000000" w:themeColor="text1"/>
          <w:lang w:val="tg-Cyrl-TJ"/>
        </w:rPr>
        <w:t>да</w:t>
      </w:r>
      <w:r w:rsidR="00413C5C" w:rsidRPr="004A7A59">
        <w:rPr>
          <w:rFonts w:ascii="Palatino Linotype" w:hAnsi="Palatino Linotype"/>
          <w:color w:val="000000" w:themeColor="text1"/>
          <w:lang w:val="tg-Cyrl-TJ"/>
        </w:rPr>
        <w:t>шуда гу</w:t>
      </w:r>
      <w:r w:rsidRPr="004A7A59">
        <w:rPr>
          <w:rFonts w:ascii="Palatino Linotype" w:hAnsi="Palatino Linotype"/>
          <w:color w:val="000000" w:themeColor="text1"/>
          <w:lang w:val="tg-Cyrl-TJ"/>
        </w:rPr>
        <w:t>фтааст</w:t>
      </w:r>
      <w:r w:rsidR="00413C5C" w:rsidRPr="004A7A59">
        <w:rPr>
          <w:rFonts w:ascii="Palatino Linotype" w:hAnsi="Palatino Linotype"/>
          <w:color w:val="000000" w:themeColor="text1"/>
          <w:lang w:val="tg-Cyrl-TJ"/>
        </w:rPr>
        <w:t>, ки дар тӯли ҳаёташ аз ҷониби ҳамсараш (ҳамз</w:t>
      </w:r>
      <w:r w:rsidRPr="004A7A59">
        <w:rPr>
          <w:rFonts w:ascii="Palatino Linotype" w:hAnsi="Palatino Linotype"/>
          <w:color w:val="000000" w:themeColor="text1"/>
          <w:lang w:val="tg-Cyrl-TJ"/>
        </w:rPr>
        <w:t>исташ</w:t>
      </w:r>
      <w:r w:rsidR="00413C5C" w:rsidRPr="004A7A59">
        <w:rPr>
          <w:rFonts w:ascii="Palatino Linotype" w:hAnsi="Palatino Linotype"/>
          <w:color w:val="000000" w:themeColor="text1"/>
          <w:lang w:val="tg-Cyrl-TJ"/>
        </w:rPr>
        <w:t xml:space="preserve">) ба шаклҳои гуногуни хушунат дучор шудааст. Шакли маъмултарини хушунат, ки </w:t>
      </w:r>
      <w:r w:rsidR="00CD7C1C" w:rsidRPr="004A7A59">
        <w:rPr>
          <w:rFonts w:ascii="Palatino Linotype" w:hAnsi="Palatino Linotype"/>
          <w:color w:val="000000" w:themeColor="text1"/>
          <w:lang w:val="tg-Cyrl-TJ"/>
        </w:rPr>
        <w:t xml:space="preserve">дар борааш изҳор кардаанд, ин </w:t>
      </w:r>
      <w:r w:rsidR="00413C5C" w:rsidRPr="004A7A59">
        <w:rPr>
          <w:rFonts w:ascii="Palatino Linotype" w:hAnsi="Palatino Linotype"/>
          <w:color w:val="000000" w:themeColor="text1"/>
          <w:lang w:val="tg-Cyrl-TJ"/>
        </w:rPr>
        <w:t>зӯроварии иқтисодӣ (31 фоиз), баъд аз он зӯроварии равонӣ (21 фоиз), ҷисмонӣ (20 фоиз) ва ҷинсӣ (6 фоиз) аз ҷониби ҳамсар</w:t>
      </w:r>
      <w:r w:rsidR="00CD7C1C" w:rsidRPr="004A7A59">
        <w:rPr>
          <w:rFonts w:ascii="Palatino Linotype" w:hAnsi="Palatino Linotype"/>
          <w:color w:val="000000" w:themeColor="text1"/>
          <w:lang w:val="tg-Cyrl-TJ"/>
        </w:rPr>
        <w:t xml:space="preserve"> содиршуда</w:t>
      </w:r>
      <w:r w:rsidR="00413C5C" w:rsidRPr="004A7A59">
        <w:rPr>
          <w:rFonts w:ascii="Palatino Linotype" w:hAnsi="Palatino Linotype"/>
          <w:color w:val="000000" w:themeColor="text1"/>
          <w:lang w:val="tg-Cyrl-TJ"/>
        </w:rPr>
        <w:t xml:space="preserve"> мебоша</w:t>
      </w:r>
      <w:r w:rsidR="00CD7C1C" w:rsidRPr="004A7A59">
        <w:rPr>
          <w:rFonts w:ascii="Palatino Linotype" w:hAnsi="Palatino Linotype"/>
          <w:color w:val="000000" w:themeColor="text1"/>
          <w:lang w:val="tg-Cyrl-TJ"/>
        </w:rPr>
        <w:t>н</w:t>
      </w:r>
      <w:r w:rsidR="00413C5C" w:rsidRPr="004A7A59">
        <w:rPr>
          <w:rFonts w:ascii="Palatino Linotype" w:hAnsi="Palatino Linotype"/>
          <w:color w:val="000000" w:themeColor="text1"/>
          <w:lang w:val="tg-Cyrl-TJ"/>
        </w:rPr>
        <w:t>д. Сарони хонаводаҳое, ки дар рафти та</w:t>
      </w:r>
      <w:r w:rsidR="00CD7C1C" w:rsidRPr="004A7A59">
        <w:rPr>
          <w:rFonts w:ascii="Palatino Linotype" w:hAnsi="Palatino Linotype"/>
          <w:color w:val="000000" w:themeColor="text1"/>
          <w:lang w:val="tg-Cyrl-TJ"/>
        </w:rPr>
        <w:t>ҳ</w:t>
      </w:r>
      <w:r w:rsidR="00413C5C" w:rsidRPr="004A7A59">
        <w:rPr>
          <w:rFonts w:ascii="Palatino Linotype" w:hAnsi="Palatino Linotype"/>
          <w:color w:val="000000" w:themeColor="text1"/>
          <w:lang w:val="tg-Cyrl-TJ"/>
        </w:rPr>
        <w:t xml:space="preserve">қиқот </w:t>
      </w:r>
      <w:r w:rsidR="00B51E66" w:rsidRPr="004A7A59">
        <w:rPr>
          <w:rFonts w:ascii="Palatino Linotype" w:hAnsi="Palatino Linotype"/>
          <w:color w:val="000000" w:themeColor="text1"/>
          <w:lang w:val="tg-Cyrl-TJ"/>
        </w:rPr>
        <w:t xml:space="preserve">мавриди пурсиш </w:t>
      </w:r>
      <w:r w:rsidR="00CC5997" w:rsidRPr="004A7A59">
        <w:rPr>
          <w:rFonts w:ascii="Palatino Linotype" w:hAnsi="Palatino Linotype"/>
          <w:color w:val="000000" w:themeColor="text1"/>
          <w:lang w:val="tg-Cyrl-TJ"/>
        </w:rPr>
        <w:t>қарор гирифтаанд</w:t>
      </w:r>
      <w:r w:rsidR="00413C5C" w:rsidRPr="004A7A59">
        <w:rPr>
          <w:rFonts w:ascii="Palatino Linotype" w:hAnsi="Palatino Linotype"/>
          <w:color w:val="000000" w:themeColor="text1"/>
          <w:lang w:val="tg-Cyrl-TJ"/>
        </w:rPr>
        <w:t xml:space="preserve">, келинҳо (55%), занони </w:t>
      </w:r>
      <w:r w:rsidR="00CD7C1C" w:rsidRPr="004A7A59">
        <w:rPr>
          <w:rFonts w:ascii="Palatino Linotype" w:hAnsi="Palatino Linotype"/>
          <w:color w:val="000000" w:themeColor="text1"/>
          <w:lang w:val="tg-Cyrl-TJ"/>
        </w:rPr>
        <w:t>аз шавҳар ҷудо</w:t>
      </w:r>
      <w:r w:rsidR="00413C5C" w:rsidRPr="004A7A59">
        <w:rPr>
          <w:rFonts w:ascii="Palatino Linotype" w:hAnsi="Palatino Linotype"/>
          <w:color w:val="000000" w:themeColor="text1"/>
          <w:lang w:val="tg-Cyrl-TJ"/>
        </w:rPr>
        <w:t xml:space="preserve">шуда, ки ба хонаи волидонашон баргаштаанд (54%) ва </w:t>
      </w:r>
      <w:r w:rsidR="002544AF" w:rsidRPr="004A7A59">
        <w:rPr>
          <w:rFonts w:ascii="Palatino Linotype" w:hAnsi="Palatino Linotype"/>
          <w:color w:val="000000" w:themeColor="text1"/>
          <w:lang w:val="tg-Cyrl-TJ"/>
        </w:rPr>
        <w:t xml:space="preserve">занҳои </w:t>
      </w:r>
      <w:r w:rsidR="00413C5C" w:rsidRPr="004A7A59">
        <w:rPr>
          <w:rFonts w:ascii="Palatino Linotype" w:hAnsi="Palatino Linotype"/>
          <w:color w:val="000000" w:themeColor="text1"/>
          <w:lang w:val="tg-Cyrl-TJ"/>
        </w:rPr>
        <w:t xml:space="preserve">(43%) қурбонии эҳтимолии </w:t>
      </w:r>
      <w:r w:rsidR="00015E11" w:rsidRPr="004A7A59">
        <w:rPr>
          <w:rFonts w:ascii="Palatino Linotype" w:hAnsi="Palatino Linotype"/>
          <w:color w:val="000000" w:themeColor="text1"/>
          <w:lang w:val="tg-Cyrl-TJ"/>
        </w:rPr>
        <w:t xml:space="preserve">зӯроварӣ дар оила </w:t>
      </w:r>
      <w:r w:rsidR="00413C5C" w:rsidRPr="004A7A59">
        <w:rPr>
          <w:rFonts w:ascii="Palatino Linotype" w:hAnsi="Palatino Linotype"/>
          <w:color w:val="000000" w:themeColor="text1"/>
          <w:lang w:val="tg-Cyrl-TJ"/>
        </w:rPr>
        <w:t xml:space="preserve"> </w:t>
      </w:r>
      <w:r w:rsidR="00CC5997" w:rsidRPr="004A7A59">
        <w:rPr>
          <w:rFonts w:ascii="Palatino Linotype" w:hAnsi="Palatino Linotype"/>
          <w:color w:val="000000" w:themeColor="text1"/>
          <w:lang w:val="tg-Cyrl-TJ"/>
        </w:rPr>
        <w:t>мебошанд</w:t>
      </w:r>
      <w:r w:rsidR="00413C5C" w:rsidRPr="004A7A59">
        <w:rPr>
          <w:rFonts w:ascii="Palatino Linotype" w:hAnsi="Palatino Linotype"/>
          <w:color w:val="000000" w:themeColor="text1"/>
          <w:lang w:val="tg-Cyrl-TJ"/>
        </w:rPr>
        <w:t xml:space="preserve">. Танҳо 5 </w:t>
      </w:r>
      <w:r w:rsidR="00CD7C1C" w:rsidRPr="004A7A59">
        <w:rPr>
          <w:rFonts w:ascii="Palatino Linotype" w:hAnsi="Palatino Linotype"/>
          <w:color w:val="000000" w:themeColor="text1"/>
          <w:lang w:val="tg-Cyrl-TJ"/>
        </w:rPr>
        <w:lastRenderedPageBreak/>
        <w:t>фоизи</w:t>
      </w:r>
      <w:r w:rsidR="00413C5C" w:rsidRPr="004A7A59">
        <w:rPr>
          <w:rFonts w:ascii="Palatino Linotype" w:hAnsi="Palatino Linotype"/>
          <w:color w:val="000000" w:themeColor="text1"/>
          <w:lang w:val="tg-Cyrl-TJ"/>
        </w:rPr>
        <w:t xml:space="preserve"> сарони оилаҳо қайд кардаанд, ки мардон </w:t>
      </w:r>
      <w:r w:rsidR="00CD7C1C" w:rsidRPr="004A7A59">
        <w:rPr>
          <w:rFonts w:ascii="Palatino Linotype" w:hAnsi="Palatino Linotype"/>
          <w:color w:val="000000" w:themeColor="text1"/>
          <w:lang w:val="tg-Cyrl-TJ"/>
        </w:rPr>
        <w:t xml:space="preserve">низ </w:t>
      </w:r>
      <w:r w:rsidR="00413C5C" w:rsidRPr="004A7A59">
        <w:rPr>
          <w:rFonts w:ascii="Palatino Linotype" w:hAnsi="Palatino Linotype"/>
          <w:color w:val="000000" w:themeColor="text1"/>
          <w:lang w:val="tg-Cyrl-TJ"/>
        </w:rPr>
        <w:t xml:space="preserve">метавонанд қурбони </w:t>
      </w:r>
      <w:bookmarkStart w:id="2" w:name="_Int_EYNkygTP"/>
      <w:r w:rsidR="00015E11" w:rsidRPr="004A7A59">
        <w:rPr>
          <w:rFonts w:ascii="Palatino Linotype" w:hAnsi="Palatino Linotype"/>
          <w:color w:val="000000" w:themeColor="text1"/>
          <w:lang w:val="tg-Cyrl-TJ"/>
        </w:rPr>
        <w:t xml:space="preserve">зӯроварӣ дар оила </w:t>
      </w:r>
      <w:r w:rsidR="00413C5C" w:rsidRPr="004A7A59">
        <w:rPr>
          <w:rFonts w:ascii="Palatino Linotype" w:hAnsi="Palatino Linotype"/>
          <w:color w:val="000000" w:themeColor="text1"/>
          <w:lang w:val="tg-Cyrl-TJ"/>
        </w:rPr>
        <w:t xml:space="preserve"> шаванд.</w:t>
      </w:r>
      <w:r w:rsidR="00413C5C" w:rsidRPr="004A7A59">
        <w:rPr>
          <w:rStyle w:val="ab"/>
          <w:rFonts w:ascii="Palatino Linotype" w:hAnsi="Palatino Linotype"/>
          <w:lang w:val="tg-Cyrl-TJ"/>
        </w:rPr>
        <w:footnoteReference w:id="8"/>
      </w:r>
      <w:bookmarkEnd w:id="2"/>
      <w:r w:rsidR="00413C5C" w:rsidRPr="004A7A59">
        <w:rPr>
          <w:rFonts w:ascii="Palatino Linotype" w:hAnsi="Palatino Linotype"/>
          <w:lang w:val="tg-Cyrl-TJ"/>
        </w:rPr>
        <w:t xml:space="preserve"> </w:t>
      </w:r>
    </w:p>
    <w:p w14:paraId="4C2F3753" w14:textId="77777777" w:rsidR="00413C5C" w:rsidRPr="004A7A59" w:rsidRDefault="00413C5C" w:rsidP="00413C5C">
      <w:pPr>
        <w:ind w:left="426" w:hanging="426"/>
        <w:jc w:val="both"/>
        <w:rPr>
          <w:rFonts w:ascii="Palatino Linotype" w:hAnsi="Palatino Linotype" w:cstheme="minorHAnsi"/>
          <w:lang w:val="tg-Cyrl-TJ"/>
        </w:rPr>
      </w:pPr>
    </w:p>
    <w:p w14:paraId="4A6A56C0" w14:textId="60440127" w:rsidR="00413C5C" w:rsidRPr="004A7A59" w:rsidRDefault="00413C5C" w:rsidP="00413C5C">
      <w:pPr>
        <w:pStyle w:val="a3"/>
        <w:numPr>
          <w:ilvl w:val="0"/>
          <w:numId w:val="3"/>
        </w:numPr>
        <w:ind w:left="426" w:hanging="426"/>
        <w:jc w:val="both"/>
        <w:rPr>
          <w:rFonts w:ascii="Palatino Linotype" w:hAnsi="Palatino Linotype"/>
          <w:color w:val="000000" w:themeColor="text1"/>
          <w:lang w:val="tg-Cyrl-TJ"/>
        </w:rPr>
      </w:pPr>
      <w:r w:rsidRPr="004A7A59">
        <w:rPr>
          <w:rFonts w:ascii="Palatino Linotype" w:hAnsi="Palatino Linotype"/>
          <w:color w:val="000000" w:themeColor="text1"/>
          <w:lang w:val="tg-Cyrl-TJ"/>
        </w:rPr>
        <w:t xml:space="preserve">Муайян кардани зӯроварӣ нисбати занон шарти муҳими </w:t>
      </w:r>
      <w:r w:rsidR="00FF7EE8" w:rsidRPr="004A7A59">
        <w:rPr>
          <w:rFonts w:ascii="Palatino Linotype" w:hAnsi="Palatino Linotype"/>
          <w:color w:val="000000" w:themeColor="text1"/>
          <w:lang w:val="tg-Cyrl-TJ"/>
        </w:rPr>
        <w:t>андозагири</w:t>
      </w:r>
      <w:r w:rsidRPr="004A7A59">
        <w:rPr>
          <w:rFonts w:ascii="Palatino Linotype" w:hAnsi="Palatino Linotype"/>
          <w:color w:val="000000" w:themeColor="text1"/>
          <w:lang w:val="tg-Cyrl-TJ"/>
        </w:rPr>
        <w:t xml:space="preserve">и паҳншавии шаклҳои гуногуни </w:t>
      </w:r>
      <w:r w:rsidR="00FF7EE8" w:rsidRPr="004A7A59">
        <w:rPr>
          <w:rFonts w:ascii="Palatino Linotype" w:hAnsi="Palatino Linotype"/>
          <w:color w:val="000000" w:themeColor="text1"/>
          <w:lang w:val="tg-Cyrl-TJ"/>
        </w:rPr>
        <w:t xml:space="preserve">ЗГ </w:t>
      </w:r>
      <w:r w:rsidRPr="004A7A59">
        <w:rPr>
          <w:rFonts w:ascii="Palatino Linotype" w:hAnsi="Palatino Linotype"/>
          <w:color w:val="000000" w:themeColor="text1"/>
          <w:lang w:val="tg-Cyrl-TJ"/>
        </w:rPr>
        <w:t xml:space="preserve">ва таҳияи </w:t>
      </w:r>
      <w:r w:rsidR="00FF7EE8" w:rsidRPr="004A7A59">
        <w:rPr>
          <w:rFonts w:ascii="Palatino Linotype" w:hAnsi="Palatino Linotype"/>
          <w:color w:val="000000" w:themeColor="text1"/>
          <w:lang w:val="tg-Cyrl-TJ"/>
        </w:rPr>
        <w:t>низом</w:t>
      </w:r>
      <w:r w:rsidRPr="004A7A59">
        <w:rPr>
          <w:rFonts w:ascii="Palatino Linotype" w:hAnsi="Palatino Linotype"/>
          <w:color w:val="000000" w:themeColor="text1"/>
          <w:lang w:val="tg-Cyrl-TJ"/>
        </w:rPr>
        <w:t>и самараноки ҳимоя аз ҳама намуд ва шаклҳои З</w:t>
      </w:r>
      <w:r w:rsidR="00FF7EE8" w:rsidRPr="004A7A59">
        <w:rPr>
          <w:rFonts w:ascii="Palatino Linotype" w:hAnsi="Palatino Linotype"/>
          <w:color w:val="000000" w:themeColor="text1"/>
          <w:lang w:val="tg-Cyrl-TJ"/>
        </w:rPr>
        <w:t>Г</w:t>
      </w:r>
      <w:r w:rsidRPr="004A7A59">
        <w:rPr>
          <w:rFonts w:ascii="Palatino Linotype" w:hAnsi="Palatino Linotype"/>
          <w:color w:val="000000" w:themeColor="text1"/>
          <w:lang w:val="tg-Cyrl-TJ"/>
        </w:rPr>
        <w:t xml:space="preserve"> мебошад. Аммо на </w:t>
      </w:r>
      <w:r w:rsidR="00FF7EE8" w:rsidRPr="004A7A59">
        <w:rPr>
          <w:rFonts w:ascii="Palatino Linotype" w:hAnsi="Palatino Linotype"/>
          <w:color w:val="000000" w:themeColor="text1"/>
          <w:lang w:val="tg-Cyrl-TJ"/>
        </w:rPr>
        <w:t xml:space="preserve">дар </w:t>
      </w:r>
      <w:r w:rsidRPr="004A7A59">
        <w:rPr>
          <w:rFonts w:ascii="Palatino Linotype" w:hAnsi="Palatino Linotype"/>
          <w:color w:val="000000" w:themeColor="text1"/>
          <w:lang w:val="tg-Cyrl-TJ"/>
        </w:rPr>
        <w:t xml:space="preserve">Қонун </w:t>
      </w:r>
      <w:r w:rsidR="00FF7EE8" w:rsidRPr="004A7A59">
        <w:rPr>
          <w:rFonts w:ascii="Palatino Linotype" w:hAnsi="Palatino Linotype"/>
          <w:color w:val="000000" w:themeColor="text1"/>
          <w:lang w:val="tg-Cyrl-TJ"/>
        </w:rPr>
        <w:t>«Д</w:t>
      </w:r>
      <w:r w:rsidRPr="004A7A59">
        <w:rPr>
          <w:rFonts w:ascii="Palatino Linotype" w:hAnsi="Palatino Linotype"/>
          <w:color w:val="000000" w:themeColor="text1"/>
          <w:lang w:val="tg-Cyrl-TJ"/>
        </w:rPr>
        <w:t>ар бораи кафолатҳои давлатии баробар</w:t>
      </w:r>
      <w:r w:rsidR="00FF7EE8" w:rsidRPr="004A7A59">
        <w:rPr>
          <w:rFonts w:ascii="Palatino Linotype" w:hAnsi="Palatino Linotype"/>
          <w:color w:val="000000" w:themeColor="text1"/>
          <w:lang w:val="tg-Cyrl-TJ"/>
        </w:rPr>
        <w:t>ҳуқуқ</w:t>
      </w:r>
      <w:r w:rsidRPr="004A7A59">
        <w:rPr>
          <w:rFonts w:ascii="Palatino Linotype" w:hAnsi="Palatino Linotype"/>
          <w:color w:val="000000" w:themeColor="text1"/>
          <w:lang w:val="tg-Cyrl-TJ"/>
        </w:rPr>
        <w:t xml:space="preserve">ии гендерӣ ва имкониятҳои баробари </w:t>
      </w:r>
      <w:r w:rsidR="00FF7EE8" w:rsidRPr="004A7A59">
        <w:rPr>
          <w:rFonts w:ascii="Palatino Linotype" w:hAnsi="Palatino Linotype"/>
          <w:color w:val="000000" w:themeColor="text1"/>
          <w:lang w:val="tg-Cyrl-TJ"/>
        </w:rPr>
        <w:t>амалигардони</w:t>
      </w:r>
      <w:r w:rsidRPr="004A7A59">
        <w:rPr>
          <w:rFonts w:ascii="Palatino Linotype" w:hAnsi="Palatino Linotype"/>
          <w:color w:val="000000" w:themeColor="text1"/>
          <w:lang w:val="tg-Cyrl-TJ"/>
        </w:rPr>
        <w:t>и онҳо</w:t>
      </w:r>
      <w:r w:rsidR="00FF7EE8" w:rsidRPr="004A7A59">
        <w:rPr>
          <w:rFonts w:ascii="Palatino Linotype" w:hAnsi="Palatino Linotype"/>
          <w:color w:val="000000" w:themeColor="text1"/>
          <w:lang w:val="tg-Cyrl-TJ"/>
        </w:rPr>
        <w:t>»</w:t>
      </w:r>
      <w:r w:rsidRPr="004A7A59">
        <w:rPr>
          <w:rFonts w:ascii="Palatino Linotype" w:hAnsi="Palatino Linotype"/>
          <w:color w:val="000000" w:themeColor="text1"/>
          <w:lang w:val="tg-Cyrl-TJ"/>
        </w:rPr>
        <w:t xml:space="preserve"> (2005) ва на дар Қонуни зидди табъиз (2022</w:t>
      </w:r>
      <w:r w:rsidR="00FF7EE8" w:rsidRPr="004A7A59">
        <w:rPr>
          <w:rFonts w:ascii="Palatino Linotype" w:hAnsi="Palatino Linotype"/>
          <w:color w:val="000000" w:themeColor="text1"/>
          <w:lang w:val="tg-Cyrl-TJ"/>
        </w:rPr>
        <w:t>с.</w:t>
      </w:r>
      <w:r w:rsidRPr="004A7A59">
        <w:rPr>
          <w:rFonts w:ascii="Palatino Linotype" w:hAnsi="Palatino Linotype"/>
          <w:color w:val="000000" w:themeColor="text1"/>
          <w:lang w:val="tg-Cyrl-TJ"/>
        </w:rPr>
        <w:t xml:space="preserve">) ба таври возеҳ гуфта нашудааст, ки </w:t>
      </w:r>
      <w:r w:rsidR="00FF7EE8" w:rsidRPr="004A7A59">
        <w:rPr>
          <w:rFonts w:ascii="Palatino Linotype" w:hAnsi="Palatino Linotype"/>
          <w:color w:val="000000" w:themeColor="text1"/>
          <w:lang w:val="tg-Cyrl-TJ"/>
        </w:rPr>
        <w:t>ЗГ</w:t>
      </w:r>
      <w:r w:rsidRPr="004A7A59">
        <w:rPr>
          <w:rFonts w:ascii="Palatino Linotype" w:hAnsi="Palatino Linotype"/>
          <w:color w:val="000000" w:themeColor="text1"/>
          <w:lang w:val="tg-Cyrl-TJ"/>
        </w:rPr>
        <w:t xml:space="preserve"> ё </w:t>
      </w:r>
      <w:r w:rsidR="00FF7EE8" w:rsidRPr="004A7A59">
        <w:rPr>
          <w:rFonts w:ascii="Palatino Linotype" w:hAnsi="Palatino Linotype"/>
          <w:color w:val="000000" w:themeColor="text1"/>
          <w:lang w:val="tg-Cyrl-TJ"/>
        </w:rPr>
        <w:t xml:space="preserve">ЗНЗ </w:t>
      </w:r>
      <w:r w:rsidRPr="004A7A59">
        <w:rPr>
          <w:rFonts w:ascii="Palatino Linotype" w:hAnsi="Palatino Linotype"/>
          <w:color w:val="000000" w:themeColor="text1"/>
          <w:lang w:val="tg-Cyrl-TJ"/>
        </w:rPr>
        <w:t xml:space="preserve">як шакли табъиз нисбати занон </w:t>
      </w:r>
      <w:r w:rsidR="00FF7EE8" w:rsidRPr="004A7A59">
        <w:rPr>
          <w:rFonts w:ascii="Palatino Linotype" w:hAnsi="Palatino Linotype"/>
          <w:color w:val="000000" w:themeColor="text1"/>
          <w:lang w:val="tg-Cyrl-TJ"/>
        </w:rPr>
        <w:t>мебошад</w:t>
      </w:r>
      <w:r w:rsidRPr="004A7A59">
        <w:rPr>
          <w:rFonts w:ascii="Palatino Linotype" w:hAnsi="Palatino Linotype"/>
          <w:color w:val="000000" w:themeColor="text1"/>
          <w:lang w:val="tg-Cyrl-TJ"/>
        </w:rPr>
        <w:t xml:space="preserve">, ки бояд манъ карда шавад. Ин қонунҳо </w:t>
      </w:r>
      <w:r w:rsidR="00FF7EE8" w:rsidRPr="004A7A59">
        <w:rPr>
          <w:rFonts w:ascii="Palatino Linotype" w:hAnsi="Palatino Linotype"/>
          <w:color w:val="000000" w:themeColor="text1"/>
          <w:lang w:val="tg-Cyrl-TJ"/>
        </w:rPr>
        <w:t>ЗГ ва ЗНЗ</w:t>
      </w:r>
      <w:r w:rsidR="00565076" w:rsidRPr="004A7A59">
        <w:rPr>
          <w:rFonts w:ascii="Palatino Linotype" w:hAnsi="Palatino Linotype"/>
          <w:color w:val="000000" w:themeColor="text1"/>
          <w:lang w:val="tg-Cyrl-TJ"/>
        </w:rPr>
        <w:t>Д</w:t>
      </w:r>
      <w:r w:rsidR="00FF7EE8" w:rsidRPr="004A7A59">
        <w:rPr>
          <w:rFonts w:ascii="Palatino Linotype" w:hAnsi="Palatino Linotype"/>
          <w:color w:val="000000" w:themeColor="text1"/>
          <w:lang w:val="tg-Cyrl-TJ"/>
        </w:rPr>
        <w:t xml:space="preserve">-ро </w:t>
      </w:r>
      <w:r w:rsidRPr="004A7A59">
        <w:rPr>
          <w:rFonts w:ascii="Palatino Linotype" w:hAnsi="Palatino Linotype"/>
          <w:color w:val="000000" w:themeColor="text1"/>
          <w:lang w:val="tg-Cyrl-TJ"/>
        </w:rPr>
        <w:t xml:space="preserve">ҳамчун мафҳуми умумие, ки шаклҳо ва намудҳои гуногуни </w:t>
      </w:r>
      <w:r w:rsidR="00565076" w:rsidRPr="004A7A59">
        <w:rPr>
          <w:rFonts w:ascii="Palatino Linotype" w:hAnsi="Palatino Linotype"/>
          <w:color w:val="000000" w:themeColor="text1"/>
          <w:lang w:val="tg-Cyrl-TJ"/>
        </w:rPr>
        <w:t>ЗГ</w:t>
      </w:r>
      <w:r w:rsidRPr="004A7A59">
        <w:rPr>
          <w:rFonts w:ascii="Palatino Linotype" w:hAnsi="Palatino Linotype"/>
          <w:color w:val="000000" w:themeColor="text1"/>
          <w:lang w:val="tg-Cyrl-TJ"/>
        </w:rPr>
        <w:t xml:space="preserve">-ро дар бар мегиранд, </w:t>
      </w:r>
      <w:r w:rsidR="00565076" w:rsidRPr="004A7A59">
        <w:rPr>
          <w:rFonts w:ascii="Palatino Linotype" w:hAnsi="Palatino Linotype"/>
          <w:color w:val="000000" w:themeColor="text1"/>
          <w:lang w:val="tg-Cyrl-TJ"/>
        </w:rPr>
        <w:t>ва м</w:t>
      </w:r>
      <w:r w:rsidR="00080E06" w:rsidRPr="004A7A59">
        <w:rPr>
          <w:rFonts w:ascii="Palatino Linotype" w:hAnsi="Palatino Linotype"/>
          <w:color w:val="000000" w:themeColor="text1"/>
          <w:lang w:val="tg-Cyrl-TJ"/>
        </w:rPr>
        <w:t>е</w:t>
      </w:r>
      <w:r w:rsidRPr="004A7A59">
        <w:rPr>
          <w:rFonts w:ascii="Palatino Linotype" w:hAnsi="Palatino Linotype"/>
          <w:color w:val="000000" w:themeColor="text1"/>
          <w:lang w:val="tg-Cyrl-TJ"/>
        </w:rPr>
        <w:t xml:space="preserve">бояд дар Тоҷикистон манъ карда шаванд, муайян намекунанд. Чунин норасоиҳо барои ҷамъоварии </w:t>
      </w:r>
      <w:r w:rsidR="00565076" w:rsidRPr="004A7A59">
        <w:rPr>
          <w:rFonts w:ascii="Palatino Linotype" w:hAnsi="Palatino Linotype"/>
          <w:color w:val="000000" w:themeColor="text1"/>
          <w:lang w:val="tg-Cyrl-TJ"/>
        </w:rPr>
        <w:t xml:space="preserve">маълумоти </w:t>
      </w:r>
      <w:r w:rsidRPr="004A7A59">
        <w:rPr>
          <w:rFonts w:ascii="Palatino Linotype" w:hAnsi="Palatino Linotype"/>
          <w:color w:val="000000" w:themeColor="text1"/>
          <w:lang w:val="tg-Cyrl-TJ"/>
        </w:rPr>
        <w:t>омор</w:t>
      </w:r>
      <w:r w:rsidR="00565076" w:rsidRPr="004A7A59">
        <w:rPr>
          <w:rFonts w:ascii="Palatino Linotype" w:hAnsi="Palatino Linotype"/>
          <w:color w:val="000000" w:themeColor="text1"/>
          <w:lang w:val="tg-Cyrl-TJ"/>
        </w:rPr>
        <w:t xml:space="preserve">ӣ дар бораи ЗНЗД </w:t>
      </w:r>
      <w:r w:rsidRPr="004A7A59">
        <w:rPr>
          <w:rFonts w:ascii="Palatino Linotype" w:hAnsi="Palatino Linotype"/>
          <w:color w:val="000000" w:themeColor="text1"/>
          <w:lang w:val="tg-Cyrl-TJ"/>
        </w:rPr>
        <w:t xml:space="preserve">ва таъмини </w:t>
      </w:r>
      <w:r w:rsidR="00565076" w:rsidRPr="004A7A59">
        <w:rPr>
          <w:rFonts w:ascii="Palatino Linotype" w:hAnsi="Palatino Linotype"/>
          <w:color w:val="000000" w:themeColor="text1"/>
          <w:lang w:val="tg-Cyrl-TJ"/>
        </w:rPr>
        <w:t xml:space="preserve">таъқиби матлуби судӣ ва ҷазо додани ҳуқуқайрнкунандагон </w:t>
      </w:r>
      <w:r w:rsidRPr="004A7A59">
        <w:rPr>
          <w:rFonts w:ascii="Palatino Linotype" w:hAnsi="Palatino Linotype"/>
          <w:color w:val="000000" w:themeColor="text1"/>
          <w:lang w:val="tg-Cyrl-TJ"/>
        </w:rPr>
        <w:t xml:space="preserve">мушкилоти </w:t>
      </w:r>
      <w:r w:rsidR="00565076" w:rsidRPr="004A7A59">
        <w:rPr>
          <w:rFonts w:ascii="Palatino Linotype" w:hAnsi="Palatino Linotype"/>
          <w:color w:val="000000" w:themeColor="text1"/>
          <w:lang w:val="tg-Cyrl-TJ"/>
        </w:rPr>
        <w:t>азимеро б</w:t>
      </w:r>
      <w:r w:rsidRPr="004A7A59">
        <w:rPr>
          <w:rFonts w:ascii="Palatino Linotype" w:hAnsi="Palatino Linotype"/>
          <w:color w:val="000000" w:themeColor="text1"/>
          <w:lang w:val="tg-Cyrl-TJ"/>
        </w:rPr>
        <w:t>а миён меоранд.</w:t>
      </w:r>
    </w:p>
    <w:p w14:paraId="6C8ED74B" w14:textId="77777777" w:rsidR="00413C5C" w:rsidRPr="004A7A59" w:rsidRDefault="00413C5C" w:rsidP="00413C5C">
      <w:pPr>
        <w:ind w:left="426" w:hanging="426"/>
        <w:jc w:val="both"/>
        <w:rPr>
          <w:rFonts w:ascii="Palatino Linotype" w:hAnsi="Palatino Linotype" w:cstheme="minorHAnsi"/>
          <w:lang w:val="tg-Cyrl-TJ"/>
        </w:rPr>
      </w:pPr>
    </w:p>
    <w:p w14:paraId="3EE64664" w14:textId="57792804" w:rsidR="00413C5C" w:rsidRPr="004A7A59" w:rsidRDefault="00413C5C" w:rsidP="00413C5C">
      <w:pPr>
        <w:pStyle w:val="a3"/>
        <w:numPr>
          <w:ilvl w:val="0"/>
          <w:numId w:val="3"/>
        </w:numPr>
        <w:ind w:left="426" w:hanging="426"/>
        <w:jc w:val="both"/>
        <w:rPr>
          <w:rFonts w:ascii="Palatino Linotype" w:hAnsi="Palatino Linotype"/>
          <w:lang w:val="tg-Cyrl-TJ"/>
        </w:rPr>
      </w:pPr>
      <w:r w:rsidRPr="004A7A59">
        <w:rPr>
          <w:rFonts w:ascii="Palatino Linotype" w:hAnsi="Palatino Linotype"/>
          <w:lang w:val="tg-Cyrl-TJ"/>
        </w:rPr>
        <w:t xml:space="preserve">Дар таърифи зӯроварӣ дар оила як қатор камбудиҳо мавҷуданд. Аввалан, он бо истилоҳоти </w:t>
      </w:r>
      <w:r w:rsidR="00806944" w:rsidRPr="004A7A59">
        <w:rPr>
          <w:rFonts w:ascii="Palatino Linotype" w:hAnsi="Palatino Linotype"/>
          <w:lang w:val="tg-Cyrl-TJ"/>
        </w:rPr>
        <w:t xml:space="preserve">аз ҷиҳати </w:t>
      </w:r>
      <w:r w:rsidRPr="004A7A59">
        <w:rPr>
          <w:rFonts w:ascii="Palatino Linotype" w:hAnsi="Palatino Linotype"/>
          <w:lang w:val="tg-Cyrl-TJ"/>
        </w:rPr>
        <w:t xml:space="preserve">гендерӣ бетараф </w:t>
      </w:r>
      <w:r w:rsidR="00806944" w:rsidRPr="004A7A59">
        <w:rPr>
          <w:rFonts w:ascii="Palatino Linotype" w:hAnsi="Palatino Linotype"/>
          <w:lang w:val="tg-Cyrl-TJ"/>
        </w:rPr>
        <w:t>тасвия шудааст</w:t>
      </w:r>
      <w:r w:rsidRPr="004A7A59">
        <w:rPr>
          <w:rFonts w:ascii="Palatino Linotype" w:hAnsi="Palatino Linotype"/>
          <w:lang w:val="tg-Cyrl-TJ"/>
        </w:rPr>
        <w:t>, гарчанд</w:t>
      </w:r>
      <w:r w:rsidR="00806944" w:rsidRPr="004A7A59">
        <w:rPr>
          <w:rFonts w:ascii="Palatino Linotype" w:hAnsi="Palatino Linotype"/>
          <w:lang w:val="tg-Cyrl-TJ"/>
        </w:rPr>
        <w:t xml:space="preserve"> тавре </w:t>
      </w:r>
      <w:r w:rsidRPr="004A7A59">
        <w:rPr>
          <w:rFonts w:ascii="Palatino Linotype" w:hAnsi="Palatino Linotype"/>
          <w:lang w:val="tg-Cyrl-TJ"/>
        </w:rPr>
        <w:t xml:space="preserve">дар боло шарҳ дода шуд, </w:t>
      </w:r>
      <w:r w:rsidR="00015E11" w:rsidRPr="004A7A59">
        <w:rPr>
          <w:rFonts w:ascii="Palatino Linotype" w:hAnsi="Palatino Linotype"/>
          <w:lang w:val="tg-Cyrl-TJ"/>
        </w:rPr>
        <w:t xml:space="preserve">зӯроварӣ дар оила </w:t>
      </w:r>
      <w:r w:rsidRPr="004A7A59">
        <w:rPr>
          <w:rFonts w:ascii="Palatino Linotype" w:hAnsi="Palatino Linotype"/>
          <w:lang w:val="tg-Cyrl-TJ"/>
        </w:rPr>
        <w:t xml:space="preserve"> дар Тоҷикистон як падидаи гендерӣ </w:t>
      </w:r>
      <w:r w:rsidR="00806944" w:rsidRPr="004A7A59">
        <w:rPr>
          <w:rFonts w:ascii="Palatino Linotype" w:hAnsi="Palatino Linotype"/>
          <w:lang w:val="tg-Cyrl-TJ"/>
        </w:rPr>
        <w:t xml:space="preserve">буда, </w:t>
      </w:r>
      <w:r w:rsidRPr="004A7A59">
        <w:rPr>
          <w:rFonts w:ascii="Palatino Linotype" w:hAnsi="Palatino Linotype"/>
          <w:lang w:val="tg-Cyrl-TJ"/>
        </w:rPr>
        <w:t>занон аксар вақт қурбони хушунат</w:t>
      </w:r>
      <w:r w:rsidR="00806944" w:rsidRPr="004A7A59">
        <w:rPr>
          <w:rFonts w:ascii="Palatino Linotype" w:hAnsi="Palatino Linotype"/>
          <w:lang w:val="tg-Cyrl-TJ"/>
        </w:rPr>
        <w:t xml:space="preserve"> аз тарафи ҳ</w:t>
      </w:r>
      <w:r w:rsidRPr="004A7A59">
        <w:rPr>
          <w:rFonts w:ascii="Palatino Linotype" w:hAnsi="Palatino Linotype"/>
          <w:lang w:val="tg-Cyrl-TJ"/>
        </w:rPr>
        <w:t>амсарон</w:t>
      </w:r>
      <w:r w:rsidR="00806944" w:rsidRPr="004A7A59">
        <w:rPr>
          <w:rFonts w:ascii="Palatino Linotype" w:hAnsi="Palatino Linotype"/>
          <w:lang w:val="tg-Cyrl-TJ"/>
        </w:rPr>
        <w:t xml:space="preserve"> содиршаванда ме</w:t>
      </w:r>
      <w:r w:rsidR="00A66D24" w:rsidRPr="004A7A59">
        <w:rPr>
          <w:rFonts w:ascii="Palatino Linotype" w:hAnsi="Palatino Linotype"/>
          <w:lang w:val="tg-Cyrl-TJ"/>
        </w:rPr>
        <w:t>гарданд</w:t>
      </w:r>
      <w:r w:rsidRPr="004A7A59">
        <w:rPr>
          <w:rFonts w:ascii="Palatino Linotype" w:hAnsi="Palatino Linotype"/>
          <w:lang w:val="tg-Cyrl-TJ"/>
        </w:rPr>
        <w:t xml:space="preserve"> ё ба таври номутаносиб </w:t>
      </w:r>
      <w:r w:rsidR="00A66D24" w:rsidRPr="004A7A59">
        <w:rPr>
          <w:rFonts w:ascii="Palatino Linotype" w:hAnsi="Palatino Linotype"/>
          <w:lang w:val="tg-Cyrl-TJ"/>
        </w:rPr>
        <w:t>ба он дучор мешаванд</w:t>
      </w:r>
      <w:r w:rsidRPr="004A7A59">
        <w:rPr>
          <w:rFonts w:ascii="Palatino Linotype" w:hAnsi="Palatino Linotype"/>
          <w:lang w:val="tg-Cyrl-TJ"/>
        </w:rPr>
        <w:t xml:space="preserve">. </w:t>
      </w:r>
      <w:r w:rsidR="005B40B0" w:rsidRPr="004A7A59">
        <w:rPr>
          <w:rFonts w:ascii="Palatino Linotype" w:hAnsi="Palatino Linotype"/>
          <w:lang w:val="tg-Cyrl-TJ"/>
        </w:rPr>
        <w:t>Дуюм</w:t>
      </w:r>
      <w:r w:rsidRPr="004A7A59">
        <w:rPr>
          <w:rFonts w:ascii="Palatino Linotype" w:hAnsi="Palatino Linotype"/>
          <w:lang w:val="tg-Cyrl-TJ"/>
        </w:rPr>
        <w:t>, мафҳуми зӯроварӣ дар оила танҳо ба амалҳо</w:t>
      </w:r>
      <w:r w:rsidR="00DC142B" w:rsidRPr="004A7A59">
        <w:rPr>
          <w:rFonts w:ascii="Palatino Linotype" w:hAnsi="Palatino Linotype"/>
          <w:lang w:val="tg-Cyrl-TJ"/>
        </w:rPr>
        <w:t xml:space="preserve"> таалуқ дода шудааст</w:t>
      </w:r>
      <w:r w:rsidRPr="004A7A59">
        <w:rPr>
          <w:rFonts w:ascii="Palatino Linotype" w:hAnsi="Palatino Linotype"/>
          <w:lang w:val="tg-Cyrl-TJ"/>
        </w:rPr>
        <w:t>, б</w:t>
      </w:r>
      <w:r w:rsidR="00A66D24" w:rsidRPr="004A7A59">
        <w:rPr>
          <w:rFonts w:ascii="Palatino Linotype" w:hAnsi="Palatino Linotype"/>
          <w:lang w:val="tg-Cyrl-TJ"/>
        </w:rPr>
        <w:t xml:space="preserve">е </w:t>
      </w:r>
      <w:r w:rsidRPr="004A7A59">
        <w:rPr>
          <w:rFonts w:ascii="Palatino Linotype" w:hAnsi="Palatino Linotype"/>
          <w:lang w:val="tg-Cyrl-TJ"/>
        </w:rPr>
        <w:t>назардошти он, ки амал</w:t>
      </w:r>
      <w:r w:rsidR="008D1F7B" w:rsidRPr="004A7A59">
        <w:rPr>
          <w:rFonts w:ascii="Palatino Linotype" w:hAnsi="Palatino Linotype"/>
          <w:lang w:val="tg-Cyrl-TJ"/>
        </w:rPr>
        <w:t>ҳо</w:t>
      </w:r>
      <w:r w:rsidRPr="004A7A59">
        <w:rPr>
          <w:rFonts w:ascii="Palatino Linotype" w:hAnsi="Palatino Linotype"/>
          <w:lang w:val="tg-Cyrl-TJ"/>
        </w:rPr>
        <w:t xml:space="preserve">и зӯроварӣ метавонад </w:t>
      </w:r>
      <w:r w:rsidR="008D1F7B" w:rsidRPr="004A7A59">
        <w:rPr>
          <w:rFonts w:ascii="Palatino Linotype" w:hAnsi="Palatino Linotype"/>
          <w:lang w:val="tg-Cyrl-TJ"/>
        </w:rPr>
        <w:t>ба воситаи</w:t>
      </w:r>
      <w:r w:rsidRPr="004A7A59">
        <w:rPr>
          <w:rFonts w:ascii="Palatino Linotype" w:hAnsi="Palatino Linotype"/>
          <w:lang w:val="tg-Cyrl-TJ"/>
        </w:rPr>
        <w:t xml:space="preserve"> амал</w:t>
      </w:r>
      <w:r w:rsidR="00285905" w:rsidRPr="004A7A59">
        <w:rPr>
          <w:rFonts w:ascii="Palatino Linotype" w:hAnsi="Palatino Linotype"/>
          <w:lang w:val="tg-Cyrl-TJ"/>
        </w:rPr>
        <w:t xml:space="preserve"> ё</w:t>
      </w:r>
      <w:r w:rsidRPr="004A7A59">
        <w:rPr>
          <w:rFonts w:ascii="Palatino Linotype" w:hAnsi="Palatino Linotype"/>
          <w:lang w:val="tg-Cyrl-TJ"/>
        </w:rPr>
        <w:t xml:space="preserve"> беамал, аз қабили беэътиноӣ, маҳрум кардан аз </w:t>
      </w:r>
      <w:r w:rsidR="00A66D24" w:rsidRPr="004A7A59">
        <w:rPr>
          <w:rFonts w:ascii="Palatino Linotype" w:hAnsi="Palatino Linotype"/>
          <w:lang w:val="tg-Cyrl-TJ"/>
        </w:rPr>
        <w:t>восита</w:t>
      </w:r>
      <w:r w:rsidRPr="004A7A59">
        <w:rPr>
          <w:rFonts w:ascii="Palatino Linotype" w:hAnsi="Palatino Linotype"/>
          <w:lang w:val="tg-Cyrl-TJ"/>
        </w:rPr>
        <w:t>ҳои моддӣ ва молиявӣ ва ғайра зоҳир шавад. Сеюм, мафҳуми ҷабрдида</w:t>
      </w:r>
      <w:r w:rsidR="00A66D24" w:rsidRPr="004A7A59">
        <w:rPr>
          <w:rFonts w:ascii="Palatino Linotype" w:hAnsi="Palatino Linotype"/>
          <w:lang w:val="tg-Cyrl-TJ"/>
        </w:rPr>
        <w:t xml:space="preserve"> </w:t>
      </w:r>
      <w:r w:rsidRPr="004A7A59">
        <w:rPr>
          <w:rFonts w:ascii="Palatino Linotype" w:hAnsi="Palatino Linotype"/>
          <w:lang w:val="tg-Cyrl-TJ"/>
        </w:rPr>
        <w:t xml:space="preserve">кӯдаконе, ки шоҳиди </w:t>
      </w:r>
      <w:r w:rsidR="00015E11" w:rsidRPr="004A7A59">
        <w:rPr>
          <w:rFonts w:ascii="Palatino Linotype" w:hAnsi="Palatino Linotype"/>
          <w:lang w:val="tg-Cyrl-TJ"/>
        </w:rPr>
        <w:t xml:space="preserve">зӯроварӣ дар оила </w:t>
      </w:r>
      <w:r w:rsidRPr="004A7A59">
        <w:rPr>
          <w:rFonts w:ascii="Palatino Linotype" w:hAnsi="Palatino Linotype"/>
          <w:lang w:val="tg-Cyrl-TJ"/>
        </w:rPr>
        <w:t xml:space="preserve"> </w:t>
      </w:r>
      <w:r w:rsidR="0048687D" w:rsidRPr="004A7A59">
        <w:rPr>
          <w:rFonts w:ascii="Palatino Linotype" w:hAnsi="Palatino Linotype"/>
          <w:lang w:val="tg-Cyrl-TJ"/>
        </w:rPr>
        <w:t xml:space="preserve">шудаанд </w:t>
      </w:r>
      <w:r w:rsidRPr="004A7A59">
        <w:rPr>
          <w:rFonts w:ascii="Palatino Linotype" w:hAnsi="Palatino Linotype"/>
          <w:lang w:val="tg-Cyrl-TJ"/>
        </w:rPr>
        <w:t xml:space="preserve">ва ҳангоми </w:t>
      </w:r>
      <w:r w:rsidR="00A66D24" w:rsidRPr="004A7A59">
        <w:rPr>
          <w:rFonts w:ascii="Palatino Linotype" w:hAnsi="Palatino Linotype"/>
          <w:lang w:val="tg-Cyrl-TJ"/>
        </w:rPr>
        <w:t xml:space="preserve">беихтиёр </w:t>
      </w:r>
      <w:r w:rsidRPr="004A7A59">
        <w:rPr>
          <w:rFonts w:ascii="Palatino Linotype" w:hAnsi="Palatino Linotype"/>
          <w:lang w:val="tg-Cyrl-TJ"/>
        </w:rPr>
        <w:t xml:space="preserve">шоҳиди </w:t>
      </w:r>
      <w:r w:rsidR="00015E11" w:rsidRPr="004A7A59">
        <w:rPr>
          <w:rFonts w:ascii="Palatino Linotype" w:hAnsi="Palatino Linotype"/>
          <w:lang w:val="tg-Cyrl-TJ"/>
        </w:rPr>
        <w:t xml:space="preserve">зӯроварӣ дар оила </w:t>
      </w:r>
      <w:r w:rsidRPr="004A7A59">
        <w:rPr>
          <w:rFonts w:ascii="Palatino Linotype" w:hAnsi="Palatino Linotype"/>
          <w:lang w:val="tg-Cyrl-TJ"/>
        </w:rPr>
        <w:t xml:space="preserve"> </w:t>
      </w:r>
      <w:r w:rsidR="00A66D24" w:rsidRPr="004A7A59">
        <w:rPr>
          <w:rFonts w:ascii="Palatino Linotype" w:hAnsi="Palatino Linotype"/>
          <w:lang w:val="tg-Cyrl-TJ"/>
        </w:rPr>
        <w:t xml:space="preserve">шудан </w:t>
      </w:r>
      <w:r w:rsidR="0048687D" w:rsidRPr="004A7A59">
        <w:rPr>
          <w:rFonts w:ascii="Palatino Linotype" w:hAnsi="Palatino Linotype"/>
          <w:lang w:val="tg-Cyrl-TJ"/>
        </w:rPr>
        <w:t>ё</w:t>
      </w:r>
      <w:r w:rsidR="00A66D24" w:rsidRPr="004A7A59">
        <w:rPr>
          <w:rFonts w:ascii="Palatino Linotype" w:hAnsi="Palatino Linotype"/>
          <w:lang w:val="tg-Cyrl-TJ"/>
        </w:rPr>
        <w:t xml:space="preserve"> тасодуфан </w:t>
      </w:r>
      <w:r w:rsidR="00074168" w:rsidRPr="004A7A59">
        <w:rPr>
          <w:rFonts w:ascii="Palatino Linotype" w:hAnsi="Palatino Linotype"/>
          <w:lang w:val="tg-Cyrl-TJ"/>
        </w:rPr>
        <w:t xml:space="preserve">аз таъсири зӯроварӣ </w:t>
      </w:r>
      <w:r w:rsidRPr="004A7A59">
        <w:rPr>
          <w:rFonts w:ascii="Palatino Linotype" w:hAnsi="Palatino Linotype"/>
          <w:lang w:val="tg-Cyrl-TJ"/>
        </w:rPr>
        <w:t xml:space="preserve">осеб </w:t>
      </w:r>
      <w:r w:rsidR="00074168" w:rsidRPr="004A7A59">
        <w:rPr>
          <w:rFonts w:ascii="Palatino Linotype" w:hAnsi="Palatino Linotype"/>
          <w:lang w:val="tg-Cyrl-TJ"/>
        </w:rPr>
        <w:t>дидаанд</w:t>
      </w:r>
      <w:r w:rsidR="00A66D24" w:rsidRPr="004A7A59">
        <w:rPr>
          <w:rFonts w:ascii="Palatino Linotype" w:hAnsi="Palatino Linotype"/>
          <w:lang w:val="tg-Cyrl-TJ"/>
        </w:rPr>
        <w:t>нанд, дар бар намегирад</w:t>
      </w:r>
      <w:r w:rsidRPr="004A7A59">
        <w:rPr>
          <w:rFonts w:ascii="Palatino Linotype" w:hAnsi="Palatino Linotype"/>
          <w:lang w:val="tg-Cyrl-TJ"/>
        </w:rPr>
        <w:t xml:space="preserve">. Яке аз камбудиҳои назаррас дар Қонун мавҷуд набудани </w:t>
      </w:r>
      <w:r w:rsidR="00A66D24" w:rsidRPr="004A7A59">
        <w:rPr>
          <w:rFonts w:ascii="Palatino Linotype" w:hAnsi="Palatino Linotype"/>
          <w:lang w:val="tg-Cyrl-TJ"/>
        </w:rPr>
        <w:t xml:space="preserve">таърифи оила ва/ё </w:t>
      </w:r>
      <w:r w:rsidRPr="004A7A59">
        <w:rPr>
          <w:rFonts w:ascii="Palatino Linotype" w:hAnsi="Palatino Linotype"/>
          <w:lang w:val="tg-Cyrl-TJ"/>
        </w:rPr>
        <w:t xml:space="preserve">муносибатҳои оилавӣ, яъне муносибатҳои оилавӣ ё муносибатҳои </w:t>
      </w:r>
      <w:r w:rsidR="00A66D24" w:rsidRPr="004A7A59">
        <w:rPr>
          <w:rFonts w:ascii="Palatino Linotype" w:hAnsi="Palatino Linotype"/>
          <w:lang w:val="tg-Cyrl-TJ"/>
        </w:rPr>
        <w:t>заношӯӣ</w:t>
      </w:r>
      <w:r w:rsidRPr="004A7A59">
        <w:rPr>
          <w:rFonts w:ascii="Palatino Linotype" w:hAnsi="Palatino Linotype"/>
          <w:lang w:val="tg-Cyrl-TJ"/>
        </w:rPr>
        <w:t xml:space="preserve">; ҳамсарони собиқ; </w:t>
      </w:r>
      <w:r w:rsidR="00A66D24" w:rsidRPr="004A7A59">
        <w:rPr>
          <w:rFonts w:ascii="Palatino Linotype" w:hAnsi="Palatino Linotype"/>
          <w:lang w:val="tg-Cyrl-TJ"/>
        </w:rPr>
        <w:t>ҳамзист</w:t>
      </w:r>
      <w:r w:rsidRPr="004A7A59">
        <w:rPr>
          <w:rFonts w:ascii="Palatino Linotype" w:hAnsi="Palatino Linotype"/>
          <w:lang w:val="tg-Cyrl-TJ"/>
        </w:rPr>
        <w:t xml:space="preserve">; муносибати байни одамоне, ки ҷудо зиндагӣ мекунанд, вале дар муносибатҳои ҷинсӣ ё ошиқона ҳастанд; муносибати байни аъзоёни оила ё </w:t>
      </w:r>
      <w:r w:rsidR="00A66D24" w:rsidRPr="004A7A59">
        <w:rPr>
          <w:rFonts w:ascii="Palatino Linotype" w:hAnsi="Palatino Linotype"/>
          <w:lang w:val="tg-Cyrl-TJ"/>
        </w:rPr>
        <w:t>хоҷагӣ</w:t>
      </w:r>
      <w:r w:rsidRPr="004A7A59">
        <w:rPr>
          <w:rFonts w:ascii="Palatino Linotype" w:hAnsi="Palatino Linotype"/>
          <w:lang w:val="tg-Cyrl-TJ"/>
        </w:rPr>
        <w:t xml:space="preserve"> — насли калонсол ва хурдсол, байни хешу табор</w:t>
      </w:r>
      <w:r w:rsidR="00A66D24" w:rsidRPr="004A7A59">
        <w:rPr>
          <w:rFonts w:ascii="Palatino Linotype" w:hAnsi="Palatino Linotype"/>
          <w:lang w:val="tg-Cyrl-TJ"/>
        </w:rPr>
        <w:t>он</w:t>
      </w:r>
      <w:r w:rsidRPr="004A7A59">
        <w:rPr>
          <w:rFonts w:ascii="Palatino Linotype" w:hAnsi="Palatino Linotype"/>
          <w:lang w:val="tg-Cyrl-TJ"/>
        </w:rPr>
        <w:t>и хун</w:t>
      </w:r>
      <w:r w:rsidR="00A66D24" w:rsidRPr="004A7A59">
        <w:rPr>
          <w:rFonts w:ascii="Palatino Linotype" w:hAnsi="Palatino Linotype"/>
          <w:lang w:val="tg-Cyrl-TJ"/>
        </w:rPr>
        <w:t>ӣ</w:t>
      </w:r>
      <w:r w:rsidRPr="004A7A59">
        <w:rPr>
          <w:rFonts w:ascii="Palatino Linotype" w:hAnsi="Palatino Linotype"/>
          <w:lang w:val="tg-Cyrl-TJ"/>
        </w:rPr>
        <w:t>, байни шахсоне, ки дар як хона зиндаг</w:t>
      </w:r>
      <w:r w:rsidR="00A66D24" w:rsidRPr="004A7A59">
        <w:rPr>
          <w:rFonts w:ascii="Palatino Linotype" w:hAnsi="Palatino Linotype"/>
          <w:lang w:val="tg-Cyrl-TJ"/>
        </w:rPr>
        <w:t>ӣ</w:t>
      </w:r>
      <w:r w:rsidRPr="004A7A59">
        <w:rPr>
          <w:rFonts w:ascii="Palatino Linotype" w:hAnsi="Palatino Linotype"/>
          <w:lang w:val="tg-Cyrl-TJ"/>
        </w:rPr>
        <w:t xml:space="preserve"> мекунанд, к</w:t>
      </w:r>
      <w:r w:rsidR="00A66D24" w:rsidRPr="004A7A59">
        <w:rPr>
          <w:rFonts w:ascii="Palatino Linotype" w:hAnsi="Palatino Linotype"/>
          <w:lang w:val="tg-Cyrl-TJ"/>
        </w:rPr>
        <w:t>ӯ</w:t>
      </w:r>
      <w:r w:rsidRPr="004A7A59">
        <w:rPr>
          <w:rFonts w:ascii="Palatino Linotype" w:hAnsi="Palatino Linotype"/>
          <w:lang w:val="tg-Cyrl-TJ"/>
        </w:rPr>
        <w:t>дакон ё маъюбоне, ки та</w:t>
      </w:r>
      <w:r w:rsidR="00A66D24" w:rsidRPr="004A7A59">
        <w:rPr>
          <w:rFonts w:ascii="Palatino Linotype" w:hAnsi="Palatino Linotype"/>
          <w:lang w:val="tg-Cyrl-TJ"/>
        </w:rPr>
        <w:t>ҳ</w:t>
      </w:r>
      <w:r w:rsidRPr="004A7A59">
        <w:rPr>
          <w:rFonts w:ascii="Palatino Linotype" w:hAnsi="Palatino Linotype"/>
          <w:lang w:val="tg-Cyrl-TJ"/>
        </w:rPr>
        <w:t>ти васоят ва парастор</w:t>
      </w:r>
      <w:r w:rsidR="00A66D24" w:rsidRPr="004A7A59">
        <w:rPr>
          <w:rFonts w:ascii="Palatino Linotype" w:hAnsi="Palatino Linotype"/>
          <w:lang w:val="tg-Cyrl-TJ"/>
        </w:rPr>
        <w:t>ӣ</w:t>
      </w:r>
      <w:r w:rsidRPr="004A7A59">
        <w:rPr>
          <w:rFonts w:ascii="Palatino Linotype" w:hAnsi="Palatino Linotype"/>
          <w:lang w:val="tg-Cyrl-TJ"/>
        </w:rPr>
        <w:t xml:space="preserve"> </w:t>
      </w:r>
      <w:r w:rsidR="00A66D24" w:rsidRPr="004A7A59">
        <w:rPr>
          <w:rFonts w:ascii="Palatino Linotype" w:hAnsi="Palatino Linotype"/>
          <w:lang w:val="tg-Cyrl-TJ"/>
        </w:rPr>
        <w:t>қ</w:t>
      </w:r>
      <w:r w:rsidRPr="004A7A59">
        <w:rPr>
          <w:rFonts w:ascii="Palatino Linotype" w:hAnsi="Palatino Linotype"/>
          <w:lang w:val="tg-Cyrl-TJ"/>
        </w:rPr>
        <w:t>арор доранд</w:t>
      </w:r>
      <w:r w:rsidR="00A66D24" w:rsidRPr="004A7A59">
        <w:rPr>
          <w:rFonts w:ascii="Palatino Linotype" w:hAnsi="Palatino Linotype"/>
          <w:lang w:val="tg-Cyrl-TJ"/>
        </w:rPr>
        <w:t>, мебошад</w:t>
      </w:r>
      <w:r w:rsidRPr="004A7A59">
        <w:rPr>
          <w:rFonts w:ascii="Palatino Linotype" w:hAnsi="Palatino Linotype"/>
          <w:lang w:val="tg-Cyrl-TJ"/>
        </w:rPr>
        <w:t xml:space="preserve">. Яке аз </w:t>
      </w:r>
      <w:r w:rsidR="00780C5F" w:rsidRPr="004A7A59">
        <w:rPr>
          <w:rFonts w:ascii="Palatino Linotype" w:hAnsi="Palatino Linotype"/>
          <w:lang w:val="tg-Cyrl-TJ"/>
        </w:rPr>
        <w:t>хусусият</w:t>
      </w:r>
      <w:r w:rsidRPr="004A7A59">
        <w:rPr>
          <w:rFonts w:ascii="Palatino Linotype" w:hAnsi="Palatino Linotype"/>
          <w:lang w:val="tg-Cyrl-TJ"/>
        </w:rPr>
        <w:t xml:space="preserve">ҳои </w:t>
      </w:r>
      <w:r w:rsidR="00780C5F" w:rsidRPr="004A7A59">
        <w:rPr>
          <w:rFonts w:ascii="Palatino Linotype" w:hAnsi="Palatino Linotype"/>
          <w:lang w:val="tg-Cyrl-TJ"/>
        </w:rPr>
        <w:t xml:space="preserve">хоси </w:t>
      </w:r>
      <w:r w:rsidR="00015E11" w:rsidRPr="004A7A59">
        <w:rPr>
          <w:rFonts w:ascii="Palatino Linotype" w:hAnsi="Palatino Linotype"/>
          <w:lang w:val="tg-Cyrl-TJ"/>
        </w:rPr>
        <w:t xml:space="preserve">зӯроварӣ дар оила </w:t>
      </w:r>
      <w:r w:rsidRPr="004A7A59">
        <w:rPr>
          <w:rFonts w:ascii="Palatino Linotype" w:hAnsi="Palatino Linotype"/>
          <w:lang w:val="tg-Cyrl-TJ"/>
        </w:rPr>
        <w:t xml:space="preserve">, ки онро падидаи ҷудогона месозад, муносибати </w:t>
      </w:r>
      <w:r w:rsidR="00780C5F" w:rsidRPr="004A7A59">
        <w:rPr>
          <w:rFonts w:ascii="Palatino Linotype" w:hAnsi="Palatino Linotype"/>
          <w:lang w:val="tg-Cyrl-TJ"/>
        </w:rPr>
        <w:t xml:space="preserve">фармонфармоёна </w:t>
      </w:r>
      <w:r w:rsidRPr="004A7A59">
        <w:rPr>
          <w:rFonts w:ascii="Palatino Linotype" w:hAnsi="Palatino Linotype"/>
          <w:lang w:val="tg-Cyrl-TJ"/>
        </w:rPr>
        <w:t xml:space="preserve">ва муносибати </w:t>
      </w:r>
      <w:r w:rsidR="00780C5F" w:rsidRPr="004A7A59">
        <w:rPr>
          <w:rFonts w:ascii="Palatino Linotype" w:hAnsi="Palatino Linotype"/>
          <w:lang w:val="tg-Cyrl-TJ"/>
        </w:rPr>
        <w:t>“Сардори оила”</w:t>
      </w:r>
      <w:r w:rsidRPr="004A7A59">
        <w:rPr>
          <w:rFonts w:ascii="Palatino Linotype" w:hAnsi="Palatino Linotype"/>
          <w:lang w:val="tg-Cyrl-TJ"/>
        </w:rPr>
        <w:t xml:space="preserve"> байни шарикон мебошад, ки яке аз шарикон бар шарики дигар бартарӣ дошта, </w:t>
      </w:r>
      <w:r w:rsidR="00780C5F" w:rsidRPr="004A7A59">
        <w:rPr>
          <w:rFonts w:ascii="Palatino Linotype" w:hAnsi="Palatino Linotype"/>
          <w:lang w:val="tg-Cyrl-TJ"/>
        </w:rPr>
        <w:t>аз болои</w:t>
      </w:r>
      <w:r w:rsidRPr="004A7A59">
        <w:rPr>
          <w:rFonts w:ascii="Palatino Linotype" w:hAnsi="Palatino Linotype"/>
          <w:lang w:val="tg-Cyrl-TJ"/>
        </w:rPr>
        <w:t xml:space="preserve"> рафтору кирдор, зиндагӣ ва молияи </w:t>
      </w:r>
      <w:r w:rsidR="00780C5F" w:rsidRPr="004A7A59">
        <w:rPr>
          <w:rFonts w:ascii="Palatino Linotype" w:hAnsi="Palatino Linotype"/>
          <w:lang w:val="tg-Cyrl-TJ"/>
        </w:rPr>
        <w:t xml:space="preserve">шарики тобеъ </w:t>
      </w:r>
      <w:r w:rsidRPr="004A7A59">
        <w:rPr>
          <w:rFonts w:ascii="Palatino Linotype" w:hAnsi="Palatino Linotype"/>
          <w:lang w:val="tg-Cyrl-TJ"/>
        </w:rPr>
        <w:t xml:space="preserve">назорат мекунад. Аммо ин </w:t>
      </w:r>
      <w:r w:rsidR="00780C5F" w:rsidRPr="004A7A59">
        <w:rPr>
          <w:rFonts w:ascii="Palatino Linotype" w:hAnsi="Palatino Linotype"/>
          <w:lang w:val="tg-Cyrl-TJ"/>
        </w:rPr>
        <w:t xml:space="preserve">нуқтаи </w:t>
      </w:r>
      <w:r w:rsidRPr="004A7A59">
        <w:rPr>
          <w:rFonts w:ascii="Palatino Linotype" w:hAnsi="Palatino Linotype"/>
          <w:lang w:val="tg-Cyrl-TJ"/>
        </w:rPr>
        <w:t>назар дар таърифи зӯроварии хонаводагӣ инъикос</w:t>
      </w:r>
      <w:r w:rsidR="00780C5F" w:rsidRPr="004A7A59">
        <w:rPr>
          <w:rFonts w:ascii="Palatino Linotype" w:hAnsi="Palatino Linotype"/>
          <w:lang w:val="tg-Cyrl-TJ"/>
        </w:rPr>
        <w:t>и худро</w:t>
      </w:r>
      <w:r w:rsidRPr="004A7A59">
        <w:rPr>
          <w:rFonts w:ascii="Palatino Linotype" w:hAnsi="Palatino Linotype"/>
          <w:lang w:val="tg-Cyrl-TJ"/>
        </w:rPr>
        <w:t xml:space="preserve"> наёфтааст.</w:t>
      </w:r>
      <w:r w:rsidR="00780C5F" w:rsidRPr="004A7A59">
        <w:rPr>
          <w:rFonts w:ascii="Palatino Linotype" w:hAnsi="Palatino Linotype"/>
          <w:lang w:val="tg-Cyrl-TJ"/>
        </w:rPr>
        <w:t xml:space="preserve"> </w:t>
      </w:r>
    </w:p>
    <w:p w14:paraId="232744C5" w14:textId="77777777" w:rsidR="00413C5C" w:rsidRPr="004A7A59" w:rsidRDefault="00413C5C" w:rsidP="00413C5C">
      <w:pPr>
        <w:pStyle w:val="a3"/>
        <w:ind w:left="426" w:hanging="426"/>
        <w:jc w:val="both"/>
        <w:rPr>
          <w:rFonts w:ascii="Palatino Linotype" w:hAnsi="Palatino Linotype" w:cstheme="minorHAnsi"/>
          <w:lang w:val="tg-Cyrl-TJ"/>
        </w:rPr>
      </w:pPr>
    </w:p>
    <w:p w14:paraId="3485F642" w14:textId="6B192B59" w:rsidR="00413C5C" w:rsidRPr="004A7A59" w:rsidRDefault="00413C5C" w:rsidP="00413C5C">
      <w:pPr>
        <w:pStyle w:val="a3"/>
        <w:numPr>
          <w:ilvl w:val="0"/>
          <w:numId w:val="3"/>
        </w:numPr>
        <w:ind w:left="426" w:hanging="426"/>
        <w:jc w:val="both"/>
        <w:rPr>
          <w:rFonts w:ascii="Palatino Linotype" w:hAnsi="Palatino Linotype"/>
          <w:color w:val="000000" w:themeColor="text1"/>
          <w:lang w:val="tg-Cyrl-TJ"/>
        </w:rPr>
      </w:pPr>
      <w:r w:rsidRPr="004A7A59">
        <w:rPr>
          <w:rFonts w:ascii="Palatino Linotype" w:eastAsia="Merriweather" w:hAnsi="Palatino Linotype"/>
          <w:lang w:val="tg-Cyrl-TJ"/>
        </w:rPr>
        <w:t xml:space="preserve">Қонунгузории миллӣ </w:t>
      </w:r>
      <w:r w:rsidR="00340C58" w:rsidRPr="004A7A59">
        <w:rPr>
          <w:rFonts w:ascii="Palatino Linotype" w:eastAsia="Merriweather" w:hAnsi="Palatino Linotype"/>
          <w:lang w:val="tg-Cyrl-TJ"/>
        </w:rPr>
        <w:t>ба таври бархат (онлайн) таърифи ЗНЗД</w:t>
      </w:r>
      <w:r w:rsidRPr="004A7A59">
        <w:rPr>
          <w:rFonts w:ascii="Palatino Linotype" w:eastAsia="Merriweather" w:hAnsi="Palatino Linotype"/>
          <w:lang w:val="tg-Cyrl-TJ"/>
        </w:rPr>
        <w:t xml:space="preserve">-ро </w:t>
      </w:r>
      <w:r w:rsidR="00340C58" w:rsidRPr="004A7A59">
        <w:rPr>
          <w:rFonts w:ascii="Palatino Linotype" w:eastAsia="Merriweather" w:hAnsi="Palatino Linotype"/>
          <w:lang w:val="tg-Cyrl-TJ"/>
        </w:rPr>
        <w:t>намедиҳад. С</w:t>
      </w:r>
      <w:r w:rsidRPr="004A7A59">
        <w:rPr>
          <w:rFonts w:ascii="Palatino Linotype" w:eastAsia="Merriweather" w:hAnsi="Palatino Linotype"/>
          <w:lang w:val="tg-Cyrl-TJ"/>
        </w:rPr>
        <w:t xml:space="preserve">оли 2018 </w:t>
      </w:r>
      <w:r w:rsidR="00340C58" w:rsidRPr="004A7A59">
        <w:rPr>
          <w:rFonts w:ascii="Palatino Linotype" w:eastAsia="Merriweather" w:hAnsi="Palatino Linotype"/>
          <w:lang w:val="tg-Cyrl-TJ"/>
        </w:rPr>
        <w:t>Маърӯ</w:t>
      </w:r>
      <w:r w:rsidR="009F405A" w:rsidRPr="004A7A59">
        <w:rPr>
          <w:rFonts w:ascii="Palatino Linotype" w:eastAsia="Merriweather" w:hAnsi="Palatino Linotype"/>
          <w:lang w:val="tg-Cyrl-TJ"/>
        </w:rPr>
        <w:t>за</w:t>
      </w:r>
      <w:r w:rsidR="00340C58" w:rsidRPr="004A7A59">
        <w:rPr>
          <w:rFonts w:ascii="Palatino Linotype" w:eastAsia="Merriweather" w:hAnsi="Palatino Linotype"/>
          <w:lang w:val="tg-Cyrl-TJ"/>
        </w:rPr>
        <w:t xml:space="preserve">чии </w:t>
      </w:r>
      <w:r w:rsidRPr="004A7A59">
        <w:rPr>
          <w:rFonts w:ascii="Palatino Linotype" w:eastAsia="Merriweather" w:hAnsi="Palatino Linotype"/>
          <w:lang w:val="tg-Cyrl-TJ"/>
        </w:rPr>
        <w:t xml:space="preserve">махсус оид ба </w:t>
      </w:r>
      <w:r w:rsidR="00340C58" w:rsidRPr="004A7A59">
        <w:rPr>
          <w:rFonts w:ascii="Palatino Linotype" w:eastAsia="Merriweather" w:hAnsi="Palatino Linotype"/>
          <w:lang w:val="tg-Cyrl-TJ"/>
        </w:rPr>
        <w:t>масъали ЗНЗД</w:t>
      </w:r>
      <w:r w:rsidRPr="004A7A59">
        <w:rPr>
          <w:rFonts w:ascii="Palatino Linotype" w:eastAsia="Merriweather" w:hAnsi="Palatino Linotype"/>
          <w:lang w:val="tg-Cyrl-TJ"/>
        </w:rPr>
        <w:t xml:space="preserve">, сабаб ва оқибатҳои он </w:t>
      </w:r>
      <w:r w:rsidR="00340C58" w:rsidRPr="004A7A59">
        <w:rPr>
          <w:rFonts w:ascii="Palatino Linotype" w:eastAsia="Merriweather" w:hAnsi="Palatino Linotype"/>
          <w:lang w:val="tg-Cyrl-TJ"/>
        </w:rPr>
        <w:t xml:space="preserve">дар шабакаи Интернет аз нуқтаи назари </w:t>
      </w:r>
      <w:r w:rsidRPr="004A7A59">
        <w:rPr>
          <w:rFonts w:ascii="Palatino Linotype" w:eastAsia="Merriweather" w:hAnsi="Palatino Linotype"/>
          <w:lang w:val="tg-Cyrl-TJ"/>
        </w:rPr>
        <w:t xml:space="preserve">ҳуқуқи инсон </w:t>
      </w:r>
      <w:r w:rsidR="00340C58" w:rsidRPr="004A7A59">
        <w:rPr>
          <w:rFonts w:ascii="Palatino Linotype" w:eastAsia="Merriweather" w:hAnsi="Palatino Linotype"/>
          <w:lang w:val="tg-Cyrl-TJ"/>
        </w:rPr>
        <w:t xml:space="preserve">дар бораи ЗНЗ </w:t>
      </w:r>
      <w:r w:rsidRPr="004A7A59">
        <w:rPr>
          <w:rFonts w:ascii="Palatino Linotype" w:eastAsia="Merriweather" w:hAnsi="Palatino Linotype"/>
          <w:lang w:val="tg-Cyrl-TJ"/>
        </w:rPr>
        <w:t xml:space="preserve"> </w:t>
      </w:r>
      <w:r w:rsidR="00340C58" w:rsidRPr="004A7A59">
        <w:rPr>
          <w:rFonts w:ascii="Palatino Linotype" w:eastAsia="Merriweather" w:hAnsi="Palatino Linotype"/>
          <w:lang w:val="tg-Cyrl-TJ"/>
        </w:rPr>
        <w:t xml:space="preserve">ҳисобот </w:t>
      </w:r>
      <w:r w:rsidR="00340C58" w:rsidRPr="004A7A59">
        <w:rPr>
          <w:rFonts w:ascii="Palatino Linotype" w:eastAsia="Merriweather" w:hAnsi="Palatino Linotype"/>
          <w:lang w:val="tg-Cyrl-TJ"/>
        </w:rPr>
        <w:lastRenderedPageBreak/>
        <w:t>интишор намуд</w:t>
      </w:r>
      <w:r w:rsidRPr="004A7A59">
        <w:rPr>
          <w:rFonts w:ascii="Palatino Linotype" w:eastAsia="Merriweather" w:hAnsi="Palatino Linotype"/>
          <w:lang w:val="tg-Cyrl-TJ"/>
        </w:rPr>
        <w:t xml:space="preserve">. </w:t>
      </w:r>
      <w:r w:rsidR="009F405A" w:rsidRPr="004A7A59">
        <w:rPr>
          <w:rFonts w:ascii="Palatino Linotype" w:eastAsia="Merriweather" w:hAnsi="Palatino Linotype"/>
          <w:lang w:val="tg-Cyrl-TJ"/>
        </w:rPr>
        <w:t xml:space="preserve">ЗНЗ дар </w:t>
      </w:r>
      <w:r w:rsidRPr="004A7A59">
        <w:rPr>
          <w:rFonts w:ascii="Palatino Linotype" w:eastAsia="Merriweather" w:hAnsi="Palatino Linotype"/>
          <w:lang w:val="tg-Cyrl-TJ"/>
        </w:rPr>
        <w:t xml:space="preserve"> онлайн ҳамчун </w:t>
      </w:r>
      <w:r w:rsidR="006415CA" w:rsidRPr="004A7A59">
        <w:rPr>
          <w:rFonts w:ascii="Palatino Linotype" w:eastAsia="Merriweather" w:hAnsi="Palatino Linotype"/>
          <w:lang w:val="tg-Cyrl-TJ"/>
        </w:rPr>
        <w:t>дилхоҳ</w:t>
      </w:r>
      <w:r w:rsidRPr="004A7A59">
        <w:rPr>
          <w:rFonts w:ascii="Palatino Linotype" w:eastAsia="Merriweather" w:hAnsi="Palatino Linotype"/>
          <w:lang w:val="tg-Cyrl-TJ"/>
        </w:rPr>
        <w:t xml:space="preserve"> амали </w:t>
      </w:r>
      <w:r w:rsidR="006415CA" w:rsidRPr="004A7A59">
        <w:rPr>
          <w:rFonts w:ascii="Palatino Linotype" w:eastAsia="Merriweather" w:hAnsi="Palatino Linotype"/>
          <w:lang w:val="tg-Cyrl-TJ"/>
        </w:rPr>
        <w:t xml:space="preserve">ЗГ </w:t>
      </w:r>
      <w:r w:rsidRPr="004A7A59">
        <w:rPr>
          <w:rFonts w:ascii="Palatino Linotype" w:eastAsia="Merriweather" w:hAnsi="Palatino Linotype"/>
          <w:lang w:val="tg-Cyrl-TJ"/>
        </w:rPr>
        <w:t>нисбат</w:t>
      </w:r>
      <w:r w:rsidR="006415CA" w:rsidRPr="004A7A59">
        <w:rPr>
          <w:rFonts w:ascii="Palatino Linotype" w:eastAsia="Merriweather" w:hAnsi="Palatino Linotype"/>
          <w:lang w:val="tg-Cyrl-TJ"/>
        </w:rPr>
        <w:t>и</w:t>
      </w:r>
      <w:r w:rsidRPr="004A7A59">
        <w:rPr>
          <w:rFonts w:ascii="Palatino Linotype" w:eastAsia="Merriweather" w:hAnsi="Palatino Linotype"/>
          <w:lang w:val="tg-Cyrl-TJ"/>
        </w:rPr>
        <w:t xml:space="preserve"> занон муайян карда мешавад, ки тавассути технологияҳои иттилоотӣ ва коммуникатсионӣ (ТИК) амалӣ карда </w:t>
      </w:r>
      <w:r w:rsidR="006415CA" w:rsidRPr="004A7A59">
        <w:rPr>
          <w:rFonts w:ascii="Palatino Linotype" w:eastAsia="Merriweather" w:hAnsi="Palatino Linotype"/>
          <w:lang w:val="tg-Cyrl-TJ"/>
        </w:rPr>
        <w:t xml:space="preserve">шуда, </w:t>
      </w:r>
      <w:r w:rsidRPr="004A7A59">
        <w:rPr>
          <w:rFonts w:ascii="Palatino Linotype" w:eastAsia="Merriweather" w:hAnsi="Palatino Linotype"/>
          <w:lang w:val="tg-Cyrl-TJ"/>
        </w:rPr>
        <w:t xml:space="preserve">пурра ё қисман бо истифода аз </w:t>
      </w:r>
      <w:r w:rsidR="006415CA" w:rsidRPr="004A7A59">
        <w:rPr>
          <w:rFonts w:ascii="Palatino Linotype" w:eastAsia="Merriweather" w:hAnsi="Palatino Linotype"/>
          <w:lang w:val="tg-Cyrl-TJ"/>
        </w:rPr>
        <w:t xml:space="preserve">чунин </w:t>
      </w:r>
      <w:r w:rsidRPr="004A7A59">
        <w:rPr>
          <w:rFonts w:ascii="Palatino Linotype" w:eastAsia="Merriweather" w:hAnsi="Palatino Linotype"/>
          <w:lang w:val="tg-Cyrl-TJ"/>
        </w:rPr>
        <w:t>ТИК, ба м</w:t>
      </w:r>
      <w:r w:rsidR="006415CA" w:rsidRPr="004A7A59">
        <w:rPr>
          <w:rFonts w:ascii="Palatino Linotype" w:eastAsia="Merriweather" w:hAnsi="Palatino Linotype"/>
          <w:lang w:val="tg-Cyrl-TJ"/>
        </w:rPr>
        <w:t>онанди</w:t>
      </w:r>
      <w:r w:rsidRPr="004A7A59">
        <w:rPr>
          <w:rFonts w:ascii="Palatino Linotype" w:eastAsia="Merriweather" w:hAnsi="Palatino Linotype"/>
          <w:lang w:val="tg-Cyrl-TJ"/>
        </w:rPr>
        <w:t xml:space="preserve"> телефонҳои мобилӣ ва смартфонҳо, </w:t>
      </w:r>
      <w:r w:rsidR="006415CA" w:rsidRPr="004A7A59">
        <w:rPr>
          <w:rFonts w:ascii="Palatino Linotype" w:eastAsia="Merriweather" w:hAnsi="Palatino Linotype"/>
          <w:lang w:val="tg-Cyrl-TJ"/>
        </w:rPr>
        <w:t xml:space="preserve">шабакаи </w:t>
      </w:r>
      <w:r w:rsidR="00C03F19" w:rsidRPr="004A7A59">
        <w:rPr>
          <w:rFonts w:ascii="Palatino Linotype" w:eastAsia="Merriweather" w:hAnsi="Palatino Linotype"/>
          <w:lang w:val="tg-Cyrl-TJ"/>
        </w:rPr>
        <w:t>интернет</w:t>
      </w:r>
      <w:r w:rsidRPr="004A7A59">
        <w:rPr>
          <w:rFonts w:ascii="Palatino Linotype" w:eastAsia="Merriweather" w:hAnsi="Palatino Linotype"/>
          <w:lang w:val="tg-Cyrl-TJ"/>
        </w:rPr>
        <w:t xml:space="preserve">, платформаҳои </w:t>
      </w:r>
      <w:r w:rsidR="006415CA" w:rsidRPr="004A7A59">
        <w:rPr>
          <w:rFonts w:ascii="Palatino Linotype" w:eastAsia="Merriweather" w:hAnsi="Palatino Linotype"/>
          <w:lang w:val="tg-Cyrl-TJ"/>
        </w:rPr>
        <w:t>шабакаҳои</w:t>
      </w:r>
      <w:r w:rsidRPr="004A7A59">
        <w:rPr>
          <w:rFonts w:ascii="Palatino Linotype" w:eastAsia="Merriweather" w:hAnsi="Palatino Linotype"/>
          <w:lang w:val="tg-Cyrl-TJ"/>
        </w:rPr>
        <w:t xml:space="preserve"> иҷтимоӣ ё почтаи электронӣ, ки </w:t>
      </w:r>
      <w:r w:rsidR="006415CA" w:rsidRPr="004A7A59">
        <w:rPr>
          <w:rFonts w:ascii="Palatino Linotype" w:eastAsia="Merriweather" w:hAnsi="Palatino Linotype"/>
          <w:lang w:val="tg-Cyrl-TJ"/>
        </w:rPr>
        <w:t>муқобили</w:t>
      </w:r>
      <w:r w:rsidRPr="004A7A59">
        <w:rPr>
          <w:rFonts w:ascii="Palatino Linotype" w:eastAsia="Merriweather" w:hAnsi="Palatino Linotype"/>
          <w:lang w:val="tg-Cyrl-TJ"/>
        </w:rPr>
        <w:t xml:space="preserve"> занон </w:t>
      </w:r>
      <w:r w:rsidR="006415CA" w:rsidRPr="004A7A59">
        <w:rPr>
          <w:rFonts w:ascii="Palatino Linotype" w:eastAsia="Merriweather" w:hAnsi="Palatino Linotype"/>
          <w:lang w:val="tg-Cyrl-TJ"/>
        </w:rPr>
        <w:t>нигаронида</w:t>
      </w:r>
      <w:r w:rsidRPr="004A7A59">
        <w:rPr>
          <w:rFonts w:ascii="Palatino Linotype" w:eastAsia="Merriweather" w:hAnsi="Palatino Linotype"/>
          <w:lang w:val="tg-Cyrl-TJ"/>
        </w:rPr>
        <w:t xml:space="preserve"> шудааст</w:t>
      </w:r>
      <w:r w:rsidR="006415CA" w:rsidRPr="004A7A59">
        <w:rPr>
          <w:rFonts w:ascii="Palatino Linotype" w:eastAsia="Merriweather" w:hAnsi="Palatino Linotype"/>
          <w:lang w:val="tg-Cyrl-TJ"/>
        </w:rPr>
        <w:t xml:space="preserve">, </w:t>
      </w:r>
      <w:r w:rsidRPr="004A7A59">
        <w:rPr>
          <w:rFonts w:ascii="Palatino Linotype" w:eastAsia="Merriweather" w:hAnsi="Palatino Linotype"/>
          <w:lang w:val="tg-Cyrl-TJ"/>
        </w:rPr>
        <w:t xml:space="preserve">зеро вай зан аст ё ба таври номутаносиб ба занон </w:t>
      </w:r>
      <w:r w:rsidR="006415CA" w:rsidRPr="004A7A59">
        <w:rPr>
          <w:rFonts w:ascii="Palatino Linotype" w:eastAsia="Merriweather" w:hAnsi="Palatino Linotype"/>
          <w:lang w:val="tg-Cyrl-TJ"/>
        </w:rPr>
        <w:t>дахолат менамояд</w:t>
      </w:r>
      <w:r w:rsidRPr="004A7A59">
        <w:rPr>
          <w:rFonts w:ascii="Palatino Linotype" w:eastAsia="Merriweather" w:hAnsi="Palatino Linotype"/>
          <w:lang w:val="tg-Cyrl-TJ"/>
        </w:rPr>
        <w:t xml:space="preserve"> (банди 23).</w:t>
      </w:r>
      <w:r w:rsidRPr="004A7A59">
        <w:rPr>
          <w:rStyle w:val="ab"/>
          <w:rFonts w:ascii="Palatino Linotype" w:eastAsia="Merriweather" w:hAnsi="Palatino Linotype"/>
          <w:lang w:val="tg-Cyrl-TJ"/>
        </w:rPr>
        <w:footnoteReference w:id="9"/>
      </w:r>
      <w:r w:rsidRPr="004A7A59">
        <w:rPr>
          <w:rFonts w:ascii="Palatino Linotype" w:eastAsia="Merriweather" w:hAnsi="Palatino Linotype"/>
          <w:lang w:val="tg-Cyrl-TJ"/>
        </w:rPr>
        <w:t xml:space="preserve"> </w:t>
      </w:r>
      <w:r w:rsidRPr="004A7A59">
        <w:rPr>
          <w:rFonts w:ascii="Palatino Linotype" w:hAnsi="Palatino Linotype"/>
          <w:color w:val="000000" w:themeColor="text1"/>
          <w:lang w:val="tg-Cyrl-TJ"/>
        </w:rPr>
        <w:t xml:space="preserve">Зуҳуроти </w:t>
      </w:r>
      <w:r w:rsidR="006415CA" w:rsidRPr="004A7A59">
        <w:rPr>
          <w:rFonts w:ascii="Palatino Linotype" w:hAnsi="Palatino Linotype"/>
          <w:color w:val="000000" w:themeColor="text1"/>
          <w:lang w:val="tg-Cyrl-TJ"/>
        </w:rPr>
        <w:t>ЗНЗ дар шабакаи интернет</w:t>
      </w:r>
      <w:r w:rsidRPr="004A7A59">
        <w:rPr>
          <w:rFonts w:ascii="Palatino Linotype" w:hAnsi="Palatino Linotype"/>
          <w:color w:val="000000" w:themeColor="text1"/>
          <w:lang w:val="tg-Cyrl-TJ"/>
        </w:rPr>
        <w:t xml:space="preserve">, аз қабили </w:t>
      </w:r>
      <w:r w:rsidR="00CA715C" w:rsidRPr="004A7A59">
        <w:rPr>
          <w:rFonts w:ascii="Palatino Linotype" w:hAnsi="Palatino Linotype"/>
          <w:color w:val="000000" w:themeColor="text1"/>
          <w:lang w:val="tg-Cyrl-TJ"/>
        </w:rPr>
        <w:t xml:space="preserve">таъқиби </w:t>
      </w:r>
      <w:r w:rsidRPr="004A7A59">
        <w:rPr>
          <w:rFonts w:ascii="Palatino Linotype" w:hAnsi="Palatino Linotype"/>
          <w:color w:val="000000" w:themeColor="text1"/>
          <w:lang w:val="tg-Cyrl-TJ"/>
        </w:rPr>
        <w:t xml:space="preserve"> ҷинсӣ, доксинг, троллинг, озори ҷинсӣ дар интернет, кибертаъқиб ё қасос</w:t>
      </w:r>
      <w:r w:rsidR="006415CA" w:rsidRPr="004A7A59">
        <w:rPr>
          <w:rFonts w:ascii="Palatino Linotype" w:hAnsi="Palatino Linotype"/>
          <w:color w:val="000000" w:themeColor="text1"/>
          <w:lang w:val="tg-Cyrl-TJ"/>
        </w:rPr>
        <w:t>и порнографӣ</w:t>
      </w:r>
      <w:r w:rsidRPr="004A7A59">
        <w:rPr>
          <w:rFonts w:ascii="Palatino Linotype" w:hAnsi="Palatino Linotype"/>
          <w:color w:val="000000" w:themeColor="text1"/>
          <w:lang w:val="tg-Cyrl-TJ"/>
        </w:rPr>
        <w:t>, муайян карда нашудаанд</w:t>
      </w:r>
      <w:r w:rsidR="006415CA" w:rsidRPr="004A7A59">
        <w:rPr>
          <w:rFonts w:ascii="Palatino Linotype" w:hAnsi="Palatino Linotype"/>
          <w:color w:val="000000" w:themeColor="text1"/>
          <w:lang w:val="tg-Cyrl-TJ"/>
        </w:rPr>
        <w:t>, бинобар он бо</w:t>
      </w:r>
      <w:r w:rsidRPr="004A7A59">
        <w:rPr>
          <w:rFonts w:ascii="Palatino Linotype" w:hAnsi="Palatino Linotype"/>
          <w:color w:val="000000" w:themeColor="text1"/>
          <w:lang w:val="tg-Cyrl-TJ"/>
        </w:rPr>
        <w:t xml:space="preserve"> қонунгузории миллӣ таъқиб карда намешавад. Дар қонунгузории миллӣ ягон муқаррароте</w:t>
      </w:r>
      <w:r w:rsidR="006415CA" w:rsidRPr="004A7A59">
        <w:rPr>
          <w:rFonts w:ascii="Palatino Linotype" w:hAnsi="Palatino Linotype"/>
          <w:color w:val="000000" w:themeColor="text1"/>
          <w:lang w:val="tg-Cyrl-TJ"/>
        </w:rPr>
        <w:t>,</w:t>
      </w:r>
      <w:r w:rsidRPr="004A7A59">
        <w:rPr>
          <w:rFonts w:ascii="Palatino Linotype" w:hAnsi="Palatino Linotype"/>
          <w:color w:val="000000" w:themeColor="text1"/>
          <w:lang w:val="tg-Cyrl-TJ"/>
        </w:rPr>
        <w:t xml:space="preserve"> ки осебпазирии занон ва духтаронро ба хушунати интернетӣ эътироф мекунад</w:t>
      </w:r>
      <w:r w:rsidR="006415CA" w:rsidRPr="004A7A59">
        <w:rPr>
          <w:rFonts w:ascii="Palatino Linotype" w:hAnsi="Palatino Linotype"/>
          <w:color w:val="000000" w:themeColor="text1"/>
          <w:lang w:val="tg-Cyrl-TJ"/>
        </w:rPr>
        <w:t xml:space="preserve">, вуҷуд надорад. </w:t>
      </w:r>
    </w:p>
    <w:p w14:paraId="124520C4" w14:textId="77777777" w:rsidR="00413C5C" w:rsidRPr="004A7A59" w:rsidRDefault="00413C5C" w:rsidP="00413C5C">
      <w:pPr>
        <w:ind w:left="426" w:hanging="426"/>
        <w:jc w:val="both"/>
        <w:rPr>
          <w:rFonts w:ascii="Palatino Linotype" w:eastAsia="Merriweather" w:hAnsi="Palatino Linotype" w:cstheme="minorHAnsi"/>
          <w:lang w:val="tg-Cyrl-TJ"/>
        </w:rPr>
      </w:pPr>
    </w:p>
    <w:p w14:paraId="0106AA11" w14:textId="3FA0F503" w:rsidR="00413C5C" w:rsidRPr="004A7A59" w:rsidRDefault="00413C5C" w:rsidP="00413C5C">
      <w:pPr>
        <w:pStyle w:val="a3"/>
        <w:numPr>
          <w:ilvl w:val="0"/>
          <w:numId w:val="3"/>
        </w:numPr>
        <w:ind w:left="426" w:hanging="426"/>
        <w:jc w:val="both"/>
        <w:rPr>
          <w:rFonts w:ascii="Palatino Linotype" w:hAnsi="Palatino Linotype"/>
          <w:lang w:val="tg-Cyrl-TJ"/>
        </w:rPr>
      </w:pPr>
      <w:r w:rsidRPr="004A7A59">
        <w:rPr>
          <w:rFonts w:ascii="Palatino Linotype" w:hAnsi="Palatino Linotype"/>
          <w:color w:val="000000" w:themeColor="text1"/>
          <w:lang w:val="tg-Cyrl-TJ"/>
        </w:rPr>
        <w:t>Қонунгузории Тоҷикистон дар бораи ҳ</w:t>
      </w:r>
      <w:r w:rsidR="006415CA" w:rsidRPr="004A7A59">
        <w:rPr>
          <w:rFonts w:ascii="Palatino Linotype" w:hAnsi="Palatino Linotype"/>
          <w:color w:val="000000" w:themeColor="text1"/>
          <w:lang w:val="tg-Cyrl-TJ"/>
        </w:rPr>
        <w:t xml:space="preserve">имоя </w:t>
      </w:r>
      <w:r w:rsidR="00C2060B" w:rsidRPr="004A7A59">
        <w:rPr>
          <w:rFonts w:ascii="Palatino Linotype" w:hAnsi="Palatino Linotype"/>
          <w:color w:val="000000" w:themeColor="text1"/>
          <w:lang w:val="tg-Cyrl-TJ"/>
        </w:rPr>
        <w:t>аз зӯроварии шаҳвонӣ</w:t>
      </w:r>
      <w:r w:rsidRPr="004A7A59">
        <w:rPr>
          <w:rFonts w:ascii="Palatino Linotype" w:hAnsi="Palatino Linotype"/>
          <w:color w:val="000000" w:themeColor="text1"/>
          <w:lang w:val="tg-Cyrl-TJ"/>
        </w:rPr>
        <w:t xml:space="preserve"> ва вокуниш ба </w:t>
      </w:r>
      <w:r w:rsidR="00C2060B" w:rsidRPr="004A7A59">
        <w:rPr>
          <w:rFonts w:ascii="Palatino Linotype" w:hAnsi="Palatino Linotype"/>
          <w:color w:val="000000" w:themeColor="text1"/>
          <w:lang w:val="tg-Cyrl-TJ"/>
        </w:rPr>
        <w:t>чунин зӯроварӣ к</w:t>
      </w:r>
      <w:r w:rsidRPr="004A7A59">
        <w:rPr>
          <w:rFonts w:ascii="Palatino Linotype" w:hAnsi="Palatino Linotype"/>
          <w:color w:val="000000" w:themeColor="text1"/>
          <w:lang w:val="tg-Cyrl-TJ"/>
        </w:rPr>
        <w:t>ӯҳна шудааст. Кодекси ҷиноятии (1998) таҷовуз ба номуси занро бо роҳи ворид шудан ба маҳбал тибқи моддаи 138 (таҷовуз ба номус) баррасӣ мекунад. Ҳама гуна воридшавии дигар бо моддаи 139 (амалҳои зӯроварии дорои хусусияти ҷи</w:t>
      </w:r>
      <w:r w:rsidR="00C2060B" w:rsidRPr="004A7A59">
        <w:rPr>
          <w:rFonts w:ascii="Palatino Linotype" w:hAnsi="Palatino Linotype"/>
          <w:color w:val="000000" w:themeColor="text1"/>
          <w:lang w:val="tg-Cyrl-TJ"/>
        </w:rPr>
        <w:t>нс</w:t>
      </w:r>
      <w:r w:rsidRPr="004A7A59">
        <w:rPr>
          <w:rFonts w:ascii="Palatino Linotype" w:hAnsi="Palatino Linotype"/>
          <w:color w:val="000000" w:themeColor="text1"/>
          <w:lang w:val="tg-Cyrl-TJ"/>
        </w:rPr>
        <w:t>ӣ) ҷазо дода мешавад. Ҳарду м</w:t>
      </w:r>
      <w:r w:rsidR="00C2060B" w:rsidRPr="004A7A59">
        <w:rPr>
          <w:rFonts w:ascii="Palatino Linotype" w:hAnsi="Palatino Linotype"/>
          <w:color w:val="000000" w:themeColor="text1"/>
          <w:lang w:val="tg-Cyrl-TJ"/>
        </w:rPr>
        <w:t>одда</w:t>
      </w:r>
      <w:r w:rsidRPr="004A7A59">
        <w:rPr>
          <w:rFonts w:ascii="Palatino Linotype" w:hAnsi="Palatino Linotype"/>
          <w:color w:val="000000" w:themeColor="text1"/>
          <w:lang w:val="tg-Cyrl-TJ"/>
        </w:rPr>
        <w:t xml:space="preserve"> ба зӯроварӣ ё таҳдиди зӯроварӣ ишора мекунанд, аммо на </w:t>
      </w:r>
      <w:r w:rsidR="00DF22B2" w:rsidRPr="004A7A59">
        <w:rPr>
          <w:rFonts w:ascii="Palatino Linotype" w:hAnsi="Palatino Linotype"/>
          <w:color w:val="000000" w:themeColor="text1"/>
          <w:lang w:val="tg-Cyrl-TJ"/>
        </w:rPr>
        <w:t>ба ҷой надоштани розигӣ</w:t>
      </w:r>
      <w:r w:rsidRPr="004A7A59">
        <w:rPr>
          <w:rFonts w:ascii="Palatino Linotype" w:hAnsi="Palatino Linotype"/>
          <w:color w:val="000000" w:themeColor="text1"/>
          <w:lang w:val="tg-Cyrl-TJ"/>
        </w:rPr>
        <w:t xml:space="preserve">. Моддаи 140 Маҷбур кардан ба </w:t>
      </w:r>
      <w:r w:rsidR="00DF22B2" w:rsidRPr="004A7A59">
        <w:rPr>
          <w:rFonts w:ascii="Palatino Linotype" w:hAnsi="Palatino Linotype"/>
          <w:color w:val="000000" w:themeColor="text1"/>
          <w:lang w:val="tg-Cyrl-TJ"/>
        </w:rPr>
        <w:t>ҳаракат</w:t>
      </w:r>
      <w:r w:rsidRPr="004A7A59">
        <w:rPr>
          <w:rFonts w:ascii="Palatino Linotype" w:hAnsi="Palatino Linotype"/>
          <w:color w:val="000000" w:themeColor="text1"/>
          <w:lang w:val="tg-Cyrl-TJ"/>
        </w:rPr>
        <w:t xml:space="preserve">ҳои дорои хусусияти шаҳвонӣ инчунин набудани ризоиятро дар бар намегирад, </w:t>
      </w:r>
      <w:r w:rsidR="00DF22B2" w:rsidRPr="004A7A59">
        <w:rPr>
          <w:rFonts w:ascii="Palatino Linotype" w:hAnsi="Palatino Linotype"/>
          <w:color w:val="000000" w:themeColor="text1"/>
          <w:lang w:val="tg-Cyrl-TJ"/>
        </w:rPr>
        <w:t>азбаски ба таркиби ҷиноят бояд</w:t>
      </w:r>
      <w:r w:rsidRPr="004A7A59">
        <w:rPr>
          <w:rFonts w:ascii="Palatino Linotype" w:hAnsi="Palatino Linotype"/>
          <w:color w:val="000000" w:themeColor="text1"/>
          <w:lang w:val="tg-Cyrl-TJ"/>
        </w:rPr>
        <w:t xml:space="preserve"> маҷбуркунӣ бо истифода</w:t>
      </w:r>
      <w:r w:rsidR="00DF22B2" w:rsidRPr="004A7A59">
        <w:rPr>
          <w:rFonts w:ascii="Palatino Linotype" w:hAnsi="Palatino Linotype"/>
          <w:color w:val="000000" w:themeColor="text1"/>
          <w:lang w:val="tg-Cyrl-TJ"/>
        </w:rPr>
        <w:t>и</w:t>
      </w:r>
      <w:r w:rsidRPr="004A7A59">
        <w:rPr>
          <w:rFonts w:ascii="Palatino Linotype" w:hAnsi="Palatino Linotype"/>
          <w:color w:val="000000" w:themeColor="text1"/>
          <w:lang w:val="tg-Cyrl-TJ"/>
        </w:rPr>
        <w:t xml:space="preserve"> </w:t>
      </w:r>
      <w:r w:rsidR="00DB595D" w:rsidRPr="004A7A59">
        <w:rPr>
          <w:rFonts w:ascii="Palatino Linotype" w:hAnsi="Palatino Linotype"/>
          <w:color w:val="000000" w:themeColor="text1"/>
          <w:lang w:val="tg-Cyrl-TJ"/>
        </w:rPr>
        <w:t>таъкиб</w:t>
      </w:r>
      <w:r w:rsidRPr="004A7A59">
        <w:rPr>
          <w:rFonts w:ascii="Palatino Linotype" w:hAnsi="Palatino Linotype"/>
          <w:color w:val="000000" w:themeColor="text1"/>
          <w:lang w:val="tg-Cyrl-TJ"/>
        </w:rPr>
        <w:t xml:space="preserve">, таҳдиди </w:t>
      </w:r>
      <w:r w:rsidR="00DF22B2" w:rsidRPr="004A7A59">
        <w:rPr>
          <w:rFonts w:ascii="Palatino Linotype" w:hAnsi="Palatino Linotype"/>
          <w:color w:val="000000" w:themeColor="text1"/>
          <w:lang w:val="tg-Cyrl-TJ"/>
        </w:rPr>
        <w:t>нобудкунӣ</w:t>
      </w:r>
      <w:r w:rsidRPr="004A7A59">
        <w:rPr>
          <w:rFonts w:ascii="Palatino Linotype" w:hAnsi="Palatino Linotype"/>
          <w:color w:val="000000" w:themeColor="text1"/>
          <w:lang w:val="tg-Cyrl-TJ"/>
        </w:rPr>
        <w:t xml:space="preserve">, вайрон кардан ё мусодираи молу мулк ё бо истифода аз </w:t>
      </w:r>
      <w:r w:rsidR="00D0730A" w:rsidRPr="004A7A59">
        <w:rPr>
          <w:rFonts w:ascii="Palatino Linotype" w:hAnsi="Palatino Linotype"/>
          <w:color w:val="000000" w:themeColor="text1"/>
          <w:lang w:val="tg-Cyrl-TJ"/>
        </w:rPr>
        <w:t xml:space="preserve">вобастагии </w:t>
      </w:r>
      <w:r w:rsidRPr="004A7A59">
        <w:rPr>
          <w:rFonts w:ascii="Palatino Linotype" w:hAnsi="Palatino Linotype"/>
          <w:color w:val="000000" w:themeColor="text1"/>
          <w:lang w:val="tg-Cyrl-TJ"/>
        </w:rPr>
        <w:t>хизматӣ, моддӣ ё дигар шаклҳои вобастаг</w:t>
      </w:r>
      <w:r w:rsidR="00D0730A" w:rsidRPr="004A7A59">
        <w:rPr>
          <w:rFonts w:ascii="Palatino Linotype" w:hAnsi="Palatino Linotype"/>
          <w:color w:val="000000" w:themeColor="text1"/>
          <w:lang w:val="tg-Cyrl-TJ"/>
        </w:rPr>
        <w:t xml:space="preserve">ии </w:t>
      </w:r>
      <w:r w:rsidRPr="004A7A59">
        <w:rPr>
          <w:rFonts w:ascii="Palatino Linotype" w:hAnsi="Palatino Linotype"/>
          <w:color w:val="000000" w:themeColor="text1"/>
          <w:lang w:val="tg-Cyrl-TJ"/>
        </w:rPr>
        <w:t xml:space="preserve">ҷабрдида </w:t>
      </w:r>
      <w:r w:rsidR="00D0730A" w:rsidRPr="004A7A59">
        <w:rPr>
          <w:rFonts w:ascii="Palatino Linotype" w:hAnsi="Palatino Linotype"/>
          <w:color w:val="000000" w:themeColor="text1"/>
          <w:lang w:val="tg-Cyrl-TJ"/>
        </w:rPr>
        <w:t xml:space="preserve">дохил карда </w:t>
      </w:r>
      <w:r w:rsidRPr="004A7A59">
        <w:rPr>
          <w:rFonts w:ascii="Palatino Linotype" w:hAnsi="Palatino Linotype"/>
          <w:color w:val="000000" w:themeColor="text1"/>
          <w:lang w:val="tg-Cyrl-TJ"/>
        </w:rPr>
        <w:t xml:space="preserve">шавад. Моддаҳои 138 ва 139 ба зӯроварии шаҳвонӣ, ки нисбати хешовандони наздик содир мешаванд, </w:t>
      </w:r>
      <w:r w:rsidR="00D0730A" w:rsidRPr="004A7A59">
        <w:rPr>
          <w:rFonts w:ascii="Palatino Linotype" w:hAnsi="Palatino Linotype"/>
          <w:color w:val="000000" w:themeColor="text1"/>
          <w:lang w:val="tg-Cyrl-TJ"/>
        </w:rPr>
        <w:t>дахл дорад</w:t>
      </w:r>
      <w:r w:rsidRPr="004A7A59">
        <w:rPr>
          <w:rFonts w:ascii="Palatino Linotype" w:hAnsi="Palatino Linotype"/>
          <w:color w:val="000000" w:themeColor="text1"/>
          <w:lang w:val="tg-Cyrl-TJ"/>
        </w:rPr>
        <w:t xml:space="preserve">. Давлат </w:t>
      </w:r>
      <w:r w:rsidR="00D0730A" w:rsidRPr="004A7A59">
        <w:rPr>
          <w:rFonts w:ascii="Palatino Linotype" w:hAnsi="Palatino Linotype"/>
          <w:color w:val="000000" w:themeColor="text1"/>
          <w:lang w:val="tg-Cyrl-TJ"/>
        </w:rPr>
        <w:t>тасдиқ менамояд</w:t>
      </w:r>
      <w:r w:rsidRPr="004A7A59">
        <w:rPr>
          <w:rFonts w:ascii="Palatino Linotype" w:hAnsi="Palatino Linotype"/>
          <w:color w:val="000000" w:themeColor="text1"/>
          <w:lang w:val="tg-Cyrl-TJ"/>
        </w:rPr>
        <w:t>, ки</w:t>
      </w:r>
      <w:r w:rsidR="00D0730A" w:rsidRPr="004A7A59">
        <w:rPr>
          <w:rFonts w:ascii="Palatino Linotype" w:hAnsi="Palatino Linotype"/>
          <w:color w:val="000000" w:themeColor="text1"/>
          <w:lang w:val="tg-Cyrl-TJ"/>
        </w:rPr>
        <w:t xml:space="preserve"> ин</w:t>
      </w:r>
      <w:r w:rsidRPr="004A7A59">
        <w:rPr>
          <w:rFonts w:ascii="Palatino Linotype" w:hAnsi="Palatino Linotype"/>
          <w:color w:val="000000" w:themeColor="text1"/>
          <w:lang w:val="tg-Cyrl-TJ"/>
        </w:rPr>
        <w:t xml:space="preserve"> муқаррарот барои таъқиби </w:t>
      </w:r>
      <w:r w:rsidR="00D0730A" w:rsidRPr="004A7A59">
        <w:rPr>
          <w:rFonts w:ascii="Palatino Linotype" w:hAnsi="Palatino Linotype"/>
          <w:color w:val="000000" w:themeColor="text1"/>
          <w:lang w:val="tg-Cyrl-TJ"/>
        </w:rPr>
        <w:t xml:space="preserve">судӣ барои </w:t>
      </w:r>
      <w:r w:rsidRPr="004A7A59">
        <w:rPr>
          <w:rFonts w:ascii="Palatino Linotype" w:hAnsi="Palatino Linotype"/>
          <w:color w:val="000000" w:themeColor="text1"/>
          <w:lang w:val="tg-Cyrl-TJ"/>
        </w:rPr>
        <w:t>таҷовуз ба номус</w:t>
      </w:r>
      <w:r w:rsidR="00D0730A" w:rsidRPr="004A7A59">
        <w:rPr>
          <w:rFonts w:ascii="Palatino Linotype" w:hAnsi="Palatino Linotype"/>
          <w:color w:val="000000" w:themeColor="text1"/>
          <w:lang w:val="tg-Cyrl-TJ"/>
        </w:rPr>
        <w:t>и ҳамсар</w:t>
      </w:r>
      <w:r w:rsidRPr="004A7A59">
        <w:rPr>
          <w:rFonts w:ascii="Palatino Linotype" w:hAnsi="Palatino Linotype"/>
          <w:color w:val="000000" w:themeColor="text1"/>
          <w:lang w:val="tg-Cyrl-TJ"/>
        </w:rPr>
        <w:t xml:space="preserve"> кофӣ аст. Аммо дар Кодекси ҷино</w:t>
      </w:r>
      <w:r w:rsidR="00D0730A" w:rsidRPr="004A7A59">
        <w:rPr>
          <w:rFonts w:ascii="Palatino Linotype" w:hAnsi="Palatino Linotype"/>
          <w:color w:val="000000" w:themeColor="text1"/>
          <w:lang w:val="tg-Cyrl-TJ"/>
        </w:rPr>
        <w:t>ятӣ</w:t>
      </w:r>
      <w:r w:rsidRPr="004A7A59">
        <w:rPr>
          <w:rFonts w:ascii="Palatino Linotype" w:hAnsi="Palatino Linotype"/>
          <w:color w:val="000000" w:themeColor="text1"/>
          <w:lang w:val="tg-Cyrl-TJ"/>
        </w:rPr>
        <w:t xml:space="preserve"> (1998</w:t>
      </w:r>
      <w:r w:rsidR="00D0730A" w:rsidRPr="004A7A59">
        <w:rPr>
          <w:rFonts w:ascii="Palatino Linotype" w:hAnsi="Palatino Linotype"/>
          <w:color w:val="000000" w:themeColor="text1"/>
          <w:lang w:val="tg-Cyrl-TJ"/>
        </w:rPr>
        <w:t>с.</w:t>
      </w:r>
      <w:r w:rsidRPr="004A7A59">
        <w:rPr>
          <w:rFonts w:ascii="Palatino Linotype" w:hAnsi="Palatino Linotype"/>
          <w:color w:val="000000" w:themeColor="text1"/>
          <w:lang w:val="tg-Cyrl-TJ"/>
        </w:rPr>
        <w:t xml:space="preserve">) </w:t>
      </w:r>
      <w:r w:rsidR="00D0730A" w:rsidRPr="004A7A59">
        <w:rPr>
          <w:rFonts w:ascii="Palatino Linotype" w:hAnsi="Palatino Linotype"/>
          <w:color w:val="000000" w:themeColor="text1"/>
          <w:lang w:val="tg-Cyrl-TJ"/>
        </w:rPr>
        <w:t>бевосита</w:t>
      </w:r>
      <w:r w:rsidRPr="004A7A59">
        <w:rPr>
          <w:rFonts w:ascii="Palatino Linotype" w:hAnsi="Palatino Linotype"/>
          <w:color w:val="000000" w:themeColor="text1"/>
          <w:lang w:val="tg-Cyrl-TJ"/>
        </w:rPr>
        <w:t xml:space="preserve"> гуфта нашудааст, ки аъзо</w:t>
      </w:r>
      <w:r w:rsidR="00D0730A" w:rsidRPr="004A7A59">
        <w:rPr>
          <w:rFonts w:ascii="Palatino Linotype" w:hAnsi="Palatino Linotype"/>
          <w:color w:val="000000" w:themeColor="text1"/>
          <w:lang w:val="tg-Cyrl-TJ"/>
        </w:rPr>
        <w:t>ён</w:t>
      </w:r>
      <w:r w:rsidRPr="004A7A59">
        <w:rPr>
          <w:rFonts w:ascii="Palatino Linotype" w:hAnsi="Palatino Linotype"/>
          <w:color w:val="000000" w:themeColor="text1"/>
          <w:lang w:val="tg-Cyrl-TJ"/>
        </w:rPr>
        <w:t xml:space="preserve">и оила ба шумораи хешовандони наздик дохил карда мешаванд. </w:t>
      </w:r>
      <w:r w:rsidR="00D0730A" w:rsidRPr="004A7A59">
        <w:rPr>
          <w:rFonts w:ascii="Palatino Linotype" w:hAnsi="Palatino Linotype"/>
          <w:color w:val="000000" w:themeColor="text1"/>
          <w:lang w:val="tg-Cyrl-TJ"/>
        </w:rPr>
        <w:t>Илова бар</w:t>
      </w:r>
      <w:r w:rsidRPr="004A7A59">
        <w:rPr>
          <w:rFonts w:ascii="Palatino Linotype" w:hAnsi="Palatino Linotype"/>
          <w:color w:val="000000" w:themeColor="text1"/>
          <w:lang w:val="tg-Cyrl-TJ"/>
        </w:rPr>
        <w:t xml:space="preserve"> он, ин муқаррарот ҳолатҳоеро</w:t>
      </w:r>
      <w:r w:rsidR="00D0730A" w:rsidRPr="004A7A59">
        <w:rPr>
          <w:rFonts w:ascii="Palatino Linotype" w:hAnsi="Palatino Linotype"/>
          <w:color w:val="000000" w:themeColor="text1"/>
          <w:lang w:val="tg-Cyrl-TJ"/>
        </w:rPr>
        <w:t>,</w:t>
      </w:r>
      <w:r w:rsidRPr="004A7A59">
        <w:rPr>
          <w:rFonts w:ascii="Palatino Linotype" w:hAnsi="Palatino Linotype"/>
          <w:color w:val="000000" w:themeColor="text1"/>
          <w:lang w:val="tg-Cyrl-TJ"/>
        </w:rPr>
        <w:t xml:space="preserve"> ки ҷинояткор ҳамсари </w:t>
      </w:r>
      <w:r w:rsidR="00D0730A" w:rsidRPr="004A7A59">
        <w:rPr>
          <w:rFonts w:ascii="Palatino Linotype" w:hAnsi="Palatino Linotype"/>
          <w:color w:val="000000" w:themeColor="text1"/>
          <w:lang w:val="tg-Cyrl-TJ"/>
        </w:rPr>
        <w:t>кунунӣ</w:t>
      </w:r>
      <w:r w:rsidRPr="004A7A59">
        <w:rPr>
          <w:rFonts w:ascii="Palatino Linotype" w:hAnsi="Palatino Linotype"/>
          <w:color w:val="000000" w:themeColor="text1"/>
          <w:lang w:val="tg-Cyrl-TJ"/>
        </w:rPr>
        <w:t xml:space="preserve"> ё собиқ ё шарики ҷинсӣ </w:t>
      </w:r>
      <w:r w:rsidR="00D50E40" w:rsidRPr="004A7A59">
        <w:rPr>
          <w:rFonts w:ascii="Palatino Linotype" w:hAnsi="Palatino Linotype"/>
          <w:color w:val="000000" w:themeColor="text1"/>
          <w:lang w:val="tg-Cyrl-TJ"/>
        </w:rPr>
        <w:t>ме</w:t>
      </w:r>
      <w:r w:rsidRPr="004A7A59">
        <w:rPr>
          <w:rFonts w:ascii="Palatino Linotype" w:hAnsi="Palatino Linotype"/>
          <w:color w:val="000000" w:themeColor="text1"/>
          <w:lang w:val="tg-Cyrl-TJ"/>
        </w:rPr>
        <w:t>бошад</w:t>
      </w:r>
      <w:r w:rsidR="00D0730A" w:rsidRPr="004A7A59">
        <w:rPr>
          <w:rFonts w:ascii="Palatino Linotype" w:hAnsi="Palatino Linotype"/>
          <w:color w:val="000000" w:themeColor="text1"/>
          <w:lang w:val="tg-Cyrl-TJ"/>
        </w:rPr>
        <w:t xml:space="preserve"> дар бар намегиранд</w:t>
      </w:r>
      <w:r w:rsidRPr="004A7A59">
        <w:rPr>
          <w:rFonts w:ascii="Palatino Linotype" w:hAnsi="Palatino Linotype"/>
          <w:color w:val="000000" w:themeColor="text1"/>
          <w:lang w:val="tg-Cyrl-TJ"/>
        </w:rPr>
        <w:t xml:space="preserve">. </w:t>
      </w:r>
      <w:r w:rsidR="007259BB" w:rsidRPr="004A7A59">
        <w:rPr>
          <w:rFonts w:ascii="Palatino Linotype" w:hAnsi="Palatino Linotype"/>
          <w:lang w:val="tg-Cyrl-TJ"/>
        </w:rPr>
        <w:t>Камбуди</w:t>
      </w:r>
      <w:r w:rsidR="00D50E40" w:rsidRPr="004A7A59">
        <w:rPr>
          <w:rFonts w:ascii="Palatino Linotype" w:hAnsi="Palatino Linotype"/>
          <w:lang w:val="tg-Cyrl-TJ"/>
        </w:rPr>
        <w:t>и</w:t>
      </w:r>
      <w:r w:rsidR="007259BB" w:rsidRPr="004A7A59">
        <w:rPr>
          <w:rFonts w:ascii="Palatino Linotype" w:hAnsi="Palatino Linotype"/>
          <w:lang w:val="tg-Cyrl-TJ"/>
        </w:rPr>
        <w:t xml:space="preserve"> асосӣ </w:t>
      </w:r>
      <w:r w:rsidRPr="004A7A59">
        <w:rPr>
          <w:rFonts w:ascii="Palatino Linotype" w:hAnsi="Palatino Linotype"/>
          <w:lang w:val="tg-Cyrl-TJ"/>
        </w:rPr>
        <w:t xml:space="preserve">дар </w:t>
      </w:r>
      <w:r w:rsidR="007259BB" w:rsidRPr="004A7A59">
        <w:rPr>
          <w:rFonts w:ascii="Palatino Linotype" w:hAnsi="Palatino Linotype"/>
          <w:lang w:val="tg-Cyrl-TJ"/>
        </w:rPr>
        <w:t xml:space="preserve">меъёрҳои </w:t>
      </w:r>
      <w:r w:rsidRPr="004A7A59">
        <w:rPr>
          <w:rFonts w:ascii="Palatino Linotype" w:hAnsi="Palatino Linotype"/>
          <w:lang w:val="tg-Cyrl-TJ"/>
        </w:rPr>
        <w:t>ҷино</w:t>
      </w:r>
      <w:r w:rsidR="007259BB" w:rsidRPr="004A7A59">
        <w:rPr>
          <w:rFonts w:ascii="Palatino Linotype" w:hAnsi="Palatino Linotype"/>
          <w:lang w:val="tg-Cyrl-TJ"/>
        </w:rPr>
        <w:t>ят</w:t>
      </w:r>
      <w:r w:rsidRPr="004A7A59">
        <w:rPr>
          <w:rFonts w:ascii="Palatino Linotype" w:hAnsi="Palatino Linotype"/>
          <w:lang w:val="tg-Cyrl-TJ"/>
        </w:rPr>
        <w:t xml:space="preserve">ӣ, ки барои </w:t>
      </w:r>
      <w:r w:rsidR="007259BB" w:rsidRPr="004A7A59">
        <w:rPr>
          <w:rFonts w:ascii="Palatino Linotype" w:hAnsi="Palatino Linotype"/>
          <w:lang w:val="tg-Cyrl-TJ"/>
        </w:rPr>
        <w:t>зӯроварии</w:t>
      </w:r>
      <w:r w:rsidRPr="004A7A59">
        <w:rPr>
          <w:rFonts w:ascii="Palatino Linotype" w:hAnsi="Palatino Linotype"/>
          <w:lang w:val="tg-Cyrl-TJ"/>
        </w:rPr>
        <w:t xml:space="preserve"> ҷинсӣ </w:t>
      </w:r>
      <w:r w:rsidR="007259BB" w:rsidRPr="004A7A59">
        <w:rPr>
          <w:rFonts w:ascii="Palatino Linotype" w:hAnsi="Palatino Linotype"/>
          <w:lang w:val="tg-Cyrl-TJ"/>
        </w:rPr>
        <w:t>ҷазо пешбинӣ м</w:t>
      </w:r>
      <w:r w:rsidRPr="004A7A59">
        <w:rPr>
          <w:rFonts w:ascii="Palatino Linotype" w:hAnsi="Palatino Linotype"/>
          <w:lang w:val="tg-Cyrl-TJ"/>
        </w:rPr>
        <w:t>екунад, мавҷуд набудани муқаррарот</w:t>
      </w:r>
      <w:r w:rsidR="00D50E40" w:rsidRPr="004A7A59">
        <w:rPr>
          <w:rFonts w:ascii="Palatino Linotype" w:hAnsi="Palatino Linotype"/>
          <w:lang w:val="tg-Cyrl-TJ"/>
        </w:rPr>
        <w:t xml:space="preserve">и </w:t>
      </w:r>
      <w:r w:rsidRPr="004A7A59">
        <w:rPr>
          <w:rFonts w:ascii="Palatino Linotype" w:hAnsi="Palatino Linotype"/>
          <w:lang w:val="tg-Cyrl-TJ"/>
        </w:rPr>
        <w:t>синни алоқаи ҷинсӣ бо р</w:t>
      </w:r>
      <w:r w:rsidR="00D50E40" w:rsidRPr="004A7A59">
        <w:rPr>
          <w:rFonts w:ascii="Palatino Linotype" w:hAnsi="Palatino Linotype"/>
          <w:lang w:val="tg-Cyrl-TJ"/>
        </w:rPr>
        <w:t xml:space="preserve">озигии тарафҳоро </w:t>
      </w:r>
      <w:r w:rsidRPr="004A7A59">
        <w:rPr>
          <w:rFonts w:ascii="Palatino Linotype" w:hAnsi="Palatino Linotype"/>
          <w:lang w:val="tg-Cyrl-TJ"/>
        </w:rPr>
        <w:t>муайян</w:t>
      </w:r>
      <w:r w:rsidR="00D50E40" w:rsidRPr="004A7A59">
        <w:rPr>
          <w:rFonts w:ascii="Palatino Linotype" w:hAnsi="Palatino Linotype"/>
          <w:lang w:val="tg-Cyrl-TJ"/>
        </w:rPr>
        <w:t xml:space="preserve">кунанда, </w:t>
      </w:r>
      <w:r w:rsidRPr="004A7A59">
        <w:rPr>
          <w:rFonts w:ascii="Palatino Linotype" w:hAnsi="Palatino Linotype"/>
          <w:lang w:val="tg-Cyrl-TJ"/>
        </w:rPr>
        <w:t>ки</w:t>
      </w:r>
      <w:r w:rsidR="00D50E40" w:rsidRPr="004A7A59">
        <w:rPr>
          <w:rFonts w:ascii="Palatino Linotype" w:hAnsi="Palatino Linotype"/>
          <w:lang w:val="tg-Cyrl-TJ"/>
        </w:rPr>
        <w:t xml:space="preserve"> он аз синни</w:t>
      </w:r>
      <w:r w:rsidRPr="004A7A59">
        <w:rPr>
          <w:rFonts w:ascii="Palatino Linotype" w:hAnsi="Palatino Linotype"/>
          <w:lang w:val="tg-Cyrl-TJ"/>
        </w:rPr>
        <w:t xml:space="preserve"> 16 солагӣ муқаррар шудааст. Ҳама гуна а</w:t>
      </w:r>
      <w:r w:rsidR="00D50E40" w:rsidRPr="004A7A59">
        <w:rPr>
          <w:rFonts w:ascii="Palatino Linotype" w:hAnsi="Palatino Linotype"/>
          <w:lang w:val="tg-Cyrl-TJ"/>
        </w:rPr>
        <w:t xml:space="preserve">лоқаи </w:t>
      </w:r>
      <w:r w:rsidRPr="004A7A59">
        <w:rPr>
          <w:rFonts w:ascii="Palatino Linotype" w:hAnsi="Palatino Linotype"/>
          <w:lang w:val="tg-Cyrl-TJ"/>
        </w:rPr>
        <w:t xml:space="preserve">ҷинсӣ бо ашхоси то 16-сола, новобаста аз ризоияти ҷабрдида бояд ҳамчун таҷовуз ба номус ҷазо дода шавад. Айни замон </w:t>
      </w:r>
      <w:r w:rsidR="00D50E40" w:rsidRPr="004A7A59">
        <w:rPr>
          <w:rFonts w:ascii="Palatino Linotype" w:hAnsi="Palatino Linotype"/>
          <w:lang w:val="tg-Cyrl-TJ"/>
        </w:rPr>
        <w:t>якчанд моддаҳои Кодекси ҷиноятӣ ҷиҳат</w:t>
      </w:r>
      <w:r w:rsidRPr="004A7A59">
        <w:rPr>
          <w:rFonts w:ascii="Palatino Linotype" w:hAnsi="Palatino Linotype"/>
          <w:lang w:val="tg-Cyrl-TJ"/>
        </w:rPr>
        <w:t>и кам кардани ҷавобгарии ҷиноятӣ барои алоқаи ҷинсӣ бо ашхоси то 16-сола (</w:t>
      </w:r>
      <w:r w:rsidR="00D50E40" w:rsidRPr="004A7A59">
        <w:rPr>
          <w:rFonts w:ascii="Palatino Linotype" w:hAnsi="Palatino Linotype"/>
          <w:lang w:val="tg-Cyrl-TJ"/>
        </w:rPr>
        <w:t>алоқаи ҷинсӣ ё дигар</w:t>
      </w:r>
      <w:r w:rsidR="00D50E40" w:rsidRPr="004A7A59">
        <w:rPr>
          <w:rFonts w:ascii="Palatino Linotype" w:hAnsi="Palatino Linotype"/>
          <w:b/>
          <w:lang w:val="tg-Cyrl-TJ"/>
        </w:rPr>
        <w:t xml:space="preserve"> ҳаракати</w:t>
      </w:r>
      <w:r w:rsidR="00D50E40" w:rsidRPr="004A7A59">
        <w:rPr>
          <w:rFonts w:ascii="Palatino Linotype" w:hAnsi="Palatino Linotype"/>
          <w:lang w:val="tg-Cyrl-TJ"/>
        </w:rPr>
        <w:t xml:space="preserve"> дорои хусусияти шаҳвонӣ бо шахсе, ки баръало ба синни шондаҳсолагӣ нарасида</w:t>
      </w:r>
      <w:r w:rsidRPr="004A7A59">
        <w:rPr>
          <w:rFonts w:ascii="Palatino Linotype" w:hAnsi="Palatino Linotype"/>
          <w:lang w:val="tg-Cyrl-TJ"/>
        </w:rPr>
        <w:t xml:space="preserve"> (м. 141)) ва </w:t>
      </w:r>
      <w:r w:rsidR="00D50E40" w:rsidRPr="004A7A59">
        <w:rPr>
          <w:rFonts w:ascii="Palatino Linotype" w:hAnsi="Palatino Linotype"/>
          <w:lang w:val="tg-Cyrl-TJ"/>
        </w:rPr>
        <w:t>рафтори бадахлоқона нисбати хурдсолон</w:t>
      </w:r>
      <w:r w:rsidRPr="004A7A59">
        <w:rPr>
          <w:rFonts w:ascii="Palatino Linotype" w:hAnsi="Palatino Linotype"/>
          <w:lang w:val="tg-Cyrl-TJ"/>
        </w:rPr>
        <w:t xml:space="preserve"> (моддаи 142)</w:t>
      </w:r>
      <w:r w:rsidR="00D50E40" w:rsidRPr="004A7A59">
        <w:rPr>
          <w:rFonts w:ascii="Palatino Linotype" w:hAnsi="Palatino Linotype"/>
          <w:lang w:val="tg-Cyrl-TJ"/>
        </w:rPr>
        <w:t xml:space="preserve"> мавриди истифода қарор додан мумкин аст. </w:t>
      </w:r>
    </w:p>
    <w:p w14:paraId="77B6FDC1" w14:textId="77777777" w:rsidR="00413C5C" w:rsidRPr="004A7A59" w:rsidRDefault="00413C5C" w:rsidP="00413C5C">
      <w:pPr>
        <w:pStyle w:val="a3"/>
        <w:ind w:left="426"/>
        <w:jc w:val="both"/>
        <w:rPr>
          <w:rFonts w:ascii="Palatino Linotype" w:eastAsia="Merriweather" w:hAnsi="Palatino Linotype" w:cs="Calibri (Body)"/>
          <w:color w:val="000000" w:themeColor="text1"/>
          <w:lang w:val="tg-Cyrl-TJ"/>
        </w:rPr>
      </w:pPr>
    </w:p>
    <w:p w14:paraId="576B4B1A" w14:textId="15EFF3B9" w:rsidR="0052513B" w:rsidRPr="004A7A59" w:rsidRDefault="00413C5C" w:rsidP="006D7DD8">
      <w:pPr>
        <w:pStyle w:val="a3"/>
        <w:numPr>
          <w:ilvl w:val="0"/>
          <w:numId w:val="3"/>
        </w:numPr>
        <w:jc w:val="both"/>
        <w:rPr>
          <w:rFonts w:ascii="Times New Roman" w:hAnsi="Times New Roman" w:cs="Times New Roman"/>
          <w:lang w:val="tg-Cyrl-TJ" w:eastAsia="zh-CN"/>
        </w:rPr>
      </w:pPr>
      <w:r w:rsidRPr="004A7A59">
        <w:rPr>
          <w:rFonts w:ascii="Palatino Linotype" w:eastAsia="Merriweather" w:hAnsi="Palatino Linotype"/>
          <w:lang w:val="tg-Cyrl-TJ"/>
        </w:rPr>
        <w:t xml:space="preserve">Дар қонунгузории Тоҷикистон мафҳуми амалҳои зараровар вуҷуд надорад. </w:t>
      </w:r>
    </w:p>
    <w:p w14:paraId="0EC26DE0" w14:textId="269A048C" w:rsidR="0052513B" w:rsidRPr="004A7A59" w:rsidRDefault="00D50E40" w:rsidP="006D7DD8">
      <w:pPr>
        <w:ind w:left="360"/>
        <w:jc w:val="both"/>
        <w:rPr>
          <w:rFonts w:ascii="Times New Roman" w:hAnsi="Times New Roman" w:cs="Times New Roman"/>
          <w:lang w:val="tg-Cyrl-TJ" w:eastAsia="zh-CN"/>
        </w:rPr>
      </w:pPr>
      <w:r w:rsidRPr="004A7A59">
        <w:rPr>
          <w:rFonts w:ascii="Palatino Linotype" w:eastAsia="Merriweather" w:hAnsi="Palatino Linotype"/>
          <w:lang w:val="tg-Cyrl-TJ"/>
        </w:rPr>
        <w:lastRenderedPageBreak/>
        <w:t>Мақомот</w:t>
      </w:r>
      <w:r w:rsidR="00413C5C" w:rsidRPr="004A7A59">
        <w:rPr>
          <w:rFonts w:ascii="Palatino Linotype" w:eastAsia="Merriweather" w:hAnsi="Palatino Linotype"/>
          <w:lang w:val="tg-Cyrl-TJ"/>
        </w:rPr>
        <w:t>и паймони С</w:t>
      </w:r>
      <w:r w:rsidRPr="004A7A59">
        <w:rPr>
          <w:rFonts w:ascii="Palatino Linotype" w:eastAsia="Merriweather" w:hAnsi="Palatino Linotype"/>
          <w:lang w:val="tg-Cyrl-TJ"/>
        </w:rPr>
        <w:t xml:space="preserve">ММ </w:t>
      </w:r>
      <w:r w:rsidR="00CC1240" w:rsidRPr="004A7A59">
        <w:rPr>
          <w:rFonts w:ascii="Palatino Linotype" w:eastAsia="Merriweather" w:hAnsi="Palatino Linotype"/>
          <w:lang w:val="tg-Cyrl-TJ"/>
        </w:rPr>
        <w:t xml:space="preserve">Дар Тоҷикистон </w:t>
      </w:r>
      <w:r w:rsidRPr="004A7A59">
        <w:rPr>
          <w:rFonts w:ascii="Palatino Linotype" w:eastAsia="Merriweather" w:hAnsi="Palatino Linotype"/>
          <w:lang w:val="tg-Cyrl-TJ"/>
        </w:rPr>
        <w:t xml:space="preserve">чунин амалҳои зараровар, </w:t>
      </w:r>
      <w:r w:rsidR="00413C5C" w:rsidRPr="004A7A59">
        <w:rPr>
          <w:rFonts w:ascii="Palatino Linotype" w:eastAsia="Merriweather" w:hAnsi="Palatino Linotype"/>
          <w:lang w:val="tg-Cyrl-TJ"/>
        </w:rPr>
        <w:t>аз қабили бисёрзанӣ, издив</w:t>
      </w:r>
      <w:r w:rsidRPr="004A7A59">
        <w:rPr>
          <w:rFonts w:ascii="Palatino Linotype" w:eastAsia="Merriweather" w:hAnsi="Palatino Linotype"/>
          <w:lang w:val="tg-Cyrl-TJ"/>
        </w:rPr>
        <w:t>оҷ</w:t>
      </w:r>
      <w:r w:rsidR="00413C5C" w:rsidRPr="004A7A59">
        <w:rPr>
          <w:rFonts w:ascii="Palatino Linotype" w:eastAsia="Merriweather" w:hAnsi="Palatino Linotype"/>
          <w:lang w:val="tg-Cyrl-TJ"/>
        </w:rPr>
        <w:t>и барвақт</w:t>
      </w:r>
      <w:r w:rsidR="00CC1240" w:rsidRPr="004A7A59">
        <w:rPr>
          <w:rFonts w:ascii="Palatino Linotype" w:eastAsia="Merriweather" w:hAnsi="Palatino Linotype"/>
          <w:lang w:val="tg-Cyrl-TJ"/>
        </w:rPr>
        <w:t>ӣ</w:t>
      </w:r>
      <w:r w:rsidR="00413C5C" w:rsidRPr="004A7A59">
        <w:rPr>
          <w:rFonts w:ascii="Palatino Linotype" w:eastAsia="Merriweather" w:hAnsi="Palatino Linotype"/>
          <w:lang w:val="tg-Cyrl-TJ"/>
        </w:rPr>
        <w:t xml:space="preserve"> ва </w:t>
      </w:r>
      <w:r w:rsidR="00CC1240" w:rsidRPr="004A7A59">
        <w:rPr>
          <w:rFonts w:ascii="Palatino Linotype" w:eastAsia="Merriweather" w:hAnsi="Palatino Linotype"/>
          <w:lang w:val="tg-Cyrl-TJ"/>
        </w:rPr>
        <w:t>маҷбур</w:t>
      </w:r>
      <w:r w:rsidR="00413C5C" w:rsidRPr="004A7A59">
        <w:rPr>
          <w:rFonts w:ascii="Palatino Linotype" w:eastAsia="Merriweather" w:hAnsi="Palatino Linotype"/>
          <w:lang w:val="tg-Cyrl-TJ"/>
        </w:rPr>
        <w:t>ӣ ва ба истилоҳ “</w:t>
      </w:r>
      <w:r w:rsidR="00CC1240" w:rsidRPr="004A7A59">
        <w:rPr>
          <w:rFonts w:ascii="Palatino Linotype" w:eastAsia="Merriweather" w:hAnsi="Palatino Linotype"/>
          <w:lang w:val="tg-Cyrl-TJ"/>
        </w:rPr>
        <w:t>санҷиш</w:t>
      </w:r>
      <w:r w:rsidR="00413C5C" w:rsidRPr="004A7A59">
        <w:rPr>
          <w:rFonts w:ascii="Palatino Linotype" w:eastAsia="Merriweather" w:hAnsi="Palatino Linotype"/>
          <w:lang w:val="tg-Cyrl-TJ"/>
        </w:rPr>
        <w:t>и бакорат”-и арӯсони эҳтимол</w:t>
      </w:r>
      <w:r w:rsidR="00CC1240" w:rsidRPr="004A7A59">
        <w:rPr>
          <w:rFonts w:ascii="Palatino Linotype" w:eastAsia="Merriweather" w:hAnsi="Palatino Linotype"/>
          <w:lang w:val="tg-Cyrl-TJ"/>
        </w:rPr>
        <w:t>иро</w:t>
      </w:r>
      <w:r w:rsidR="00413C5C" w:rsidRPr="004A7A59">
        <w:rPr>
          <w:rFonts w:ascii="Palatino Linotype" w:eastAsia="Merriweather" w:hAnsi="Palatino Linotype"/>
          <w:lang w:val="tg-Cyrl-TJ"/>
        </w:rPr>
        <w:t xml:space="preserve"> муайян кардаанд</w:t>
      </w:r>
      <w:r w:rsidR="0052513B" w:rsidRPr="004A7A59">
        <w:rPr>
          <w:rFonts w:eastAsia="Merriweather"/>
          <w:vertAlign w:val="superscript"/>
        </w:rPr>
        <w:footnoteReference w:id="10"/>
      </w:r>
      <w:r w:rsidR="00413C5C" w:rsidRPr="004A7A59">
        <w:rPr>
          <w:rFonts w:ascii="Palatino Linotype" w:eastAsia="Merriweather" w:hAnsi="Palatino Linotype"/>
          <w:lang w:val="tg-Cyrl-TJ"/>
        </w:rPr>
        <w:t xml:space="preserve">. Қонунгузории Тоҷикистон </w:t>
      </w:r>
      <w:r w:rsidR="00CC1240" w:rsidRPr="004A7A59">
        <w:rPr>
          <w:rFonts w:ascii="Palatino Linotype" w:eastAsia="Merriweather" w:hAnsi="Palatino Linotype"/>
          <w:lang w:val="tg-Cyrl-TJ"/>
        </w:rPr>
        <w:t xml:space="preserve">барои </w:t>
      </w:r>
      <w:r w:rsidR="00413C5C" w:rsidRPr="004A7A59">
        <w:rPr>
          <w:rFonts w:ascii="Palatino Linotype" w:eastAsia="Merriweather" w:hAnsi="Palatino Linotype"/>
          <w:lang w:val="tg-Cyrl-TJ"/>
        </w:rPr>
        <w:t>дузанагӣ ё бисёрзан</w:t>
      </w:r>
      <w:r w:rsidR="00CC1240" w:rsidRPr="004A7A59">
        <w:rPr>
          <w:rFonts w:ascii="Palatino Linotype" w:eastAsia="Merriweather" w:hAnsi="Palatino Linotype"/>
          <w:lang w:val="tg-Cyrl-TJ"/>
        </w:rPr>
        <w:t>ӣ ҷавобгарии ҷиноятӣ пешбинӣ кардааст</w:t>
      </w:r>
      <w:bookmarkStart w:id="3" w:name="_Int_TN4GoWs4"/>
      <w:r w:rsidR="0052513B" w:rsidRPr="004A7A59">
        <w:rPr>
          <w:rFonts w:eastAsia="Merriweather"/>
          <w:lang w:val="tg-Cyrl-TJ"/>
        </w:rPr>
        <w:t>.</w:t>
      </w:r>
      <w:bookmarkEnd w:id="3"/>
      <w:r w:rsidR="0052513B" w:rsidRPr="004A7A59">
        <w:rPr>
          <w:rFonts w:eastAsia="Merriweather"/>
          <w:vertAlign w:val="superscript"/>
        </w:rPr>
        <w:footnoteReference w:id="11"/>
      </w:r>
      <w:r w:rsidR="0052513B" w:rsidRPr="004A7A59">
        <w:rPr>
          <w:rFonts w:ascii="Times New Roman" w:hAnsi="Times New Roman" w:cs="Times New Roman"/>
          <w:lang w:val="tg-Cyrl-TJ" w:eastAsia="zh-CN"/>
        </w:rPr>
        <w:t xml:space="preserve"> </w:t>
      </w:r>
    </w:p>
    <w:p w14:paraId="4231BC11" w14:textId="1CE43B59" w:rsidR="00413C5C" w:rsidRPr="004A7A59" w:rsidRDefault="00413C5C" w:rsidP="006D7DD8">
      <w:pPr>
        <w:jc w:val="both"/>
        <w:rPr>
          <w:rFonts w:ascii="Times New Roman" w:hAnsi="Times New Roman" w:cs="Times New Roman"/>
          <w:lang w:val="tg-Cyrl-TJ" w:eastAsia="zh-CN"/>
        </w:rPr>
      </w:pPr>
      <w:r w:rsidRPr="004A7A59">
        <w:rPr>
          <w:rFonts w:ascii="Palatino Linotype" w:eastAsia="Merriweather" w:hAnsi="Palatino Linotype"/>
          <w:lang w:val="tg-Cyrl-TJ"/>
        </w:rPr>
        <w:t xml:space="preserve">Синни </w:t>
      </w:r>
      <w:r w:rsidR="00CC1240" w:rsidRPr="004A7A59">
        <w:rPr>
          <w:rFonts w:ascii="Palatino Linotype" w:eastAsia="Merriweather" w:hAnsi="Palatino Linotype"/>
          <w:lang w:val="tg-Cyrl-TJ"/>
        </w:rPr>
        <w:t xml:space="preserve">никоҳӣ </w:t>
      </w:r>
      <w:r w:rsidRPr="004A7A59">
        <w:rPr>
          <w:rFonts w:ascii="Palatino Linotype" w:eastAsia="Merriweather" w:hAnsi="Palatino Linotype"/>
          <w:lang w:val="tg-Cyrl-TJ"/>
        </w:rPr>
        <w:t>дар Тоҷикистон ҳам барои зан ва ҳам барои мард</w:t>
      </w:r>
      <w:r w:rsidR="00CC1240" w:rsidRPr="004A7A59">
        <w:rPr>
          <w:rFonts w:ascii="Palatino Linotype" w:eastAsia="Merriweather" w:hAnsi="Palatino Linotype"/>
          <w:lang w:val="tg-Cyrl-TJ"/>
        </w:rPr>
        <w:t xml:space="preserve"> аз</w:t>
      </w:r>
      <w:r w:rsidRPr="004A7A59">
        <w:rPr>
          <w:rFonts w:ascii="Palatino Linotype" w:eastAsia="Merriweather" w:hAnsi="Palatino Linotype"/>
          <w:lang w:val="tg-Cyrl-TJ"/>
        </w:rPr>
        <w:t xml:space="preserve"> ҳаждаҳ</w:t>
      </w:r>
      <w:r w:rsidR="00CC1240" w:rsidRPr="004A7A59">
        <w:rPr>
          <w:rFonts w:ascii="Palatino Linotype" w:eastAsia="Merriweather" w:hAnsi="Palatino Linotype"/>
          <w:lang w:val="tg-Cyrl-TJ"/>
        </w:rPr>
        <w:t xml:space="preserve">солагӣ </w:t>
      </w:r>
      <w:r w:rsidR="00D02AB9" w:rsidRPr="004A7A59">
        <w:rPr>
          <w:rFonts w:ascii="Palatino Linotype" w:eastAsia="Merriweather" w:hAnsi="Palatino Linotype"/>
          <w:lang w:val="tg-Cyrl-TJ"/>
        </w:rPr>
        <w:t>муқаррар карда шудааст</w:t>
      </w:r>
      <w:r w:rsidRPr="004A7A59">
        <w:rPr>
          <w:rFonts w:ascii="Palatino Linotype" w:eastAsia="Merriweather" w:hAnsi="Palatino Linotype"/>
          <w:lang w:val="tg-Cyrl-TJ"/>
        </w:rPr>
        <w:t xml:space="preserve">. </w:t>
      </w:r>
      <w:r w:rsidR="00CC1240" w:rsidRPr="004A7A59">
        <w:rPr>
          <w:rFonts w:ascii="Palatino Linotype" w:hAnsi="Palatino Linotype"/>
          <w:lang w:val="tg-Cyrl-TJ"/>
        </w:rPr>
        <w:t>Дар ҳолатҳои истисноӣ суд ҳуқуқ дорад дар асоси хоҳиши шахсони издивоҷкунанда синни никоҳи</w:t>
      </w:r>
      <w:r w:rsidR="00D02AB9" w:rsidRPr="004A7A59">
        <w:rPr>
          <w:rFonts w:ascii="Palatino Linotype" w:hAnsi="Palatino Linotype"/>
          <w:lang w:val="tg-Cyrl-TJ"/>
        </w:rPr>
        <w:t>и</w:t>
      </w:r>
      <w:r w:rsidR="00CC1240" w:rsidRPr="004A7A59">
        <w:rPr>
          <w:rFonts w:ascii="Palatino Linotype" w:hAnsi="Palatino Linotype"/>
          <w:lang w:val="tg-Cyrl-TJ"/>
        </w:rPr>
        <w:t xml:space="preserve"> барои марду зан муқарраршударо ба мӯҳлати на бештар аз як сол кам кунад</w:t>
      </w:r>
      <w:r w:rsidR="00CC1240" w:rsidRPr="004A7A59">
        <w:rPr>
          <w:rFonts w:ascii="Palatino Linotype" w:eastAsia="Merriweather" w:hAnsi="Palatino Linotype"/>
          <w:lang w:val="tg-Cyrl-TJ"/>
        </w:rPr>
        <w:t xml:space="preserve"> </w:t>
      </w:r>
      <w:r w:rsidRPr="004A7A59">
        <w:rPr>
          <w:rFonts w:ascii="Palatino Linotype" w:eastAsia="Merriweather" w:hAnsi="Palatino Linotype"/>
          <w:lang w:val="tg-Cyrl-TJ"/>
        </w:rPr>
        <w:t xml:space="preserve">(моддаи 13). Аммо ин ҳолатҳои истисноӣ дар Кодекси оила (1998) номбар </w:t>
      </w:r>
      <w:r w:rsidR="00D02AB9" w:rsidRPr="004A7A59">
        <w:rPr>
          <w:rFonts w:ascii="Palatino Linotype" w:eastAsia="Merriweather" w:hAnsi="Palatino Linotype"/>
          <w:lang w:val="tg-Cyrl-TJ"/>
        </w:rPr>
        <w:t xml:space="preserve">карда </w:t>
      </w:r>
      <w:r w:rsidRPr="004A7A59">
        <w:rPr>
          <w:rFonts w:ascii="Palatino Linotype" w:eastAsia="Merriweather" w:hAnsi="Palatino Linotype"/>
          <w:lang w:val="tg-Cyrl-TJ"/>
        </w:rPr>
        <w:t xml:space="preserve">нашудаанд. Моддаи 168-и Кодекси </w:t>
      </w:r>
      <w:r w:rsidR="00D02AB9" w:rsidRPr="004A7A59">
        <w:rPr>
          <w:rFonts w:ascii="Palatino Linotype" w:eastAsia="Merriweather" w:hAnsi="Palatino Linotype"/>
          <w:lang w:val="tg-Cyrl-TJ"/>
        </w:rPr>
        <w:t>ҷ</w:t>
      </w:r>
      <w:r w:rsidRPr="004A7A59">
        <w:rPr>
          <w:rFonts w:ascii="Palatino Linotype" w:eastAsia="Merriweather" w:hAnsi="Palatino Linotype"/>
          <w:lang w:val="tg-Cyrl-TJ"/>
        </w:rPr>
        <w:t>иноят</w:t>
      </w:r>
      <w:r w:rsidR="00D02AB9" w:rsidRPr="004A7A59">
        <w:rPr>
          <w:rFonts w:ascii="Palatino Linotype" w:eastAsia="Merriweather" w:hAnsi="Palatino Linotype"/>
          <w:lang w:val="tg-Cyrl-TJ"/>
        </w:rPr>
        <w:t>ӣ</w:t>
      </w:r>
      <w:r w:rsidRPr="004A7A59">
        <w:rPr>
          <w:rFonts w:ascii="Palatino Linotype" w:eastAsia="Merriweather" w:hAnsi="Palatino Linotype"/>
          <w:lang w:val="tg-Cyrl-TJ"/>
        </w:rPr>
        <w:t xml:space="preserve"> (1998) </w:t>
      </w:r>
      <w:r w:rsidR="00D02AB9" w:rsidRPr="004A7A59">
        <w:rPr>
          <w:rFonts w:ascii="Palatino Linotype" w:hAnsi="Palatino Linotype"/>
          <w:lang w:val="tg-Cyrl-TJ"/>
        </w:rPr>
        <w:t>барои ба шавҳар додани духтари ба синни никоҳ нарасида</w:t>
      </w:r>
      <w:r w:rsidRPr="004A7A59">
        <w:rPr>
          <w:rFonts w:ascii="Palatino Linotype" w:eastAsia="Merriweather" w:hAnsi="Palatino Linotype"/>
          <w:lang w:val="tg-Cyrl-TJ"/>
        </w:rPr>
        <w:t xml:space="preserve"> </w:t>
      </w:r>
      <w:r w:rsidR="00D02AB9" w:rsidRPr="004A7A59">
        <w:rPr>
          <w:rFonts w:ascii="Palatino Linotype" w:eastAsia="Merriweather" w:hAnsi="Palatino Linotype"/>
          <w:lang w:val="tg-Cyrl-TJ"/>
        </w:rPr>
        <w:t>ҷавобгарии ҷиноятиро пешбин</w:t>
      </w:r>
      <w:r w:rsidR="00556A0F" w:rsidRPr="004A7A59">
        <w:rPr>
          <w:rFonts w:ascii="Palatino Linotype" w:eastAsia="Merriweather" w:hAnsi="Palatino Linotype"/>
          <w:lang w:val="tg-Cyrl-TJ"/>
        </w:rPr>
        <w:t>ӣ</w:t>
      </w:r>
      <w:r w:rsidR="00D02AB9" w:rsidRPr="004A7A59">
        <w:rPr>
          <w:rFonts w:ascii="Palatino Linotype" w:eastAsia="Merriweather" w:hAnsi="Palatino Linotype"/>
          <w:lang w:val="tg-Cyrl-TJ"/>
        </w:rPr>
        <w:t xml:space="preserve"> мекунад. Бо м</w:t>
      </w:r>
      <w:r w:rsidRPr="004A7A59">
        <w:rPr>
          <w:rFonts w:ascii="Palatino Linotype" w:eastAsia="Merriweather" w:hAnsi="Palatino Linotype"/>
          <w:lang w:val="tg-Cyrl-TJ"/>
        </w:rPr>
        <w:t>оддаи 169-и Кодекси ҷино</w:t>
      </w:r>
      <w:r w:rsidR="00D02AB9" w:rsidRPr="004A7A59">
        <w:rPr>
          <w:rFonts w:ascii="Palatino Linotype" w:eastAsia="Merriweather" w:hAnsi="Palatino Linotype"/>
          <w:lang w:val="tg-Cyrl-TJ"/>
        </w:rPr>
        <w:t>ят</w:t>
      </w:r>
      <w:r w:rsidRPr="004A7A59">
        <w:rPr>
          <w:rFonts w:ascii="Palatino Linotype" w:eastAsia="Merriweather" w:hAnsi="Palatino Linotype"/>
          <w:lang w:val="tg-Cyrl-TJ"/>
        </w:rPr>
        <w:t>ӣ (1998) барои миёнаравӣ ё кӯмак дар ташкили ақди никоҳ бо духтари</w:t>
      </w:r>
      <w:r w:rsidR="00D02AB9" w:rsidRPr="004A7A59">
        <w:rPr>
          <w:rFonts w:ascii="Palatino Linotype" w:eastAsia="Merriweather" w:hAnsi="Palatino Linotype"/>
          <w:lang w:val="tg-Cyrl-TJ"/>
        </w:rPr>
        <w:t xml:space="preserve"> ба синни никоҳ нарасида</w:t>
      </w:r>
      <w:r w:rsidRPr="004A7A59">
        <w:rPr>
          <w:rFonts w:ascii="Palatino Linotype" w:eastAsia="Merriweather" w:hAnsi="Palatino Linotype"/>
          <w:lang w:val="tg-Cyrl-TJ"/>
        </w:rPr>
        <w:t xml:space="preserve"> ҷазо </w:t>
      </w:r>
      <w:r w:rsidR="00D02AB9" w:rsidRPr="004A7A59">
        <w:rPr>
          <w:rFonts w:ascii="Palatino Linotype" w:eastAsia="Merriweather" w:hAnsi="Palatino Linotype"/>
          <w:lang w:val="tg-Cyrl-TJ"/>
        </w:rPr>
        <w:t xml:space="preserve">пешбинӣ </w:t>
      </w:r>
      <w:r w:rsidRPr="004A7A59">
        <w:rPr>
          <w:rFonts w:ascii="Palatino Linotype" w:eastAsia="Merriweather" w:hAnsi="Palatino Linotype"/>
          <w:lang w:val="tg-Cyrl-TJ"/>
        </w:rPr>
        <w:t xml:space="preserve">шудааст. Аммо дар </w:t>
      </w:r>
      <w:r w:rsidR="00556A0F" w:rsidRPr="004A7A59">
        <w:rPr>
          <w:rFonts w:ascii="Palatino Linotype" w:eastAsia="Merriweather" w:hAnsi="Palatino Linotype"/>
          <w:lang w:val="tg-Cyrl-TJ"/>
        </w:rPr>
        <w:t xml:space="preserve">таркиби </w:t>
      </w:r>
      <w:r w:rsidR="00D02AB9" w:rsidRPr="004A7A59">
        <w:rPr>
          <w:rFonts w:ascii="Palatino Linotype" w:eastAsia="Merriweather" w:hAnsi="Palatino Linotype"/>
          <w:lang w:val="tg-Cyrl-TJ"/>
        </w:rPr>
        <w:t>Қ</w:t>
      </w:r>
      <w:r w:rsidRPr="004A7A59">
        <w:rPr>
          <w:rFonts w:ascii="Palatino Linotype" w:eastAsia="Merriweather" w:hAnsi="Palatino Linotype"/>
          <w:lang w:val="tg-Cyrl-TJ"/>
        </w:rPr>
        <w:t xml:space="preserve">онунҳо, </w:t>
      </w:r>
      <w:r w:rsidR="00D02AB9" w:rsidRPr="004A7A59">
        <w:rPr>
          <w:rFonts w:ascii="Palatino Linotype" w:eastAsia="Merriweather" w:hAnsi="Palatino Linotype"/>
          <w:lang w:val="tg-Cyrl-TJ"/>
        </w:rPr>
        <w:t>ба монанди</w:t>
      </w:r>
      <w:r w:rsidRPr="004A7A59">
        <w:rPr>
          <w:rFonts w:ascii="Palatino Linotype" w:eastAsia="Merriweather" w:hAnsi="Palatino Linotype"/>
          <w:lang w:val="tg-Cyrl-TJ"/>
        </w:rPr>
        <w:t xml:space="preserve"> «Дар бораи ҳифзи ҳуқуқи кӯдак» (2015) ва «Дар бораи масъулияти падару модар дар таълиму тарбияи фарзанд» (2011) оид ба пешгирии зӯровар</w:t>
      </w:r>
      <w:r w:rsidR="00791775" w:rsidRPr="004A7A59">
        <w:rPr>
          <w:rFonts w:ascii="Palatino Linotype" w:eastAsia="Merriweather" w:hAnsi="Palatino Linotype"/>
          <w:lang w:val="tg-Cyrl-TJ"/>
        </w:rPr>
        <w:t>ӣ</w:t>
      </w:r>
      <w:r w:rsidR="00DF16A7" w:rsidRPr="004A7A59">
        <w:rPr>
          <w:rFonts w:ascii="Palatino Linotype" w:eastAsia="Merriweather" w:hAnsi="Palatino Linotype"/>
          <w:lang w:val="tg-Cyrl-TJ"/>
        </w:rPr>
        <w:t xml:space="preserve"> нисбати </w:t>
      </w:r>
      <w:r w:rsidRPr="004A7A59">
        <w:rPr>
          <w:rFonts w:ascii="Palatino Linotype" w:eastAsia="Merriweather" w:hAnsi="Palatino Linotype"/>
          <w:lang w:val="tg-Cyrl-TJ"/>
        </w:rPr>
        <w:t>кӯдак ва</w:t>
      </w:r>
      <w:r w:rsidR="00DF16A7" w:rsidRPr="004A7A59">
        <w:rPr>
          <w:rFonts w:ascii="Palatino Linotype" w:eastAsia="Merriweather" w:hAnsi="Palatino Linotype"/>
          <w:lang w:val="tg-Cyrl-TJ"/>
        </w:rPr>
        <w:t xml:space="preserve"> никоҳи</w:t>
      </w:r>
      <w:r w:rsidRPr="004A7A59">
        <w:rPr>
          <w:rFonts w:ascii="Palatino Linotype" w:eastAsia="Merriweather" w:hAnsi="Palatino Linotype"/>
          <w:lang w:val="tg-Cyrl-TJ"/>
        </w:rPr>
        <w:t xml:space="preserve"> барвақт</w:t>
      </w:r>
      <w:r w:rsidR="00DF16A7" w:rsidRPr="004A7A59">
        <w:rPr>
          <w:rFonts w:ascii="Palatino Linotype" w:eastAsia="Merriweather" w:hAnsi="Palatino Linotype"/>
          <w:lang w:val="tg-Cyrl-TJ"/>
        </w:rPr>
        <w:t>ӣ</w:t>
      </w:r>
      <w:r w:rsidRPr="004A7A59">
        <w:rPr>
          <w:rFonts w:ascii="Palatino Linotype" w:eastAsia="Merriweather" w:hAnsi="Palatino Linotype"/>
          <w:lang w:val="tg-Cyrl-TJ"/>
        </w:rPr>
        <w:t xml:space="preserve"> ё маҷбур</w:t>
      </w:r>
      <w:r w:rsidR="00DF16A7" w:rsidRPr="004A7A59">
        <w:rPr>
          <w:rFonts w:ascii="Palatino Linotype" w:eastAsia="Merriweather" w:hAnsi="Palatino Linotype"/>
          <w:lang w:val="tg-Cyrl-TJ"/>
        </w:rPr>
        <w:t xml:space="preserve">ӣ </w:t>
      </w:r>
      <w:r w:rsidR="00791775" w:rsidRPr="004A7A59">
        <w:rPr>
          <w:rFonts w:ascii="Palatino Linotype" w:eastAsia="Merriweather" w:hAnsi="Palatino Linotype"/>
          <w:lang w:val="tg-Cyrl-TJ"/>
        </w:rPr>
        <w:t xml:space="preserve">кафолатҳои мушаххас </w:t>
      </w:r>
      <w:r w:rsidR="00DF16A7" w:rsidRPr="004A7A59">
        <w:rPr>
          <w:rFonts w:ascii="Palatino Linotype" w:eastAsia="Merriweather" w:hAnsi="Palatino Linotype"/>
          <w:lang w:val="tg-Cyrl-TJ"/>
        </w:rPr>
        <w:t>мавҷуд нестанд.</w:t>
      </w:r>
      <w:r w:rsidRPr="004A7A59">
        <w:rPr>
          <w:rFonts w:ascii="Palatino Linotype" w:eastAsia="Merriweather" w:hAnsi="Palatino Linotype"/>
          <w:lang w:val="tg-Cyrl-TJ"/>
        </w:rPr>
        <w:t xml:space="preserve"> Аҳамият</w:t>
      </w:r>
      <w:r w:rsidR="00933DAB" w:rsidRPr="004A7A59">
        <w:rPr>
          <w:rFonts w:ascii="Palatino Linotype" w:eastAsia="Merriweather" w:hAnsi="Palatino Linotype"/>
          <w:lang w:val="tg-Cyrl-TJ"/>
        </w:rPr>
        <w:t>ноки</w:t>
      </w:r>
      <w:r w:rsidRPr="004A7A59">
        <w:rPr>
          <w:rFonts w:ascii="Palatino Linotype" w:eastAsia="Merriweather" w:hAnsi="Palatino Linotype"/>
          <w:lang w:val="tg-Cyrl-TJ"/>
        </w:rPr>
        <w:t xml:space="preserve">и </w:t>
      </w:r>
      <w:r w:rsidR="00DF16A7" w:rsidRPr="004A7A59">
        <w:rPr>
          <w:rFonts w:ascii="Palatino Linotype" w:eastAsia="Merriweather" w:hAnsi="Palatino Linotype"/>
          <w:lang w:val="tg-Cyrl-TJ"/>
        </w:rPr>
        <w:t>«</w:t>
      </w:r>
      <w:r w:rsidRPr="004A7A59">
        <w:rPr>
          <w:rFonts w:ascii="Palatino Linotype" w:eastAsia="Merriweather" w:hAnsi="Palatino Linotype"/>
          <w:lang w:val="tg-Cyrl-TJ"/>
        </w:rPr>
        <w:t>никоҳ</w:t>
      </w:r>
      <w:r w:rsidR="00DF16A7" w:rsidRPr="004A7A59">
        <w:rPr>
          <w:rFonts w:ascii="Palatino Linotype" w:eastAsia="Merriweather" w:hAnsi="Palatino Linotype"/>
          <w:lang w:val="tg-Cyrl-TJ"/>
        </w:rPr>
        <w:t>»</w:t>
      </w:r>
      <w:r w:rsidRPr="004A7A59">
        <w:rPr>
          <w:rFonts w:ascii="Palatino Linotype" w:eastAsia="Merriweather" w:hAnsi="Palatino Linotype"/>
          <w:lang w:val="tg-Cyrl-TJ"/>
        </w:rPr>
        <w:t xml:space="preserve">, маросими </w:t>
      </w:r>
      <w:r w:rsidR="00DF16A7" w:rsidRPr="004A7A59">
        <w:rPr>
          <w:rFonts w:ascii="Palatino Linotype" w:eastAsia="Merriweather" w:hAnsi="Palatino Linotype"/>
          <w:lang w:val="tg-Cyrl-TJ"/>
        </w:rPr>
        <w:t>дин</w:t>
      </w:r>
      <w:r w:rsidRPr="004A7A59">
        <w:rPr>
          <w:rFonts w:ascii="Palatino Linotype" w:eastAsia="Merriweather" w:hAnsi="Palatino Linotype"/>
          <w:lang w:val="tg-Cyrl-TJ"/>
        </w:rPr>
        <w:t>ӣ</w:t>
      </w:r>
      <w:r w:rsidR="00791775" w:rsidRPr="004A7A59">
        <w:rPr>
          <w:rFonts w:ascii="Palatino Linotype" w:eastAsia="Merriweather" w:hAnsi="Palatino Linotype"/>
          <w:lang w:val="tg-Cyrl-TJ"/>
        </w:rPr>
        <w:t>,</w:t>
      </w:r>
      <w:r w:rsidRPr="004A7A59">
        <w:rPr>
          <w:rFonts w:ascii="Palatino Linotype" w:eastAsia="Merriweather" w:hAnsi="Palatino Linotype"/>
          <w:lang w:val="tg-Cyrl-TJ"/>
        </w:rPr>
        <w:t xml:space="preserve"> </w:t>
      </w:r>
      <w:r w:rsidR="00791775" w:rsidRPr="004A7A59">
        <w:rPr>
          <w:rFonts w:ascii="Palatino Linotype" w:eastAsia="Merriweather" w:hAnsi="Palatino Linotype"/>
          <w:lang w:val="tg-Cyrl-TJ"/>
        </w:rPr>
        <w:t xml:space="preserve">барои </w:t>
      </w:r>
      <w:r w:rsidRPr="004A7A59">
        <w:rPr>
          <w:rFonts w:ascii="Palatino Linotype" w:eastAsia="Merriweather" w:hAnsi="Palatino Linotype"/>
          <w:lang w:val="tg-Cyrl-TJ"/>
        </w:rPr>
        <w:t xml:space="preserve">пешгирии </w:t>
      </w:r>
      <w:r w:rsidR="00DF16A7" w:rsidRPr="004A7A59">
        <w:rPr>
          <w:rFonts w:ascii="Palatino Linotype" w:eastAsia="Merriweather" w:hAnsi="Palatino Linotype"/>
          <w:lang w:val="tg-Cyrl-TJ"/>
        </w:rPr>
        <w:t>никоҳ</w:t>
      </w:r>
      <w:r w:rsidR="00933DAB" w:rsidRPr="004A7A59">
        <w:rPr>
          <w:rFonts w:ascii="Palatino Linotype" w:eastAsia="Merriweather" w:hAnsi="Palatino Linotype"/>
          <w:lang w:val="tg-Cyrl-TJ"/>
        </w:rPr>
        <w:t>и</w:t>
      </w:r>
      <w:r w:rsidRPr="004A7A59">
        <w:rPr>
          <w:rFonts w:ascii="Palatino Linotype" w:eastAsia="Merriweather" w:hAnsi="Palatino Linotype"/>
          <w:lang w:val="tg-Cyrl-TJ"/>
        </w:rPr>
        <w:t xml:space="preserve"> барвақтӣ, маҷбурӣ ва бисёрзанӣ як мушкили ҷидд</w:t>
      </w:r>
      <w:r w:rsidR="00933DAB" w:rsidRPr="004A7A59">
        <w:rPr>
          <w:rFonts w:ascii="Palatino Linotype" w:eastAsia="Merriweather" w:hAnsi="Palatino Linotype"/>
          <w:lang w:val="tg-Cyrl-TJ"/>
        </w:rPr>
        <w:t xml:space="preserve">иеро </w:t>
      </w:r>
      <w:r w:rsidRPr="004A7A59">
        <w:rPr>
          <w:rFonts w:ascii="Palatino Linotype" w:eastAsia="Merriweather" w:hAnsi="Palatino Linotype"/>
          <w:lang w:val="tg-Cyrl-TJ"/>
        </w:rPr>
        <w:t>ба миён меорад</w:t>
      </w:r>
      <w:r w:rsidR="0052513B" w:rsidRPr="004A7A59">
        <w:rPr>
          <w:rStyle w:val="ab"/>
          <w:rFonts w:eastAsia="Merriweather"/>
        </w:rPr>
        <w:footnoteReference w:id="12"/>
      </w:r>
      <w:r w:rsidRPr="004A7A59">
        <w:rPr>
          <w:rFonts w:ascii="Palatino Linotype" w:eastAsia="Merriweather" w:hAnsi="Palatino Linotype"/>
          <w:lang w:val="tg-Cyrl-TJ"/>
        </w:rPr>
        <w:t xml:space="preserve">, зеро </w:t>
      </w:r>
      <w:r w:rsidR="00791775" w:rsidRPr="004A7A59">
        <w:rPr>
          <w:rFonts w:ascii="Palatino Linotype" w:eastAsia="Merriweather" w:hAnsi="Palatino Linotype"/>
          <w:lang w:val="tg-Cyrl-TJ"/>
        </w:rPr>
        <w:t>чунин никоҳ</w:t>
      </w:r>
      <w:r w:rsidRPr="004A7A59">
        <w:rPr>
          <w:rFonts w:ascii="Palatino Linotype" w:eastAsia="Merriweather" w:hAnsi="Palatino Linotype"/>
          <w:lang w:val="tg-Cyrl-TJ"/>
        </w:rPr>
        <w:t xml:space="preserve"> аксар вақт барои </w:t>
      </w:r>
      <w:r w:rsidR="007F6151" w:rsidRPr="004A7A59">
        <w:rPr>
          <w:rFonts w:ascii="Palatino Linotype" w:eastAsia="Merriweather" w:hAnsi="Palatino Linotype"/>
          <w:lang w:val="tg-Cyrl-TJ"/>
        </w:rPr>
        <w:t xml:space="preserve">пешгири </w:t>
      </w:r>
      <w:r w:rsidRPr="004A7A59">
        <w:rPr>
          <w:rFonts w:ascii="Palatino Linotype" w:eastAsia="Merriweather" w:hAnsi="Palatino Linotype"/>
          <w:lang w:val="tg-Cyrl-TJ"/>
        </w:rPr>
        <w:t xml:space="preserve">аз издивоҷи расмӣ ва қонунӣ </w:t>
      </w:r>
      <w:r w:rsidR="00791775" w:rsidRPr="004A7A59">
        <w:rPr>
          <w:rFonts w:ascii="Palatino Linotype" w:eastAsia="Merriweather" w:hAnsi="Palatino Linotype"/>
          <w:lang w:val="tg-Cyrl-TJ"/>
        </w:rPr>
        <w:t xml:space="preserve">мавриди </w:t>
      </w:r>
      <w:r w:rsidRPr="004A7A59">
        <w:rPr>
          <w:rFonts w:ascii="Palatino Linotype" w:eastAsia="Merriweather" w:hAnsi="Palatino Linotype"/>
          <w:lang w:val="tg-Cyrl-TJ"/>
        </w:rPr>
        <w:t xml:space="preserve">истифода </w:t>
      </w:r>
      <w:r w:rsidR="00791775" w:rsidRPr="004A7A59">
        <w:rPr>
          <w:rFonts w:ascii="Palatino Linotype" w:eastAsia="Merriweather" w:hAnsi="Palatino Linotype"/>
          <w:lang w:val="tg-Cyrl-TJ"/>
        </w:rPr>
        <w:t xml:space="preserve">қарор дода мешавад ва он имкон медиҳад, ки аз ба қайди давлатӣ </w:t>
      </w:r>
      <w:r w:rsidR="003568F8" w:rsidRPr="004A7A59">
        <w:rPr>
          <w:rFonts w:ascii="Palatino Linotype" w:eastAsia="Merriweather" w:hAnsi="Palatino Linotype"/>
          <w:lang w:val="tg-Cyrl-TJ"/>
        </w:rPr>
        <w:t xml:space="preserve">гирифтани ақди никоҳ </w:t>
      </w:r>
      <w:r w:rsidRPr="004A7A59">
        <w:rPr>
          <w:rFonts w:ascii="Palatino Linotype" w:eastAsia="Merriweather" w:hAnsi="Palatino Linotype"/>
          <w:lang w:val="tg-Cyrl-TJ"/>
        </w:rPr>
        <w:t>канораг</w:t>
      </w:r>
      <w:r w:rsidR="003568F8" w:rsidRPr="004A7A59">
        <w:rPr>
          <w:rFonts w:ascii="Palatino Linotype" w:eastAsia="Merriweather" w:hAnsi="Palatino Linotype"/>
          <w:lang w:val="tg-Cyrl-TJ"/>
        </w:rPr>
        <w:t>ирӣ</w:t>
      </w:r>
      <w:r w:rsidRPr="004A7A59">
        <w:rPr>
          <w:rFonts w:ascii="Palatino Linotype" w:eastAsia="Merriweather" w:hAnsi="Palatino Linotype"/>
          <w:lang w:val="tg-Cyrl-TJ"/>
        </w:rPr>
        <w:t xml:space="preserve"> куна</w:t>
      </w:r>
      <w:r w:rsidR="003568F8" w:rsidRPr="004A7A59">
        <w:rPr>
          <w:rFonts w:ascii="Palatino Linotype" w:eastAsia="Merriweather" w:hAnsi="Palatino Linotype"/>
          <w:lang w:val="tg-Cyrl-TJ"/>
        </w:rPr>
        <w:t>н</w:t>
      </w:r>
      <w:r w:rsidRPr="004A7A59">
        <w:rPr>
          <w:rFonts w:ascii="Palatino Linotype" w:eastAsia="Merriweather" w:hAnsi="Palatino Linotype"/>
          <w:lang w:val="tg-Cyrl-TJ"/>
        </w:rPr>
        <w:t>д.</w:t>
      </w:r>
      <w:r w:rsidRPr="004A7A59">
        <w:rPr>
          <w:vertAlign w:val="superscript"/>
          <w:lang w:val="tg-Cyrl-TJ"/>
        </w:rPr>
        <w:footnoteReference w:id="13"/>
      </w:r>
      <w:r w:rsidR="00261F67" w:rsidRPr="004A7A59">
        <w:rPr>
          <w:rFonts w:ascii="Palatino Linotype" w:eastAsia="Merriweather" w:hAnsi="Palatino Linotype"/>
          <w:lang w:val="tg-Cyrl-TJ"/>
        </w:rPr>
        <w:t xml:space="preserve"> </w:t>
      </w:r>
    </w:p>
    <w:p w14:paraId="0908AD39" w14:textId="77777777" w:rsidR="00413C5C" w:rsidRPr="004A7A59" w:rsidRDefault="00413C5C" w:rsidP="00413C5C">
      <w:pPr>
        <w:pStyle w:val="a3"/>
        <w:ind w:left="426"/>
        <w:jc w:val="both"/>
        <w:rPr>
          <w:rFonts w:ascii="Palatino Linotype" w:eastAsia="Merriweather" w:hAnsi="Palatino Linotype" w:cstheme="minorHAnsi"/>
          <w:lang w:val="tg-Cyrl-TJ"/>
        </w:rPr>
      </w:pPr>
    </w:p>
    <w:p w14:paraId="2CEA1D67" w14:textId="05857FEB" w:rsidR="00413C5C" w:rsidRPr="004A7A59" w:rsidRDefault="00413C5C" w:rsidP="00413C5C">
      <w:pPr>
        <w:pStyle w:val="a3"/>
        <w:numPr>
          <w:ilvl w:val="0"/>
          <w:numId w:val="3"/>
        </w:numPr>
        <w:ind w:left="426" w:hanging="426"/>
        <w:jc w:val="both"/>
        <w:rPr>
          <w:rFonts w:ascii="Palatino Linotype" w:eastAsia="Merriweather" w:hAnsi="Palatino Linotype"/>
          <w:lang w:val="tg-Cyrl-TJ"/>
        </w:rPr>
      </w:pPr>
      <w:r w:rsidRPr="004A7A59">
        <w:rPr>
          <w:rFonts w:ascii="Palatino Linotype" w:eastAsia="Merriweather" w:hAnsi="Palatino Linotype"/>
          <w:lang w:val="tg-Cyrl-TJ"/>
        </w:rPr>
        <w:t>Низоми судӣ дар Тоҷикистон бо Конститутсия ва Қонуни конститутсионии «Дар бораи судҳо дар Ҷ</w:t>
      </w:r>
      <w:r w:rsidR="00261F67" w:rsidRPr="004A7A59">
        <w:rPr>
          <w:rFonts w:ascii="Palatino Linotype" w:eastAsia="Merriweather" w:hAnsi="Palatino Linotype"/>
          <w:lang w:val="tg-Cyrl-TJ"/>
        </w:rPr>
        <w:t>Т</w:t>
      </w:r>
      <w:r w:rsidRPr="004A7A59">
        <w:rPr>
          <w:rFonts w:ascii="Palatino Linotype" w:eastAsia="Merriweather" w:hAnsi="Palatino Linotype"/>
          <w:lang w:val="tg-Cyrl-TJ"/>
        </w:rPr>
        <w:t xml:space="preserve">» (2014) муқаррар шудааст. Низоми судии Тоҷикистон аз се </w:t>
      </w:r>
      <w:r w:rsidR="00261F67" w:rsidRPr="004A7A59">
        <w:rPr>
          <w:rFonts w:ascii="Palatino Linotype" w:eastAsia="Merriweather" w:hAnsi="Palatino Linotype"/>
          <w:lang w:val="tg-Cyrl-TJ"/>
        </w:rPr>
        <w:t xml:space="preserve">доираи (салоҳияти) </w:t>
      </w:r>
      <w:r w:rsidRPr="004A7A59">
        <w:rPr>
          <w:rFonts w:ascii="Palatino Linotype" w:eastAsia="Merriweather" w:hAnsi="Palatino Linotype"/>
          <w:lang w:val="tg-Cyrl-TJ"/>
        </w:rPr>
        <w:t>алоҳида</w:t>
      </w:r>
      <w:r w:rsidR="00261F67" w:rsidRPr="004A7A59">
        <w:rPr>
          <w:rFonts w:ascii="Palatino Linotype" w:eastAsia="Merriweather" w:hAnsi="Palatino Linotype"/>
          <w:lang w:val="tg-Cyrl-TJ"/>
        </w:rPr>
        <w:t>и ҳуқуқӣ</w:t>
      </w:r>
      <w:r w:rsidRPr="004A7A59">
        <w:rPr>
          <w:rFonts w:ascii="Palatino Linotype" w:eastAsia="Merriweather" w:hAnsi="Palatino Linotype"/>
          <w:lang w:val="tg-Cyrl-TJ"/>
        </w:rPr>
        <w:t xml:space="preserve"> иборат аст: суди конститутсионӣ, суди иқтисодӣ ва судҳои салоҳияти умумӣ. Салоҳияти судҳои ҳарбӣ </w:t>
      </w:r>
      <w:r w:rsidR="00261F67" w:rsidRPr="004A7A59">
        <w:rPr>
          <w:rFonts w:ascii="Palatino Linotype" w:eastAsia="Merriweather" w:hAnsi="Palatino Linotype"/>
          <w:lang w:val="tg-Cyrl-TJ"/>
        </w:rPr>
        <w:t>оид ба</w:t>
      </w:r>
      <w:r w:rsidRPr="004A7A59">
        <w:rPr>
          <w:rFonts w:ascii="Palatino Linotype" w:eastAsia="Merriweather" w:hAnsi="Palatino Linotype"/>
          <w:lang w:val="tg-Cyrl-TJ"/>
        </w:rPr>
        <w:t xml:space="preserve"> парвандаҳои </w:t>
      </w:r>
      <w:r w:rsidR="00261F67" w:rsidRPr="004A7A59">
        <w:rPr>
          <w:rFonts w:ascii="Palatino Linotype" w:eastAsia="Merriweather" w:hAnsi="Palatino Linotype"/>
          <w:lang w:val="tg-Cyrl-TJ"/>
        </w:rPr>
        <w:t>граждан</w:t>
      </w:r>
      <w:r w:rsidRPr="004A7A59">
        <w:rPr>
          <w:rFonts w:ascii="Palatino Linotype" w:eastAsia="Merriweather" w:hAnsi="Palatino Linotype"/>
          <w:lang w:val="tg-Cyrl-TJ"/>
        </w:rPr>
        <w:t xml:space="preserve">ӣ </w:t>
      </w:r>
      <w:r w:rsidR="00261F67" w:rsidRPr="004A7A59">
        <w:rPr>
          <w:rFonts w:ascii="Palatino Linotype" w:eastAsia="Merriweather" w:hAnsi="Palatino Linotype"/>
          <w:lang w:val="tg-Cyrl-TJ"/>
        </w:rPr>
        <w:t>бо ҳуқуқҳои</w:t>
      </w:r>
      <w:r w:rsidRPr="004A7A59">
        <w:rPr>
          <w:rFonts w:ascii="Palatino Linotype" w:eastAsia="Merriweather" w:hAnsi="Palatino Linotype"/>
          <w:lang w:val="tg-Cyrl-TJ"/>
        </w:rPr>
        <w:t xml:space="preserve"> байналмилалӣ ва </w:t>
      </w:r>
      <w:bookmarkStart w:id="4" w:name="_Int_oF8w4tF0"/>
      <w:r w:rsidRPr="004A7A59">
        <w:rPr>
          <w:rFonts w:ascii="Palatino Linotype" w:eastAsia="Merriweather" w:hAnsi="Palatino Linotype"/>
          <w:lang w:val="tg-Cyrl-TJ"/>
        </w:rPr>
        <w:t xml:space="preserve">ӯҳдадориҳои байналмилалии Тоҷикистон оид ба ҳуқуқи инсон </w:t>
      </w:r>
      <w:r w:rsidR="00261F67" w:rsidRPr="004A7A59">
        <w:rPr>
          <w:rFonts w:ascii="Palatino Linotype" w:eastAsia="Merriweather" w:hAnsi="Palatino Linotype"/>
          <w:lang w:val="tg-Cyrl-TJ"/>
        </w:rPr>
        <w:t>ихтилофот дорад.</w:t>
      </w:r>
      <w:r w:rsidRPr="004A7A59">
        <w:rPr>
          <w:rFonts w:ascii="Palatino Linotype" w:eastAsia="Merriweather" w:hAnsi="Palatino Linotype"/>
          <w:vertAlign w:val="superscript"/>
          <w:lang w:val="tg-Cyrl-TJ"/>
        </w:rPr>
        <w:footnoteReference w:id="14"/>
      </w:r>
      <w:bookmarkEnd w:id="4"/>
      <w:r w:rsidR="00261F67" w:rsidRPr="004A7A59">
        <w:rPr>
          <w:rFonts w:ascii="Palatino Linotype" w:eastAsia="Merriweather" w:hAnsi="Palatino Linotype"/>
          <w:lang w:val="tg-Cyrl-TJ"/>
        </w:rPr>
        <w:t xml:space="preserve"> Мустақилият</w:t>
      </w:r>
      <w:r w:rsidRPr="004A7A59">
        <w:rPr>
          <w:rFonts w:ascii="Palatino Linotype" w:eastAsia="Merriweather" w:hAnsi="Palatino Linotype"/>
          <w:lang w:val="tg-Cyrl-TJ"/>
        </w:rPr>
        <w:t>и ҳокимияти суд</w:t>
      </w:r>
      <w:r w:rsidR="006942E2" w:rsidRPr="004A7A59">
        <w:rPr>
          <w:rFonts w:ascii="Palatino Linotype" w:eastAsia="Merriweather" w:hAnsi="Palatino Linotype"/>
          <w:lang w:val="tg-Cyrl-TJ"/>
        </w:rPr>
        <w:t>ӣ аз тарафи</w:t>
      </w:r>
      <w:r w:rsidRPr="004A7A59">
        <w:rPr>
          <w:rFonts w:ascii="Palatino Linotype" w:eastAsia="Merriweather" w:hAnsi="Palatino Linotype"/>
          <w:lang w:val="tg-Cyrl-TJ"/>
        </w:rPr>
        <w:t xml:space="preserve"> Конститутсия (моддаи 84), Қонуни конститутсион</w:t>
      </w:r>
      <w:r w:rsidR="00261F67" w:rsidRPr="004A7A59">
        <w:rPr>
          <w:rFonts w:ascii="Palatino Linotype" w:eastAsia="Merriweather" w:hAnsi="Palatino Linotype"/>
          <w:lang w:val="tg-Cyrl-TJ"/>
        </w:rPr>
        <w:t>ӣ</w:t>
      </w:r>
      <w:r w:rsidRPr="004A7A59">
        <w:rPr>
          <w:rFonts w:ascii="Palatino Linotype" w:eastAsia="Merriweather" w:hAnsi="Palatino Linotype"/>
          <w:lang w:val="tg-Cyrl-TJ"/>
        </w:rPr>
        <w:t xml:space="preserve"> «Дар бораи судҳои </w:t>
      </w:r>
      <w:r w:rsidR="00261F67" w:rsidRPr="004A7A59">
        <w:rPr>
          <w:rFonts w:ascii="Palatino Linotype" w:eastAsia="Merriweather" w:hAnsi="Palatino Linotype"/>
          <w:lang w:val="tg-Cyrl-TJ"/>
        </w:rPr>
        <w:t>ҶТ</w:t>
      </w:r>
      <w:r w:rsidRPr="004A7A59">
        <w:rPr>
          <w:rFonts w:ascii="Palatino Linotype" w:eastAsia="Merriweather" w:hAnsi="Palatino Linotype"/>
          <w:lang w:val="tg-Cyrl-TJ"/>
        </w:rPr>
        <w:t>» (моддаи 2) ва Қонуни конститутсион</w:t>
      </w:r>
      <w:r w:rsidR="00261F67" w:rsidRPr="004A7A59">
        <w:rPr>
          <w:rFonts w:ascii="Palatino Linotype" w:eastAsia="Merriweather" w:hAnsi="Palatino Linotype"/>
          <w:lang w:val="tg-Cyrl-TJ"/>
        </w:rPr>
        <w:t>ӣ</w:t>
      </w:r>
      <w:r w:rsidRPr="004A7A59">
        <w:rPr>
          <w:rFonts w:ascii="Palatino Linotype" w:eastAsia="Merriweather" w:hAnsi="Palatino Linotype"/>
          <w:lang w:val="tg-Cyrl-TJ"/>
        </w:rPr>
        <w:t xml:space="preserve"> «Дар бораи Суди конститутсионии Ҷ</w:t>
      </w:r>
      <w:r w:rsidR="006942E2" w:rsidRPr="004A7A59">
        <w:rPr>
          <w:rFonts w:ascii="Palatino Linotype" w:eastAsia="Merriweather" w:hAnsi="Palatino Linotype"/>
          <w:lang w:val="tg-Cyrl-TJ"/>
        </w:rPr>
        <w:t>Т</w:t>
      </w:r>
      <w:r w:rsidRPr="004A7A59">
        <w:rPr>
          <w:rFonts w:ascii="Palatino Linotype" w:eastAsia="Merriweather" w:hAnsi="Palatino Linotype"/>
          <w:lang w:val="tg-Cyrl-TJ"/>
        </w:rPr>
        <w:t>» (моддаи 11) эълон карда</w:t>
      </w:r>
      <w:r w:rsidR="006942E2" w:rsidRPr="004A7A59">
        <w:rPr>
          <w:rFonts w:ascii="Palatino Linotype" w:eastAsia="Merriweather" w:hAnsi="Palatino Linotype"/>
          <w:lang w:val="tg-Cyrl-TJ"/>
        </w:rPr>
        <w:t xml:space="preserve"> шуда</w:t>
      </w:r>
      <w:r w:rsidRPr="004A7A59">
        <w:rPr>
          <w:rFonts w:ascii="Palatino Linotype" w:eastAsia="Merriweather" w:hAnsi="Palatino Linotype"/>
          <w:lang w:val="tg-Cyrl-TJ"/>
        </w:rPr>
        <w:t>а</w:t>
      </w:r>
      <w:r w:rsidR="006942E2" w:rsidRPr="004A7A59">
        <w:rPr>
          <w:rFonts w:ascii="Palatino Linotype" w:eastAsia="Merriweather" w:hAnsi="Palatino Linotype"/>
          <w:lang w:val="tg-Cyrl-TJ"/>
        </w:rPr>
        <w:t>нд</w:t>
      </w:r>
      <w:r w:rsidRPr="004A7A59">
        <w:rPr>
          <w:rFonts w:ascii="Palatino Linotype" w:eastAsia="Merriweather" w:hAnsi="Palatino Linotype"/>
          <w:lang w:val="tg-Cyrl-TJ"/>
        </w:rPr>
        <w:t xml:space="preserve">. Кумитаи </w:t>
      </w:r>
      <w:r w:rsidR="006942E2" w:rsidRPr="004A7A59">
        <w:rPr>
          <w:rFonts w:ascii="Palatino Linotype" w:eastAsia="Merriweather" w:hAnsi="Palatino Linotype"/>
          <w:lang w:val="tg-Cyrl-TJ"/>
        </w:rPr>
        <w:t xml:space="preserve">СММ оид ба </w:t>
      </w:r>
      <w:r w:rsidRPr="004A7A59">
        <w:rPr>
          <w:rFonts w:ascii="Palatino Linotype" w:eastAsia="Merriweather" w:hAnsi="Palatino Linotype"/>
          <w:lang w:val="tg-Cyrl-TJ"/>
        </w:rPr>
        <w:t xml:space="preserve">ҳуқуқи башар таъкид кардааст, ки то ҳол низоми </w:t>
      </w:r>
      <w:r w:rsidR="006942E2" w:rsidRPr="004A7A59">
        <w:rPr>
          <w:rFonts w:ascii="Palatino Linotype" w:eastAsia="Merriweather" w:hAnsi="Palatino Linotype"/>
          <w:lang w:val="tg-Cyrl-TJ"/>
        </w:rPr>
        <w:t>судии</w:t>
      </w:r>
      <w:r w:rsidRPr="004A7A59">
        <w:rPr>
          <w:rFonts w:ascii="Palatino Linotype" w:eastAsia="Merriweather" w:hAnsi="Palatino Linotype"/>
          <w:lang w:val="tg-Cyrl-TJ"/>
        </w:rPr>
        <w:t xml:space="preserve"> Тоҷикистон</w:t>
      </w:r>
      <w:r w:rsidR="006942E2" w:rsidRPr="004A7A59">
        <w:rPr>
          <w:rFonts w:ascii="Palatino Linotype" w:eastAsia="Merriweather" w:hAnsi="Palatino Linotype"/>
          <w:lang w:val="tg-Cyrl-TJ"/>
        </w:rPr>
        <w:t>,</w:t>
      </w:r>
      <w:r w:rsidRPr="004A7A59">
        <w:rPr>
          <w:rFonts w:ascii="Palatino Linotype" w:eastAsia="Merriweather" w:hAnsi="Palatino Linotype"/>
          <w:lang w:val="tg-Cyrl-TJ"/>
        </w:rPr>
        <w:t xml:space="preserve"> </w:t>
      </w:r>
      <w:r w:rsidR="006942E2" w:rsidRPr="004A7A59">
        <w:rPr>
          <w:rFonts w:ascii="Palatino Linotype" w:eastAsia="Merriweather" w:hAnsi="Palatino Linotype"/>
          <w:lang w:val="tg-Cyrl-TJ"/>
        </w:rPr>
        <w:t xml:space="preserve">бинобар </w:t>
      </w:r>
      <w:r w:rsidRPr="004A7A59">
        <w:rPr>
          <w:rFonts w:ascii="Palatino Linotype" w:eastAsia="Merriweather" w:hAnsi="Palatino Linotype"/>
          <w:lang w:val="tg-Cyrl-TJ"/>
        </w:rPr>
        <w:t xml:space="preserve">нақш ва нуфузи </w:t>
      </w:r>
      <w:r w:rsidR="006942E2" w:rsidRPr="004A7A59">
        <w:rPr>
          <w:rFonts w:ascii="Palatino Linotype" w:eastAsia="Merriweather" w:hAnsi="Palatino Linotype"/>
          <w:lang w:val="tg-Cyrl-TJ"/>
        </w:rPr>
        <w:t xml:space="preserve">ҳокимияти </w:t>
      </w:r>
      <w:r w:rsidRPr="004A7A59">
        <w:rPr>
          <w:rFonts w:ascii="Palatino Linotype" w:eastAsia="Merriweather" w:hAnsi="Palatino Linotype"/>
          <w:lang w:val="tg-Cyrl-TJ"/>
        </w:rPr>
        <w:t>иҷроия ва қонунгузор</w:t>
      </w:r>
      <w:r w:rsidR="006942E2" w:rsidRPr="004A7A59">
        <w:rPr>
          <w:rFonts w:ascii="Palatino Linotype" w:eastAsia="Merriweather" w:hAnsi="Palatino Linotype"/>
          <w:lang w:val="tg-Cyrl-TJ"/>
        </w:rPr>
        <w:t xml:space="preserve">ӣ. </w:t>
      </w:r>
      <w:r w:rsidRPr="004A7A59">
        <w:rPr>
          <w:rFonts w:ascii="Palatino Linotype" w:eastAsia="Merriweather" w:hAnsi="Palatino Linotype"/>
          <w:lang w:val="tg-Cyrl-TJ"/>
        </w:rPr>
        <w:t xml:space="preserve"> </w:t>
      </w:r>
      <w:r w:rsidR="006942E2" w:rsidRPr="004A7A59">
        <w:rPr>
          <w:rFonts w:ascii="Palatino Linotype" w:eastAsia="Merriweather" w:hAnsi="Palatino Linotype"/>
          <w:lang w:val="tg-Cyrl-TJ"/>
        </w:rPr>
        <w:t>пурра мустақил нест</w:t>
      </w:r>
      <w:r w:rsidRPr="004A7A59">
        <w:rPr>
          <w:rFonts w:ascii="Palatino Linotype" w:eastAsia="Merriweather" w:hAnsi="Palatino Linotype"/>
          <w:lang w:val="tg-Cyrl-TJ"/>
        </w:rPr>
        <w:t>.</w:t>
      </w:r>
      <w:r w:rsidRPr="004A7A59">
        <w:rPr>
          <w:rFonts w:ascii="Palatino Linotype" w:eastAsia="Merriweather" w:hAnsi="Palatino Linotype"/>
          <w:vertAlign w:val="superscript"/>
          <w:lang w:val="tg-Cyrl-TJ"/>
        </w:rPr>
        <w:footnoteReference w:id="15"/>
      </w:r>
      <w:r w:rsidR="006942E2" w:rsidRPr="004A7A59">
        <w:rPr>
          <w:rFonts w:ascii="Palatino Linotype" w:eastAsia="Merriweather" w:hAnsi="Palatino Linotype"/>
          <w:lang w:val="tg-Cyrl-TJ"/>
        </w:rPr>
        <w:t xml:space="preserve"> Ҳ</w:t>
      </w:r>
      <w:r w:rsidRPr="004A7A59">
        <w:rPr>
          <w:rFonts w:ascii="Palatino Linotype" w:eastAsia="Merriweather" w:hAnsi="Palatino Linotype"/>
          <w:lang w:val="tg-Cyrl-TJ"/>
        </w:rPr>
        <w:t xml:space="preserve">иссаи занон дар </w:t>
      </w:r>
      <w:r w:rsidR="006942E2" w:rsidRPr="004A7A59">
        <w:rPr>
          <w:rFonts w:ascii="Palatino Linotype" w:eastAsia="Merriweather" w:hAnsi="Palatino Linotype"/>
          <w:lang w:val="tg-Cyrl-TJ"/>
        </w:rPr>
        <w:t>мақомоти судӣ</w:t>
      </w:r>
      <w:r w:rsidRPr="004A7A59">
        <w:rPr>
          <w:rFonts w:ascii="Palatino Linotype" w:eastAsia="Merriweather" w:hAnsi="Palatino Linotype"/>
          <w:lang w:val="tg-Cyrl-TJ"/>
        </w:rPr>
        <w:t>, х</w:t>
      </w:r>
      <w:r w:rsidR="006942E2" w:rsidRPr="004A7A59">
        <w:rPr>
          <w:rFonts w:ascii="Palatino Linotype" w:eastAsia="Merriweather" w:hAnsi="Palatino Linotype"/>
          <w:lang w:val="tg-Cyrl-TJ"/>
        </w:rPr>
        <w:t>у</w:t>
      </w:r>
      <w:r w:rsidRPr="004A7A59">
        <w:rPr>
          <w:rFonts w:ascii="Palatino Linotype" w:eastAsia="Merriweather" w:hAnsi="Palatino Linotype"/>
          <w:lang w:val="tg-Cyrl-TJ"/>
        </w:rPr>
        <w:t>сусан дар вазифа</w:t>
      </w:r>
      <w:r w:rsidR="006942E2" w:rsidRPr="004A7A59">
        <w:rPr>
          <w:rFonts w:ascii="Palatino Linotype" w:eastAsia="Merriweather" w:hAnsi="Palatino Linotype"/>
          <w:lang w:val="tg-Cyrl-TJ"/>
        </w:rPr>
        <w:t>ҳ</w:t>
      </w:r>
      <w:r w:rsidRPr="004A7A59">
        <w:rPr>
          <w:rFonts w:ascii="Palatino Linotype" w:eastAsia="Merriweather" w:hAnsi="Palatino Linotype"/>
          <w:lang w:val="tg-Cyrl-TJ"/>
        </w:rPr>
        <w:t>ои ро</w:t>
      </w:r>
      <w:r w:rsidR="006942E2" w:rsidRPr="004A7A59">
        <w:rPr>
          <w:rFonts w:ascii="Palatino Linotype" w:eastAsia="Merriweather" w:hAnsi="Palatino Linotype"/>
          <w:lang w:val="tg-Cyrl-TJ"/>
        </w:rPr>
        <w:t>ҳ</w:t>
      </w:r>
      <w:r w:rsidRPr="004A7A59">
        <w:rPr>
          <w:rFonts w:ascii="Palatino Linotype" w:eastAsia="Merriweather" w:hAnsi="Palatino Linotype"/>
          <w:lang w:val="tg-Cyrl-TJ"/>
        </w:rPr>
        <w:t>бар</w:t>
      </w:r>
      <w:r w:rsidR="006942E2" w:rsidRPr="004A7A59">
        <w:rPr>
          <w:rFonts w:ascii="Palatino Linotype" w:eastAsia="Merriweather" w:hAnsi="Palatino Linotype"/>
          <w:lang w:val="tg-Cyrl-TJ"/>
        </w:rPr>
        <w:t>ӣ ва идора</w:t>
      </w:r>
      <w:r w:rsidRPr="004A7A59">
        <w:rPr>
          <w:rFonts w:ascii="Palatino Linotype" w:eastAsia="Merriweather" w:hAnsi="Palatino Linotype"/>
          <w:lang w:val="tg-Cyrl-TJ"/>
        </w:rPr>
        <w:t xml:space="preserve">кунанда </w:t>
      </w:r>
      <w:r w:rsidR="006942E2" w:rsidRPr="004A7A59">
        <w:rPr>
          <w:rFonts w:ascii="Palatino Linotype" w:eastAsia="Merriweather" w:hAnsi="Palatino Linotype"/>
          <w:lang w:val="tg-Cyrl-TJ"/>
        </w:rPr>
        <w:t>ҳ</w:t>
      </w:r>
      <w:r w:rsidRPr="004A7A59">
        <w:rPr>
          <w:rFonts w:ascii="Palatino Linotype" w:eastAsia="Merriweather" w:hAnsi="Palatino Linotype"/>
          <w:lang w:val="tg-Cyrl-TJ"/>
        </w:rPr>
        <w:t>ан</w:t>
      </w:r>
      <w:r w:rsidR="006942E2" w:rsidRPr="004A7A59">
        <w:rPr>
          <w:rFonts w:ascii="Palatino Linotype" w:eastAsia="Merriweather" w:hAnsi="Palatino Linotype"/>
          <w:lang w:val="tg-Cyrl-TJ"/>
        </w:rPr>
        <w:t>ӯ</w:t>
      </w:r>
      <w:r w:rsidRPr="004A7A59">
        <w:rPr>
          <w:rFonts w:ascii="Palatino Linotype" w:eastAsia="Merriweather" w:hAnsi="Palatino Linotype"/>
          <w:lang w:val="tg-Cyrl-TJ"/>
        </w:rPr>
        <w:t xml:space="preserve">з </w:t>
      </w:r>
      <w:r w:rsidR="006942E2" w:rsidRPr="004A7A59">
        <w:rPr>
          <w:rFonts w:ascii="Palatino Linotype" w:eastAsia="Merriweather" w:hAnsi="Palatino Linotype"/>
          <w:lang w:val="tg-Cyrl-TJ"/>
        </w:rPr>
        <w:t>дар сатҳи паст қарор дорад</w:t>
      </w:r>
      <w:r w:rsidRPr="004A7A59">
        <w:rPr>
          <w:rFonts w:ascii="Palatino Linotype" w:eastAsia="Merriweather" w:hAnsi="Palatino Linotype"/>
          <w:lang w:val="tg-Cyrl-TJ"/>
        </w:rPr>
        <w:t xml:space="preserve">. </w:t>
      </w:r>
      <w:r w:rsidR="006942E2" w:rsidRPr="004A7A59">
        <w:rPr>
          <w:rFonts w:ascii="Palatino Linotype" w:eastAsia="Merriweather" w:hAnsi="Palatino Linotype"/>
          <w:lang w:val="tg-Cyrl-TJ"/>
        </w:rPr>
        <w:t xml:space="preserve">Дар </w:t>
      </w:r>
      <w:r w:rsidRPr="004A7A59">
        <w:rPr>
          <w:rFonts w:ascii="Palatino Linotype" w:eastAsia="Merriweather" w:hAnsi="Palatino Linotype"/>
          <w:lang w:val="tg-Cyrl-TJ"/>
        </w:rPr>
        <w:t>Барномаи ислоҳоти суд</w:t>
      </w:r>
      <w:r w:rsidR="006942E2" w:rsidRPr="004A7A59">
        <w:rPr>
          <w:rFonts w:ascii="Palatino Linotype" w:eastAsia="Merriweather" w:hAnsi="Palatino Linotype"/>
          <w:lang w:val="tg-Cyrl-TJ"/>
        </w:rPr>
        <w:t xml:space="preserve">иву </w:t>
      </w:r>
      <w:r w:rsidRPr="004A7A59">
        <w:rPr>
          <w:rFonts w:ascii="Palatino Linotype" w:eastAsia="Merriweather" w:hAnsi="Palatino Linotype"/>
          <w:lang w:val="tg-Cyrl-TJ"/>
        </w:rPr>
        <w:t xml:space="preserve">ҳуқуқӣ барои солҳои 2019-2021 зарурати </w:t>
      </w:r>
      <w:r w:rsidR="006942E2" w:rsidRPr="004A7A59">
        <w:rPr>
          <w:rFonts w:ascii="Palatino Linotype" w:eastAsia="Merriweather" w:hAnsi="Palatino Linotype"/>
          <w:lang w:val="tg-Cyrl-TJ"/>
        </w:rPr>
        <w:t>такмил додани</w:t>
      </w:r>
      <w:r w:rsidRPr="004A7A59">
        <w:rPr>
          <w:rFonts w:ascii="Palatino Linotype" w:eastAsia="Merriweather" w:hAnsi="Palatino Linotype"/>
          <w:lang w:val="tg-Cyrl-TJ"/>
        </w:rPr>
        <w:t xml:space="preserve"> дониши касбии судяҳо ва кормандони судҳо ва таъмини рушди касбии онҳо</w:t>
      </w:r>
      <w:r w:rsidR="006942E2" w:rsidRPr="004A7A59">
        <w:rPr>
          <w:rFonts w:ascii="Palatino Linotype" w:eastAsia="Merriweather" w:hAnsi="Palatino Linotype"/>
          <w:lang w:val="tg-Cyrl-TJ"/>
        </w:rPr>
        <w:t xml:space="preserve"> </w:t>
      </w:r>
      <w:r w:rsidR="006942E2" w:rsidRPr="004A7A59">
        <w:rPr>
          <w:rFonts w:ascii="Palatino Linotype" w:eastAsia="Merriweather" w:hAnsi="Palatino Linotype"/>
          <w:lang w:val="tg-Cyrl-TJ"/>
        </w:rPr>
        <w:lastRenderedPageBreak/>
        <w:t>таъкид шудааст</w:t>
      </w:r>
      <w:r w:rsidRPr="004A7A59">
        <w:rPr>
          <w:rFonts w:ascii="Palatino Linotype" w:eastAsia="Merriweather" w:hAnsi="Palatino Linotype"/>
          <w:lang w:val="tg-Cyrl-TJ"/>
        </w:rPr>
        <w:t xml:space="preserve">. </w:t>
      </w:r>
      <w:r w:rsidR="006942E2" w:rsidRPr="004A7A59">
        <w:rPr>
          <w:rFonts w:ascii="Palatino Linotype" w:eastAsia="Merriweather" w:hAnsi="Palatino Linotype"/>
          <w:lang w:val="tg-Cyrl-TJ"/>
        </w:rPr>
        <w:t>Барои судяҳо ва кормандони мақомоти судӣ б</w:t>
      </w:r>
      <w:r w:rsidRPr="004A7A59">
        <w:rPr>
          <w:rFonts w:ascii="Palatino Linotype" w:eastAsia="Merriweather" w:hAnsi="Palatino Linotype"/>
          <w:lang w:val="tg-Cyrl-TJ"/>
        </w:rPr>
        <w:t xml:space="preserve">арномаҳои омӯзишӣ </w:t>
      </w:r>
      <w:r w:rsidR="006942E2" w:rsidRPr="004A7A59">
        <w:rPr>
          <w:rFonts w:ascii="Palatino Linotype" w:eastAsia="Merriweather" w:hAnsi="Palatino Linotype"/>
          <w:lang w:val="tg-Cyrl-TJ"/>
        </w:rPr>
        <w:t xml:space="preserve">доир </w:t>
      </w:r>
      <w:r w:rsidRPr="004A7A59">
        <w:rPr>
          <w:rFonts w:ascii="Palatino Linotype" w:eastAsia="Merriweather" w:hAnsi="Palatino Linotype"/>
          <w:lang w:val="tg-Cyrl-TJ"/>
        </w:rPr>
        <w:t xml:space="preserve">ба баробарии гендерӣ ва </w:t>
      </w:r>
      <w:r w:rsidR="006942E2" w:rsidRPr="004A7A59">
        <w:rPr>
          <w:rFonts w:ascii="Palatino Linotype" w:eastAsia="Merriweather" w:hAnsi="Palatino Linotype"/>
          <w:lang w:val="tg-Cyrl-TJ"/>
        </w:rPr>
        <w:t xml:space="preserve">ЗШГ вуҷуд доранд, </w:t>
      </w:r>
      <w:r w:rsidRPr="004A7A59">
        <w:rPr>
          <w:rFonts w:ascii="Palatino Linotype" w:eastAsia="Merriweather" w:hAnsi="Palatino Linotype"/>
          <w:lang w:val="tg-Cyrl-TJ"/>
        </w:rPr>
        <w:t xml:space="preserve">аммо </w:t>
      </w:r>
      <w:r w:rsidR="006942E2" w:rsidRPr="004A7A59">
        <w:rPr>
          <w:rFonts w:ascii="Palatino Linotype" w:eastAsia="Merriweather" w:hAnsi="Palatino Linotype"/>
          <w:lang w:val="tg-Cyrl-TJ"/>
        </w:rPr>
        <w:t xml:space="preserve">ҳаҷми чунин омодагӣ </w:t>
      </w:r>
      <w:r w:rsidR="006A55B8" w:rsidRPr="004A7A59">
        <w:rPr>
          <w:rFonts w:ascii="Palatino Linotype" w:eastAsia="Merriweather" w:hAnsi="Palatino Linotype"/>
          <w:lang w:val="tg-Cyrl-TJ"/>
        </w:rPr>
        <w:t>ва</w:t>
      </w:r>
      <w:r w:rsidRPr="004A7A59">
        <w:rPr>
          <w:rFonts w:ascii="Palatino Linotype" w:eastAsia="Merriweather" w:hAnsi="Palatino Linotype"/>
          <w:lang w:val="tg-Cyrl-TJ"/>
        </w:rPr>
        <w:t xml:space="preserve"> фарогирии судяҳо </w:t>
      </w:r>
      <w:r w:rsidR="006A55B8" w:rsidRPr="004A7A59">
        <w:rPr>
          <w:rFonts w:ascii="Palatino Linotype" w:eastAsia="Merriweather" w:hAnsi="Palatino Linotype"/>
          <w:lang w:val="tg-Cyrl-TJ"/>
        </w:rPr>
        <w:t>бо</w:t>
      </w:r>
      <w:r w:rsidRPr="004A7A59">
        <w:rPr>
          <w:rFonts w:ascii="Palatino Linotype" w:eastAsia="Merriweather" w:hAnsi="Palatino Linotype"/>
          <w:lang w:val="tg-Cyrl-TJ"/>
        </w:rPr>
        <w:t xml:space="preserve"> барномаҳои омӯзиш</w:t>
      </w:r>
      <w:r w:rsidR="006A55B8" w:rsidRPr="004A7A59">
        <w:rPr>
          <w:rFonts w:ascii="Palatino Linotype" w:eastAsia="Merriweather" w:hAnsi="Palatino Linotype"/>
          <w:lang w:val="tg-Cyrl-TJ"/>
        </w:rPr>
        <w:t xml:space="preserve">ии мазкур </w:t>
      </w:r>
      <w:r w:rsidRPr="004A7A59">
        <w:rPr>
          <w:rFonts w:ascii="Palatino Linotype" w:eastAsia="Merriweather" w:hAnsi="Palatino Linotype"/>
          <w:lang w:val="tg-Cyrl-TJ"/>
        </w:rPr>
        <w:t xml:space="preserve">нокифоя </w:t>
      </w:r>
      <w:r w:rsidR="006A55B8" w:rsidRPr="004A7A59">
        <w:rPr>
          <w:rFonts w:ascii="Palatino Linotype" w:eastAsia="Merriweather" w:hAnsi="Palatino Linotype"/>
          <w:lang w:val="tg-Cyrl-TJ"/>
        </w:rPr>
        <w:t>мебошад</w:t>
      </w:r>
      <w:r w:rsidRPr="004A7A59">
        <w:rPr>
          <w:rFonts w:ascii="Palatino Linotype" w:eastAsia="Merriweather" w:hAnsi="Palatino Linotype"/>
          <w:lang w:val="tg-Cyrl-TJ"/>
        </w:rPr>
        <w:t>. Қонун</w:t>
      </w:r>
      <w:r w:rsidR="006A55B8" w:rsidRPr="004A7A59">
        <w:rPr>
          <w:rFonts w:ascii="Palatino Linotype" w:eastAsia="Merriweather" w:hAnsi="Palatino Linotype"/>
          <w:lang w:val="tg-Cyrl-TJ"/>
        </w:rPr>
        <w:t>гузорӣ</w:t>
      </w:r>
      <w:r w:rsidRPr="004A7A59">
        <w:rPr>
          <w:rFonts w:ascii="Palatino Linotype" w:eastAsia="Merriweather" w:hAnsi="Palatino Linotype"/>
          <w:lang w:val="tg-Cyrl-TJ"/>
        </w:rPr>
        <w:t xml:space="preserve"> ва санадҳои меъёрии ҳуқуқӣ судяҳо, прокурорҳо ва адвокатҳоро </w:t>
      </w:r>
      <w:r w:rsidR="006A55B8" w:rsidRPr="004A7A59">
        <w:rPr>
          <w:rFonts w:ascii="Palatino Linotype" w:eastAsia="Merriweather" w:hAnsi="Palatino Linotype"/>
          <w:lang w:val="tg-Cyrl-TJ"/>
        </w:rPr>
        <w:t>ӯҳдадор</w:t>
      </w:r>
      <w:r w:rsidRPr="004A7A59">
        <w:rPr>
          <w:rFonts w:ascii="Palatino Linotype" w:eastAsia="Merriweather" w:hAnsi="Palatino Linotype"/>
          <w:lang w:val="tg-Cyrl-TJ"/>
        </w:rPr>
        <w:t xml:space="preserve"> намекунанд, ки </w:t>
      </w:r>
      <w:r w:rsidR="006A55B8" w:rsidRPr="004A7A59">
        <w:rPr>
          <w:rFonts w:ascii="Palatino Linotype" w:eastAsia="Merriweather" w:hAnsi="Palatino Linotype"/>
          <w:lang w:val="tg-Cyrl-TJ"/>
        </w:rPr>
        <w:t xml:space="preserve">онҳо чунин </w:t>
      </w:r>
      <w:r w:rsidRPr="004A7A59">
        <w:rPr>
          <w:rFonts w:ascii="Palatino Linotype" w:eastAsia="Merriweather" w:hAnsi="Palatino Linotype"/>
          <w:lang w:val="tg-Cyrl-TJ"/>
        </w:rPr>
        <w:t>омӯзиш</w:t>
      </w:r>
      <w:r w:rsidR="006A55B8" w:rsidRPr="004A7A59">
        <w:rPr>
          <w:rFonts w:ascii="Palatino Linotype" w:eastAsia="Merriweather" w:hAnsi="Palatino Linotype"/>
          <w:lang w:val="tg-Cyrl-TJ"/>
        </w:rPr>
        <w:t xml:space="preserve">ҳоро ба таври таҳсили </w:t>
      </w:r>
      <w:r w:rsidRPr="004A7A59">
        <w:rPr>
          <w:rFonts w:ascii="Palatino Linotype" w:eastAsia="Merriweather" w:hAnsi="Palatino Linotype"/>
          <w:lang w:val="tg-Cyrl-TJ"/>
        </w:rPr>
        <w:t>ҳатмӣ ё мунтазам гузаранд.</w:t>
      </w:r>
      <w:r w:rsidR="006A55B8" w:rsidRPr="004A7A59">
        <w:rPr>
          <w:rFonts w:ascii="Palatino Linotype" w:eastAsia="Merriweather" w:hAnsi="Palatino Linotype"/>
          <w:lang w:val="tg-Cyrl-TJ"/>
        </w:rPr>
        <w:t xml:space="preserve"> </w:t>
      </w:r>
    </w:p>
    <w:p w14:paraId="2C76CD03" w14:textId="77777777" w:rsidR="00413C5C" w:rsidRPr="004A7A59" w:rsidRDefault="00413C5C" w:rsidP="00413C5C">
      <w:pPr>
        <w:pStyle w:val="a3"/>
        <w:ind w:left="426"/>
        <w:jc w:val="both"/>
        <w:rPr>
          <w:rFonts w:ascii="Palatino Linotype" w:eastAsia="Merriweather" w:hAnsi="Palatino Linotype" w:cstheme="minorHAnsi"/>
          <w:lang w:val="tg-Cyrl-TJ"/>
        </w:rPr>
      </w:pPr>
    </w:p>
    <w:p w14:paraId="64A3C8B3" w14:textId="3C4B2FEC" w:rsidR="00413C5C" w:rsidRPr="004A7A59" w:rsidRDefault="00413C5C" w:rsidP="00413C5C">
      <w:pPr>
        <w:pStyle w:val="a3"/>
        <w:numPr>
          <w:ilvl w:val="0"/>
          <w:numId w:val="3"/>
        </w:numPr>
        <w:ind w:left="426" w:hanging="426"/>
        <w:jc w:val="both"/>
        <w:rPr>
          <w:rFonts w:ascii="Palatino Linotype" w:eastAsia="Merriweather" w:hAnsi="Palatino Linotype"/>
          <w:lang w:val="tg-Cyrl-TJ"/>
        </w:rPr>
      </w:pPr>
      <w:r w:rsidRPr="004A7A59">
        <w:rPr>
          <w:rFonts w:ascii="Palatino Linotype" w:eastAsia="Merriweather" w:hAnsi="Palatino Linotype"/>
          <w:lang w:val="tg-Cyrl-TJ"/>
        </w:rPr>
        <w:t>Дар Кодекси ҷиноятии Ҷ</w:t>
      </w:r>
      <w:r w:rsidR="006A55B8" w:rsidRPr="004A7A59">
        <w:rPr>
          <w:rFonts w:ascii="Palatino Linotype" w:eastAsia="Merriweather" w:hAnsi="Palatino Linotype"/>
          <w:lang w:val="tg-Cyrl-TJ"/>
        </w:rPr>
        <w:t xml:space="preserve">Т </w:t>
      </w:r>
      <w:r w:rsidRPr="004A7A59">
        <w:rPr>
          <w:rFonts w:ascii="Palatino Linotype" w:eastAsia="Merriweather" w:hAnsi="Palatino Linotype"/>
          <w:lang w:val="tg-Cyrl-TJ"/>
        </w:rPr>
        <w:t xml:space="preserve">барои 25 ҷинояти </w:t>
      </w:r>
      <w:r w:rsidR="006A55B8" w:rsidRPr="004A7A59">
        <w:rPr>
          <w:rFonts w:ascii="Palatino Linotype" w:eastAsia="Merriweather" w:hAnsi="Palatino Linotype"/>
          <w:lang w:val="tg-Cyrl-TJ"/>
        </w:rPr>
        <w:t>вобаста ба ҷиноятҳои ЗШГ</w:t>
      </w:r>
      <w:r w:rsidRPr="004A7A59">
        <w:rPr>
          <w:rFonts w:ascii="Palatino Linotype" w:eastAsia="Merriweather" w:hAnsi="Palatino Linotype"/>
          <w:lang w:val="tg-Cyrl-TJ"/>
        </w:rPr>
        <w:t xml:space="preserve"> нисбати занону духтарон, аз ҷумла куштор, расонидани </w:t>
      </w:r>
      <w:r w:rsidR="006A55B8" w:rsidRPr="004A7A59">
        <w:rPr>
          <w:rFonts w:ascii="Palatino Linotype" w:eastAsia="Merriweather" w:hAnsi="Palatino Linotype"/>
          <w:lang w:val="tg-Cyrl-TJ"/>
        </w:rPr>
        <w:t xml:space="preserve">дараҷаҳои гуногуни </w:t>
      </w:r>
      <w:r w:rsidRPr="004A7A59">
        <w:rPr>
          <w:rFonts w:ascii="Palatino Linotype" w:eastAsia="Merriweather" w:hAnsi="Palatino Linotype"/>
          <w:lang w:val="tg-Cyrl-TJ"/>
        </w:rPr>
        <w:t>зарар ба саломатӣ, таҷовуз ба номус, латукӯб, хариду фурӯши одамон, бисёрзанӣ ва ғайра ҷавобгарии ҷиноятӣ пешбинӣ шудааст</w:t>
      </w:r>
      <w:r w:rsidR="00A348F8" w:rsidRPr="004A7A59">
        <w:rPr>
          <w:rFonts w:ascii="Palatino Linotype" w:eastAsia="Merriweather" w:hAnsi="Palatino Linotype"/>
          <w:lang w:val="tg-Cyrl-TJ"/>
        </w:rPr>
        <w:t>. Бо вуҷуди он</w:t>
      </w:r>
      <w:r w:rsidRPr="004A7A59">
        <w:rPr>
          <w:rFonts w:ascii="Palatino Linotype" w:eastAsia="Merriweather" w:hAnsi="Palatino Linotype"/>
          <w:lang w:val="tg-Cyrl-TJ"/>
        </w:rPr>
        <w:t xml:space="preserve"> ба</w:t>
      </w:r>
      <w:r w:rsidR="00A348F8" w:rsidRPr="004A7A59">
        <w:rPr>
          <w:rFonts w:ascii="Palatino Linotype" w:eastAsia="Merriweather" w:hAnsi="Palatino Linotype"/>
          <w:lang w:val="tg-Cyrl-TJ"/>
        </w:rPr>
        <w:t>рх</w:t>
      </w:r>
      <w:r w:rsidRPr="004A7A59">
        <w:rPr>
          <w:rFonts w:ascii="Palatino Linotype" w:eastAsia="Merriweather" w:hAnsi="Palatino Linotype"/>
          <w:lang w:val="tg-Cyrl-TJ"/>
        </w:rPr>
        <w:t xml:space="preserve">е аз ин ҷиноятҳо мавриди </w:t>
      </w:r>
      <w:r w:rsidR="00A348F8" w:rsidRPr="004A7A59">
        <w:rPr>
          <w:rFonts w:ascii="Palatino Linotype" w:eastAsia="Merriweather" w:hAnsi="Palatino Linotype"/>
          <w:lang w:val="tg-Cyrl-TJ"/>
        </w:rPr>
        <w:t>баррасӣ бо тартиби</w:t>
      </w:r>
      <w:r w:rsidRPr="004A7A59">
        <w:rPr>
          <w:rFonts w:ascii="Palatino Linotype" w:eastAsia="Merriweather" w:hAnsi="Palatino Linotype"/>
          <w:lang w:val="tg-Cyrl-TJ"/>
        </w:rPr>
        <w:t xml:space="preserve"> хусусӣ қарор доранд, ки </w:t>
      </w:r>
      <w:r w:rsidR="00A348F8" w:rsidRPr="004A7A59">
        <w:rPr>
          <w:rFonts w:ascii="Palatino Linotype" w:eastAsia="Merriweather" w:hAnsi="Palatino Linotype"/>
          <w:lang w:val="tg-Cyrl-TJ"/>
        </w:rPr>
        <w:t xml:space="preserve">хилофи </w:t>
      </w:r>
      <w:r w:rsidRPr="004A7A59">
        <w:rPr>
          <w:rFonts w:ascii="Palatino Linotype" w:eastAsia="Merriweather" w:hAnsi="Palatino Linotype"/>
          <w:lang w:val="tg-Cyrl-TJ"/>
        </w:rPr>
        <w:t xml:space="preserve">ӯҳдадории давлат оид ба назорати ҳуқуқӣ </w:t>
      </w:r>
      <w:r w:rsidR="00A348F8" w:rsidRPr="004A7A59">
        <w:rPr>
          <w:rFonts w:ascii="Palatino Linotype" w:eastAsia="Merriweather" w:hAnsi="Palatino Linotype"/>
          <w:lang w:val="tg-Cyrl-TJ"/>
        </w:rPr>
        <w:t>мебошад</w:t>
      </w:r>
      <w:r w:rsidRPr="004A7A59">
        <w:rPr>
          <w:rFonts w:ascii="Palatino Linotype" w:eastAsia="Merriweather" w:hAnsi="Palatino Linotype"/>
          <w:lang w:val="tg-Cyrl-TJ"/>
        </w:rPr>
        <w:t xml:space="preserve">. Назорати </w:t>
      </w:r>
      <w:r w:rsidR="009A0D40" w:rsidRPr="004A7A59">
        <w:rPr>
          <w:rFonts w:ascii="Palatino Linotype" w:eastAsia="Merriweather" w:hAnsi="Palatino Linotype"/>
          <w:lang w:val="tg-Cyrl-TJ"/>
        </w:rPr>
        <w:t xml:space="preserve">ҳатмии </w:t>
      </w:r>
      <w:r w:rsidRPr="004A7A59">
        <w:rPr>
          <w:rFonts w:ascii="Palatino Linotype" w:eastAsia="Merriweather" w:hAnsi="Palatino Linotype"/>
          <w:lang w:val="tg-Cyrl-TJ"/>
        </w:rPr>
        <w:t xml:space="preserve">ҳуқуқӣ </w:t>
      </w:r>
      <w:r w:rsidR="00B70DFF" w:rsidRPr="004A7A59">
        <w:rPr>
          <w:rFonts w:ascii="Palatino Linotype" w:eastAsia="Merriweather" w:hAnsi="Palatino Linotype"/>
          <w:lang w:val="tg-Cyrl-TJ"/>
        </w:rPr>
        <w:t>аз давлатҳо</w:t>
      </w:r>
      <w:r w:rsidR="0020532E" w:rsidRPr="004A7A59">
        <w:rPr>
          <w:rFonts w:ascii="Palatino Linotype" w:eastAsia="Merriweather" w:hAnsi="Palatino Linotype"/>
          <w:lang w:val="tg-Cyrl-TJ"/>
        </w:rPr>
        <w:t xml:space="preserve"> тафтишоти муассир ва саривақтиро нисбати парвандаҳои </w:t>
      </w:r>
      <w:r w:rsidR="00B0512C" w:rsidRPr="004A7A59">
        <w:rPr>
          <w:rFonts w:ascii="Palatino Linotype" w:eastAsia="Merriweather" w:hAnsi="Palatino Linotype"/>
          <w:lang w:val="tg-Cyrl-TJ"/>
        </w:rPr>
        <w:t xml:space="preserve">ЗШГ </w:t>
      </w:r>
      <w:r w:rsidRPr="004A7A59">
        <w:rPr>
          <w:rFonts w:ascii="Palatino Linotype" w:eastAsia="Merriweather" w:hAnsi="Palatino Linotype" w:cs="Calibri (Body)"/>
          <w:color w:val="000000" w:themeColor="text1"/>
          <w:lang w:val="tg-Cyrl-TJ"/>
        </w:rPr>
        <w:t xml:space="preserve">тақозо мекунад, </w:t>
      </w:r>
      <w:r w:rsidR="00B0512C" w:rsidRPr="004A7A59">
        <w:rPr>
          <w:rFonts w:ascii="Palatino Linotype" w:eastAsia="Merriweather" w:hAnsi="Palatino Linotype" w:cs="Calibri (Body)"/>
          <w:color w:val="000000" w:themeColor="text1"/>
          <w:lang w:val="tg-Cyrl-TJ"/>
        </w:rPr>
        <w:t xml:space="preserve">то ки ҷинояткорон </w:t>
      </w:r>
      <w:r w:rsidR="00E2632C" w:rsidRPr="004A7A59">
        <w:rPr>
          <w:rFonts w:ascii="Palatino Linotype" w:eastAsia="Merriweather" w:hAnsi="Palatino Linotype" w:cs="Calibri (Body)"/>
          <w:color w:val="000000" w:themeColor="text1"/>
          <w:lang w:val="tg-Cyrl-TJ"/>
        </w:rPr>
        <w:t xml:space="preserve"> ба ҷавобгарӣ кашида </w:t>
      </w:r>
      <w:r w:rsidR="005E1825" w:rsidRPr="004A7A59">
        <w:rPr>
          <w:rFonts w:ascii="Palatino Linotype" w:eastAsia="Merriweather" w:hAnsi="Palatino Linotype" w:cs="Calibri (Body)"/>
          <w:color w:val="000000" w:themeColor="text1"/>
          <w:lang w:val="tg-Cyrl-TJ"/>
        </w:rPr>
        <w:t>шаванд ва муҷозот шаванд ва қу</w:t>
      </w:r>
      <w:r w:rsidR="008D2C96" w:rsidRPr="004A7A59">
        <w:rPr>
          <w:rFonts w:ascii="Palatino Linotype" w:eastAsia="Merriweather" w:hAnsi="Palatino Linotype" w:cs="Calibri (Body)"/>
          <w:color w:val="000000" w:themeColor="text1"/>
          <w:lang w:val="tg-Cyrl-TJ"/>
        </w:rPr>
        <w:t>р</w:t>
      </w:r>
      <w:r w:rsidR="005E1825" w:rsidRPr="004A7A59">
        <w:rPr>
          <w:rFonts w:ascii="Palatino Linotype" w:eastAsia="Merriweather" w:hAnsi="Palatino Linotype" w:cs="Calibri (Body)"/>
          <w:color w:val="000000" w:themeColor="text1"/>
          <w:lang w:val="tg-Cyrl-TJ"/>
        </w:rPr>
        <w:t xml:space="preserve">бониён </w:t>
      </w:r>
      <w:r w:rsidR="002E1771" w:rsidRPr="004A7A59">
        <w:rPr>
          <w:rFonts w:ascii="Palatino Linotype" w:eastAsia="Merriweather" w:hAnsi="Palatino Linotype" w:cs="Calibri (Body)"/>
          <w:color w:val="000000" w:themeColor="text1"/>
          <w:lang w:val="tg-Cyrl-TJ"/>
        </w:rPr>
        <w:t>ба дастгирии мувофиқ ва ҷуброн таъмин карда шаванд.</w:t>
      </w:r>
      <w:r w:rsidRPr="004A7A59">
        <w:rPr>
          <w:rFonts w:ascii="Palatino Linotype" w:eastAsia="Merriweather" w:hAnsi="Palatino Linotype" w:cs="Calibri (Body)"/>
          <w:color w:val="000000" w:themeColor="text1"/>
          <w:lang w:val="tg-Cyrl-TJ"/>
        </w:rPr>
        <w:t xml:space="preserve">. Аммо дар Тоҷикистон на ҳама шаклҳои </w:t>
      </w:r>
      <w:r w:rsidR="00E2632C" w:rsidRPr="004A7A59">
        <w:rPr>
          <w:rFonts w:ascii="Palatino Linotype" w:eastAsia="Merriweather" w:hAnsi="Palatino Linotype" w:cs="Calibri (Body)"/>
          <w:color w:val="000000" w:themeColor="text1"/>
          <w:lang w:val="tg-Cyrl-TJ"/>
        </w:rPr>
        <w:t>ЗШГ</w:t>
      </w:r>
      <w:r w:rsidRPr="004A7A59">
        <w:rPr>
          <w:rFonts w:ascii="Palatino Linotype" w:eastAsia="Merriweather" w:hAnsi="Palatino Linotype" w:cs="Calibri (Body)"/>
          <w:color w:val="000000" w:themeColor="text1"/>
          <w:lang w:val="tg-Cyrl-TJ"/>
        </w:rPr>
        <w:t>, аз ҷумла таҷовуз ба номус</w:t>
      </w:r>
      <w:r w:rsidR="00E2632C" w:rsidRPr="004A7A59">
        <w:rPr>
          <w:rFonts w:ascii="Palatino Linotype" w:eastAsia="Merriweather" w:hAnsi="Palatino Linotype" w:cs="Calibri (Body)"/>
          <w:color w:val="000000" w:themeColor="text1"/>
          <w:lang w:val="tg-Cyrl-TJ"/>
        </w:rPr>
        <w:t xml:space="preserve"> ҳангоми дар қайди никоҳ будан</w:t>
      </w:r>
      <w:r w:rsidRPr="004A7A59">
        <w:rPr>
          <w:rFonts w:ascii="Palatino Linotype" w:eastAsia="Merriweather" w:hAnsi="Palatino Linotype" w:cs="Calibri (Body)"/>
          <w:color w:val="000000" w:themeColor="text1"/>
          <w:lang w:val="tg-Cyrl-TJ"/>
        </w:rPr>
        <w:t xml:space="preserve">, озори ҷинсӣ ва </w:t>
      </w:r>
      <w:r w:rsidR="00015E11" w:rsidRPr="004A7A59">
        <w:rPr>
          <w:rFonts w:ascii="Palatino Linotype" w:eastAsia="Merriweather" w:hAnsi="Palatino Linotype" w:cs="Calibri (Body)"/>
          <w:color w:val="000000" w:themeColor="text1"/>
          <w:lang w:val="tg-Cyrl-TJ"/>
        </w:rPr>
        <w:t xml:space="preserve">зӯроварӣ дар оила </w:t>
      </w:r>
      <w:r w:rsidRPr="004A7A59">
        <w:rPr>
          <w:rFonts w:ascii="Palatino Linotype" w:eastAsia="Merriweather" w:hAnsi="Palatino Linotype" w:cs="Calibri (Body)"/>
          <w:color w:val="000000" w:themeColor="text1"/>
          <w:lang w:val="tg-Cyrl-TJ"/>
        </w:rPr>
        <w:t xml:space="preserve"> ҷиноят </w:t>
      </w:r>
      <w:r w:rsidR="00E2632C" w:rsidRPr="004A7A59">
        <w:rPr>
          <w:rFonts w:ascii="Palatino Linotype" w:eastAsia="Merriweather" w:hAnsi="Palatino Linotype" w:cs="Calibri (Body)"/>
          <w:color w:val="000000" w:themeColor="text1"/>
          <w:lang w:val="tg-Cyrl-TJ"/>
        </w:rPr>
        <w:t>донистан на</w:t>
      </w:r>
      <w:r w:rsidRPr="004A7A59">
        <w:rPr>
          <w:rFonts w:ascii="Palatino Linotype" w:eastAsia="Merriweather" w:hAnsi="Palatino Linotype" w:cs="Calibri (Body)"/>
          <w:color w:val="000000" w:themeColor="text1"/>
          <w:lang w:val="tg-Cyrl-TJ"/>
        </w:rPr>
        <w:t>шудаанд.</w:t>
      </w:r>
    </w:p>
    <w:p w14:paraId="7A576858" w14:textId="77777777" w:rsidR="00413C5C" w:rsidRPr="004A7A59" w:rsidRDefault="00413C5C" w:rsidP="00413C5C">
      <w:pPr>
        <w:jc w:val="both"/>
        <w:rPr>
          <w:rFonts w:ascii="Palatino Linotype" w:eastAsia="Merriweather" w:hAnsi="Palatino Linotype" w:cstheme="minorHAnsi"/>
          <w:lang w:val="tg-Cyrl-TJ"/>
        </w:rPr>
      </w:pPr>
    </w:p>
    <w:p w14:paraId="064AF8B3" w14:textId="6F02245B" w:rsidR="00413C5C" w:rsidRPr="004A7A59" w:rsidRDefault="00413C5C" w:rsidP="00413C5C">
      <w:pPr>
        <w:pStyle w:val="a3"/>
        <w:widowControl w:val="0"/>
        <w:numPr>
          <w:ilvl w:val="0"/>
          <w:numId w:val="3"/>
        </w:numPr>
        <w:autoSpaceDE w:val="0"/>
        <w:autoSpaceDN w:val="0"/>
        <w:adjustRightInd w:val="0"/>
        <w:ind w:left="426" w:hanging="426"/>
        <w:jc w:val="both"/>
        <w:rPr>
          <w:rFonts w:ascii="Palatino Linotype" w:hAnsi="Palatino Linotype"/>
          <w:lang w:val="tg-Cyrl-TJ"/>
        </w:rPr>
      </w:pPr>
      <w:r w:rsidRPr="004A7A59">
        <w:rPr>
          <w:rFonts w:ascii="Palatino Linotype" w:eastAsia="Merriweather" w:hAnsi="Palatino Linotype"/>
          <w:lang w:val="tg-Cyrl-TJ"/>
        </w:rPr>
        <w:t>Дар Тоҷикистон аз соли 2015 инҷониб Консепсияи расонидани ёрии ройгони ҳуқуқӣ, ки ҳуқуқи инсон ба ёрии ҳуқуқӣ ва ҳифзи ҳуқуқии бо Конститутсияи кишвар кафолатдодашударо таъмин менамояд</w:t>
      </w:r>
      <w:r w:rsidR="002039D9" w:rsidRPr="004A7A59">
        <w:rPr>
          <w:rFonts w:ascii="Palatino Linotype" w:eastAsia="Merriweather" w:hAnsi="Palatino Linotype"/>
          <w:lang w:val="tg-Cyrl-TJ"/>
        </w:rPr>
        <w:t>, амалӣ мегардад</w:t>
      </w:r>
      <w:r w:rsidRPr="004A7A59">
        <w:rPr>
          <w:rFonts w:ascii="Palatino Linotype" w:eastAsia="Merriweather" w:hAnsi="Palatino Linotype"/>
          <w:lang w:val="tg-Cyrl-TJ"/>
        </w:rPr>
        <w:t xml:space="preserve">. </w:t>
      </w:r>
      <w:r w:rsidR="00CF55D8" w:rsidRPr="004A7A59">
        <w:rPr>
          <w:rFonts w:ascii="Palatino Linotype" w:eastAsia="Merriweather" w:hAnsi="Palatino Linotype"/>
          <w:lang w:val="tg-Cyrl-TJ"/>
        </w:rPr>
        <w:t xml:space="preserve">Аз тарафи ваколатдор оид ба ҳуқуқи инсон, барои расонидани </w:t>
      </w:r>
      <w:r w:rsidR="00CF55D8" w:rsidRPr="004A7A59">
        <w:rPr>
          <w:rFonts w:ascii="Palatino Linotype" w:eastAsia="Merriweather" w:hAnsi="Palatino Linotype"/>
          <w:color w:val="000000"/>
          <w:lang w:val="tg-Cyrl-TJ"/>
        </w:rPr>
        <w:t>ёрии аввалияи ҳуқуқии ройгон, д</w:t>
      </w:r>
      <w:r w:rsidRPr="004A7A59">
        <w:rPr>
          <w:rFonts w:ascii="Palatino Linotype" w:eastAsia="Merriweather" w:hAnsi="Palatino Linotype"/>
          <w:lang w:val="tg-Cyrl-TJ"/>
        </w:rPr>
        <w:t xml:space="preserve">ар </w:t>
      </w:r>
      <w:r w:rsidR="00CF55D8" w:rsidRPr="004A7A59">
        <w:rPr>
          <w:rFonts w:ascii="Palatino Linotype" w:eastAsia="Merriweather" w:hAnsi="Palatino Linotype"/>
          <w:lang w:val="tg-Cyrl-TJ"/>
        </w:rPr>
        <w:t>шаҳру ноҳияҳои</w:t>
      </w:r>
      <w:r w:rsidRPr="004A7A59">
        <w:rPr>
          <w:rFonts w:ascii="Palatino Linotype" w:eastAsia="Merriweather" w:hAnsi="Palatino Linotype"/>
          <w:vertAlign w:val="superscript"/>
          <w:lang w:val="tg-Cyrl-TJ"/>
        </w:rPr>
        <w:footnoteReference w:id="16"/>
      </w:r>
      <w:r w:rsidR="00CF55D8" w:rsidRPr="004A7A59">
        <w:rPr>
          <w:rFonts w:ascii="Palatino Linotype" w:eastAsia="Merriweather" w:hAnsi="Palatino Linotype"/>
          <w:lang w:val="tg-Cyrl-TJ"/>
        </w:rPr>
        <w:t xml:space="preserve"> Ҷумҳури </w:t>
      </w:r>
      <w:r w:rsidRPr="004A7A59">
        <w:rPr>
          <w:rFonts w:ascii="Palatino Linotype" w:eastAsia="Merriweather" w:hAnsi="Palatino Linotype"/>
          <w:color w:val="000000"/>
          <w:lang w:val="tg-Cyrl-TJ"/>
        </w:rPr>
        <w:t xml:space="preserve">34 бюрои давлатии ёрии </w:t>
      </w:r>
      <w:r w:rsidR="00CF55D8" w:rsidRPr="004A7A59">
        <w:rPr>
          <w:rFonts w:ascii="Palatino Linotype" w:eastAsia="Merriweather" w:hAnsi="Palatino Linotype"/>
          <w:color w:val="000000"/>
          <w:lang w:val="tg-Cyrl-TJ"/>
        </w:rPr>
        <w:t xml:space="preserve">ҳуқуқӣ назди </w:t>
      </w:r>
      <w:r w:rsidR="00CF55D8" w:rsidRPr="004A7A59">
        <w:rPr>
          <w:rFonts w:ascii="Palatino Linotype" w:eastAsia="Merriweather" w:hAnsi="Palatino Linotype"/>
          <w:lang w:val="tg-Cyrl-TJ"/>
        </w:rPr>
        <w:t>Вазорати адлия</w:t>
      </w:r>
      <w:r w:rsidRPr="004A7A59">
        <w:rPr>
          <w:rFonts w:ascii="Palatino Linotype" w:eastAsia="Merriweather" w:hAnsi="Palatino Linotype"/>
          <w:color w:val="000000"/>
          <w:lang w:val="tg-Cyrl-TJ"/>
        </w:rPr>
        <w:t xml:space="preserve"> ва 9 </w:t>
      </w:r>
      <w:r w:rsidR="00CF55D8" w:rsidRPr="004A7A59">
        <w:rPr>
          <w:rFonts w:ascii="Palatino Linotype" w:eastAsia="Merriweather" w:hAnsi="Palatino Linotype"/>
          <w:color w:val="000000"/>
          <w:lang w:val="tg-Cyrl-TJ"/>
        </w:rPr>
        <w:t>нуқтаи қ</w:t>
      </w:r>
      <w:r w:rsidRPr="004A7A59">
        <w:rPr>
          <w:rFonts w:ascii="Palatino Linotype" w:eastAsia="Merriweather" w:hAnsi="Palatino Linotype"/>
          <w:color w:val="000000"/>
          <w:lang w:val="tg-Cyrl-TJ"/>
        </w:rPr>
        <w:t xml:space="preserve">абул кушода </w:t>
      </w:r>
      <w:r w:rsidRPr="004A7A59">
        <w:rPr>
          <w:rFonts w:ascii="Palatino Linotype" w:eastAsia="Merriweather" w:hAnsi="Palatino Linotype"/>
          <w:lang w:val="tg-Cyrl-TJ"/>
        </w:rPr>
        <w:t>шудаа</w:t>
      </w:r>
      <w:r w:rsidR="00CF55D8" w:rsidRPr="004A7A59">
        <w:rPr>
          <w:rFonts w:ascii="Palatino Linotype" w:eastAsia="Merriweather" w:hAnsi="Palatino Linotype"/>
          <w:lang w:val="tg-Cyrl-TJ"/>
        </w:rPr>
        <w:t>нд</w:t>
      </w:r>
      <w:r w:rsidRPr="004A7A59">
        <w:rPr>
          <w:rFonts w:ascii="Palatino Linotype" w:eastAsia="Merriweather" w:hAnsi="Palatino Linotype"/>
          <w:lang w:val="tg-Cyrl-TJ"/>
        </w:rPr>
        <w:t>.</w:t>
      </w:r>
      <w:r w:rsidR="00CF55D8" w:rsidRPr="004A7A59">
        <w:rPr>
          <w:rFonts w:ascii="Palatino Linotype" w:eastAsia="Merriweather" w:hAnsi="Palatino Linotype"/>
          <w:lang w:val="tg-Cyrl-TJ"/>
        </w:rPr>
        <w:t xml:space="preserve"> </w:t>
      </w:r>
      <w:r w:rsidRPr="004A7A59">
        <w:rPr>
          <w:rFonts w:ascii="Palatino Linotype" w:eastAsia="Merriweather" w:hAnsi="Palatino Linotype"/>
          <w:color w:val="000000"/>
          <w:lang w:val="tg-Cyrl-TJ"/>
        </w:rPr>
        <w:t xml:space="preserve">Иттифоқи адвокатҳо ба </w:t>
      </w:r>
      <w:r w:rsidR="00343CDD" w:rsidRPr="004A7A59">
        <w:rPr>
          <w:rFonts w:ascii="Palatino Linotype" w:eastAsia="Merriweather" w:hAnsi="Palatino Linotype"/>
          <w:color w:val="000000"/>
          <w:lang w:val="tg-Cyrl-TJ"/>
        </w:rPr>
        <w:t xml:space="preserve">ҳуқуқвайронкунандагон </w:t>
      </w:r>
      <w:r w:rsidRPr="004A7A59">
        <w:rPr>
          <w:rFonts w:ascii="Palatino Linotype" w:eastAsia="Merriweather" w:hAnsi="Palatino Linotype"/>
          <w:color w:val="000000"/>
          <w:lang w:val="tg-Cyrl-TJ"/>
        </w:rPr>
        <w:t>аз рӯи парвандаҳои ҷиноят</w:t>
      </w:r>
      <w:r w:rsidR="00343CDD" w:rsidRPr="004A7A59">
        <w:rPr>
          <w:rFonts w:ascii="Palatino Linotype" w:eastAsia="Merriweather" w:hAnsi="Palatino Linotype"/>
          <w:color w:val="000000"/>
          <w:lang w:val="tg-Cyrl-TJ"/>
        </w:rPr>
        <w:t xml:space="preserve">ии алоҳида </w:t>
      </w:r>
      <w:r w:rsidRPr="004A7A59">
        <w:rPr>
          <w:rFonts w:ascii="Palatino Linotype" w:eastAsia="Merriweather" w:hAnsi="Palatino Linotype"/>
          <w:color w:val="000000"/>
          <w:lang w:val="tg-Cyrl-TJ"/>
        </w:rPr>
        <w:t>ёрии дуюм</w:t>
      </w:r>
      <w:r w:rsidR="00343CDD" w:rsidRPr="004A7A59">
        <w:rPr>
          <w:rFonts w:ascii="Palatino Linotype" w:eastAsia="Merriweather" w:hAnsi="Palatino Linotype"/>
          <w:color w:val="000000"/>
          <w:lang w:val="tg-Cyrl-TJ"/>
        </w:rPr>
        <w:t xml:space="preserve">и </w:t>
      </w:r>
      <w:r w:rsidRPr="004A7A59">
        <w:rPr>
          <w:rFonts w:ascii="Palatino Linotype" w:eastAsia="Merriweather" w:hAnsi="Palatino Linotype"/>
          <w:color w:val="000000"/>
          <w:lang w:val="tg-Cyrl-TJ"/>
        </w:rPr>
        <w:t xml:space="preserve">ҳуқуқӣ </w:t>
      </w:r>
      <w:r w:rsidR="00343CDD" w:rsidRPr="004A7A59">
        <w:rPr>
          <w:rFonts w:ascii="Palatino Linotype" w:eastAsia="Merriweather" w:hAnsi="Palatino Linotype"/>
          <w:color w:val="000000"/>
          <w:lang w:val="tg-Cyrl-TJ"/>
        </w:rPr>
        <w:t>пешниҳод менамояд</w:t>
      </w:r>
      <w:r w:rsidRPr="004A7A59">
        <w:rPr>
          <w:rFonts w:ascii="Palatino Linotype" w:eastAsia="Merriweather" w:hAnsi="Palatino Linotype"/>
          <w:color w:val="000000"/>
          <w:lang w:val="tg-Cyrl-TJ"/>
        </w:rPr>
        <w:t>.</w:t>
      </w:r>
      <w:r w:rsidR="00343CDD" w:rsidRPr="004A7A59">
        <w:rPr>
          <w:rFonts w:ascii="Palatino Linotype" w:eastAsia="Merriweather" w:hAnsi="Palatino Linotype"/>
          <w:color w:val="000000"/>
          <w:lang w:val="tg-Cyrl-TJ"/>
        </w:rPr>
        <w:t xml:space="preserve"> </w:t>
      </w:r>
    </w:p>
    <w:p w14:paraId="0533A0E8" w14:textId="77777777" w:rsidR="00413C5C" w:rsidRPr="004A7A59" w:rsidRDefault="00413C5C" w:rsidP="00413C5C">
      <w:pPr>
        <w:pStyle w:val="a3"/>
        <w:rPr>
          <w:rFonts w:ascii="Palatino Linotype" w:eastAsia="Merriweather" w:hAnsi="Palatino Linotype"/>
          <w:color w:val="000000"/>
          <w:lang w:val="tg-Cyrl-TJ"/>
        </w:rPr>
      </w:pPr>
    </w:p>
    <w:p w14:paraId="28B08866" w14:textId="4E2D4CFE" w:rsidR="00413C5C" w:rsidRPr="004A7A59" w:rsidRDefault="00413C5C" w:rsidP="00413C5C">
      <w:pPr>
        <w:pStyle w:val="a3"/>
        <w:widowControl w:val="0"/>
        <w:autoSpaceDE w:val="0"/>
        <w:autoSpaceDN w:val="0"/>
        <w:adjustRightInd w:val="0"/>
        <w:ind w:left="426"/>
        <w:jc w:val="both"/>
        <w:rPr>
          <w:rFonts w:ascii="Palatino Linotype" w:hAnsi="Palatino Linotype"/>
          <w:lang w:val="tg-Cyrl-TJ"/>
        </w:rPr>
      </w:pPr>
      <w:r w:rsidRPr="004A7A59">
        <w:rPr>
          <w:rFonts w:ascii="Palatino Linotype" w:eastAsia="Merriweather" w:hAnsi="Palatino Linotype"/>
          <w:color w:val="000000"/>
          <w:lang w:val="tg-Cyrl-TJ"/>
        </w:rPr>
        <w:t>Бо вуҷуди ин, қурбониёни ҷиноят, аз ҷумла кӯдакон ва</w:t>
      </w:r>
      <w:r w:rsidR="00CA1D02" w:rsidRPr="004A7A59">
        <w:rPr>
          <w:rFonts w:ascii="Palatino Linotype" w:eastAsia="Merriweather" w:hAnsi="Palatino Linotype"/>
          <w:color w:val="000000"/>
          <w:lang w:val="tg-Cyrl-TJ"/>
        </w:rPr>
        <w:t xml:space="preserve"> </w:t>
      </w:r>
      <w:r w:rsidR="003B7106" w:rsidRPr="004A7A59">
        <w:rPr>
          <w:rFonts w:ascii="Palatino Linotype" w:eastAsia="Merriweather" w:hAnsi="Palatino Linotype"/>
          <w:color w:val="000000"/>
          <w:lang w:val="tg-Cyrl-TJ"/>
        </w:rPr>
        <w:t xml:space="preserve">нафарони ЗШГ-ро аз сар гузаронида барои </w:t>
      </w:r>
      <w:r w:rsidRPr="004A7A59">
        <w:rPr>
          <w:rFonts w:ascii="Palatino Linotype" w:eastAsia="Merriweather" w:hAnsi="Palatino Linotype"/>
          <w:color w:val="000000"/>
          <w:lang w:val="tg-Cyrl-TJ"/>
        </w:rPr>
        <w:t>гирифтани кӯмаки дуюм</w:t>
      </w:r>
      <w:r w:rsidR="003B7106" w:rsidRPr="004A7A59">
        <w:rPr>
          <w:rFonts w:ascii="Palatino Linotype" w:eastAsia="Merriweather" w:hAnsi="Palatino Linotype"/>
          <w:color w:val="000000"/>
          <w:lang w:val="tg-Cyrl-TJ"/>
        </w:rPr>
        <w:t xml:space="preserve">и </w:t>
      </w:r>
      <w:r w:rsidRPr="004A7A59">
        <w:rPr>
          <w:rFonts w:ascii="Palatino Linotype" w:eastAsia="Merriweather" w:hAnsi="Palatino Linotype"/>
          <w:color w:val="000000"/>
          <w:lang w:val="tg-Cyrl-TJ"/>
        </w:rPr>
        <w:t>ҳуқуқ</w:t>
      </w:r>
      <w:r w:rsidR="003B7106" w:rsidRPr="004A7A59">
        <w:rPr>
          <w:rFonts w:ascii="Palatino Linotype" w:eastAsia="Merriweather" w:hAnsi="Palatino Linotype"/>
          <w:color w:val="000000"/>
          <w:lang w:val="tg-Cyrl-TJ"/>
        </w:rPr>
        <w:t>и ройгон ҳуқуқ</w:t>
      </w:r>
      <w:r w:rsidRPr="004A7A59">
        <w:rPr>
          <w:rFonts w:ascii="Palatino Linotype" w:eastAsia="Merriweather" w:hAnsi="Palatino Linotype"/>
          <w:color w:val="000000"/>
          <w:lang w:val="tg-Cyrl-TJ"/>
        </w:rPr>
        <w:t xml:space="preserve"> надоранд. Илова бар ин, дар Кодекси мурофиавии ҷиноятӣ </w:t>
      </w:r>
      <w:r w:rsidR="003B7106" w:rsidRPr="004A7A59">
        <w:rPr>
          <w:rFonts w:ascii="Palatino Linotype" w:eastAsia="Merriweather" w:hAnsi="Palatino Linotype"/>
          <w:color w:val="000000"/>
          <w:lang w:val="tg-Cyrl-TJ"/>
        </w:rPr>
        <w:t>тартиб</w:t>
      </w:r>
      <w:r w:rsidRPr="004A7A59">
        <w:rPr>
          <w:rFonts w:ascii="Palatino Linotype" w:eastAsia="Merriweather" w:hAnsi="Palatino Linotype"/>
          <w:color w:val="000000"/>
          <w:lang w:val="tg-Cyrl-TJ"/>
        </w:rPr>
        <w:t>и алоҳидаи тафтиш</w:t>
      </w:r>
      <w:r w:rsidR="003B7106" w:rsidRPr="004A7A59">
        <w:rPr>
          <w:rFonts w:ascii="Palatino Linotype" w:eastAsia="Merriweather" w:hAnsi="Palatino Linotype"/>
          <w:color w:val="000000"/>
          <w:lang w:val="tg-Cyrl-TJ"/>
        </w:rPr>
        <w:t>от</w:t>
      </w:r>
      <w:r w:rsidRPr="004A7A59">
        <w:rPr>
          <w:rFonts w:ascii="Palatino Linotype" w:eastAsia="Merriweather" w:hAnsi="Palatino Linotype"/>
          <w:color w:val="000000"/>
          <w:lang w:val="tg-Cyrl-TJ"/>
        </w:rPr>
        <w:t xml:space="preserve">и ҷиноятҳои марбут ба зӯроварии </w:t>
      </w:r>
      <w:r w:rsidR="003B7106" w:rsidRPr="004A7A59">
        <w:rPr>
          <w:rFonts w:ascii="Palatino Linotype" w:eastAsia="Merriweather" w:hAnsi="Palatino Linotype"/>
          <w:color w:val="000000"/>
          <w:lang w:val="tg-Cyrl-TJ"/>
        </w:rPr>
        <w:t>шаҳвон</w:t>
      </w:r>
      <w:r w:rsidRPr="004A7A59">
        <w:rPr>
          <w:rFonts w:ascii="Palatino Linotype" w:eastAsia="Merriweather" w:hAnsi="Palatino Linotype"/>
          <w:color w:val="000000"/>
          <w:lang w:val="tg-Cyrl-TJ"/>
        </w:rPr>
        <w:t>ӣ ва гендерӣ мавҷуд нест. Қоидаҳои умумӣ татбиқ мешаванд, аммо онҳо як қатор ҷанбаҳои муҳим</w:t>
      </w:r>
      <w:r w:rsidR="003B7106" w:rsidRPr="004A7A59">
        <w:rPr>
          <w:rFonts w:ascii="Palatino Linotype" w:eastAsia="Merriweather" w:hAnsi="Palatino Linotype"/>
          <w:color w:val="000000"/>
          <w:lang w:val="tg-Cyrl-TJ"/>
        </w:rPr>
        <w:t xml:space="preserve">, аз ҷумла манъи бозпурсии такрории аз ЗШГ ҷабрдидагон, ҳимояи қурбониён аз фишороварии ҷинояткор ва аъзои оилаи он ҷиҳати бастани парванда, </w:t>
      </w:r>
      <w:r w:rsidR="00217783" w:rsidRPr="004A7A59">
        <w:rPr>
          <w:rFonts w:ascii="Palatino Linotype" w:eastAsia="Merriweather" w:hAnsi="Palatino Linotype"/>
          <w:color w:val="000000"/>
          <w:lang w:val="tg-Cyrl-TJ"/>
        </w:rPr>
        <w:t xml:space="preserve">ба ҷабрдида ва ҷинояткор дар рафти мурофиаҳо фароҳам овардани </w:t>
      </w:r>
      <w:r w:rsidR="003B7106" w:rsidRPr="004A7A59">
        <w:rPr>
          <w:rFonts w:ascii="Palatino Linotype" w:eastAsia="Merriweather" w:hAnsi="Palatino Linotype"/>
          <w:color w:val="000000"/>
          <w:lang w:val="tg-Cyrl-TJ"/>
        </w:rPr>
        <w:t xml:space="preserve">даромадгоҳи алоҳида, инчунин додани </w:t>
      </w:r>
      <w:r w:rsidR="00190330" w:rsidRPr="004A7A59">
        <w:rPr>
          <w:rFonts w:ascii="Palatino Linotype" w:eastAsia="Merriweather" w:hAnsi="Palatino Linotype"/>
          <w:color w:val="000000"/>
          <w:lang w:val="tg-Cyrl-TJ"/>
        </w:rPr>
        <w:t xml:space="preserve">нишондоди </w:t>
      </w:r>
      <w:r w:rsidR="003B7106" w:rsidRPr="004A7A59">
        <w:rPr>
          <w:rFonts w:ascii="Palatino Linotype" w:eastAsia="Merriweather" w:hAnsi="Palatino Linotype"/>
          <w:color w:val="000000"/>
          <w:lang w:val="tg-Cyrl-TJ"/>
        </w:rPr>
        <w:t xml:space="preserve">қурбониён </w:t>
      </w:r>
      <w:r w:rsidR="00217783" w:rsidRPr="004A7A59">
        <w:rPr>
          <w:rFonts w:ascii="Palatino Linotype" w:eastAsia="Merriweather" w:hAnsi="Palatino Linotype"/>
          <w:color w:val="000000"/>
          <w:lang w:val="tg-Cyrl-TJ"/>
        </w:rPr>
        <w:t>аз</w:t>
      </w:r>
      <w:r w:rsidR="003B7106" w:rsidRPr="004A7A59">
        <w:rPr>
          <w:rFonts w:ascii="Palatino Linotype" w:eastAsia="Merriweather" w:hAnsi="Palatino Linotype"/>
          <w:color w:val="000000"/>
          <w:lang w:val="tg-Cyrl-TJ"/>
        </w:rPr>
        <w:t xml:space="preserve"> паси </w:t>
      </w:r>
      <w:r w:rsidR="00190330" w:rsidRPr="004A7A59">
        <w:rPr>
          <w:rFonts w:ascii="Palatino Linotype" w:eastAsia="Merriweather" w:hAnsi="Palatino Linotype"/>
          <w:color w:val="000000"/>
          <w:lang w:val="tg-Cyrl-TJ"/>
        </w:rPr>
        <w:t xml:space="preserve">парда (ширма) </w:t>
      </w:r>
      <w:r w:rsidR="003B7106" w:rsidRPr="004A7A59">
        <w:rPr>
          <w:rFonts w:ascii="Palatino Linotype" w:eastAsia="Merriweather" w:hAnsi="Palatino Linotype"/>
          <w:color w:val="000000"/>
          <w:lang w:val="tg-Cyrl-TJ"/>
        </w:rPr>
        <w:t>ва ғайра</w:t>
      </w:r>
      <w:r w:rsidRPr="004A7A59">
        <w:rPr>
          <w:rFonts w:ascii="Palatino Linotype" w:eastAsia="Merriweather" w:hAnsi="Palatino Linotype"/>
          <w:color w:val="000000"/>
          <w:lang w:val="tg-Cyrl-TJ"/>
        </w:rPr>
        <w:t>ро ба назар намегиранд.</w:t>
      </w:r>
      <w:r w:rsidR="00217783" w:rsidRPr="004A7A59">
        <w:rPr>
          <w:rFonts w:ascii="Palatino Linotype" w:eastAsia="Merriweather" w:hAnsi="Palatino Linotype"/>
          <w:color w:val="000000"/>
          <w:lang w:val="tg-Cyrl-TJ"/>
        </w:rPr>
        <w:t xml:space="preserve"> </w:t>
      </w:r>
      <w:r w:rsidRPr="004A7A59">
        <w:rPr>
          <w:rFonts w:ascii="Palatino Linotype" w:eastAsia="Merriweather" w:hAnsi="Palatino Linotype"/>
          <w:lang w:val="tg-Cyrl-TJ"/>
        </w:rPr>
        <w:t xml:space="preserve">Талабот оид ба </w:t>
      </w:r>
      <w:r w:rsidR="00BB4492" w:rsidRPr="004A7A59">
        <w:rPr>
          <w:rFonts w:ascii="Palatino Linotype" w:eastAsia="Merriweather" w:hAnsi="Palatino Linotype"/>
          <w:lang w:val="tg-Cyrl-TJ"/>
        </w:rPr>
        <w:t xml:space="preserve">қурбониёни ЗШГ расонидани </w:t>
      </w:r>
      <w:r w:rsidRPr="004A7A59">
        <w:rPr>
          <w:rFonts w:ascii="Palatino Linotype" w:eastAsia="Merriweather" w:hAnsi="Palatino Linotype"/>
          <w:lang w:val="tg-Cyrl-TJ"/>
        </w:rPr>
        <w:t>хи</w:t>
      </w:r>
      <w:r w:rsidR="00BB4492" w:rsidRPr="004A7A59">
        <w:rPr>
          <w:rFonts w:ascii="Palatino Linotype" w:eastAsia="Merriweather" w:hAnsi="Palatino Linotype"/>
          <w:lang w:val="tg-Cyrl-TJ"/>
        </w:rPr>
        <w:t>з</w:t>
      </w:r>
      <w:r w:rsidRPr="004A7A59">
        <w:rPr>
          <w:rFonts w:ascii="Palatino Linotype" w:eastAsia="Merriweather" w:hAnsi="Palatino Linotype"/>
          <w:lang w:val="tg-Cyrl-TJ"/>
        </w:rPr>
        <w:t xml:space="preserve">матҳои равонӣ, ҳуқуқӣ ва иҷтимоӣ ё ӯҳдадории </w:t>
      </w:r>
      <w:r w:rsidR="00BB4492" w:rsidRPr="004A7A59">
        <w:rPr>
          <w:rFonts w:ascii="Palatino Linotype" w:eastAsia="Merriweather" w:hAnsi="Palatino Linotype"/>
          <w:lang w:val="tg-Cyrl-TJ"/>
        </w:rPr>
        <w:t xml:space="preserve">дар рафти ҳамаи амалҳои мурофиаи ҷиноятӣ андешидашаванда, аз ҷумла муҳокимаи судӣ, </w:t>
      </w:r>
      <w:r w:rsidRPr="004A7A59">
        <w:rPr>
          <w:rFonts w:ascii="Palatino Linotype" w:eastAsia="Merriweather" w:hAnsi="Palatino Linotype"/>
          <w:lang w:val="tg-Cyrl-TJ"/>
        </w:rPr>
        <w:t xml:space="preserve">ҷудо кардани ҷабрдидагон ва гунаҳкорон </w:t>
      </w:r>
      <w:r w:rsidR="00BB4492" w:rsidRPr="004A7A59">
        <w:rPr>
          <w:rFonts w:ascii="Palatino Linotype" w:eastAsia="Merriweather" w:hAnsi="Palatino Linotype"/>
          <w:lang w:val="tg-Cyrl-TJ"/>
        </w:rPr>
        <w:t>мавҷуд нест. Дар К</w:t>
      </w:r>
      <w:r w:rsidRPr="004A7A59">
        <w:rPr>
          <w:rFonts w:ascii="Palatino Linotype" w:eastAsia="Merriweather" w:hAnsi="Palatino Linotype"/>
          <w:lang w:val="tg-Cyrl-TJ"/>
        </w:rPr>
        <w:t xml:space="preserve">одекси мурофиавии ҷиноятӣ </w:t>
      </w:r>
      <w:r w:rsidR="00BB4492" w:rsidRPr="004A7A59">
        <w:rPr>
          <w:rFonts w:ascii="Palatino Linotype" w:eastAsia="Merriweather" w:hAnsi="Palatino Linotype"/>
          <w:lang w:val="tg-Cyrl-TJ"/>
        </w:rPr>
        <w:t xml:space="preserve">кафолатҳои махсуси ҷубронкунии ҳатмӣ ва офиятбахшӣ </w:t>
      </w:r>
      <w:r w:rsidRPr="004A7A59">
        <w:rPr>
          <w:rFonts w:ascii="Palatino Linotype" w:eastAsia="Merriweather" w:hAnsi="Palatino Linotype"/>
          <w:lang w:val="tg-Cyrl-TJ"/>
        </w:rPr>
        <w:t>барои</w:t>
      </w:r>
      <w:r w:rsidR="00BB4492" w:rsidRPr="004A7A59">
        <w:rPr>
          <w:rFonts w:ascii="Palatino Linotype" w:eastAsia="Merriweather" w:hAnsi="Palatino Linotype"/>
          <w:lang w:val="tg-Cyrl-TJ"/>
        </w:rPr>
        <w:t xml:space="preserve"> </w:t>
      </w:r>
      <w:r w:rsidRPr="004A7A59">
        <w:rPr>
          <w:rFonts w:ascii="Palatino Linotype" w:eastAsia="Merriweather" w:hAnsi="Palatino Linotype"/>
          <w:lang w:val="tg-Cyrl-TJ"/>
        </w:rPr>
        <w:t xml:space="preserve">ҷабрдидагони </w:t>
      </w:r>
      <w:r w:rsidR="00BB4492" w:rsidRPr="004A7A59">
        <w:rPr>
          <w:rFonts w:ascii="Palatino Linotype" w:eastAsia="Merriweather" w:hAnsi="Palatino Linotype"/>
          <w:lang w:val="tg-Cyrl-TJ"/>
        </w:rPr>
        <w:lastRenderedPageBreak/>
        <w:t>ЗШГ</w:t>
      </w:r>
      <w:r w:rsidRPr="004A7A59">
        <w:rPr>
          <w:rFonts w:ascii="Palatino Linotype" w:eastAsia="Merriweather" w:hAnsi="Palatino Linotype"/>
          <w:lang w:val="tg-Cyrl-TJ"/>
        </w:rPr>
        <w:t xml:space="preserve"> пешбинӣ </w:t>
      </w:r>
      <w:r w:rsidR="00BB4492" w:rsidRPr="004A7A59">
        <w:rPr>
          <w:rFonts w:ascii="Palatino Linotype" w:eastAsia="Merriweather" w:hAnsi="Palatino Linotype"/>
          <w:lang w:val="tg-Cyrl-TJ"/>
        </w:rPr>
        <w:t xml:space="preserve">карда нашудааст. </w:t>
      </w:r>
      <w:r w:rsidRPr="004A7A59">
        <w:rPr>
          <w:rFonts w:ascii="Palatino Linotype" w:eastAsia="Merriweather" w:hAnsi="Palatino Linotype"/>
          <w:lang w:val="tg-Cyrl-TJ"/>
        </w:rPr>
        <w:t xml:space="preserve">Ҷабрдида </w:t>
      </w:r>
      <w:r w:rsidR="001024FD" w:rsidRPr="004A7A59">
        <w:rPr>
          <w:rFonts w:ascii="Palatino Linotype" w:eastAsia="Merriweather" w:hAnsi="Palatino Linotype"/>
          <w:lang w:val="tg-Cyrl-TJ"/>
        </w:rPr>
        <w:t xml:space="preserve">ҳангоми </w:t>
      </w:r>
      <w:r w:rsidR="00E458BD" w:rsidRPr="004A7A59">
        <w:rPr>
          <w:rFonts w:ascii="Palatino Linotype" w:eastAsia="Merriweather" w:hAnsi="Palatino Linotype"/>
          <w:lang w:val="tg-Cyrl-TJ"/>
        </w:rPr>
        <w:t xml:space="preserve">баррасии парвандаи ҷиноятӣ </w:t>
      </w:r>
      <w:r w:rsidRPr="004A7A59">
        <w:rPr>
          <w:rFonts w:ascii="Palatino Linotype" w:eastAsia="Merriweather" w:hAnsi="Palatino Linotype"/>
          <w:lang w:val="tg-Cyrl-TJ"/>
        </w:rPr>
        <w:t>ҳуқуқ дорад</w:t>
      </w:r>
      <w:r w:rsidR="00EC42FA" w:rsidRPr="004A7A59">
        <w:rPr>
          <w:rFonts w:ascii="Palatino Linotype" w:eastAsia="Merriweather" w:hAnsi="Palatino Linotype"/>
          <w:lang w:val="tg-Cyrl-TJ"/>
        </w:rPr>
        <w:t>, ки</w:t>
      </w:r>
      <w:r w:rsidRPr="004A7A59">
        <w:rPr>
          <w:rFonts w:ascii="Palatino Linotype" w:eastAsia="Merriweather" w:hAnsi="Palatino Linotype"/>
          <w:lang w:val="tg-Cyrl-TJ"/>
        </w:rPr>
        <w:t xml:space="preserve"> даъвои гражданӣ пешниҳод намояд</w:t>
      </w:r>
      <w:r w:rsidR="00EC42FA" w:rsidRPr="004A7A59">
        <w:rPr>
          <w:rFonts w:ascii="Palatino Linotype" w:eastAsia="Merriweather" w:hAnsi="Palatino Linotype"/>
          <w:lang w:val="tg-Cyrl-TJ"/>
        </w:rPr>
        <w:t>,</w:t>
      </w:r>
      <w:r w:rsidRPr="004A7A59">
        <w:rPr>
          <w:rFonts w:ascii="Palatino Linotype" w:eastAsia="Merriweather" w:hAnsi="Palatino Linotype"/>
          <w:lang w:val="tg-Cyrl-TJ"/>
        </w:rPr>
        <w:t xml:space="preserve"> ва </w:t>
      </w:r>
      <w:r w:rsidR="00EC42FA" w:rsidRPr="004A7A59">
        <w:rPr>
          <w:rFonts w:ascii="Palatino Linotype" w:eastAsia="Merriweather" w:hAnsi="Palatino Linotype"/>
          <w:lang w:val="tg-Cyrl-TJ"/>
        </w:rPr>
        <w:t xml:space="preserve">дар сурати </w:t>
      </w:r>
      <w:r w:rsidRPr="004A7A59">
        <w:rPr>
          <w:rFonts w:ascii="Palatino Linotype" w:eastAsia="Merriweather" w:hAnsi="Palatino Linotype"/>
          <w:lang w:val="tg-Cyrl-TJ"/>
        </w:rPr>
        <w:t>пешниҳод</w:t>
      </w:r>
      <w:r w:rsidR="00EC42FA" w:rsidRPr="004A7A59">
        <w:rPr>
          <w:rFonts w:ascii="Palatino Linotype" w:eastAsia="Merriweather" w:hAnsi="Palatino Linotype"/>
          <w:lang w:val="tg-Cyrl-TJ"/>
        </w:rPr>
        <w:t xml:space="preserve"> намудан</w:t>
      </w:r>
      <w:r w:rsidRPr="004A7A59">
        <w:rPr>
          <w:rFonts w:ascii="Palatino Linotype" w:eastAsia="Merriweather" w:hAnsi="Palatino Linotype"/>
          <w:lang w:val="tg-Cyrl-TJ"/>
        </w:rPr>
        <w:t>и даъвои шаҳрвандӣ аз рӯи парвандаи ҷиноятӣ ҷабрдида</w:t>
      </w:r>
      <w:r w:rsidR="00E458BD" w:rsidRPr="004A7A59">
        <w:rPr>
          <w:rFonts w:ascii="Palatino Linotype" w:eastAsia="Merriweather" w:hAnsi="Palatino Linotype"/>
          <w:lang w:val="tg-Cyrl-TJ"/>
        </w:rPr>
        <w:t>, метавонад</w:t>
      </w:r>
      <w:r w:rsidRPr="004A7A59">
        <w:rPr>
          <w:rFonts w:ascii="Palatino Linotype" w:eastAsia="Merriweather" w:hAnsi="Palatino Linotype"/>
          <w:lang w:val="tg-Cyrl-TJ"/>
        </w:rPr>
        <w:t xml:space="preserve"> аз пардохти боҷи давлатӣ озод карда шавад.</w:t>
      </w:r>
      <w:r w:rsidRPr="004A7A59">
        <w:rPr>
          <w:rFonts w:ascii="Palatino Linotype" w:eastAsia="Merriweather" w:hAnsi="Palatino Linotype"/>
          <w:vertAlign w:val="superscript"/>
          <w:lang w:val="tg-Cyrl-TJ"/>
        </w:rPr>
        <w:t xml:space="preserve"> </w:t>
      </w:r>
      <w:r w:rsidRPr="004A7A59">
        <w:rPr>
          <w:rFonts w:ascii="Palatino Linotype" w:eastAsia="Merriweather" w:hAnsi="Palatino Linotype"/>
          <w:vertAlign w:val="superscript"/>
          <w:lang w:val="tg-Cyrl-TJ"/>
        </w:rPr>
        <w:footnoteReference w:id="17"/>
      </w:r>
    </w:p>
    <w:p w14:paraId="176D79AA" w14:textId="77777777" w:rsidR="00413C5C" w:rsidRPr="004A7A59" w:rsidRDefault="00413C5C" w:rsidP="00413C5C">
      <w:pPr>
        <w:pStyle w:val="a3"/>
        <w:rPr>
          <w:rFonts w:ascii="Palatino Linotype" w:hAnsi="Palatino Linotype" w:cstheme="minorHAnsi"/>
          <w:lang w:val="tg-Cyrl-TJ"/>
        </w:rPr>
      </w:pPr>
    </w:p>
    <w:p w14:paraId="5DE1229B" w14:textId="42A8D7FB" w:rsidR="00413C5C" w:rsidRPr="004A7A59" w:rsidRDefault="00413C5C" w:rsidP="00413C5C">
      <w:pPr>
        <w:pStyle w:val="a3"/>
        <w:widowControl w:val="0"/>
        <w:numPr>
          <w:ilvl w:val="0"/>
          <w:numId w:val="3"/>
        </w:numPr>
        <w:autoSpaceDE w:val="0"/>
        <w:autoSpaceDN w:val="0"/>
        <w:adjustRightInd w:val="0"/>
        <w:ind w:left="426" w:hanging="426"/>
        <w:jc w:val="both"/>
        <w:rPr>
          <w:rFonts w:ascii="Palatino Linotype" w:hAnsi="Palatino Linotype"/>
          <w:lang w:val="tg-Cyrl-TJ"/>
        </w:rPr>
      </w:pPr>
      <w:r w:rsidRPr="004A7A59">
        <w:rPr>
          <w:rFonts w:ascii="Palatino Linotype" w:hAnsi="Palatino Linotype"/>
          <w:lang w:val="tg-Cyrl-TJ"/>
        </w:rPr>
        <w:t xml:space="preserve">Қонун дар бораи милитсия, Барномаи ислоҳоти милитсия барои солҳои 2021-2025 </w:t>
      </w:r>
      <w:r w:rsidRPr="004A7A59">
        <w:rPr>
          <w:rStyle w:val="ab"/>
          <w:rFonts w:ascii="Palatino Linotype" w:hAnsi="Palatino Linotype"/>
          <w:lang w:val="tg-Cyrl-TJ"/>
        </w:rPr>
        <w:footnoteReference w:id="18"/>
      </w:r>
      <w:r w:rsidRPr="004A7A59">
        <w:rPr>
          <w:rFonts w:ascii="Palatino Linotype" w:hAnsi="Palatino Linotype"/>
          <w:lang w:val="tg-Cyrl-TJ"/>
        </w:rPr>
        <w:t xml:space="preserve">ва Нақшаи миллии амал (НАМ) оид ба </w:t>
      </w:r>
      <w:r w:rsidR="00195FB3" w:rsidRPr="004A7A59">
        <w:rPr>
          <w:rFonts w:ascii="Palatino Linotype" w:hAnsi="Palatino Linotype"/>
          <w:lang w:val="tg-Cyrl-TJ"/>
        </w:rPr>
        <w:t>иҷро</w:t>
      </w:r>
      <w:r w:rsidRPr="004A7A59">
        <w:rPr>
          <w:rFonts w:ascii="Palatino Linotype" w:hAnsi="Palatino Linotype"/>
          <w:lang w:val="tg-Cyrl-TJ"/>
        </w:rPr>
        <w:t xml:space="preserve">и </w:t>
      </w:r>
      <w:r w:rsidR="00EC42FA" w:rsidRPr="004A7A59">
        <w:rPr>
          <w:rFonts w:ascii="Palatino Linotype" w:hAnsi="Palatino Linotype"/>
          <w:lang w:val="tg-Cyrl-TJ"/>
        </w:rPr>
        <w:t xml:space="preserve">қарордодҳои </w:t>
      </w:r>
      <w:r w:rsidRPr="004A7A59">
        <w:rPr>
          <w:rFonts w:ascii="Palatino Linotype" w:hAnsi="Palatino Linotype"/>
          <w:lang w:val="tg-Cyrl-TJ"/>
        </w:rPr>
        <w:t>1325 ва 2242 Шӯрои Амнияти С</w:t>
      </w:r>
      <w:r w:rsidR="00EC42FA" w:rsidRPr="004A7A59">
        <w:rPr>
          <w:rFonts w:ascii="Palatino Linotype" w:hAnsi="Palatino Linotype"/>
          <w:lang w:val="tg-Cyrl-TJ"/>
        </w:rPr>
        <w:t>ММ</w:t>
      </w:r>
      <w:r w:rsidRPr="004A7A59">
        <w:rPr>
          <w:rStyle w:val="ab"/>
          <w:rFonts w:ascii="Palatino Linotype" w:hAnsi="Palatino Linotype"/>
          <w:lang w:val="tg-Cyrl-TJ"/>
        </w:rPr>
        <w:footnoteReference w:id="19"/>
      </w:r>
      <w:r w:rsidR="00EC42FA" w:rsidRPr="004A7A59">
        <w:rPr>
          <w:rFonts w:ascii="Palatino Linotype" w:hAnsi="Palatino Linotype"/>
          <w:lang w:val="tg-Cyrl-TJ"/>
        </w:rPr>
        <w:t xml:space="preserve"> </w:t>
      </w:r>
      <w:r w:rsidRPr="004A7A59">
        <w:rPr>
          <w:rFonts w:ascii="Palatino Linotype" w:hAnsi="Palatino Linotype"/>
          <w:lang w:val="tg-Cyrl-TJ"/>
        </w:rPr>
        <w:t xml:space="preserve">масъалаҳои гендериро </w:t>
      </w:r>
      <w:r w:rsidR="006B1A4C" w:rsidRPr="004A7A59">
        <w:rPr>
          <w:rFonts w:ascii="Palatino Linotype" w:hAnsi="Palatino Linotype"/>
          <w:lang w:val="tg-Cyrl-TJ"/>
        </w:rPr>
        <w:t>дар</w:t>
      </w:r>
      <w:r w:rsidR="00C12B8D" w:rsidRPr="004A7A59">
        <w:rPr>
          <w:rFonts w:ascii="Palatino Linotype" w:hAnsi="Palatino Linotype"/>
          <w:lang w:val="tg-Cyrl-TJ"/>
        </w:rPr>
        <w:t xml:space="preserve"> фаъолияти</w:t>
      </w:r>
      <w:r w:rsidR="006B1A4C" w:rsidRPr="004A7A59">
        <w:rPr>
          <w:rFonts w:ascii="Palatino Linotype" w:hAnsi="Palatino Linotype"/>
          <w:lang w:val="tg-Cyrl-TJ"/>
        </w:rPr>
        <w:t xml:space="preserve"> </w:t>
      </w:r>
      <w:r w:rsidRPr="004A7A59">
        <w:rPr>
          <w:rFonts w:ascii="Palatino Linotype" w:hAnsi="Palatino Linotype"/>
          <w:lang w:val="tg-Cyrl-TJ"/>
        </w:rPr>
        <w:t xml:space="preserve">милитсия </w:t>
      </w:r>
      <w:r w:rsidR="00D31D1E" w:rsidRPr="004A7A59">
        <w:rPr>
          <w:rFonts w:ascii="Palatino Linotype" w:hAnsi="Palatino Linotype"/>
          <w:lang w:val="tg-Cyrl-TJ"/>
        </w:rPr>
        <w:t>дар бар намегирад</w:t>
      </w:r>
      <w:r w:rsidR="00195FB3" w:rsidRPr="004A7A59">
        <w:rPr>
          <w:rFonts w:ascii="Palatino Linotype" w:hAnsi="Palatino Linotype"/>
          <w:lang w:val="tg-Cyrl-TJ"/>
        </w:rPr>
        <w:t>. Доир ба ЗШГ нақши ВКД ба пешгирии зӯроварӣ дар оила, омӯш</w:t>
      </w:r>
      <w:r w:rsidR="00351FDC" w:rsidRPr="004A7A59">
        <w:rPr>
          <w:rFonts w:ascii="Palatino Linotype" w:hAnsi="Palatino Linotype"/>
          <w:lang w:val="tg-Cyrl-TJ"/>
        </w:rPr>
        <w:t>з</w:t>
      </w:r>
      <w:r w:rsidR="00195FB3" w:rsidRPr="004A7A59">
        <w:rPr>
          <w:rFonts w:ascii="Palatino Linotype" w:hAnsi="Palatino Linotype"/>
          <w:lang w:val="tg-Cyrl-TJ"/>
        </w:rPr>
        <w:t xml:space="preserve">иши ҳайати кормандон </w:t>
      </w:r>
      <w:r w:rsidRPr="004A7A59">
        <w:rPr>
          <w:rFonts w:ascii="Palatino Linotype" w:hAnsi="Palatino Linotype"/>
          <w:lang w:val="tg-Cyrl-TJ"/>
        </w:rPr>
        <w:t xml:space="preserve">ва такмили ҳисоботи оморӣ </w:t>
      </w:r>
      <w:r w:rsidR="00195FB3" w:rsidRPr="004A7A59">
        <w:rPr>
          <w:rFonts w:ascii="Palatino Linotype" w:hAnsi="Palatino Linotype"/>
          <w:lang w:val="tg-Cyrl-TJ"/>
        </w:rPr>
        <w:t>оид ба</w:t>
      </w:r>
      <w:r w:rsidRPr="004A7A59">
        <w:rPr>
          <w:rFonts w:ascii="Palatino Linotype" w:hAnsi="Palatino Linotype"/>
          <w:lang w:val="tg-Cyrl-TJ"/>
        </w:rPr>
        <w:t xml:space="preserve"> зӯроварӣ</w:t>
      </w:r>
      <w:r w:rsidR="00195FB3" w:rsidRPr="004A7A59">
        <w:rPr>
          <w:rFonts w:ascii="Palatino Linotype" w:hAnsi="Palatino Linotype"/>
          <w:lang w:val="tg-Cyrl-TJ"/>
        </w:rPr>
        <w:t xml:space="preserve"> дар оила нигаронида шудааст</w:t>
      </w:r>
      <w:r w:rsidRPr="004A7A59">
        <w:rPr>
          <w:rFonts w:ascii="Palatino Linotype" w:hAnsi="Palatino Linotype"/>
          <w:lang w:val="tg-Cyrl-TJ"/>
        </w:rPr>
        <w:t xml:space="preserve">. Ислоҳоти милитсия бо иштироки Шӯрои ҷамъиятӣ </w:t>
      </w:r>
      <w:r w:rsidR="005F3BC1" w:rsidRPr="004A7A59">
        <w:rPr>
          <w:rFonts w:ascii="Palatino Linotype" w:hAnsi="Palatino Linotype"/>
          <w:lang w:val="tg-Cyrl-TJ"/>
        </w:rPr>
        <w:t>гузаронида мешавад</w:t>
      </w:r>
      <w:r w:rsidRPr="004A7A59">
        <w:rPr>
          <w:rFonts w:ascii="Palatino Linotype" w:hAnsi="Palatino Linotype"/>
          <w:lang w:val="tg-Cyrl-TJ"/>
        </w:rPr>
        <w:t xml:space="preserve">. Аммо, ин </w:t>
      </w:r>
      <w:r w:rsidR="00205EBB" w:rsidRPr="004A7A59">
        <w:rPr>
          <w:rFonts w:ascii="Palatino Linotype" w:hAnsi="Palatino Linotype"/>
          <w:lang w:val="tg-Cyrl-TJ"/>
        </w:rPr>
        <w:t>бар</w:t>
      </w:r>
      <w:r w:rsidRPr="004A7A59">
        <w:rPr>
          <w:rFonts w:ascii="Palatino Linotype" w:hAnsi="Palatino Linotype"/>
          <w:lang w:val="tg-Cyrl-TJ"/>
        </w:rPr>
        <w:t xml:space="preserve">номаи ислоҳот ягон чораи </w:t>
      </w:r>
      <w:r w:rsidR="00636A64" w:rsidRPr="004A7A59">
        <w:rPr>
          <w:rFonts w:ascii="Palatino Linotype" w:hAnsi="Palatino Linotype"/>
          <w:lang w:val="tg-Cyrl-TJ"/>
        </w:rPr>
        <w:t xml:space="preserve">вокунишро </w:t>
      </w:r>
      <w:r w:rsidRPr="004A7A59">
        <w:rPr>
          <w:rFonts w:ascii="Palatino Linotype" w:hAnsi="Palatino Linotype"/>
          <w:lang w:val="tg-Cyrl-TJ"/>
        </w:rPr>
        <w:t xml:space="preserve">ба </w:t>
      </w:r>
      <w:r w:rsidR="0076468F" w:rsidRPr="004A7A59">
        <w:rPr>
          <w:rFonts w:ascii="Palatino Linotype" w:hAnsi="Palatino Linotype"/>
          <w:lang w:val="tg-Cyrl-TJ"/>
        </w:rPr>
        <w:t xml:space="preserve">нисбати </w:t>
      </w:r>
      <w:r w:rsidR="00205EBB" w:rsidRPr="004A7A59">
        <w:rPr>
          <w:rFonts w:ascii="Palatino Linotype" w:hAnsi="Palatino Linotype"/>
          <w:lang w:val="tg-Cyrl-TJ"/>
        </w:rPr>
        <w:t>ЗШГ</w:t>
      </w:r>
      <w:r w:rsidRPr="004A7A59">
        <w:rPr>
          <w:rFonts w:ascii="Palatino Linotype" w:hAnsi="Palatino Linotype"/>
          <w:lang w:val="tg-Cyrl-TJ"/>
        </w:rPr>
        <w:t xml:space="preserve"> дар бар </w:t>
      </w:r>
      <w:r w:rsidR="00205EBB" w:rsidRPr="004A7A59">
        <w:rPr>
          <w:rFonts w:ascii="Palatino Linotype" w:hAnsi="Palatino Linotype"/>
          <w:lang w:val="tg-Cyrl-TJ"/>
        </w:rPr>
        <w:t>на</w:t>
      </w:r>
      <w:r w:rsidRPr="004A7A59">
        <w:rPr>
          <w:rFonts w:ascii="Palatino Linotype" w:hAnsi="Palatino Linotype"/>
          <w:lang w:val="tg-Cyrl-TJ"/>
        </w:rPr>
        <w:t>гир</w:t>
      </w:r>
      <w:r w:rsidR="00205EBB" w:rsidRPr="004A7A59">
        <w:rPr>
          <w:rFonts w:ascii="Palatino Linotype" w:hAnsi="Palatino Linotype"/>
          <w:lang w:val="tg-Cyrl-TJ"/>
        </w:rPr>
        <w:t>ифта</w:t>
      </w:r>
      <w:r w:rsidRPr="004A7A59">
        <w:rPr>
          <w:rFonts w:ascii="Palatino Linotype" w:hAnsi="Palatino Linotype"/>
          <w:lang w:val="tg-Cyrl-TJ"/>
        </w:rPr>
        <w:t>а</w:t>
      </w:r>
      <w:r w:rsidR="00205EBB" w:rsidRPr="004A7A59">
        <w:rPr>
          <w:rFonts w:ascii="Palatino Linotype" w:hAnsi="Palatino Linotype"/>
          <w:lang w:val="tg-Cyrl-TJ"/>
        </w:rPr>
        <w:t>ст</w:t>
      </w:r>
      <w:r w:rsidRPr="004A7A59">
        <w:rPr>
          <w:rFonts w:ascii="Palatino Linotype" w:hAnsi="Palatino Linotype"/>
          <w:lang w:val="tg-Cyrl-TJ"/>
        </w:rPr>
        <w:t xml:space="preserve">. </w:t>
      </w:r>
      <w:r w:rsidR="00205EBB" w:rsidRPr="004A7A59">
        <w:rPr>
          <w:rFonts w:ascii="Palatino Linotype" w:hAnsi="Palatino Linotype"/>
          <w:lang w:val="tg-Cyrl-TJ"/>
        </w:rPr>
        <w:t xml:space="preserve">Бинобар </w:t>
      </w:r>
      <w:r w:rsidR="001025DE" w:rsidRPr="004A7A59">
        <w:rPr>
          <w:rFonts w:ascii="Palatino Linotype" w:hAnsi="Palatino Linotype"/>
          <w:lang w:val="tg-Cyrl-TJ"/>
        </w:rPr>
        <w:t>ин</w:t>
      </w:r>
      <w:r w:rsidRPr="004A7A59">
        <w:rPr>
          <w:rFonts w:ascii="Palatino Linotype" w:hAnsi="Palatino Linotype"/>
          <w:lang w:val="tg-Cyrl-TJ"/>
        </w:rPr>
        <w:t>, барномаҳои ислоҳоти милитсия барои солҳои 2021-2025 ва нақшаи амали он чораҳои мушаххас</w:t>
      </w:r>
      <w:r w:rsidR="00205EBB" w:rsidRPr="004A7A59">
        <w:rPr>
          <w:rFonts w:ascii="Palatino Linotype" w:hAnsi="Palatino Linotype"/>
          <w:lang w:val="tg-Cyrl-TJ"/>
        </w:rPr>
        <w:t xml:space="preserve"> </w:t>
      </w:r>
      <w:r w:rsidRPr="004A7A59">
        <w:rPr>
          <w:rFonts w:ascii="Palatino Linotype" w:hAnsi="Palatino Linotype"/>
          <w:lang w:val="tg-Cyrl-TJ"/>
        </w:rPr>
        <w:t>ба</w:t>
      </w:r>
      <w:r w:rsidR="00E05734" w:rsidRPr="004A7A59">
        <w:rPr>
          <w:rFonts w:ascii="Palatino Linotype" w:hAnsi="Palatino Linotype"/>
          <w:lang w:val="tg-Cyrl-TJ"/>
        </w:rPr>
        <w:t>ҳри</w:t>
      </w:r>
      <w:r w:rsidRPr="004A7A59">
        <w:rPr>
          <w:rFonts w:ascii="Palatino Linotype" w:hAnsi="Palatino Linotype"/>
          <w:lang w:val="tg-Cyrl-TJ"/>
        </w:rPr>
        <w:t xml:space="preserve"> баланд бардоштани иқтидори </w:t>
      </w:r>
      <w:r w:rsidR="00205EBB" w:rsidRPr="004A7A59">
        <w:rPr>
          <w:rFonts w:ascii="Palatino Linotype" w:hAnsi="Palatino Linotype"/>
          <w:lang w:val="tg-Cyrl-TJ"/>
        </w:rPr>
        <w:t>милитсия</w:t>
      </w:r>
      <w:r w:rsidRPr="004A7A59">
        <w:rPr>
          <w:rFonts w:ascii="Palatino Linotype" w:hAnsi="Palatino Linotype"/>
          <w:lang w:val="tg-Cyrl-TJ"/>
        </w:rPr>
        <w:t xml:space="preserve"> оид ба </w:t>
      </w:r>
      <w:r w:rsidR="00205EBB" w:rsidRPr="004A7A59">
        <w:rPr>
          <w:rFonts w:ascii="Palatino Linotype" w:hAnsi="Palatino Linotype"/>
          <w:lang w:val="tg-Cyrl-TJ"/>
        </w:rPr>
        <w:t xml:space="preserve">масъалаҳои </w:t>
      </w:r>
      <w:r w:rsidRPr="004A7A59">
        <w:rPr>
          <w:rFonts w:ascii="Palatino Linotype" w:hAnsi="Palatino Linotype"/>
          <w:lang w:val="tg-Cyrl-TJ"/>
        </w:rPr>
        <w:t>баробар</w:t>
      </w:r>
      <w:r w:rsidR="00205EBB" w:rsidRPr="004A7A59">
        <w:rPr>
          <w:rFonts w:ascii="Palatino Linotype" w:hAnsi="Palatino Linotype"/>
          <w:lang w:val="tg-Cyrl-TJ"/>
        </w:rPr>
        <w:t>ҳуқуқ</w:t>
      </w:r>
      <w:r w:rsidRPr="004A7A59">
        <w:rPr>
          <w:rFonts w:ascii="Palatino Linotype" w:hAnsi="Palatino Linotype"/>
          <w:lang w:val="tg-Cyrl-TJ"/>
        </w:rPr>
        <w:t xml:space="preserve">ии гендерӣ ва </w:t>
      </w:r>
      <w:r w:rsidR="00205EBB" w:rsidRPr="004A7A59">
        <w:rPr>
          <w:rFonts w:ascii="Palatino Linotype" w:hAnsi="Palatino Linotype"/>
          <w:lang w:val="tg-Cyrl-TJ"/>
        </w:rPr>
        <w:t>ЗШГ</w:t>
      </w:r>
      <w:r w:rsidRPr="004A7A59">
        <w:rPr>
          <w:rFonts w:ascii="Palatino Linotype" w:hAnsi="Palatino Linotype"/>
          <w:lang w:val="tg-Cyrl-TJ"/>
        </w:rPr>
        <w:t xml:space="preserve"> </w:t>
      </w:r>
      <w:r w:rsidR="00205EBB" w:rsidRPr="004A7A59">
        <w:rPr>
          <w:rFonts w:ascii="Palatino Linotype" w:hAnsi="Palatino Linotype"/>
          <w:lang w:val="tg-Cyrl-TJ"/>
        </w:rPr>
        <w:t>нигаронидашударо</w:t>
      </w:r>
      <w:r w:rsidRPr="004A7A59">
        <w:rPr>
          <w:rFonts w:ascii="Palatino Linotype" w:hAnsi="Palatino Linotype"/>
          <w:lang w:val="tg-Cyrl-TJ"/>
        </w:rPr>
        <w:t xml:space="preserve"> дар бар намегирад. </w:t>
      </w:r>
      <w:r w:rsidR="004F0CB5" w:rsidRPr="004A7A59">
        <w:rPr>
          <w:rFonts w:ascii="Palatino Linotype" w:hAnsi="Palatino Linotype"/>
          <w:lang w:val="tg-Cyrl-TJ"/>
        </w:rPr>
        <w:t>Ягон б</w:t>
      </w:r>
      <w:r w:rsidRPr="004A7A59">
        <w:rPr>
          <w:rFonts w:ascii="Palatino Linotype" w:hAnsi="Palatino Linotype"/>
          <w:lang w:val="tg-Cyrl-TJ"/>
        </w:rPr>
        <w:t xml:space="preserve">арномаи </w:t>
      </w:r>
      <w:r w:rsidR="009832BC" w:rsidRPr="004A7A59">
        <w:rPr>
          <w:rFonts w:ascii="Palatino Linotype" w:hAnsi="Palatino Linotype"/>
          <w:lang w:val="tg-Cyrl-TJ"/>
        </w:rPr>
        <w:t xml:space="preserve">таълими </w:t>
      </w:r>
      <w:r w:rsidR="00EF336A" w:rsidRPr="004A7A59">
        <w:rPr>
          <w:rFonts w:ascii="Palatino Linotype" w:hAnsi="Palatino Linotype"/>
          <w:lang w:val="tg-Cyrl-TJ"/>
        </w:rPr>
        <w:t xml:space="preserve">омӯзиши </w:t>
      </w:r>
      <w:r w:rsidR="00205EBB" w:rsidRPr="004A7A59">
        <w:rPr>
          <w:rFonts w:ascii="Palatino Linotype" w:hAnsi="Palatino Linotype"/>
          <w:lang w:val="tg-Cyrl-TJ"/>
        </w:rPr>
        <w:t>барои</w:t>
      </w:r>
      <w:r w:rsidRPr="004A7A59">
        <w:rPr>
          <w:rFonts w:ascii="Palatino Linotype" w:hAnsi="Palatino Linotype"/>
          <w:lang w:val="tg-Cyrl-TJ"/>
        </w:rPr>
        <w:t xml:space="preserve"> кормандо</w:t>
      </w:r>
      <w:r w:rsidR="00205EBB" w:rsidRPr="004A7A59">
        <w:rPr>
          <w:rFonts w:ascii="Palatino Linotype" w:hAnsi="Palatino Linotype"/>
          <w:lang w:val="tg-Cyrl-TJ"/>
        </w:rPr>
        <w:t>н</w:t>
      </w:r>
      <w:r w:rsidRPr="004A7A59">
        <w:rPr>
          <w:rFonts w:ascii="Palatino Linotype" w:hAnsi="Palatino Linotype"/>
          <w:lang w:val="tg-Cyrl-TJ"/>
        </w:rPr>
        <w:t>, оид</w:t>
      </w:r>
      <w:r w:rsidR="00EF336A" w:rsidRPr="004A7A59">
        <w:rPr>
          <w:rFonts w:ascii="Palatino Linotype" w:hAnsi="Palatino Linotype"/>
          <w:lang w:val="tg-Cyrl-TJ"/>
        </w:rPr>
        <w:t>и</w:t>
      </w:r>
      <w:r w:rsidRPr="004A7A59">
        <w:rPr>
          <w:rFonts w:ascii="Palatino Linotype" w:hAnsi="Palatino Linotype"/>
          <w:lang w:val="tg-Cyrl-TJ"/>
        </w:rPr>
        <w:t xml:space="preserve"> мубориза бар зидди табъиз нисбат ба занон ва духтарон, </w:t>
      </w:r>
      <w:r w:rsidR="00205EBB" w:rsidRPr="004A7A59">
        <w:rPr>
          <w:rFonts w:ascii="Palatino Linotype" w:hAnsi="Palatino Linotype"/>
          <w:lang w:val="tg-Cyrl-TJ"/>
        </w:rPr>
        <w:t xml:space="preserve">қолабҳои ташаккулёфтаи </w:t>
      </w:r>
      <w:r w:rsidRPr="004A7A59">
        <w:rPr>
          <w:rFonts w:ascii="Palatino Linotype" w:hAnsi="Palatino Linotype"/>
          <w:lang w:val="tg-Cyrl-TJ"/>
        </w:rPr>
        <w:t xml:space="preserve">гендерӣ, пешгирӣ ва </w:t>
      </w:r>
      <w:r w:rsidR="00B421AA" w:rsidRPr="004A7A59">
        <w:rPr>
          <w:rFonts w:ascii="Palatino Linotype" w:hAnsi="Palatino Linotype"/>
          <w:lang w:val="tg-Cyrl-TJ"/>
        </w:rPr>
        <w:t xml:space="preserve">вокуниш </w:t>
      </w:r>
      <w:r w:rsidRPr="004A7A59">
        <w:rPr>
          <w:rFonts w:ascii="Palatino Linotype" w:hAnsi="Palatino Linotype"/>
          <w:lang w:val="tg-Cyrl-TJ"/>
        </w:rPr>
        <w:t xml:space="preserve">ба ҳама шаклҳои </w:t>
      </w:r>
      <w:r w:rsidR="00205EBB" w:rsidRPr="004A7A59">
        <w:rPr>
          <w:rFonts w:ascii="Palatino Linotype" w:hAnsi="Palatino Linotype"/>
          <w:lang w:val="tg-Cyrl-TJ"/>
        </w:rPr>
        <w:t xml:space="preserve">ЗШГ </w:t>
      </w:r>
      <w:r w:rsidRPr="004A7A59">
        <w:rPr>
          <w:rFonts w:ascii="Palatino Linotype" w:hAnsi="Palatino Linotype"/>
          <w:lang w:val="tg-Cyrl-TJ"/>
        </w:rPr>
        <w:t xml:space="preserve">фаро </w:t>
      </w:r>
      <w:r w:rsidR="00EF336A" w:rsidRPr="004A7A59">
        <w:rPr>
          <w:rFonts w:ascii="Palatino Linotype" w:hAnsi="Palatino Linotype"/>
          <w:lang w:val="tg-Cyrl-TJ"/>
        </w:rPr>
        <w:t>гирифта</w:t>
      </w:r>
      <w:r w:rsidR="00205EBB" w:rsidRPr="004A7A59">
        <w:rPr>
          <w:rFonts w:ascii="Palatino Linotype" w:hAnsi="Palatino Linotype"/>
          <w:lang w:val="tg-Cyrl-TJ"/>
        </w:rPr>
        <w:t xml:space="preserve">, </w:t>
      </w:r>
      <w:r w:rsidR="00EF336A" w:rsidRPr="004A7A59">
        <w:rPr>
          <w:rFonts w:ascii="Palatino Linotype" w:hAnsi="Palatino Linotype"/>
          <w:lang w:val="tg-Cyrl-TJ"/>
        </w:rPr>
        <w:t>нашудааст.</w:t>
      </w:r>
    </w:p>
    <w:p w14:paraId="20F988D3" w14:textId="77777777" w:rsidR="00413C5C" w:rsidRPr="004A7A59" w:rsidRDefault="00413C5C" w:rsidP="00413C5C">
      <w:pPr>
        <w:pStyle w:val="a3"/>
        <w:rPr>
          <w:rFonts w:ascii="Palatino Linotype" w:hAnsi="Palatino Linotype" w:cstheme="minorHAnsi"/>
          <w:lang w:val="tg-Cyrl-TJ"/>
        </w:rPr>
      </w:pPr>
    </w:p>
    <w:p w14:paraId="2002CB70" w14:textId="1E0B634D" w:rsidR="00413C5C" w:rsidRPr="004A7A59" w:rsidRDefault="00413C5C" w:rsidP="00413C5C">
      <w:pPr>
        <w:pStyle w:val="a3"/>
        <w:widowControl w:val="0"/>
        <w:numPr>
          <w:ilvl w:val="0"/>
          <w:numId w:val="3"/>
        </w:numPr>
        <w:autoSpaceDE w:val="0"/>
        <w:autoSpaceDN w:val="0"/>
        <w:adjustRightInd w:val="0"/>
        <w:ind w:left="426" w:hanging="426"/>
        <w:jc w:val="both"/>
        <w:rPr>
          <w:rFonts w:ascii="Palatino Linotype" w:hAnsi="Palatino Linotype"/>
          <w:lang w:val="tg-Cyrl-TJ"/>
        </w:rPr>
      </w:pPr>
      <w:r w:rsidRPr="004A7A59">
        <w:rPr>
          <w:rFonts w:ascii="Palatino Linotype" w:hAnsi="Palatino Linotype"/>
          <w:lang w:val="tg-Cyrl-TJ"/>
        </w:rPr>
        <w:t xml:space="preserve">Татбиқи </w:t>
      </w:r>
      <w:r w:rsidR="003B3F7E" w:rsidRPr="004A7A59">
        <w:rPr>
          <w:rFonts w:ascii="Palatino Linotype" w:hAnsi="Palatino Linotype"/>
          <w:lang w:val="tg-Cyrl-TJ"/>
        </w:rPr>
        <w:t xml:space="preserve">ҷазои </w:t>
      </w:r>
      <w:r w:rsidRPr="004A7A59">
        <w:rPr>
          <w:rFonts w:ascii="Palatino Linotype" w:hAnsi="Palatino Linotype"/>
          <w:lang w:val="tg-Cyrl-TJ"/>
        </w:rPr>
        <w:t xml:space="preserve">чораҳои маъмурӣ </w:t>
      </w:r>
      <w:r w:rsidR="000A7306" w:rsidRPr="004A7A59">
        <w:rPr>
          <w:rFonts w:ascii="Palatino Linotype" w:hAnsi="Palatino Linotype"/>
          <w:lang w:val="tg-Cyrl-TJ"/>
        </w:rPr>
        <w:t>мувофиқи</w:t>
      </w:r>
      <w:r w:rsidRPr="004A7A59">
        <w:rPr>
          <w:rFonts w:ascii="Palatino Linotype" w:hAnsi="Palatino Linotype"/>
          <w:lang w:val="tg-Cyrl-TJ"/>
        </w:rPr>
        <w:t xml:space="preserve"> Қонун «Дар бораи пешгирии зӯроварӣ дар оила» ва Кодекси ҳуқуқвайронкунии маъмурӣ ва чораҳои </w:t>
      </w:r>
      <w:r w:rsidR="000A7306" w:rsidRPr="004A7A59">
        <w:rPr>
          <w:rFonts w:ascii="Palatino Linotype" w:hAnsi="Palatino Linotype"/>
          <w:lang w:val="tg-Cyrl-TJ"/>
        </w:rPr>
        <w:t>алоҳида</w:t>
      </w:r>
      <w:r w:rsidRPr="004A7A59">
        <w:rPr>
          <w:rFonts w:ascii="Palatino Linotype" w:hAnsi="Palatino Linotype"/>
          <w:lang w:val="tg-Cyrl-TJ"/>
        </w:rPr>
        <w:t>е, ки</w:t>
      </w:r>
      <w:r w:rsidR="000A7306" w:rsidRPr="004A7A59">
        <w:rPr>
          <w:rFonts w:ascii="Palatino Linotype" w:hAnsi="Palatino Linotype"/>
          <w:lang w:val="tg-Cyrl-TJ"/>
        </w:rPr>
        <w:t xml:space="preserve"> </w:t>
      </w:r>
      <w:r w:rsidRPr="004A7A59">
        <w:rPr>
          <w:rFonts w:ascii="Palatino Linotype" w:hAnsi="Palatino Linotype"/>
          <w:lang w:val="tg-Cyrl-TJ"/>
        </w:rPr>
        <w:t xml:space="preserve">милитсия татбиқ мекунад, </w:t>
      </w:r>
      <w:r w:rsidR="000A7306" w:rsidRPr="004A7A59">
        <w:rPr>
          <w:rFonts w:ascii="Palatino Linotype" w:hAnsi="Palatino Linotype"/>
          <w:lang w:val="tg-Cyrl-TJ"/>
        </w:rPr>
        <w:t>самараноки</w:t>
      </w:r>
      <w:r w:rsidR="007D4614" w:rsidRPr="004A7A59">
        <w:rPr>
          <w:rFonts w:ascii="Palatino Linotype" w:hAnsi="Palatino Linotype"/>
          <w:lang w:val="tg-Cyrl-TJ"/>
        </w:rPr>
        <w:t>ро</w:t>
      </w:r>
      <w:r w:rsidR="000A7306" w:rsidRPr="004A7A59">
        <w:rPr>
          <w:rFonts w:ascii="Palatino Linotype" w:hAnsi="Palatino Linotype"/>
          <w:lang w:val="tg-Cyrl-TJ"/>
        </w:rPr>
        <w:t xml:space="preserve"> </w:t>
      </w:r>
      <w:r w:rsidRPr="004A7A59">
        <w:rPr>
          <w:rFonts w:ascii="Palatino Linotype" w:hAnsi="Palatino Linotype"/>
          <w:lang w:val="tg-Cyrl-TJ"/>
        </w:rPr>
        <w:t>пурра</w:t>
      </w:r>
      <w:r w:rsidR="00370D4A" w:rsidRPr="004A7A59">
        <w:rPr>
          <w:rFonts w:ascii="Palatino Linotype" w:hAnsi="Palatino Linotype"/>
          <w:lang w:val="tg-Cyrl-TJ"/>
        </w:rPr>
        <w:t>таъмин намекунад</w:t>
      </w:r>
      <w:r w:rsidR="000A7306" w:rsidRPr="004A7A59">
        <w:rPr>
          <w:rFonts w:ascii="Palatino Linotype" w:hAnsi="Palatino Linotype"/>
          <w:lang w:val="tg-Cyrl-TJ"/>
        </w:rPr>
        <w:t xml:space="preserve">. </w:t>
      </w:r>
      <w:r w:rsidRPr="004A7A59">
        <w:rPr>
          <w:rFonts w:ascii="Palatino Linotype" w:hAnsi="Palatino Linotype"/>
          <w:lang w:val="tg-Cyrl-TJ"/>
        </w:rPr>
        <w:t xml:space="preserve"> Ҷарима</w:t>
      </w:r>
      <w:r w:rsidR="000A7306" w:rsidRPr="004A7A59">
        <w:rPr>
          <w:rFonts w:ascii="Palatino Linotype" w:hAnsi="Palatino Linotype"/>
          <w:lang w:val="tg-Cyrl-TJ"/>
        </w:rPr>
        <w:t xml:space="preserve"> </w:t>
      </w:r>
      <w:r w:rsidR="007D4614" w:rsidRPr="004A7A59">
        <w:rPr>
          <w:rFonts w:ascii="Palatino Linotype" w:hAnsi="Palatino Linotype"/>
          <w:lang w:val="tg-Cyrl-TJ"/>
        </w:rPr>
        <w:t xml:space="preserve">содиркунандагони </w:t>
      </w:r>
      <w:r w:rsidR="00015E11" w:rsidRPr="004A7A59">
        <w:rPr>
          <w:rFonts w:ascii="Palatino Linotype" w:hAnsi="Palatino Linotype"/>
          <w:lang w:val="tg-Cyrl-TJ"/>
        </w:rPr>
        <w:t xml:space="preserve">зӯроварӣ дар оила </w:t>
      </w:r>
      <w:r w:rsidRPr="004A7A59">
        <w:rPr>
          <w:rFonts w:ascii="Palatino Linotype" w:hAnsi="Palatino Linotype"/>
          <w:lang w:val="tg-Cyrl-TJ"/>
        </w:rPr>
        <w:t>бори гароне</w:t>
      </w:r>
      <w:r w:rsidR="00370D4A" w:rsidRPr="004A7A59">
        <w:rPr>
          <w:rFonts w:ascii="Palatino Linotype" w:hAnsi="Palatino Linotype"/>
          <w:lang w:val="tg-Cyrl-TJ"/>
        </w:rPr>
        <w:t>ро</w:t>
      </w:r>
      <w:r w:rsidR="000A7306" w:rsidRPr="004A7A59">
        <w:rPr>
          <w:rFonts w:ascii="Palatino Linotype" w:hAnsi="Palatino Linotype"/>
          <w:lang w:val="tg-Cyrl-TJ"/>
        </w:rPr>
        <w:t xml:space="preserve"> б</w:t>
      </w:r>
      <w:r w:rsidRPr="004A7A59">
        <w:rPr>
          <w:rFonts w:ascii="Palatino Linotype" w:hAnsi="Palatino Linotype"/>
          <w:lang w:val="tg-Cyrl-TJ"/>
        </w:rPr>
        <w:t xml:space="preserve">а </w:t>
      </w:r>
      <w:r w:rsidR="000A7306" w:rsidRPr="004A7A59">
        <w:rPr>
          <w:rFonts w:ascii="Palatino Linotype" w:hAnsi="Palatino Linotype"/>
          <w:lang w:val="tg-Cyrl-TJ"/>
        </w:rPr>
        <w:t>зиммаи</w:t>
      </w:r>
      <w:r w:rsidRPr="004A7A59">
        <w:rPr>
          <w:rFonts w:ascii="Palatino Linotype" w:hAnsi="Palatino Linotype"/>
          <w:lang w:val="tg-Cyrl-TJ"/>
        </w:rPr>
        <w:t xml:space="preserve"> хонаводаҳо</w:t>
      </w:r>
      <w:r w:rsidR="000A7306" w:rsidRPr="004A7A59">
        <w:rPr>
          <w:rFonts w:ascii="Palatino Linotype" w:hAnsi="Palatino Linotype"/>
          <w:lang w:val="tg-Cyrl-TJ"/>
        </w:rPr>
        <w:t xml:space="preserve">, </w:t>
      </w:r>
      <w:r w:rsidR="007B1FFA" w:rsidRPr="004A7A59">
        <w:rPr>
          <w:rFonts w:ascii="Palatino Linotype" w:hAnsi="Palatino Linotype"/>
          <w:lang w:val="tg-Cyrl-TJ"/>
        </w:rPr>
        <w:t xml:space="preserve">мутаносибан </w:t>
      </w:r>
      <w:r w:rsidRPr="004A7A59">
        <w:rPr>
          <w:rFonts w:ascii="Palatino Linotype" w:hAnsi="Palatino Linotype"/>
          <w:lang w:val="tg-Cyrl-TJ"/>
        </w:rPr>
        <w:t xml:space="preserve">ба дӯши занон </w:t>
      </w:r>
      <w:r w:rsidR="007B1FFA" w:rsidRPr="004A7A59">
        <w:rPr>
          <w:rFonts w:ascii="Palatino Linotype" w:hAnsi="Palatino Linotype"/>
          <w:lang w:val="tg-Cyrl-TJ"/>
        </w:rPr>
        <w:t>мегузорад</w:t>
      </w:r>
      <w:r w:rsidRPr="004A7A59">
        <w:rPr>
          <w:rFonts w:ascii="Palatino Linotype" w:hAnsi="Palatino Linotype"/>
          <w:lang w:val="tg-Cyrl-TJ"/>
        </w:rPr>
        <w:t>. Чунин чораҳо ба ӯҳдадориҳои назорат</w:t>
      </w:r>
      <w:r w:rsidR="00D60F9A" w:rsidRPr="004A7A59">
        <w:rPr>
          <w:rFonts w:ascii="Palatino Linotype" w:hAnsi="Palatino Linotype"/>
          <w:lang w:val="tg-Cyrl-TJ"/>
        </w:rPr>
        <w:t xml:space="preserve">и </w:t>
      </w:r>
      <w:r w:rsidR="000A7306" w:rsidRPr="004A7A59">
        <w:rPr>
          <w:rFonts w:ascii="Palatino Linotype" w:hAnsi="Palatino Linotype"/>
          <w:lang w:val="tg-Cyrl-TJ"/>
        </w:rPr>
        <w:t xml:space="preserve">ҳуқуқии </w:t>
      </w:r>
      <w:r w:rsidRPr="004A7A59">
        <w:rPr>
          <w:rFonts w:ascii="Palatino Linotype" w:hAnsi="Palatino Linotype"/>
          <w:lang w:val="tg-Cyrl-TJ"/>
        </w:rPr>
        <w:t xml:space="preserve">давлат </w:t>
      </w:r>
      <w:r w:rsidR="00370D4A" w:rsidRPr="004A7A59">
        <w:rPr>
          <w:rFonts w:ascii="Palatino Linotype" w:hAnsi="Palatino Linotype"/>
          <w:lang w:val="tg-Cyrl-TJ"/>
        </w:rPr>
        <w:t>аз рӯи КБТНЗ м</w:t>
      </w:r>
      <w:r w:rsidRPr="004A7A59">
        <w:rPr>
          <w:rFonts w:ascii="Palatino Linotype" w:hAnsi="Palatino Linotype"/>
          <w:lang w:val="tg-Cyrl-TJ"/>
        </w:rPr>
        <w:t>увофиқат намекунанд. Механизм</w:t>
      </w:r>
      <w:r w:rsidR="00370D4A" w:rsidRPr="004A7A59">
        <w:rPr>
          <w:rFonts w:ascii="Palatino Linotype" w:hAnsi="Palatino Linotype"/>
          <w:lang w:val="tg-Cyrl-TJ"/>
        </w:rPr>
        <w:t>ҳ</w:t>
      </w:r>
      <w:r w:rsidRPr="004A7A59">
        <w:rPr>
          <w:rFonts w:ascii="Palatino Linotype" w:hAnsi="Palatino Linotype"/>
          <w:lang w:val="tg-Cyrl-TJ"/>
        </w:rPr>
        <w:t>ои мав</w:t>
      </w:r>
      <w:r w:rsidR="00370D4A" w:rsidRPr="004A7A59">
        <w:rPr>
          <w:rFonts w:ascii="Palatino Linotype" w:hAnsi="Palatino Linotype"/>
          <w:lang w:val="tg-Cyrl-TJ"/>
        </w:rPr>
        <w:t>ҷ</w:t>
      </w:r>
      <w:r w:rsidRPr="004A7A59">
        <w:rPr>
          <w:rFonts w:ascii="Palatino Linotype" w:hAnsi="Palatino Linotype"/>
          <w:lang w:val="tg-Cyrl-TJ"/>
        </w:rPr>
        <w:t xml:space="preserve">уди </w:t>
      </w:r>
      <w:r w:rsidR="00B610B5" w:rsidRPr="004A7A59">
        <w:rPr>
          <w:rFonts w:ascii="Palatino Linotype" w:hAnsi="Palatino Linotype"/>
          <w:lang w:val="tg-Cyrl-TJ"/>
        </w:rPr>
        <w:t>назорат</w:t>
      </w:r>
      <w:r w:rsidRPr="004A7A59">
        <w:rPr>
          <w:rFonts w:ascii="Palatino Linotype" w:hAnsi="Palatino Linotype"/>
          <w:lang w:val="tg-Cyrl-TJ"/>
        </w:rPr>
        <w:t xml:space="preserve">, ки </w:t>
      </w:r>
      <w:r w:rsidR="00276B4D" w:rsidRPr="004A7A59">
        <w:rPr>
          <w:rFonts w:ascii="Palatino Linotype" w:hAnsi="Palatino Linotype"/>
          <w:lang w:val="tg-Cyrl-TJ"/>
        </w:rPr>
        <w:t xml:space="preserve">аз тарафи </w:t>
      </w:r>
      <w:r w:rsidRPr="004A7A59">
        <w:rPr>
          <w:rFonts w:ascii="Palatino Linotype" w:hAnsi="Palatino Linotype"/>
          <w:lang w:val="tg-Cyrl-TJ"/>
        </w:rPr>
        <w:t>мили</w:t>
      </w:r>
      <w:r w:rsidR="00370D4A" w:rsidRPr="004A7A59">
        <w:rPr>
          <w:rFonts w:ascii="Palatino Linotype" w:hAnsi="Palatino Linotype"/>
          <w:lang w:val="tg-Cyrl-TJ"/>
        </w:rPr>
        <w:t>тс</w:t>
      </w:r>
      <w:r w:rsidRPr="004A7A59">
        <w:rPr>
          <w:rFonts w:ascii="Palatino Linotype" w:hAnsi="Palatino Linotype"/>
          <w:lang w:val="tg-Cyrl-TJ"/>
        </w:rPr>
        <w:t xml:space="preserve">ия барои </w:t>
      </w:r>
      <w:r w:rsidR="00370D4A" w:rsidRPr="004A7A59">
        <w:rPr>
          <w:rFonts w:ascii="Palatino Linotype" w:hAnsi="Palatino Linotype"/>
          <w:lang w:val="tg-Cyrl-TJ"/>
        </w:rPr>
        <w:t>иҷ</w:t>
      </w:r>
      <w:r w:rsidRPr="004A7A59">
        <w:rPr>
          <w:rFonts w:ascii="Palatino Linotype" w:hAnsi="Palatino Linotype"/>
          <w:lang w:val="tg-Cyrl-TJ"/>
        </w:rPr>
        <w:t>ро</w:t>
      </w:r>
      <w:r w:rsidR="00370D4A" w:rsidRPr="004A7A59">
        <w:rPr>
          <w:rFonts w:ascii="Palatino Linotype" w:hAnsi="Palatino Linotype"/>
          <w:lang w:val="tg-Cyrl-TJ"/>
        </w:rPr>
        <w:t>иш</w:t>
      </w:r>
      <w:r w:rsidRPr="004A7A59">
        <w:rPr>
          <w:rFonts w:ascii="Palatino Linotype" w:hAnsi="Palatino Linotype"/>
          <w:lang w:val="tg-Cyrl-TJ"/>
        </w:rPr>
        <w:t>и чора</w:t>
      </w:r>
      <w:r w:rsidR="00370D4A" w:rsidRPr="004A7A59">
        <w:rPr>
          <w:rFonts w:ascii="Palatino Linotype" w:hAnsi="Palatino Linotype"/>
          <w:lang w:val="tg-Cyrl-TJ"/>
        </w:rPr>
        <w:t>ҳ</w:t>
      </w:r>
      <w:r w:rsidRPr="004A7A59">
        <w:rPr>
          <w:rFonts w:ascii="Palatino Linotype" w:hAnsi="Palatino Linotype"/>
          <w:lang w:val="tg-Cyrl-TJ"/>
        </w:rPr>
        <w:t xml:space="preserve">ои </w:t>
      </w:r>
      <w:r w:rsidR="00370D4A" w:rsidRPr="004A7A59">
        <w:rPr>
          <w:rFonts w:ascii="Palatino Linotype" w:hAnsi="Palatino Linotype"/>
          <w:lang w:val="tg-Cyrl-TJ"/>
        </w:rPr>
        <w:t xml:space="preserve">инфиродӣ ва </w:t>
      </w:r>
      <w:r w:rsidRPr="004A7A59">
        <w:rPr>
          <w:rFonts w:ascii="Palatino Linotype" w:hAnsi="Palatino Linotype"/>
          <w:lang w:val="tg-Cyrl-TJ"/>
        </w:rPr>
        <w:t>чора</w:t>
      </w:r>
      <w:r w:rsidR="00370D4A" w:rsidRPr="004A7A59">
        <w:rPr>
          <w:rFonts w:ascii="Palatino Linotype" w:hAnsi="Palatino Linotype"/>
          <w:lang w:val="tg-Cyrl-TJ"/>
        </w:rPr>
        <w:t>ҳ</w:t>
      </w:r>
      <w:r w:rsidRPr="004A7A59">
        <w:rPr>
          <w:rFonts w:ascii="Palatino Linotype" w:hAnsi="Palatino Linotype"/>
          <w:lang w:val="tg-Cyrl-TJ"/>
        </w:rPr>
        <w:t>ои пешгири</w:t>
      </w:r>
      <w:r w:rsidR="00370D4A" w:rsidRPr="004A7A59">
        <w:rPr>
          <w:rFonts w:ascii="Palatino Linotype" w:hAnsi="Palatino Linotype"/>
          <w:lang w:val="tg-Cyrl-TJ"/>
        </w:rPr>
        <w:t>и</w:t>
      </w:r>
      <w:r w:rsidRPr="004A7A59">
        <w:rPr>
          <w:rFonts w:ascii="Palatino Linotype" w:hAnsi="Palatino Linotype"/>
          <w:lang w:val="tg-Cyrl-TJ"/>
        </w:rPr>
        <w:t xml:space="preserve"> маъмур</w:t>
      </w:r>
      <w:r w:rsidR="00370D4A" w:rsidRPr="004A7A59">
        <w:rPr>
          <w:rFonts w:ascii="Palatino Linotype" w:hAnsi="Palatino Linotype"/>
          <w:lang w:val="tg-Cyrl-TJ"/>
        </w:rPr>
        <w:t>ӣ</w:t>
      </w:r>
      <w:r w:rsidRPr="004A7A59">
        <w:rPr>
          <w:rFonts w:ascii="Palatino Linotype" w:hAnsi="Palatino Linotype"/>
          <w:lang w:val="tg-Cyrl-TJ"/>
        </w:rPr>
        <w:t xml:space="preserve"> истифода </w:t>
      </w:r>
      <w:r w:rsidR="00276B4D" w:rsidRPr="004A7A59">
        <w:rPr>
          <w:rFonts w:ascii="Palatino Linotype" w:hAnsi="Palatino Linotype"/>
          <w:lang w:val="tg-Cyrl-TJ"/>
        </w:rPr>
        <w:t>бурда мешавад</w:t>
      </w:r>
      <w:r w:rsidRPr="004A7A59">
        <w:rPr>
          <w:rFonts w:ascii="Palatino Linotype" w:hAnsi="Palatino Linotype"/>
          <w:lang w:val="tg-Cyrl-TJ"/>
        </w:rPr>
        <w:t>, дар таъмини та</w:t>
      </w:r>
      <w:r w:rsidR="00815371" w:rsidRPr="004A7A59">
        <w:rPr>
          <w:rFonts w:ascii="Palatino Linotype" w:hAnsi="Palatino Linotype"/>
          <w:lang w:val="tg-Cyrl-TJ"/>
        </w:rPr>
        <w:t xml:space="preserve">ғйир ёфтани </w:t>
      </w:r>
      <w:r w:rsidRPr="004A7A59">
        <w:rPr>
          <w:rFonts w:ascii="Palatino Linotype" w:hAnsi="Palatino Linotype"/>
          <w:lang w:val="tg-Cyrl-TJ"/>
        </w:rPr>
        <w:t>вазъият</w:t>
      </w:r>
      <w:r w:rsidR="00815371" w:rsidRPr="004A7A59">
        <w:rPr>
          <w:rFonts w:ascii="Palatino Linotype" w:hAnsi="Palatino Linotype"/>
          <w:lang w:val="tg-Cyrl-TJ"/>
        </w:rPr>
        <w:t xml:space="preserve"> дар</w:t>
      </w:r>
      <w:r w:rsidRPr="004A7A59">
        <w:rPr>
          <w:rFonts w:ascii="Palatino Linotype" w:hAnsi="Palatino Linotype"/>
          <w:lang w:val="tg-Cyrl-TJ"/>
        </w:rPr>
        <w:t xml:space="preserve"> оила ва рафтори </w:t>
      </w:r>
      <w:r w:rsidR="00815371" w:rsidRPr="004A7A59">
        <w:rPr>
          <w:rFonts w:ascii="Palatino Linotype" w:hAnsi="Palatino Linotype"/>
          <w:lang w:val="tg-Cyrl-TJ"/>
        </w:rPr>
        <w:t xml:space="preserve">ҳуқуқвайронкунандагон </w:t>
      </w:r>
      <w:r w:rsidRPr="004A7A59">
        <w:rPr>
          <w:rFonts w:ascii="Palatino Linotype" w:hAnsi="Palatino Linotype"/>
          <w:lang w:val="tg-Cyrl-TJ"/>
        </w:rPr>
        <w:t xml:space="preserve">самарабахш нест. Қонунгузории миллӣ </w:t>
      </w:r>
      <w:r w:rsidR="00C16455" w:rsidRPr="004A7A59">
        <w:rPr>
          <w:rFonts w:ascii="Palatino Linotype" w:hAnsi="Palatino Linotype"/>
          <w:lang w:val="tg-Cyrl-TJ"/>
        </w:rPr>
        <w:t>чораҳои</w:t>
      </w:r>
      <w:r w:rsidR="002767BA" w:rsidRPr="004A7A59">
        <w:rPr>
          <w:rFonts w:ascii="Palatino Linotype" w:hAnsi="Palatino Linotype"/>
          <w:lang w:val="tg-Cyrl-TJ"/>
        </w:rPr>
        <w:t xml:space="preserve"> ба монани </w:t>
      </w:r>
      <w:r w:rsidRPr="004A7A59">
        <w:rPr>
          <w:rFonts w:ascii="Palatino Linotype" w:hAnsi="Palatino Linotype"/>
          <w:lang w:val="tg-Cyrl-TJ"/>
        </w:rPr>
        <w:t xml:space="preserve">истифодаи корҳои ислоҳӣ барои </w:t>
      </w:r>
      <w:r w:rsidR="002767BA" w:rsidRPr="004A7A59">
        <w:rPr>
          <w:rFonts w:ascii="Palatino Linotype" w:hAnsi="Palatino Linotype"/>
          <w:lang w:val="tg-Cyrl-TJ"/>
        </w:rPr>
        <w:t xml:space="preserve">ҳуқуқвайронкунандагон дар доираи </w:t>
      </w:r>
      <w:r w:rsidRPr="004A7A59">
        <w:rPr>
          <w:rFonts w:ascii="Palatino Linotype" w:hAnsi="Palatino Linotype"/>
          <w:lang w:val="tg-Cyrl-TJ"/>
        </w:rPr>
        <w:t>ҷино</w:t>
      </w:r>
      <w:r w:rsidR="002767BA" w:rsidRPr="004A7A59">
        <w:rPr>
          <w:rFonts w:ascii="Palatino Linotype" w:hAnsi="Palatino Linotype"/>
          <w:lang w:val="tg-Cyrl-TJ"/>
        </w:rPr>
        <w:t xml:space="preserve">ят ҳисобидани </w:t>
      </w:r>
      <w:r w:rsidRPr="004A7A59">
        <w:rPr>
          <w:rFonts w:ascii="Palatino Linotype" w:hAnsi="Palatino Linotype"/>
          <w:lang w:val="tg-Cyrl-TJ"/>
        </w:rPr>
        <w:t xml:space="preserve">зӯроварӣ дар оила, дар сурати </w:t>
      </w:r>
      <w:r w:rsidR="002767BA" w:rsidRPr="004A7A59">
        <w:rPr>
          <w:rFonts w:ascii="Palatino Linotype" w:hAnsi="Palatino Linotype"/>
          <w:lang w:val="tg-Cyrl-TJ"/>
        </w:rPr>
        <w:t xml:space="preserve">мавқуф гузоштани ҷазои ҷиноятӣ, </w:t>
      </w:r>
      <w:r w:rsidRPr="004A7A59">
        <w:rPr>
          <w:rFonts w:ascii="Palatino Linotype" w:hAnsi="Palatino Linotype"/>
          <w:lang w:val="tg-Cyrl-TJ"/>
        </w:rPr>
        <w:t>ба корҳои ислоҳӣ фиристодани ҷинояткор</w:t>
      </w:r>
      <w:r w:rsidR="002767BA" w:rsidRPr="004A7A59">
        <w:rPr>
          <w:rFonts w:ascii="Palatino Linotype" w:hAnsi="Palatino Linotype"/>
          <w:lang w:val="tg-Cyrl-TJ"/>
        </w:rPr>
        <w:t>, дар бар намегирад</w:t>
      </w:r>
      <w:r w:rsidRPr="004A7A59">
        <w:rPr>
          <w:rFonts w:ascii="Palatino Linotype" w:hAnsi="Palatino Linotype"/>
          <w:lang w:val="tg-Cyrl-TJ"/>
        </w:rPr>
        <w:t xml:space="preserve">. </w:t>
      </w:r>
      <w:r w:rsidR="00E40845" w:rsidRPr="004A7A59">
        <w:rPr>
          <w:rFonts w:ascii="Palatino Linotype" w:hAnsi="Palatino Linotype"/>
          <w:lang w:val="tg-Cyrl-TJ"/>
        </w:rPr>
        <w:t>Дар ҳолати ҷ</w:t>
      </w:r>
      <w:r w:rsidRPr="004A7A59">
        <w:rPr>
          <w:rFonts w:ascii="Palatino Linotype" w:hAnsi="Palatino Linotype"/>
          <w:lang w:val="tg-Cyrl-TJ"/>
        </w:rPr>
        <w:t>иноят</w:t>
      </w:r>
      <w:r w:rsidR="002767BA" w:rsidRPr="004A7A59">
        <w:rPr>
          <w:rFonts w:ascii="Palatino Linotype" w:hAnsi="Palatino Linotype"/>
          <w:lang w:val="tg-Cyrl-TJ"/>
        </w:rPr>
        <w:t xml:space="preserve"> </w:t>
      </w:r>
      <w:r w:rsidR="00D87EE7" w:rsidRPr="004A7A59">
        <w:rPr>
          <w:rFonts w:ascii="Palatino Linotype" w:hAnsi="Palatino Linotype"/>
          <w:lang w:val="tg-Cyrl-TJ"/>
        </w:rPr>
        <w:t xml:space="preserve">эълон намудан </w:t>
      </w:r>
      <w:r w:rsidR="00E40845" w:rsidRPr="004A7A59">
        <w:rPr>
          <w:rFonts w:ascii="Palatino Linotype" w:hAnsi="Palatino Linotype"/>
          <w:lang w:val="tg-Cyrl-TJ"/>
        </w:rPr>
        <w:t xml:space="preserve">бояд </w:t>
      </w:r>
      <w:r w:rsidR="002767BA" w:rsidRPr="004A7A59">
        <w:rPr>
          <w:rFonts w:ascii="Palatino Linotype" w:hAnsi="Palatino Linotype"/>
          <w:lang w:val="tg-Cyrl-TJ"/>
        </w:rPr>
        <w:t xml:space="preserve">таъкид кардки </w:t>
      </w:r>
      <w:r w:rsidRPr="004A7A59">
        <w:rPr>
          <w:rFonts w:ascii="Palatino Linotype" w:hAnsi="Palatino Linotype"/>
          <w:lang w:val="tg-Cyrl-TJ"/>
        </w:rPr>
        <w:t>агар ҷинояткор корҳои ислоҳ</w:t>
      </w:r>
      <w:r w:rsidR="002767BA" w:rsidRPr="004A7A59">
        <w:rPr>
          <w:rFonts w:ascii="Palatino Linotype" w:hAnsi="Palatino Linotype"/>
          <w:lang w:val="tg-Cyrl-TJ"/>
        </w:rPr>
        <w:t xml:space="preserve">иро </w:t>
      </w:r>
      <w:r w:rsidRPr="004A7A59">
        <w:rPr>
          <w:rFonts w:ascii="Palatino Linotype" w:hAnsi="Palatino Linotype"/>
          <w:lang w:val="tg-Cyrl-TJ"/>
        </w:rPr>
        <w:t xml:space="preserve">нагузарад ё </w:t>
      </w:r>
      <w:r w:rsidR="002767BA" w:rsidRPr="004A7A59">
        <w:rPr>
          <w:rFonts w:ascii="Palatino Linotype" w:hAnsi="Palatino Linotype"/>
          <w:lang w:val="tg-Cyrl-TJ"/>
        </w:rPr>
        <w:t xml:space="preserve">пас аз гузаштани чунин корҳо </w:t>
      </w:r>
      <w:r w:rsidRPr="004A7A59">
        <w:rPr>
          <w:rFonts w:ascii="Palatino Linotype" w:hAnsi="Palatino Linotype"/>
          <w:lang w:val="tg-Cyrl-TJ"/>
        </w:rPr>
        <w:t>рафтори худро тағ</w:t>
      </w:r>
      <w:r w:rsidR="002767BA" w:rsidRPr="004A7A59">
        <w:rPr>
          <w:rFonts w:ascii="Palatino Linotype" w:hAnsi="Palatino Linotype"/>
          <w:lang w:val="tg-Cyrl-TJ"/>
        </w:rPr>
        <w:t>й</w:t>
      </w:r>
      <w:r w:rsidRPr="004A7A59">
        <w:rPr>
          <w:rFonts w:ascii="Palatino Linotype" w:hAnsi="Palatino Linotype"/>
          <w:lang w:val="tg-Cyrl-TJ"/>
        </w:rPr>
        <w:t xml:space="preserve">ир надиҳад, </w:t>
      </w:r>
      <w:r w:rsidR="002767BA" w:rsidRPr="004A7A59">
        <w:rPr>
          <w:rFonts w:ascii="Palatino Linotype" w:hAnsi="Palatino Linotype"/>
          <w:lang w:val="tg-Cyrl-TJ"/>
        </w:rPr>
        <w:t xml:space="preserve">пас нисбати ӯ </w:t>
      </w:r>
      <w:r w:rsidRPr="004A7A59">
        <w:rPr>
          <w:rFonts w:ascii="Palatino Linotype" w:hAnsi="Palatino Linotype"/>
          <w:lang w:val="tg-Cyrl-TJ"/>
        </w:rPr>
        <w:t xml:space="preserve">ҷазои ҷиноятӣ татбиқ карда </w:t>
      </w:r>
      <w:r w:rsidR="00B17A6B" w:rsidRPr="004A7A59">
        <w:rPr>
          <w:rFonts w:ascii="Palatino Linotype" w:hAnsi="Palatino Linotype"/>
          <w:lang w:val="tg-Cyrl-TJ"/>
        </w:rPr>
        <w:t>ме</w:t>
      </w:r>
      <w:r w:rsidRPr="004A7A59">
        <w:rPr>
          <w:rFonts w:ascii="Palatino Linotype" w:hAnsi="Palatino Linotype"/>
          <w:lang w:val="tg-Cyrl-TJ"/>
        </w:rPr>
        <w:t>шавад</w:t>
      </w:r>
      <w:r w:rsidR="00057528" w:rsidRPr="004A7A59">
        <w:rPr>
          <w:rFonts w:ascii="Palatino Linotype" w:hAnsi="Palatino Linotype"/>
          <w:lang w:val="tg-Cyrl-TJ"/>
        </w:rPr>
        <w:t xml:space="preserve">. </w:t>
      </w:r>
    </w:p>
    <w:p w14:paraId="264357CA" w14:textId="77777777" w:rsidR="00413C5C" w:rsidRPr="004A7A59" w:rsidRDefault="00413C5C" w:rsidP="00413C5C">
      <w:pPr>
        <w:pStyle w:val="a3"/>
        <w:rPr>
          <w:rFonts w:ascii="Palatino Linotype" w:hAnsi="Palatino Linotype" w:cstheme="minorHAnsi"/>
          <w:lang w:val="tg-Cyrl-TJ"/>
        </w:rPr>
      </w:pPr>
    </w:p>
    <w:p w14:paraId="008B9A88" w14:textId="75FDB3AC" w:rsidR="00413C5C" w:rsidRPr="004A7A59" w:rsidRDefault="00057528" w:rsidP="00413C5C">
      <w:pPr>
        <w:pStyle w:val="a3"/>
        <w:widowControl w:val="0"/>
        <w:numPr>
          <w:ilvl w:val="0"/>
          <w:numId w:val="3"/>
        </w:numPr>
        <w:autoSpaceDE w:val="0"/>
        <w:autoSpaceDN w:val="0"/>
        <w:adjustRightInd w:val="0"/>
        <w:ind w:left="426" w:hanging="426"/>
        <w:jc w:val="both"/>
        <w:rPr>
          <w:rFonts w:ascii="Palatino Linotype" w:hAnsi="Palatino Linotype"/>
          <w:lang w:val="tg-Cyrl-TJ"/>
        </w:rPr>
      </w:pPr>
      <w:r w:rsidRPr="004A7A59">
        <w:rPr>
          <w:rFonts w:ascii="Palatino Linotype" w:hAnsi="Palatino Linotype"/>
          <w:lang w:val="tg-Cyrl-TJ"/>
        </w:rPr>
        <w:t>Қ</w:t>
      </w:r>
      <w:r w:rsidR="00413C5C" w:rsidRPr="004A7A59">
        <w:rPr>
          <w:rFonts w:ascii="Palatino Linotype" w:hAnsi="Palatino Linotype"/>
          <w:lang w:val="tg-Cyrl-TJ"/>
        </w:rPr>
        <w:t>онунгузории соҳаи тандурустӣ муқаррароти мушаххас оид ба қурбониёни</w:t>
      </w:r>
      <w:r w:rsidRPr="004A7A59">
        <w:rPr>
          <w:rFonts w:ascii="Palatino Linotype" w:hAnsi="Palatino Linotype"/>
          <w:lang w:val="tg-Cyrl-TJ"/>
        </w:rPr>
        <w:t xml:space="preserve"> ЗШГ-ро дар бар </w:t>
      </w:r>
      <w:r w:rsidR="005E1B94" w:rsidRPr="004A7A59">
        <w:rPr>
          <w:rFonts w:ascii="Palatino Linotype" w:hAnsi="Palatino Linotype"/>
          <w:lang w:val="tg-Cyrl-TJ"/>
        </w:rPr>
        <w:t>нагимегирад</w:t>
      </w:r>
      <w:r w:rsidR="00413C5C" w:rsidRPr="004A7A59">
        <w:rPr>
          <w:rFonts w:ascii="Palatino Linotype" w:hAnsi="Palatino Linotype"/>
          <w:lang w:val="tg-Cyrl-TJ"/>
        </w:rPr>
        <w:t xml:space="preserve">. Кодекси тандурустӣ қурбониёни </w:t>
      </w:r>
      <w:r w:rsidRPr="004A7A59">
        <w:rPr>
          <w:rFonts w:ascii="Palatino Linotype" w:hAnsi="Palatino Linotype"/>
          <w:lang w:val="tg-Cyrl-TJ"/>
        </w:rPr>
        <w:t>ЗШГ</w:t>
      </w:r>
      <w:r w:rsidR="00413C5C" w:rsidRPr="004A7A59">
        <w:rPr>
          <w:rFonts w:ascii="Palatino Linotype" w:hAnsi="Palatino Linotype"/>
          <w:lang w:val="tg-Cyrl-TJ"/>
        </w:rPr>
        <w:t xml:space="preserve">-ро </w:t>
      </w:r>
      <w:r w:rsidRPr="004A7A59">
        <w:rPr>
          <w:rFonts w:ascii="Palatino Linotype" w:hAnsi="Palatino Linotype"/>
          <w:lang w:val="tg-Cyrl-TJ"/>
        </w:rPr>
        <w:t xml:space="preserve">бевосита </w:t>
      </w:r>
      <w:r w:rsidR="00413C5C" w:rsidRPr="004A7A59">
        <w:rPr>
          <w:rFonts w:ascii="Palatino Linotype" w:hAnsi="Palatino Linotype"/>
          <w:lang w:val="tg-Cyrl-TJ"/>
        </w:rPr>
        <w:t xml:space="preserve">ҳамчун </w:t>
      </w:r>
      <w:r w:rsidRPr="004A7A59">
        <w:rPr>
          <w:rFonts w:ascii="Palatino Linotype" w:hAnsi="Palatino Linotype"/>
          <w:lang w:val="tg-Cyrl-TJ"/>
        </w:rPr>
        <w:t>гирандагон</w:t>
      </w:r>
      <w:r w:rsidR="00413C5C" w:rsidRPr="004A7A59">
        <w:rPr>
          <w:rFonts w:ascii="Palatino Linotype" w:hAnsi="Palatino Linotype"/>
          <w:lang w:val="tg-Cyrl-TJ"/>
        </w:rPr>
        <w:t xml:space="preserve">и кӯмак баррасӣ намекунад, аммо як қатор </w:t>
      </w:r>
      <w:r w:rsidR="00413C5C" w:rsidRPr="004A7A59">
        <w:rPr>
          <w:rFonts w:ascii="Palatino Linotype" w:hAnsi="Palatino Linotype"/>
          <w:lang w:val="tg-Cyrl-TJ"/>
        </w:rPr>
        <w:lastRenderedPageBreak/>
        <w:t xml:space="preserve">санадҳои </w:t>
      </w:r>
      <w:r w:rsidRPr="004A7A59">
        <w:rPr>
          <w:rFonts w:ascii="Palatino Linotype" w:hAnsi="Palatino Linotype"/>
          <w:lang w:val="tg-Cyrl-TJ"/>
        </w:rPr>
        <w:t>зер</w:t>
      </w:r>
      <w:r w:rsidR="00413C5C" w:rsidRPr="004A7A59">
        <w:rPr>
          <w:rFonts w:ascii="Palatino Linotype" w:hAnsi="Palatino Linotype"/>
          <w:lang w:val="tg-Cyrl-TJ"/>
        </w:rPr>
        <w:t xml:space="preserve">қонунгузорӣ (бо назардошти вазъи </w:t>
      </w:r>
      <w:r w:rsidRPr="004A7A59">
        <w:rPr>
          <w:rFonts w:ascii="Palatino Linotype" w:hAnsi="Palatino Linotype"/>
          <w:lang w:val="tg-Cyrl-TJ"/>
        </w:rPr>
        <w:t>норавшани</w:t>
      </w:r>
      <w:r w:rsidR="00413C5C" w:rsidRPr="004A7A59">
        <w:rPr>
          <w:rFonts w:ascii="Palatino Linotype" w:hAnsi="Palatino Linotype"/>
          <w:lang w:val="tg-Cyrl-TJ"/>
        </w:rPr>
        <w:t xml:space="preserve"> онҳо) кӯдакони қурбони зӯроварӣ, қурбониёни </w:t>
      </w:r>
      <w:r w:rsidRPr="004A7A59">
        <w:rPr>
          <w:rFonts w:ascii="Palatino Linotype" w:hAnsi="Palatino Linotype"/>
          <w:lang w:val="tg-Cyrl-TJ"/>
        </w:rPr>
        <w:t>зӯроварии</w:t>
      </w:r>
      <w:r w:rsidR="00413C5C" w:rsidRPr="004A7A59">
        <w:rPr>
          <w:rFonts w:ascii="Palatino Linotype" w:hAnsi="Palatino Linotype"/>
          <w:lang w:val="tg-Cyrl-TJ"/>
        </w:rPr>
        <w:t xml:space="preserve"> шаҳвонӣ ва меҳнатӣ, ашхоси дар вазъиятҳои душвор</w:t>
      </w:r>
      <w:r w:rsidRPr="004A7A59">
        <w:rPr>
          <w:rFonts w:ascii="Palatino Linotype" w:hAnsi="Palatino Linotype"/>
          <w:lang w:val="tg-Cyrl-TJ"/>
        </w:rPr>
        <w:t>и зиндагӣ қарордошта</w:t>
      </w:r>
      <w:r w:rsidR="00413C5C" w:rsidRPr="004A7A59">
        <w:rPr>
          <w:rFonts w:ascii="Palatino Linotype" w:hAnsi="Palatino Linotype"/>
          <w:lang w:val="tg-Cyrl-TJ"/>
        </w:rPr>
        <w:t xml:space="preserve">, ба паноҳгоҳ </w:t>
      </w:r>
      <w:r w:rsidR="00FD4D43" w:rsidRPr="004A7A59">
        <w:rPr>
          <w:rFonts w:ascii="Palatino Linotype" w:hAnsi="Palatino Linotype"/>
          <w:lang w:val="tg-Cyrl-TJ"/>
        </w:rPr>
        <w:t>эҳтиёҷдоштагон ба сифати</w:t>
      </w:r>
      <w:r w:rsidR="00413C5C" w:rsidRPr="004A7A59">
        <w:rPr>
          <w:rFonts w:ascii="Palatino Linotype" w:hAnsi="Palatino Linotype"/>
          <w:lang w:val="tg-Cyrl-TJ"/>
        </w:rPr>
        <w:t xml:space="preserve"> гирандагони ёрии </w:t>
      </w:r>
      <w:r w:rsidR="00FD4D43" w:rsidRPr="004A7A59">
        <w:rPr>
          <w:rFonts w:ascii="Palatino Linotype" w:hAnsi="Palatino Linotype"/>
          <w:lang w:val="tg-Cyrl-TJ"/>
        </w:rPr>
        <w:t>тиббию</w:t>
      </w:r>
      <w:r w:rsidR="00413C5C" w:rsidRPr="004A7A59">
        <w:rPr>
          <w:rFonts w:ascii="Palatino Linotype" w:hAnsi="Palatino Linotype"/>
          <w:lang w:val="tg-Cyrl-TJ"/>
        </w:rPr>
        <w:t xml:space="preserve"> и</w:t>
      </w:r>
      <w:r w:rsidR="00FD4D43" w:rsidRPr="004A7A59">
        <w:rPr>
          <w:rFonts w:ascii="Palatino Linotype" w:hAnsi="Palatino Linotype"/>
          <w:lang w:val="tg-Cyrl-TJ"/>
        </w:rPr>
        <w:t>ҷ</w:t>
      </w:r>
      <w:r w:rsidR="00413C5C" w:rsidRPr="004A7A59">
        <w:rPr>
          <w:rFonts w:ascii="Palatino Linotype" w:hAnsi="Palatino Linotype"/>
          <w:lang w:val="tg-Cyrl-TJ"/>
        </w:rPr>
        <w:t>тимо</w:t>
      </w:r>
      <w:r w:rsidR="00FD4D43" w:rsidRPr="004A7A59">
        <w:rPr>
          <w:rFonts w:ascii="Palatino Linotype" w:hAnsi="Palatino Linotype"/>
          <w:lang w:val="tg-Cyrl-TJ"/>
        </w:rPr>
        <w:t>ии ройгон</w:t>
      </w:r>
      <w:r w:rsidR="00413C5C" w:rsidRPr="004A7A59">
        <w:rPr>
          <w:rFonts w:ascii="Palatino Linotype" w:hAnsi="Palatino Linotype"/>
          <w:lang w:val="tg-Cyrl-TJ"/>
        </w:rPr>
        <w:t>, вале ин р</w:t>
      </w:r>
      <w:r w:rsidR="00FD4D43" w:rsidRPr="004A7A59">
        <w:rPr>
          <w:rFonts w:ascii="Palatino Linotype" w:hAnsi="Palatino Linotype"/>
          <w:lang w:val="tg-Cyrl-TJ"/>
        </w:rPr>
        <w:t>ӯ</w:t>
      </w:r>
      <w:r w:rsidR="00413C5C" w:rsidRPr="004A7A59">
        <w:rPr>
          <w:rFonts w:ascii="Palatino Linotype" w:hAnsi="Palatino Linotype"/>
          <w:lang w:val="tg-Cyrl-TJ"/>
        </w:rPr>
        <w:t xml:space="preserve">йхати пурраи курбониёни зӯроварӣ нест, ки хадамоти тиббию иҷтимоӣ </w:t>
      </w:r>
      <w:r w:rsidR="00FD4D43" w:rsidRPr="004A7A59">
        <w:rPr>
          <w:rFonts w:ascii="Palatino Linotype" w:hAnsi="Palatino Linotype"/>
          <w:lang w:val="tg-Cyrl-TJ"/>
        </w:rPr>
        <w:t xml:space="preserve">бояд ба онҳо кӯмаки худро </w:t>
      </w:r>
      <w:r w:rsidR="00413C5C" w:rsidRPr="004A7A59">
        <w:rPr>
          <w:rFonts w:ascii="Palatino Linotype" w:hAnsi="Palatino Linotype"/>
          <w:lang w:val="tg-Cyrl-TJ"/>
        </w:rPr>
        <w:t xml:space="preserve">расонанд. </w:t>
      </w:r>
      <w:r w:rsidR="00FD4D43" w:rsidRPr="004A7A59">
        <w:rPr>
          <w:rFonts w:ascii="Palatino Linotype" w:hAnsi="Palatino Linotype"/>
          <w:lang w:val="tg-Cyrl-TJ"/>
        </w:rPr>
        <w:t>Барои қонеъ намудани эҳтиёҷи қурбониён ба манзил, б</w:t>
      </w:r>
      <w:r w:rsidR="00413C5C" w:rsidRPr="004A7A59">
        <w:rPr>
          <w:rFonts w:ascii="Palatino Linotype" w:hAnsi="Palatino Linotype"/>
          <w:lang w:val="tg-Cyrl-TJ"/>
        </w:rPr>
        <w:t xml:space="preserve">исту ду утоқи </w:t>
      </w:r>
      <w:r w:rsidR="00FD4D43" w:rsidRPr="004A7A59">
        <w:rPr>
          <w:rFonts w:ascii="Palatino Linotype" w:hAnsi="Palatino Linotype"/>
          <w:lang w:val="tg-Cyrl-TJ"/>
        </w:rPr>
        <w:t xml:space="preserve">барқароркуни </w:t>
      </w:r>
      <w:r w:rsidR="00413C5C" w:rsidRPr="004A7A59">
        <w:rPr>
          <w:rFonts w:ascii="Palatino Linotype" w:hAnsi="Palatino Linotype"/>
          <w:lang w:val="tg-Cyrl-TJ"/>
        </w:rPr>
        <w:t xml:space="preserve">тиббию иҷтимоӣ барои қурбониёни </w:t>
      </w:r>
      <w:r w:rsidR="00015E11" w:rsidRPr="004A7A59">
        <w:rPr>
          <w:rFonts w:ascii="Palatino Linotype" w:hAnsi="Palatino Linotype"/>
          <w:lang w:val="tg-Cyrl-TJ"/>
        </w:rPr>
        <w:t xml:space="preserve">зӯроварӣ дар оила </w:t>
      </w:r>
      <w:r w:rsidR="00FD4D43" w:rsidRPr="004A7A59">
        <w:rPr>
          <w:rFonts w:ascii="Palatino Linotype" w:hAnsi="Palatino Linotype"/>
          <w:lang w:val="tg-Cyrl-TJ"/>
        </w:rPr>
        <w:t xml:space="preserve"> кифоя нест. </w:t>
      </w:r>
      <w:r w:rsidR="00413C5C" w:rsidRPr="004A7A59">
        <w:rPr>
          <w:rFonts w:ascii="Palatino Linotype" w:hAnsi="Palatino Linotype"/>
          <w:lang w:val="tg-Cyrl-TJ"/>
        </w:rPr>
        <w:t xml:space="preserve">Ин яке аз устувортарин хизматрасониҳои махсусгардонидашуда дар Тоҷикистон </w:t>
      </w:r>
      <w:r w:rsidR="00FD4D43" w:rsidRPr="004A7A59">
        <w:rPr>
          <w:rFonts w:ascii="Palatino Linotype" w:hAnsi="Palatino Linotype"/>
          <w:lang w:val="tg-Cyrl-TJ"/>
        </w:rPr>
        <w:t>мебошад</w:t>
      </w:r>
      <w:r w:rsidR="00413C5C" w:rsidRPr="004A7A59">
        <w:rPr>
          <w:rFonts w:ascii="Palatino Linotype" w:hAnsi="Palatino Linotype"/>
          <w:lang w:val="tg-Cyrl-TJ"/>
        </w:rPr>
        <w:t>, зеро он</w:t>
      </w:r>
      <w:r w:rsidR="00FD4D43" w:rsidRPr="004A7A59">
        <w:rPr>
          <w:rFonts w:ascii="Palatino Linotype" w:hAnsi="Palatino Linotype"/>
          <w:lang w:val="tg-Cyrl-TJ"/>
        </w:rPr>
        <w:t>ро</w:t>
      </w:r>
      <w:r w:rsidR="00413C5C" w:rsidRPr="004A7A59">
        <w:rPr>
          <w:rFonts w:ascii="Palatino Linotype" w:hAnsi="Palatino Linotype"/>
          <w:lang w:val="tg-Cyrl-TJ"/>
        </w:rPr>
        <w:t xml:space="preserve"> </w:t>
      </w:r>
      <w:r w:rsidR="00DB4088" w:rsidRPr="004A7A59">
        <w:rPr>
          <w:rFonts w:ascii="Palatino Linotype" w:hAnsi="Palatino Linotype"/>
          <w:lang w:val="tg-Cyrl-TJ"/>
        </w:rPr>
        <w:t xml:space="preserve">пурра </w:t>
      </w:r>
      <w:r w:rsidR="00413C5C" w:rsidRPr="004A7A59">
        <w:rPr>
          <w:rFonts w:ascii="Palatino Linotype" w:hAnsi="Palatino Linotype"/>
          <w:lang w:val="tg-Cyrl-TJ"/>
        </w:rPr>
        <w:t>давлат маблағгузорӣ ме</w:t>
      </w:r>
      <w:r w:rsidR="00FD4D43" w:rsidRPr="004A7A59">
        <w:rPr>
          <w:rFonts w:ascii="Palatino Linotype" w:hAnsi="Palatino Linotype"/>
          <w:lang w:val="tg-Cyrl-TJ"/>
        </w:rPr>
        <w:t>намоя</w:t>
      </w:r>
      <w:r w:rsidR="00413C5C" w:rsidRPr="004A7A59">
        <w:rPr>
          <w:rFonts w:ascii="Palatino Linotype" w:hAnsi="Palatino Linotype"/>
          <w:lang w:val="tg-Cyrl-TJ"/>
        </w:rPr>
        <w:t>д. Бо вуҷуди ин, хи</w:t>
      </w:r>
      <w:r w:rsidR="00FD4D43" w:rsidRPr="004A7A59">
        <w:rPr>
          <w:rFonts w:ascii="Palatino Linotype" w:hAnsi="Palatino Linotype"/>
          <w:lang w:val="tg-Cyrl-TJ"/>
        </w:rPr>
        <w:t>з</w:t>
      </w:r>
      <w:r w:rsidR="00413C5C" w:rsidRPr="004A7A59">
        <w:rPr>
          <w:rFonts w:ascii="Palatino Linotype" w:hAnsi="Palatino Linotype"/>
          <w:lang w:val="tg-Cyrl-TJ"/>
        </w:rPr>
        <w:t>мат</w:t>
      </w:r>
      <w:r w:rsidR="00FD4D43" w:rsidRPr="004A7A59">
        <w:rPr>
          <w:rFonts w:ascii="Palatino Linotype" w:hAnsi="Palatino Linotype"/>
          <w:lang w:val="tg-Cyrl-TJ"/>
        </w:rPr>
        <w:t>расони</w:t>
      </w:r>
      <w:r w:rsidR="00413C5C" w:rsidRPr="004A7A59">
        <w:rPr>
          <w:rFonts w:ascii="Palatino Linotype" w:hAnsi="Palatino Linotype"/>
          <w:lang w:val="tg-Cyrl-TJ"/>
        </w:rPr>
        <w:t>и аз ҳама серталаб ва инкишоф</w:t>
      </w:r>
      <w:r w:rsidR="00FD4D43" w:rsidRPr="004A7A59">
        <w:rPr>
          <w:rFonts w:ascii="Palatino Linotype" w:hAnsi="Palatino Linotype"/>
          <w:lang w:val="tg-Cyrl-TJ"/>
        </w:rPr>
        <w:t>аш заиф ин кӯ</w:t>
      </w:r>
      <w:r w:rsidR="00413C5C" w:rsidRPr="004A7A59">
        <w:rPr>
          <w:rFonts w:ascii="Palatino Linotype" w:hAnsi="Palatino Linotype"/>
          <w:lang w:val="tg-Cyrl-TJ"/>
        </w:rPr>
        <w:t xml:space="preserve">маки равонӣ мебошад. Қонун «Дар бораи хизматрасониҳои давлатии иҷтимоӣ» ва </w:t>
      </w:r>
      <w:r w:rsidR="0077706F" w:rsidRPr="004A7A59">
        <w:rPr>
          <w:rFonts w:ascii="Palatino Linotype" w:hAnsi="Palatino Linotype"/>
          <w:lang w:val="tg-Cyrl-TJ"/>
        </w:rPr>
        <w:t>санадҳои меъёр</w:t>
      </w:r>
      <w:r w:rsidR="00F12DD6" w:rsidRPr="004A7A59">
        <w:rPr>
          <w:rFonts w:ascii="Palatino Linotype" w:hAnsi="Palatino Linotype"/>
          <w:lang w:val="tg-Cyrl-TJ"/>
        </w:rPr>
        <w:t>ӣ</w:t>
      </w:r>
      <w:r w:rsidR="004F25E2" w:rsidRPr="004A7A59">
        <w:rPr>
          <w:rFonts w:ascii="Palatino Linotype" w:hAnsi="Palatino Linotype"/>
          <w:lang w:val="tg-Cyrl-TJ"/>
        </w:rPr>
        <w:t xml:space="preserve"> муқарароти муша</w:t>
      </w:r>
      <w:r w:rsidR="00B433E2" w:rsidRPr="004A7A59">
        <w:rPr>
          <w:rFonts w:ascii="Palatino Linotype" w:hAnsi="Palatino Linotype"/>
          <w:lang w:val="tg-Cyrl-TJ"/>
        </w:rPr>
        <w:t>ххасро</w:t>
      </w:r>
      <w:r w:rsidR="002C70D2" w:rsidRPr="004A7A59">
        <w:rPr>
          <w:rFonts w:ascii="Palatino Linotype" w:hAnsi="Palatino Linotype"/>
          <w:lang w:val="tg-Cyrl-TJ"/>
        </w:rPr>
        <w:t xml:space="preserve"> </w:t>
      </w:r>
      <w:r w:rsidR="00413C5C" w:rsidRPr="004A7A59">
        <w:rPr>
          <w:rFonts w:ascii="Palatino Linotype" w:hAnsi="Palatino Linotype"/>
          <w:lang w:val="tg-Cyrl-TJ"/>
        </w:rPr>
        <w:t xml:space="preserve"> оид ба пешниҳоди хи</w:t>
      </w:r>
      <w:r w:rsidR="00FD4D43" w:rsidRPr="004A7A59">
        <w:rPr>
          <w:rFonts w:ascii="Palatino Linotype" w:hAnsi="Palatino Linotype"/>
          <w:lang w:val="tg-Cyrl-TJ"/>
        </w:rPr>
        <w:t>з</w:t>
      </w:r>
      <w:r w:rsidR="00413C5C" w:rsidRPr="004A7A59">
        <w:rPr>
          <w:rFonts w:ascii="Palatino Linotype" w:hAnsi="Palatino Linotype"/>
          <w:lang w:val="tg-Cyrl-TJ"/>
        </w:rPr>
        <w:t>мат</w:t>
      </w:r>
      <w:r w:rsidR="00FD4D43" w:rsidRPr="004A7A59">
        <w:rPr>
          <w:rFonts w:ascii="Palatino Linotype" w:hAnsi="Palatino Linotype"/>
          <w:lang w:val="tg-Cyrl-TJ"/>
        </w:rPr>
        <w:t>расони</w:t>
      </w:r>
      <w:r w:rsidR="00413C5C" w:rsidRPr="004A7A59">
        <w:rPr>
          <w:rFonts w:ascii="Palatino Linotype" w:hAnsi="Palatino Linotype"/>
          <w:lang w:val="tg-Cyrl-TJ"/>
        </w:rPr>
        <w:t xml:space="preserve">ҳои </w:t>
      </w:r>
      <w:r w:rsidR="00165806" w:rsidRPr="004A7A59">
        <w:rPr>
          <w:rFonts w:ascii="Palatino Linotype" w:hAnsi="Palatino Linotype"/>
          <w:lang w:val="tg-Cyrl-TJ"/>
        </w:rPr>
        <w:t>иҷтимоию равон</w:t>
      </w:r>
      <w:r w:rsidR="004B30A0" w:rsidRPr="004A7A59">
        <w:rPr>
          <w:rFonts w:ascii="Palatino Linotype" w:hAnsi="Palatino Linotype"/>
          <w:lang w:val="tg-Cyrl-TJ"/>
        </w:rPr>
        <w:t>ӣ</w:t>
      </w:r>
      <w:r w:rsidR="00165806" w:rsidRPr="004A7A59">
        <w:rPr>
          <w:rFonts w:ascii="Palatino Linotype" w:hAnsi="Palatino Linotype"/>
          <w:lang w:val="tg-Cyrl-TJ"/>
        </w:rPr>
        <w:t xml:space="preserve"> </w:t>
      </w:r>
      <w:r w:rsidR="004F25E2" w:rsidRPr="004A7A59">
        <w:rPr>
          <w:rFonts w:ascii="Palatino Linotype" w:hAnsi="Palatino Linotype"/>
          <w:lang w:val="tg-Cyrl-TJ"/>
        </w:rPr>
        <w:t xml:space="preserve">ба таври </w:t>
      </w:r>
      <w:r w:rsidR="00FD4D43" w:rsidRPr="004A7A59">
        <w:rPr>
          <w:rFonts w:ascii="Palatino Linotype" w:hAnsi="Palatino Linotype"/>
          <w:lang w:val="tg-Cyrl-TJ"/>
        </w:rPr>
        <w:t xml:space="preserve">ройгон </w:t>
      </w:r>
      <w:r w:rsidR="00413C5C" w:rsidRPr="004A7A59">
        <w:rPr>
          <w:rFonts w:ascii="Palatino Linotype" w:hAnsi="Palatino Linotype"/>
          <w:lang w:val="tg-Cyrl-TJ"/>
        </w:rPr>
        <w:t>ба гурӯҳ</w:t>
      </w:r>
      <w:r w:rsidR="00A42DDC" w:rsidRPr="004A7A59">
        <w:rPr>
          <w:rFonts w:ascii="Palatino Linotype" w:hAnsi="Palatino Linotype"/>
          <w:lang w:val="tg-Cyrl-TJ"/>
        </w:rPr>
        <w:t>о</w:t>
      </w:r>
      <w:r w:rsidR="00413C5C" w:rsidRPr="004A7A59">
        <w:rPr>
          <w:rFonts w:ascii="Palatino Linotype" w:hAnsi="Palatino Linotype"/>
          <w:lang w:val="tg-Cyrl-TJ"/>
        </w:rPr>
        <w:t xml:space="preserve">и </w:t>
      </w:r>
      <w:r w:rsidR="002C70D2" w:rsidRPr="004A7A59">
        <w:rPr>
          <w:rFonts w:ascii="Palatino Linotype" w:hAnsi="Palatino Linotype"/>
          <w:lang w:val="tg-Cyrl-TJ"/>
        </w:rPr>
        <w:t xml:space="preserve">интихобшудаи </w:t>
      </w:r>
      <w:r w:rsidR="00A42DDC" w:rsidRPr="004A7A59">
        <w:rPr>
          <w:rFonts w:ascii="Palatino Linotype" w:hAnsi="Palatino Linotype"/>
          <w:lang w:val="tg-Cyrl-TJ"/>
        </w:rPr>
        <w:t xml:space="preserve">ҷабрдидагони </w:t>
      </w:r>
      <w:r w:rsidR="00FD4D43" w:rsidRPr="004A7A59">
        <w:rPr>
          <w:rFonts w:ascii="Palatino Linotype" w:hAnsi="Palatino Linotype"/>
          <w:lang w:val="tg-Cyrl-TJ"/>
        </w:rPr>
        <w:t>ЗШГ</w:t>
      </w:r>
      <w:r w:rsidR="00413C5C" w:rsidRPr="004A7A59">
        <w:rPr>
          <w:rFonts w:ascii="Palatino Linotype" w:hAnsi="Palatino Linotype"/>
          <w:lang w:val="tg-Cyrl-TJ"/>
        </w:rPr>
        <w:t xml:space="preserve"> пешбинӣ </w:t>
      </w:r>
      <w:r w:rsidR="00B84F60" w:rsidRPr="004A7A59">
        <w:rPr>
          <w:rFonts w:ascii="Palatino Linotype" w:hAnsi="Palatino Linotype"/>
          <w:lang w:val="tg-Cyrl-TJ"/>
        </w:rPr>
        <w:t>менамояд</w:t>
      </w:r>
      <w:r w:rsidR="00413C5C" w:rsidRPr="004A7A59">
        <w:rPr>
          <w:rFonts w:ascii="Palatino Linotype" w:hAnsi="Palatino Linotype"/>
          <w:lang w:val="tg-Cyrl-TJ"/>
        </w:rPr>
        <w:t>, аммо</w:t>
      </w:r>
      <w:r w:rsidR="00F455BF" w:rsidRPr="004A7A59">
        <w:rPr>
          <w:rFonts w:ascii="Palatino Linotype" w:hAnsi="Palatino Linotype"/>
          <w:lang w:val="tg-Cyrl-TJ"/>
        </w:rPr>
        <w:t xml:space="preserve">маълумот </w:t>
      </w:r>
      <w:r w:rsidR="00413C5C" w:rsidRPr="004A7A59">
        <w:rPr>
          <w:rFonts w:ascii="Palatino Linotype" w:hAnsi="Palatino Linotype"/>
          <w:lang w:val="tg-Cyrl-TJ"/>
        </w:rPr>
        <w:t xml:space="preserve">дар бораи </w:t>
      </w:r>
      <w:r w:rsidR="002C70D2" w:rsidRPr="004A7A59">
        <w:rPr>
          <w:rFonts w:ascii="Palatino Linotype" w:hAnsi="Palatino Linotype"/>
          <w:lang w:val="tg-Cyrl-TJ"/>
        </w:rPr>
        <w:t xml:space="preserve">аз тарафи кадом </w:t>
      </w:r>
      <w:r w:rsidR="00413C5C" w:rsidRPr="004A7A59">
        <w:rPr>
          <w:rFonts w:ascii="Palatino Linotype" w:hAnsi="Palatino Linotype"/>
          <w:lang w:val="tg-Cyrl-TJ"/>
        </w:rPr>
        <w:t xml:space="preserve">мақомот ё </w:t>
      </w:r>
      <w:r w:rsidR="00BE2EB6" w:rsidRPr="004A7A59">
        <w:rPr>
          <w:rFonts w:ascii="Palatino Linotype" w:hAnsi="Palatino Linotype"/>
          <w:lang w:val="tg-Cyrl-TJ"/>
        </w:rPr>
        <w:t xml:space="preserve">субъектҳо </w:t>
      </w:r>
      <w:r w:rsidR="00DD2EC9" w:rsidRPr="004A7A59">
        <w:rPr>
          <w:rFonts w:ascii="Palatino Linotype" w:hAnsi="Palatino Linotype"/>
          <w:lang w:val="tg-Cyrl-TJ"/>
        </w:rPr>
        <w:t>амали</w:t>
      </w:r>
      <w:r w:rsidR="002C70D2" w:rsidRPr="004A7A59">
        <w:rPr>
          <w:rFonts w:ascii="Palatino Linotype" w:hAnsi="Palatino Linotype"/>
          <w:lang w:val="tg-Cyrl-TJ"/>
        </w:rPr>
        <w:t xml:space="preserve"> шудани ин</w:t>
      </w:r>
      <w:r w:rsidR="00DD2EC9" w:rsidRPr="004A7A59">
        <w:rPr>
          <w:rFonts w:ascii="Palatino Linotype" w:hAnsi="Palatino Linotype"/>
          <w:lang w:val="tg-Cyrl-TJ"/>
        </w:rPr>
        <w:t xml:space="preserve"> </w:t>
      </w:r>
      <w:r w:rsidR="005C299C" w:rsidRPr="004A7A59">
        <w:rPr>
          <w:rFonts w:ascii="Palatino Linotype" w:hAnsi="Palatino Linotype"/>
          <w:lang w:val="tg-Cyrl-TJ"/>
        </w:rPr>
        <w:t>хизматрасониҳо да</w:t>
      </w:r>
      <w:r w:rsidR="00A3541D" w:rsidRPr="004A7A59">
        <w:rPr>
          <w:rFonts w:ascii="Palatino Linotype" w:hAnsi="Palatino Linotype"/>
          <w:lang w:val="tg-Cyrl-TJ"/>
        </w:rPr>
        <w:t xml:space="preserve"> ва </w:t>
      </w:r>
      <w:r w:rsidR="005C299C" w:rsidRPr="004A7A59">
        <w:rPr>
          <w:rFonts w:ascii="Palatino Linotype" w:hAnsi="Palatino Linotype"/>
          <w:lang w:val="tg-Cyrl-TJ"/>
        </w:rPr>
        <w:t>давомнокӣ ва ҳаҷми чунин кӯмак</w:t>
      </w:r>
      <w:r w:rsidR="004C4F50" w:rsidRPr="004A7A59">
        <w:rPr>
          <w:rFonts w:ascii="Palatino Linotype" w:hAnsi="Palatino Linotype"/>
          <w:lang w:val="tg-Cyrl-TJ"/>
        </w:rPr>
        <w:t>ҳо</w:t>
      </w:r>
      <w:r w:rsidR="005C299C" w:rsidRPr="004A7A59">
        <w:rPr>
          <w:rFonts w:ascii="Palatino Linotype" w:hAnsi="Palatino Linotype"/>
          <w:lang w:val="tg-Cyrl-TJ"/>
        </w:rPr>
        <w:t xml:space="preserve"> мавҷуд нест. </w:t>
      </w:r>
    </w:p>
    <w:p w14:paraId="06B40516" w14:textId="77777777" w:rsidR="00413C5C" w:rsidRPr="004A7A59" w:rsidRDefault="00413C5C" w:rsidP="00413C5C">
      <w:pPr>
        <w:pStyle w:val="a3"/>
        <w:widowControl w:val="0"/>
        <w:autoSpaceDE w:val="0"/>
        <w:autoSpaceDN w:val="0"/>
        <w:adjustRightInd w:val="0"/>
        <w:ind w:left="426"/>
        <w:jc w:val="both"/>
        <w:rPr>
          <w:rFonts w:ascii="Palatino Linotype" w:hAnsi="Palatino Linotype" w:cstheme="minorHAnsi"/>
          <w:lang w:val="tg-Cyrl-TJ"/>
        </w:rPr>
      </w:pPr>
    </w:p>
    <w:p w14:paraId="4333E0E1" w14:textId="1FC2540C" w:rsidR="00413C5C" w:rsidRPr="004A7A59" w:rsidRDefault="005C299C" w:rsidP="00413C5C">
      <w:pPr>
        <w:pStyle w:val="a3"/>
        <w:widowControl w:val="0"/>
        <w:numPr>
          <w:ilvl w:val="0"/>
          <w:numId w:val="3"/>
        </w:numPr>
        <w:autoSpaceDE w:val="0"/>
        <w:autoSpaceDN w:val="0"/>
        <w:adjustRightInd w:val="0"/>
        <w:ind w:left="426" w:hanging="426"/>
        <w:jc w:val="both"/>
        <w:rPr>
          <w:rFonts w:ascii="Palatino Linotype" w:hAnsi="Palatino Linotype"/>
          <w:lang w:val="tg-Cyrl-TJ"/>
        </w:rPr>
      </w:pPr>
      <w:r w:rsidRPr="004A7A59">
        <w:rPr>
          <w:rFonts w:ascii="Palatino Linotype" w:hAnsi="Palatino Linotype"/>
          <w:lang w:val="tg-Cyrl-TJ"/>
        </w:rPr>
        <w:t xml:space="preserve">Чораҳои соҳаи маориф </w:t>
      </w:r>
      <w:r w:rsidR="00413C5C" w:rsidRPr="004A7A59">
        <w:rPr>
          <w:rFonts w:ascii="Palatino Linotype" w:hAnsi="Palatino Linotype"/>
          <w:lang w:val="tg-Cyrl-TJ"/>
        </w:rPr>
        <w:t>ба пешгирии зӯроварӣ нисбат</w:t>
      </w:r>
      <w:r w:rsidR="00546FDC" w:rsidRPr="004A7A59">
        <w:rPr>
          <w:rFonts w:ascii="Palatino Linotype" w:hAnsi="Palatino Linotype"/>
          <w:lang w:val="tg-Cyrl-TJ"/>
        </w:rPr>
        <w:t>и</w:t>
      </w:r>
      <w:r w:rsidR="00413C5C" w:rsidRPr="004A7A59">
        <w:rPr>
          <w:rFonts w:ascii="Palatino Linotype" w:hAnsi="Palatino Linotype"/>
          <w:lang w:val="tg-Cyrl-TJ"/>
        </w:rPr>
        <w:t xml:space="preserve"> кӯдакон </w:t>
      </w:r>
      <w:r w:rsidR="00ED0972" w:rsidRPr="004A7A59">
        <w:rPr>
          <w:rFonts w:ascii="Palatino Linotype" w:hAnsi="Palatino Linotype"/>
          <w:lang w:val="tg-Cyrl-TJ"/>
        </w:rPr>
        <w:t>ҷавобг</w:t>
      </w:r>
      <w:r w:rsidR="00F37BB9" w:rsidRPr="004A7A59">
        <w:rPr>
          <w:rFonts w:ascii="Palatino Linotype" w:hAnsi="Palatino Linotype"/>
          <w:lang w:val="tg-Cyrl-TJ"/>
        </w:rPr>
        <w:t>ӯ мебошад</w:t>
      </w:r>
      <w:r w:rsidR="00413C5C" w:rsidRPr="004A7A59">
        <w:rPr>
          <w:rFonts w:ascii="Palatino Linotype" w:hAnsi="Palatino Linotype"/>
          <w:lang w:val="tg-Cyrl-TJ"/>
        </w:rPr>
        <w:t xml:space="preserve"> </w:t>
      </w:r>
      <w:r w:rsidR="00FF7DA2" w:rsidRPr="004A7A59">
        <w:rPr>
          <w:rFonts w:ascii="Palatino Linotype" w:hAnsi="Palatino Linotype"/>
          <w:lang w:val="tg-Cyrl-TJ"/>
        </w:rPr>
        <w:t>шудааст</w:t>
      </w:r>
      <w:r w:rsidR="00413C5C" w:rsidRPr="004A7A59">
        <w:rPr>
          <w:rFonts w:ascii="Palatino Linotype" w:hAnsi="Palatino Linotype"/>
          <w:lang w:val="tg-Cyrl-TJ"/>
        </w:rPr>
        <w:t xml:space="preserve">, </w:t>
      </w:r>
      <w:r w:rsidR="00546FDC" w:rsidRPr="004A7A59">
        <w:rPr>
          <w:rFonts w:ascii="Palatino Linotype" w:hAnsi="Palatino Linotype"/>
          <w:lang w:val="tg-Cyrl-TJ"/>
        </w:rPr>
        <w:t>вале на</w:t>
      </w:r>
      <w:r w:rsidR="00413C5C" w:rsidRPr="004A7A59">
        <w:rPr>
          <w:rFonts w:ascii="Palatino Linotype" w:hAnsi="Palatino Linotype"/>
          <w:lang w:val="tg-Cyrl-TJ"/>
        </w:rPr>
        <w:t xml:space="preserve"> ба ҳама шаклҳои </w:t>
      </w:r>
      <w:r w:rsidR="00546FDC" w:rsidRPr="004A7A59">
        <w:rPr>
          <w:rFonts w:ascii="Palatino Linotype" w:hAnsi="Palatino Linotype"/>
          <w:lang w:val="tg-Cyrl-TJ"/>
        </w:rPr>
        <w:t>ЗШГ.</w:t>
      </w:r>
      <w:r w:rsidR="00413C5C" w:rsidRPr="004A7A59">
        <w:rPr>
          <w:rFonts w:ascii="Palatino Linotype" w:hAnsi="Palatino Linotype"/>
          <w:lang w:val="tg-Cyrl-TJ"/>
        </w:rPr>
        <w:t xml:space="preserve"> Бо назардошти на</w:t>
      </w:r>
      <w:r w:rsidR="00A57D2F" w:rsidRPr="004A7A59">
        <w:rPr>
          <w:rFonts w:ascii="Palatino Linotype" w:hAnsi="Palatino Linotype"/>
          <w:lang w:val="tg-Cyrl-TJ"/>
        </w:rPr>
        <w:t>қ</w:t>
      </w:r>
      <w:r w:rsidR="00413C5C" w:rsidRPr="004A7A59">
        <w:rPr>
          <w:rFonts w:ascii="Palatino Linotype" w:hAnsi="Palatino Linotype"/>
          <w:lang w:val="tg-Cyrl-TJ"/>
        </w:rPr>
        <w:t xml:space="preserve">ши </w:t>
      </w:r>
      <w:r w:rsidR="00EE6C5B" w:rsidRPr="004A7A59">
        <w:rPr>
          <w:rFonts w:ascii="Palatino Linotype" w:hAnsi="Palatino Linotype"/>
          <w:lang w:val="tg-Cyrl-TJ"/>
        </w:rPr>
        <w:t>соҳаи</w:t>
      </w:r>
      <w:r w:rsidR="00413C5C" w:rsidRPr="004A7A59">
        <w:rPr>
          <w:rFonts w:ascii="Palatino Linotype" w:hAnsi="Palatino Linotype"/>
          <w:lang w:val="tg-Cyrl-TJ"/>
        </w:rPr>
        <w:t xml:space="preserve"> маориф дар пешгир</w:t>
      </w:r>
      <w:r w:rsidR="00D64763" w:rsidRPr="004A7A59">
        <w:rPr>
          <w:rFonts w:ascii="Palatino Linotype" w:hAnsi="Palatino Linotype"/>
          <w:lang w:val="tg-Cyrl-TJ"/>
        </w:rPr>
        <w:t>ии зӯроварии гендерӣ</w:t>
      </w:r>
      <w:r w:rsidR="00413C5C" w:rsidRPr="004A7A59">
        <w:rPr>
          <w:rFonts w:ascii="Palatino Linotype" w:hAnsi="Palatino Linotype"/>
          <w:lang w:val="tg-Cyrl-TJ"/>
        </w:rPr>
        <w:t>, таълими гендер</w:t>
      </w:r>
      <w:r w:rsidR="00EE6C5B" w:rsidRPr="004A7A59">
        <w:rPr>
          <w:rFonts w:ascii="Palatino Linotype" w:hAnsi="Palatino Linotype"/>
          <w:lang w:val="tg-Cyrl-TJ"/>
        </w:rPr>
        <w:t xml:space="preserve">ӣ </w:t>
      </w:r>
      <w:r w:rsidR="00413C5C" w:rsidRPr="004A7A59">
        <w:rPr>
          <w:rFonts w:ascii="Palatino Linotype" w:hAnsi="Palatino Linotype"/>
          <w:lang w:val="tg-Cyrl-TJ"/>
        </w:rPr>
        <w:t xml:space="preserve">дар </w:t>
      </w:r>
      <w:r w:rsidR="00A57D2F" w:rsidRPr="004A7A59">
        <w:rPr>
          <w:rFonts w:ascii="Palatino Linotype" w:hAnsi="Palatino Linotype"/>
          <w:lang w:val="tg-Cyrl-TJ"/>
        </w:rPr>
        <w:t>ҳ</w:t>
      </w:r>
      <w:r w:rsidR="00413C5C" w:rsidRPr="004A7A59">
        <w:rPr>
          <w:rFonts w:ascii="Palatino Linotype" w:hAnsi="Palatino Linotype"/>
          <w:lang w:val="tg-Cyrl-TJ"/>
        </w:rPr>
        <w:t xml:space="preserve">ама </w:t>
      </w:r>
      <w:r w:rsidR="00EE6C5B" w:rsidRPr="004A7A59">
        <w:rPr>
          <w:rFonts w:ascii="Palatino Linotype" w:hAnsi="Palatino Linotype"/>
          <w:lang w:val="tg-Cyrl-TJ"/>
        </w:rPr>
        <w:t>сатҳ</w:t>
      </w:r>
      <w:r w:rsidR="00A57D2F" w:rsidRPr="004A7A59">
        <w:rPr>
          <w:rFonts w:ascii="Palatino Linotype" w:hAnsi="Palatino Linotype"/>
          <w:lang w:val="tg-Cyrl-TJ"/>
        </w:rPr>
        <w:t>ҳ</w:t>
      </w:r>
      <w:r w:rsidR="00413C5C" w:rsidRPr="004A7A59">
        <w:rPr>
          <w:rFonts w:ascii="Palatino Linotype" w:hAnsi="Palatino Linotype"/>
          <w:lang w:val="tg-Cyrl-TJ"/>
        </w:rPr>
        <w:t>ои та</w:t>
      </w:r>
      <w:r w:rsidR="00A57D2F" w:rsidRPr="004A7A59">
        <w:rPr>
          <w:rFonts w:ascii="Palatino Linotype" w:hAnsi="Palatino Linotype"/>
          <w:lang w:val="tg-Cyrl-TJ"/>
        </w:rPr>
        <w:t>ҳ</w:t>
      </w:r>
      <w:r w:rsidR="00413C5C" w:rsidRPr="004A7A59">
        <w:rPr>
          <w:rFonts w:ascii="Palatino Linotype" w:hAnsi="Palatino Linotype"/>
          <w:lang w:val="tg-Cyrl-TJ"/>
        </w:rPr>
        <w:t>силот</w:t>
      </w:r>
      <w:r w:rsidR="00EE6C5B" w:rsidRPr="004A7A59">
        <w:rPr>
          <w:rFonts w:ascii="Palatino Linotype" w:hAnsi="Palatino Linotype"/>
          <w:lang w:val="tg-Cyrl-TJ"/>
        </w:rPr>
        <w:t xml:space="preserve"> ба таври заиф ба роҳ монда шудааст, </w:t>
      </w:r>
      <w:r w:rsidR="009425FF" w:rsidRPr="004A7A59">
        <w:rPr>
          <w:rFonts w:ascii="Palatino Linotype" w:hAnsi="Palatino Linotype"/>
          <w:lang w:val="tg-Cyrl-TJ"/>
        </w:rPr>
        <w:t xml:space="preserve">аммо </w:t>
      </w:r>
      <w:r w:rsidR="00EE6C5B" w:rsidRPr="004A7A59">
        <w:rPr>
          <w:rFonts w:ascii="Palatino Linotype" w:hAnsi="Palatino Linotype"/>
          <w:lang w:val="tg-Cyrl-TJ"/>
        </w:rPr>
        <w:t>он курсҳое, к</w:t>
      </w:r>
      <w:r w:rsidR="00D64763" w:rsidRPr="004A7A59">
        <w:rPr>
          <w:rFonts w:ascii="Palatino Linotype" w:hAnsi="Palatino Linotype"/>
          <w:lang w:val="tg-Cyrl-TJ"/>
        </w:rPr>
        <w:t>и</w:t>
      </w:r>
      <w:r w:rsidR="00EE6C5B" w:rsidRPr="004A7A59">
        <w:rPr>
          <w:rFonts w:ascii="Palatino Linotype" w:hAnsi="Palatino Linotype"/>
          <w:lang w:val="tg-Cyrl-TJ"/>
        </w:rPr>
        <w:t xml:space="preserve"> </w:t>
      </w:r>
      <w:r w:rsidR="00D64763" w:rsidRPr="004A7A59">
        <w:rPr>
          <w:rFonts w:ascii="Palatino Linotype" w:hAnsi="Palatino Linotype"/>
          <w:lang w:val="tg-Cyrl-TJ"/>
        </w:rPr>
        <w:t>п</w:t>
      </w:r>
      <w:r w:rsidR="00EE6C5B" w:rsidRPr="004A7A59">
        <w:rPr>
          <w:rFonts w:ascii="Palatino Linotype" w:hAnsi="Palatino Linotype"/>
          <w:lang w:val="tg-Cyrl-TJ"/>
        </w:rPr>
        <w:t xml:space="preserve">ешниҳод мешаванд </w:t>
      </w:r>
      <w:r w:rsidR="00413C5C" w:rsidRPr="004A7A59">
        <w:rPr>
          <w:rFonts w:ascii="Palatino Linotype" w:hAnsi="Palatino Linotype"/>
          <w:lang w:val="tg-Cyrl-TJ"/>
        </w:rPr>
        <w:t>ми</w:t>
      </w:r>
      <w:r w:rsidR="00A57D2F" w:rsidRPr="004A7A59">
        <w:rPr>
          <w:rFonts w:ascii="Palatino Linotype" w:hAnsi="Palatino Linotype"/>
          <w:lang w:val="tg-Cyrl-TJ"/>
        </w:rPr>
        <w:t>қ</w:t>
      </w:r>
      <w:r w:rsidR="00413C5C" w:rsidRPr="004A7A59">
        <w:rPr>
          <w:rFonts w:ascii="Palatino Linotype" w:hAnsi="Palatino Linotype"/>
          <w:lang w:val="tg-Cyrl-TJ"/>
        </w:rPr>
        <w:t>дори соат</w:t>
      </w:r>
      <w:r w:rsidR="00EE6C5B" w:rsidRPr="004A7A59">
        <w:rPr>
          <w:rFonts w:ascii="Palatino Linotype" w:hAnsi="Palatino Linotype"/>
          <w:lang w:val="tg-Cyrl-TJ"/>
        </w:rPr>
        <w:t>ҳояшон</w:t>
      </w:r>
      <w:r w:rsidR="00413C5C" w:rsidRPr="004A7A59">
        <w:rPr>
          <w:rFonts w:ascii="Palatino Linotype" w:hAnsi="Palatino Linotype"/>
          <w:lang w:val="tg-Cyrl-TJ"/>
        </w:rPr>
        <w:t xml:space="preserve"> ма</w:t>
      </w:r>
      <w:r w:rsidR="00A57D2F" w:rsidRPr="004A7A59">
        <w:rPr>
          <w:rFonts w:ascii="Palatino Linotype" w:hAnsi="Palatino Linotype"/>
          <w:lang w:val="tg-Cyrl-TJ"/>
        </w:rPr>
        <w:t>ҳ</w:t>
      </w:r>
      <w:r w:rsidR="00413C5C" w:rsidRPr="004A7A59">
        <w:rPr>
          <w:rFonts w:ascii="Palatino Linotype" w:hAnsi="Palatino Linotype"/>
          <w:lang w:val="tg-Cyrl-TJ"/>
        </w:rPr>
        <w:t>дуд</w:t>
      </w:r>
      <w:r w:rsidR="00690133" w:rsidRPr="004A7A59">
        <w:rPr>
          <w:rFonts w:ascii="Palatino Linotype" w:hAnsi="Palatino Linotype"/>
          <w:lang w:val="tg-Cyrl-TJ"/>
        </w:rPr>
        <w:t xml:space="preserve">анд </w:t>
      </w:r>
      <w:r w:rsidR="00413C5C" w:rsidRPr="004A7A59">
        <w:rPr>
          <w:rFonts w:ascii="Palatino Linotype" w:hAnsi="Palatino Linotype"/>
          <w:lang w:val="tg-Cyrl-TJ"/>
        </w:rPr>
        <w:t>ё дар асоси</w:t>
      </w:r>
      <w:r w:rsidR="002302BB" w:rsidRPr="004A7A59">
        <w:rPr>
          <w:rFonts w:ascii="Palatino Linotype" w:hAnsi="Palatino Linotype"/>
          <w:lang w:val="tg-Cyrl-TJ"/>
        </w:rPr>
        <w:t xml:space="preserve"> соатҳои</w:t>
      </w:r>
      <w:r w:rsidR="00413C5C" w:rsidRPr="004A7A59">
        <w:rPr>
          <w:rFonts w:ascii="Palatino Linotype" w:hAnsi="Palatino Linotype"/>
          <w:lang w:val="tg-Cyrl-TJ"/>
        </w:rPr>
        <w:t xml:space="preserve"> </w:t>
      </w:r>
      <w:r w:rsidR="00D64763" w:rsidRPr="004A7A59">
        <w:rPr>
          <w:rFonts w:ascii="Palatino Linotype" w:hAnsi="Palatino Linotype"/>
          <w:lang w:val="tg-Cyrl-TJ"/>
        </w:rPr>
        <w:t>дарс</w:t>
      </w:r>
      <w:r w:rsidR="002302BB" w:rsidRPr="004A7A59">
        <w:rPr>
          <w:rFonts w:ascii="Palatino Linotype" w:hAnsi="Palatino Linotype"/>
          <w:lang w:val="tg-Cyrl-TJ"/>
        </w:rPr>
        <w:t>и</w:t>
      </w:r>
      <w:r w:rsidR="00D64763" w:rsidRPr="004A7A59">
        <w:rPr>
          <w:rFonts w:ascii="Palatino Linotype" w:hAnsi="Palatino Linotype"/>
          <w:lang w:val="tg-Cyrl-TJ"/>
        </w:rPr>
        <w:t>и</w:t>
      </w:r>
      <w:r w:rsidR="00EE6C5B" w:rsidRPr="004A7A59">
        <w:rPr>
          <w:rFonts w:ascii="Palatino Linotype" w:hAnsi="Palatino Linotype"/>
          <w:lang w:val="tg-Cyrl-TJ"/>
        </w:rPr>
        <w:t xml:space="preserve"> </w:t>
      </w:r>
      <w:r w:rsidR="00413C5C" w:rsidRPr="004A7A59">
        <w:rPr>
          <w:rFonts w:ascii="Palatino Linotype" w:hAnsi="Palatino Linotype"/>
          <w:lang w:val="tg-Cyrl-TJ"/>
        </w:rPr>
        <w:t>беруназсинф</w:t>
      </w:r>
      <w:r w:rsidR="00EE6C5B" w:rsidRPr="004A7A59">
        <w:rPr>
          <w:rFonts w:ascii="Palatino Linotype" w:hAnsi="Palatino Linotype"/>
          <w:lang w:val="tg-Cyrl-TJ"/>
        </w:rPr>
        <w:t>ӣ</w:t>
      </w:r>
      <w:r w:rsidR="00413C5C" w:rsidRPr="004A7A59">
        <w:rPr>
          <w:rFonts w:ascii="Palatino Linotype" w:hAnsi="Palatino Linotype"/>
          <w:lang w:val="tg-Cyrl-TJ"/>
        </w:rPr>
        <w:t xml:space="preserve"> гузаронида мешаванд. </w:t>
      </w:r>
      <w:r w:rsidR="00D64763" w:rsidRPr="004A7A59">
        <w:rPr>
          <w:rFonts w:ascii="Palatino Linotype" w:hAnsi="Palatino Linotype"/>
          <w:lang w:val="tg-Cyrl-TJ"/>
        </w:rPr>
        <w:t xml:space="preserve">Дар Тоҷикистон </w:t>
      </w:r>
      <w:r w:rsidR="00AE0CB6" w:rsidRPr="004A7A59">
        <w:rPr>
          <w:rFonts w:ascii="Palatino Linotype" w:hAnsi="Palatino Linotype"/>
          <w:lang w:val="tg-Cyrl-TJ"/>
        </w:rPr>
        <w:t>барномаҳои</w:t>
      </w:r>
      <w:r w:rsidR="0031247B" w:rsidRPr="004A7A59">
        <w:rPr>
          <w:rFonts w:ascii="Palatino Linotype" w:hAnsi="Palatino Linotype"/>
          <w:lang w:val="tg-Cyrl-TJ"/>
        </w:rPr>
        <w:t xml:space="preserve"> </w:t>
      </w:r>
      <w:r w:rsidR="00413C5C" w:rsidRPr="004A7A59">
        <w:rPr>
          <w:rFonts w:ascii="Palatino Linotype" w:hAnsi="Palatino Linotype"/>
          <w:lang w:val="tg-Cyrl-TJ"/>
        </w:rPr>
        <w:t xml:space="preserve">таълими ҷинсӣ барои </w:t>
      </w:r>
      <w:r w:rsidR="00D64763" w:rsidRPr="004A7A59">
        <w:rPr>
          <w:rFonts w:ascii="Palatino Linotype" w:hAnsi="Palatino Linotype"/>
          <w:lang w:val="tg-Cyrl-TJ"/>
        </w:rPr>
        <w:t xml:space="preserve">толибилмони </w:t>
      </w:r>
      <w:r w:rsidR="00413C5C" w:rsidRPr="004A7A59">
        <w:rPr>
          <w:rFonts w:ascii="Palatino Linotype" w:hAnsi="Palatino Linotype"/>
          <w:lang w:val="tg-Cyrl-TJ"/>
        </w:rPr>
        <w:t>синнашон 10</w:t>
      </w:r>
      <w:r w:rsidR="00D64763" w:rsidRPr="004A7A59">
        <w:rPr>
          <w:rFonts w:ascii="Palatino Linotype" w:hAnsi="Palatino Linotype"/>
          <w:lang w:val="tg-Cyrl-TJ"/>
        </w:rPr>
        <w:t xml:space="preserve"> сола </w:t>
      </w:r>
      <w:r w:rsidR="00413C5C" w:rsidRPr="004A7A59">
        <w:rPr>
          <w:rFonts w:ascii="Palatino Linotype" w:hAnsi="Palatino Linotype"/>
          <w:lang w:val="tg-Cyrl-TJ"/>
        </w:rPr>
        <w:t xml:space="preserve">ва </w:t>
      </w:r>
      <w:r w:rsidR="00D64763" w:rsidRPr="004A7A59">
        <w:rPr>
          <w:rFonts w:ascii="Palatino Linotype" w:hAnsi="Palatino Linotype"/>
          <w:lang w:val="tg-Cyrl-TJ"/>
        </w:rPr>
        <w:t xml:space="preserve">аз он </w:t>
      </w:r>
      <w:r w:rsidR="00413C5C" w:rsidRPr="004A7A59">
        <w:rPr>
          <w:rFonts w:ascii="Palatino Linotype" w:hAnsi="Palatino Linotype"/>
          <w:lang w:val="tg-Cyrl-TJ"/>
        </w:rPr>
        <w:t xml:space="preserve">болотар </w:t>
      </w:r>
      <w:r w:rsidR="00D64763" w:rsidRPr="004A7A59">
        <w:rPr>
          <w:rFonts w:ascii="Palatino Linotype" w:hAnsi="Palatino Linotype"/>
          <w:lang w:val="tg-Cyrl-TJ"/>
        </w:rPr>
        <w:t>масъалаҳои ЗНЗД</w:t>
      </w:r>
      <w:r w:rsidR="001559D1" w:rsidRPr="004A7A59">
        <w:rPr>
          <w:rFonts w:ascii="Palatino Linotype" w:hAnsi="Palatino Linotype"/>
          <w:lang w:val="tg-Cyrl-TJ"/>
        </w:rPr>
        <w:t xml:space="preserve"> </w:t>
      </w:r>
      <w:r w:rsidR="00413C5C" w:rsidRPr="004A7A59">
        <w:rPr>
          <w:rFonts w:ascii="Palatino Linotype" w:hAnsi="Palatino Linotype"/>
          <w:lang w:val="tg-Cyrl-TJ"/>
        </w:rPr>
        <w:t>ё истифодаи таълими ҷинс</w:t>
      </w:r>
      <w:r w:rsidR="001559D1" w:rsidRPr="004A7A59">
        <w:rPr>
          <w:rFonts w:ascii="Palatino Linotype" w:hAnsi="Palatino Linotype"/>
          <w:lang w:val="tg-Cyrl-TJ"/>
        </w:rPr>
        <w:t>иро</w:t>
      </w:r>
      <w:r w:rsidR="00413C5C" w:rsidRPr="004A7A59">
        <w:rPr>
          <w:rFonts w:ascii="Palatino Linotype" w:hAnsi="Palatino Linotype"/>
          <w:lang w:val="tg-Cyrl-TJ"/>
        </w:rPr>
        <w:t xml:space="preserve"> ҳамчун чораи пешгирикунанда, бахусус зидди </w:t>
      </w:r>
      <w:r w:rsidR="001559D1" w:rsidRPr="004A7A59">
        <w:rPr>
          <w:rFonts w:ascii="Palatino Linotype" w:hAnsi="Palatino Linotype"/>
          <w:lang w:val="tg-Cyrl-TJ"/>
        </w:rPr>
        <w:t>зӯроварии шаҳвон</w:t>
      </w:r>
      <w:r w:rsidR="00052DF2" w:rsidRPr="004A7A59">
        <w:rPr>
          <w:rFonts w:ascii="Palatino Linotype" w:hAnsi="Palatino Linotype"/>
          <w:lang w:val="tg-Cyrl-TJ"/>
        </w:rPr>
        <w:t>ӣ</w:t>
      </w:r>
      <w:r w:rsidR="00413C5C" w:rsidRPr="004A7A59">
        <w:rPr>
          <w:rFonts w:ascii="Palatino Linotype" w:hAnsi="Palatino Linotype"/>
          <w:lang w:val="tg-Cyrl-TJ"/>
        </w:rPr>
        <w:t xml:space="preserve">, дар бар намегирад. </w:t>
      </w:r>
      <w:r w:rsidR="00052DF2" w:rsidRPr="004A7A59">
        <w:rPr>
          <w:rFonts w:ascii="Palatino Linotype" w:hAnsi="Palatino Linotype"/>
          <w:lang w:val="tg-Cyrl-TJ"/>
        </w:rPr>
        <w:t>А</w:t>
      </w:r>
      <w:r w:rsidR="00413C5C" w:rsidRPr="004A7A59">
        <w:rPr>
          <w:rFonts w:ascii="Palatino Linotype" w:hAnsi="Palatino Linotype"/>
          <w:lang w:val="tg-Cyrl-TJ"/>
        </w:rPr>
        <w:t xml:space="preserve">йни замон дар </w:t>
      </w:r>
      <w:r w:rsidR="00052DF2" w:rsidRPr="004A7A59">
        <w:rPr>
          <w:rFonts w:ascii="Palatino Linotype" w:hAnsi="Palatino Linotype"/>
          <w:lang w:val="tg-Cyrl-TJ"/>
        </w:rPr>
        <w:t>низоми</w:t>
      </w:r>
      <w:r w:rsidR="00413C5C" w:rsidRPr="004A7A59">
        <w:rPr>
          <w:rFonts w:ascii="Palatino Linotype" w:hAnsi="Palatino Linotype"/>
          <w:lang w:val="tg-Cyrl-TJ"/>
        </w:rPr>
        <w:t xml:space="preserve"> маориф механизмҳои </w:t>
      </w:r>
      <w:r w:rsidR="00BF48FB" w:rsidRPr="004A7A59">
        <w:rPr>
          <w:rFonts w:ascii="Palatino Linotype" w:hAnsi="Palatino Linotype"/>
          <w:lang w:val="tg-Cyrl-TJ"/>
        </w:rPr>
        <w:t xml:space="preserve">самараноки </w:t>
      </w:r>
      <w:r w:rsidR="00413C5C" w:rsidRPr="004A7A59">
        <w:rPr>
          <w:rFonts w:ascii="Palatino Linotype" w:hAnsi="Palatino Linotype"/>
          <w:lang w:val="tg-Cyrl-TJ"/>
        </w:rPr>
        <w:t>вокуниш</w:t>
      </w:r>
      <w:r w:rsidR="00052DF2" w:rsidRPr="004A7A59">
        <w:rPr>
          <w:rFonts w:ascii="Palatino Linotype" w:hAnsi="Palatino Linotype"/>
          <w:lang w:val="tg-Cyrl-TJ"/>
        </w:rPr>
        <w:t xml:space="preserve">, аз қабили </w:t>
      </w:r>
      <w:r w:rsidR="00413C5C" w:rsidRPr="004A7A59">
        <w:rPr>
          <w:rFonts w:ascii="Palatino Linotype" w:hAnsi="Palatino Linotype"/>
          <w:lang w:val="tg-Cyrl-TJ"/>
        </w:rPr>
        <w:t>телефонҳои алоҳидаи боварӣ, хи</w:t>
      </w:r>
      <w:r w:rsidR="00695C38" w:rsidRPr="004A7A59">
        <w:rPr>
          <w:rFonts w:ascii="Palatino Linotype" w:hAnsi="Palatino Linotype"/>
          <w:lang w:val="tg-Cyrl-TJ"/>
        </w:rPr>
        <w:t>з</w:t>
      </w:r>
      <w:r w:rsidR="00413C5C" w:rsidRPr="004A7A59">
        <w:rPr>
          <w:rFonts w:ascii="Palatino Linotype" w:hAnsi="Palatino Linotype"/>
          <w:lang w:val="tg-Cyrl-TJ"/>
        </w:rPr>
        <w:t>мат</w:t>
      </w:r>
      <w:r w:rsidR="00052DF2" w:rsidRPr="004A7A59">
        <w:rPr>
          <w:rFonts w:ascii="Palatino Linotype" w:hAnsi="Palatino Linotype"/>
          <w:lang w:val="tg-Cyrl-TJ"/>
        </w:rPr>
        <w:t>расони</w:t>
      </w:r>
      <w:r w:rsidR="00413C5C" w:rsidRPr="004A7A59">
        <w:rPr>
          <w:rFonts w:ascii="Palatino Linotype" w:hAnsi="Palatino Linotype"/>
          <w:lang w:val="tg-Cyrl-TJ"/>
        </w:rPr>
        <w:t xml:space="preserve">ҳои </w:t>
      </w:r>
      <w:r w:rsidR="003F3194" w:rsidRPr="004A7A59">
        <w:rPr>
          <w:rFonts w:ascii="Palatino Linotype" w:hAnsi="Palatino Linotype"/>
          <w:lang w:val="tg-Cyrl-TJ"/>
        </w:rPr>
        <w:t>шабақавӣ</w:t>
      </w:r>
      <w:r w:rsidR="00413C5C" w:rsidRPr="004A7A59">
        <w:rPr>
          <w:rFonts w:ascii="Palatino Linotype" w:hAnsi="Palatino Linotype"/>
          <w:lang w:val="tg-Cyrl-TJ"/>
        </w:rPr>
        <w:t>, х</w:t>
      </w:r>
      <w:r w:rsidR="00052DF2" w:rsidRPr="004A7A59">
        <w:rPr>
          <w:rFonts w:ascii="Palatino Linotype" w:hAnsi="Palatino Linotype"/>
          <w:lang w:val="tg-Cyrl-TJ"/>
        </w:rPr>
        <w:t>адамот</w:t>
      </w:r>
      <w:r w:rsidR="008F6BA1" w:rsidRPr="004A7A59">
        <w:rPr>
          <w:rFonts w:ascii="Palatino Linotype" w:hAnsi="Palatino Linotype"/>
          <w:lang w:val="tg-Cyrl-TJ"/>
        </w:rPr>
        <w:t>ҳо барои</w:t>
      </w:r>
      <w:r w:rsidR="00052DF2" w:rsidRPr="004A7A59">
        <w:rPr>
          <w:rFonts w:ascii="Palatino Linotype" w:hAnsi="Palatino Linotype"/>
          <w:lang w:val="tg-Cyrl-TJ"/>
        </w:rPr>
        <w:t xml:space="preserve"> </w:t>
      </w:r>
      <w:r w:rsidR="00413C5C" w:rsidRPr="004A7A59">
        <w:rPr>
          <w:rFonts w:ascii="Palatino Linotype" w:hAnsi="Palatino Linotype"/>
          <w:lang w:val="tg-Cyrl-TJ"/>
        </w:rPr>
        <w:t>дастгир</w:t>
      </w:r>
      <w:r w:rsidR="00052DF2" w:rsidRPr="004A7A59">
        <w:rPr>
          <w:rFonts w:ascii="Palatino Linotype" w:hAnsi="Palatino Linotype"/>
          <w:lang w:val="tg-Cyrl-TJ"/>
        </w:rPr>
        <w:t xml:space="preserve">ии </w:t>
      </w:r>
      <w:r w:rsidR="00413C5C" w:rsidRPr="004A7A59">
        <w:rPr>
          <w:rFonts w:ascii="Palatino Linotype" w:hAnsi="Palatino Linotype"/>
          <w:lang w:val="tg-Cyrl-TJ"/>
        </w:rPr>
        <w:t>кӯдакон</w:t>
      </w:r>
      <w:r w:rsidR="00695C38" w:rsidRPr="004A7A59">
        <w:rPr>
          <w:rFonts w:ascii="Palatino Linotype" w:hAnsi="Palatino Linotype"/>
          <w:lang w:val="tg-Cyrl-TJ"/>
        </w:rPr>
        <w:t>и</w:t>
      </w:r>
      <w:r w:rsidR="00052DF2" w:rsidRPr="004A7A59">
        <w:rPr>
          <w:rFonts w:ascii="Palatino Linotype" w:hAnsi="Palatino Linotype"/>
          <w:lang w:val="tg-Cyrl-TJ"/>
        </w:rPr>
        <w:t xml:space="preserve"> </w:t>
      </w:r>
      <w:r w:rsidR="008F6BA1" w:rsidRPr="004A7A59">
        <w:rPr>
          <w:rFonts w:ascii="Palatino Linotype" w:hAnsi="Palatino Linotype"/>
          <w:lang w:val="tg-Cyrl-TJ"/>
        </w:rPr>
        <w:t xml:space="preserve">ҷабрдидаи </w:t>
      </w:r>
      <w:r w:rsidR="00052DF2" w:rsidRPr="004A7A59">
        <w:rPr>
          <w:rFonts w:ascii="Palatino Linotype" w:hAnsi="Palatino Linotype"/>
          <w:lang w:val="tg-Cyrl-TJ"/>
        </w:rPr>
        <w:t xml:space="preserve">ЗШГ, </w:t>
      </w:r>
      <w:r w:rsidR="004D4312" w:rsidRPr="004A7A59">
        <w:rPr>
          <w:rFonts w:ascii="Palatino Linotype" w:hAnsi="Palatino Linotype"/>
          <w:lang w:val="tg-Cyrl-TJ"/>
        </w:rPr>
        <w:t>вучуд надорад.</w:t>
      </w:r>
      <w:r w:rsidR="00413C5C" w:rsidRPr="004A7A59">
        <w:rPr>
          <w:rFonts w:ascii="Palatino Linotype" w:hAnsi="Palatino Linotype"/>
          <w:lang w:val="tg-Cyrl-TJ"/>
        </w:rPr>
        <w:t xml:space="preserve"> </w:t>
      </w:r>
      <w:r w:rsidR="006C52D9" w:rsidRPr="004A7A59">
        <w:rPr>
          <w:rFonts w:ascii="Palatino Linotype" w:hAnsi="Palatino Linotype"/>
          <w:lang w:val="tg-Cyrl-TJ"/>
        </w:rPr>
        <w:t xml:space="preserve">Дар қонун муқаррароти таҳияшуда </w:t>
      </w:r>
      <w:r w:rsidR="00052DF2" w:rsidRPr="004A7A59">
        <w:rPr>
          <w:rFonts w:ascii="Palatino Linotype" w:hAnsi="Palatino Linotype"/>
          <w:lang w:val="tg-Cyrl-TJ"/>
        </w:rPr>
        <w:t>оид</w:t>
      </w:r>
      <w:r w:rsidR="006C52D9" w:rsidRPr="004A7A59">
        <w:rPr>
          <w:rFonts w:ascii="Palatino Linotype" w:hAnsi="Palatino Linotype"/>
          <w:lang w:val="tg-Cyrl-TJ"/>
        </w:rPr>
        <w:t>и</w:t>
      </w:r>
      <w:r w:rsidR="00052DF2" w:rsidRPr="004A7A59">
        <w:rPr>
          <w:rFonts w:ascii="Palatino Linotype" w:hAnsi="Palatino Linotype"/>
          <w:lang w:val="tg-Cyrl-TJ"/>
        </w:rPr>
        <w:t xml:space="preserve"> ҳифзи ҳуқуқҳои </w:t>
      </w:r>
      <w:r w:rsidR="006C52D9" w:rsidRPr="004A7A59">
        <w:rPr>
          <w:rFonts w:ascii="Palatino Linotype" w:hAnsi="Palatino Linotype"/>
          <w:lang w:val="tg-Cyrl-TJ"/>
        </w:rPr>
        <w:t>кӯдаконеи осебдидаи</w:t>
      </w:r>
      <w:r w:rsidR="00052DF2" w:rsidRPr="004A7A59">
        <w:rPr>
          <w:rFonts w:ascii="Palatino Linotype" w:hAnsi="Palatino Linotype"/>
          <w:lang w:val="tg-Cyrl-TJ"/>
        </w:rPr>
        <w:t xml:space="preserve"> </w:t>
      </w:r>
      <w:r w:rsidR="006C52D9" w:rsidRPr="004A7A59">
        <w:rPr>
          <w:rFonts w:ascii="Palatino Linotype" w:hAnsi="Palatino Linotype"/>
          <w:lang w:val="tg-Cyrl-TJ"/>
        </w:rPr>
        <w:t xml:space="preserve">ЗШГ </w:t>
      </w:r>
      <w:r w:rsidR="00052DF2" w:rsidRPr="004A7A59">
        <w:rPr>
          <w:rFonts w:ascii="Palatino Linotype" w:hAnsi="Palatino Linotype"/>
          <w:lang w:val="tg-Cyrl-TJ"/>
        </w:rPr>
        <w:t xml:space="preserve">ва нафароне, ки шоҳиди чунин ҷиноят шудаанд, </w:t>
      </w:r>
      <w:r w:rsidR="00413C5C" w:rsidRPr="004A7A59">
        <w:rPr>
          <w:rFonts w:ascii="Palatino Linotype" w:hAnsi="Palatino Linotype"/>
          <w:lang w:val="tg-Cyrl-TJ"/>
        </w:rPr>
        <w:t>та</w:t>
      </w:r>
      <w:r w:rsidR="00A57D2F" w:rsidRPr="004A7A59">
        <w:rPr>
          <w:rFonts w:ascii="Palatino Linotype" w:hAnsi="Palatino Linotype"/>
          <w:lang w:val="tg-Cyrl-TJ"/>
        </w:rPr>
        <w:t>ҳ</w:t>
      </w:r>
      <w:r w:rsidR="00413C5C" w:rsidRPr="004A7A59">
        <w:rPr>
          <w:rFonts w:ascii="Palatino Linotype" w:hAnsi="Palatino Linotype"/>
          <w:lang w:val="tg-Cyrl-TJ"/>
        </w:rPr>
        <w:t>ия</w:t>
      </w:r>
      <w:r w:rsidR="006C52D9" w:rsidRPr="004A7A59">
        <w:rPr>
          <w:rFonts w:ascii="Palatino Linotype" w:hAnsi="Palatino Linotype"/>
          <w:lang w:val="tg-Cyrl-TJ"/>
        </w:rPr>
        <w:t xml:space="preserve"> нашудааст</w:t>
      </w:r>
      <w:r w:rsidR="00413C5C" w:rsidRPr="004A7A59">
        <w:rPr>
          <w:rFonts w:ascii="Palatino Linotype" w:hAnsi="Palatino Linotype"/>
          <w:lang w:val="tg-Cyrl-TJ"/>
        </w:rPr>
        <w:t xml:space="preserve">. </w:t>
      </w:r>
      <w:r w:rsidR="00F26AF7" w:rsidRPr="004A7A59">
        <w:rPr>
          <w:rFonts w:ascii="Palatino Linotype" w:hAnsi="Palatino Linotype"/>
          <w:lang w:val="tg-Cyrl-TJ"/>
        </w:rPr>
        <w:t xml:space="preserve">Системаи </w:t>
      </w:r>
      <w:r w:rsidR="00413C5C" w:rsidRPr="004A7A59">
        <w:rPr>
          <w:rFonts w:ascii="Palatino Linotype" w:hAnsi="Palatino Linotype"/>
          <w:lang w:val="tg-Cyrl-TJ"/>
        </w:rPr>
        <w:t xml:space="preserve">ҷамъоварии маълумот </w:t>
      </w:r>
      <w:r w:rsidR="00052DF2" w:rsidRPr="004A7A59">
        <w:rPr>
          <w:rFonts w:ascii="Palatino Linotype" w:hAnsi="Palatino Linotype"/>
          <w:lang w:val="tg-Cyrl-TJ"/>
        </w:rPr>
        <w:t>дар бораи</w:t>
      </w:r>
      <w:r w:rsidR="00413C5C" w:rsidRPr="004A7A59">
        <w:rPr>
          <w:rFonts w:ascii="Palatino Linotype" w:hAnsi="Palatino Linotype"/>
          <w:lang w:val="tg-Cyrl-TJ"/>
        </w:rPr>
        <w:t xml:space="preserve"> ҳолатҳои </w:t>
      </w:r>
      <w:r w:rsidR="00052DF2" w:rsidRPr="004A7A59">
        <w:rPr>
          <w:rFonts w:ascii="Palatino Linotype" w:hAnsi="Palatino Linotype"/>
          <w:lang w:val="tg-Cyrl-TJ"/>
        </w:rPr>
        <w:t>ЗШГ</w:t>
      </w:r>
      <w:r w:rsidR="00413C5C" w:rsidRPr="004A7A59">
        <w:rPr>
          <w:rFonts w:ascii="Palatino Linotype" w:hAnsi="Palatino Linotype"/>
          <w:lang w:val="tg-Cyrl-TJ"/>
        </w:rPr>
        <w:t xml:space="preserve"> дар муҳити таълимӣ ва </w:t>
      </w:r>
      <w:r w:rsidR="00052DF2" w:rsidRPr="004A7A59">
        <w:rPr>
          <w:rFonts w:ascii="Palatino Linotype" w:hAnsi="Palatino Linotype"/>
          <w:lang w:val="tg-Cyrl-TJ"/>
        </w:rPr>
        <w:t>низом</w:t>
      </w:r>
      <w:r w:rsidR="00413C5C" w:rsidRPr="004A7A59">
        <w:rPr>
          <w:rFonts w:ascii="Palatino Linotype" w:hAnsi="Palatino Linotype"/>
          <w:lang w:val="tg-Cyrl-TJ"/>
        </w:rPr>
        <w:t xml:space="preserve">и муроҷиат </w:t>
      </w:r>
      <w:r w:rsidR="00052DF2" w:rsidRPr="004A7A59">
        <w:rPr>
          <w:rFonts w:ascii="Palatino Linotype" w:hAnsi="Palatino Linotype"/>
          <w:lang w:val="tg-Cyrl-TJ"/>
        </w:rPr>
        <w:t xml:space="preserve">барои кӯмак </w:t>
      </w:r>
      <w:r w:rsidR="00F934B9" w:rsidRPr="004A7A59">
        <w:rPr>
          <w:rFonts w:ascii="Palatino Linotype" w:hAnsi="Palatino Linotype"/>
          <w:lang w:val="tg-Cyrl-TJ"/>
        </w:rPr>
        <w:t xml:space="preserve">низ </w:t>
      </w:r>
      <w:r w:rsidR="00052DF2" w:rsidRPr="004A7A59">
        <w:rPr>
          <w:rFonts w:ascii="Palatino Linotype" w:hAnsi="Palatino Linotype"/>
          <w:lang w:val="tg-Cyrl-TJ"/>
        </w:rPr>
        <w:t xml:space="preserve">заиф мебошад. </w:t>
      </w:r>
    </w:p>
    <w:p w14:paraId="3846EC72" w14:textId="77777777" w:rsidR="00413C5C" w:rsidRPr="004A7A59" w:rsidRDefault="00413C5C" w:rsidP="00413C5C">
      <w:pPr>
        <w:pStyle w:val="a3"/>
        <w:rPr>
          <w:rFonts w:ascii="Palatino Linotype" w:eastAsia="Times New Roman" w:hAnsi="Palatino Linotype" w:cstheme="minorHAnsi"/>
          <w:color w:val="000000"/>
          <w:lang w:val="tg-Cyrl-TJ"/>
        </w:rPr>
      </w:pPr>
    </w:p>
    <w:p w14:paraId="13E9A556" w14:textId="682C42F0" w:rsidR="00413C5C" w:rsidRPr="004A7A59" w:rsidRDefault="00413C5C" w:rsidP="00710D62">
      <w:pPr>
        <w:pStyle w:val="a3"/>
        <w:widowControl w:val="0"/>
        <w:numPr>
          <w:ilvl w:val="0"/>
          <w:numId w:val="3"/>
        </w:numPr>
        <w:autoSpaceDE w:val="0"/>
        <w:autoSpaceDN w:val="0"/>
        <w:adjustRightInd w:val="0"/>
        <w:ind w:left="426" w:hanging="426"/>
        <w:jc w:val="both"/>
        <w:rPr>
          <w:rFonts w:ascii="Palatino Linotype" w:hAnsi="Palatino Linotype"/>
          <w:lang w:val="tg-Cyrl-TJ"/>
        </w:rPr>
      </w:pPr>
      <w:r w:rsidRPr="004A7A59">
        <w:rPr>
          <w:rFonts w:ascii="Palatino Linotype" w:hAnsi="Palatino Linotype"/>
          <w:color w:val="000000" w:themeColor="text1"/>
          <w:lang w:val="tg-Cyrl-TJ"/>
        </w:rPr>
        <w:t xml:space="preserve">Аз нуқтаи назари </w:t>
      </w:r>
      <w:r w:rsidR="00FA52A9" w:rsidRPr="004A7A59">
        <w:rPr>
          <w:rFonts w:ascii="Palatino Linotype" w:hAnsi="Palatino Linotype"/>
          <w:color w:val="000000" w:themeColor="text1"/>
          <w:lang w:val="tg-Cyrl-TJ"/>
        </w:rPr>
        <w:t xml:space="preserve">вокуниш </w:t>
      </w:r>
      <w:r w:rsidRPr="004A7A59">
        <w:rPr>
          <w:rFonts w:ascii="Palatino Linotype" w:hAnsi="Palatino Linotype"/>
          <w:color w:val="000000" w:themeColor="text1"/>
          <w:lang w:val="tg-Cyrl-TJ"/>
        </w:rPr>
        <w:t xml:space="preserve">ба </w:t>
      </w:r>
      <w:r w:rsidR="00195771" w:rsidRPr="004A7A59">
        <w:rPr>
          <w:rFonts w:ascii="Palatino Linotype" w:hAnsi="Palatino Linotype"/>
          <w:color w:val="000000" w:themeColor="text1"/>
          <w:lang w:val="tg-Cyrl-TJ"/>
        </w:rPr>
        <w:t>ЗШГ</w:t>
      </w:r>
      <w:r w:rsidRPr="004A7A59">
        <w:rPr>
          <w:rFonts w:ascii="Palatino Linotype" w:hAnsi="Palatino Linotype"/>
          <w:color w:val="000000" w:themeColor="text1"/>
          <w:lang w:val="tg-Cyrl-TJ"/>
        </w:rPr>
        <w:t xml:space="preserve"> дар қонунгузории меҳнати Ҷумҳурии Тоҷикистон муқаррароти махсус </w:t>
      </w:r>
      <w:r w:rsidR="00195771" w:rsidRPr="004A7A59">
        <w:rPr>
          <w:rFonts w:ascii="Palatino Linotype" w:hAnsi="Palatino Linotype"/>
          <w:color w:val="000000" w:themeColor="text1"/>
          <w:lang w:val="tg-Cyrl-TJ"/>
        </w:rPr>
        <w:t>марбут</w:t>
      </w:r>
      <w:r w:rsidRPr="004A7A59">
        <w:rPr>
          <w:rFonts w:ascii="Palatino Linotype" w:hAnsi="Palatino Linotype"/>
          <w:color w:val="000000" w:themeColor="text1"/>
          <w:lang w:val="tg-Cyrl-TJ"/>
        </w:rPr>
        <w:t xml:space="preserve"> ба </w:t>
      </w:r>
      <w:r w:rsidR="00195771" w:rsidRPr="004A7A59">
        <w:rPr>
          <w:rFonts w:ascii="Palatino Linotype" w:hAnsi="Palatino Linotype"/>
          <w:color w:val="000000" w:themeColor="text1"/>
          <w:lang w:val="tg-Cyrl-TJ"/>
        </w:rPr>
        <w:t>ЗШГ</w:t>
      </w:r>
      <w:r w:rsidRPr="004A7A59">
        <w:rPr>
          <w:rFonts w:ascii="Palatino Linotype" w:hAnsi="Palatino Linotype"/>
          <w:color w:val="000000" w:themeColor="text1"/>
          <w:lang w:val="tg-Cyrl-TJ"/>
        </w:rPr>
        <w:t xml:space="preserve"> вуҷуд надорад. </w:t>
      </w:r>
      <w:r w:rsidR="00CD700D" w:rsidRPr="004A7A59">
        <w:rPr>
          <w:rFonts w:ascii="Palatino Linotype" w:hAnsi="Palatino Linotype"/>
          <w:color w:val="000000" w:themeColor="text1"/>
          <w:lang w:val="tg-Cyrl-TJ"/>
        </w:rPr>
        <w:t>К</w:t>
      </w:r>
      <w:r w:rsidRPr="004A7A59">
        <w:rPr>
          <w:rFonts w:ascii="Palatino Linotype" w:hAnsi="Palatino Linotype"/>
          <w:color w:val="000000" w:themeColor="text1"/>
          <w:lang w:val="tg-Cyrl-TJ"/>
        </w:rPr>
        <w:t xml:space="preserve">орфармоён </w:t>
      </w:r>
      <w:r w:rsidR="00195771" w:rsidRPr="004A7A59">
        <w:rPr>
          <w:rFonts w:ascii="Palatino Linotype" w:hAnsi="Palatino Linotype"/>
          <w:color w:val="000000" w:themeColor="text1"/>
          <w:lang w:val="tg-Cyrl-TJ"/>
        </w:rPr>
        <w:t>оид ба андешиданни чор</w:t>
      </w:r>
      <w:r w:rsidR="005347BD" w:rsidRPr="004A7A59">
        <w:rPr>
          <w:rFonts w:ascii="Palatino Linotype" w:hAnsi="Palatino Linotype"/>
          <w:color w:val="000000" w:themeColor="text1"/>
          <w:lang w:val="tg-Cyrl-TJ"/>
        </w:rPr>
        <w:t>а</w:t>
      </w:r>
      <w:r w:rsidR="00195771" w:rsidRPr="004A7A59">
        <w:rPr>
          <w:rFonts w:ascii="Palatino Linotype" w:hAnsi="Palatino Linotype"/>
          <w:color w:val="000000" w:themeColor="text1"/>
          <w:lang w:val="tg-Cyrl-TJ"/>
        </w:rPr>
        <w:t xml:space="preserve">ҳо ҷиҳати бартарафсозии зӯроварӣ ва </w:t>
      </w:r>
      <w:r w:rsidR="00483E5B" w:rsidRPr="004A7A59">
        <w:rPr>
          <w:rFonts w:ascii="Palatino Linotype" w:hAnsi="Palatino Linotype"/>
          <w:color w:val="000000" w:themeColor="text1"/>
          <w:lang w:val="tg-Cyrl-TJ"/>
        </w:rPr>
        <w:t xml:space="preserve">таҳдиди </w:t>
      </w:r>
      <w:r w:rsidR="00195771" w:rsidRPr="004A7A59">
        <w:rPr>
          <w:rFonts w:ascii="Palatino Linotype" w:hAnsi="Palatino Linotype"/>
          <w:color w:val="000000" w:themeColor="text1"/>
          <w:lang w:val="tg-Cyrl-TJ"/>
        </w:rPr>
        <w:t>ҷинсӣ дар ҷои кор ӯҳдадор</w:t>
      </w:r>
      <w:r w:rsidR="009F23DF" w:rsidRPr="004A7A59">
        <w:rPr>
          <w:rFonts w:ascii="Palatino Linotype" w:hAnsi="Palatino Linotype"/>
          <w:color w:val="000000" w:themeColor="text1"/>
          <w:lang w:val="tg-Cyrl-TJ"/>
        </w:rPr>
        <w:t xml:space="preserve"> нашудаанд. </w:t>
      </w:r>
      <w:r w:rsidR="005347BD" w:rsidRPr="004A7A59">
        <w:rPr>
          <w:rFonts w:ascii="Palatino Linotype" w:hAnsi="Palatino Linotype"/>
          <w:color w:val="000000" w:themeColor="text1"/>
          <w:lang w:val="tg-Cyrl-TJ"/>
        </w:rPr>
        <w:t>ҳо</w:t>
      </w:r>
      <w:r w:rsidR="00195771" w:rsidRPr="004A7A59">
        <w:rPr>
          <w:rFonts w:ascii="Palatino Linotype" w:hAnsi="Palatino Linotype"/>
          <w:color w:val="000000" w:themeColor="text1"/>
          <w:lang w:val="tg-Cyrl-TJ"/>
        </w:rPr>
        <w:t xml:space="preserve">. </w:t>
      </w:r>
      <w:r w:rsidRPr="004A7A59">
        <w:rPr>
          <w:rFonts w:ascii="Palatino Linotype" w:hAnsi="Palatino Linotype"/>
          <w:color w:val="000000" w:themeColor="text1"/>
          <w:lang w:val="tg-Cyrl-TJ"/>
        </w:rPr>
        <w:t>Мафҳумҳои</w:t>
      </w:r>
      <w:r w:rsidR="004349F9" w:rsidRPr="004A7A59">
        <w:rPr>
          <w:rFonts w:ascii="Palatino Linotype" w:hAnsi="Palatino Linotype"/>
          <w:color w:val="000000" w:themeColor="text1"/>
          <w:lang w:val="tg-Cyrl-TJ"/>
        </w:rPr>
        <w:t xml:space="preserve"> зӯроварӣ ва </w:t>
      </w:r>
      <w:r w:rsidR="009F23DF" w:rsidRPr="004A7A59">
        <w:rPr>
          <w:rFonts w:ascii="Palatino Linotype" w:hAnsi="Palatino Linotype"/>
          <w:color w:val="000000" w:themeColor="text1"/>
          <w:lang w:val="tg-Cyrl-TJ"/>
        </w:rPr>
        <w:t>таҳдиди шаҳвонӣ</w:t>
      </w:r>
      <w:r w:rsidR="004349F9" w:rsidRPr="004A7A59">
        <w:rPr>
          <w:rFonts w:ascii="Palatino Linotype" w:hAnsi="Palatino Linotype"/>
          <w:color w:val="000000" w:themeColor="text1"/>
          <w:lang w:val="tg-Cyrl-TJ"/>
        </w:rPr>
        <w:t xml:space="preserve"> дар ҷои кор</w:t>
      </w:r>
      <w:r w:rsidRPr="004A7A59">
        <w:rPr>
          <w:rFonts w:ascii="Palatino Linotype" w:hAnsi="Palatino Linotype"/>
          <w:color w:val="000000" w:themeColor="text1"/>
          <w:lang w:val="tg-Cyrl-TJ"/>
        </w:rPr>
        <w:t xml:space="preserve">, аз ҷумла </w:t>
      </w:r>
      <w:r w:rsidR="009F23DF" w:rsidRPr="004A7A59">
        <w:rPr>
          <w:rFonts w:ascii="Palatino Linotype" w:hAnsi="Palatino Linotype"/>
          <w:color w:val="000000" w:themeColor="text1"/>
          <w:lang w:val="tg-Cyrl-TJ"/>
        </w:rPr>
        <w:t>таҳдиди шаҳвонӣ</w:t>
      </w:r>
      <w:r w:rsidRPr="004A7A59">
        <w:rPr>
          <w:rFonts w:ascii="Palatino Linotype" w:hAnsi="Palatino Linotype"/>
          <w:color w:val="000000" w:themeColor="text1"/>
          <w:lang w:val="tg-Cyrl-TJ"/>
        </w:rPr>
        <w:t xml:space="preserve">, ки </w:t>
      </w:r>
      <w:r w:rsidR="004349F9" w:rsidRPr="004A7A59">
        <w:rPr>
          <w:rFonts w:ascii="Palatino Linotype" w:hAnsi="Palatino Linotype"/>
          <w:color w:val="000000" w:themeColor="text1"/>
          <w:lang w:val="tg-Cyrl-TJ"/>
        </w:rPr>
        <w:t xml:space="preserve">бо </w:t>
      </w:r>
      <w:r w:rsidRPr="004A7A59">
        <w:rPr>
          <w:rFonts w:ascii="Palatino Linotype" w:hAnsi="Palatino Linotype"/>
          <w:color w:val="000000" w:themeColor="text1"/>
          <w:lang w:val="tg-Cyrl-TJ"/>
        </w:rPr>
        <w:t>Қонун</w:t>
      </w:r>
      <w:r w:rsidR="004349F9" w:rsidRPr="004A7A59">
        <w:rPr>
          <w:rFonts w:ascii="Palatino Linotype" w:hAnsi="Palatino Linotype"/>
          <w:color w:val="000000" w:themeColor="text1"/>
          <w:lang w:val="tg-Cyrl-TJ"/>
        </w:rPr>
        <w:t xml:space="preserve"> «Дар бораи </w:t>
      </w:r>
      <w:r w:rsidRPr="004A7A59">
        <w:rPr>
          <w:rFonts w:ascii="Palatino Linotype" w:hAnsi="Palatino Linotype"/>
          <w:color w:val="000000" w:themeColor="text1"/>
          <w:lang w:val="tg-Cyrl-TJ"/>
        </w:rPr>
        <w:t>баробар</w:t>
      </w:r>
      <w:r w:rsidR="004349F9" w:rsidRPr="004A7A59">
        <w:rPr>
          <w:rFonts w:ascii="Palatino Linotype" w:hAnsi="Palatino Linotype"/>
          <w:color w:val="000000" w:themeColor="text1"/>
          <w:lang w:val="tg-Cyrl-TJ"/>
        </w:rPr>
        <w:t xml:space="preserve">ӣ ва барҳам додани ҳама гуна шакли табъиз» </w:t>
      </w:r>
      <w:r w:rsidRPr="004A7A59">
        <w:rPr>
          <w:rFonts w:ascii="Palatino Linotype" w:hAnsi="Palatino Linotype"/>
          <w:color w:val="000000" w:themeColor="text1"/>
          <w:lang w:val="tg-Cyrl-TJ"/>
        </w:rPr>
        <w:t xml:space="preserve">(2022) муқаррар </w:t>
      </w:r>
      <w:r w:rsidR="004349F9" w:rsidRPr="004A7A59">
        <w:rPr>
          <w:rFonts w:ascii="Palatino Linotype" w:hAnsi="Palatino Linotype"/>
          <w:color w:val="000000" w:themeColor="text1"/>
          <w:lang w:val="tg-Cyrl-TJ"/>
        </w:rPr>
        <w:t>шуд</w:t>
      </w:r>
      <w:r w:rsidRPr="004A7A59">
        <w:rPr>
          <w:rFonts w:ascii="Palatino Linotype" w:hAnsi="Palatino Linotype"/>
          <w:color w:val="000000" w:themeColor="text1"/>
          <w:lang w:val="tg-Cyrl-TJ"/>
        </w:rPr>
        <w:t xml:space="preserve">ааст, хусусияти гендерии </w:t>
      </w:r>
      <w:r w:rsidR="004349F9" w:rsidRPr="004A7A59">
        <w:rPr>
          <w:rFonts w:ascii="Palatino Linotype" w:hAnsi="Palatino Linotype"/>
          <w:color w:val="000000" w:themeColor="text1"/>
          <w:lang w:val="tg-Cyrl-TJ"/>
        </w:rPr>
        <w:t>зуҳуроти мазкур</w:t>
      </w:r>
      <w:r w:rsidRPr="004A7A59">
        <w:rPr>
          <w:rFonts w:ascii="Palatino Linotype" w:hAnsi="Palatino Linotype"/>
          <w:color w:val="000000" w:themeColor="text1"/>
          <w:lang w:val="tg-Cyrl-TJ"/>
        </w:rPr>
        <w:t xml:space="preserve">ро инъикос намекунад. </w:t>
      </w:r>
      <w:r w:rsidR="00B70D97" w:rsidRPr="004A7A59">
        <w:rPr>
          <w:rFonts w:ascii="Palatino Linotype" w:hAnsi="Palatino Linotype"/>
          <w:color w:val="000000" w:themeColor="text1"/>
          <w:lang w:val="tg-Cyrl-TJ"/>
        </w:rPr>
        <w:t>Ҳеҷ гуна</w:t>
      </w:r>
      <w:r w:rsidR="00D91247" w:rsidRPr="004A7A59">
        <w:rPr>
          <w:rFonts w:ascii="Palatino Linotype" w:hAnsi="Palatino Linotype"/>
          <w:color w:val="000000" w:themeColor="text1"/>
          <w:lang w:val="tg-Cyrl-TJ"/>
        </w:rPr>
        <w:t xml:space="preserve"> б</w:t>
      </w:r>
      <w:r w:rsidRPr="004A7A59">
        <w:rPr>
          <w:rFonts w:ascii="Palatino Linotype" w:hAnsi="Palatino Linotype"/>
          <w:color w:val="000000" w:themeColor="text1"/>
          <w:lang w:val="tg-Cyrl-TJ"/>
        </w:rPr>
        <w:t>аҳо</w:t>
      </w:r>
      <w:r w:rsidR="00B70D97" w:rsidRPr="004A7A59">
        <w:rPr>
          <w:rFonts w:ascii="Palatino Linotype" w:hAnsi="Palatino Linotype"/>
          <w:color w:val="000000" w:themeColor="text1"/>
          <w:lang w:val="tg-Cyrl-TJ"/>
        </w:rPr>
        <w:t>диҳи</w:t>
      </w:r>
      <w:r w:rsidR="00D91247" w:rsidRPr="004A7A59">
        <w:rPr>
          <w:rFonts w:ascii="Palatino Linotype" w:hAnsi="Palatino Linotype"/>
          <w:color w:val="000000" w:themeColor="text1"/>
          <w:lang w:val="tg-Cyrl-TJ"/>
        </w:rPr>
        <w:t xml:space="preserve"> оиди</w:t>
      </w:r>
      <w:r w:rsidR="004349F9" w:rsidRPr="004A7A59">
        <w:rPr>
          <w:rFonts w:ascii="Palatino Linotype" w:hAnsi="Palatino Linotype"/>
          <w:color w:val="000000" w:themeColor="text1"/>
          <w:lang w:val="tg-Cyrl-TJ"/>
        </w:rPr>
        <w:t xml:space="preserve"> </w:t>
      </w:r>
      <w:r w:rsidRPr="004A7A59">
        <w:rPr>
          <w:rFonts w:ascii="Palatino Linotype" w:hAnsi="Palatino Linotype"/>
          <w:color w:val="000000" w:themeColor="text1"/>
          <w:lang w:val="tg-Cyrl-TJ"/>
        </w:rPr>
        <w:t>таъсири</w:t>
      </w:r>
      <w:r w:rsidR="00710D62" w:rsidRPr="004A7A59">
        <w:rPr>
          <w:rFonts w:ascii="Palatino Linotype" w:hAnsi="Palatino Linotype"/>
          <w:color w:val="000000" w:themeColor="text1"/>
          <w:lang w:val="tg-Cyrl-TJ"/>
        </w:rPr>
        <w:t xml:space="preserve"> </w:t>
      </w:r>
      <w:r w:rsidR="004349F9" w:rsidRPr="004A7A59">
        <w:rPr>
          <w:rFonts w:ascii="Palatino Linotype" w:hAnsi="Palatino Linotype"/>
          <w:color w:val="000000" w:themeColor="text1"/>
          <w:lang w:val="tg-Cyrl-TJ"/>
        </w:rPr>
        <w:t>ЗШГ</w:t>
      </w:r>
      <w:r w:rsidRPr="004A7A59">
        <w:rPr>
          <w:rFonts w:ascii="Palatino Linotype" w:hAnsi="Palatino Linotype"/>
          <w:color w:val="000000" w:themeColor="text1"/>
          <w:lang w:val="tg-Cyrl-TJ"/>
        </w:rPr>
        <w:t xml:space="preserve">, </w:t>
      </w:r>
      <w:r w:rsidR="00D91247" w:rsidRPr="004A7A59">
        <w:rPr>
          <w:rFonts w:ascii="Palatino Linotype" w:hAnsi="Palatino Linotype"/>
          <w:color w:val="000000" w:themeColor="text1"/>
          <w:lang w:val="tg-Cyrl-TJ"/>
        </w:rPr>
        <w:t xml:space="preserve">алалхусус оиди таъсири </w:t>
      </w:r>
      <w:r w:rsidR="00A725FB" w:rsidRPr="004A7A59">
        <w:rPr>
          <w:rFonts w:ascii="Palatino Linotype" w:hAnsi="Palatino Linotype"/>
          <w:color w:val="000000" w:themeColor="text1"/>
          <w:lang w:val="tg-Cyrl-TJ"/>
        </w:rPr>
        <w:t>ЗХ</w:t>
      </w:r>
      <w:r w:rsidR="004349F9" w:rsidRPr="004A7A59">
        <w:rPr>
          <w:rFonts w:ascii="Palatino Linotype" w:hAnsi="Palatino Linotype"/>
          <w:color w:val="000000" w:themeColor="text1"/>
          <w:lang w:val="tg-Cyrl-TJ"/>
        </w:rPr>
        <w:t>,</w:t>
      </w:r>
      <w:r w:rsidRPr="004A7A59">
        <w:rPr>
          <w:rFonts w:ascii="Palatino Linotype" w:hAnsi="Palatino Linotype"/>
          <w:color w:val="000000" w:themeColor="text1"/>
          <w:lang w:val="tg-Cyrl-TJ"/>
        </w:rPr>
        <w:t xml:space="preserve"> ба муҳити касб</w:t>
      </w:r>
      <w:r w:rsidR="002927E3" w:rsidRPr="004A7A59">
        <w:rPr>
          <w:rFonts w:ascii="Palatino Linotype" w:hAnsi="Palatino Linotype"/>
          <w:color w:val="000000" w:themeColor="text1"/>
          <w:lang w:val="tg-Cyrl-TJ"/>
        </w:rPr>
        <w:t>ӣ</w:t>
      </w:r>
      <w:r w:rsidRPr="004A7A59">
        <w:rPr>
          <w:rFonts w:ascii="Palatino Linotype" w:hAnsi="Palatino Linotype"/>
          <w:color w:val="000000" w:themeColor="text1"/>
          <w:lang w:val="tg-Cyrl-TJ"/>
        </w:rPr>
        <w:t xml:space="preserve">, </w:t>
      </w:r>
      <w:r w:rsidR="002927E3" w:rsidRPr="004A7A59">
        <w:rPr>
          <w:rFonts w:ascii="Palatino Linotype" w:hAnsi="Palatino Linotype"/>
          <w:color w:val="000000" w:themeColor="text1"/>
          <w:lang w:val="tg-Cyrl-TJ"/>
        </w:rPr>
        <w:t>ва</w:t>
      </w:r>
      <w:r w:rsidRPr="004A7A59">
        <w:rPr>
          <w:rFonts w:ascii="Palatino Linotype" w:hAnsi="Palatino Linotype"/>
          <w:color w:val="000000" w:themeColor="text1"/>
          <w:lang w:val="tg-Cyrl-TJ"/>
        </w:rPr>
        <w:t xml:space="preserve"> робитаи байни паҳншавии </w:t>
      </w:r>
      <w:r w:rsidR="004349F9" w:rsidRPr="004A7A59">
        <w:rPr>
          <w:rFonts w:ascii="Palatino Linotype" w:hAnsi="Palatino Linotype"/>
          <w:color w:val="000000" w:themeColor="text1"/>
          <w:lang w:val="tg-Cyrl-TJ"/>
        </w:rPr>
        <w:t>ЗШГ</w:t>
      </w:r>
      <w:r w:rsidRPr="004A7A59">
        <w:rPr>
          <w:rFonts w:ascii="Palatino Linotype" w:hAnsi="Palatino Linotype"/>
          <w:color w:val="000000" w:themeColor="text1"/>
          <w:lang w:val="tg-Cyrl-TJ"/>
        </w:rPr>
        <w:t xml:space="preserve"> дар муҳити </w:t>
      </w:r>
      <w:r w:rsidR="002927E3" w:rsidRPr="004A7A59">
        <w:rPr>
          <w:rFonts w:ascii="Palatino Linotype" w:hAnsi="Palatino Linotype"/>
          <w:color w:val="000000" w:themeColor="text1"/>
          <w:lang w:val="tg-Cyrl-TJ"/>
        </w:rPr>
        <w:t xml:space="preserve">кори </w:t>
      </w:r>
      <w:r w:rsidRPr="004A7A59">
        <w:rPr>
          <w:rFonts w:ascii="Palatino Linotype" w:hAnsi="Palatino Linotype"/>
          <w:color w:val="000000" w:themeColor="text1"/>
          <w:lang w:val="tg-Cyrl-TJ"/>
        </w:rPr>
        <w:t xml:space="preserve">ва робитаи он бо фаъолияти иқтисодии занон </w:t>
      </w:r>
      <w:r w:rsidR="002927E3" w:rsidRPr="004A7A59">
        <w:rPr>
          <w:rFonts w:ascii="Palatino Linotype" w:hAnsi="Palatino Linotype"/>
          <w:color w:val="000000" w:themeColor="text1"/>
          <w:lang w:val="tg-Cyrl-TJ"/>
        </w:rPr>
        <w:t>гузаронида</w:t>
      </w:r>
      <w:r w:rsidRPr="004A7A59">
        <w:rPr>
          <w:rFonts w:ascii="Palatino Linotype" w:hAnsi="Palatino Linotype"/>
          <w:color w:val="000000" w:themeColor="text1"/>
          <w:lang w:val="tg-Cyrl-TJ"/>
        </w:rPr>
        <w:t xml:space="preserve">нашудааст. Маълумот дар бораи </w:t>
      </w:r>
      <w:r w:rsidR="004349F9" w:rsidRPr="004A7A59">
        <w:rPr>
          <w:rFonts w:ascii="Palatino Linotype" w:hAnsi="Palatino Linotype"/>
          <w:color w:val="000000" w:themeColor="text1"/>
          <w:lang w:val="tg-Cyrl-TJ"/>
        </w:rPr>
        <w:t xml:space="preserve">пешниҳоди хизматрасонӣ оид бо кор </w:t>
      </w:r>
      <w:r w:rsidR="002927E3" w:rsidRPr="004A7A59">
        <w:rPr>
          <w:rFonts w:ascii="Palatino Linotype" w:hAnsi="Palatino Linotype"/>
          <w:color w:val="000000" w:themeColor="text1"/>
          <w:lang w:val="tg-Cyrl-TJ"/>
        </w:rPr>
        <w:t xml:space="preserve">таъмин намудани </w:t>
      </w:r>
      <w:r w:rsidR="004349F9" w:rsidRPr="004A7A59">
        <w:rPr>
          <w:rFonts w:ascii="Palatino Linotype" w:hAnsi="Palatino Linotype"/>
          <w:color w:val="000000" w:themeColor="text1"/>
          <w:lang w:val="tg-Cyrl-TJ"/>
        </w:rPr>
        <w:t>қурбониёни ЗШГ</w:t>
      </w:r>
      <w:r w:rsidRPr="004A7A59">
        <w:rPr>
          <w:rFonts w:ascii="Palatino Linotype" w:hAnsi="Palatino Linotype"/>
          <w:color w:val="000000" w:themeColor="text1"/>
          <w:lang w:val="tg-Cyrl-TJ"/>
        </w:rPr>
        <w:t xml:space="preserve"> мавҷуд нест, аммо мисолҳои </w:t>
      </w:r>
      <w:r w:rsidRPr="004A7A59">
        <w:rPr>
          <w:rFonts w:ascii="Palatino Linotype" w:hAnsi="Palatino Linotype"/>
          <w:color w:val="000000" w:themeColor="text1"/>
          <w:lang w:val="tg-Cyrl-TJ"/>
        </w:rPr>
        <w:lastRenderedPageBreak/>
        <w:t xml:space="preserve">ҳамкории </w:t>
      </w:r>
      <w:r w:rsidR="004349F9" w:rsidRPr="004A7A59">
        <w:rPr>
          <w:rFonts w:ascii="Palatino Linotype" w:hAnsi="Palatino Linotype"/>
          <w:color w:val="000000" w:themeColor="text1"/>
          <w:lang w:val="tg-Cyrl-TJ"/>
        </w:rPr>
        <w:t>Т</w:t>
      </w:r>
      <w:r w:rsidR="00EE22A9" w:rsidRPr="004A7A59">
        <w:rPr>
          <w:rFonts w:ascii="Palatino Linotype" w:hAnsi="Palatino Linotype"/>
          <w:color w:val="000000" w:themeColor="text1"/>
          <w:lang w:val="tg-Cyrl-TJ"/>
        </w:rPr>
        <w:t>ашкилотҳои Ҷамъиятӣ</w:t>
      </w:r>
      <w:r w:rsidR="004349F9" w:rsidRPr="004A7A59">
        <w:rPr>
          <w:rFonts w:ascii="Palatino Linotype" w:hAnsi="Palatino Linotype"/>
          <w:color w:val="000000" w:themeColor="text1"/>
          <w:lang w:val="tg-Cyrl-TJ"/>
        </w:rPr>
        <w:t xml:space="preserve">, </w:t>
      </w:r>
      <w:r w:rsidRPr="004A7A59">
        <w:rPr>
          <w:rFonts w:ascii="Palatino Linotype" w:hAnsi="Palatino Linotype"/>
          <w:color w:val="000000" w:themeColor="text1"/>
          <w:lang w:val="tg-Cyrl-TJ"/>
        </w:rPr>
        <w:t xml:space="preserve">хадамоти шуғли аҳолӣ ва марказҳои таълими калонсолон </w:t>
      </w:r>
      <w:r w:rsidR="004349F9" w:rsidRPr="004A7A59">
        <w:rPr>
          <w:rFonts w:ascii="Palatino Linotype" w:hAnsi="Palatino Linotype"/>
          <w:color w:val="000000" w:themeColor="text1"/>
          <w:lang w:val="tg-Cyrl-TJ"/>
        </w:rPr>
        <w:t xml:space="preserve">бо чунин нафарон </w:t>
      </w:r>
      <w:r w:rsidRPr="004A7A59">
        <w:rPr>
          <w:rFonts w:ascii="Palatino Linotype" w:hAnsi="Palatino Linotype"/>
          <w:color w:val="000000" w:themeColor="text1"/>
          <w:lang w:val="tg-Cyrl-TJ"/>
        </w:rPr>
        <w:t>мавҷуданд. Яке аз хизматрасони</w:t>
      </w:r>
      <w:r w:rsidR="008E3400" w:rsidRPr="004A7A59">
        <w:rPr>
          <w:rFonts w:ascii="Palatino Linotype" w:hAnsi="Palatino Linotype"/>
          <w:color w:val="000000" w:themeColor="text1"/>
          <w:lang w:val="tg-Cyrl-TJ"/>
        </w:rPr>
        <w:t>е, к</w:t>
      </w:r>
      <w:r w:rsidR="004349F9" w:rsidRPr="004A7A59">
        <w:rPr>
          <w:rFonts w:ascii="Palatino Linotype" w:hAnsi="Palatino Linotype"/>
          <w:color w:val="000000" w:themeColor="text1"/>
          <w:lang w:val="tg-Cyrl-TJ"/>
        </w:rPr>
        <w:t>и</w:t>
      </w:r>
      <w:r w:rsidRPr="004A7A59">
        <w:rPr>
          <w:rFonts w:ascii="Palatino Linotype" w:hAnsi="Palatino Linotype"/>
          <w:color w:val="000000" w:themeColor="text1"/>
          <w:lang w:val="tg-Cyrl-TJ"/>
        </w:rPr>
        <w:t xml:space="preserve"> </w:t>
      </w:r>
      <w:r w:rsidR="008E3400" w:rsidRPr="004A7A59">
        <w:rPr>
          <w:rFonts w:ascii="Palatino Linotype" w:hAnsi="Palatino Linotype"/>
          <w:color w:val="000000" w:themeColor="text1"/>
          <w:lang w:val="tg-Cyrl-TJ"/>
        </w:rPr>
        <w:t xml:space="preserve">байни нафарони аз ЗШГ </w:t>
      </w:r>
      <w:r w:rsidRPr="004A7A59">
        <w:rPr>
          <w:rFonts w:ascii="Palatino Linotype" w:hAnsi="Palatino Linotype"/>
          <w:color w:val="000000" w:themeColor="text1"/>
          <w:lang w:val="tg-Cyrl-TJ"/>
        </w:rPr>
        <w:t>ҷабрдида</w:t>
      </w:r>
      <w:r w:rsidR="008E3400" w:rsidRPr="004A7A59">
        <w:rPr>
          <w:rFonts w:ascii="Palatino Linotype" w:hAnsi="Palatino Linotype"/>
          <w:color w:val="000000" w:themeColor="text1"/>
          <w:lang w:val="tg-Cyrl-TJ"/>
        </w:rPr>
        <w:t xml:space="preserve"> бештар </w:t>
      </w:r>
      <w:r w:rsidRPr="004A7A59">
        <w:rPr>
          <w:rFonts w:ascii="Palatino Linotype" w:hAnsi="Palatino Linotype"/>
          <w:color w:val="000000" w:themeColor="text1"/>
          <w:lang w:val="tg-Cyrl-TJ"/>
        </w:rPr>
        <w:t xml:space="preserve">дархост карда мешаванд, </w:t>
      </w:r>
      <w:r w:rsidR="008E3400" w:rsidRPr="004A7A59">
        <w:rPr>
          <w:rFonts w:ascii="Palatino Linotype" w:hAnsi="Palatino Linotype"/>
          <w:color w:val="000000" w:themeColor="text1"/>
          <w:lang w:val="tg-Cyrl-TJ"/>
        </w:rPr>
        <w:t xml:space="preserve">ин соҳиб шудан ба ягон малакаи </w:t>
      </w:r>
      <w:r w:rsidRPr="004A7A59">
        <w:rPr>
          <w:rFonts w:ascii="Palatino Linotype" w:hAnsi="Palatino Linotype"/>
          <w:color w:val="000000" w:themeColor="text1"/>
          <w:lang w:val="tg-Cyrl-TJ"/>
        </w:rPr>
        <w:t>касбӣ ва минбаъд</w:t>
      </w:r>
      <w:r w:rsidR="008E3400" w:rsidRPr="004A7A59">
        <w:rPr>
          <w:rFonts w:ascii="Palatino Linotype" w:hAnsi="Palatino Linotype"/>
          <w:color w:val="000000" w:themeColor="text1"/>
          <w:lang w:val="tg-Cyrl-TJ"/>
        </w:rPr>
        <w:t xml:space="preserve"> бо</w:t>
      </w:r>
      <w:r w:rsidR="00710D62" w:rsidRPr="004A7A59">
        <w:rPr>
          <w:rFonts w:ascii="Palatino Linotype" w:hAnsi="Palatino Linotype"/>
          <w:color w:val="000000" w:themeColor="text1"/>
          <w:lang w:val="tg-Cyrl-TJ"/>
        </w:rPr>
        <w:t xml:space="preserve"> </w:t>
      </w:r>
      <w:r w:rsidR="008E3400" w:rsidRPr="004A7A59">
        <w:rPr>
          <w:rFonts w:ascii="Palatino Linotype" w:hAnsi="Palatino Linotype"/>
          <w:color w:val="000000" w:themeColor="text1"/>
          <w:lang w:val="tg-Cyrl-TJ"/>
        </w:rPr>
        <w:t>кор таъминшавӣ</w:t>
      </w:r>
      <w:r w:rsidRPr="004A7A59">
        <w:rPr>
          <w:rFonts w:ascii="Palatino Linotype" w:hAnsi="Palatino Linotype"/>
          <w:color w:val="000000" w:themeColor="text1"/>
          <w:lang w:val="tg-Cyrl-TJ"/>
        </w:rPr>
        <w:t xml:space="preserve"> мебошад, аммо муносибати </w:t>
      </w:r>
      <w:r w:rsidR="008E3400" w:rsidRPr="004A7A59">
        <w:rPr>
          <w:rFonts w:ascii="Palatino Linotype" w:hAnsi="Palatino Linotype"/>
          <w:color w:val="000000" w:themeColor="text1"/>
          <w:lang w:val="tg-Cyrl-TJ"/>
        </w:rPr>
        <w:t xml:space="preserve">мунтазами пешниҳоди чунин </w:t>
      </w:r>
      <w:r w:rsidRPr="004A7A59">
        <w:rPr>
          <w:rFonts w:ascii="Palatino Linotype" w:hAnsi="Palatino Linotype"/>
          <w:color w:val="000000" w:themeColor="text1"/>
          <w:lang w:val="tg-Cyrl-TJ"/>
        </w:rPr>
        <w:t xml:space="preserve">хизматрасониҳо ба ҷабрдидагони </w:t>
      </w:r>
      <w:r w:rsidR="008E3400" w:rsidRPr="004A7A59">
        <w:rPr>
          <w:rFonts w:ascii="Palatino Linotype" w:hAnsi="Palatino Linotype"/>
          <w:color w:val="000000" w:themeColor="text1"/>
          <w:lang w:val="tg-Cyrl-TJ"/>
        </w:rPr>
        <w:t>ЗШГ коркард</w:t>
      </w:r>
      <w:r w:rsidRPr="004A7A59">
        <w:rPr>
          <w:rFonts w:ascii="Palatino Linotype" w:hAnsi="Palatino Linotype"/>
          <w:color w:val="000000" w:themeColor="text1"/>
          <w:lang w:val="tg-Cyrl-TJ"/>
        </w:rPr>
        <w:t xml:space="preserve"> нашудааст.</w:t>
      </w:r>
    </w:p>
    <w:p w14:paraId="05789881" w14:textId="77777777" w:rsidR="00413C5C" w:rsidRPr="004A7A59" w:rsidRDefault="00413C5C" w:rsidP="00710D62">
      <w:pPr>
        <w:pStyle w:val="a3"/>
        <w:jc w:val="both"/>
        <w:rPr>
          <w:rFonts w:ascii="Palatino Linotype" w:hAnsi="Palatino Linotype"/>
          <w:b/>
          <w:bCs/>
          <w:lang w:val="tg-Cyrl-TJ"/>
        </w:rPr>
      </w:pPr>
    </w:p>
    <w:p w14:paraId="7E7F528B" w14:textId="77777777" w:rsidR="00413C5C" w:rsidRPr="004A7A59" w:rsidRDefault="00413C5C" w:rsidP="00710D62">
      <w:pPr>
        <w:widowControl w:val="0"/>
        <w:autoSpaceDE w:val="0"/>
        <w:autoSpaceDN w:val="0"/>
        <w:adjustRightInd w:val="0"/>
        <w:jc w:val="both"/>
        <w:rPr>
          <w:rFonts w:ascii="Palatino Linotype" w:hAnsi="Palatino Linotype"/>
          <w:b/>
          <w:bCs/>
          <w:lang w:val="tg-Cyrl-TJ"/>
        </w:rPr>
      </w:pPr>
      <w:r w:rsidRPr="004A7A59">
        <w:rPr>
          <w:rFonts w:ascii="Palatino Linotype" w:hAnsi="Palatino Linotype"/>
          <w:b/>
          <w:bCs/>
          <w:lang w:val="tg-Cyrl-TJ"/>
        </w:rPr>
        <w:t>Тавсияҳои асосӣ:</w:t>
      </w:r>
    </w:p>
    <w:p w14:paraId="758E9BD9" w14:textId="77777777" w:rsidR="00413C5C" w:rsidRPr="004A7A59" w:rsidRDefault="00413C5C" w:rsidP="00710D62">
      <w:pPr>
        <w:widowControl w:val="0"/>
        <w:autoSpaceDE w:val="0"/>
        <w:autoSpaceDN w:val="0"/>
        <w:adjustRightInd w:val="0"/>
        <w:jc w:val="both"/>
        <w:rPr>
          <w:rFonts w:ascii="Palatino Linotype" w:hAnsi="Palatino Linotype" w:cstheme="minorHAnsi"/>
          <w:lang w:val="tg-Cyrl-TJ"/>
        </w:rPr>
      </w:pPr>
    </w:p>
    <w:p w14:paraId="7AFDCFAF" w14:textId="6B755356" w:rsidR="00413C5C" w:rsidRPr="004A7A59" w:rsidRDefault="00413C5C" w:rsidP="00710D62">
      <w:pPr>
        <w:pStyle w:val="a3"/>
        <w:numPr>
          <w:ilvl w:val="0"/>
          <w:numId w:val="6"/>
        </w:numPr>
        <w:jc w:val="both"/>
        <w:rPr>
          <w:rFonts w:ascii="Palatino Linotype" w:hAnsi="Palatino Linotype" w:cstheme="minorHAnsi"/>
          <w:lang w:val="tg-Cyrl-TJ"/>
        </w:rPr>
      </w:pPr>
      <w:r w:rsidRPr="004A7A59">
        <w:rPr>
          <w:rFonts w:ascii="Palatino Linotype" w:hAnsi="Palatino Linotype" w:cstheme="minorHAnsi"/>
          <w:lang w:val="tg-Cyrl-TJ"/>
        </w:rPr>
        <w:t>Эътироф</w:t>
      </w:r>
      <w:r w:rsidR="00710D62" w:rsidRPr="004A7A59">
        <w:rPr>
          <w:rFonts w:ascii="Palatino Linotype" w:hAnsi="Palatino Linotype" w:cstheme="minorHAnsi"/>
          <w:lang w:val="tg-Cyrl-TJ"/>
        </w:rPr>
        <w:t xml:space="preserve"> кардани он</w:t>
      </w:r>
      <w:r w:rsidRPr="004A7A59">
        <w:rPr>
          <w:rFonts w:ascii="Palatino Linotype" w:hAnsi="Palatino Linotype" w:cstheme="minorHAnsi"/>
          <w:lang w:val="tg-Cyrl-TJ"/>
        </w:rPr>
        <w:t xml:space="preserve">, ки </w:t>
      </w:r>
      <w:r w:rsidR="00710D62" w:rsidRPr="004A7A59">
        <w:rPr>
          <w:rFonts w:ascii="Palatino Linotype" w:hAnsi="Palatino Linotype" w:cstheme="minorHAnsi"/>
          <w:lang w:val="tg-Cyrl-TJ"/>
        </w:rPr>
        <w:t>ЗШГ</w:t>
      </w:r>
      <w:r w:rsidRPr="004A7A59">
        <w:rPr>
          <w:rFonts w:ascii="Palatino Linotype" w:hAnsi="Palatino Linotype" w:cstheme="minorHAnsi"/>
          <w:lang w:val="tg-Cyrl-TJ"/>
        </w:rPr>
        <w:t xml:space="preserve"> як шакли табъизи гендерӣ ва поймолкунии ҳуқуқи инсон дар Қонун</w:t>
      </w:r>
      <w:r w:rsidR="00710D62" w:rsidRPr="004A7A59">
        <w:rPr>
          <w:rFonts w:ascii="Palatino Linotype" w:hAnsi="Palatino Linotype" w:cstheme="minorHAnsi"/>
          <w:lang w:val="tg-Cyrl-TJ"/>
        </w:rPr>
        <w:t xml:space="preserve"> «Дар бора</w:t>
      </w:r>
      <w:r w:rsidRPr="004A7A59">
        <w:rPr>
          <w:rFonts w:ascii="Palatino Linotype" w:hAnsi="Palatino Linotype" w:cstheme="minorHAnsi"/>
          <w:lang w:val="tg-Cyrl-TJ"/>
        </w:rPr>
        <w:t xml:space="preserve">и баробарӣ ва </w:t>
      </w:r>
      <w:r w:rsidR="00710D62" w:rsidRPr="004A7A59">
        <w:rPr>
          <w:rFonts w:ascii="Palatino Linotype" w:hAnsi="Palatino Linotype" w:cstheme="minorHAnsi"/>
          <w:lang w:val="tg-Cyrl-TJ"/>
        </w:rPr>
        <w:t xml:space="preserve">барҳам додани ҳамаи шакли </w:t>
      </w:r>
      <w:r w:rsidRPr="004A7A59">
        <w:rPr>
          <w:rFonts w:ascii="Palatino Linotype" w:hAnsi="Palatino Linotype" w:cstheme="minorHAnsi"/>
          <w:lang w:val="tg-Cyrl-TJ"/>
        </w:rPr>
        <w:t>табъиз</w:t>
      </w:r>
      <w:r w:rsidR="00710D62" w:rsidRPr="004A7A59">
        <w:rPr>
          <w:rFonts w:ascii="Palatino Linotype" w:hAnsi="Palatino Linotype" w:cstheme="minorHAnsi"/>
          <w:lang w:val="tg-Cyrl-TJ"/>
        </w:rPr>
        <w:t>» мебошад</w:t>
      </w:r>
      <w:r w:rsidRPr="004A7A59">
        <w:rPr>
          <w:rFonts w:ascii="Palatino Linotype" w:hAnsi="Palatino Linotype" w:cstheme="minorHAnsi"/>
          <w:lang w:val="tg-Cyrl-TJ"/>
        </w:rPr>
        <w:t>.</w:t>
      </w:r>
    </w:p>
    <w:p w14:paraId="76157684" w14:textId="77777777" w:rsidR="00413C5C" w:rsidRPr="004A7A59" w:rsidRDefault="00413C5C" w:rsidP="00710D62">
      <w:pPr>
        <w:pStyle w:val="a3"/>
        <w:jc w:val="both"/>
        <w:rPr>
          <w:rFonts w:ascii="Palatino Linotype" w:hAnsi="Palatino Linotype" w:cstheme="minorHAnsi"/>
          <w:lang w:val="tg-Cyrl-TJ"/>
        </w:rPr>
      </w:pPr>
    </w:p>
    <w:p w14:paraId="30708F3B" w14:textId="3D894E98" w:rsidR="00413C5C" w:rsidRPr="004A7A59" w:rsidRDefault="0050280F" w:rsidP="00710D62">
      <w:pPr>
        <w:pStyle w:val="a3"/>
        <w:numPr>
          <w:ilvl w:val="0"/>
          <w:numId w:val="6"/>
        </w:numPr>
        <w:jc w:val="both"/>
        <w:rPr>
          <w:rFonts w:ascii="Palatino Linotype" w:hAnsi="Palatino Linotype" w:cstheme="minorHAnsi"/>
          <w:lang w:val="tg-Cyrl-TJ"/>
        </w:rPr>
      </w:pPr>
      <w:r w:rsidRPr="004A7A59">
        <w:rPr>
          <w:rFonts w:ascii="Palatino Linotype" w:hAnsi="Palatino Linotype" w:cstheme="minorHAnsi"/>
          <w:lang w:val="tg-Cyrl-TJ"/>
        </w:rPr>
        <w:t>с</w:t>
      </w:r>
      <w:r w:rsidR="00413C5C" w:rsidRPr="004A7A59">
        <w:rPr>
          <w:rFonts w:ascii="Palatino Linotype" w:hAnsi="Palatino Linotype" w:cstheme="minorHAnsi"/>
          <w:lang w:val="tg-Cyrl-TJ"/>
        </w:rPr>
        <w:t xml:space="preserve">тратегияи </w:t>
      </w:r>
      <w:r w:rsidR="00795F2E" w:rsidRPr="004A7A59">
        <w:rPr>
          <w:rFonts w:ascii="Palatino Linotype" w:hAnsi="Palatino Linotype" w:cstheme="minorHAnsi"/>
          <w:lang w:val="tg-Cyrl-TJ"/>
        </w:rPr>
        <w:t>мукаммал</w:t>
      </w:r>
      <w:r w:rsidR="00413C5C" w:rsidRPr="004A7A59">
        <w:rPr>
          <w:rFonts w:ascii="Palatino Linotype" w:hAnsi="Palatino Linotype" w:cstheme="minorHAnsi"/>
          <w:lang w:val="tg-Cyrl-TJ"/>
        </w:rPr>
        <w:t xml:space="preserve">, </w:t>
      </w:r>
      <w:r w:rsidR="00B5341C" w:rsidRPr="004A7A59">
        <w:rPr>
          <w:rFonts w:ascii="Palatino Linotype" w:hAnsi="Palatino Linotype" w:cstheme="minorHAnsi"/>
          <w:lang w:val="tg-Cyrl-TJ"/>
        </w:rPr>
        <w:t>ва</w:t>
      </w:r>
      <w:r w:rsidR="00413C5C" w:rsidRPr="004A7A59">
        <w:rPr>
          <w:rFonts w:ascii="Palatino Linotype" w:hAnsi="Palatino Linotype" w:cstheme="minorHAnsi"/>
          <w:lang w:val="tg-Cyrl-TJ"/>
        </w:rPr>
        <w:t xml:space="preserve"> нақшаи амалбо натиҷаҳои дақиқ, </w:t>
      </w:r>
      <w:r w:rsidR="00BB280D" w:rsidRPr="004A7A59">
        <w:rPr>
          <w:rFonts w:ascii="Palatino Linotype" w:hAnsi="Palatino Linotype" w:cstheme="minorHAnsi"/>
          <w:lang w:val="tg-Cyrl-TJ"/>
        </w:rPr>
        <w:t>нишондиҳандаҳо</w:t>
      </w:r>
      <w:r w:rsidR="00FD2701" w:rsidRPr="004A7A59">
        <w:rPr>
          <w:rFonts w:ascii="Palatino Linotype" w:hAnsi="Palatino Linotype" w:cstheme="minorHAnsi"/>
          <w:lang w:val="tg-Cyrl-TJ"/>
        </w:rPr>
        <w:t xml:space="preserve">и </w:t>
      </w:r>
      <w:r w:rsidR="006621A7" w:rsidRPr="004A7A59">
        <w:rPr>
          <w:rFonts w:ascii="Palatino Linotype" w:hAnsi="Palatino Linotype" w:cstheme="minorHAnsi"/>
          <w:lang w:val="tg-Cyrl-TJ"/>
        </w:rPr>
        <w:t xml:space="preserve">ба </w:t>
      </w:r>
      <w:r w:rsidR="00413C5C" w:rsidRPr="004A7A59">
        <w:rPr>
          <w:rFonts w:ascii="Palatino Linotype" w:hAnsi="Palatino Linotype" w:cstheme="minorHAnsi"/>
          <w:lang w:val="tg-Cyrl-TJ"/>
        </w:rPr>
        <w:t>дастовардҳо</w:t>
      </w:r>
      <w:r w:rsidR="00A8324E" w:rsidRPr="004A7A59">
        <w:rPr>
          <w:rFonts w:ascii="Palatino Linotype" w:hAnsi="Palatino Linotype" w:cstheme="minorHAnsi"/>
          <w:lang w:val="tg-Cyrl-TJ"/>
        </w:rPr>
        <w:t xml:space="preserve"> ноил шаванда</w:t>
      </w:r>
      <w:r w:rsidR="003E1902" w:rsidRPr="004A7A59">
        <w:rPr>
          <w:rFonts w:ascii="Palatino Linotype" w:hAnsi="Palatino Linotype" w:cstheme="minorHAnsi"/>
          <w:lang w:val="tg-Cyrl-TJ"/>
        </w:rPr>
        <w:t xml:space="preserve">, </w:t>
      </w:r>
      <w:r w:rsidR="00413C5C" w:rsidRPr="004A7A59">
        <w:rPr>
          <w:rFonts w:ascii="Palatino Linotype" w:hAnsi="Palatino Linotype" w:cstheme="minorHAnsi"/>
          <w:lang w:val="tg-Cyrl-TJ"/>
        </w:rPr>
        <w:t>ва</w:t>
      </w:r>
      <w:r w:rsidR="003E1902" w:rsidRPr="004A7A59">
        <w:rPr>
          <w:rFonts w:ascii="Palatino Linotype" w:hAnsi="Palatino Linotype" w:cstheme="minorHAnsi"/>
          <w:lang w:val="tg-Cyrl-TJ"/>
        </w:rPr>
        <w:t xml:space="preserve"> усулҳо</w:t>
      </w:r>
      <w:r w:rsidR="00D77901" w:rsidRPr="004A7A59">
        <w:rPr>
          <w:rFonts w:ascii="Palatino Linotype" w:hAnsi="Palatino Linotype" w:cstheme="minorHAnsi"/>
          <w:lang w:val="tg-Cyrl-TJ"/>
        </w:rPr>
        <w:t>и</w:t>
      </w:r>
      <w:r w:rsidR="00413C5C" w:rsidRPr="004A7A59">
        <w:rPr>
          <w:rFonts w:ascii="Palatino Linotype" w:hAnsi="Palatino Linotype" w:cstheme="minorHAnsi"/>
          <w:lang w:val="tg-Cyrl-TJ"/>
        </w:rPr>
        <w:t xml:space="preserve"> </w:t>
      </w:r>
      <w:r w:rsidR="006621A7" w:rsidRPr="004A7A59">
        <w:rPr>
          <w:rFonts w:ascii="Palatino Linotype" w:hAnsi="Palatino Linotype" w:cstheme="minorHAnsi"/>
          <w:lang w:val="tg-Cyrl-TJ"/>
        </w:rPr>
        <w:t xml:space="preserve">амиқи </w:t>
      </w:r>
      <w:r w:rsidR="00710D62" w:rsidRPr="004A7A59">
        <w:rPr>
          <w:rFonts w:ascii="Palatino Linotype" w:hAnsi="Palatino Linotype" w:cstheme="minorHAnsi"/>
          <w:lang w:val="tg-Cyrl-TJ"/>
        </w:rPr>
        <w:t>бартарафкуни</w:t>
      </w:r>
      <w:r w:rsidR="00413C5C" w:rsidRPr="004A7A59">
        <w:rPr>
          <w:rFonts w:ascii="Palatino Linotype" w:hAnsi="Palatino Linotype" w:cstheme="minorHAnsi"/>
          <w:lang w:val="tg-Cyrl-TJ"/>
        </w:rPr>
        <w:t>и ҳама</w:t>
      </w:r>
      <w:r w:rsidR="00710D62" w:rsidRPr="004A7A59">
        <w:rPr>
          <w:rFonts w:ascii="Palatino Linotype" w:hAnsi="Palatino Linotype" w:cstheme="minorHAnsi"/>
          <w:lang w:val="tg-Cyrl-TJ"/>
        </w:rPr>
        <w:t>и</w:t>
      </w:r>
      <w:r w:rsidR="00413C5C" w:rsidRPr="004A7A59">
        <w:rPr>
          <w:rFonts w:ascii="Palatino Linotype" w:hAnsi="Palatino Linotype" w:cstheme="minorHAnsi"/>
          <w:lang w:val="tg-Cyrl-TJ"/>
        </w:rPr>
        <w:t xml:space="preserve"> шаклҳои </w:t>
      </w:r>
      <w:r w:rsidR="00710D62" w:rsidRPr="004A7A59">
        <w:rPr>
          <w:rFonts w:ascii="Palatino Linotype" w:hAnsi="Palatino Linotype" w:cstheme="minorHAnsi"/>
          <w:lang w:val="tg-Cyrl-TJ"/>
        </w:rPr>
        <w:t>ЗШГ</w:t>
      </w:r>
      <w:r w:rsidR="00413C5C" w:rsidRPr="004A7A59">
        <w:rPr>
          <w:rFonts w:ascii="Palatino Linotype" w:hAnsi="Palatino Linotype" w:cstheme="minorHAnsi"/>
          <w:lang w:val="tg-Cyrl-TJ"/>
        </w:rPr>
        <w:t xml:space="preserve"> дар Тоҷикистон тавассути равиши </w:t>
      </w:r>
      <w:r w:rsidR="00CC71E5" w:rsidRPr="004A7A59">
        <w:rPr>
          <w:rFonts w:ascii="Palatino Linotype" w:hAnsi="Palatino Linotype" w:cstheme="minorHAnsi"/>
          <w:lang w:val="tg-Cyrl-TJ"/>
        </w:rPr>
        <w:t>васеъ</w:t>
      </w:r>
      <w:r w:rsidR="00413C5C" w:rsidRPr="004A7A59">
        <w:rPr>
          <w:rFonts w:ascii="Palatino Linotype" w:hAnsi="Palatino Linotype" w:cstheme="minorHAnsi"/>
          <w:lang w:val="tg-Cyrl-TJ"/>
        </w:rPr>
        <w:t xml:space="preserve">, </w:t>
      </w:r>
      <w:r w:rsidR="00CC71E5" w:rsidRPr="004A7A59">
        <w:rPr>
          <w:rFonts w:ascii="Palatino Linotype" w:hAnsi="Palatino Linotype" w:cstheme="minorHAnsi"/>
          <w:lang w:val="tg-Cyrl-TJ"/>
        </w:rPr>
        <w:t xml:space="preserve">бо ҷалби </w:t>
      </w:r>
      <w:r w:rsidR="00710D62" w:rsidRPr="004A7A59">
        <w:rPr>
          <w:rFonts w:ascii="Palatino Linotype" w:hAnsi="Palatino Linotype" w:cstheme="minorHAnsi"/>
          <w:lang w:val="tg-Cyrl-TJ"/>
        </w:rPr>
        <w:t xml:space="preserve">соҳаи </w:t>
      </w:r>
      <w:r w:rsidR="00413C5C" w:rsidRPr="004A7A59">
        <w:rPr>
          <w:rFonts w:ascii="Palatino Linotype" w:hAnsi="Palatino Linotype" w:cstheme="minorHAnsi"/>
          <w:lang w:val="tg-Cyrl-TJ"/>
        </w:rPr>
        <w:t xml:space="preserve">адлия, ҳифзи ҳуқуқ, тандурустӣ, меҳнат ва маорифро </w:t>
      </w:r>
      <w:r w:rsidR="00CC71E5" w:rsidRPr="004A7A59">
        <w:rPr>
          <w:rFonts w:ascii="Palatino Linotype" w:hAnsi="Palatino Linotype" w:cstheme="minorHAnsi"/>
          <w:lang w:val="tg-Cyrl-TJ"/>
        </w:rPr>
        <w:t>фароҳ гиранда</w:t>
      </w:r>
      <w:r w:rsidR="0059191A" w:rsidRPr="004A7A59">
        <w:rPr>
          <w:rFonts w:ascii="Palatino Linotype" w:hAnsi="Palatino Linotype" w:cstheme="minorHAnsi"/>
          <w:lang w:val="tg-Cyrl-TJ"/>
        </w:rPr>
        <w:t xml:space="preserve"> таҳия ва қабул </w:t>
      </w:r>
      <w:r w:rsidR="007121AA" w:rsidRPr="004A7A59">
        <w:rPr>
          <w:rFonts w:ascii="Palatino Linotype" w:hAnsi="Palatino Linotype" w:cstheme="minorHAnsi"/>
          <w:lang w:val="tg-Cyrl-TJ"/>
        </w:rPr>
        <w:t>карда шавад</w:t>
      </w:r>
      <w:r w:rsidR="00413C5C" w:rsidRPr="004A7A59">
        <w:rPr>
          <w:rFonts w:ascii="Palatino Linotype" w:hAnsi="Palatino Linotype" w:cstheme="minorHAnsi"/>
          <w:lang w:val="tg-Cyrl-TJ"/>
        </w:rPr>
        <w:t xml:space="preserve">. Илова бар ин, </w:t>
      </w:r>
      <w:r w:rsidR="0057691C" w:rsidRPr="004A7A59">
        <w:rPr>
          <w:rFonts w:ascii="Palatino Linotype" w:hAnsi="Palatino Linotype" w:cstheme="minorHAnsi"/>
          <w:lang w:val="tg-Cyrl-TJ"/>
        </w:rPr>
        <w:t xml:space="preserve">бояд </w:t>
      </w:r>
      <w:r w:rsidR="00413C5C" w:rsidRPr="004A7A59">
        <w:rPr>
          <w:rFonts w:ascii="Palatino Linotype" w:hAnsi="Palatino Linotype" w:cstheme="minorHAnsi"/>
          <w:lang w:val="tg-Cyrl-TJ"/>
        </w:rPr>
        <w:t>сохторҳои зерин:</w:t>
      </w:r>
      <w:r w:rsidR="0057691C" w:rsidRPr="004A7A59">
        <w:rPr>
          <w:rFonts w:ascii="Palatino Linotype" w:hAnsi="Palatino Linotype" w:cstheme="minorHAnsi"/>
          <w:lang w:val="tg-Cyrl-TJ"/>
        </w:rPr>
        <w:t xml:space="preserve"> </w:t>
      </w:r>
      <w:r w:rsidR="00710D62" w:rsidRPr="004A7A59">
        <w:rPr>
          <w:rFonts w:ascii="Palatino Linotype" w:hAnsi="Palatino Linotype" w:cstheme="minorHAnsi"/>
          <w:lang w:val="tg-Cyrl-TJ"/>
        </w:rPr>
        <w:t xml:space="preserve">мақомоти </w:t>
      </w:r>
      <w:r w:rsidR="00413C5C" w:rsidRPr="004A7A59">
        <w:rPr>
          <w:rFonts w:ascii="Palatino Linotype" w:hAnsi="Palatino Linotype" w:cstheme="minorHAnsi"/>
          <w:lang w:val="tg-Cyrl-TJ"/>
        </w:rPr>
        <w:t>прокуратура, Кумитаи дин</w:t>
      </w:r>
      <w:r w:rsidR="0057691C" w:rsidRPr="004A7A59">
        <w:rPr>
          <w:rFonts w:ascii="Palatino Linotype" w:hAnsi="Palatino Linotype" w:cstheme="minorHAnsi"/>
          <w:lang w:val="tg-Cyrl-TJ"/>
        </w:rPr>
        <w:t>, танзими анъана ва ҷашну маросимҳо</w:t>
      </w:r>
      <w:r w:rsidR="00413C5C" w:rsidRPr="004A7A59">
        <w:rPr>
          <w:rFonts w:ascii="Palatino Linotype" w:hAnsi="Palatino Linotype" w:cstheme="minorHAnsi"/>
          <w:lang w:val="tg-Cyrl-TJ"/>
        </w:rPr>
        <w:t>, Вазорати адлия, Агентии омор, Ваколатдор оид ба ҳуқуқи инсон</w:t>
      </w:r>
      <w:r w:rsidR="0057691C" w:rsidRPr="004A7A59">
        <w:rPr>
          <w:rFonts w:ascii="Palatino Linotype" w:hAnsi="Palatino Linotype" w:cstheme="minorHAnsi"/>
          <w:lang w:val="tg-Cyrl-TJ"/>
        </w:rPr>
        <w:t xml:space="preserve"> ҷалб карда шаванд</w:t>
      </w:r>
      <w:r w:rsidR="00413C5C" w:rsidRPr="004A7A59">
        <w:rPr>
          <w:rFonts w:ascii="Palatino Linotype" w:hAnsi="Palatino Linotype" w:cstheme="minorHAnsi"/>
          <w:lang w:val="tg-Cyrl-TJ"/>
        </w:rPr>
        <w:t>.</w:t>
      </w:r>
    </w:p>
    <w:p w14:paraId="693385D9" w14:textId="77777777" w:rsidR="00413C5C" w:rsidRPr="004A7A59" w:rsidRDefault="00413C5C" w:rsidP="00710D62">
      <w:pPr>
        <w:pStyle w:val="a3"/>
        <w:jc w:val="both"/>
        <w:rPr>
          <w:rFonts w:ascii="Palatino Linotype" w:hAnsi="Palatino Linotype" w:cstheme="minorHAnsi"/>
          <w:lang w:val="tg-Cyrl-TJ"/>
        </w:rPr>
      </w:pPr>
    </w:p>
    <w:p w14:paraId="78A2D79B" w14:textId="2328BB3C" w:rsidR="00413C5C" w:rsidRPr="004A7A59" w:rsidRDefault="00413C5C" w:rsidP="00710D62">
      <w:pPr>
        <w:pStyle w:val="a3"/>
        <w:numPr>
          <w:ilvl w:val="0"/>
          <w:numId w:val="6"/>
        </w:numPr>
        <w:jc w:val="both"/>
        <w:rPr>
          <w:rFonts w:ascii="Palatino Linotype" w:hAnsi="Palatino Linotype" w:cstheme="minorHAnsi"/>
          <w:lang w:val="tg-Cyrl-TJ"/>
        </w:rPr>
      </w:pPr>
      <w:r w:rsidRPr="004A7A59">
        <w:rPr>
          <w:rFonts w:ascii="Palatino Linotype" w:hAnsi="Palatino Linotype" w:cstheme="minorHAnsi"/>
          <w:lang w:val="tg-Cyrl-TJ"/>
        </w:rPr>
        <w:t xml:space="preserve">Қонун «Дар бораи пешгирии зӯроварӣ дар оила» ба куллӣ </w:t>
      </w:r>
      <w:r w:rsidR="000D5CB0" w:rsidRPr="004A7A59">
        <w:rPr>
          <w:rFonts w:ascii="Palatino Linotype" w:hAnsi="Palatino Linotype" w:cstheme="minorHAnsi"/>
          <w:lang w:val="tg-Cyrl-TJ"/>
        </w:rPr>
        <w:t xml:space="preserve">аз нав барррасӣ </w:t>
      </w:r>
      <w:r w:rsidR="007F4C77" w:rsidRPr="004A7A59">
        <w:rPr>
          <w:rFonts w:ascii="Palatino Linotype" w:hAnsi="Palatino Linotype" w:cstheme="minorHAnsi"/>
          <w:lang w:val="tg-Cyrl-TJ"/>
        </w:rPr>
        <w:t>карда шуда</w:t>
      </w:r>
      <w:r w:rsidR="000D5CB0" w:rsidRPr="004A7A59">
        <w:rPr>
          <w:rFonts w:ascii="Palatino Linotype" w:hAnsi="Palatino Linotype" w:cstheme="minorHAnsi"/>
          <w:lang w:val="tg-Cyrl-TJ"/>
        </w:rPr>
        <w:t xml:space="preserve">, </w:t>
      </w:r>
      <w:r w:rsidR="00A8420F" w:rsidRPr="004A7A59">
        <w:rPr>
          <w:rFonts w:ascii="Palatino Linotype" w:hAnsi="Palatino Linotype" w:cstheme="minorHAnsi"/>
          <w:lang w:val="tg-Cyrl-TJ"/>
        </w:rPr>
        <w:t xml:space="preserve">доираи он </w:t>
      </w:r>
      <w:r w:rsidR="000D5CB0" w:rsidRPr="004A7A59">
        <w:rPr>
          <w:rFonts w:ascii="Palatino Linotype" w:hAnsi="Palatino Linotype" w:cstheme="minorHAnsi"/>
          <w:lang w:val="tg-Cyrl-TJ"/>
        </w:rPr>
        <w:t xml:space="preserve">бо илова намудани барҳамдиҳии ҳама гуна шаклҳои ЗШГ дар Тоҷикистон, фарохтар </w:t>
      </w:r>
      <w:r w:rsidR="00FC1438" w:rsidRPr="004A7A59">
        <w:rPr>
          <w:rFonts w:ascii="Palatino Linotype" w:hAnsi="Palatino Linotype" w:cstheme="minorHAnsi"/>
          <w:lang w:val="tg-Cyrl-TJ"/>
        </w:rPr>
        <w:t>карда шавад</w:t>
      </w:r>
      <w:r w:rsidR="00F87BAC" w:rsidRPr="004A7A59">
        <w:rPr>
          <w:rFonts w:ascii="Palatino Linotype" w:hAnsi="Palatino Linotype" w:cstheme="minorHAnsi"/>
          <w:lang w:val="tg-Cyrl-TJ"/>
        </w:rPr>
        <w:t>,</w:t>
      </w:r>
      <w:r w:rsidRPr="004A7A59">
        <w:rPr>
          <w:rFonts w:ascii="Palatino Linotype" w:hAnsi="Palatino Linotype" w:cstheme="minorHAnsi"/>
          <w:lang w:val="tg-Cyrl-TJ"/>
        </w:rPr>
        <w:t xml:space="preserve"> </w:t>
      </w:r>
      <w:r w:rsidR="00FC1438" w:rsidRPr="004A7A59">
        <w:rPr>
          <w:rFonts w:ascii="Palatino Linotype" w:hAnsi="Palatino Linotype" w:cstheme="minorHAnsi"/>
          <w:lang w:val="tg-Cyrl-TJ"/>
        </w:rPr>
        <w:t xml:space="preserve">ва </w:t>
      </w:r>
      <w:r w:rsidR="0056408C" w:rsidRPr="004A7A59">
        <w:rPr>
          <w:rFonts w:ascii="Palatino Linotype" w:hAnsi="Palatino Linotype" w:cstheme="minorHAnsi"/>
          <w:lang w:val="tg-Cyrl-TJ"/>
        </w:rPr>
        <w:t>новобаста аз шакли моликият ва мақомоти ҳуқуқӣ</w:t>
      </w:r>
      <w:r w:rsidR="0056408C" w:rsidRPr="004A7A59" w:rsidDel="00530C01">
        <w:rPr>
          <w:rFonts w:ascii="Palatino Linotype" w:hAnsi="Palatino Linotype" w:cstheme="minorHAnsi"/>
          <w:lang w:val="tg-Cyrl-TJ"/>
        </w:rPr>
        <w:t xml:space="preserve"> </w:t>
      </w:r>
      <w:r w:rsidRPr="004A7A59">
        <w:rPr>
          <w:rFonts w:ascii="Palatino Linotype" w:hAnsi="Palatino Linotype" w:cstheme="minorHAnsi"/>
          <w:lang w:val="tg-Cyrl-TJ"/>
        </w:rPr>
        <w:t xml:space="preserve">кормандони милитсия, </w:t>
      </w:r>
      <w:r w:rsidR="00B046AC" w:rsidRPr="004A7A59">
        <w:rPr>
          <w:rFonts w:ascii="Palatino Linotype" w:hAnsi="Palatino Linotype" w:cstheme="minorHAnsi"/>
          <w:lang w:val="tg-Cyrl-TJ"/>
        </w:rPr>
        <w:t>додситонҳо</w:t>
      </w:r>
      <w:r w:rsidR="000D5CB0" w:rsidRPr="004A7A59">
        <w:rPr>
          <w:rFonts w:ascii="Palatino Linotype" w:hAnsi="Palatino Linotype" w:cstheme="minorHAnsi"/>
          <w:lang w:val="tg-Cyrl-TJ"/>
        </w:rPr>
        <w:t>,</w:t>
      </w:r>
      <w:r w:rsidR="00955160" w:rsidRPr="004A7A59">
        <w:rPr>
          <w:rFonts w:ascii="Palatino Linotype" w:hAnsi="Palatino Linotype" w:cstheme="minorHAnsi"/>
          <w:lang w:val="tg-Cyrl-TJ"/>
        </w:rPr>
        <w:t xml:space="preserve"> мақомоти судӣ, маъориф ва</w:t>
      </w:r>
      <w:r w:rsidR="008F026C" w:rsidRPr="004A7A59">
        <w:rPr>
          <w:rFonts w:ascii="Palatino Linotype" w:hAnsi="Palatino Linotype" w:cstheme="minorHAnsi"/>
          <w:lang w:val="tg-Cyrl-TJ"/>
        </w:rPr>
        <w:t>муас</w:t>
      </w:r>
      <w:r w:rsidRPr="004A7A59">
        <w:rPr>
          <w:rFonts w:ascii="Palatino Linotype" w:hAnsi="Palatino Linotype" w:cstheme="minorHAnsi"/>
          <w:lang w:val="tg-Cyrl-TJ"/>
        </w:rPr>
        <w:t xml:space="preserve">исаҳои тандурустӣ ва иҷтимоӣ, корфармоён </w:t>
      </w:r>
      <w:r w:rsidR="003D58F9" w:rsidRPr="004A7A59">
        <w:rPr>
          <w:rFonts w:ascii="Palatino Linotype" w:hAnsi="Palatino Linotype" w:cstheme="minorHAnsi"/>
          <w:lang w:val="tg-Cyrl-TJ"/>
        </w:rPr>
        <w:t xml:space="preserve">бо </w:t>
      </w:r>
      <w:r w:rsidR="000D5CB0" w:rsidRPr="004A7A59">
        <w:rPr>
          <w:rFonts w:ascii="Palatino Linotype" w:hAnsi="Palatino Linotype" w:cstheme="minorHAnsi"/>
          <w:lang w:val="tg-Cyrl-TJ"/>
        </w:rPr>
        <w:t>ӯҳдадориҳои мушаххас</w:t>
      </w:r>
      <w:r w:rsidR="003D58F9" w:rsidRPr="004A7A59">
        <w:rPr>
          <w:rFonts w:ascii="Palatino Linotype" w:hAnsi="Palatino Linotype" w:cstheme="minorHAnsi"/>
          <w:lang w:val="tg-Cyrl-TJ"/>
        </w:rPr>
        <w:t xml:space="preserve"> баҳри</w:t>
      </w:r>
      <w:r w:rsidR="000D5CB0" w:rsidRPr="004A7A59">
        <w:rPr>
          <w:rFonts w:ascii="Palatino Linotype" w:hAnsi="Palatino Linotype" w:cstheme="minorHAnsi"/>
          <w:lang w:val="tg-Cyrl-TJ"/>
        </w:rPr>
        <w:t xml:space="preserve"> </w:t>
      </w:r>
      <w:r w:rsidR="0073745B" w:rsidRPr="004A7A59">
        <w:rPr>
          <w:rFonts w:ascii="Palatino Linotype" w:hAnsi="Palatino Linotype" w:cstheme="minorHAnsi"/>
          <w:lang w:val="tg-Cyrl-TJ"/>
        </w:rPr>
        <w:t>иҷрои қонун</w:t>
      </w:r>
      <w:r w:rsidR="009B4657" w:rsidRPr="004A7A59">
        <w:rPr>
          <w:rFonts w:ascii="Palatino Linotype" w:hAnsi="Palatino Linotype" w:cstheme="minorHAnsi"/>
          <w:lang w:val="tg-Cyrl-TJ"/>
        </w:rPr>
        <w:t>гузорӣ нисбати</w:t>
      </w:r>
      <w:r w:rsidR="0073745B" w:rsidRPr="004A7A59">
        <w:rPr>
          <w:rFonts w:ascii="Palatino Linotype" w:hAnsi="Palatino Linotype" w:cstheme="minorHAnsi"/>
          <w:lang w:val="tg-Cyrl-TJ"/>
        </w:rPr>
        <w:t xml:space="preserve">ЗНЗД </w:t>
      </w:r>
      <w:r w:rsidR="00530C01" w:rsidRPr="004A7A59">
        <w:rPr>
          <w:rFonts w:ascii="Palatino Linotype" w:hAnsi="Palatino Linotype" w:cstheme="minorHAnsi"/>
          <w:lang w:val="tg-Cyrl-TJ"/>
        </w:rPr>
        <w:t>ва</w:t>
      </w:r>
      <w:r w:rsidR="0073745B" w:rsidRPr="004A7A59">
        <w:rPr>
          <w:rFonts w:ascii="Palatino Linotype" w:hAnsi="Palatino Linotype" w:cstheme="minorHAnsi"/>
          <w:lang w:val="tg-Cyrl-TJ"/>
        </w:rPr>
        <w:t xml:space="preserve"> </w:t>
      </w:r>
      <w:r w:rsidR="000D5CB0" w:rsidRPr="004A7A59">
        <w:rPr>
          <w:rFonts w:ascii="Palatino Linotype" w:hAnsi="Palatino Linotype" w:cstheme="minorHAnsi"/>
          <w:lang w:val="tg-Cyrl-TJ"/>
        </w:rPr>
        <w:t xml:space="preserve">роҳ надодан ба табъиз </w:t>
      </w:r>
      <w:r w:rsidR="00496577" w:rsidRPr="004A7A59">
        <w:rPr>
          <w:rFonts w:ascii="Palatino Linotype" w:hAnsi="Palatino Linotype" w:cstheme="minorHAnsi"/>
          <w:lang w:val="tg-Cyrl-TJ"/>
        </w:rPr>
        <w:t>ваколатдор карда шаванд</w:t>
      </w:r>
      <w:r w:rsidRPr="004A7A59">
        <w:rPr>
          <w:rFonts w:ascii="Palatino Linotype" w:hAnsi="Palatino Linotype" w:cstheme="minorHAnsi"/>
          <w:lang w:val="tg-Cyrl-TJ"/>
        </w:rPr>
        <w:t>.</w:t>
      </w:r>
    </w:p>
    <w:p w14:paraId="1A36463A" w14:textId="77777777" w:rsidR="00413C5C" w:rsidRPr="004A7A59" w:rsidRDefault="00413C5C" w:rsidP="00710D62">
      <w:pPr>
        <w:pStyle w:val="a3"/>
        <w:jc w:val="both"/>
        <w:rPr>
          <w:rFonts w:ascii="Palatino Linotype" w:hAnsi="Palatino Linotype" w:cstheme="minorHAnsi"/>
          <w:lang w:val="tg-Cyrl-TJ"/>
        </w:rPr>
      </w:pPr>
    </w:p>
    <w:p w14:paraId="2F30EEB8" w14:textId="50ABFEB5" w:rsidR="00413C5C" w:rsidRPr="004A7A59" w:rsidRDefault="0073745B" w:rsidP="00710D62">
      <w:pPr>
        <w:pStyle w:val="a3"/>
        <w:numPr>
          <w:ilvl w:val="0"/>
          <w:numId w:val="6"/>
        </w:numPr>
        <w:jc w:val="both"/>
        <w:rPr>
          <w:rFonts w:ascii="Palatino Linotype" w:hAnsi="Palatino Linotype" w:cstheme="minorHAnsi"/>
          <w:lang w:val="tg-Cyrl-TJ"/>
        </w:rPr>
      </w:pPr>
      <w:r w:rsidRPr="004A7A59">
        <w:rPr>
          <w:rFonts w:ascii="Palatino Linotype" w:hAnsi="Palatino Linotype" w:cstheme="minorHAnsi"/>
          <w:lang w:val="tg-Cyrl-TJ"/>
        </w:rPr>
        <w:t>Ба</w:t>
      </w:r>
      <w:r w:rsidR="00413C5C" w:rsidRPr="004A7A59">
        <w:rPr>
          <w:rFonts w:ascii="Palatino Linotype" w:hAnsi="Palatino Linotype" w:cstheme="minorHAnsi"/>
          <w:lang w:val="tg-Cyrl-TJ"/>
        </w:rPr>
        <w:t xml:space="preserve"> қонунгузории миллӣ таърифи </w:t>
      </w:r>
      <w:r w:rsidR="00D424E2" w:rsidRPr="004A7A59">
        <w:rPr>
          <w:rFonts w:ascii="Palatino Linotype" w:hAnsi="Palatino Linotype" w:cstheme="minorHAnsi"/>
          <w:lang w:val="tg-Cyrl-TJ"/>
        </w:rPr>
        <w:t xml:space="preserve">умуии </w:t>
      </w:r>
      <w:r w:rsidRPr="004A7A59">
        <w:rPr>
          <w:rFonts w:ascii="Palatino Linotype" w:hAnsi="Palatino Linotype" w:cstheme="minorHAnsi"/>
          <w:lang w:val="tg-Cyrl-TJ"/>
        </w:rPr>
        <w:t>ЗШГ-</w:t>
      </w:r>
      <w:r w:rsidR="00DF7866" w:rsidRPr="004A7A59">
        <w:rPr>
          <w:rFonts w:ascii="Palatino Linotype" w:hAnsi="Palatino Linotype" w:cstheme="minorHAnsi"/>
          <w:lang w:val="tg-Cyrl-TJ"/>
        </w:rPr>
        <w:t>ва</w:t>
      </w:r>
      <w:r w:rsidR="00413C5C" w:rsidRPr="004A7A59">
        <w:rPr>
          <w:rFonts w:ascii="Palatino Linotype" w:hAnsi="Palatino Linotype" w:cstheme="minorHAnsi"/>
          <w:lang w:val="tg-Cyrl-TJ"/>
        </w:rPr>
        <w:t xml:space="preserve"> ҳамаи мафҳумҳои дахлдори шакл ва намудҳои </w:t>
      </w:r>
      <w:r w:rsidR="00D424E2" w:rsidRPr="004A7A59">
        <w:rPr>
          <w:rFonts w:ascii="Palatino Linotype" w:hAnsi="Palatino Linotype" w:cstheme="minorHAnsi"/>
          <w:lang w:val="tg-Cyrl-TJ"/>
        </w:rPr>
        <w:t xml:space="preserve">он ворид </w:t>
      </w:r>
      <w:r w:rsidR="00413C5C" w:rsidRPr="004A7A59">
        <w:rPr>
          <w:rFonts w:ascii="Palatino Linotype" w:hAnsi="Palatino Linotype" w:cstheme="minorHAnsi"/>
          <w:lang w:val="tg-Cyrl-TJ"/>
        </w:rPr>
        <w:t>карда шавад.</w:t>
      </w:r>
    </w:p>
    <w:p w14:paraId="0342E5E9" w14:textId="77777777" w:rsidR="00413C5C" w:rsidRPr="004A7A59" w:rsidRDefault="00413C5C" w:rsidP="00710D62">
      <w:pPr>
        <w:pStyle w:val="a3"/>
        <w:jc w:val="both"/>
        <w:rPr>
          <w:rFonts w:ascii="Palatino Linotype" w:hAnsi="Palatino Linotype" w:cstheme="minorHAnsi"/>
          <w:lang w:val="tg-Cyrl-TJ"/>
        </w:rPr>
      </w:pPr>
    </w:p>
    <w:p w14:paraId="387ABFB0" w14:textId="011D5716" w:rsidR="00413C5C" w:rsidRPr="004A7A59" w:rsidRDefault="00B57462" w:rsidP="00710D62">
      <w:pPr>
        <w:pStyle w:val="a3"/>
        <w:numPr>
          <w:ilvl w:val="0"/>
          <w:numId w:val="6"/>
        </w:numPr>
        <w:jc w:val="both"/>
        <w:rPr>
          <w:rFonts w:ascii="Palatino Linotype" w:hAnsi="Palatino Linotype" w:cstheme="minorHAnsi"/>
          <w:lang w:val="tg-Cyrl-TJ"/>
        </w:rPr>
      </w:pPr>
      <w:r w:rsidRPr="004A7A59">
        <w:rPr>
          <w:rFonts w:ascii="Palatino Linotype" w:hAnsi="Palatino Linotype" w:cstheme="minorHAnsi"/>
          <w:lang w:val="tg-Cyrl-TJ"/>
        </w:rPr>
        <w:t xml:space="preserve">Ҷиноят </w:t>
      </w:r>
      <w:r w:rsidR="00223B4D" w:rsidRPr="004A7A59">
        <w:rPr>
          <w:rFonts w:ascii="Palatino Linotype" w:hAnsi="Palatino Linotype" w:cstheme="minorHAnsi"/>
          <w:lang w:val="tg-Cyrl-TJ"/>
        </w:rPr>
        <w:t>қабул намудани</w:t>
      </w:r>
      <w:r w:rsidR="00D462EF" w:rsidRPr="004A7A59">
        <w:rPr>
          <w:rFonts w:ascii="Palatino Linotype" w:hAnsi="Palatino Linotype" w:cstheme="minorHAnsi"/>
          <w:lang w:val="tg-Cyrl-TJ"/>
        </w:rPr>
        <w:t xml:space="preserve"> </w:t>
      </w:r>
      <w:r w:rsidR="00413C5C" w:rsidRPr="004A7A59">
        <w:rPr>
          <w:rFonts w:ascii="Palatino Linotype" w:hAnsi="Palatino Linotype" w:cstheme="minorHAnsi"/>
          <w:lang w:val="tg-Cyrl-TJ"/>
        </w:rPr>
        <w:t xml:space="preserve">ҳама шаклҳои </w:t>
      </w:r>
      <w:r w:rsidR="00D462EF" w:rsidRPr="004A7A59">
        <w:rPr>
          <w:rFonts w:ascii="Palatino Linotype" w:hAnsi="Palatino Linotype" w:cstheme="minorHAnsi"/>
          <w:lang w:val="tg-Cyrl-TJ"/>
        </w:rPr>
        <w:t>ЗШГ</w:t>
      </w:r>
      <w:r w:rsidR="00413C5C" w:rsidRPr="004A7A59">
        <w:rPr>
          <w:rFonts w:ascii="Palatino Linotype" w:hAnsi="Palatino Linotype" w:cstheme="minorHAnsi"/>
          <w:lang w:val="tg-Cyrl-TJ"/>
        </w:rPr>
        <w:t xml:space="preserve">, аз ҷумла зӯроварии хонаводагӣ, </w:t>
      </w:r>
      <w:r w:rsidR="00D424E2" w:rsidRPr="004A7A59">
        <w:rPr>
          <w:rFonts w:ascii="Palatino Linotype" w:hAnsi="Palatino Linotype" w:cstheme="minorHAnsi"/>
          <w:lang w:val="tg-Cyrl-TJ"/>
        </w:rPr>
        <w:t>таъ</w:t>
      </w:r>
      <w:r w:rsidR="008133A5" w:rsidRPr="004A7A59">
        <w:rPr>
          <w:rFonts w:ascii="Palatino Linotype" w:hAnsi="Palatino Linotype" w:cstheme="minorHAnsi"/>
          <w:lang w:val="tg-Cyrl-TJ"/>
        </w:rPr>
        <w:t>диди шаҳвонӣ</w:t>
      </w:r>
      <w:r w:rsidR="00413C5C" w:rsidRPr="004A7A59">
        <w:rPr>
          <w:rFonts w:ascii="Palatino Linotype" w:hAnsi="Palatino Linotype" w:cstheme="minorHAnsi"/>
          <w:lang w:val="tg-Cyrl-TJ"/>
        </w:rPr>
        <w:t xml:space="preserve"> дар</w:t>
      </w:r>
      <w:r w:rsidR="00D462EF" w:rsidRPr="004A7A59">
        <w:rPr>
          <w:rFonts w:ascii="Palatino Linotype" w:hAnsi="Palatino Linotype" w:cstheme="minorHAnsi"/>
          <w:lang w:val="tg-Cyrl-TJ"/>
        </w:rPr>
        <w:t xml:space="preserve"> ҷойҳои</w:t>
      </w:r>
      <w:r w:rsidR="00413C5C" w:rsidRPr="004A7A59">
        <w:rPr>
          <w:rFonts w:ascii="Palatino Linotype" w:hAnsi="Palatino Linotype" w:cstheme="minorHAnsi"/>
          <w:lang w:val="tg-Cyrl-TJ"/>
        </w:rPr>
        <w:t xml:space="preserve"> ҷамъият</w:t>
      </w:r>
      <w:r w:rsidR="00D462EF" w:rsidRPr="004A7A59">
        <w:rPr>
          <w:rFonts w:ascii="Palatino Linotype" w:hAnsi="Palatino Linotype" w:cstheme="minorHAnsi"/>
          <w:lang w:val="tg-Cyrl-TJ"/>
        </w:rPr>
        <w:t>ӣ</w:t>
      </w:r>
      <w:r w:rsidR="00413C5C" w:rsidRPr="004A7A59">
        <w:rPr>
          <w:rFonts w:ascii="Palatino Linotype" w:hAnsi="Palatino Linotype" w:cstheme="minorHAnsi"/>
          <w:lang w:val="tg-Cyrl-TJ"/>
        </w:rPr>
        <w:t xml:space="preserve"> ва ҷои кор</w:t>
      </w:r>
      <w:r w:rsidR="00D462EF" w:rsidRPr="004A7A59">
        <w:rPr>
          <w:rFonts w:ascii="Palatino Linotype" w:hAnsi="Palatino Linotype" w:cstheme="minorHAnsi"/>
          <w:lang w:val="tg-Cyrl-TJ"/>
        </w:rPr>
        <w:t>,</w:t>
      </w:r>
      <w:r w:rsidR="00413C5C" w:rsidRPr="004A7A59">
        <w:rPr>
          <w:rFonts w:ascii="Palatino Linotype" w:hAnsi="Palatino Linotype" w:cstheme="minorHAnsi"/>
          <w:lang w:val="tg-Cyrl-TJ"/>
        </w:rPr>
        <w:t xml:space="preserve"> таҷовуз ба номус </w:t>
      </w:r>
      <w:r w:rsidR="00D462EF" w:rsidRPr="004A7A59">
        <w:rPr>
          <w:rFonts w:ascii="Palatino Linotype" w:hAnsi="Palatino Linotype" w:cstheme="minorHAnsi"/>
          <w:lang w:val="tg-Cyrl-TJ"/>
        </w:rPr>
        <w:t xml:space="preserve">ҳангоми дар никоҳ будан, </w:t>
      </w:r>
      <w:r w:rsidR="0052156B" w:rsidRPr="004A7A59">
        <w:rPr>
          <w:rFonts w:ascii="Palatino Linotype" w:hAnsi="Palatino Linotype" w:cstheme="minorHAnsi"/>
          <w:lang w:val="tg-Cyrl-TJ"/>
        </w:rPr>
        <w:t xml:space="preserve">ва </w:t>
      </w:r>
      <w:r w:rsidR="00191C95" w:rsidRPr="004A7A59">
        <w:rPr>
          <w:rFonts w:ascii="Palatino Linotype" w:hAnsi="Palatino Linotype" w:cstheme="minorHAnsi"/>
          <w:lang w:val="tg-Cyrl-TJ"/>
        </w:rPr>
        <w:t>пиёда намуди ин</w:t>
      </w:r>
      <w:r w:rsidR="00D462EF" w:rsidRPr="004A7A59">
        <w:rPr>
          <w:rFonts w:ascii="Palatino Linotype" w:hAnsi="Palatino Linotype" w:cstheme="minorHAnsi"/>
          <w:lang w:val="tg-Cyrl-TJ"/>
        </w:rPr>
        <w:t xml:space="preserve"> </w:t>
      </w:r>
      <w:r w:rsidR="00413C5C" w:rsidRPr="004A7A59">
        <w:rPr>
          <w:rFonts w:ascii="Palatino Linotype" w:hAnsi="Palatino Linotype" w:cstheme="minorHAnsi"/>
          <w:lang w:val="tg-Cyrl-TJ"/>
        </w:rPr>
        <w:t xml:space="preserve">чораҳо, дар ҳолати </w:t>
      </w:r>
      <w:r w:rsidR="00E073CD" w:rsidRPr="004A7A59">
        <w:rPr>
          <w:rFonts w:ascii="Palatino Linotype" w:hAnsi="Palatino Linotype" w:cstheme="minorHAnsi"/>
          <w:lang w:val="tg-Cyrl-TJ"/>
        </w:rPr>
        <w:t>мавқеъ доштан</w:t>
      </w:r>
      <w:r w:rsidR="002F238E" w:rsidRPr="004A7A59">
        <w:rPr>
          <w:rFonts w:ascii="Palatino Linotype" w:hAnsi="Palatino Linotype" w:cstheme="minorHAnsi"/>
          <w:lang w:val="tg-Cyrl-TJ"/>
        </w:rPr>
        <w:t xml:space="preserve"> ва</w:t>
      </w:r>
      <w:r w:rsidR="00E073CD" w:rsidRPr="004A7A59">
        <w:rPr>
          <w:rFonts w:ascii="Palatino Linotype" w:hAnsi="Palatino Linotype" w:cstheme="minorHAnsi"/>
          <w:lang w:val="tg-Cyrl-TJ"/>
        </w:rPr>
        <w:t xml:space="preserve"> </w:t>
      </w:r>
      <w:r w:rsidR="002F238E" w:rsidRPr="004A7A59">
        <w:rPr>
          <w:rFonts w:ascii="Palatino Linotype" w:hAnsi="Palatino Linotype" w:cstheme="minorHAnsi"/>
          <w:lang w:val="tg-Cyrl-TJ"/>
        </w:rPr>
        <w:t xml:space="preserve">ва </w:t>
      </w:r>
      <w:r w:rsidR="009547C0" w:rsidRPr="004A7A59">
        <w:rPr>
          <w:rFonts w:ascii="Palatino Linotype" w:hAnsi="Palatino Linotype" w:cstheme="minorHAnsi"/>
          <w:lang w:val="tg-Cyrl-TJ"/>
        </w:rPr>
        <w:t xml:space="preserve">вобаста </w:t>
      </w:r>
      <w:r w:rsidR="003128B8" w:rsidRPr="004A7A59">
        <w:rPr>
          <w:rFonts w:ascii="Palatino Linotype" w:hAnsi="Palatino Linotype" w:cstheme="minorHAnsi"/>
          <w:lang w:val="tg-Cyrl-TJ"/>
        </w:rPr>
        <w:t xml:space="preserve">аз руи </w:t>
      </w:r>
      <w:r w:rsidR="00413C5C" w:rsidRPr="004A7A59">
        <w:rPr>
          <w:rFonts w:ascii="Palatino Linotype" w:hAnsi="Palatino Linotype" w:cstheme="minorHAnsi"/>
          <w:lang w:val="tg-Cyrl-TJ"/>
        </w:rPr>
        <w:t>вазни</w:t>
      </w:r>
      <w:r w:rsidR="0086224F" w:rsidRPr="004A7A59">
        <w:rPr>
          <w:rFonts w:ascii="Palatino Linotype" w:hAnsi="Palatino Linotype" w:cstheme="minorHAnsi"/>
          <w:lang w:val="tg-Cyrl-TJ"/>
        </w:rPr>
        <w:t xml:space="preserve"> амалҳо</w:t>
      </w:r>
      <w:r w:rsidR="00876A09" w:rsidRPr="004A7A59">
        <w:rPr>
          <w:rFonts w:ascii="Palatino Linotype" w:hAnsi="Palatino Linotype" w:cstheme="minorHAnsi"/>
          <w:lang w:val="tg-Cyrl-TJ"/>
        </w:rPr>
        <w:t>и</w:t>
      </w:r>
      <w:r w:rsidR="0086224F" w:rsidRPr="004A7A59">
        <w:rPr>
          <w:rFonts w:ascii="Palatino Linotype" w:hAnsi="Palatino Linotype" w:cstheme="minorHAnsi"/>
          <w:lang w:val="tg-Cyrl-TJ"/>
        </w:rPr>
        <w:t xml:space="preserve"> </w:t>
      </w:r>
      <w:r w:rsidR="00413C5C" w:rsidRPr="004A7A59">
        <w:rPr>
          <w:rFonts w:ascii="Palatino Linotype" w:hAnsi="Palatino Linotype" w:cstheme="minorHAnsi"/>
          <w:lang w:val="tg-Cyrl-TJ"/>
        </w:rPr>
        <w:t xml:space="preserve"> зӯроварӣ, </w:t>
      </w:r>
      <w:r w:rsidR="003128B8" w:rsidRPr="004A7A59">
        <w:rPr>
          <w:rFonts w:ascii="Palatino Linotype" w:hAnsi="Palatino Linotype" w:cstheme="minorHAnsi"/>
          <w:lang w:val="tg-Cyrl-TJ"/>
        </w:rPr>
        <w:t>таъин намудани</w:t>
      </w:r>
      <w:r w:rsidR="0086224F" w:rsidRPr="004A7A59">
        <w:rPr>
          <w:rFonts w:ascii="Palatino Linotype" w:hAnsi="Palatino Linotype" w:cstheme="minorHAnsi"/>
          <w:lang w:val="tg-Cyrl-TJ"/>
        </w:rPr>
        <w:t xml:space="preserve"> муҷозоти </w:t>
      </w:r>
      <w:r w:rsidR="00413C5C" w:rsidRPr="004A7A59">
        <w:rPr>
          <w:rFonts w:ascii="Palatino Linotype" w:hAnsi="Palatino Linotype" w:cstheme="minorHAnsi"/>
          <w:lang w:val="tg-Cyrl-TJ"/>
        </w:rPr>
        <w:t xml:space="preserve"> маъмурӣ ва </w:t>
      </w:r>
      <w:r w:rsidR="00114155" w:rsidRPr="004A7A59">
        <w:rPr>
          <w:rFonts w:ascii="Palatino Linotype" w:hAnsi="Palatino Linotype" w:cstheme="minorHAnsi"/>
          <w:lang w:val="tg-Cyrl-TJ"/>
        </w:rPr>
        <w:t xml:space="preserve">ҷалбъ намудан </w:t>
      </w:r>
      <w:r w:rsidR="005E7B2C" w:rsidRPr="004A7A59">
        <w:rPr>
          <w:rFonts w:ascii="Palatino Linotype" w:hAnsi="Palatino Linotype" w:cstheme="minorHAnsi"/>
          <w:lang w:val="tg-Cyrl-TJ"/>
        </w:rPr>
        <w:t>айбдоршудагони</w:t>
      </w:r>
      <w:r w:rsidR="005E7B2C" w:rsidRPr="004A7A59" w:rsidDel="005E7B2C">
        <w:rPr>
          <w:rFonts w:ascii="Palatino Linotype" w:hAnsi="Palatino Linotype" w:cstheme="minorHAnsi"/>
          <w:lang w:val="tg-Cyrl-TJ"/>
        </w:rPr>
        <w:t xml:space="preserve"> </w:t>
      </w:r>
      <w:r w:rsidR="00D462EF" w:rsidRPr="004A7A59">
        <w:rPr>
          <w:rFonts w:ascii="Palatino Linotype" w:hAnsi="Palatino Linotype" w:cstheme="minorHAnsi"/>
          <w:lang w:val="tg-Cyrl-TJ"/>
        </w:rPr>
        <w:t>ЗШГ</w:t>
      </w:r>
      <w:r w:rsidR="00FC3EDB" w:rsidRPr="004A7A59">
        <w:rPr>
          <w:rFonts w:ascii="Palatino Linotype" w:hAnsi="Palatino Linotype" w:cstheme="minorHAnsi"/>
          <w:lang w:val="tg-Cyrl-TJ"/>
        </w:rPr>
        <w:t xml:space="preserve"> ба барномаҳои ислоҳӣ, баҳри</w:t>
      </w:r>
      <w:r w:rsidR="006049D4" w:rsidRPr="004A7A59">
        <w:rPr>
          <w:rFonts w:ascii="Palatino Linotype" w:hAnsi="Palatino Linotype" w:cstheme="minorHAnsi"/>
          <w:lang w:val="tg-Cyrl-TJ"/>
        </w:rPr>
        <w:t>қабул намудан</w:t>
      </w:r>
      <w:r w:rsidR="00FC3EDB" w:rsidRPr="004A7A59">
        <w:rPr>
          <w:rFonts w:ascii="Palatino Linotype" w:hAnsi="Palatino Linotype" w:cstheme="minorHAnsi"/>
          <w:lang w:val="tg-Cyrl-TJ"/>
        </w:rPr>
        <w:t>и ин чораҳо</w:t>
      </w:r>
      <w:r w:rsidR="006049D4" w:rsidRPr="004A7A59">
        <w:rPr>
          <w:rFonts w:ascii="Palatino Linotype" w:hAnsi="Palatino Linotype" w:cstheme="minorHAnsi"/>
          <w:lang w:val="tg-Cyrl-TJ"/>
        </w:rPr>
        <w:t xml:space="preserve"> </w:t>
      </w:r>
      <w:r w:rsidR="00D462EF" w:rsidRPr="004A7A59">
        <w:rPr>
          <w:rFonts w:ascii="Palatino Linotype" w:hAnsi="Palatino Linotype" w:cstheme="minorHAnsi"/>
          <w:lang w:val="tg-Cyrl-TJ"/>
        </w:rPr>
        <w:t>ҳ</w:t>
      </w:r>
      <w:r w:rsidR="00413C5C" w:rsidRPr="004A7A59">
        <w:rPr>
          <w:rFonts w:ascii="Palatino Linotype" w:hAnsi="Palatino Linotype" w:cstheme="minorHAnsi"/>
          <w:lang w:val="tg-Cyrl-TJ"/>
        </w:rPr>
        <w:t>амчу</w:t>
      </w:r>
      <w:r w:rsidR="00036D20" w:rsidRPr="004A7A59">
        <w:rPr>
          <w:rFonts w:ascii="Palatino Linotype" w:hAnsi="Palatino Linotype" w:cstheme="minorHAnsi"/>
          <w:lang w:val="tg-Cyrl-TJ"/>
        </w:rPr>
        <w:t xml:space="preserve">н шартҳои </w:t>
      </w:r>
      <w:r w:rsidR="00981B70" w:rsidRPr="004A7A59">
        <w:rPr>
          <w:rFonts w:ascii="Palatino Linotype" w:hAnsi="Palatino Linotype" w:cstheme="minorHAnsi"/>
          <w:lang w:val="tg-Cyrl-TJ"/>
        </w:rPr>
        <w:t>пешакии</w:t>
      </w:r>
      <w:r w:rsidR="00135169" w:rsidRPr="004A7A59">
        <w:rPr>
          <w:rFonts w:ascii="Palatino Linotype" w:hAnsi="Palatino Linotype" w:cstheme="minorHAnsi"/>
          <w:lang w:val="tg-Cyrl-TJ"/>
        </w:rPr>
        <w:t xml:space="preserve"> </w:t>
      </w:r>
      <w:r w:rsidR="00771F6C" w:rsidRPr="004A7A59">
        <w:rPr>
          <w:rFonts w:ascii="Palatino Linotype" w:hAnsi="Palatino Linotype" w:cstheme="minorHAnsi"/>
          <w:lang w:val="tg-Cyrl-TJ"/>
        </w:rPr>
        <w:t>замима баҳри</w:t>
      </w:r>
      <w:r w:rsidR="00413C5C" w:rsidRPr="004A7A59">
        <w:rPr>
          <w:rFonts w:ascii="Palatino Linotype" w:hAnsi="Palatino Linotype" w:cstheme="minorHAnsi"/>
          <w:lang w:val="tg-Cyrl-TJ"/>
        </w:rPr>
        <w:t>татби</w:t>
      </w:r>
      <w:r w:rsidR="00D462EF" w:rsidRPr="004A7A59">
        <w:rPr>
          <w:rFonts w:ascii="Palatino Linotype" w:hAnsi="Palatino Linotype" w:cstheme="minorHAnsi"/>
          <w:lang w:val="tg-Cyrl-TJ"/>
        </w:rPr>
        <w:t>қ</w:t>
      </w:r>
      <w:r w:rsidR="00413C5C" w:rsidRPr="004A7A59">
        <w:rPr>
          <w:rFonts w:ascii="Palatino Linotype" w:hAnsi="Palatino Linotype" w:cstheme="minorHAnsi"/>
          <w:lang w:val="tg-Cyrl-TJ"/>
        </w:rPr>
        <w:t xml:space="preserve">и </w:t>
      </w:r>
      <w:r w:rsidR="00D462EF" w:rsidRPr="004A7A59">
        <w:rPr>
          <w:rFonts w:ascii="Palatino Linotype" w:hAnsi="Palatino Linotype" w:cstheme="minorHAnsi"/>
          <w:lang w:val="tg-Cyrl-TJ"/>
        </w:rPr>
        <w:t>ҷ</w:t>
      </w:r>
      <w:r w:rsidR="00413C5C" w:rsidRPr="004A7A59">
        <w:rPr>
          <w:rFonts w:ascii="Palatino Linotype" w:hAnsi="Palatino Linotype" w:cstheme="minorHAnsi"/>
          <w:lang w:val="tg-Cyrl-TJ"/>
        </w:rPr>
        <w:t xml:space="preserve">азои </w:t>
      </w:r>
      <w:r w:rsidR="00FC3EDB" w:rsidRPr="004A7A59">
        <w:rPr>
          <w:rFonts w:ascii="Palatino Linotype" w:hAnsi="Palatino Linotype" w:cstheme="minorHAnsi"/>
          <w:lang w:val="tg-Cyrl-TJ"/>
        </w:rPr>
        <w:t>ҷиноятӣ.</w:t>
      </w:r>
      <w:r w:rsidR="00413C5C" w:rsidRPr="004A7A59">
        <w:rPr>
          <w:rFonts w:ascii="Palatino Linotype" w:hAnsi="Palatino Linotype" w:cstheme="minorHAnsi"/>
          <w:lang w:val="tg-Cyrl-TJ"/>
        </w:rPr>
        <w:t>.</w:t>
      </w:r>
      <w:r w:rsidR="00895508" w:rsidRPr="004A7A59">
        <w:rPr>
          <w:rFonts w:ascii="Palatino Linotype" w:hAnsi="Palatino Linotype" w:cstheme="minorHAnsi"/>
          <w:lang w:val="tg-Cyrl-TJ"/>
        </w:rPr>
        <w:t xml:space="preserve"> </w:t>
      </w:r>
    </w:p>
    <w:p w14:paraId="58188493" w14:textId="77777777" w:rsidR="00413C5C" w:rsidRPr="004A7A59" w:rsidRDefault="00413C5C" w:rsidP="00710D62">
      <w:pPr>
        <w:pStyle w:val="a3"/>
        <w:jc w:val="both"/>
        <w:rPr>
          <w:rFonts w:ascii="Palatino Linotype" w:hAnsi="Palatino Linotype" w:cstheme="minorHAnsi"/>
          <w:lang w:val="tg-Cyrl-TJ"/>
        </w:rPr>
      </w:pPr>
    </w:p>
    <w:p w14:paraId="3FA2F0BE" w14:textId="106152EA" w:rsidR="00413C5C" w:rsidRPr="004A7A59" w:rsidRDefault="00895508" w:rsidP="00710D62">
      <w:pPr>
        <w:pStyle w:val="a3"/>
        <w:numPr>
          <w:ilvl w:val="0"/>
          <w:numId w:val="6"/>
        </w:numPr>
        <w:jc w:val="both"/>
        <w:rPr>
          <w:rFonts w:ascii="Palatino Linotype" w:hAnsi="Palatino Linotype" w:cstheme="minorHAnsi"/>
          <w:lang w:val="tg-Cyrl-TJ"/>
        </w:rPr>
      </w:pPr>
      <w:r w:rsidRPr="004A7A59">
        <w:rPr>
          <w:rFonts w:ascii="Palatino Linotype" w:hAnsi="Palatino Linotype" w:cstheme="minorHAnsi"/>
          <w:lang w:val="tg-Cyrl-TJ"/>
        </w:rPr>
        <w:t xml:space="preserve"> </w:t>
      </w:r>
      <w:r w:rsidR="00444DA4" w:rsidRPr="004A7A59">
        <w:rPr>
          <w:rFonts w:ascii="Palatino Linotype" w:hAnsi="Palatino Linotype" w:cstheme="minorHAnsi"/>
          <w:lang w:val="tg-Cyrl-TJ"/>
        </w:rPr>
        <w:t>Дар Кодекси ҷиноятӣ ҷ</w:t>
      </w:r>
      <w:r w:rsidR="00413C5C" w:rsidRPr="004A7A59">
        <w:rPr>
          <w:rFonts w:ascii="Palatino Linotype" w:hAnsi="Palatino Linotype" w:cstheme="minorHAnsi"/>
          <w:lang w:val="tg-Cyrl-TJ"/>
        </w:rPr>
        <w:t xml:space="preserve">иноятҳои </w:t>
      </w:r>
      <w:r w:rsidRPr="004A7A59">
        <w:rPr>
          <w:rFonts w:ascii="Palatino Linotype" w:hAnsi="Palatino Linotype" w:cstheme="minorHAnsi"/>
          <w:lang w:val="tg-Cyrl-TJ"/>
        </w:rPr>
        <w:t xml:space="preserve">бо </w:t>
      </w:r>
      <w:r w:rsidR="00413C5C" w:rsidRPr="004A7A59">
        <w:rPr>
          <w:rFonts w:ascii="Palatino Linotype" w:hAnsi="Palatino Linotype" w:cstheme="minorHAnsi"/>
          <w:lang w:val="tg-Cyrl-TJ"/>
        </w:rPr>
        <w:t xml:space="preserve">зӯроварии </w:t>
      </w:r>
      <w:r w:rsidRPr="004A7A59">
        <w:rPr>
          <w:rFonts w:ascii="Palatino Linotype" w:hAnsi="Palatino Linotype" w:cstheme="minorHAnsi"/>
          <w:lang w:val="tg-Cyrl-TJ"/>
        </w:rPr>
        <w:t xml:space="preserve">шаҳвонӣ вобаста </w:t>
      </w:r>
      <w:r w:rsidR="00413C5C" w:rsidRPr="004A7A59">
        <w:rPr>
          <w:rFonts w:ascii="Palatino Linotype" w:hAnsi="Palatino Linotype" w:cstheme="minorHAnsi"/>
          <w:lang w:val="tg-Cyrl-TJ"/>
        </w:rPr>
        <w:t>му</w:t>
      </w:r>
      <w:r w:rsidRPr="004A7A59">
        <w:rPr>
          <w:rFonts w:ascii="Palatino Linotype" w:hAnsi="Palatino Linotype" w:cstheme="minorHAnsi"/>
          <w:lang w:val="tg-Cyrl-TJ"/>
        </w:rPr>
        <w:t>вофи</w:t>
      </w:r>
      <w:r w:rsidR="00413C5C" w:rsidRPr="004A7A59">
        <w:rPr>
          <w:rFonts w:ascii="Palatino Linotype" w:hAnsi="Palatino Linotype" w:cstheme="minorHAnsi"/>
          <w:lang w:val="tg-Cyrl-TJ"/>
        </w:rPr>
        <w:t>қи стандартҳои байналмилалӣ</w:t>
      </w:r>
      <w:r w:rsidRPr="004A7A59">
        <w:rPr>
          <w:rFonts w:ascii="Palatino Linotype" w:hAnsi="Palatino Linotype" w:cstheme="minorHAnsi"/>
          <w:lang w:val="tg-Cyrl-TJ"/>
        </w:rPr>
        <w:t xml:space="preserve"> пурра аз нав мавриди барасӣ қарор дода шава</w:t>
      </w:r>
      <w:r w:rsidR="00444DA4" w:rsidRPr="004A7A59">
        <w:rPr>
          <w:rFonts w:ascii="Palatino Linotype" w:hAnsi="Palatino Linotype" w:cstheme="minorHAnsi"/>
          <w:lang w:val="tg-Cyrl-TJ"/>
        </w:rPr>
        <w:t>н</w:t>
      </w:r>
      <w:r w:rsidRPr="004A7A59">
        <w:rPr>
          <w:rFonts w:ascii="Palatino Linotype" w:hAnsi="Palatino Linotype" w:cstheme="minorHAnsi"/>
          <w:lang w:val="tg-Cyrl-TJ"/>
        </w:rPr>
        <w:t>д</w:t>
      </w:r>
      <w:r w:rsidR="00413C5C" w:rsidRPr="004A7A59">
        <w:rPr>
          <w:rFonts w:ascii="Palatino Linotype" w:hAnsi="Palatino Linotype" w:cstheme="minorHAnsi"/>
          <w:lang w:val="tg-Cyrl-TJ"/>
        </w:rPr>
        <w:t>.</w:t>
      </w:r>
      <w:r w:rsidRPr="004A7A59">
        <w:rPr>
          <w:rFonts w:ascii="Palatino Linotype" w:hAnsi="Palatino Linotype" w:cstheme="minorHAnsi"/>
          <w:lang w:val="tg-Cyrl-TJ"/>
        </w:rPr>
        <w:t xml:space="preserve"> </w:t>
      </w:r>
    </w:p>
    <w:p w14:paraId="582740CF" w14:textId="77777777" w:rsidR="00895508" w:rsidRPr="004A7A59" w:rsidRDefault="00895508" w:rsidP="00895508">
      <w:pPr>
        <w:jc w:val="both"/>
        <w:rPr>
          <w:rFonts w:ascii="Palatino Linotype" w:hAnsi="Palatino Linotype" w:cstheme="minorHAnsi"/>
          <w:lang w:val="tg-Cyrl-TJ"/>
        </w:rPr>
      </w:pPr>
    </w:p>
    <w:p w14:paraId="68FA6DBB" w14:textId="787CE978" w:rsidR="00413C5C" w:rsidRPr="004A7A59" w:rsidRDefault="00413C5C" w:rsidP="00413C5C">
      <w:pPr>
        <w:pStyle w:val="a3"/>
        <w:numPr>
          <w:ilvl w:val="0"/>
          <w:numId w:val="5"/>
        </w:numPr>
        <w:jc w:val="both"/>
        <w:rPr>
          <w:rFonts w:ascii="Palatino Linotype" w:eastAsia="Calibri" w:hAnsi="Palatino Linotype" w:cs="Calibri"/>
          <w:color w:val="000000" w:themeColor="text1"/>
          <w:lang w:val="tg-Cyrl-TJ"/>
        </w:rPr>
      </w:pPr>
      <w:r w:rsidRPr="004A7A59">
        <w:rPr>
          <w:rFonts w:ascii="Palatino Linotype" w:eastAsia="Calibri" w:hAnsi="Palatino Linotype" w:cs="Calibri"/>
          <w:color w:val="000000" w:themeColor="text1"/>
          <w:lang w:val="tg-Cyrl-TJ"/>
        </w:rPr>
        <w:lastRenderedPageBreak/>
        <w:t>Ислоҳоти ҳассос</w:t>
      </w:r>
      <w:r w:rsidR="00895508" w:rsidRPr="004A7A59">
        <w:rPr>
          <w:rFonts w:ascii="Palatino Linotype" w:eastAsia="Calibri" w:hAnsi="Palatino Linotype" w:cs="Calibri"/>
          <w:color w:val="000000" w:themeColor="text1"/>
          <w:lang w:val="tg-Cyrl-TJ"/>
        </w:rPr>
        <w:t>ӣ</w:t>
      </w:r>
      <w:r w:rsidR="00B0042E" w:rsidRPr="004A7A59">
        <w:rPr>
          <w:rFonts w:ascii="Palatino Linotype" w:eastAsia="Calibri" w:hAnsi="Palatino Linotype" w:cs="Calibri"/>
          <w:color w:val="000000" w:themeColor="text1"/>
          <w:lang w:val="tg-Cyrl-TJ"/>
        </w:rPr>
        <w:t>-</w:t>
      </w:r>
      <w:r w:rsidRPr="004A7A59">
        <w:rPr>
          <w:rFonts w:ascii="Palatino Linotype" w:eastAsia="Calibri" w:hAnsi="Palatino Linotype" w:cs="Calibri"/>
          <w:color w:val="000000" w:themeColor="text1"/>
          <w:lang w:val="tg-Cyrl-TJ"/>
        </w:rPr>
        <w:t>гендер</w:t>
      </w:r>
      <w:r w:rsidR="00895508" w:rsidRPr="004A7A59">
        <w:rPr>
          <w:rFonts w:ascii="Palatino Linotype" w:eastAsia="Calibri" w:hAnsi="Palatino Linotype" w:cs="Calibri"/>
          <w:color w:val="000000" w:themeColor="text1"/>
          <w:lang w:val="tg-Cyrl-TJ"/>
        </w:rPr>
        <w:t>ии милитсия гузаронида шуда,</w:t>
      </w:r>
      <w:r w:rsidRPr="004A7A59">
        <w:rPr>
          <w:rFonts w:ascii="Palatino Linotype" w:eastAsia="Calibri" w:hAnsi="Palatino Linotype" w:cs="Calibri"/>
          <w:color w:val="000000" w:themeColor="text1"/>
          <w:lang w:val="tg-Cyrl-TJ"/>
        </w:rPr>
        <w:t xml:space="preserve"> дар </w:t>
      </w:r>
      <w:r w:rsidR="00895508" w:rsidRPr="004A7A59">
        <w:rPr>
          <w:rFonts w:ascii="Palatino Linotype" w:eastAsia="Calibri" w:hAnsi="Palatino Linotype" w:cs="Calibri"/>
          <w:color w:val="000000" w:themeColor="text1"/>
          <w:lang w:val="tg-Cyrl-TJ"/>
        </w:rPr>
        <w:t>мақомоти ҳифзи ҳуқуқ</w:t>
      </w:r>
      <w:r w:rsidRPr="004A7A59">
        <w:rPr>
          <w:rFonts w:ascii="Palatino Linotype" w:eastAsia="Calibri" w:hAnsi="Palatino Linotype" w:cs="Calibri"/>
          <w:color w:val="000000" w:themeColor="text1"/>
          <w:lang w:val="tg-Cyrl-TJ"/>
        </w:rPr>
        <w:t xml:space="preserve"> тавассути ҷалби бештари занон барои кор дар милитсия дар </w:t>
      </w:r>
      <w:r w:rsidR="00DB0185" w:rsidRPr="004A7A59">
        <w:rPr>
          <w:rFonts w:ascii="Palatino Linotype" w:eastAsia="Calibri" w:hAnsi="Palatino Linotype" w:cs="Calibri"/>
          <w:color w:val="000000" w:themeColor="text1"/>
          <w:lang w:val="tg-Cyrl-TJ"/>
        </w:rPr>
        <w:t xml:space="preserve">вазифаҳои </w:t>
      </w:r>
      <w:r w:rsidRPr="004A7A59">
        <w:rPr>
          <w:rFonts w:ascii="Palatino Linotype" w:eastAsia="Calibri" w:hAnsi="Palatino Linotype" w:cs="Calibri"/>
          <w:color w:val="000000" w:themeColor="text1"/>
          <w:lang w:val="tg-Cyrl-TJ"/>
        </w:rPr>
        <w:t xml:space="preserve">ба мисли </w:t>
      </w:r>
      <w:r w:rsidR="00895508" w:rsidRPr="004A7A59">
        <w:rPr>
          <w:rFonts w:ascii="Palatino Linotype" w:eastAsia="Calibri" w:hAnsi="Palatino Linotype" w:cs="Calibri"/>
          <w:color w:val="000000" w:themeColor="text1"/>
          <w:lang w:val="tg-Cyrl-TJ"/>
        </w:rPr>
        <w:t>инспектор</w:t>
      </w:r>
      <w:r w:rsidRPr="004A7A59">
        <w:rPr>
          <w:rFonts w:ascii="Palatino Linotype" w:eastAsia="Calibri" w:hAnsi="Palatino Linotype" w:cs="Calibri"/>
          <w:color w:val="000000" w:themeColor="text1"/>
          <w:lang w:val="tg-Cyrl-TJ"/>
        </w:rPr>
        <w:t xml:space="preserve">, муфаттиш ва </w:t>
      </w:r>
      <w:r w:rsidR="00895508" w:rsidRPr="004A7A59">
        <w:rPr>
          <w:rFonts w:ascii="Palatino Linotype" w:eastAsia="Calibri" w:hAnsi="Palatino Linotype" w:cs="Calibri"/>
          <w:color w:val="000000" w:themeColor="text1"/>
          <w:lang w:val="tg-Cyrl-TJ"/>
        </w:rPr>
        <w:t>таҳқиқбаранда, муносибати гендерӣ ҷорӣ карда шавад. Илова бар он</w:t>
      </w:r>
      <w:r w:rsidRPr="004A7A59">
        <w:rPr>
          <w:rFonts w:ascii="Palatino Linotype" w:eastAsia="Calibri" w:hAnsi="Palatino Linotype" w:cs="Calibri"/>
          <w:color w:val="000000" w:themeColor="text1"/>
          <w:lang w:val="tg-Cyrl-TJ"/>
        </w:rPr>
        <w:t xml:space="preserve">, </w:t>
      </w:r>
      <w:r w:rsidR="00895508" w:rsidRPr="004A7A59">
        <w:rPr>
          <w:rFonts w:ascii="Palatino Linotype" w:eastAsia="Calibri" w:hAnsi="Palatino Linotype" w:cs="Calibri"/>
          <w:color w:val="000000" w:themeColor="text1"/>
          <w:lang w:val="tg-Cyrl-TJ"/>
        </w:rPr>
        <w:t>экспертизаи</w:t>
      </w:r>
      <w:r w:rsidRPr="004A7A59">
        <w:rPr>
          <w:rFonts w:ascii="Palatino Linotype" w:eastAsia="Calibri" w:hAnsi="Palatino Linotype" w:cs="Calibri"/>
          <w:color w:val="000000" w:themeColor="text1"/>
          <w:lang w:val="tg-Cyrl-TJ"/>
        </w:rPr>
        <w:t xml:space="preserve"> гендерии </w:t>
      </w:r>
      <w:r w:rsidR="00A57D2F" w:rsidRPr="004A7A59">
        <w:rPr>
          <w:rFonts w:ascii="Palatino Linotype" w:eastAsia="Calibri" w:hAnsi="Palatino Linotype" w:cs="Calibri"/>
          <w:color w:val="000000" w:themeColor="text1"/>
          <w:lang w:val="tg-Cyrl-TJ"/>
        </w:rPr>
        <w:t>қ</w:t>
      </w:r>
      <w:r w:rsidRPr="004A7A59">
        <w:rPr>
          <w:rFonts w:ascii="Palatino Linotype" w:eastAsia="Calibri" w:hAnsi="Palatino Linotype" w:cs="Calibri"/>
          <w:color w:val="000000" w:themeColor="text1"/>
          <w:lang w:val="tg-Cyrl-TJ"/>
        </w:rPr>
        <w:t>онунгузор</w:t>
      </w:r>
      <w:r w:rsidR="00895508" w:rsidRPr="004A7A59">
        <w:rPr>
          <w:rFonts w:ascii="Palatino Linotype" w:eastAsia="Calibri" w:hAnsi="Palatino Linotype" w:cs="Calibri"/>
          <w:color w:val="000000" w:themeColor="text1"/>
          <w:lang w:val="tg-Cyrl-TJ"/>
        </w:rPr>
        <w:t>ӣ, к</w:t>
      </w:r>
      <w:r w:rsidRPr="004A7A59">
        <w:rPr>
          <w:rFonts w:ascii="Palatino Linotype" w:eastAsia="Calibri" w:hAnsi="Palatino Linotype" w:cs="Calibri"/>
          <w:color w:val="000000" w:themeColor="text1"/>
          <w:lang w:val="tg-Cyrl-TJ"/>
        </w:rPr>
        <w:t xml:space="preserve">и </w:t>
      </w:r>
      <w:r w:rsidR="00895508" w:rsidRPr="004A7A59">
        <w:rPr>
          <w:rFonts w:ascii="Palatino Linotype" w:eastAsia="Calibri" w:hAnsi="Palatino Linotype" w:cs="Calibri"/>
          <w:color w:val="000000" w:themeColor="text1"/>
          <w:lang w:val="tg-Cyrl-TJ"/>
        </w:rPr>
        <w:t xml:space="preserve">фаъолияти </w:t>
      </w:r>
      <w:r w:rsidRPr="004A7A59">
        <w:rPr>
          <w:rFonts w:ascii="Palatino Linotype" w:eastAsia="Calibri" w:hAnsi="Palatino Linotype" w:cs="Calibri"/>
          <w:color w:val="000000" w:themeColor="text1"/>
          <w:lang w:val="tg-Cyrl-TJ"/>
        </w:rPr>
        <w:t>милитсия</w:t>
      </w:r>
      <w:r w:rsidR="00895508" w:rsidRPr="004A7A59">
        <w:rPr>
          <w:rFonts w:ascii="Palatino Linotype" w:eastAsia="Calibri" w:hAnsi="Palatino Linotype" w:cs="Calibri"/>
          <w:color w:val="000000" w:themeColor="text1"/>
          <w:lang w:val="tg-Cyrl-TJ"/>
        </w:rPr>
        <w:t>ро танзим мекунад</w:t>
      </w:r>
      <w:r w:rsidRPr="004A7A59">
        <w:rPr>
          <w:rFonts w:ascii="Palatino Linotype" w:eastAsia="Calibri" w:hAnsi="Palatino Linotype" w:cs="Calibri"/>
          <w:color w:val="000000" w:themeColor="text1"/>
          <w:lang w:val="tg-Cyrl-TJ"/>
        </w:rPr>
        <w:t xml:space="preserve">, аз </w:t>
      </w:r>
      <w:r w:rsidR="00895508" w:rsidRPr="004A7A59">
        <w:rPr>
          <w:rFonts w:ascii="Palatino Linotype" w:eastAsia="Calibri" w:hAnsi="Palatino Linotype" w:cs="Calibri"/>
          <w:color w:val="000000" w:themeColor="text1"/>
          <w:lang w:val="tg-Cyrl-TJ"/>
        </w:rPr>
        <w:t>ҷ</w:t>
      </w:r>
      <w:r w:rsidRPr="004A7A59">
        <w:rPr>
          <w:rFonts w:ascii="Palatino Linotype" w:eastAsia="Calibri" w:hAnsi="Palatino Linotype" w:cs="Calibri"/>
          <w:color w:val="000000" w:themeColor="text1"/>
          <w:lang w:val="tg-Cyrl-TJ"/>
        </w:rPr>
        <w:t>умла санад</w:t>
      </w:r>
      <w:r w:rsidR="00A57D2F" w:rsidRPr="004A7A59">
        <w:rPr>
          <w:rFonts w:ascii="Palatino Linotype" w:eastAsia="Calibri" w:hAnsi="Palatino Linotype" w:cs="Calibri"/>
          <w:color w:val="000000" w:themeColor="text1"/>
          <w:lang w:val="tg-Cyrl-TJ"/>
        </w:rPr>
        <w:t>ҳ</w:t>
      </w:r>
      <w:r w:rsidRPr="004A7A59">
        <w:rPr>
          <w:rFonts w:ascii="Palatino Linotype" w:eastAsia="Calibri" w:hAnsi="Palatino Linotype" w:cs="Calibri"/>
          <w:color w:val="000000" w:themeColor="text1"/>
          <w:lang w:val="tg-Cyrl-TJ"/>
        </w:rPr>
        <w:t>ои зер</w:t>
      </w:r>
      <w:r w:rsidR="00A57D2F" w:rsidRPr="004A7A59">
        <w:rPr>
          <w:rFonts w:ascii="Palatino Linotype" w:eastAsia="Calibri" w:hAnsi="Palatino Linotype" w:cs="Calibri"/>
          <w:color w:val="000000" w:themeColor="text1"/>
          <w:lang w:val="tg-Cyrl-TJ"/>
        </w:rPr>
        <w:t>қ</w:t>
      </w:r>
      <w:r w:rsidRPr="004A7A59">
        <w:rPr>
          <w:rFonts w:ascii="Palatino Linotype" w:eastAsia="Calibri" w:hAnsi="Palatino Linotype" w:cs="Calibri"/>
          <w:color w:val="000000" w:themeColor="text1"/>
          <w:lang w:val="tg-Cyrl-TJ"/>
        </w:rPr>
        <w:t>онун</w:t>
      </w:r>
      <w:r w:rsidR="00895508" w:rsidRPr="004A7A59">
        <w:rPr>
          <w:rFonts w:ascii="Palatino Linotype" w:eastAsia="Calibri" w:hAnsi="Palatino Linotype" w:cs="Calibri"/>
          <w:color w:val="000000" w:themeColor="text1"/>
          <w:lang w:val="tg-Cyrl-TJ"/>
        </w:rPr>
        <w:t xml:space="preserve">ӣ гузаронида шуда, </w:t>
      </w:r>
      <w:r w:rsidR="00E43D93" w:rsidRPr="004A7A59">
        <w:rPr>
          <w:rFonts w:ascii="Palatino Linotype" w:eastAsia="Calibri" w:hAnsi="Palatino Linotype" w:cs="Calibri"/>
          <w:color w:val="000000" w:themeColor="text1"/>
          <w:lang w:val="tg-Cyrl-TJ"/>
        </w:rPr>
        <w:t>бо мақсади ворид намуда</w:t>
      </w:r>
      <w:r w:rsidR="00444DA4" w:rsidRPr="004A7A59">
        <w:rPr>
          <w:rFonts w:ascii="Palatino Linotype" w:eastAsia="Calibri" w:hAnsi="Palatino Linotype" w:cs="Calibri"/>
          <w:color w:val="000000" w:themeColor="text1"/>
          <w:lang w:val="tg-Cyrl-TJ"/>
        </w:rPr>
        <w:t>ни</w:t>
      </w:r>
      <w:r w:rsidR="00E43D93" w:rsidRPr="004A7A59">
        <w:rPr>
          <w:rFonts w:ascii="Palatino Linotype" w:eastAsia="Calibri" w:hAnsi="Palatino Linotype" w:cs="Calibri"/>
          <w:color w:val="000000" w:themeColor="text1"/>
          <w:lang w:val="tg-Cyrl-TJ"/>
        </w:rPr>
        <w:t xml:space="preserve"> муқарраро</w:t>
      </w:r>
      <w:r w:rsidR="00895508" w:rsidRPr="004A7A59">
        <w:rPr>
          <w:rFonts w:ascii="Palatino Linotype" w:eastAsia="Calibri" w:hAnsi="Palatino Linotype" w:cs="Calibri"/>
          <w:color w:val="000000" w:themeColor="text1"/>
          <w:lang w:val="tg-Cyrl-TJ"/>
        </w:rPr>
        <w:t>т, ки зўровар</w:t>
      </w:r>
      <w:r w:rsidR="00E43D93" w:rsidRPr="004A7A59">
        <w:rPr>
          <w:rFonts w:ascii="Palatino Linotype" w:eastAsia="Calibri" w:hAnsi="Palatino Linotype" w:cs="Calibri"/>
          <w:color w:val="000000" w:themeColor="text1"/>
          <w:lang w:val="tg-Cyrl-TJ"/>
        </w:rPr>
        <w:t>ӣ</w:t>
      </w:r>
      <w:r w:rsidR="00895508" w:rsidRPr="004A7A59">
        <w:rPr>
          <w:rFonts w:ascii="Palatino Linotype" w:eastAsia="Calibri" w:hAnsi="Palatino Linotype" w:cs="Calibri"/>
          <w:color w:val="000000" w:themeColor="text1"/>
          <w:lang w:val="tg-Cyrl-TJ"/>
        </w:rPr>
        <w:t xml:space="preserve"> ва</w:t>
      </w:r>
      <w:r w:rsidR="00E43D93" w:rsidRPr="004A7A59">
        <w:rPr>
          <w:rFonts w:ascii="Palatino Linotype" w:eastAsia="Calibri" w:hAnsi="Palatino Linotype" w:cs="Calibri"/>
          <w:color w:val="000000" w:themeColor="text1"/>
          <w:lang w:val="tg-Cyrl-TJ"/>
        </w:rPr>
        <w:t xml:space="preserve"> озор, аз ҷумла</w:t>
      </w:r>
      <w:r w:rsidR="00895508" w:rsidRPr="004A7A59">
        <w:rPr>
          <w:rFonts w:ascii="Palatino Linotype" w:eastAsia="Calibri" w:hAnsi="Palatino Linotype" w:cs="Calibri"/>
          <w:color w:val="000000" w:themeColor="text1"/>
          <w:lang w:val="tg-Cyrl-TJ"/>
        </w:rPr>
        <w:t xml:space="preserve"> </w:t>
      </w:r>
      <w:r w:rsidR="005D2703" w:rsidRPr="004A7A59">
        <w:rPr>
          <w:rFonts w:ascii="Palatino Linotype" w:eastAsia="Calibri" w:hAnsi="Palatino Linotype" w:cs="Calibri"/>
          <w:color w:val="000000" w:themeColor="text1"/>
          <w:lang w:val="tg-Cyrl-TJ"/>
        </w:rPr>
        <w:t>та</w:t>
      </w:r>
      <w:r w:rsidR="00FF5D7A" w:rsidRPr="004A7A59">
        <w:rPr>
          <w:rFonts w:ascii="Palatino Linotype" w:eastAsia="Calibri" w:hAnsi="Palatino Linotype" w:cs="Calibri"/>
          <w:color w:val="000000" w:themeColor="text1"/>
          <w:lang w:val="tg-Cyrl-TJ"/>
        </w:rPr>
        <w:t>ҳдиди шаҳвониро</w:t>
      </w:r>
      <w:r w:rsidR="00E43D93" w:rsidRPr="004A7A59">
        <w:rPr>
          <w:rFonts w:ascii="Palatino Linotype" w:eastAsia="Calibri" w:hAnsi="Palatino Linotype" w:cs="Calibri"/>
          <w:color w:val="000000" w:themeColor="text1"/>
          <w:lang w:val="tg-Cyrl-TJ"/>
        </w:rPr>
        <w:t xml:space="preserve"> </w:t>
      </w:r>
      <w:r w:rsidR="00895508" w:rsidRPr="004A7A59">
        <w:rPr>
          <w:rFonts w:ascii="Palatino Linotype" w:eastAsia="Calibri" w:hAnsi="Palatino Linotype" w:cs="Calibri"/>
          <w:color w:val="000000" w:themeColor="text1"/>
          <w:lang w:val="tg-Cyrl-TJ"/>
        </w:rPr>
        <w:t xml:space="preserve">дар </w:t>
      </w:r>
      <w:r w:rsidR="00E43D93" w:rsidRPr="004A7A59">
        <w:rPr>
          <w:rFonts w:ascii="Palatino Linotype" w:eastAsia="Calibri" w:hAnsi="Palatino Linotype" w:cs="Calibri"/>
          <w:color w:val="000000" w:themeColor="text1"/>
          <w:lang w:val="tg-Cyrl-TJ"/>
        </w:rPr>
        <w:t>ҷ</w:t>
      </w:r>
      <w:r w:rsidR="00895508" w:rsidRPr="004A7A59">
        <w:rPr>
          <w:rFonts w:ascii="Palatino Linotype" w:eastAsia="Calibri" w:hAnsi="Palatino Linotype" w:cs="Calibri"/>
          <w:color w:val="000000" w:themeColor="text1"/>
          <w:lang w:val="tg-Cyrl-TJ"/>
        </w:rPr>
        <w:t xml:space="preserve">ойи кор ва </w:t>
      </w:r>
      <w:r w:rsidR="00E43D93" w:rsidRPr="004A7A59">
        <w:rPr>
          <w:rFonts w:ascii="Palatino Linotype" w:eastAsia="Calibri" w:hAnsi="Palatino Linotype" w:cs="Calibri"/>
          <w:color w:val="000000" w:themeColor="text1"/>
          <w:lang w:val="tg-Cyrl-TJ"/>
        </w:rPr>
        <w:t xml:space="preserve">ҳангоми пешниҳоди хизматрасонӣ </w:t>
      </w:r>
      <w:r w:rsidR="00895508" w:rsidRPr="004A7A59">
        <w:rPr>
          <w:rFonts w:ascii="Palatino Linotype" w:eastAsia="Calibri" w:hAnsi="Palatino Linotype" w:cs="Calibri"/>
          <w:color w:val="000000" w:themeColor="text1"/>
          <w:lang w:val="tg-Cyrl-TJ"/>
        </w:rPr>
        <w:t>ва муошират бо аҳол</w:t>
      </w:r>
      <w:r w:rsidR="00E43D93" w:rsidRPr="004A7A59">
        <w:rPr>
          <w:rFonts w:ascii="Palatino Linotype" w:eastAsia="Calibri" w:hAnsi="Palatino Linotype" w:cs="Calibri"/>
          <w:color w:val="000000" w:themeColor="text1"/>
          <w:lang w:val="tg-Cyrl-TJ"/>
        </w:rPr>
        <w:t>ӣ</w:t>
      </w:r>
      <w:r w:rsidR="00895508" w:rsidRPr="004A7A59">
        <w:rPr>
          <w:rFonts w:ascii="Palatino Linotype" w:eastAsia="Calibri" w:hAnsi="Palatino Linotype" w:cs="Calibri"/>
          <w:color w:val="000000" w:themeColor="text1"/>
          <w:lang w:val="tg-Cyrl-TJ"/>
        </w:rPr>
        <w:t>, гумонбаршудагон ва шахсон</w:t>
      </w:r>
      <w:r w:rsidR="00E43D93" w:rsidRPr="004A7A59">
        <w:rPr>
          <w:rFonts w:ascii="Palatino Linotype" w:eastAsia="Calibri" w:hAnsi="Palatino Linotype" w:cs="Calibri"/>
          <w:color w:val="000000" w:themeColor="text1"/>
          <w:lang w:val="tg-Cyrl-TJ"/>
        </w:rPr>
        <w:t xml:space="preserve">и таҳти </w:t>
      </w:r>
      <w:r w:rsidR="00895508" w:rsidRPr="004A7A59">
        <w:rPr>
          <w:rFonts w:ascii="Palatino Linotype" w:eastAsia="Calibri" w:hAnsi="Palatino Linotype" w:cs="Calibri"/>
          <w:color w:val="000000" w:themeColor="text1"/>
          <w:lang w:val="tg-Cyrl-TJ"/>
        </w:rPr>
        <w:t>тафтиш</w:t>
      </w:r>
      <w:r w:rsidR="00E43D93" w:rsidRPr="004A7A59">
        <w:rPr>
          <w:rFonts w:ascii="Palatino Linotype" w:eastAsia="Calibri" w:hAnsi="Palatino Linotype" w:cs="Calibri"/>
          <w:color w:val="000000" w:themeColor="text1"/>
          <w:lang w:val="tg-Cyrl-TJ"/>
        </w:rPr>
        <w:t xml:space="preserve">от </w:t>
      </w:r>
      <w:r w:rsidR="00895508" w:rsidRPr="004A7A59">
        <w:rPr>
          <w:rFonts w:ascii="Palatino Linotype" w:eastAsia="Calibri" w:hAnsi="Palatino Linotype" w:cs="Calibri"/>
          <w:color w:val="000000" w:themeColor="text1"/>
          <w:lang w:val="tg-Cyrl-TJ"/>
        </w:rPr>
        <w:t>қарордо</w:t>
      </w:r>
      <w:r w:rsidR="00E43D93" w:rsidRPr="004A7A59">
        <w:rPr>
          <w:rFonts w:ascii="Palatino Linotype" w:eastAsia="Calibri" w:hAnsi="Palatino Linotype" w:cs="Calibri"/>
          <w:color w:val="000000" w:themeColor="text1"/>
          <w:lang w:val="tg-Cyrl-TJ"/>
        </w:rPr>
        <w:t>шта</w:t>
      </w:r>
      <w:r w:rsidR="00444DA4" w:rsidRPr="004A7A59">
        <w:rPr>
          <w:rFonts w:ascii="Palatino Linotype" w:eastAsia="Calibri" w:hAnsi="Palatino Linotype" w:cs="Calibri"/>
          <w:color w:val="000000" w:themeColor="text1"/>
          <w:lang w:val="tg-Cyrl-TJ"/>
        </w:rPr>
        <w:t xml:space="preserve"> </w:t>
      </w:r>
      <w:r w:rsidR="00E43D93" w:rsidRPr="004A7A59">
        <w:rPr>
          <w:rFonts w:ascii="Palatino Linotype" w:eastAsia="Calibri" w:hAnsi="Palatino Linotype" w:cs="Calibri"/>
          <w:color w:val="000000" w:themeColor="text1"/>
          <w:lang w:val="tg-Cyrl-TJ"/>
        </w:rPr>
        <w:t>манъ менамо</w:t>
      </w:r>
      <w:r w:rsidR="00444DA4" w:rsidRPr="004A7A59">
        <w:rPr>
          <w:rFonts w:ascii="Palatino Linotype" w:eastAsia="Calibri" w:hAnsi="Palatino Linotype" w:cs="Calibri"/>
          <w:color w:val="000000" w:themeColor="text1"/>
          <w:lang w:val="tg-Cyrl-TJ"/>
        </w:rPr>
        <w:t>я</w:t>
      </w:r>
      <w:r w:rsidR="00E43D93" w:rsidRPr="004A7A59">
        <w:rPr>
          <w:rFonts w:ascii="Palatino Linotype" w:eastAsia="Calibri" w:hAnsi="Palatino Linotype" w:cs="Calibri"/>
          <w:color w:val="000000" w:themeColor="text1"/>
          <w:lang w:val="tg-Cyrl-TJ"/>
        </w:rPr>
        <w:t xml:space="preserve">д, ба Кодекси одоби милитсия тағйирот </w:t>
      </w:r>
      <w:r w:rsidRPr="004A7A59">
        <w:rPr>
          <w:rFonts w:ascii="Palatino Linotype" w:eastAsia="Calibri" w:hAnsi="Palatino Linotype" w:cs="Calibri"/>
          <w:color w:val="000000" w:themeColor="text1"/>
          <w:lang w:val="tg-Cyrl-TJ"/>
        </w:rPr>
        <w:t>ворид</w:t>
      </w:r>
      <w:r w:rsidR="00E43D93" w:rsidRPr="004A7A59">
        <w:rPr>
          <w:rFonts w:ascii="Palatino Linotype" w:eastAsia="Calibri" w:hAnsi="Palatino Linotype" w:cs="Calibri"/>
          <w:color w:val="000000" w:themeColor="text1"/>
          <w:lang w:val="tg-Cyrl-TJ"/>
        </w:rPr>
        <w:t xml:space="preserve"> карда шаванд.</w:t>
      </w:r>
      <w:r w:rsidRPr="004A7A59">
        <w:rPr>
          <w:rFonts w:ascii="Palatino Linotype" w:eastAsia="Calibri" w:hAnsi="Palatino Linotype" w:cs="Calibri"/>
          <w:color w:val="000000" w:themeColor="text1"/>
          <w:lang w:val="tg-Cyrl-TJ"/>
        </w:rPr>
        <w:t xml:space="preserve"> </w:t>
      </w:r>
      <w:r w:rsidR="00E43D93" w:rsidRPr="004A7A59">
        <w:rPr>
          <w:rFonts w:ascii="Palatino Linotype" w:eastAsia="Calibri" w:hAnsi="Palatino Linotype" w:cs="Calibri"/>
          <w:color w:val="000000" w:themeColor="text1"/>
          <w:lang w:val="tg-Cyrl-TJ"/>
        </w:rPr>
        <w:t xml:space="preserve"> Ӯ</w:t>
      </w:r>
      <w:r w:rsidRPr="004A7A59">
        <w:rPr>
          <w:rFonts w:ascii="Palatino Linotype" w:eastAsia="Calibri" w:hAnsi="Palatino Linotype" w:cs="Calibri"/>
          <w:color w:val="000000" w:themeColor="text1"/>
          <w:lang w:val="tg-Cyrl-TJ"/>
        </w:rPr>
        <w:t>ҳдадори</w:t>
      </w:r>
      <w:r w:rsidR="00E43D93" w:rsidRPr="004A7A59">
        <w:rPr>
          <w:rFonts w:ascii="Palatino Linotype" w:eastAsia="Calibri" w:hAnsi="Palatino Linotype" w:cs="Calibri"/>
          <w:color w:val="000000" w:themeColor="text1"/>
          <w:lang w:val="tg-Cyrl-TJ"/>
        </w:rPr>
        <w:t>и</w:t>
      </w:r>
      <w:r w:rsidRPr="004A7A59">
        <w:rPr>
          <w:rFonts w:ascii="Palatino Linotype" w:eastAsia="Calibri" w:hAnsi="Palatino Linotype" w:cs="Calibri"/>
          <w:color w:val="000000" w:themeColor="text1"/>
          <w:lang w:val="tg-Cyrl-TJ"/>
        </w:rPr>
        <w:t xml:space="preserve"> </w:t>
      </w:r>
      <w:r w:rsidR="00E43D93" w:rsidRPr="004A7A59">
        <w:rPr>
          <w:rFonts w:ascii="Palatino Linotype" w:eastAsia="Calibri" w:hAnsi="Palatino Linotype" w:cs="Calibri"/>
          <w:color w:val="000000" w:themeColor="text1"/>
          <w:lang w:val="tg-Cyrl-TJ"/>
        </w:rPr>
        <w:t>гузаштан аз тренингҳо о</w:t>
      </w:r>
      <w:r w:rsidRPr="004A7A59">
        <w:rPr>
          <w:rFonts w:ascii="Palatino Linotype" w:eastAsia="Calibri" w:hAnsi="Palatino Linotype" w:cs="Calibri"/>
          <w:color w:val="000000" w:themeColor="text1"/>
          <w:lang w:val="tg-Cyrl-TJ"/>
        </w:rPr>
        <w:t xml:space="preserve">ид ба </w:t>
      </w:r>
      <w:r w:rsidR="00013EAF" w:rsidRPr="004A7A59">
        <w:rPr>
          <w:rFonts w:ascii="Palatino Linotype" w:eastAsia="Calibri" w:hAnsi="Palatino Linotype" w:cs="Calibri"/>
          <w:color w:val="000000" w:themeColor="text1"/>
          <w:lang w:val="tg-Cyrl-TJ"/>
        </w:rPr>
        <w:t xml:space="preserve">масъалаҳои </w:t>
      </w:r>
      <w:r w:rsidRPr="004A7A59">
        <w:rPr>
          <w:rFonts w:ascii="Palatino Linotype" w:eastAsia="Calibri" w:hAnsi="Palatino Linotype" w:cs="Calibri"/>
          <w:color w:val="000000" w:themeColor="text1"/>
          <w:lang w:val="tg-Cyrl-TJ"/>
        </w:rPr>
        <w:t xml:space="preserve">зӯроварӣ ва </w:t>
      </w:r>
      <w:r w:rsidR="00FF5D7A" w:rsidRPr="004A7A59">
        <w:rPr>
          <w:rFonts w:ascii="Palatino Linotype" w:eastAsia="Calibri" w:hAnsi="Palatino Linotype" w:cs="Calibri"/>
          <w:color w:val="000000" w:themeColor="text1"/>
          <w:lang w:val="tg-Cyrl-TJ"/>
        </w:rPr>
        <w:t>таҳдиди шаҳвонӣ</w:t>
      </w:r>
      <w:r w:rsidRPr="004A7A59">
        <w:rPr>
          <w:rFonts w:ascii="Palatino Linotype" w:eastAsia="Calibri" w:hAnsi="Palatino Linotype" w:cs="Calibri"/>
          <w:color w:val="000000" w:themeColor="text1"/>
          <w:lang w:val="tg-Cyrl-TJ"/>
        </w:rPr>
        <w:t xml:space="preserve">, аз ҷумла ҳуқуқи пешниҳоди шикоят дар сурати ошкор шудани чунин </w:t>
      </w:r>
      <w:r w:rsidR="00013EAF" w:rsidRPr="004A7A59">
        <w:rPr>
          <w:rFonts w:ascii="Palatino Linotype" w:eastAsia="Calibri" w:hAnsi="Palatino Linotype" w:cs="Calibri"/>
          <w:color w:val="000000" w:themeColor="text1"/>
          <w:lang w:val="tg-Cyrl-TJ"/>
        </w:rPr>
        <w:t xml:space="preserve">ҳуқуқвайронкунӣ ҷорӣ намуда, </w:t>
      </w:r>
      <w:r w:rsidRPr="004A7A59">
        <w:rPr>
          <w:rFonts w:ascii="Palatino Linotype" w:eastAsia="Calibri" w:hAnsi="Palatino Linotype" w:cs="Calibri"/>
          <w:color w:val="000000" w:themeColor="text1"/>
          <w:lang w:val="tg-Cyrl-TJ"/>
        </w:rPr>
        <w:t>механизми ҳалл</w:t>
      </w:r>
      <w:r w:rsidR="00013EAF" w:rsidRPr="004A7A59">
        <w:rPr>
          <w:rFonts w:ascii="Palatino Linotype" w:eastAsia="Calibri" w:hAnsi="Palatino Linotype" w:cs="Calibri"/>
          <w:color w:val="000000" w:themeColor="text1"/>
          <w:lang w:val="tg-Cyrl-TJ"/>
        </w:rPr>
        <w:t>у фасли</w:t>
      </w:r>
      <w:r w:rsidRPr="004A7A59">
        <w:rPr>
          <w:rFonts w:ascii="Palatino Linotype" w:eastAsia="Calibri" w:hAnsi="Palatino Linotype" w:cs="Calibri"/>
          <w:color w:val="000000" w:themeColor="text1"/>
          <w:lang w:val="tg-Cyrl-TJ"/>
        </w:rPr>
        <w:t xml:space="preserve"> шикоятҳо, </w:t>
      </w:r>
      <w:r w:rsidR="00013EAF" w:rsidRPr="004A7A59">
        <w:rPr>
          <w:rFonts w:ascii="Palatino Linotype" w:eastAsia="Calibri" w:hAnsi="Palatino Linotype" w:cs="Calibri"/>
          <w:color w:val="000000" w:themeColor="text1"/>
          <w:lang w:val="tg-Cyrl-TJ"/>
        </w:rPr>
        <w:t>масалан</w:t>
      </w:r>
      <w:r w:rsidRPr="004A7A59">
        <w:rPr>
          <w:rFonts w:ascii="Palatino Linotype" w:eastAsia="Calibri" w:hAnsi="Palatino Linotype" w:cs="Calibri"/>
          <w:color w:val="000000" w:themeColor="text1"/>
          <w:lang w:val="tg-Cyrl-TJ"/>
        </w:rPr>
        <w:t xml:space="preserve"> рақам</w:t>
      </w:r>
      <w:r w:rsidR="00013EAF" w:rsidRPr="004A7A59">
        <w:rPr>
          <w:rFonts w:ascii="Palatino Linotype" w:eastAsia="Calibri" w:hAnsi="Palatino Linotype" w:cs="Calibri"/>
          <w:color w:val="000000" w:themeColor="text1"/>
          <w:lang w:val="tg-Cyrl-TJ"/>
        </w:rPr>
        <w:t xml:space="preserve"> баро</w:t>
      </w:r>
      <w:r w:rsidRPr="004A7A59">
        <w:rPr>
          <w:rFonts w:ascii="Palatino Linotype" w:eastAsia="Calibri" w:hAnsi="Palatino Linotype" w:cs="Calibri"/>
          <w:color w:val="000000" w:themeColor="text1"/>
          <w:lang w:val="tg-Cyrl-TJ"/>
        </w:rPr>
        <w:t xml:space="preserve">и тамос ё почтаи электронӣ, ки </w:t>
      </w:r>
      <w:r w:rsidR="00013EAF" w:rsidRPr="004A7A59">
        <w:rPr>
          <w:rFonts w:ascii="Palatino Linotype" w:eastAsia="Calibri" w:hAnsi="Palatino Linotype" w:cs="Calibri"/>
          <w:color w:val="000000" w:themeColor="text1"/>
          <w:lang w:val="tg-Cyrl-TJ"/>
        </w:rPr>
        <w:t xml:space="preserve">тариқи </w:t>
      </w:r>
      <w:r w:rsidRPr="004A7A59">
        <w:rPr>
          <w:rFonts w:ascii="Palatino Linotype" w:eastAsia="Calibri" w:hAnsi="Palatino Linotype" w:cs="Calibri"/>
          <w:color w:val="000000" w:themeColor="text1"/>
          <w:lang w:val="tg-Cyrl-TJ"/>
        </w:rPr>
        <w:t>он</w:t>
      </w:r>
      <w:r w:rsidR="00013EAF" w:rsidRPr="004A7A59">
        <w:rPr>
          <w:rFonts w:ascii="Palatino Linotype" w:eastAsia="Calibri" w:hAnsi="Palatino Linotype" w:cs="Calibri"/>
          <w:color w:val="000000" w:themeColor="text1"/>
          <w:lang w:val="tg-Cyrl-TJ"/>
        </w:rPr>
        <w:t>ҳо</w:t>
      </w:r>
      <w:r w:rsidRPr="004A7A59">
        <w:rPr>
          <w:rFonts w:ascii="Palatino Linotype" w:eastAsia="Calibri" w:hAnsi="Palatino Linotype" w:cs="Calibri"/>
          <w:color w:val="000000" w:themeColor="text1"/>
          <w:lang w:val="tg-Cyrl-TJ"/>
        </w:rPr>
        <w:t xml:space="preserve"> чунин шикоятҳо ирсол карда шаванд, чӣ </w:t>
      </w:r>
      <w:r w:rsidR="00013EAF" w:rsidRPr="004A7A59">
        <w:rPr>
          <w:rFonts w:ascii="Palatino Linotype" w:eastAsia="Calibri" w:hAnsi="Palatino Linotype" w:cs="Calibri"/>
          <w:color w:val="000000" w:themeColor="text1"/>
          <w:lang w:val="tg-Cyrl-TJ"/>
        </w:rPr>
        <w:t xml:space="preserve">тавр онҳо тафтиш </w:t>
      </w:r>
      <w:r w:rsidRPr="004A7A59">
        <w:rPr>
          <w:rFonts w:ascii="Palatino Linotype" w:eastAsia="Calibri" w:hAnsi="Palatino Linotype" w:cs="Calibri"/>
          <w:color w:val="000000" w:themeColor="text1"/>
          <w:lang w:val="tg-Cyrl-TJ"/>
        </w:rPr>
        <w:t xml:space="preserve">хоҳанд </w:t>
      </w:r>
      <w:r w:rsidR="00013EAF" w:rsidRPr="004A7A59">
        <w:rPr>
          <w:rFonts w:ascii="Palatino Linotype" w:eastAsia="Calibri" w:hAnsi="Palatino Linotype" w:cs="Calibri"/>
          <w:color w:val="000000" w:themeColor="text1"/>
          <w:lang w:val="tg-Cyrl-TJ"/>
        </w:rPr>
        <w:t xml:space="preserve">шуд ва тадбирҳои </w:t>
      </w:r>
      <w:r w:rsidRPr="004A7A59">
        <w:rPr>
          <w:rFonts w:ascii="Palatino Linotype" w:eastAsia="Calibri" w:hAnsi="Palatino Linotype" w:cs="Calibri"/>
          <w:color w:val="000000" w:themeColor="text1"/>
          <w:lang w:val="tg-Cyrl-TJ"/>
        </w:rPr>
        <w:t>минбаъд</w:t>
      </w:r>
      <w:r w:rsidR="00013EAF" w:rsidRPr="004A7A59">
        <w:rPr>
          <w:rFonts w:ascii="Palatino Linotype" w:eastAsia="Calibri" w:hAnsi="Palatino Linotype" w:cs="Calibri"/>
          <w:color w:val="000000" w:themeColor="text1"/>
          <w:lang w:val="tg-Cyrl-TJ"/>
        </w:rPr>
        <w:t xml:space="preserve">а, ки нисбати ҳуқуқвайронкунанда татбиқ мегардад, муқаррар карда шавад. </w:t>
      </w:r>
    </w:p>
    <w:p w14:paraId="6A508E6D" w14:textId="77777777" w:rsidR="00413C5C" w:rsidRPr="004A7A59" w:rsidRDefault="00413C5C" w:rsidP="00413C5C">
      <w:pPr>
        <w:pStyle w:val="a3"/>
        <w:jc w:val="both"/>
        <w:rPr>
          <w:rFonts w:ascii="Palatino Linotype" w:eastAsia="Calibri" w:hAnsi="Palatino Linotype" w:cs="Calibri"/>
          <w:color w:val="000000" w:themeColor="text1"/>
          <w:lang w:val="tg-Cyrl-TJ"/>
        </w:rPr>
      </w:pPr>
    </w:p>
    <w:p w14:paraId="2F74D03A" w14:textId="369E711A" w:rsidR="00413C5C" w:rsidRPr="004A7A59" w:rsidRDefault="00FD1C65" w:rsidP="00413C5C">
      <w:pPr>
        <w:pStyle w:val="a3"/>
        <w:numPr>
          <w:ilvl w:val="0"/>
          <w:numId w:val="4"/>
        </w:numPr>
        <w:jc w:val="both"/>
        <w:rPr>
          <w:rFonts w:ascii="Palatino Linotype" w:hAnsi="Palatino Linotype" w:cstheme="minorHAnsi"/>
          <w:lang w:val="tg-Cyrl-TJ"/>
        </w:rPr>
      </w:pPr>
      <w:r w:rsidRPr="004A7A59">
        <w:rPr>
          <w:rFonts w:ascii="Palatino Linotype" w:eastAsia="Calibri" w:hAnsi="Palatino Linotype" w:cs="Calibri"/>
          <w:color w:val="000000" w:themeColor="text1"/>
          <w:lang w:val="tg-Cyrl-TJ"/>
        </w:rPr>
        <w:t>Б</w:t>
      </w:r>
      <w:r w:rsidR="00413C5C" w:rsidRPr="004A7A59">
        <w:rPr>
          <w:rFonts w:ascii="Palatino Linotype" w:eastAsia="Calibri" w:hAnsi="Palatino Linotype" w:cs="Calibri"/>
          <w:color w:val="000000" w:themeColor="text1"/>
          <w:lang w:val="tg-Cyrl-TJ"/>
        </w:rPr>
        <w:t xml:space="preserve">а </w:t>
      </w:r>
      <w:r w:rsidRPr="004A7A59">
        <w:rPr>
          <w:rFonts w:ascii="Palatino Linotype" w:eastAsia="Calibri" w:hAnsi="Palatino Linotype" w:cs="Calibri"/>
          <w:color w:val="000000" w:themeColor="text1"/>
          <w:lang w:val="tg-Cyrl-TJ"/>
        </w:rPr>
        <w:t>К</w:t>
      </w:r>
      <w:r w:rsidR="00413C5C" w:rsidRPr="004A7A59">
        <w:rPr>
          <w:rFonts w:ascii="Palatino Linotype" w:eastAsia="Calibri" w:hAnsi="Palatino Linotype" w:cs="Calibri"/>
          <w:color w:val="000000" w:themeColor="text1"/>
          <w:lang w:val="tg-Cyrl-TJ"/>
        </w:rPr>
        <w:t xml:space="preserve">одекси тандурустӣ </w:t>
      </w:r>
      <w:r w:rsidRPr="004A7A59">
        <w:rPr>
          <w:rFonts w:ascii="Palatino Linotype" w:eastAsia="Calibri" w:hAnsi="Palatino Linotype" w:cs="Calibri"/>
          <w:color w:val="000000" w:themeColor="text1"/>
          <w:lang w:val="tg-Cyrl-TJ"/>
        </w:rPr>
        <w:t>тағйирот</w:t>
      </w:r>
      <w:r w:rsidR="00483C58" w:rsidRPr="004A7A59">
        <w:rPr>
          <w:rFonts w:ascii="Palatino Linotype" w:eastAsia="Calibri" w:hAnsi="Palatino Linotype" w:cs="Calibri"/>
          <w:color w:val="000000" w:themeColor="text1"/>
          <w:lang w:val="tg-Cyrl-TJ"/>
        </w:rPr>
        <w:t>оиди</w:t>
      </w:r>
      <w:r w:rsidRPr="004A7A59">
        <w:rPr>
          <w:rFonts w:ascii="Palatino Linotype" w:eastAsia="Calibri" w:hAnsi="Palatino Linotype" w:cs="Calibri"/>
          <w:color w:val="000000" w:themeColor="text1"/>
          <w:lang w:val="tg-Cyrl-TJ"/>
        </w:rPr>
        <w:t xml:space="preserve"> </w:t>
      </w:r>
      <w:r w:rsidR="00413C5C" w:rsidRPr="004A7A59">
        <w:rPr>
          <w:rFonts w:ascii="Palatino Linotype" w:eastAsia="Calibri" w:hAnsi="Palatino Linotype" w:cs="Calibri"/>
          <w:color w:val="000000" w:themeColor="text1"/>
          <w:lang w:val="tg-Cyrl-TJ"/>
        </w:rPr>
        <w:t>расонидани ёрии тибб</w:t>
      </w:r>
      <w:r w:rsidRPr="004A7A59">
        <w:rPr>
          <w:rFonts w:ascii="Palatino Linotype" w:eastAsia="Calibri" w:hAnsi="Palatino Linotype" w:cs="Calibri"/>
          <w:color w:val="000000" w:themeColor="text1"/>
          <w:lang w:val="tg-Cyrl-TJ"/>
        </w:rPr>
        <w:t>и</w:t>
      </w:r>
      <w:r w:rsidR="00413C5C" w:rsidRPr="004A7A59">
        <w:rPr>
          <w:rFonts w:ascii="Palatino Linotype" w:eastAsia="Calibri" w:hAnsi="Palatino Linotype" w:cs="Calibri"/>
          <w:color w:val="000000" w:themeColor="text1"/>
          <w:lang w:val="tg-Cyrl-TJ"/>
        </w:rPr>
        <w:t xml:space="preserve"> ба қурбониёни </w:t>
      </w:r>
      <w:r w:rsidRPr="004A7A59">
        <w:rPr>
          <w:rFonts w:ascii="Palatino Linotype" w:eastAsia="Calibri" w:hAnsi="Palatino Linotype" w:cs="Calibri"/>
          <w:color w:val="000000" w:themeColor="text1"/>
          <w:lang w:val="tg-Cyrl-TJ"/>
        </w:rPr>
        <w:t xml:space="preserve">ЗШГ таъмин менамояд, </w:t>
      </w:r>
      <w:r w:rsidR="00413C5C" w:rsidRPr="004A7A59">
        <w:rPr>
          <w:rFonts w:ascii="Palatino Linotype" w:eastAsia="Calibri" w:hAnsi="Palatino Linotype" w:cs="Calibri"/>
          <w:color w:val="000000" w:themeColor="text1"/>
          <w:lang w:val="tg-Cyrl-TJ"/>
        </w:rPr>
        <w:t xml:space="preserve">ворид карда шавад. Аз </w:t>
      </w:r>
      <w:r w:rsidRPr="004A7A59">
        <w:rPr>
          <w:rFonts w:ascii="Palatino Linotype" w:eastAsia="Calibri" w:hAnsi="Palatino Linotype" w:cs="Calibri"/>
          <w:color w:val="000000" w:themeColor="text1"/>
          <w:lang w:val="tg-Cyrl-TJ"/>
        </w:rPr>
        <w:t>ҷ</w:t>
      </w:r>
      <w:r w:rsidR="00413C5C" w:rsidRPr="004A7A59">
        <w:rPr>
          <w:rFonts w:ascii="Palatino Linotype" w:eastAsia="Calibri" w:hAnsi="Palatino Linotype" w:cs="Calibri"/>
          <w:color w:val="000000" w:themeColor="text1"/>
          <w:lang w:val="tg-Cyrl-TJ"/>
        </w:rPr>
        <w:t xml:space="preserve">умла, </w:t>
      </w:r>
      <w:r w:rsidRPr="004A7A59">
        <w:rPr>
          <w:rFonts w:ascii="Palatino Linotype" w:eastAsia="Calibri" w:hAnsi="Palatino Linotype" w:cs="Calibri"/>
          <w:color w:val="000000" w:themeColor="text1"/>
          <w:lang w:val="tg-Cyrl-TJ"/>
        </w:rPr>
        <w:t xml:space="preserve">ба </w:t>
      </w:r>
      <w:r w:rsidR="00413C5C" w:rsidRPr="004A7A59">
        <w:rPr>
          <w:rFonts w:ascii="Palatino Linotype" w:eastAsia="Calibri" w:hAnsi="Palatino Linotype" w:cs="Calibri"/>
          <w:color w:val="000000" w:themeColor="text1"/>
          <w:lang w:val="tg-Cyrl-TJ"/>
        </w:rPr>
        <w:t>боби 1 бояд маф</w:t>
      </w:r>
      <w:r w:rsidR="00A57D2F" w:rsidRPr="004A7A59">
        <w:rPr>
          <w:rFonts w:ascii="Palatino Linotype" w:eastAsia="Calibri" w:hAnsi="Palatino Linotype" w:cs="Calibri"/>
          <w:color w:val="000000" w:themeColor="text1"/>
          <w:lang w:val="tg-Cyrl-TJ"/>
        </w:rPr>
        <w:t>ҳ</w:t>
      </w:r>
      <w:r w:rsidR="00413C5C" w:rsidRPr="004A7A59">
        <w:rPr>
          <w:rFonts w:ascii="Palatino Linotype" w:eastAsia="Calibri" w:hAnsi="Palatino Linotype" w:cs="Calibri"/>
          <w:color w:val="000000" w:themeColor="text1"/>
          <w:lang w:val="tg-Cyrl-TJ"/>
        </w:rPr>
        <w:t>ум</w:t>
      </w:r>
      <w:r w:rsidR="00A57D2F" w:rsidRPr="004A7A59">
        <w:rPr>
          <w:rFonts w:ascii="Palatino Linotype" w:eastAsia="Calibri" w:hAnsi="Palatino Linotype" w:cs="Calibri"/>
          <w:color w:val="000000" w:themeColor="text1"/>
          <w:lang w:val="tg-Cyrl-TJ"/>
        </w:rPr>
        <w:t>ҳ</w:t>
      </w:r>
      <w:r w:rsidR="00413C5C" w:rsidRPr="004A7A59">
        <w:rPr>
          <w:rFonts w:ascii="Palatino Linotype" w:eastAsia="Calibri" w:hAnsi="Palatino Linotype" w:cs="Calibri"/>
          <w:color w:val="000000" w:themeColor="text1"/>
          <w:lang w:val="tg-Cyrl-TJ"/>
        </w:rPr>
        <w:t xml:space="preserve">ои </w:t>
      </w:r>
      <w:r w:rsidRPr="004A7A59">
        <w:rPr>
          <w:rFonts w:ascii="Palatino Linotype" w:eastAsia="Calibri" w:hAnsi="Palatino Linotype" w:cs="Calibri"/>
          <w:color w:val="000000" w:themeColor="text1"/>
          <w:lang w:val="tg-Cyrl-TJ"/>
        </w:rPr>
        <w:t>ЗШГ</w:t>
      </w:r>
      <w:r w:rsidR="00413C5C" w:rsidRPr="004A7A59">
        <w:rPr>
          <w:rFonts w:ascii="Palatino Linotype" w:eastAsia="Calibri" w:hAnsi="Palatino Linotype" w:cs="Calibri"/>
          <w:color w:val="000000" w:themeColor="text1"/>
          <w:lang w:val="tg-Cyrl-TJ"/>
        </w:rPr>
        <w:t xml:space="preserve"> ва </w:t>
      </w:r>
      <w:r w:rsidRPr="004A7A59">
        <w:rPr>
          <w:rFonts w:ascii="Palatino Linotype" w:eastAsia="Calibri" w:hAnsi="Palatino Linotype" w:cs="Calibri"/>
          <w:color w:val="000000" w:themeColor="text1"/>
          <w:lang w:val="tg-Cyrl-TJ"/>
        </w:rPr>
        <w:t>қурбонии ЗШГ ворид карда шавад</w:t>
      </w:r>
      <w:r w:rsidR="00413C5C" w:rsidRPr="004A7A59">
        <w:rPr>
          <w:rFonts w:ascii="Palatino Linotype" w:eastAsia="Calibri" w:hAnsi="Palatino Linotype" w:cs="Calibri"/>
          <w:color w:val="000000" w:themeColor="text1"/>
          <w:lang w:val="tg-Cyrl-TJ"/>
        </w:rPr>
        <w:t xml:space="preserve">. </w:t>
      </w:r>
      <w:r w:rsidRPr="004A7A59">
        <w:rPr>
          <w:rFonts w:ascii="Palatino Linotype" w:eastAsia="Calibri" w:hAnsi="Palatino Linotype" w:cs="Calibri"/>
          <w:color w:val="000000" w:themeColor="text1"/>
          <w:lang w:val="tg-Cyrl-TJ"/>
        </w:rPr>
        <w:t>Ба</w:t>
      </w:r>
      <w:r w:rsidR="00413C5C" w:rsidRPr="004A7A59">
        <w:rPr>
          <w:rFonts w:ascii="Palatino Linotype" w:eastAsia="Calibri" w:hAnsi="Palatino Linotype" w:cs="Calibri"/>
          <w:color w:val="000000" w:themeColor="text1"/>
          <w:lang w:val="tg-Cyrl-TJ"/>
        </w:rPr>
        <w:t xml:space="preserve"> боби 7 </w:t>
      </w:r>
      <w:r w:rsidR="00BC3495" w:rsidRPr="004A7A59">
        <w:rPr>
          <w:rFonts w:ascii="Palatino Linotype" w:eastAsia="Calibri" w:hAnsi="Palatino Linotype" w:cs="Calibri"/>
          <w:color w:val="000000" w:themeColor="text1"/>
          <w:lang w:val="tg-Cyrl-TJ"/>
        </w:rPr>
        <w:t>муқаррароти муфассал дар бораи ҳуқуқҳои қурбониёни ЗШГ ба</w:t>
      </w:r>
      <w:r w:rsidR="00413C5C" w:rsidRPr="004A7A59">
        <w:rPr>
          <w:rFonts w:ascii="Palatino Linotype" w:eastAsia="Calibri" w:hAnsi="Palatino Linotype" w:cs="Calibri"/>
          <w:color w:val="000000" w:themeColor="text1"/>
          <w:lang w:val="tg-Cyrl-TJ"/>
        </w:rPr>
        <w:t xml:space="preserve"> гирифтани </w:t>
      </w:r>
      <w:r w:rsidR="007D7139" w:rsidRPr="004A7A59">
        <w:rPr>
          <w:rFonts w:ascii="Palatino Linotype" w:eastAsia="Calibri" w:hAnsi="Palatino Linotype" w:cs="Calibri"/>
          <w:color w:val="000000" w:themeColor="text1"/>
          <w:lang w:val="tg-Cyrl-TJ"/>
        </w:rPr>
        <w:t>маҷмӯи</w:t>
      </w:r>
      <w:r w:rsidR="00BC3495" w:rsidRPr="004A7A59">
        <w:rPr>
          <w:rFonts w:ascii="Palatino Linotype" w:eastAsia="Calibri" w:hAnsi="Palatino Linotype" w:cs="Calibri"/>
          <w:color w:val="000000" w:themeColor="text1"/>
          <w:lang w:val="tg-Cyrl-TJ"/>
        </w:rPr>
        <w:t xml:space="preserve"> пурраи</w:t>
      </w:r>
      <w:r w:rsidR="00413C5C" w:rsidRPr="004A7A59">
        <w:rPr>
          <w:rFonts w:ascii="Palatino Linotype" w:eastAsia="Calibri" w:hAnsi="Palatino Linotype" w:cs="Calibri"/>
          <w:color w:val="000000" w:themeColor="text1"/>
          <w:lang w:val="tg-Cyrl-TJ"/>
        </w:rPr>
        <w:t xml:space="preserve"> хизмат</w:t>
      </w:r>
      <w:r w:rsidR="00BC3495" w:rsidRPr="004A7A59">
        <w:rPr>
          <w:rFonts w:ascii="Palatino Linotype" w:eastAsia="Calibri" w:hAnsi="Palatino Linotype" w:cs="Calibri"/>
          <w:color w:val="000000" w:themeColor="text1"/>
          <w:lang w:val="tg-Cyrl-TJ"/>
        </w:rPr>
        <w:t xml:space="preserve">расонии </w:t>
      </w:r>
      <w:r w:rsidR="00413C5C" w:rsidRPr="004A7A59">
        <w:rPr>
          <w:rFonts w:ascii="Palatino Linotype" w:eastAsia="Calibri" w:hAnsi="Palatino Linotype" w:cs="Calibri"/>
          <w:color w:val="000000" w:themeColor="text1"/>
          <w:lang w:val="tg-Cyrl-TJ"/>
        </w:rPr>
        <w:t>тибб</w:t>
      </w:r>
      <w:r w:rsidR="00BC3495" w:rsidRPr="004A7A59">
        <w:rPr>
          <w:rFonts w:ascii="Palatino Linotype" w:eastAsia="Calibri" w:hAnsi="Palatino Linotype" w:cs="Calibri"/>
          <w:color w:val="000000" w:themeColor="text1"/>
          <w:lang w:val="tg-Cyrl-TJ"/>
        </w:rPr>
        <w:t xml:space="preserve">ӣ мувофиқи Кодекс ва қонун муқарраргардида, муқаррароти муфассал </w:t>
      </w:r>
      <w:r w:rsidR="00413C5C" w:rsidRPr="004A7A59">
        <w:rPr>
          <w:rFonts w:ascii="Palatino Linotype" w:eastAsia="Calibri" w:hAnsi="Palatino Linotype" w:cs="Calibri"/>
          <w:color w:val="000000" w:themeColor="text1"/>
          <w:lang w:val="tg-Cyrl-TJ"/>
        </w:rPr>
        <w:t>ворид карда шаванд.</w:t>
      </w:r>
      <w:r w:rsidR="00BC3495" w:rsidRPr="004A7A59">
        <w:rPr>
          <w:rFonts w:ascii="Palatino Linotype" w:eastAsia="Calibri" w:hAnsi="Palatino Linotype" w:cs="Calibri"/>
          <w:color w:val="000000" w:themeColor="text1"/>
          <w:lang w:val="tg-Cyrl-TJ"/>
        </w:rPr>
        <w:t xml:space="preserve"> </w:t>
      </w:r>
      <w:r w:rsidR="00413C5C" w:rsidRPr="004A7A59">
        <w:rPr>
          <w:rFonts w:ascii="Palatino Linotype" w:eastAsia="Calibri" w:hAnsi="Palatino Linotype" w:cs="Calibri"/>
          <w:color w:val="000000" w:themeColor="text1"/>
          <w:lang w:val="tg-Cyrl-TJ"/>
        </w:rPr>
        <w:t xml:space="preserve">Ба </w:t>
      </w:r>
      <w:r w:rsidR="00BC3495" w:rsidRPr="004A7A59">
        <w:rPr>
          <w:rFonts w:ascii="Palatino Linotype" w:eastAsia="Calibri" w:hAnsi="Palatino Linotype" w:cs="Calibri"/>
          <w:color w:val="000000" w:themeColor="text1"/>
          <w:lang w:val="tg-Cyrl-TJ"/>
        </w:rPr>
        <w:t xml:space="preserve">ӯҳдадориҳои </w:t>
      </w:r>
      <w:r w:rsidR="00413C5C" w:rsidRPr="004A7A59">
        <w:rPr>
          <w:rFonts w:ascii="Palatino Linotype" w:eastAsia="Calibri" w:hAnsi="Palatino Linotype" w:cs="Calibri"/>
          <w:color w:val="000000" w:themeColor="text1"/>
          <w:lang w:val="tg-Cyrl-TJ"/>
        </w:rPr>
        <w:t xml:space="preserve">табибони оилавӣ, ки ҳолатҳои </w:t>
      </w:r>
      <w:r w:rsidR="00A85E67" w:rsidRPr="004A7A59">
        <w:rPr>
          <w:rFonts w:ascii="Palatino Linotype" w:eastAsia="Calibri" w:hAnsi="Palatino Linotype" w:cs="Calibri"/>
          <w:color w:val="000000" w:themeColor="text1"/>
          <w:lang w:val="tg-Cyrl-TJ"/>
        </w:rPr>
        <w:t>ЗШГ-ро ошкор кард</w:t>
      </w:r>
      <w:r w:rsidR="007D7139" w:rsidRPr="004A7A59">
        <w:rPr>
          <w:rFonts w:ascii="Palatino Linotype" w:eastAsia="Calibri" w:hAnsi="Palatino Linotype" w:cs="Calibri"/>
          <w:color w:val="000000" w:themeColor="text1"/>
          <w:lang w:val="tg-Cyrl-TJ"/>
        </w:rPr>
        <w:t>а, тибқи тартиби муқаррарнамудаи Кодекси мазкур вокунишҳои дахлдорро ба онҳо таъмин карда метавонанд</w:t>
      </w:r>
      <w:r w:rsidR="00413C5C" w:rsidRPr="004A7A59">
        <w:rPr>
          <w:rFonts w:ascii="Palatino Linotype" w:eastAsia="Calibri" w:hAnsi="Palatino Linotype" w:cs="Calibri"/>
          <w:color w:val="000000" w:themeColor="text1"/>
          <w:lang w:val="tg-Cyrl-TJ"/>
        </w:rPr>
        <w:t xml:space="preserve">, тағйирот ворид кардан </w:t>
      </w:r>
      <w:r w:rsidR="007D7139" w:rsidRPr="004A7A59">
        <w:rPr>
          <w:rFonts w:ascii="Palatino Linotype" w:eastAsia="Calibri" w:hAnsi="Palatino Linotype" w:cs="Calibri"/>
          <w:color w:val="000000" w:themeColor="text1"/>
          <w:lang w:val="tg-Cyrl-TJ"/>
        </w:rPr>
        <w:t>зарур</w:t>
      </w:r>
      <w:r w:rsidR="00413C5C" w:rsidRPr="004A7A59">
        <w:rPr>
          <w:rFonts w:ascii="Palatino Linotype" w:eastAsia="Calibri" w:hAnsi="Palatino Linotype" w:cs="Calibri"/>
          <w:color w:val="000000" w:themeColor="text1"/>
          <w:lang w:val="tg-Cyrl-TJ"/>
        </w:rPr>
        <w:t xml:space="preserve"> аст.</w:t>
      </w:r>
      <w:r w:rsidR="00B0042E" w:rsidRPr="004A7A59">
        <w:rPr>
          <w:rFonts w:ascii="Palatino Linotype" w:eastAsia="Calibri" w:hAnsi="Palatino Linotype" w:cs="Calibri"/>
          <w:color w:val="000000" w:themeColor="text1"/>
          <w:lang w:val="tg-Cyrl-TJ"/>
        </w:rPr>
        <w:t xml:space="preserve"> </w:t>
      </w:r>
    </w:p>
    <w:p w14:paraId="7662C4B1" w14:textId="77777777" w:rsidR="00B0042E" w:rsidRPr="004A7A59" w:rsidRDefault="00B0042E" w:rsidP="00B0042E">
      <w:pPr>
        <w:pStyle w:val="a3"/>
        <w:jc w:val="both"/>
        <w:rPr>
          <w:rFonts w:ascii="Palatino Linotype" w:hAnsi="Palatino Linotype" w:cstheme="minorHAnsi"/>
          <w:lang w:val="tg-Cyrl-TJ"/>
        </w:rPr>
      </w:pPr>
    </w:p>
    <w:p w14:paraId="2F6518BD" w14:textId="23BE6C48" w:rsidR="00413C5C" w:rsidRPr="004A7A59" w:rsidRDefault="00413C5C" w:rsidP="00413C5C">
      <w:pPr>
        <w:pStyle w:val="a3"/>
        <w:numPr>
          <w:ilvl w:val="0"/>
          <w:numId w:val="3"/>
        </w:numPr>
        <w:jc w:val="both"/>
        <w:rPr>
          <w:rFonts w:ascii="Palatino Linotype" w:hAnsi="Palatino Linotype"/>
          <w:lang w:val="tg-Cyrl-TJ"/>
        </w:rPr>
      </w:pPr>
      <w:r w:rsidRPr="004A7A59">
        <w:rPr>
          <w:rFonts w:ascii="Palatino Linotype" w:hAnsi="Palatino Linotype"/>
          <w:lang w:val="tg-Cyrl-TJ"/>
        </w:rPr>
        <w:t>Ба Кодекси меҳнати Ҷ</w:t>
      </w:r>
      <w:r w:rsidR="00C42D4F" w:rsidRPr="004A7A59">
        <w:rPr>
          <w:rFonts w:ascii="Palatino Linotype" w:hAnsi="Palatino Linotype"/>
          <w:lang w:val="tg-Cyrl-TJ"/>
        </w:rPr>
        <w:t xml:space="preserve">Т </w:t>
      </w:r>
      <w:r w:rsidRPr="004A7A59">
        <w:rPr>
          <w:rFonts w:ascii="Palatino Linotype" w:hAnsi="Palatino Linotype"/>
          <w:lang w:val="tg-Cyrl-TJ"/>
        </w:rPr>
        <w:t xml:space="preserve">барои ҳамаи корфармоён, новобаста аз шакли моликияташон, </w:t>
      </w:r>
      <w:r w:rsidR="00C42D4F" w:rsidRPr="004A7A59">
        <w:rPr>
          <w:rFonts w:ascii="Palatino Linotype" w:hAnsi="Palatino Linotype"/>
          <w:lang w:val="tg-Cyrl-TJ"/>
        </w:rPr>
        <w:t xml:space="preserve">ӯҳдадории мушаххаси </w:t>
      </w:r>
      <w:r w:rsidRPr="004A7A59">
        <w:rPr>
          <w:rFonts w:ascii="Palatino Linotype" w:hAnsi="Palatino Linotype"/>
          <w:lang w:val="tg-Cyrl-TJ"/>
        </w:rPr>
        <w:t xml:space="preserve">пешгирии зӯроварӣ ва таъқиб, аз ҷумла </w:t>
      </w:r>
      <w:r w:rsidR="00D5164D" w:rsidRPr="004A7A59">
        <w:rPr>
          <w:rFonts w:ascii="Palatino Linotype" w:hAnsi="Palatino Linotype"/>
          <w:lang w:val="tg-Cyrl-TJ"/>
        </w:rPr>
        <w:t>таҳдиди шаҳвонӣ</w:t>
      </w:r>
      <w:r w:rsidRPr="004A7A59">
        <w:rPr>
          <w:rFonts w:ascii="Palatino Linotype" w:hAnsi="Palatino Linotype"/>
          <w:lang w:val="tg-Cyrl-TJ"/>
        </w:rPr>
        <w:t xml:space="preserve"> дар ҷои кор</w:t>
      </w:r>
      <w:r w:rsidR="00C42D4F" w:rsidRPr="004A7A59">
        <w:rPr>
          <w:rFonts w:ascii="Palatino Linotype" w:hAnsi="Palatino Linotype"/>
          <w:lang w:val="tg-Cyrl-TJ"/>
        </w:rPr>
        <w:t xml:space="preserve">, </w:t>
      </w:r>
      <w:r w:rsidRPr="004A7A59">
        <w:rPr>
          <w:rFonts w:ascii="Palatino Linotype" w:hAnsi="Palatino Linotype"/>
          <w:lang w:val="tg-Cyrl-TJ"/>
        </w:rPr>
        <w:t>ворид карда шавад ва сиёсати манъи чунин рафторро қабул намоя</w:t>
      </w:r>
      <w:r w:rsidR="00B23C78" w:rsidRPr="004A7A59">
        <w:rPr>
          <w:rFonts w:ascii="Palatino Linotype" w:hAnsi="Palatino Linotype"/>
          <w:lang w:val="tg-Cyrl-TJ"/>
        </w:rPr>
        <w:t>н</w:t>
      </w:r>
      <w:r w:rsidRPr="004A7A59">
        <w:rPr>
          <w:rFonts w:ascii="Palatino Linotype" w:hAnsi="Palatino Linotype"/>
          <w:lang w:val="tg-Cyrl-TJ"/>
        </w:rPr>
        <w:t xml:space="preserve">д. </w:t>
      </w:r>
      <w:r w:rsidR="00750C6F" w:rsidRPr="004A7A59">
        <w:rPr>
          <w:rFonts w:ascii="Palatino Linotype" w:hAnsi="Palatino Linotype"/>
          <w:lang w:val="tg-Cyrl-TJ"/>
        </w:rPr>
        <w:t>С</w:t>
      </w:r>
      <w:r w:rsidR="00097922" w:rsidRPr="004A7A59">
        <w:rPr>
          <w:rFonts w:ascii="Palatino Linotype" w:hAnsi="Palatino Linotype"/>
          <w:lang w:val="tg-Cyrl-TJ"/>
        </w:rPr>
        <w:t xml:space="preserve">иёсати мазкур </w:t>
      </w:r>
      <w:r w:rsidR="00750C6F" w:rsidRPr="004A7A59">
        <w:rPr>
          <w:rFonts w:ascii="Palatino Linotype" w:hAnsi="Palatino Linotype"/>
          <w:lang w:val="tg-Cyrl-TJ"/>
        </w:rPr>
        <w:t xml:space="preserve">бояд </w:t>
      </w:r>
      <w:r w:rsidR="00097922" w:rsidRPr="004A7A59">
        <w:rPr>
          <w:rFonts w:ascii="Palatino Linotype" w:hAnsi="Palatino Linotype"/>
          <w:lang w:val="tg-Cyrl-TJ"/>
        </w:rPr>
        <w:t>фаҳмонида додани</w:t>
      </w:r>
      <w:r w:rsidRPr="004A7A59">
        <w:rPr>
          <w:rFonts w:ascii="Palatino Linotype" w:hAnsi="Palatino Linotype"/>
          <w:lang w:val="tg-Cyrl-TJ"/>
        </w:rPr>
        <w:t xml:space="preserve"> намудҳои рафторе, ки таҳти зӯроварӣ ва таъқиб, аз ҷумла </w:t>
      </w:r>
      <w:r w:rsidR="00B23C78" w:rsidRPr="004A7A59">
        <w:rPr>
          <w:rFonts w:ascii="Palatino Linotype" w:hAnsi="Palatino Linotype"/>
          <w:lang w:val="tg-Cyrl-TJ"/>
        </w:rPr>
        <w:t>таҳдиди шаҳвонӣ</w:t>
      </w:r>
      <w:r w:rsidRPr="004A7A59">
        <w:rPr>
          <w:rFonts w:ascii="Palatino Linotype" w:hAnsi="Palatino Linotype"/>
          <w:lang w:val="tg-Cyrl-TJ"/>
        </w:rPr>
        <w:t xml:space="preserve"> </w:t>
      </w:r>
      <w:r w:rsidR="00097922" w:rsidRPr="004A7A59">
        <w:rPr>
          <w:rFonts w:ascii="Palatino Linotype" w:hAnsi="Palatino Linotype"/>
          <w:lang w:val="tg-Cyrl-TJ"/>
        </w:rPr>
        <w:t xml:space="preserve">қарор доранд, </w:t>
      </w:r>
      <w:r w:rsidRPr="004A7A59">
        <w:rPr>
          <w:rFonts w:ascii="Palatino Linotype" w:hAnsi="Palatino Linotype"/>
          <w:lang w:val="tg-Cyrl-TJ"/>
        </w:rPr>
        <w:t xml:space="preserve">пешниҳоди механизмҳои муассири </w:t>
      </w:r>
      <w:r w:rsidR="00097922" w:rsidRPr="004A7A59">
        <w:rPr>
          <w:rFonts w:ascii="Palatino Linotype" w:hAnsi="Palatino Linotype"/>
          <w:lang w:val="tg-Cyrl-TJ"/>
        </w:rPr>
        <w:t xml:space="preserve">пешниҳоди </w:t>
      </w:r>
      <w:r w:rsidRPr="004A7A59">
        <w:rPr>
          <w:rFonts w:ascii="Palatino Linotype" w:hAnsi="Palatino Linotype"/>
          <w:lang w:val="tg-Cyrl-TJ"/>
        </w:rPr>
        <w:t xml:space="preserve">шикоят ва ҷуброн барои қурбониёни зӯроварӣ ва таъқиб, аз ҷумла </w:t>
      </w:r>
      <w:r w:rsidR="00B23C78" w:rsidRPr="004A7A59">
        <w:rPr>
          <w:rFonts w:ascii="Palatino Linotype" w:hAnsi="Palatino Linotype"/>
          <w:lang w:val="tg-Cyrl-TJ"/>
        </w:rPr>
        <w:t>таҳдиди шаҳв</w:t>
      </w:r>
      <w:r w:rsidR="00CE77E2" w:rsidRPr="004A7A59">
        <w:rPr>
          <w:rFonts w:ascii="Palatino Linotype" w:hAnsi="Palatino Linotype"/>
          <w:lang w:val="tg-Cyrl-TJ"/>
        </w:rPr>
        <w:t>они</w:t>
      </w:r>
      <w:r w:rsidRPr="004A7A59">
        <w:rPr>
          <w:rFonts w:ascii="Palatino Linotype" w:hAnsi="Palatino Linotype"/>
          <w:lang w:val="tg-Cyrl-TJ"/>
        </w:rPr>
        <w:t xml:space="preserve"> дар ҷои кор ва </w:t>
      </w:r>
      <w:r w:rsidR="00750C6F" w:rsidRPr="004A7A59">
        <w:rPr>
          <w:rFonts w:ascii="Palatino Linotype" w:hAnsi="Palatino Linotype"/>
          <w:lang w:val="tg-Cyrl-TJ"/>
        </w:rPr>
        <w:t xml:space="preserve">пешбурди </w:t>
      </w:r>
      <w:r w:rsidRPr="004A7A59">
        <w:rPr>
          <w:rFonts w:ascii="Palatino Linotype" w:hAnsi="Palatino Linotype"/>
          <w:lang w:val="tg-Cyrl-TJ"/>
        </w:rPr>
        <w:t>омор дар бораи чунин ҳодисаҳо дар ҷои кор</w:t>
      </w:r>
      <w:r w:rsidR="00750C6F" w:rsidRPr="004A7A59">
        <w:rPr>
          <w:rFonts w:ascii="Palatino Linotype" w:hAnsi="Palatino Linotype"/>
          <w:lang w:val="tg-Cyrl-TJ"/>
        </w:rPr>
        <w:t>ро дар бар гирад.</w:t>
      </w:r>
      <w:r w:rsidR="00FC115D" w:rsidRPr="004A7A59">
        <w:rPr>
          <w:rFonts w:ascii="Palatino Linotype" w:hAnsi="Palatino Linotype"/>
          <w:lang w:val="tg-Cyrl-TJ"/>
        </w:rPr>
        <w:t xml:space="preserve"> </w:t>
      </w:r>
      <w:r w:rsidRPr="004A7A59">
        <w:rPr>
          <w:rFonts w:ascii="Palatino Linotype" w:hAnsi="Palatino Linotype"/>
          <w:lang w:val="tg-Cyrl-TJ"/>
        </w:rPr>
        <w:t xml:space="preserve"> </w:t>
      </w:r>
      <w:r w:rsidR="00750C6F" w:rsidRPr="004A7A59">
        <w:rPr>
          <w:rFonts w:ascii="Palatino Linotype" w:hAnsi="Palatino Linotype"/>
          <w:lang w:val="tg-Cyrl-TJ"/>
        </w:rPr>
        <w:t>Инчунин с</w:t>
      </w:r>
      <w:r w:rsidRPr="004A7A59">
        <w:rPr>
          <w:rFonts w:ascii="Palatino Linotype" w:hAnsi="Palatino Linotype"/>
          <w:lang w:val="tg-Cyrl-TJ"/>
        </w:rPr>
        <w:t xml:space="preserve">иёсат </w:t>
      </w:r>
      <w:r w:rsidR="00FC115D" w:rsidRPr="004A7A59">
        <w:rPr>
          <w:rFonts w:ascii="Palatino Linotype" w:hAnsi="Palatino Linotype"/>
          <w:lang w:val="tg-Cyrl-TJ"/>
        </w:rPr>
        <w:t xml:space="preserve">дар таркибаш </w:t>
      </w:r>
      <w:r w:rsidRPr="004A7A59">
        <w:rPr>
          <w:rFonts w:ascii="Palatino Linotype" w:hAnsi="Palatino Linotype"/>
          <w:lang w:val="tg-Cyrl-TJ"/>
        </w:rPr>
        <w:t>бояд чораҳои вокуниш ба чунин ҳолатҳо ва кӯмак ба ҷабрдида</w:t>
      </w:r>
      <w:r w:rsidR="00FC115D" w:rsidRPr="004A7A59">
        <w:rPr>
          <w:rFonts w:ascii="Palatino Linotype" w:hAnsi="Palatino Linotype"/>
          <w:lang w:val="tg-Cyrl-TJ"/>
        </w:rPr>
        <w:t>ро дошта</w:t>
      </w:r>
      <w:r w:rsidR="00750C6F" w:rsidRPr="004A7A59">
        <w:rPr>
          <w:rFonts w:ascii="Palatino Linotype" w:hAnsi="Palatino Linotype"/>
          <w:lang w:val="tg-Cyrl-TJ"/>
        </w:rPr>
        <w:t xml:space="preserve"> бошад. </w:t>
      </w:r>
    </w:p>
    <w:p w14:paraId="5472D211" w14:textId="47F9A444" w:rsidR="0049111A" w:rsidRPr="004A7A59" w:rsidRDefault="0049111A">
      <w:pPr>
        <w:spacing w:after="160" w:line="259" w:lineRule="auto"/>
        <w:rPr>
          <w:rFonts w:ascii="Palatino Linotype" w:eastAsiaTheme="minorEastAsia" w:hAnsi="Palatino Linotype" w:cstheme="minorHAnsi"/>
          <w:lang w:val="tg-Cyrl-TJ"/>
        </w:rPr>
      </w:pPr>
      <w:r w:rsidRPr="004A7A59">
        <w:rPr>
          <w:rFonts w:ascii="Palatino Linotype" w:hAnsi="Palatino Linotype" w:cstheme="minorHAnsi"/>
          <w:lang w:val="tg-Cyrl-TJ"/>
        </w:rPr>
        <w:br w:type="page"/>
      </w:r>
    </w:p>
    <w:p w14:paraId="4F1F9FE4" w14:textId="77777777" w:rsidR="00413C5C" w:rsidRPr="004A7A59" w:rsidRDefault="00413C5C" w:rsidP="00413C5C">
      <w:pPr>
        <w:pStyle w:val="a3"/>
        <w:widowControl w:val="0"/>
        <w:autoSpaceDE w:val="0"/>
        <w:autoSpaceDN w:val="0"/>
        <w:adjustRightInd w:val="0"/>
        <w:jc w:val="both"/>
        <w:rPr>
          <w:rFonts w:ascii="Palatino Linotype" w:hAnsi="Palatino Linotype" w:cstheme="minorHAnsi"/>
          <w:lang w:val="tg-Cyrl-TJ"/>
        </w:rPr>
      </w:pPr>
    </w:p>
    <w:p w14:paraId="53F1B3FC" w14:textId="77777777" w:rsidR="00413C5C" w:rsidRPr="004A7A59" w:rsidRDefault="00413C5C" w:rsidP="00413C5C">
      <w:pPr>
        <w:pStyle w:val="1"/>
        <w:numPr>
          <w:ilvl w:val="0"/>
          <w:numId w:val="2"/>
        </w:numPr>
        <w:spacing w:before="0"/>
        <w:ind w:left="284" w:hanging="284"/>
        <w:rPr>
          <w:rFonts w:ascii="Palatino Linotype" w:hAnsi="Palatino Linotype" w:cs="Calibri (Body)"/>
          <w:caps/>
          <w:sz w:val="24"/>
          <w:szCs w:val="24"/>
          <w:lang w:val="tg-Cyrl-TJ"/>
        </w:rPr>
      </w:pPr>
      <w:bookmarkStart w:id="5" w:name="_Toc127457401"/>
      <w:r w:rsidRPr="004A7A59">
        <w:rPr>
          <w:rFonts w:ascii="Palatino Linotype" w:hAnsi="Palatino Linotype" w:cs="Calibri (Body)"/>
          <w:caps/>
          <w:sz w:val="24"/>
          <w:szCs w:val="24"/>
          <w:lang w:val="tg-Cyrl-TJ"/>
        </w:rPr>
        <w:t>Муқаддима</w:t>
      </w:r>
      <w:bookmarkEnd w:id="5"/>
      <w:r w:rsidRPr="004A7A59">
        <w:rPr>
          <w:rFonts w:ascii="Palatino Linotype" w:hAnsi="Palatino Linotype" w:cs="Calibri (Body)"/>
          <w:caps/>
          <w:sz w:val="24"/>
          <w:szCs w:val="24"/>
          <w:lang w:val="tg-Cyrl-TJ"/>
        </w:rPr>
        <w:t xml:space="preserve"> </w:t>
      </w:r>
    </w:p>
    <w:p w14:paraId="7A92B444" w14:textId="77777777" w:rsidR="00413C5C" w:rsidRPr="004A7A59" w:rsidRDefault="00413C5C" w:rsidP="00413C5C">
      <w:pPr>
        <w:widowControl w:val="0"/>
        <w:autoSpaceDE w:val="0"/>
        <w:autoSpaceDN w:val="0"/>
        <w:adjustRightInd w:val="0"/>
        <w:jc w:val="both"/>
        <w:rPr>
          <w:rFonts w:ascii="Palatino Linotype" w:hAnsi="Palatino Linotype" w:cstheme="minorHAnsi"/>
          <w:lang w:val="tg-Cyrl-TJ"/>
        </w:rPr>
      </w:pPr>
    </w:p>
    <w:p w14:paraId="691AA038" w14:textId="074F4EC1" w:rsidR="00413C5C" w:rsidRPr="004A7A59" w:rsidRDefault="00D25EC8" w:rsidP="00413C5C">
      <w:pPr>
        <w:widowControl w:val="0"/>
        <w:jc w:val="both"/>
        <w:rPr>
          <w:rFonts w:ascii="Palatino Linotype" w:hAnsi="Palatino Linotype"/>
          <w:lang w:val="tg-Cyrl-TJ"/>
        </w:rPr>
      </w:pPr>
      <w:r w:rsidRPr="004A7A59">
        <w:rPr>
          <w:rFonts w:ascii="Palatino Linotype" w:hAnsi="Palatino Linotype"/>
          <w:lang w:val="tg-Cyrl-TJ"/>
        </w:rPr>
        <w:t xml:space="preserve">Иттиҳоди Аврупо (ИА) ва Созмони Милали Муттаҳид (СММ) ба </w:t>
      </w:r>
      <w:r w:rsidR="0044075B" w:rsidRPr="004A7A59">
        <w:rPr>
          <w:rFonts w:ascii="Palatino Linotype" w:hAnsi="Palatino Linotype"/>
          <w:lang w:val="tg-Cyrl-TJ"/>
        </w:rPr>
        <w:t xml:space="preserve">татбиқи </w:t>
      </w:r>
      <w:r w:rsidRPr="004A7A59">
        <w:rPr>
          <w:rFonts w:ascii="Palatino Linotype" w:hAnsi="Palatino Linotype"/>
          <w:lang w:val="tg-Cyrl-TJ"/>
        </w:rPr>
        <w:t xml:space="preserve">нақшаи </w:t>
      </w:r>
      <w:r w:rsidR="0044075B" w:rsidRPr="004A7A59">
        <w:rPr>
          <w:rFonts w:ascii="Palatino Linotype" w:hAnsi="Palatino Linotype"/>
          <w:lang w:val="tg-Cyrl-TJ"/>
        </w:rPr>
        <w:t xml:space="preserve">умумиҷыаҳонии </w:t>
      </w:r>
      <w:r w:rsidRPr="004A7A59">
        <w:rPr>
          <w:rFonts w:ascii="Palatino Linotype" w:hAnsi="Palatino Linotype"/>
          <w:lang w:val="tg-Cyrl-TJ"/>
        </w:rPr>
        <w:t xml:space="preserve">мубориза бо ҳама шаклҳои </w:t>
      </w:r>
      <w:r w:rsidR="0044075B" w:rsidRPr="004A7A59">
        <w:rPr>
          <w:rFonts w:ascii="Palatino Linotype" w:hAnsi="Palatino Linotype"/>
          <w:lang w:val="tg-Cyrl-TJ"/>
        </w:rPr>
        <w:t xml:space="preserve">зӯроварӣ </w:t>
      </w:r>
      <w:r w:rsidRPr="004A7A59">
        <w:rPr>
          <w:rFonts w:ascii="Palatino Linotype" w:hAnsi="Palatino Linotype"/>
          <w:lang w:val="tg-Cyrl-TJ"/>
        </w:rPr>
        <w:t xml:space="preserve">нисбати занон ва духтарон (ЗНЗД) оғоз намуданд. Иқдоми </w:t>
      </w:r>
      <w:r w:rsidR="0044075B" w:rsidRPr="004A7A59">
        <w:rPr>
          <w:rFonts w:ascii="Palatino Linotype" w:hAnsi="Palatino Linotype"/>
          <w:lang w:val="tg-Cyrl-TJ"/>
        </w:rPr>
        <w:t xml:space="preserve">Нури Рушноӣ </w:t>
      </w:r>
      <w:r w:rsidRPr="004A7A59">
        <w:rPr>
          <w:rFonts w:ascii="Palatino Linotype" w:hAnsi="Palatino Linotype"/>
          <w:lang w:val="tg-Cyrl-TJ"/>
        </w:rPr>
        <w:t>(</w:t>
      </w:r>
      <w:r w:rsidR="0044075B" w:rsidRPr="004A7A59">
        <w:rPr>
          <w:rFonts w:ascii="Palatino Linotype" w:hAnsi="Palatino Linotype"/>
          <w:lang w:val="tg-Cyrl-TJ"/>
        </w:rPr>
        <w:t>НР</w:t>
      </w:r>
      <w:r w:rsidRPr="004A7A59">
        <w:rPr>
          <w:rFonts w:ascii="Palatino Linotype" w:hAnsi="Palatino Linotype"/>
          <w:lang w:val="tg-Cyrl-TJ"/>
        </w:rPr>
        <w:t xml:space="preserve">) моҳи сентябри соли 2017 аз ҷониби Дабири кулли Созмони Милали Муттаҳид (СММ) ва </w:t>
      </w:r>
      <w:r w:rsidRPr="004A7A59">
        <w:rPr>
          <w:rFonts w:ascii="Palatino Linotype" w:hAnsi="Palatino Linotype" w:cstheme="minorHAnsi"/>
          <w:lang w:val="tg-Cyrl-TJ"/>
        </w:rPr>
        <w:t xml:space="preserve">Намояндаи олӣ ва витсе- президенти </w:t>
      </w:r>
      <w:r w:rsidRPr="004A7A59">
        <w:rPr>
          <w:rFonts w:ascii="Palatino Linotype" w:hAnsi="Palatino Linotype"/>
          <w:lang w:val="tg-Cyrl-TJ"/>
        </w:rPr>
        <w:t xml:space="preserve">Иттиҳоди Аврупо (ИА) (НОВП) роҳандозӣ шудааст. Барномаи </w:t>
      </w:r>
      <w:r w:rsidR="003975D7" w:rsidRPr="004A7A59">
        <w:rPr>
          <w:rFonts w:ascii="Palatino Linotype" w:hAnsi="Palatino Linotype"/>
          <w:lang w:val="tg-Cyrl-TJ"/>
        </w:rPr>
        <w:t xml:space="preserve">НР </w:t>
      </w:r>
      <w:r w:rsidR="00413C5C" w:rsidRPr="004A7A59">
        <w:rPr>
          <w:rFonts w:ascii="Palatino Linotype" w:hAnsi="Palatino Linotype"/>
          <w:lang w:val="tg-Cyrl-TJ"/>
        </w:rPr>
        <w:t xml:space="preserve">равиши </w:t>
      </w:r>
      <w:r w:rsidR="007702A0" w:rsidRPr="004A7A59">
        <w:rPr>
          <w:rFonts w:ascii="Palatino Linotype" w:hAnsi="Palatino Linotype"/>
          <w:lang w:val="tg-Cyrl-TJ"/>
        </w:rPr>
        <w:t>табдил</w:t>
      </w:r>
      <w:r w:rsidR="00137301" w:rsidRPr="004A7A59">
        <w:rPr>
          <w:rFonts w:ascii="Palatino Linotype" w:hAnsi="Palatino Linotype"/>
          <w:lang w:val="tg-Cyrl-TJ"/>
        </w:rPr>
        <w:t>диҳанда</w:t>
      </w:r>
      <w:r w:rsidR="007702A0" w:rsidRPr="004A7A59">
        <w:rPr>
          <w:rFonts w:ascii="Palatino Linotype" w:hAnsi="Palatino Linotype"/>
          <w:lang w:val="tg-Cyrl-TJ"/>
        </w:rPr>
        <w:t xml:space="preserve"> </w:t>
      </w:r>
      <w:r w:rsidRPr="004A7A59">
        <w:rPr>
          <w:rFonts w:ascii="Palatino Linotype" w:hAnsi="Palatino Linotype"/>
          <w:lang w:val="tg-Cyrl-TJ"/>
        </w:rPr>
        <w:t xml:space="preserve">ва </w:t>
      </w:r>
      <w:r w:rsidR="00413C5C" w:rsidRPr="004A7A59">
        <w:rPr>
          <w:rFonts w:ascii="Palatino Linotype" w:hAnsi="Palatino Linotype"/>
          <w:lang w:val="tg-Cyrl-TJ"/>
        </w:rPr>
        <w:t xml:space="preserve">ба далелҳо асосёфтаро пайгирӣ </w:t>
      </w:r>
      <w:r w:rsidRPr="004A7A59">
        <w:rPr>
          <w:rFonts w:ascii="Palatino Linotype" w:hAnsi="Palatino Linotype"/>
          <w:lang w:val="tg-Cyrl-TJ"/>
        </w:rPr>
        <w:t xml:space="preserve">карда, </w:t>
      </w:r>
      <w:r w:rsidR="00413C5C" w:rsidRPr="004A7A59">
        <w:rPr>
          <w:rFonts w:ascii="Palatino Linotype" w:hAnsi="Palatino Linotype"/>
          <w:lang w:val="tg-Cyrl-TJ"/>
        </w:rPr>
        <w:t>муносибатҳои нобаробари</w:t>
      </w:r>
      <w:r w:rsidR="00137301" w:rsidRPr="004A7A59">
        <w:rPr>
          <w:rFonts w:ascii="Palatino Linotype" w:hAnsi="Palatino Linotype"/>
          <w:lang w:val="tg-Cyrl-TJ"/>
        </w:rPr>
        <w:t>и</w:t>
      </w:r>
      <w:r w:rsidR="00413C5C" w:rsidRPr="004A7A59">
        <w:rPr>
          <w:rFonts w:ascii="Palatino Linotype" w:hAnsi="Palatino Linotype"/>
          <w:lang w:val="tg-Cyrl-TJ"/>
        </w:rPr>
        <w:t xml:space="preserve"> қудрат (мубориза барои бартарӣ) байни мардон ва занонро баррасӣ мекунад ва ба баробарии гендерӣ ва </w:t>
      </w:r>
      <w:r w:rsidRPr="004A7A59">
        <w:rPr>
          <w:rFonts w:ascii="Palatino Linotype" w:hAnsi="Palatino Linotype"/>
          <w:lang w:val="tg-Cyrl-TJ"/>
        </w:rPr>
        <w:t>фарохтар намудани ҳуқуқу имкониятҳои</w:t>
      </w:r>
      <w:r w:rsidR="00413C5C" w:rsidRPr="004A7A59">
        <w:rPr>
          <w:rFonts w:ascii="Palatino Linotype" w:hAnsi="Palatino Linotype"/>
          <w:lang w:val="tg-Cyrl-TJ"/>
        </w:rPr>
        <w:t xml:space="preserve"> занон т</w:t>
      </w:r>
      <w:r w:rsidRPr="004A7A59">
        <w:rPr>
          <w:rFonts w:ascii="Palatino Linotype" w:hAnsi="Palatino Linotype"/>
          <w:lang w:val="tg-Cyrl-TJ"/>
        </w:rPr>
        <w:t>аавҷҷӯҳ</w:t>
      </w:r>
      <w:r w:rsidR="00413C5C" w:rsidRPr="004A7A59">
        <w:rPr>
          <w:rFonts w:ascii="Palatino Linotype" w:hAnsi="Palatino Linotype"/>
          <w:lang w:val="tg-Cyrl-TJ"/>
        </w:rPr>
        <w:t xml:space="preserve"> </w:t>
      </w:r>
      <w:r w:rsidR="00137301" w:rsidRPr="004A7A59">
        <w:rPr>
          <w:rFonts w:ascii="Palatino Linotype" w:hAnsi="Palatino Linotype"/>
          <w:lang w:val="tg-Cyrl-TJ"/>
        </w:rPr>
        <w:t xml:space="preserve">зоҳир </w:t>
      </w:r>
      <w:r w:rsidR="00413C5C" w:rsidRPr="004A7A59">
        <w:rPr>
          <w:rFonts w:ascii="Palatino Linotype" w:hAnsi="Palatino Linotype"/>
          <w:lang w:val="tg-Cyrl-TJ"/>
        </w:rPr>
        <w:t xml:space="preserve">мекунад. </w:t>
      </w:r>
      <w:r w:rsidRPr="004A7A59">
        <w:rPr>
          <w:rFonts w:ascii="Palatino Linotype" w:hAnsi="Palatino Linotype"/>
          <w:lang w:val="tg-Cyrl-TJ"/>
        </w:rPr>
        <w:t>Мувофиқи</w:t>
      </w:r>
      <w:r w:rsidR="00413C5C" w:rsidRPr="004A7A59">
        <w:rPr>
          <w:rFonts w:ascii="Palatino Linotype" w:hAnsi="Palatino Linotype"/>
          <w:lang w:val="tg-Cyrl-TJ"/>
        </w:rPr>
        <w:t xml:space="preserve"> принсипҳои Рӯзномаи</w:t>
      </w:r>
      <w:r w:rsidR="0012184D" w:rsidRPr="004A7A59">
        <w:rPr>
          <w:rFonts w:ascii="Palatino Linotype" w:hAnsi="Palatino Linotype"/>
          <w:lang w:val="tg-Cyrl-TJ"/>
        </w:rPr>
        <w:t xml:space="preserve"> маҷлис дар самти</w:t>
      </w:r>
      <w:r w:rsidR="00413C5C" w:rsidRPr="004A7A59">
        <w:rPr>
          <w:rFonts w:ascii="Palatino Linotype" w:hAnsi="Palatino Linotype"/>
          <w:lang w:val="tg-Cyrl-TJ"/>
        </w:rPr>
        <w:t xml:space="preserve"> рушди устувор</w:t>
      </w:r>
      <w:r w:rsidR="0012184D" w:rsidRPr="004A7A59">
        <w:rPr>
          <w:rFonts w:ascii="Palatino Linotype" w:hAnsi="Palatino Linotype"/>
          <w:lang w:val="tg-Cyrl-TJ"/>
        </w:rPr>
        <w:t xml:space="preserve"> барои давраи то соли 2030</w:t>
      </w:r>
      <w:r w:rsidR="00413C5C" w:rsidRPr="004A7A59">
        <w:rPr>
          <w:rFonts w:ascii="Palatino Linotype" w:hAnsi="Palatino Linotype"/>
          <w:lang w:val="tg-Cyrl-TJ"/>
        </w:rPr>
        <w:t xml:space="preserve">, барномаи </w:t>
      </w:r>
      <w:r w:rsidR="00C060C8" w:rsidRPr="004A7A59">
        <w:rPr>
          <w:rFonts w:ascii="Palatino Linotype" w:hAnsi="Palatino Linotype"/>
          <w:lang w:val="tg-Cyrl-TJ"/>
        </w:rPr>
        <w:t>НР</w:t>
      </w:r>
      <w:r w:rsidR="00413C5C" w:rsidRPr="004A7A59">
        <w:rPr>
          <w:rFonts w:ascii="Palatino Linotype" w:hAnsi="Palatino Linotype"/>
          <w:lang w:val="tg-Cyrl-TJ"/>
        </w:rPr>
        <w:t xml:space="preserve">ба равиши </w:t>
      </w:r>
      <w:r w:rsidR="0012184D" w:rsidRPr="004A7A59">
        <w:rPr>
          <w:rFonts w:ascii="Palatino Linotype" w:hAnsi="Palatino Linotype"/>
          <w:lang w:val="tg-Cyrl-TJ"/>
        </w:rPr>
        <w:t>ҳимояи</w:t>
      </w:r>
      <w:r w:rsidR="00413C5C" w:rsidRPr="004A7A59">
        <w:rPr>
          <w:rFonts w:ascii="Palatino Linotype" w:hAnsi="Palatino Linotype"/>
          <w:lang w:val="tg-Cyrl-TJ"/>
        </w:rPr>
        <w:t xml:space="preserve"> ҳуқуқ</w:t>
      </w:r>
      <w:r w:rsidR="0012184D" w:rsidRPr="004A7A59">
        <w:rPr>
          <w:rFonts w:ascii="Palatino Linotype" w:hAnsi="Palatino Linotype"/>
          <w:lang w:val="tg-Cyrl-TJ"/>
        </w:rPr>
        <w:t>ӣ</w:t>
      </w:r>
      <w:r w:rsidR="00413C5C" w:rsidRPr="004A7A59">
        <w:rPr>
          <w:rFonts w:ascii="Palatino Linotype" w:hAnsi="Palatino Linotype"/>
          <w:lang w:val="tg-Cyrl-TJ"/>
        </w:rPr>
        <w:t xml:space="preserve"> асос ёфта, </w:t>
      </w:r>
      <w:r w:rsidR="0012184D" w:rsidRPr="004A7A59">
        <w:rPr>
          <w:rFonts w:ascii="Palatino Linotype" w:hAnsi="Palatino Linotype"/>
          <w:lang w:val="tg-Cyrl-TJ"/>
        </w:rPr>
        <w:t>ниёзи</w:t>
      </w:r>
      <w:r w:rsidR="00413C5C" w:rsidRPr="004A7A59">
        <w:rPr>
          <w:rFonts w:ascii="Palatino Linotype" w:hAnsi="Palatino Linotype"/>
          <w:lang w:val="tg-Cyrl-TJ"/>
        </w:rPr>
        <w:t xml:space="preserve"> махсуси занон ва духтаронеро, ки бо шаклҳои гуногун ва </w:t>
      </w:r>
      <w:r w:rsidR="00A21104" w:rsidRPr="004A7A59">
        <w:rPr>
          <w:rFonts w:ascii="Palatino Linotype" w:hAnsi="Palatino Linotype"/>
          <w:lang w:val="tg-Cyrl-TJ"/>
        </w:rPr>
        <w:t xml:space="preserve">пешгиришавандаи </w:t>
      </w:r>
      <w:r w:rsidR="00413C5C" w:rsidRPr="004A7A59">
        <w:rPr>
          <w:rFonts w:ascii="Palatino Linotype" w:hAnsi="Palatino Linotype"/>
          <w:lang w:val="tg-Cyrl-TJ"/>
        </w:rPr>
        <w:t xml:space="preserve">табъиз </w:t>
      </w:r>
      <w:r w:rsidR="00A21104" w:rsidRPr="004A7A59">
        <w:rPr>
          <w:rFonts w:ascii="Palatino Linotype" w:hAnsi="Palatino Linotype"/>
          <w:lang w:val="tg-Cyrl-TJ"/>
        </w:rPr>
        <w:t>дучор</w:t>
      </w:r>
      <w:r w:rsidR="00413C5C" w:rsidRPr="004A7A59">
        <w:rPr>
          <w:rFonts w:ascii="Palatino Linotype" w:hAnsi="Palatino Linotype"/>
          <w:lang w:val="tg-Cyrl-TJ"/>
        </w:rPr>
        <w:t xml:space="preserve"> мешаванд, ба инобат мегирад ва </w:t>
      </w:r>
      <w:r w:rsidR="00A21104" w:rsidRPr="004A7A59">
        <w:rPr>
          <w:rFonts w:ascii="Palatino Linotype" w:hAnsi="Palatino Linotype"/>
          <w:lang w:val="tg-Cyrl-TJ"/>
        </w:rPr>
        <w:t xml:space="preserve">инчунин </w:t>
      </w:r>
      <w:r w:rsidR="00413C5C" w:rsidRPr="004A7A59">
        <w:rPr>
          <w:rFonts w:ascii="Palatino Linotype" w:hAnsi="Palatino Linotype"/>
          <w:lang w:val="tg-Cyrl-TJ"/>
        </w:rPr>
        <w:t>принсипи “касеро</w:t>
      </w:r>
      <w:r w:rsidR="00A21104" w:rsidRPr="004A7A59">
        <w:rPr>
          <w:rFonts w:ascii="Palatino Linotype" w:hAnsi="Palatino Linotype"/>
          <w:lang w:val="tg-Cyrl-TJ"/>
        </w:rPr>
        <w:t xml:space="preserve"> аз мадди назар дур нагузоштан</w:t>
      </w:r>
      <w:r w:rsidR="00413C5C" w:rsidRPr="004A7A59">
        <w:rPr>
          <w:rFonts w:ascii="Palatino Linotype" w:hAnsi="Palatino Linotype"/>
          <w:lang w:val="tg-Cyrl-TJ"/>
        </w:rPr>
        <w:t>»</w:t>
      </w:r>
      <w:r w:rsidR="00A21104" w:rsidRPr="004A7A59">
        <w:rPr>
          <w:rFonts w:ascii="Palatino Linotype" w:hAnsi="Palatino Linotype"/>
          <w:lang w:val="tg-Cyrl-TJ"/>
        </w:rPr>
        <w:t>-ро амалӣ менамояд</w:t>
      </w:r>
      <w:r w:rsidR="00413C5C" w:rsidRPr="004A7A59">
        <w:rPr>
          <w:rFonts w:ascii="Palatino Linotype" w:hAnsi="Palatino Linotype"/>
          <w:lang w:val="tg-Cyrl-TJ"/>
        </w:rPr>
        <w:t xml:space="preserve">. Барнома </w:t>
      </w:r>
      <w:r w:rsidR="00A21104" w:rsidRPr="004A7A59">
        <w:rPr>
          <w:rFonts w:ascii="Palatino Linotype" w:hAnsi="Palatino Linotype"/>
          <w:lang w:val="tg-Cyrl-TJ"/>
        </w:rPr>
        <w:t>муносибатҳои мутақобили</w:t>
      </w:r>
      <w:r w:rsidR="00413C5C" w:rsidRPr="004A7A59">
        <w:rPr>
          <w:rFonts w:ascii="Palatino Linotype" w:hAnsi="Palatino Linotype"/>
          <w:lang w:val="tg-Cyrl-TJ"/>
        </w:rPr>
        <w:t xml:space="preserve"> бисёрҷонибаро бо СММ дар роҳи баробарии гендерӣ ва ҷаҳони аз хушунати гендерӣ </w:t>
      </w:r>
      <w:r w:rsidR="00A21104" w:rsidRPr="004A7A59">
        <w:rPr>
          <w:rFonts w:ascii="Palatino Linotype" w:hAnsi="Palatino Linotype"/>
          <w:lang w:val="tg-Cyrl-TJ"/>
        </w:rPr>
        <w:t xml:space="preserve">озод дастгирӣ менамояд. </w:t>
      </w:r>
    </w:p>
    <w:p w14:paraId="3D816693" w14:textId="77777777" w:rsidR="00413C5C" w:rsidRPr="004A7A59" w:rsidRDefault="00413C5C" w:rsidP="00413C5C">
      <w:pPr>
        <w:widowControl w:val="0"/>
        <w:jc w:val="both"/>
        <w:rPr>
          <w:rFonts w:ascii="Palatino Linotype" w:hAnsi="Palatino Linotype"/>
          <w:lang w:val="tg-Cyrl-TJ"/>
        </w:rPr>
      </w:pPr>
    </w:p>
    <w:p w14:paraId="2848F443" w14:textId="4C35307F" w:rsidR="00413C5C" w:rsidRPr="004A7A59" w:rsidRDefault="00A21104" w:rsidP="00413C5C">
      <w:pPr>
        <w:widowControl w:val="0"/>
        <w:autoSpaceDE w:val="0"/>
        <w:autoSpaceDN w:val="0"/>
        <w:adjustRightInd w:val="0"/>
        <w:jc w:val="both"/>
        <w:rPr>
          <w:rFonts w:ascii="Palatino Linotype" w:hAnsi="Palatino Linotype"/>
          <w:lang w:val="tg-Cyrl-TJ"/>
        </w:rPr>
      </w:pPr>
      <w:r w:rsidRPr="004A7A59">
        <w:rPr>
          <w:rFonts w:ascii="Palatino Linotype" w:hAnsi="Palatino Linotype"/>
          <w:lang w:val="tg-Cyrl-TJ"/>
        </w:rPr>
        <w:t xml:space="preserve">Дар </w:t>
      </w:r>
      <w:r w:rsidR="00413C5C" w:rsidRPr="004A7A59">
        <w:rPr>
          <w:rFonts w:ascii="Palatino Linotype" w:hAnsi="Palatino Linotype"/>
          <w:lang w:val="tg-Cyrl-TJ"/>
        </w:rPr>
        <w:t>Конститутсияи</w:t>
      </w:r>
      <w:r w:rsidRPr="004A7A59">
        <w:rPr>
          <w:rFonts w:ascii="Palatino Linotype" w:hAnsi="Palatino Linotype"/>
          <w:lang w:val="tg-Cyrl-TJ"/>
        </w:rPr>
        <w:t xml:space="preserve"> </w:t>
      </w:r>
      <w:r w:rsidR="00413C5C" w:rsidRPr="004A7A59">
        <w:rPr>
          <w:rFonts w:ascii="Palatino Linotype" w:hAnsi="Palatino Linotype"/>
          <w:lang w:val="tg-Cyrl-TJ"/>
        </w:rPr>
        <w:t xml:space="preserve">Ҷумҳурии Тоҷикистон (ҶТ), ки соли 2007 қабул шудааст, дар моддаи 17 баробарҳуқуқии зану мард пешбинӣ </w:t>
      </w:r>
      <w:r w:rsidRPr="004A7A59">
        <w:rPr>
          <w:rFonts w:ascii="Palatino Linotype" w:hAnsi="Palatino Linotype"/>
          <w:lang w:val="tg-Cyrl-TJ"/>
        </w:rPr>
        <w:t>гардид</w:t>
      </w:r>
      <w:r w:rsidR="00413C5C" w:rsidRPr="004A7A59">
        <w:rPr>
          <w:rFonts w:ascii="Palatino Linotype" w:hAnsi="Palatino Linotype"/>
          <w:lang w:val="tg-Cyrl-TJ"/>
        </w:rPr>
        <w:t xml:space="preserve">ааст. </w:t>
      </w:r>
      <w:r w:rsidRPr="004A7A59">
        <w:rPr>
          <w:rFonts w:ascii="Palatino Linotype" w:hAnsi="Palatino Linotype"/>
          <w:lang w:val="tg-Cyrl-TJ"/>
        </w:rPr>
        <w:t>Конститутсияи</w:t>
      </w:r>
      <w:r w:rsidR="00413C5C" w:rsidRPr="004A7A59">
        <w:rPr>
          <w:rFonts w:ascii="Palatino Linotype" w:hAnsi="Palatino Linotype"/>
          <w:lang w:val="tg-Cyrl-TJ"/>
        </w:rPr>
        <w:t xml:space="preserve"> Тоҷикистон баробар</w:t>
      </w:r>
      <w:r w:rsidRPr="004A7A59">
        <w:rPr>
          <w:rFonts w:ascii="Palatino Linotype" w:hAnsi="Palatino Linotype"/>
          <w:lang w:val="tg-Cyrl-TJ"/>
        </w:rPr>
        <w:t>ҳуқуқ</w:t>
      </w:r>
      <w:r w:rsidR="00413C5C" w:rsidRPr="004A7A59">
        <w:rPr>
          <w:rFonts w:ascii="Palatino Linotype" w:hAnsi="Palatino Linotype"/>
          <w:lang w:val="tg-Cyrl-TJ"/>
        </w:rPr>
        <w:t xml:space="preserve">ии мардон ва занонро кафолат медиҳад. Принсипи </w:t>
      </w:r>
      <w:r w:rsidRPr="004A7A59">
        <w:rPr>
          <w:rFonts w:ascii="Palatino Linotype" w:hAnsi="Palatino Linotype"/>
          <w:lang w:val="tg-Cyrl-TJ"/>
        </w:rPr>
        <w:t>роҳ надодан ба табъиз д</w:t>
      </w:r>
      <w:r w:rsidR="00413C5C" w:rsidRPr="004A7A59">
        <w:rPr>
          <w:rFonts w:ascii="Palatino Linotype" w:hAnsi="Palatino Linotype"/>
          <w:lang w:val="tg-Cyrl-TJ"/>
        </w:rPr>
        <w:t>ар қонунгузории кишвар муқаррар шудааст. Бо вуҷуди кафолатҳои ҳуқуқ</w:t>
      </w:r>
      <w:r w:rsidR="00E945A3" w:rsidRPr="004A7A59">
        <w:rPr>
          <w:rFonts w:ascii="Palatino Linotype" w:hAnsi="Palatino Linotype"/>
          <w:lang w:val="tg-Cyrl-TJ"/>
        </w:rPr>
        <w:t>ии мазкур</w:t>
      </w:r>
      <w:r w:rsidR="00413C5C" w:rsidRPr="004A7A59">
        <w:rPr>
          <w:rFonts w:ascii="Palatino Linotype" w:hAnsi="Palatino Linotype"/>
          <w:lang w:val="tg-Cyrl-TJ"/>
        </w:rPr>
        <w:t xml:space="preserve">, </w:t>
      </w:r>
      <w:r w:rsidR="00E945A3" w:rsidRPr="004A7A59">
        <w:rPr>
          <w:rFonts w:ascii="Palatino Linotype" w:hAnsi="Palatino Linotype"/>
          <w:lang w:val="tg-Cyrl-TJ"/>
        </w:rPr>
        <w:t xml:space="preserve">мувофиқи маълумоти </w:t>
      </w:r>
      <w:r w:rsidR="00413C5C" w:rsidRPr="004A7A59">
        <w:rPr>
          <w:rFonts w:ascii="Palatino Linotype" w:hAnsi="Palatino Linotype"/>
          <w:lang w:val="tg-Cyrl-TJ"/>
        </w:rPr>
        <w:t xml:space="preserve">Форуми </w:t>
      </w:r>
      <w:r w:rsidR="00E945A3" w:rsidRPr="004A7A59">
        <w:rPr>
          <w:rFonts w:ascii="Palatino Linotype" w:hAnsi="Palatino Linotype"/>
          <w:lang w:val="tg-Cyrl-TJ"/>
        </w:rPr>
        <w:t>умумиҷ</w:t>
      </w:r>
      <w:r w:rsidR="00413C5C" w:rsidRPr="004A7A59">
        <w:rPr>
          <w:rFonts w:ascii="Palatino Linotype" w:hAnsi="Palatino Linotype"/>
          <w:lang w:val="tg-Cyrl-TJ"/>
        </w:rPr>
        <w:t xml:space="preserve">аҳонии </w:t>
      </w:r>
      <w:r w:rsidR="00E945A3" w:rsidRPr="004A7A59">
        <w:rPr>
          <w:rFonts w:ascii="Palatino Linotype" w:hAnsi="Palatino Linotype"/>
          <w:lang w:val="tg-Cyrl-TJ"/>
        </w:rPr>
        <w:t>и</w:t>
      </w:r>
      <w:r w:rsidR="00413C5C" w:rsidRPr="004A7A59">
        <w:rPr>
          <w:rFonts w:ascii="Palatino Linotype" w:hAnsi="Palatino Linotype"/>
          <w:lang w:val="tg-Cyrl-TJ"/>
        </w:rPr>
        <w:t>қтисодӣ (</w:t>
      </w:r>
      <w:r w:rsidR="00E945A3" w:rsidRPr="004A7A59">
        <w:rPr>
          <w:rFonts w:ascii="Palatino Linotype" w:hAnsi="Palatino Linotype"/>
          <w:lang w:val="tg-Cyrl-TJ"/>
        </w:rPr>
        <w:t>ФУИ</w:t>
      </w:r>
      <w:r w:rsidR="00413C5C" w:rsidRPr="004A7A59">
        <w:rPr>
          <w:rFonts w:ascii="Palatino Linotype" w:hAnsi="Palatino Linotype"/>
          <w:lang w:val="tg-Cyrl-TJ"/>
        </w:rPr>
        <w:t xml:space="preserve">) </w:t>
      </w:r>
      <w:r w:rsidR="00E945A3" w:rsidRPr="004A7A59">
        <w:rPr>
          <w:rFonts w:ascii="Palatino Linotype" w:hAnsi="Palatino Linotype"/>
          <w:lang w:val="tg-Cyrl-TJ"/>
        </w:rPr>
        <w:t xml:space="preserve">Тоҷикистон </w:t>
      </w:r>
      <w:r w:rsidR="00413C5C" w:rsidRPr="004A7A59">
        <w:rPr>
          <w:rFonts w:ascii="Palatino Linotype" w:hAnsi="Palatino Linotype"/>
          <w:lang w:val="tg-Cyrl-TJ"/>
        </w:rPr>
        <w:t>д</w:t>
      </w:r>
      <w:r w:rsidR="00E945A3" w:rsidRPr="004A7A59">
        <w:rPr>
          <w:rFonts w:ascii="Palatino Linotype" w:hAnsi="Palatino Linotype"/>
          <w:lang w:val="tg-Cyrl-TJ"/>
        </w:rPr>
        <w:t>а</w:t>
      </w:r>
      <w:r w:rsidR="00413C5C" w:rsidRPr="004A7A59">
        <w:rPr>
          <w:rFonts w:ascii="Palatino Linotype" w:hAnsi="Palatino Linotype"/>
          <w:lang w:val="tg-Cyrl-TJ"/>
        </w:rPr>
        <w:t xml:space="preserve">р минтақаи Осиёи Марказӣ </w:t>
      </w:r>
      <w:r w:rsidR="00E945A3" w:rsidRPr="004A7A59">
        <w:rPr>
          <w:rFonts w:ascii="Palatino Linotype" w:hAnsi="Palatino Linotype"/>
          <w:lang w:val="tg-Cyrl-TJ"/>
        </w:rPr>
        <w:t xml:space="preserve">индекси пасттарини </w:t>
      </w:r>
      <w:r w:rsidR="00413C5C" w:rsidRPr="004A7A59">
        <w:rPr>
          <w:rFonts w:ascii="Palatino Linotype" w:hAnsi="Palatino Linotype"/>
          <w:lang w:val="tg-Cyrl-TJ"/>
        </w:rPr>
        <w:t>баробарии гендер</w:t>
      </w:r>
      <w:r w:rsidR="00E945A3" w:rsidRPr="004A7A59">
        <w:rPr>
          <w:rFonts w:ascii="Palatino Linotype" w:hAnsi="Palatino Linotype"/>
          <w:lang w:val="tg-Cyrl-TJ"/>
        </w:rPr>
        <w:t>иро</w:t>
      </w:r>
      <w:r w:rsidR="00413C5C" w:rsidRPr="004A7A59">
        <w:rPr>
          <w:rFonts w:ascii="Palatino Linotype" w:hAnsi="Palatino Linotype"/>
          <w:lang w:val="tg-Cyrl-TJ"/>
        </w:rPr>
        <w:t xml:space="preserve"> (0,679) </w:t>
      </w:r>
      <w:r w:rsidR="002A1F33" w:rsidRPr="004A7A59">
        <w:rPr>
          <w:rFonts w:ascii="Palatino Linotype" w:hAnsi="Palatino Linotype"/>
          <w:lang w:val="tg-Cyrl-TJ"/>
        </w:rPr>
        <w:t>соҳиб аст</w:t>
      </w:r>
      <w:r w:rsidR="00413C5C" w:rsidRPr="004A7A59">
        <w:rPr>
          <w:rFonts w:ascii="Palatino Linotype" w:hAnsi="Palatino Linotype"/>
          <w:lang w:val="tg-Cyrl-TJ"/>
        </w:rPr>
        <w:t>. Сарфи назар аз пешра</w:t>
      </w:r>
      <w:r w:rsidR="002A1F33" w:rsidRPr="004A7A59">
        <w:rPr>
          <w:rFonts w:ascii="Palatino Linotype" w:hAnsi="Palatino Linotype"/>
          <w:lang w:val="tg-Cyrl-TJ"/>
        </w:rPr>
        <w:t xml:space="preserve">вии ноилшуда </w:t>
      </w:r>
      <w:r w:rsidR="00413C5C" w:rsidRPr="004A7A59">
        <w:rPr>
          <w:rFonts w:ascii="Palatino Linotype" w:hAnsi="Palatino Linotype"/>
          <w:lang w:val="tg-Cyrl-TJ"/>
        </w:rPr>
        <w:t>ва</w:t>
      </w:r>
      <w:r w:rsidR="002A1F33" w:rsidRPr="004A7A59">
        <w:rPr>
          <w:rFonts w:ascii="Palatino Linotype" w:hAnsi="Palatino Linotype"/>
          <w:lang w:val="tg-Cyrl-TJ"/>
        </w:rPr>
        <w:t xml:space="preserve"> </w:t>
      </w:r>
      <w:r w:rsidR="00413C5C" w:rsidRPr="004A7A59">
        <w:rPr>
          <w:rFonts w:ascii="Palatino Linotype" w:hAnsi="Palatino Linotype"/>
          <w:lang w:val="tg-Cyrl-TJ"/>
        </w:rPr>
        <w:t xml:space="preserve">баъзе пешрафтҳо, бахусус </w:t>
      </w:r>
      <w:r w:rsidR="002A1F33" w:rsidRPr="004A7A59">
        <w:rPr>
          <w:rFonts w:ascii="Palatino Linotype" w:hAnsi="Palatino Linotype"/>
          <w:lang w:val="tg-Cyrl-TJ"/>
        </w:rPr>
        <w:t xml:space="preserve">ба туфайли </w:t>
      </w:r>
      <w:r w:rsidR="00413C5C" w:rsidRPr="004A7A59">
        <w:rPr>
          <w:rFonts w:ascii="Palatino Linotype" w:hAnsi="Palatino Linotype"/>
          <w:lang w:val="tg-Cyrl-TJ"/>
        </w:rPr>
        <w:t xml:space="preserve">ислоҳоти </w:t>
      </w:r>
      <w:r w:rsidR="002A1F33" w:rsidRPr="004A7A59">
        <w:rPr>
          <w:rFonts w:ascii="Palatino Linotype" w:hAnsi="Palatino Linotype"/>
          <w:lang w:val="tg-Cyrl-TJ"/>
        </w:rPr>
        <w:t xml:space="preserve">қонунгузорӣ, </w:t>
      </w:r>
      <w:r w:rsidR="00413C5C" w:rsidRPr="004A7A59">
        <w:rPr>
          <w:rFonts w:ascii="Palatino Linotype" w:hAnsi="Palatino Linotype"/>
          <w:lang w:val="tg-Cyrl-TJ"/>
        </w:rPr>
        <w:t>меъёрҳо ва амал</w:t>
      </w:r>
      <w:r w:rsidR="002A1F33" w:rsidRPr="004A7A59">
        <w:rPr>
          <w:rFonts w:ascii="Palatino Linotype" w:hAnsi="Palatino Linotype"/>
          <w:lang w:val="tg-Cyrl-TJ"/>
        </w:rPr>
        <w:t xml:space="preserve">ияи </w:t>
      </w:r>
      <w:r w:rsidR="00413C5C" w:rsidRPr="004A7A59">
        <w:rPr>
          <w:rFonts w:ascii="Palatino Linotype" w:hAnsi="Palatino Linotype"/>
          <w:lang w:val="tg-Cyrl-TJ"/>
        </w:rPr>
        <w:t xml:space="preserve">зарарноки иҷтимоӣ нобаробарии гендериро дар ҷомеа </w:t>
      </w:r>
      <w:r w:rsidR="002A1F33" w:rsidRPr="004A7A59">
        <w:rPr>
          <w:rFonts w:ascii="Palatino Linotype" w:hAnsi="Palatino Linotype"/>
          <w:lang w:val="tg-Cyrl-TJ"/>
        </w:rPr>
        <w:t xml:space="preserve">тақвият </w:t>
      </w:r>
      <w:r w:rsidR="00413C5C" w:rsidRPr="004A7A59">
        <w:rPr>
          <w:rFonts w:ascii="Palatino Linotype" w:hAnsi="Palatino Linotype"/>
          <w:lang w:val="tg-Cyrl-TJ"/>
        </w:rPr>
        <w:t xml:space="preserve">медиҳанд. Дар Тоҷикистон занону духтарон </w:t>
      </w:r>
      <w:r w:rsidR="002A1F33" w:rsidRPr="004A7A59">
        <w:rPr>
          <w:rFonts w:ascii="Palatino Linotype" w:hAnsi="Palatino Linotype"/>
          <w:lang w:val="tg-Cyrl-TJ"/>
        </w:rPr>
        <w:t>барои</w:t>
      </w:r>
      <w:r w:rsidR="00413C5C" w:rsidRPr="004A7A59">
        <w:rPr>
          <w:rFonts w:ascii="Palatino Linotype" w:hAnsi="Palatino Linotype"/>
          <w:lang w:val="tg-Cyrl-TJ"/>
        </w:rPr>
        <w:t xml:space="preserve"> дастрасӣ ба солимии ҷинсӣ ва репродуктивӣ ва ҳуқуқ, таҳсил, имкониятҳои иқтисодӣ ва пешравии </w:t>
      </w:r>
      <w:r w:rsidR="00B91268" w:rsidRPr="004A7A59">
        <w:rPr>
          <w:rFonts w:ascii="Palatino Linotype" w:hAnsi="Palatino Linotype"/>
          <w:lang w:val="tg-Cyrl-TJ"/>
        </w:rPr>
        <w:t>касб</w:t>
      </w:r>
      <w:r w:rsidR="004466EA" w:rsidRPr="004A7A59">
        <w:rPr>
          <w:rFonts w:ascii="Palatino Linotype" w:hAnsi="Palatino Linotype"/>
          <w:lang w:val="tg-Cyrl-TJ"/>
        </w:rPr>
        <w:t>ӣ</w:t>
      </w:r>
      <w:r w:rsidR="00413C5C" w:rsidRPr="004A7A59">
        <w:rPr>
          <w:rFonts w:ascii="Palatino Linotype" w:hAnsi="Palatino Linotype"/>
          <w:lang w:val="tg-Cyrl-TJ"/>
        </w:rPr>
        <w:t xml:space="preserve"> б</w:t>
      </w:r>
      <w:r w:rsidR="002A1F33" w:rsidRPr="004A7A59">
        <w:rPr>
          <w:rFonts w:ascii="Palatino Linotype" w:hAnsi="Palatino Linotype"/>
          <w:lang w:val="tg-Cyrl-TJ"/>
        </w:rPr>
        <w:t>а</w:t>
      </w:r>
      <w:r w:rsidR="00413C5C" w:rsidRPr="004A7A59">
        <w:rPr>
          <w:rFonts w:ascii="Palatino Linotype" w:hAnsi="Palatino Linotype"/>
          <w:lang w:val="tg-Cyrl-TJ"/>
        </w:rPr>
        <w:t xml:space="preserve"> монеаҳо </w:t>
      </w:r>
      <w:r w:rsidR="002A1F33" w:rsidRPr="004A7A59">
        <w:rPr>
          <w:rFonts w:ascii="Palatino Linotype" w:hAnsi="Palatino Linotype"/>
          <w:lang w:val="tg-Cyrl-TJ"/>
        </w:rPr>
        <w:t xml:space="preserve">дучор </w:t>
      </w:r>
      <w:r w:rsidR="00620C86" w:rsidRPr="004A7A59">
        <w:rPr>
          <w:rFonts w:ascii="Palatino Linotype" w:hAnsi="Palatino Linotype"/>
          <w:lang w:val="tg-Cyrl-TJ"/>
        </w:rPr>
        <w:t xml:space="preserve">шуда дар раванди </w:t>
      </w:r>
      <w:r w:rsidR="004466EA" w:rsidRPr="004A7A59">
        <w:rPr>
          <w:rFonts w:ascii="Palatino Linotype" w:hAnsi="Palatino Linotype"/>
          <w:lang w:val="tg-Cyrl-TJ"/>
        </w:rPr>
        <w:t xml:space="preserve">қабули қарорҳо ба таври кофи намояндагӣ намекунанд. </w:t>
      </w:r>
    </w:p>
    <w:p w14:paraId="11CF8689" w14:textId="77777777" w:rsidR="00413C5C" w:rsidRPr="004A7A59" w:rsidRDefault="00413C5C" w:rsidP="00413C5C">
      <w:pPr>
        <w:widowControl w:val="0"/>
        <w:autoSpaceDE w:val="0"/>
        <w:autoSpaceDN w:val="0"/>
        <w:adjustRightInd w:val="0"/>
        <w:jc w:val="both"/>
        <w:rPr>
          <w:rFonts w:ascii="Palatino Linotype" w:hAnsi="Palatino Linotype" w:cstheme="minorHAnsi"/>
          <w:lang w:val="tg-Cyrl-TJ"/>
        </w:rPr>
      </w:pPr>
    </w:p>
    <w:p w14:paraId="6168E13A" w14:textId="7AC8A2FD" w:rsidR="00413C5C" w:rsidRPr="004A7A59" w:rsidRDefault="00803E54" w:rsidP="00413C5C">
      <w:pPr>
        <w:widowControl w:val="0"/>
        <w:autoSpaceDE w:val="0"/>
        <w:autoSpaceDN w:val="0"/>
        <w:adjustRightInd w:val="0"/>
        <w:jc w:val="both"/>
        <w:rPr>
          <w:rFonts w:ascii="Palatino Linotype" w:hAnsi="Palatino Linotype"/>
          <w:lang w:val="tg-Cyrl-TJ"/>
        </w:rPr>
      </w:pPr>
      <w:r w:rsidRPr="004A7A59">
        <w:rPr>
          <w:rFonts w:ascii="Palatino Linotype" w:hAnsi="Palatino Linotype"/>
          <w:lang w:val="tg-Cyrl-TJ"/>
        </w:rPr>
        <w:t>С</w:t>
      </w:r>
      <w:r w:rsidR="00413C5C" w:rsidRPr="004A7A59">
        <w:rPr>
          <w:rFonts w:ascii="Palatino Linotype" w:hAnsi="Palatino Linotype"/>
          <w:lang w:val="tg-Cyrl-TJ"/>
        </w:rPr>
        <w:t>оли 2013 дар Тоҷикистон Қонун “Дар бораи пешгирии зӯроварӣ дар оила” ва соли дигар Барномаи давлат</w:t>
      </w:r>
      <w:r w:rsidR="00015E11" w:rsidRPr="004A7A59">
        <w:rPr>
          <w:rFonts w:ascii="Palatino Linotype" w:hAnsi="Palatino Linotype"/>
          <w:lang w:val="tg-Cyrl-TJ"/>
        </w:rPr>
        <w:t>ӣ оид ба</w:t>
      </w:r>
      <w:r w:rsidR="00413C5C" w:rsidRPr="004A7A59">
        <w:rPr>
          <w:rFonts w:ascii="Palatino Linotype" w:hAnsi="Palatino Linotype"/>
          <w:lang w:val="tg-Cyrl-TJ"/>
        </w:rPr>
        <w:t xml:space="preserve"> пешгирии зӯроварӣ дар оила (</w:t>
      </w:r>
      <w:r w:rsidR="00015E11" w:rsidRPr="004A7A59">
        <w:rPr>
          <w:rFonts w:ascii="Palatino Linotype" w:hAnsi="Palatino Linotype"/>
          <w:lang w:val="tg-Cyrl-TJ"/>
        </w:rPr>
        <w:t>ЗО</w:t>
      </w:r>
      <w:r w:rsidR="00413C5C" w:rsidRPr="004A7A59">
        <w:rPr>
          <w:rFonts w:ascii="Palatino Linotype" w:hAnsi="Palatino Linotype"/>
          <w:lang w:val="tg-Cyrl-TJ"/>
        </w:rPr>
        <w:t xml:space="preserve">) барои солҳои 2014-2023-ро қабул </w:t>
      </w:r>
      <w:r w:rsidR="008A0B79" w:rsidRPr="004A7A59">
        <w:rPr>
          <w:rFonts w:ascii="Palatino Linotype" w:hAnsi="Palatino Linotype"/>
          <w:lang w:val="tg-Cyrl-TJ"/>
        </w:rPr>
        <w:t>гардиданд</w:t>
      </w:r>
      <w:r w:rsidR="00413C5C" w:rsidRPr="004A7A59">
        <w:rPr>
          <w:rFonts w:ascii="Palatino Linotype" w:hAnsi="Palatino Linotype"/>
          <w:lang w:val="tg-Cyrl-TJ"/>
        </w:rPr>
        <w:t xml:space="preserve">. Ин расман </w:t>
      </w:r>
      <w:r w:rsidR="00D11830" w:rsidRPr="004A7A59">
        <w:rPr>
          <w:rFonts w:ascii="Palatino Linotype" w:hAnsi="Palatino Linotype"/>
          <w:lang w:val="tg-Cyrl-TJ"/>
        </w:rPr>
        <w:t xml:space="preserve">пайгирии </w:t>
      </w:r>
      <w:r w:rsidR="00015E11" w:rsidRPr="004A7A59">
        <w:rPr>
          <w:rFonts w:ascii="Palatino Linotype" w:hAnsi="Palatino Linotype"/>
          <w:lang w:val="tg-Cyrl-TJ"/>
        </w:rPr>
        <w:t>Ҳ</w:t>
      </w:r>
      <w:r w:rsidR="00413C5C" w:rsidRPr="004A7A59">
        <w:rPr>
          <w:rFonts w:ascii="Palatino Linotype" w:hAnsi="Palatino Linotype"/>
          <w:lang w:val="tg-Cyrl-TJ"/>
        </w:rPr>
        <w:t xml:space="preserve">укумати Тоҷикистонро </w:t>
      </w:r>
      <w:r w:rsidR="00015E11" w:rsidRPr="004A7A59">
        <w:rPr>
          <w:rFonts w:ascii="Palatino Linotype" w:hAnsi="Palatino Linotype"/>
          <w:lang w:val="tg-Cyrl-TJ"/>
        </w:rPr>
        <w:t xml:space="preserve">ҷиҳати </w:t>
      </w:r>
      <w:r w:rsidR="00413C5C" w:rsidRPr="004A7A59">
        <w:rPr>
          <w:rFonts w:ascii="Palatino Linotype" w:hAnsi="Palatino Linotype"/>
          <w:lang w:val="tg-Cyrl-TJ"/>
        </w:rPr>
        <w:t xml:space="preserve">ҳалли масъалаи </w:t>
      </w:r>
      <w:r w:rsidR="00015E11" w:rsidRPr="004A7A59">
        <w:rPr>
          <w:rFonts w:ascii="Palatino Linotype" w:hAnsi="Palatino Linotype"/>
          <w:lang w:val="tg-Cyrl-TJ"/>
        </w:rPr>
        <w:t>ЗО</w:t>
      </w:r>
      <w:r w:rsidR="00413C5C" w:rsidRPr="004A7A59">
        <w:rPr>
          <w:rFonts w:ascii="Palatino Linotype" w:hAnsi="Palatino Linotype"/>
          <w:lang w:val="tg-Cyrl-TJ"/>
        </w:rPr>
        <w:t xml:space="preserve"> тасдиқ </w:t>
      </w:r>
      <w:r w:rsidR="00015E11" w:rsidRPr="004A7A59">
        <w:rPr>
          <w:rFonts w:ascii="Palatino Linotype" w:hAnsi="Palatino Linotype"/>
          <w:lang w:val="tg-Cyrl-TJ"/>
        </w:rPr>
        <w:t>менамоя</w:t>
      </w:r>
      <w:r w:rsidR="00413C5C" w:rsidRPr="004A7A59">
        <w:rPr>
          <w:rFonts w:ascii="Palatino Linotype" w:hAnsi="Palatino Linotype"/>
          <w:lang w:val="tg-Cyrl-TJ"/>
        </w:rPr>
        <w:t xml:space="preserve">д. </w:t>
      </w:r>
      <w:r w:rsidR="006D1E3A" w:rsidRPr="004A7A59">
        <w:rPr>
          <w:rFonts w:ascii="Palatino Linotype" w:hAnsi="Palatino Linotype"/>
          <w:lang w:val="tg-Cyrl-TJ"/>
        </w:rPr>
        <w:t>Бо</w:t>
      </w:r>
      <w:r w:rsidR="005D5EB8" w:rsidRPr="004A7A59">
        <w:rPr>
          <w:rFonts w:ascii="Palatino Linotype" w:hAnsi="Palatino Linotype"/>
          <w:lang w:val="tg-Cyrl-TJ"/>
        </w:rPr>
        <w:t xml:space="preserve"> </w:t>
      </w:r>
      <w:r w:rsidR="006D1E3A" w:rsidRPr="004A7A59">
        <w:rPr>
          <w:rFonts w:ascii="Palatino Linotype" w:hAnsi="Palatino Linotype"/>
          <w:lang w:val="tg-Cyrl-TJ"/>
        </w:rPr>
        <w:t>вуҷуди</w:t>
      </w:r>
      <w:r w:rsidR="00413C5C" w:rsidRPr="004A7A59">
        <w:rPr>
          <w:rFonts w:ascii="Palatino Linotype" w:hAnsi="Palatino Linotype"/>
          <w:lang w:val="tg-Cyrl-TJ"/>
        </w:rPr>
        <w:t xml:space="preserve"> </w:t>
      </w:r>
      <w:r w:rsidR="00015E11" w:rsidRPr="004A7A59">
        <w:rPr>
          <w:rFonts w:ascii="Palatino Linotype" w:hAnsi="Palatino Linotype"/>
          <w:lang w:val="tg-Cyrl-TJ"/>
        </w:rPr>
        <w:t xml:space="preserve">дар амал татбиқ намудани </w:t>
      </w:r>
      <w:r w:rsidR="00413C5C" w:rsidRPr="004A7A59">
        <w:rPr>
          <w:rFonts w:ascii="Palatino Linotype" w:hAnsi="Palatino Linotype"/>
          <w:lang w:val="tg-Cyrl-TJ"/>
        </w:rPr>
        <w:t xml:space="preserve">ин </w:t>
      </w:r>
      <w:r w:rsidR="00015E11" w:rsidRPr="004A7A59">
        <w:rPr>
          <w:rFonts w:ascii="Palatino Linotype" w:hAnsi="Palatino Linotype"/>
          <w:lang w:val="tg-Cyrl-TJ"/>
        </w:rPr>
        <w:t>қ</w:t>
      </w:r>
      <w:r w:rsidR="00413C5C" w:rsidRPr="004A7A59">
        <w:rPr>
          <w:rFonts w:ascii="Palatino Linotype" w:hAnsi="Palatino Linotype"/>
          <w:lang w:val="tg-Cyrl-TJ"/>
        </w:rPr>
        <w:t>онуну барнома</w:t>
      </w:r>
      <w:r w:rsidR="00015E11" w:rsidRPr="004A7A59">
        <w:rPr>
          <w:rFonts w:ascii="Palatino Linotype" w:hAnsi="Palatino Linotype"/>
          <w:lang w:val="tg-Cyrl-TJ"/>
        </w:rPr>
        <w:t>ҳ</w:t>
      </w:r>
      <w:r w:rsidR="00413C5C" w:rsidRPr="004A7A59">
        <w:rPr>
          <w:rFonts w:ascii="Palatino Linotype" w:hAnsi="Palatino Linotype"/>
          <w:lang w:val="tg-Cyrl-TJ"/>
        </w:rPr>
        <w:t xml:space="preserve">о, </w:t>
      </w:r>
      <w:r w:rsidR="00015E11" w:rsidRPr="004A7A59">
        <w:rPr>
          <w:rFonts w:ascii="Palatino Linotype" w:hAnsi="Palatino Linotype"/>
          <w:lang w:val="tg-Cyrl-TJ"/>
        </w:rPr>
        <w:t>илова ба</w:t>
      </w:r>
      <w:r w:rsidR="00413C5C" w:rsidRPr="004A7A59">
        <w:rPr>
          <w:rFonts w:ascii="Palatino Linotype" w:hAnsi="Palatino Linotype"/>
          <w:lang w:val="tg-Cyrl-TJ"/>
        </w:rPr>
        <w:t xml:space="preserve"> барномаи </w:t>
      </w:r>
      <w:r w:rsidR="00255BA6" w:rsidRPr="004A7A59">
        <w:rPr>
          <w:rFonts w:ascii="Palatino Linotype" w:hAnsi="Palatino Linotype"/>
          <w:lang w:val="tg-Cyrl-TJ"/>
        </w:rPr>
        <w:t xml:space="preserve">мукамали </w:t>
      </w:r>
      <w:r w:rsidR="00413C5C" w:rsidRPr="004A7A59">
        <w:rPr>
          <w:rFonts w:ascii="Palatino Linotype" w:hAnsi="Palatino Linotype"/>
          <w:lang w:val="tg-Cyrl-TJ"/>
        </w:rPr>
        <w:t xml:space="preserve">мубориза бар зидди </w:t>
      </w:r>
      <w:r w:rsidR="00015E11" w:rsidRPr="004A7A59">
        <w:rPr>
          <w:rFonts w:ascii="Palatino Linotype" w:hAnsi="Palatino Linotype"/>
          <w:lang w:val="tg-Cyrl-TJ"/>
        </w:rPr>
        <w:t>ҳ</w:t>
      </w:r>
      <w:r w:rsidR="00413C5C" w:rsidRPr="004A7A59">
        <w:rPr>
          <w:rFonts w:ascii="Palatino Linotype" w:hAnsi="Palatino Linotype"/>
          <w:lang w:val="tg-Cyrl-TJ"/>
        </w:rPr>
        <w:t>амаи шаклу намуд</w:t>
      </w:r>
      <w:r w:rsidR="00015E11" w:rsidRPr="004A7A59">
        <w:rPr>
          <w:rFonts w:ascii="Palatino Linotype" w:hAnsi="Palatino Linotype"/>
          <w:lang w:val="tg-Cyrl-TJ"/>
        </w:rPr>
        <w:t>ҳ</w:t>
      </w:r>
      <w:r w:rsidR="00413C5C" w:rsidRPr="004A7A59">
        <w:rPr>
          <w:rFonts w:ascii="Palatino Linotype" w:hAnsi="Palatino Linotype"/>
          <w:lang w:val="tg-Cyrl-TJ"/>
        </w:rPr>
        <w:t xml:space="preserve">ои </w:t>
      </w:r>
      <w:r w:rsidR="00015E11" w:rsidRPr="004A7A59">
        <w:rPr>
          <w:rFonts w:ascii="Palatino Linotype" w:hAnsi="Palatino Linotype"/>
          <w:lang w:val="tg-Cyrl-TJ"/>
        </w:rPr>
        <w:t xml:space="preserve">ЗНЗД, </w:t>
      </w:r>
      <w:r w:rsidR="001A55F5" w:rsidRPr="004A7A59">
        <w:rPr>
          <w:rFonts w:ascii="Palatino Linotype" w:hAnsi="Palatino Linotype"/>
          <w:lang w:val="tg-Cyrl-TJ"/>
        </w:rPr>
        <w:t xml:space="preserve">фаъолияти </w:t>
      </w:r>
      <w:r w:rsidR="00413C5C" w:rsidRPr="004A7A59">
        <w:rPr>
          <w:rFonts w:ascii="Palatino Linotype" w:hAnsi="Palatino Linotype"/>
          <w:lang w:val="tg-Cyrl-TJ"/>
        </w:rPr>
        <w:t>хамаи сохтор</w:t>
      </w:r>
      <w:r w:rsidR="00015E11" w:rsidRPr="004A7A59">
        <w:rPr>
          <w:rFonts w:ascii="Palatino Linotype" w:hAnsi="Palatino Linotype"/>
          <w:lang w:val="tg-Cyrl-TJ"/>
        </w:rPr>
        <w:t>ҳ</w:t>
      </w:r>
      <w:r w:rsidR="00413C5C" w:rsidRPr="004A7A59">
        <w:rPr>
          <w:rFonts w:ascii="Palatino Linotype" w:hAnsi="Palatino Linotype"/>
          <w:lang w:val="tg-Cyrl-TJ"/>
        </w:rPr>
        <w:t>ои давлат</w:t>
      </w:r>
      <w:r w:rsidR="00015E11" w:rsidRPr="004A7A59">
        <w:rPr>
          <w:rFonts w:ascii="Palatino Linotype" w:hAnsi="Palatino Linotype"/>
          <w:lang w:val="tg-Cyrl-TJ"/>
        </w:rPr>
        <w:t>ӣ дар ин самт бояд</w:t>
      </w:r>
      <w:r w:rsidR="00413C5C" w:rsidRPr="004A7A59">
        <w:rPr>
          <w:rFonts w:ascii="Palatino Linotype" w:hAnsi="Palatino Linotype"/>
          <w:lang w:val="tg-Cyrl-TJ"/>
        </w:rPr>
        <w:t xml:space="preserve"> </w:t>
      </w:r>
      <w:r w:rsidR="008C42F2" w:rsidRPr="004A7A59">
        <w:rPr>
          <w:rFonts w:ascii="Palatino Linotype" w:hAnsi="Palatino Linotype"/>
          <w:lang w:val="tg-Cyrl-TJ"/>
        </w:rPr>
        <w:t xml:space="preserve">ҷоннок </w:t>
      </w:r>
      <w:r w:rsidR="00413C5C" w:rsidRPr="004A7A59">
        <w:rPr>
          <w:rFonts w:ascii="Palatino Linotype" w:hAnsi="Palatino Linotype"/>
          <w:lang w:val="tg-Cyrl-TJ"/>
        </w:rPr>
        <w:t>карда</w:t>
      </w:r>
      <w:r w:rsidR="00015E11" w:rsidRPr="004A7A59">
        <w:rPr>
          <w:rFonts w:ascii="Palatino Linotype" w:hAnsi="Palatino Linotype"/>
          <w:lang w:val="tg-Cyrl-TJ"/>
        </w:rPr>
        <w:t xml:space="preserve"> шавад</w:t>
      </w:r>
      <w:r w:rsidR="00413C5C" w:rsidRPr="004A7A59">
        <w:rPr>
          <w:rFonts w:ascii="Palatino Linotype" w:hAnsi="Palatino Linotype"/>
          <w:lang w:val="tg-Cyrl-TJ"/>
        </w:rPr>
        <w:t>.</w:t>
      </w:r>
      <w:r w:rsidR="00413C5C" w:rsidRPr="004A7A59">
        <w:rPr>
          <w:rStyle w:val="ab"/>
          <w:rFonts w:ascii="Palatino Linotype" w:hAnsi="Palatino Linotype"/>
          <w:lang w:val="tg-Cyrl-TJ"/>
        </w:rPr>
        <w:footnoteReference w:id="20"/>
      </w:r>
    </w:p>
    <w:p w14:paraId="0F955566" w14:textId="4B2545B7" w:rsidR="00413C5C" w:rsidRPr="004A7A59" w:rsidRDefault="00413C5C" w:rsidP="00413C5C">
      <w:pPr>
        <w:widowControl w:val="0"/>
        <w:jc w:val="both"/>
        <w:rPr>
          <w:rFonts w:ascii="Palatino Linotype" w:eastAsia="Calibri" w:hAnsi="Palatino Linotype" w:cs="Calibri"/>
          <w:color w:val="000000" w:themeColor="text1"/>
          <w:lang w:val="tg-Cyrl-TJ"/>
        </w:rPr>
      </w:pPr>
      <w:r w:rsidRPr="004A7A59">
        <w:rPr>
          <w:rFonts w:ascii="Palatino Linotype" w:hAnsi="Palatino Linotype"/>
          <w:lang w:val="tg-Cyrl-TJ"/>
        </w:rPr>
        <w:t xml:space="preserve">Барномаи </w:t>
      </w:r>
      <w:r w:rsidR="00A97E55" w:rsidRPr="004A7A59">
        <w:rPr>
          <w:rFonts w:ascii="Palatino Linotype" w:hAnsi="Palatino Linotype"/>
          <w:lang w:val="tg-Cyrl-TJ"/>
        </w:rPr>
        <w:t xml:space="preserve">НР </w:t>
      </w:r>
      <w:r w:rsidRPr="004A7A59">
        <w:rPr>
          <w:rFonts w:ascii="Palatino Linotype" w:hAnsi="Palatino Linotype"/>
          <w:lang w:val="tg-Cyrl-TJ"/>
        </w:rPr>
        <w:t xml:space="preserve">барои ҳалли мушкилоти </w:t>
      </w:r>
      <w:r w:rsidR="001E019C" w:rsidRPr="004A7A59">
        <w:rPr>
          <w:rFonts w:ascii="Palatino Linotype" w:hAnsi="Palatino Linotype"/>
          <w:lang w:val="tg-Cyrl-TJ"/>
        </w:rPr>
        <w:t>ЗШГ</w:t>
      </w:r>
      <w:r w:rsidRPr="004A7A59">
        <w:rPr>
          <w:rFonts w:ascii="Palatino Linotype" w:hAnsi="Palatino Linotype"/>
          <w:lang w:val="tg-Cyrl-TJ"/>
        </w:rPr>
        <w:t xml:space="preserve"> </w:t>
      </w:r>
      <w:r w:rsidR="001E019C" w:rsidRPr="004A7A59">
        <w:rPr>
          <w:rFonts w:ascii="Palatino Linotype" w:hAnsi="Palatino Linotype"/>
          <w:lang w:val="tg-Cyrl-TJ"/>
        </w:rPr>
        <w:t xml:space="preserve">ба шаш самти натиҷавӣ </w:t>
      </w:r>
      <w:r w:rsidRPr="004A7A59">
        <w:rPr>
          <w:rFonts w:ascii="Palatino Linotype" w:hAnsi="Palatino Linotype"/>
          <w:lang w:val="tg-Cyrl-TJ"/>
        </w:rPr>
        <w:t>та</w:t>
      </w:r>
      <w:r w:rsidR="001E019C" w:rsidRPr="004A7A59">
        <w:rPr>
          <w:rFonts w:ascii="Palatino Linotype" w:hAnsi="Palatino Linotype"/>
          <w:lang w:val="tg-Cyrl-TJ"/>
        </w:rPr>
        <w:t xml:space="preserve">ваҷҷӯҳ зоҳир </w:t>
      </w:r>
      <w:r w:rsidR="001E019C" w:rsidRPr="004A7A59">
        <w:rPr>
          <w:rFonts w:ascii="Palatino Linotype" w:hAnsi="Palatino Linotype"/>
          <w:lang w:val="tg-Cyrl-TJ"/>
        </w:rPr>
        <w:lastRenderedPageBreak/>
        <w:t>менамояд</w:t>
      </w:r>
      <w:r w:rsidRPr="004A7A59">
        <w:rPr>
          <w:rFonts w:ascii="Palatino Linotype" w:hAnsi="Palatino Linotype"/>
          <w:lang w:val="tg-Cyrl-TJ"/>
        </w:rPr>
        <w:t xml:space="preserve">: </w:t>
      </w:r>
      <w:r w:rsidR="001E019C" w:rsidRPr="004A7A59">
        <w:rPr>
          <w:rFonts w:ascii="Palatino Linotype" w:hAnsi="Palatino Linotype"/>
          <w:lang w:val="tg-Cyrl-TJ"/>
        </w:rPr>
        <w:t>қ</w:t>
      </w:r>
      <w:r w:rsidRPr="004A7A59">
        <w:rPr>
          <w:rFonts w:ascii="Palatino Linotype" w:hAnsi="Palatino Linotype"/>
          <w:lang w:val="tg-Cyrl-TJ"/>
        </w:rPr>
        <w:t>онунҳо ва сиёсатҳо, таҳкими институтсионалӣ, пешгирӣ, хи</w:t>
      </w:r>
      <w:r w:rsidR="001E019C" w:rsidRPr="004A7A59">
        <w:rPr>
          <w:rFonts w:ascii="Palatino Linotype" w:hAnsi="Palatino Linotype"/>
          <w:lang w:val="tg-Cyrl-TJ"/>
        </w:rPr>
        <w:t>з</w:t>
      </w:r>
      <w:r w:rsidRPr="004A7A59">
        <w:rPr>
          <w:rFonts w:ascii="Palatino Linotype" w:hAnsi="Palatino Linotype"/>
          <w:lang w:val="tg-Cyrl-TJ"/>
        </w:rPr>
        <w:t>матрасонӣ, идоракунии маълумот</w:t>
      </w:r>
      <w:r w:rsidR="001620A7" w:rsidRPr="004A7A59">
        <w:rPr>
          <w:rFonts w:ascii="Palatino Linotype" w:hAnsi="Palatino Linotype"/>
          <w:lang w:val="tg-Cyrl-TJ"/>
        </w:rPr>
        <w:t>,</w:t>
      </w:r>
      <w:r w:rsidRPr="004A7A59">
        <w:rPr>
          <w:rFonts w:ascii="Palatino Linotype" w:hAnsi="Palatino Linotype"/>
          <w:lang w:val="tg-Cyrl-TJ"/>
        </w:rPr>
        <w:t xml:space="preserve"> С</w:t>
      </w:r>
      <w:r w:rsidR="00A97E55" w:rsidRPr="004A7A59">
        <w:rPr>
          <w:rFonts w:ascii="Palatino Linotype" w:hAnsi="Palatino Linotype"/>
          <w:lang w:val="tg-Cyrl-TJ"/>
        </w:rPr>
        <w:t xml:space="preserve">озмонҳои </w:t>
      </w:r>
      <w:r w:rsidRPr="004A7A59">
        <w:rPr>
          <w:rFonts w:ascii="Palatino Linotype" w:hAnsi="Palatino Linotype"/>
          <w:lang w:val="tg-Cyrl-TJ"/>
        </w:rPr>
        <w:t>Ҷ</w:t>
      </w:r>
      <w:r w:rsidR="00A97E55" w:rsidRPr="004A7A59">
        <w:rPr>
          <w:rFonts w:ascii="Palatino Linotype" w:hAnsi="Palatino Linotype"/>
          <w:lang w:val="tg-Cyrl-TJ"/>
        </w:rPr>
        <w:t>амъиятӣ</w:t>
      </w:r>
      <w:r w:rsidR="001620A7" w:rsidRPr="004A7A59">
        <w:rPr>
          <w:rFonts w:ascii="Palatino Linotype" w:hAnsi="Palatino Linotype"/>
          <w:lang w:val="tg-Cyrl-TJ"/>
        </w:rPr>
        <w:t xml:space="preserve"> ва дигар фаъолияту </w:t>
      </w:r>
      <w:r w:rsidR="001E019C" w:rsidRPr="004A7A59">
        <w:rPr>
          <w:rFonts w:ascii="Palatino Linotype" w:hAnsi="Palatino Linotype"/>
          <w:lang w:val="tg-Cyrl-TJ"/>
        </w:rPr>
        <w:t>ҳ</w:t>
      </w:r>
      <w:r w:rsidRPr="004A7A59">
        <w:rPr>
          <w:rFonts w:ascii="Palatino Linotype" w:hAnsi="Palatino Linotype"/>
          <w:lang w:val="tg-Cyrl-TJ"/>
        </w:rPr>
        <w:t>аракат</w:t>
      </w:r>
      <w:r w:rsidR="001620A7" w:rsidRPr="004A7A59">
        <w:rPr>
          <w:rFonts w:ascii="Palatino Linotype" w:hAnsi="Palatino Linotype"/>
          <w:lang w:val="tg-Cyrl-TJ"/>
        </w:rPr>
        <w:t>ҳо</w:t>
      </w:r>
      <w:r w:rsidRPr="004A7A59">
        <w:rPr>
          <w:rFonts w:ascii="Palatino Linotype" w:hAnsi="Palatino Linotype"/>
          <w:lang w:val="tg-Cyrl-TJ"/>
        </w:rPr>
        <w:t xml:space="preserve">и </w:t>
      </w:r>
      <w:r w:rsidR="001620A7" w:rsidRPr="004A7A59">
        <w:rPr>
          <w:rFonts w:ascii="Palatino Linotype" w:hAnsi="Palatino Linotype"/>
          <w:lang w:val="tg-Cyrl-TJ"/>
        </w:rPr>
        <w:t>занҳ</w:t>
      </w:r>
      <w:r w:rsidR="00C77AE3" w:rsidRPr="004A7A59">
        <w:rPr>
          <w:rFonts w:ascii="Palatino Linotype" w:hAnsi="Palatino Linotype"/>
          <w:lang w:val="tg-Cyrl-TJ"/>
        </w:rPr>
        <w:t>о</w:t>
      </w:r>
      <w:r w:rsidRPr="004A7A59">
        <w:rPr>
          <w:rFonts w:ascii="Palatino Linotype" w:hAnsi="Palatino Linotype"/>
          <w:lang w:val="tg-Cyrl-TJ"/>
        </w:rPr>
        <w:t xml:space="preserve">. </w:t>
      </w:r>
      <w:r w:rsidR="001E019C" w:rsidRPr="004A7A59">
        <w:rPr>
          <w:rFonts w:ascii="Palatino Linotype" w:hAnsi="Palatino Linotype"/>
          <w:lang w:val="tg-Cyrl-TJ"/>
        </w:rPr>
        <w:t>Рукни</w:t>
      </w:r>
      <w:r w:rsidRPr="004A7A59">
        <w:rPr>
          <w:rFonts w:ascii="Palatino Linotype" w:hAnsi="Palatino Linotype"/>
          <w:lang w:val="tg-Cyrl-TJ"/>
        </w:rPr>
        <w:t xml:space="preserve"> 1 </w:t>
      </w:r>
      <w:r w:rsidR="001E019C" w:rsidRPr="004A7A59">
        <w:rPr>
          <w:rFonts w:ascii="Palatino Linotype" w:hAnsi="Palatino Linotype"/>
          <w:lang w:val="tg-Cyrl-TJ"/>
        </w:rPr>
        <w:t>барои бо стандартҳои байналмилалии ҳуқуқи инсон аз рӯи ҳамаи шаклҳои ЗНЗД</w:t>
      </w:r>
      <w:r w:rsidR="004F476A" w:rsidRPr="004A7A59">
        <w:rPr>
          <w:rFonts w:ascii="Palatino Linotype" w:hAnsi="Palatino Linotype"/>
          <w:lang w:val="tg-Cyrl-TJ"/>
        </w:rPr>
        <w:t xml:space="preserve"> </w:t>
      </w:r>
      <w:r w:rsidR="005241FE" w:rsidRPr="004A7A59">
        <w:rPr>
          <w:rFonts w:ascii="Palatino Linotype" w:hAnsi="Palatino Linotype"/>
          <w:lang w:val="tg-Cyrl-TJ"/>
        </w:rPr>
        <w:t>ҷавобгу</w:t>
      </w:r>
      <w:r w:rsidR="00C77AE3" w:rsidRPr="004A7A59">
        <w:rPr>
          <w:rFonts w:ascii="Palatino Linotype" w:hAnsi="Palatino Linotype"/>
          <w:lang w:val="tg-Cyrl-TJ"/>
        </w:rPr>
        <w:t xml:space="preserve">намудани </w:t>
      </w:r>
      <w:r w:rsidR="001E019C" w:rsidRPr="004A7A59">
        <w:rPr>
          <w:rFonts w:ascii="Palatino Linotype" w:hAnsi="Palatino Linotype"/>
          <w:lang w:val="tg-Cyrl-TJ"/>
        </w:rPr>
        <w:t>заминаи қонунгузорӣ нигаронида шуда</w:t>
      </w:r>
      <w:r w:rsidR="004F476A" w:rsidRPr="004A7A59">
        <w:rPr>
          <w:rFonts w:ascii="Palatino Linotype" w:hAnsi="Palatino Linotype"/>
          <w:lang w:val="tg-Cyrl-TJ"/>
        </w:rPr>
        <w:t xml:space="preserve">, ҳисоботи мазкур </w:t>
      </w:r>
      <w:r w:rsidR="006D6637" w:rsidRPr="004A7A59">
        <w:rPr>
          <w:rFonts w:ascii="Palatino Linotype" w:hAnsi="Palatino Linotype"/>
          <w:lang w:val="tg-Cyrl-TJ"/>
        </w:rPr>
        <w:t xml:space="preserve">тавсияҳоро </w:t>
      </w:r>
      <w:r w:rsidR="00710ABB" w:rsidRPr="004A7A59">
        <w:rPr>
          <w:rFonts w:ascii="Palatino Linotype" w:hAnsi="Palatino Linotype"/>
          <w:lang w:val="tg-Cyrl-TJ"/>
        </w:rPr>
        <w:t>бо</w:t>
      </w:r>
      <w:r w:rsidR="004B3BB9" w:rsidRPr="004A7A59">
        <w:rPr>
          <w:rFonts w:ascii="Palatino Linotype" w:hAnsi="Palatino Linotype"/>
          <w:lang w:val="tg-Cyrl-TJ"/>
        </w:rPr>
        <w:t xml:space="preserve"> чунин</w:t>
      </w:r>
      <w:r w:rsidR="00710ABB" w:rsidRPr="004A7A59">
        <w:rPr>
          <w:rFonts w:ascii="Palatino Linotype" w:hAnsi="Palatino Linotype"/>
          <w:lang w:val="tg-Cyrl-TJ"/>
        </w:rPr>
        <w:t xml:space="preserve"> мақсад</w:t>
      </w:r>
      <w:r w:rsidR="00F43C8A" w:rsidRPr="004A7A59">
        <w:rPr>
          <w:rFonts w:ascii="Palatino Linotype" w:hAnsi="Palatino Linotype"/>
          <w:lang w:val="tg-Cyrl-TJ"/>
        </w:rPr>
        <w:t xml:space="preserve"> таҳлил</w:t>
      </w:r>
      <w:r w:rsidR="00760488" w:rsidRPr="004A7A59">
        <w:rPr>
          <w:rFonts w:ascii="Palatino Linotype" w:hAnsi="Palatino Linotype"/>
          <w:lang w:val="tg-Cyrl-TJ"/>
        </w:rPr>
        <w:t xml:space="preserve">и </w:t>
      </w:r>
      <w:r w:rsidR="004F476A" w:rsidRPr="004A7A59">
        <w:rPr>
          <w:rFonts w:ascii="Palatino Linotype" w:hAnsi="Palatino Linotype"/>
          <w:lang w:val="tg-Cyrl-TJ"/>
        </w:rPr>
        <w:t>сиёсати миллӣ</w:t>
      </w:r>
      <w:r w:rsidR="006710B0" w:rsidRPr="004A7A59">
        <w:rPr>
          <w:rFonts w:ascii="Palatino Linotype" w:hAnsi="Palatino Linotype"/>
          <w:lang w:val="tg-Cyrl-TJ"/>
        </w:rPr>
        <w:t xml:space="preserve"> асосёфтаро</w:t>
      </w:r>
      <w:r w:rsidR="004F476A" w:rsidRPr="004A7A59">
        <w:rPr>
          <w:rFonts w:ascii="Palatino Linotype" w:hAnsi="Palatino Linotype"/>
          <w:lang w:val="tg-Cyrl-TJ"/>
        </w:rPr>
        <w:t xml:space="preserve"> дар бар </w:t>
      </w:r>
      <w:r w:rsidR="00760488" w:rsidRPr="004A7A59">
        <w:rPr>
          <w:rFonts w:ascii="Palatino Linotype" w:hAnsi="Palatino Linotype"/>
          <w:lang w:val="tg-Cyrl-TJ"/>
        </w:rPr>
        <w:t>мегирад</w:t>
      </w:r>
      <w:r w:rsidR="004F476A" w:rsidRPr="004A7A59">
        <w:rPr>
          <w:rFonts w:ascii="Palatino Linotype" w:hAnsi="Palatino Linotype"/>
          <w:lang w:val="tg-Cyrl-TJ"/>
        </w:rPr>
        <w:t xml:space="preserve">. </w:t>
      </w:r>
    </w:p>
    <w:p w14:paraId="6EF9F009" w14:textId="77777777" w:rsidR="00413C5C" w:rsidRPr="004A7A59" w:rsidRDefault="00413C5C" w:rsidP="00413C5C">
      <w:pPr>
        <w:widowControl w:val="0"/>
        <w:autoSpaceDE w:val="0"/>
        <w:autoSpaceDN w:val="0"/>
        <w:adjustRightInd w:val="0"/>
        <w:jc w:val="both"/>
        <w:rPr>
          <w:rFonts w:ascii="Palatino Linotype" w:hAnsi="Palatino Linotype" w:cstheme="minorHAnsi"/>
          <w:lang w:val="tg-Cyrl-TJ"/>
        </w:rPr>
      </w:pPr>
    </w:p>
    <w:p w14:paraId="057A7C23" w14:textId="1917BC4C" w:rsidR="00413C5C" w:rsidRPr="004A7A59" w:rsidRDefault="004F476A" w:rsidP="00413C5C">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Ҳисоботи мазкур</w:t>
      </w:r>
      <w:r w:rsidR="00413C5C" w:rsidRPr="004A7A59">
        <w:rPr>
          <w:rFonts w:ascii="Palatino Linotype" w:hAnsi="Palatino Linotype" w:cstheme="minorHAnsi"/>
          <w:lang w:val="tg-Cyrl-TJ"/>
        </w:rPr>
        <w:t xml:space="preserve"> натиҷаи кӯшишҳои муштараки мушовирони зерини миллӣ ва байналмилалӣ мебошад:</w:t>
      </w:r>
    </w:p>
    <w:p w14:paraId="46F90FB9" w14:textId="6FF06CBF" w:rsidR="00413C5C" w:rsidRPr="004A7A59" w:rsidRDefault="00413C5C" w:rsidP="00413C5C">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 Хонум Дилбар Турахонова, мушовири пешбар, </w:t>
      </w:r>
      <w:r w:rsidR="001F2316" w:rsidRPr="004A7A59">
        <w:rPr>
          <w:rFonts w:ascii="Palatino Linotype" w:hAnsi="Palatino Linotype" w:cstheme="minorHAnsi"/>
          <w:lang w:val="tg-Cyrl-TJ"/>
        </w:rPr>
        <w:t xml:space="preserve">шахси масъул </w:t>
      </w:r>
      <w:r w:rsidR="004F476A" w:rsidRPr="004A7A59">
        <w:rPr>
          <w:rFonts w:ascii="Palatino Linotype" w:hAnsi="Palatino Linotype" w:cstheme="minorHAnsi"/>
          <w:lang w:val="tg-Cyrl-TJ"/>
        </w:rPr>
        <w:t xml:space="preserve">барои </w:t>
      </w:r>
      <w:r w:rsidRPr="004A7A59">
        <w:rPr>
          <w:rFonts w:ascii="Palatino Linotype" w:hAnsi="Palatino Linotype" w:cstheme="minorHAnsi"/>
          <w:lang w:val="tg-Cyrl-TJ"/>
        </w:rPr>
        <w:t xml:space="preserve">такмили методология, ҳамоҳангсозии корҳои саҳроӣ ва тартиб додани ҳисоботи </w:t>
      </w:r>
      <w:r w:rsidR="004F476A" w:rsidRPr="004A7A59">
        <w:rPr>
          <w:rFonts w:ascii="Palatino Linotype" w:hAnsi="Palatino Linotype" w:cstheme="minorHAnsi"/>
          <w:lang w:val="tg-Cyrl-TJ"/>
        </w:rPr>
        <w:t>ҷамъбастӣ</w:t>
      </w:r>
      <w:r w:rsidRPr="004A7A59">
        <w:rPr>
          <w:rFonts w:ascii="Palatino Linotype" w:hAnsi="Palatino Linotype" w:cstheme="minorHAnsi"/>
          <w:lang w:val="tg-Cyrl-TJ"/>
        </w:rPr>
        <w:t>.</w:t>
      </w:r>
      <w:r w:rsidR="004F476A" w:rsidRPr="004A7A59">
        <w:rPr>
          <w:rFonts w:ascii="Palatino Linotype" w:hAnsi="Palatino Linotype" w:cstheme="minorHAnsi"/>
          <w:lang w:val="tg-Cyrl-TJ"/>
        </w:rPr>
        <w:t xml:space="preserve"> </w:t>
      </w:r>
    </w:p>
    <w:p w14:paraId="15B9D564" w14:textId="45D6C982" w:rsidR="000E167A" w:rsidRPr="004A7A59" w:rsidRDefault="00413C5C" w:rsidP="00413C5C">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 Хонум Нино </w:t>
      </w:r>
      <w:r w:rsidR="004F476A" w:rsidRPr="004A7A59">
        <w:rPr>
          <w:rFonts w:ascii="Palatino Linotype" w:hAnsi="Palatino Linotype" w:cstheme="minorHAnsi"/>
          <w:lang w:val="tg-Cyrl-TJ"/>
        </w:rPr>
        <w:t>Дж</w:t>
      </w:r>
      <w:r w:rsidRPr="004A7A59">
        <w:rPr>
          <w:rFonts w:ascii="Palatino Linotype" w:hAnsi="Palatino Linotype" w:cstheme="minorHAnsi"/>
          <w:lang w:val="tg-Cyrl-TJ"/>
        </w:rPr>
        <w:t>а</w:t>
      </w:r>
      <w:r w:rsidR="00D6338B" w:rsidRPr="004A7A59">
        <w:rPr>
          <w:rFonts w:ascii="Palatino Linotype" w:hAnsi="Palatino Linotype" w:cstheme="minorHAnsi"/>
          <w:lang w:val="tg-Cyrl-TJ"/>
        </w:rPr>
        <w:t>н</w:t>
      </w:r>
      <w:r w:rsidRPr="004A7A59">
        <w:rPr>
          <w:rFonts w:ascii="Palatino Linotype" w:hAnsi="Palatino Linotype" w:cstheme="minorHAnsi"/>
          <w:lang w:val="tg-Cyrl-TJ"/>
        </w:rPr>
        <w:t>а</w:t>
      </w:r>
      <w:r w:rsidR="00D6338B" w:rsidRPr="004A7A59">
        <w:rPr>
          <w:rFonts w:ascii="Palatino Linotype" w:hAnsi="Palatino Linotype" w:cstheme="minorHAnsi"/>
          <w:lang w:val="tg-Cyrl-TJ"/>
        </w:rPr>
        <w:t>ш</w:t>
      </w:r>
      <w:r w:rsidRPr="004A7A59">
        <w:rPr>
          <w:rFonts w:ascii="Palatino Linotype" w:hAnsi="Palatino Linotype" w:cstheme="minorHAnsi"/>
          <w:lang w:val="tg-Cyrl-TJ"/>
        </w:rPr>
        <w:t>ия, мушовири байналмилалӣ</w:t>
      </w:r>
      <w:r w:rsidR="004F476A" w:rsidRPr="004A7A59">
        <w:rPr>
          <w:rFonts w:ascii="Palatino Linotype" w:hAnsi="Palatino Linotype" w:cstheme="minorHAnsi"/>
          <w:lang w:val="tg-Cyrl-TJ"/>
        </w:rPr>
        <w:t>,</w:t>
      </w:r>
      <w:r w:rsidR="000E167A" w:rsidRPr="004A7A59">
        <w:rPr>
          <w:rFonts w:ascii="Palatino Linotype" w:hAnsi="Palatino Linotype" w:cstheme="minorHAnsi"/>
          <w:lang w:val="tg-Cyrl-TJ"/>
        </w:rPr>
        <w:t xml:space="preserve"> шахси масъул</w:t>
      </w:r>
      <w:r w:rsidRPr="004A7A59">
        <w:rPr>
          <w:rFonts w:ascii="Palatino Linotype" w:hAnsi="Palatino Linotype" w:cstheme="minorHAnsi"/>
          <w:lang w:val="tg-Cyrl-TJ"/>
        </w:rPr>
        <w:t xml:space="preserve"> барои таҳияи методология ва </w:t>
      </w:r>
      <w:r w:rsidR="004F476A" w:rsidRPr="004A7A59">
        <w:rPr>
          <w:rFonts w:ascii="Palatino Linotype" w:hAnsi="Palatino Linotype" w:cstheme="minorHAnsi"/>
          <w:lang w:val="tg-Cyrl-TJ"/>
        </w:rPr>
        <w:t>шарҳ</w:t>
      </w:r>
      <w:r w:rsidRPr="004A7A59">
        <w:rPr>
          <w:rFonts w:ascii="Palatino Linotype" w:hAnsi="Palatino Linotype" w:cstheme="minorHAnsi"/>
          <w:lang w:val="tg-Cyrl-TJ"/>
        </w:rPr>
        <w:t>и стандартҳои байналмилалӣ</w:t>
      </w:r>
    </w:p>
    <w:p w14:paraId="5BDD1136" w14:textId="1CD8F2FD" w:rsidR="00413C5C" w:rsidRPr="004A7A59" w:rsidRDefault="00413C5C" w:rsidP="00413C5C">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w:t>
      </w:r>
    </w:p>
    <w:p w14:paraId="4AEA18C3" w14:textId="61A1120B" w:rsidR="00413C5C" w:rsidRPr="004A7A59" w:rsidRDefault="00413C5C" w:rsidP="00413C5C">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Хонум Нодира Абдуллоева, мушовири миллӣ</w:t>
      </w:r>
      <w:r w:rsidR="004F476A" w:rsidRPr="004A7A59">
        <w:rPr>
          <w:rFonts w:ascii="Palatino Linotype" w:hAnsi="Palatino Linotype" w:cstheme="minorHAnsi"/>
          <w:lang w:val="tg-Cyrl-TJ"/>
        </w:rPr>
        <w:t xml:space="preserve">, , </w:t>
      </w:r>
      <w:r w:rsidR="000E167A" w:rsidRPr="004A7A59">
        <w:rPr>
          <w:rFonts w:ascii="Palatino Linotype" w:hAnsi="Palatino Linotype" w:cstheme="minorHAnsi"/>
          <w:lang w:val="tg-Cyrl-TJ"/>
        </w:rPr>
        <w:t xml:space="preserve">шахси масъул </w:t>
      </w:r>
      <w:r w:rsidR="004F476A" w:rsidRPr="004A7A59">
        <w:rPr>
          <w:rFonts w:ascii="Palatino Linotype" w:hAnsi="Palatino Linotype" w:cstheme="minorHAnsi"/>
          <w:lang w:val="tg-Cyrl-TJ"/>
        </w:rPr>
        <w:t xml:space="preserve">барои шарҳи соҳаи адолати судӣ. </w:t>
      </w:r>
    </w:p>
    <w:p w14:paraId="11C4CA02" w14:textId="7B3E2D0C" w:rsidR="00413C5C" w:rsidRPr="004A7A59" w:rsidRDefault="00413C5C" w:rsidP="00413C5C">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Хонум Лариса Александрова, мушовири миллӣ</w:t>
      </w:r>
      <w:r w:rsidR="004F476A" w:rsidRPr="004A7A59">
        <w:rPr>
          <w:rFonts w:ascii="Palatino Linotype" w:hAnsi="Palatino Linotype" w:cstheme="minorHAnsi"/>
          <w:lang w:val="tg-Cyrl-TJ"/>
        </w:rPr>
        <w:t xml:space="preserve">, </w:t>
      </w:r>
      <w:r w:rsidR="000E167A" w:rsidRPr="004A7A59">
        <w:rPr>
          <w:rFonts w:ascii="Palatino Linotype" w:hAnsi="Palatino Linotype" w:cstheme="minorHAnsi"/>
          <w:lang w:val="tg-Cyrl-TJ"/>
        </w:rPr>
        <w:t xml:space="preserve">шахси масъул </w:t>
      </w:r>
      <w:r w:rsidR="004F476A" w:rsidRPr="004A7A59">
        <w:rPr>
          <w:rFonts w:ascii="Palatino Linotype" w:hAnsi="Palatino Linotype" w:cstheme="minorHAnsi"/>
          <w:lang w:val="tg-Cyrl-TJ"/>
        </w:rPr>
        <w:t xml:space="preserve">барои шарҳи </w:t>
      </w:r>
      <w:r w:rsidRPr="004A7A59">
        <w:rPr>
          <w:rFonts w:ascii="Palatino Linotype" w:hAnsi="Palatino Linotype" w:cstheme="minorHAnsi"/>
          <w:lang w:val="tg-Cyrl-TJ"/>
        </w:rPr>
        <w:t>бахши ҳифзи ҳуқуқ</w:t>
      </w:r>
      <w:r w:rsidR="004F476A" w:rsidRPr="004A7A59">
        <w:rPr>
          <w:rFonts w:ascii="Palatino Linotype" w:hAnsi="Palatino Linotype" w:cstheme="minorHAnsi"/>
          <w:lang w:val="tg-Cyrl-TJ"/>
        </w:rPr>
        <w:t xml:space="preserve"> . </w:t>
      </w:r>
    </w:p>
    <w:p w14:paraId="4586680C" w14:textId="1B532BA2" w:rsidR="00413C5C" w:rsidRPr="004A7A59" w:rsidRDefault="00413C5C" w:rsidP="00413C5C">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ҷаноби Владимир Кощеев, мушовири миллӣ</w:t>
      </w:r>
      <w:r w:rsidR="004F476A" w:rsidRPr="004A7A59">
        <w:rPr>
          <w:rFonts w:ascii="Palatino Linotype" w:hAnsi="Palatino Linotype" w:cstheme="minorHAnsi"/>
          <w:lang w:val="tg-Cyrl-TJ"/>
        </w:rPr>
        <w:t xml:space="preserve">, </w:t>
      </w:r>
      <w:r w:rsidR="000E167A" w:rsidRPr="004A7A59">
        <w:rPr>
          <w:rFonts w:ascii="Palatino Linotype" w:hAnsi="Palatino Linotype" w:cstheme="minorHAnsi"/>
          <w:lang w:val="tg-Cyrl-TJ"/>
        </w:rPr>
        <w:t xml:space="preserve">шахси масъул </w:t>
      </w:r>
      <w:r w:rsidR="004F476A" w:rsidRPr="004A7A59">
        <w:rPr>
          <w:rFonts w:ascii="Palatino Linotype" w:hAnsi="Palatino Linotype" w:cstheme="minorHAnsi"/>
          <w:lang w:val="tg-Cyrl-TJ"/>
        </w:rPr>
        <w:t>барои шарҳи соҳаҳ</w:t>
      </w:r>
      <w:r w:rsidRPr="004A7A59">
        <w:rPr>
          <w:rFonts w:ascii="Palatino Linotype" w:hAnsi="Palatino Linotype" w:cstheme="minorHAnsi"/>
          <w:lang w:val="tg-Cyrl-TJ"/>
        </w:rPr>
        <w:t>ои маориф ва тандурустӣ</w:t>
      </w:r>
      <w:r w:rsidR="004F476A" w:rsidRPr="004A7A59">
        <w:rPr>
          <w:rFonts w:ascii="Palatino Linotype" w:hAnsi="Palatino Linotype" w:cstheme="minorHAnsi"/>
          <w:lang w:val="tg-Cyrl-TJ"/>
        </w:rPr>
        <w:t xml:space="preserve">. </w:t>
      </w:r>
    </w:p>
    <w:p w14:paraId="50526C79" w14:textId="60BDAC82" w:rsidR="00413C5C" w:rsidRPr="004A7A59" w:rsidRDefault="00413C5C" w:rsidP="00413C5C">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 </w:t>
      </w:r>
      <w:r w:rsidR="004F476A" w:rsidRPr="004A7A59">
        <w:rPr>
          <w:rFonts w:ascii="Palatino Linotype" w:hAnsi="Palatino Linotype" w:cstheme="minorHAnsi"/>
          <w:lang w:val="tg-Cyrl-TJ"/>
        </w:rPr>
        <w:t xml:space="preserve">Ҷаноби </w:t>
      </w:r>
      <w:r w:rsidRPr="004A7A59">
        <w:rPr>
          <w:rFonts w:ascii="Palatino Linotype" w:hAnsi="Palatino Linotype" w:cstheme="minorHAnsi"/>
          <w:lang w:val="tg-Cyrl-TJ"/>
        </w:rPr>
        <w:t>Ҷамшед Қуддусов, мушовири миллӣ</w:t>
      </w:r>
      <w:r w:rsidR="004F476A" w:rsidRPr="004A7A59">
        <w:rPr>
          <w:rFonts w:ascii="Palatino Linotype" w:hAnsi="Palatino Linotype" w:cstheme="minorHAnsi"/>
          <w:lang w:val="tg-Cyrl-TJ"/>
        </w:rPr>
        <w:t xml:space="preserve">, </w:t>
      </w:r>
      <w:r w:rsidR="000E167A" w:rsidRPr="004A7A59">
        <w:rPr>
          <w:rFonts w:ascii="Palatino Linotype" w:hAnsi="Palatino Linotype" w:cstheme="minorHAnsi"/>
          <w:lang w:val="tg-Cyrl-TJ"/>
        </w:rPr>
        <w:t xml:space="preserve">шахси масъул </w:t>
      </w:r>
      <w:r w:rsidR="004F476A" w:rsidRPr="004A7A59">
        <w:rPr>
          <w:rFonts w:ascii="Palatino Linotype" w:hAnsi="Palatino Linotype" w:cstheme="minorHAnsi"/>
          <w:lang w:val="tg-Cyrl-TJ"/>
        </w:rPr>
        <w:t xml:space="preserve">барои шарҳи </w:t>
      </w:r>
      <w:r w:rsidRPr="004A7A59">
        <w:rPr>
          <w:rFonts w:ascii="Palatino Linotype" w:hAnsi="Palatino Linotype" w:cstheme="minorHAnsi"/>
          <w:lang w:val="tg-Cyrl-TJ"/>
        </w:rPr>
        <w:t>бахши меҳнат ва шуғли аҳолӣ</w:t>
      </w:r>
      <w:r w:rsidR="004F476A" w:rsidRPr="004A7A59">
        <w:rPr>
          <w:rFonts w:ascii="Palatino Linotype" w:hAnsi="Palatino Linotype" w:cstheme="minorHAnsi"/>
          <w:lang w:val="tg-Cyrl-TJ"/>
        </w:rPr>
        <w:t xml:space="preserve">. </w:t>
      </w:r>
    </w:p>
    <w:p w14:paraId="05184F2D" w14:textId="77777777" w:rsidR="00413C5C" w:rsidRPr="004A7A59" w:rsidRDefault="00413C5C" w:rsidP="00413C5C">
      <w:pPr>
        <w:widowControl w:val="0"/>
        <w:autoSpaceDE w:val="0"/>
        <w:autoSpaceDN w:val="0"/>
        <w:adjustRightInd w:val="0"/>
        <w:jc w:val="both"/>
        <w:rPr>
          <w:rFonts w:ascii="Palatino Linotype" w:hAnsi="Palatino Linotype" w:cstheme="minorHAnsi"/>
          <w:lang w:val="tg-Cyrl-TJ"/>
        </w:rPr>
      </w:pPr>
    </w:p>
    <w:p w14:paraId="10A2366F" w14:textId="678FDC14" w:rsidR="00413C5C" w:rsidRPr="004A7A59" w:rsidRDefault="00413C5C" w:rsidP="00413C5C">
      <w:pPr>
        <w:widowControl w:val="0"/>
        <w:autoSpaceDE w:val="0"/>
        <w:autoSpaceDN w:val="0"/>
        <w:adjustRightInd w:val="0"/>
        <w:jc w:val="both"/>
        <w:rPr>
          <w:rFonts w:ascii="Palatino Linotype" w:hAnsi="Palatino Linotype"/>
          <w:lang w:val="tg-Cyrl-TJ"/>
        </w:rPr>
      </w:pPr>
      <w:r w:rsidRPr="004A7A59">
        <w:rPr>
          <w:rFonts w:ascii="Palatino Linotype" w:hAnsi="Palatino Linotype" w:cstheme="minorHAnsi"/>
          <w:lang w:val="tg-Cyrl-TJ"/>
        </w:rPr>
        <w:t xml:space="preserve">Дар </w:t>
      </w:r>
      <w:r w:rsidR="003F1E88" w:rsidRPr="004A7A59">
        <w:rPr>
          <w:rFonts w:ascii="Palatino Linotype" w:hAnsi="Palatino Linotype" w:cstheme="minorHAnsi"/>
          <w:lang w:val="tg-Cyrl-TJ"/>
        </w:rPr>
        <w:t>ҳисобот</w:t>
      </w:r>
      <w:r w:rsidRPr="004A7A59">
        <w:rPr>
          <w:rFonts w:ascii="Palatino Linotype" w:hAnsi="Palatino Linotype" w:cstheme="minorHAnsi"/>
          <w:lang w:val="tg-Cyrl-TJ"/>
        </w:rPr>
        <w:t xml:space="preserve"> шарҳи қонунгузории миллӣ, сиёсат ва </w:t>
      </w:r>
      <w:r w:rsidR="003F1E88" w:rsidRPr="004A7A59">
        <w:rPr>
          <w:rFonts w:ascii="Palatino Linotype" w:hAnsi="Palatino Linotype" w:cstheme="minorHAnsi"/>
          <w:lang w:val="tg-Cyrl-TJ"/>
        </w:rPr>
        <w:t>тартибҳо оид ба</w:t>
      </w:r>
      <w:r w:rsidRPr="004A7A59">
        <w:rPr>
          <w:rFonts w:ascii="Palatino Linotype" w:hAnsi="Palatino Linotype" w:cstheme="minorHAnsi"/>
          <w:lang w:val="tg-Cyrl-TJ"/>
        </w:rPr>
        <w:t xml:space="preserve"> пешгирии </w:t>
      </w:r>
      <w:r w:rsidR="003F1E88" w:rsidRPr="004A7A59">
        <w:rPr>
          <w:rFonts w:ascii="Palatino Linotype" w:hAnsi="Palatino Linotype" w:cstheme="minorHAnsi"/>
          <w:lang w:val="tg-Cyrl-TJ"/>
        </w:rPr>
        <w:t>ЗШГ</w:t>
      </w:r>
      <w:r w:rsidRPr="004A7A59">
        <w:rPr>
          <w:rFonts w:ascii="Palatino Linotype" w:hAnsi="Palatino Linotype" w:cstheme="minorHAnsi"/>
          <w:lang w:val="tg-Cyrl-TJ"/>
        </w:rPr>
        <w:t xml:space="preserve"> ва арзёбии му</w:t>
      </w:r>
      <w:r w:rsidR="003F1E88" w:rsidRPr="004A7A59">
        <w:rPr>
          <w:rFonts w:ascii="Palatino Linotype" w:hAnsi="Palatino Linotype" w:cstheme="minorHAnsi"/>
          <w:lang w:val="tg-Cyrl-TJ"/>
        </w:rPr>
        <w:t>вофи</w:t>
      </w:r>
      <w:r w:rsidRPr="004A7A59">
        <w:rPr>
          <w:rFonts w:ascii="Palatino Linotype" w:hAnsi="Palatino Linotype" w:cstheme="minorHAnsi"/>
          <w:lang w:val="tg-Cyrl-TJ"/>
        </w:rPr>
        <w:t xml:space="preserve">қати онҳо ба стандартҳои байналмиллалӣ оид ба </w:t>
      </w:r>
      <w:r w:rsidR="003F1E88" w:rsidRPr="004A7A59">
        <w:rPr>
          <w:rFonts w:ascii="Palatino Linotype" w:hAnsi="Palatino Linotype" w:cstheme="minorHAnsi"/>
          <w:lang w:val="tg-Cyrl-TJ"/>
        </w:rPr>
        <w:t xml:space="preserve">барҳамдиҳии ЗШГ </w:t>
      </w:r>
      <w:r w:rsidRPr="004A7A59">
        <w:rPr>
          <w:rFonts w:ascii="Palatino Linotype" w:hAnsi="Palatino Linotype" w:cstheme="minorHAnsi"/>
          <w:lang w:val="tg-Cyrl-TJ"/>
        </w:rPr>
        <w:t xml:space="preserve">оварда шудааст. Илова ба шарҳ, </w:t>
      </w:r>
      <w:r w:rsidR="00A47A4F" w:rsidRPr="004A7A59">
        <w:rPr>
          <w:rFonts w:ascii="Palatino Linotype" w:hAnsi="Palatino Linotype" w:cstheme="minorHAnsi"/>
          <w:lang w:val="tg-Cyrl-TJ"/>
        </w:rPr>
        <w:t>ҳисоботи мазкур</w:t>
      </w:r>
      <w:r w:rsidRPr="004A7A59">
        <w:rPr>
          <w:rFonts w:ascii="Palatino Linotype" w:hAnsi="Palatino Linotype" w:cstheme="minorHAnsi"/>
          <w:lang w:val="tg-Cyrl-TJ"/>
        </w:rPr>
        <w:t xml:space="preserve"> тавсияҳоро оид ба </w:t>
      </w:r>
      <w:r w:rsidR="00A47A4F" w:rsidRPr="004A7A59">
        <w:rPr>
          <w:rFonts w:ascii="Palatino Linotype" w:hAnsi="Palatino Linotype" w:cstheme="minorHAnsi"/>
          <w:lang w:val="tg-Cyrl-TJ"/>
        </w:rPr>
        <w:t xml:space="preserve">таҳия </w:t>
      </w:r>
      <w:r w:rsidRPr="004A7A59">
        <w:rPr>
          <w:rFonts w:ascii="Palatino Linotype" w:hAnsi="Palatino Linotype" w:cstheme="minorHAnsi"/>
          <w:lang w:val="tg-Cyrl-TJ"/>
        </w:rPr>
        <w:t xml:space="preserve">ва такмили заминаи </w:t>
      </w:r>
      <w:r w:rsidR="00A47A4F" w:rsidRPr="004A7A59">
        <w:rPr>
          <w:rFonts w:ascii="Palatino Linotype" w:hAnsi="Palatino Linotype" w:cstheme="minorHAnsi"/>
          <w:lang w:val="tg-Cyrl-TJ"/>
        </w:rPr>
        <w:t xml:space="preserve">миллии </w:t>
      </w:r>
      <w:r w:rsidRPr="004A7A59">
        <w:rPr>
          <w:rFonts w:ascii="Palatino Linotype" w:hAnsi="Palatino Linotype" w:cstheme="minorHAnsi"/>
          <w:lang w:val="tg-Cyrl-TJ"/>
        </w:rPr>
        <w:t>қонунгузорӣ ва меъёрии Тоҷикистон</w:t>
      </w:r>
      <w:r w:rsidR="00A47A4F" w:rsidRPr="004A7A59">
        <w:rPr>
          <w:rFonts w:ascii="Palatino Linotype" w:hAnsi="Palatino Linotype" w:cstheme="minorHAnsi"/>
          <w:lang w:val="tg-Cyrl-TJ"/>
        </w:rPr>
        <w:t xml:space="preserve"> дар бар гирифтааст, ки он ба татбиқи Рукни 1-ум (қонунгузорӣ ва сиёсат) марбут</w:t>
      </w:r>
      <w:r w:rsidRPr="004A7A59">
        <w:rPr>
          <w:rFonts w:ascii="Palatino Linotype" w:hAnsi="Palatino Linotype" w:cstheme="minorHAnsi"/>
          <w:lang w:val="tg-Cyrl-TJ"/>
        </w:rPr>
        <w:t xml:space="preserve"> ба </w:t>
      </w:r>
      <w:r w:rsidR="00A47A4F" w:rsidRPr="004A7A59">
        <w:rPr>
          <w:rFonts w:ascii="Palatino Linotype" w:hAnsi="Palatino Linotype" w:cstheme="minorHAnsi"/>
          <w:lang w:val="tg-Cyrl-TJ"/>
        </w:rPr>
        <w:t xml:space="preserve">ЗШГ нисбат дорад. </w:t>
      </w:r>
      <w:r w:rsidRPr="004A7A59">
        <w:rPr>
          <w:rFonts w:ascii="Palatino Linotype" w:hAnsi="Palatino Linotype" w:cstheme="minorHAnsi"/>
          <w:lang w:val="tg-Cyrl-TJ"/>
        </w:rPr>
        <w:t xml:space="preserve"> Кор</w:t>
      </w:r>
      <w:r w:rsidR="00A47A4F" w:rsidRPr="004A7A59">
        <w:rPr>
          <w:rFonts w:ascii="Palatino Linotype" w:hAnsi="Palatino Linotype" w:cstheme="minorHAnsi"/>
          <w:lang w:val="tg-Cyrl-TJ"/>
        </w:rPr>
        <w:t xml:space="preserve">ҳо доир ба ҳисоботи мазкур соли </w:t>
      </w:r>
      <w:r w:rsidRPr="004A7A59">
        <w:rPr>
          <w:rFonts w:ascii="Palatino Linotype" w:hAnsi="Palatino Linotype" w:cstheme="minorHAnsi"/>
          <w:lang w:val="tg-Cyrl-TJ"/>
        </w:rPr>
        <w:t xml:space="preserve">2021 оғоз </w:t>
      </w:r>
      <w:r w:rsidR="00A47A4F" w:rsidRPr="004A7A59">
        <w:rPr>
          <w:rFonts w:ascii="Palatino Linotype" w:hAnsi="Palatino Linotype" w:cstheme="minorHAnsi"/>
          <w:lang w:val="tg-Cyrl-TJ"/>
        </w:rPr>
        <w:t xml:space="preserve">гардида, </w:t>
      </w:r>
      <w:r w:rsidRPr="004A7A59">
        <w:rPr>
          <w:rFonts w:ascii="Palatino Linotype" w:hAnsi="Palatino Linotype" w:cstheme="minorHAnsi"/>
          <w:lang w:val="tg-Cyrl-TJ"/>
        </w:rPr>
        <w:t>то моҳи октябри соли 2022 идома ёфт</w:t>
      </w:r>
      <w:r w:rsidR="00A47A4F" w:rsidRPr="004A7A59">
        <w:rPr>
          <w:rFonts w:ascii="Palatino Linotype" w:hAnsi="Palatino Linotype" w:cstheme="minorHAnsi"/>
          <w:lang w:val="tg-Cyrl-TJ"/>
        </w:rPr>
        <w:t>анд</w:t>
      </w:r>
      <w:r w:rsidRPr="004A7A59">
        <w:rPr>
          <w:rFonts w:ascii="Palatino Linotype" w:hAnsi="Palatino Linotype" w:cstheme="minorHAnsi"/>
          <w:lang w:val="tg-Cyrl-TJ"/>
        </w:rPr>
        <w:t xml:space="preserve">. Ҳангоми </w:t>
      </w:r>
      <w:r w:rsidR="00A47A4F" w:rsidRPr="004A7A59">
        <w:rPr>
          <w:rFonts w:ascii="Palatino Linotype" w:hAnsi="Palatino Linotype" w:cstheme="minorHAnsi"/>
          <w:lang w:val="tg-Cyrl-TJ"/>
        </w:rPr>
        <w:t xml:space="preserve">такмил додани </w:t>
      </w:r>
      <w:r w:rsidRPr="004A7A59">
        <w:rPr>
          <w:rFonts w:ascii="Palatino Linotype" w:hAnsi="Palatino Linotype" w:cstheme="minorHAnsi"/>
          <w:lang w:val="tg-Cyrl-TJ"/>
        </w:rPr>
        <w:t xml:space="preserve">ҳисоботи </w:t>
      </w:r>
      <w:r w:rsidR="00A47A4F" w:rsidRPr="004A7A59">
        <w:rPr>
          <w:rFonts w:ascii="Palatino Linotype" w:hAnsi="Palatino Linotype" w:cstheme="minorHAnsi"/>
          <w:lang w:val="tg-Cyrl-TJ"/>
        </w:rPr>
        <w:t>ҷамъабстӣ</w:t>
      </w:r>
      <w:r w:rsidRPr="004A7A59">
        <w:rPr>
          <w:rFonts w:ascii="Palatino Linotype" w:hAnsi="Palatino Linotype" w:cstheme="minorHAnsi"/>
          <w:lang w:val="tg-Cyrl-TJ"/>
        </w:rPr>
        <w:t xml:space="preserve"> та</w:t>
      </w:r>
      <w:r w:rsidR="00A47A4F" w:rsidRPr="004A7A59">
        <w:rPr>
          <w:rFonts w:ascii="Palatino Linotype" w:hAnsi="Palatino Linotype" w:cstheme="minorHAnsi"/>
          <w:lang w:val="tg-Cyrl-TJ"/>
        </w:rPr>
        <w:t xml:space="preserve">кмили </w:t>
      </w:r>
      <w:r w:rsidRPr="004A7A59">
        <w:rPr>
          <w:rFonts w:ascii="Palatino Linotype" w:hAnsi="Palatino Linotype" w:cstheme="minorHAnsi"/>
          <w:lang w:val="tg-Cyrl-TJ"/>
        </w:rPr>
        <w:t xml:space="preserve">қонунгузорӣ ва сиёсатҳои дахлдор, ки дар ин давра </w:t>
      </w:r>
      <w:r w:rsidR="00A47A4F" w:rsidRPr="004A7A59">
        <w:rPr>
          <w:rFonts w:ascii="Palatino Linotype" w:hAnsi="Palatino Linotype" w:cstheme="minorHAnsi"/>
          <w:lang w:val="tg-Cyrl-TJ"/>
        </w:rPr>
        <w:t xml:space="preserve">ҷой доштанд, </w:t>
      </w:r>
      <w:r w:rsidRPr="004A7A59">
        <w:rPr>
          <w:rFonts w:ascii="Palatino Linotype" w:hAnsi="Palatino Linotype" w:cstheme="minorHAnsi"/>
          <w:lang w:val="tg-Cyrl-TJ"/>
        </w:rPr>
        <w:t>ба назар гирифта шуданд.</w:t>
      </w:r>
    </w:p>
    <w:p w14:paraId="3A0F05EF" w14:textId="77777777" w:rsidR="00413C5C" w:rsidRPr="004A7A59" w:rsidRDefault="00413C5C" w:rsidP="00413C5C">
      <w:pPr>
        <w:widowControl w:val="0"/>
        <w:autoSpaceDE w:val="0"/>
        <w:autoSpaceDN w:val="0"/>
        <w:adjustRightInd w:val="0"/>
        <w:jc w:val="both"/>
        <w:rPr>
          <w:rFonts w:ascii="Palatino Linotype" w:hAnsi="Palatino Linotype" w:cstheme="minorHAnsi"/>
          <w:lang w:val="tg-Cyrl-TJ"/>
        </w:rPr>
      </w:pPr>
    </w:p>
    <w:p w14:paraId="7FAA9B07" w14:textId="7BE349A0" w:rsidR="007D3D1D" w:rsidRPr="004A7A59" w:rsidRDefault="00413C5C" w:rsidP="00FC115D">
      <w:pPr>
        <w:pStyle w:val="1"/>
        <w:numPr>
          <w:ilvl w:val="0"/>
          <w:numId w:val="2"/>
        </w:numPr>
        <w:spacing w:before="0"/>
        <w:ind w:left="284" w:hanging="284"/>
        <w:rPr>
          <w:rFonts w:ascii="Palatino Linotype" w:hAnsi="Palatino Linotype" w:cs="Calibri (Body)"/>
          <w:caps/>
          <w:color w:val="auto"/>
          <w:sz w:val="24"/>
          <w:szCs w:val="24"/>
          <w:lang w:val="tg-Cyrl-TJ"/>
        </w:rPr>
      </w:pPr>
      <w:bookmarkStart w:id="6" w:name="_Toc127457402"/>
      <w:r w:rsidRPr="004A7A59">
        <w:rPr>
          <w:rFonts w:ascii="Palatino Linotype" w:hAnsi="Palatino Linotype" w:cs="Calibri (Body)"/>
          <w:caps/>
          <w:color w:val="auto"/>
          <w:sz w:val="24"/>
          <w:szCs w:val="24"/>
          <w:lang w:val="tg-Cyrl-TJ"/>
        </w:rPr>
        <w:t>Методология</w:t>
      </w:r>
      <w:bookmarkEnd w:id="6"/>
      <w:r w:rsidRPr="004A7A59">
        <w:rPr>
          <w:rFonts w:ascii="Palatino Linotype" w:hAnsi="Palatino Linotype" w:cs="Calibri (Body)"/>
          <w:caps/>
          <w:color w:val="auto"/>
          <w:sz w:val="24"/>
          <w:szCs w:val="24"/>
          <w:lang w:val="tg-Cyrl-TJ"/>
        </w:rPr>
        <w:t xml:space="preserve"> </w:t>
      </w:r>
      <w:r w:rsidR="007D3D1D" w:rsidRPr="004A7A59">
        <w:rPr>
          <w:rFonts w:ascii="Palatino Linotype" w:hAnsi="Palatino Linotype" w:cs="Calibri (Body)"/>
          <w:caps/>
          <w:color w:val="auto"/>
          <w:sz w:val="24"/>
          <w:szCs w:val="24"/>
          <w:lang w:val="tg-Cyrl-TJ"/>
        </w:rPr>
        <w:t xml:space="preserve"> </w:t>
      </w:r>
    </w:p>
    <w:p w14:paraId="4F0A5B38" w14:textId="585248DC" w:rsidR="007D3D1D" w:rsidRPr="004A7A59" w:rsidRDefault="007D3D1D" w:rsidP="007D3D1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br/>
        <w:t>Методологияи омӯзиши қонунгузорӣ ва сиёсатҳои миллӣ аз ҷониби мушовири байналмилалӣ ва пешра</w:t>
      </w:r>
      <w:r w:rsidR="00984B0B" w:rsidRPr="004A7A59">
        <w:rPr>
          <w:rFonts w:ascii="Palatino Linotype" w:hAnsi="Palatino Linotype" w:cstheme="minorHAnsi"/>
          <w:lang w:val="tg-Cyrl-TJ"/>
        </w:rPr>
        <w:t xml:space="preserve">в </w:t>
      </w:r>
      <w:r w:rsidR="00433A7B" w:rsidRPr="004A7A59">
        <w:rPr>
          <w:rFonts w:ascii="Palatino Linotype" w:hAnsi="Palatino Linotype" w:cstheme="minorHAnsi"/>
          <w:lang w:val="tg-Cyrl-TJ"/>
        </w:rPr>
        <w:t xml:space="preserve">дар ҳамкорӣ бо </w:t>
      </w:r>
      <w:r w:rsidRPr="004A7A59">
        <w:rPr>
          <w:rFonts w:ascii="Palatino Linotype" w:hAnsi="Palatino Linotype" w:cstheme="minorHAnsi"/>
          <w:lang w:val="tg-Cyrl-TJ"/>
        </w:rPr>
        <w:t>м</w:t>
      </w:r>
      <w:r w:rsidR="00984B0B" w:rsidRPr="004A7A59">
        <w:rPr>
          <w:rFonts w:ascii="Palatino Linotype" w:hAnsi="Palatino Linotype" w:cstheme="minorHAnsi"/>
          <w:lang w:val="tg-Cyrl-TJ"/>
        </w:rPr>
        <w:t>ушовир</w:t>
      </w:r>
      <w:r w:rsidR="00433A7B" w:rsidRPr="004A7A59">
        <w:rPr>
          <w:rFonts w:ascii="Palatino Linotype" w:hAnsi="Palatino Linotype" w:cstheme="minorHAnsi"/>
          <w:lang w:val="tg-Cyrl-TJ"/>
        </w:rPr>
        <w:t>он</w:t>
      </w:r>
      <w:r w:rsidR="00984B0B" w:rsidRPr="004A7A59">
        <w:rPr>
          <w:rFonts w:ascii="Palatino Linotype" w:hAnsi="Palatino Linotype" w:cstheme="minorHAnsi"/>
          <w:lang w:val="tg-Cyrl-TJ"/>
        </w:rPr>
        <w:t>и</w:t>
      </w:r>
      <w:r w:rsidRPr="004A7A59">
        <w:rPr>
          <w:rFonts w:ascii="Palatino Linotype" w:hAnsi="Palatino Linotype" w:cstheme="minorHAnsi"/>
          <w:lang w:val="tg-Cyrl-TJ"/>
        </w:rPr>
        <w:t xml:space="preserve"> барномаи ташаббуси </w:t>
      </w:r>
      <w:r w:rsidR="00142B86" w:rsidRPr="004A7A59">
        <w:rPr>
          <w:rFonts w:ascii="Palatino Linotype" w:hAnsi="Palatino Linotype" w:cstheme="minorHAnsi"/>
          <w:lang w:val="tg-Cyrl-TJ"/>
        </w:rPr>
        <w:t>НР</w:t>
      </w:r>
      <w:r w:rsidRPr="004A7A59">
        <w:rPr>
          <w:rFonts w:ascii="Palatino Linotype" w:hAnsi="Palatino Linotype" w:cstheme="minorHAnsi"/>
          <w:lang w:val="tg-Cyrl-TJ"/>
        </w:rPr>
        <w:t xml:space="preserve"> таҳия шудааст. Дар та</w:t>
      </w:r>
      <w:r w:rsidR="00984B0B" w:rsidRPr="004A7A59">
        <w:rPr>
          <w:rFonts w:ascii="Palatino Linotype" w:hAnsi="Palatino Linotype" w:cstheme="minorHAnsi"/>
          <w:lang w:val="tg-Cyrl-TJ"/>
        </w:rPr>
        <w:t>ҳ</w:t>
      </w:r>
      <w:r w:rsidRPr="004A7A59">
        <w:rPr>
          <w:rFonts w:ascii="Palatino Linotype" w:hAnsi="Palatino Linotype" w:cstheme="minorHAnsi"/>
          <w:lang w:val="tg-Cyrl-TJ"/>
        </w:rPr>
        <w:t>қиқот усулҳои сифат</w:t>
      </w:r>
      <w:r w:rsidR="00984B0B" w:rsidRPr="004A7A59">
        <w:rPr>
          <w:rFonts w:ascii="Palatino Linotype" w:hAnsi="Palatino Linotype" w:cstheme="minorHAnsi"/>
          <w:lang w:val="tg-Cyrl-TJ"/>
        </w:rPr>
        <w:t>и</w:t>
      </w:r>
      <w:r w:rsidRPr="004A7A59">
        <w:rPr>
          <w:rFonts w:ascii="Palatino Linotype" w:hAnsi="Palatino Linotype" w:cstheme="minorHAnsi"/>
          <w:lang w:val="tg-Cyrl-TJ"/>
        </w:rPr>
        <w:t xml:space="preserve"> ҷамъовар</w:t>
      </w:r>
      <w:r w:rsidR="00984B0B" w:rsidRPr="004A7A59">
        <w:rPr>
          <w:rFonts w:ascii="Palatino Linotype" w:hAnsi="Palatino Linotype" w:cstheme="minorHAnsi"/>
          <w:lang w:val="tg-Cyrl-TJ"/>
        </w:rPr>
        <w:t>ии маълумот</w:t>
      </w:r>
      <w:r w:rsidRPr="004A7A59">
        <w:rPr>
          <w:rFonts w:ascii="Palatino Linotype" w:hAnsi="Palatino Linotype" w:cstheme="minorHAnsi"/>
          <w:lang w:val="tg-Cyrl-TJ"/>
        </w:rPr>
        <w:t xml:space="preserve"> ва </w:t>
      </w:r>
      <w:r w:rsidR="00984B0B" w:rsidRPr="004A7A59">
        <w:rPr>
          <w:rFonts w:ascii="Palatino Linotype" w:hAnsi="Palatino Linotype" w:cstheme="minorHAnsi"/>
          <w:lang w:val="tg-Cyrl-TJ"/>
        </w:rPr>
        <w:t xml:space="preserve">таҳлили </w:t>
      </w:r>
      <w:r w:rsidRPr="004A7A59">
        <w:rPr>
          <w:rFonts w:ascii="Palatino Linotype" w:hAnsi="Palatino Linotype" w:cstheme="minorHAnsi"/>
          <w:lang w:val="tg-Cyrl-TJ"/>
        </w:rPr>
        <w:t>муқоиса</w:t>
      </w:r>
      <w:r w:rsidR="00984B0B" w:rsidRPr="004A7A59">
        <w:rPr>
          <w:rFonts w:ascii="Palatino Linotype" w:hAnsi="Palatino Linotype" w:cstheme="minorHAnsi"/>
          <w:lang w:val="tg-Cyrl-TJ"/>
        </w:rPr>
        <w:t xml:space="preserve">вӣ </w:t>
      </w:r>
      <w:r w:rsidRPr="004A7A59">
        <w:rPr>
          <w:rFonts w:ascii="Palatino Linotype" w:hAnsi="Palatino Linotype" w:cstheme="minorHAnsi"/>
          <w:lang w:val="tg-Cyrl-TJ"/>
        </w:rPr>
        <w:t>мувофиқи ҳадафҳои зерин истифода шудаа</w:t>
      </w:r>
      <w:r w:rsidR="00984B0B" w:rsidRPr="004A7A59">
        <w:rPr>
          <w:rFonts w:ascii="Palatino Linotype" w:hAnsi="Palatino Linotype" w:cstheme="minorHAnsi"/>
          <w:lang w:val="tg-Cyrl-TJ"/>
        </w:rPr>
        <w:t xml:space="preserve">нд. </w:t>
      </w:r>
    </w:p>
    <w:p w14:paraId="5B5A60F6" w14:textId="77777777" w:rsidR="007D3D1D" w:rsidRPr="004A7A59" w:rsidRDefault="007D3D1D" w:rsidP="007D3D1D">
      <w:pPr>
        <w:widowControl w:val="0"/>
        <w:autoSpaceDE w:val="0"/>
        <w:autoSpaceDN w:val="0"/>
        <w:adjustRightInd w:val="0"/>
        <w:jc w:val="both"/>
        <w:rPr>
          <w:rFonts w:ascii="Palatino Linotype" w:hAnsi="Palatino Linotype" w:cstheme="minorHAnsi"/>
          <w:lang w:val="tg-Cyrl-TJ"/>
        </w:rPr>
      </w:pPr>
    </w:p>
    <w:p w14:paraId="3546B39B" w14:textId="0DB9ADF2" w:rsidR="007D3D1D" w:rsidRPr="004A7A59" w:rsidRDefault="007D3D1D" w:rsidP="007D3D1D">
      <w:pPr>
        <w:widowControl w:val="0"/>
        <w:tabs>
          <w:tab w:val="left" w:pos="851"/>
        </w:tabs>
        <w:autoSpaceDE w:val="0"/>
        <w:autoSpaceDN w:val="0"/>
        <w:adjustRightInd w:val="0"/>
        <w:jc w:val="both"/>
        <w:outlineLvl w:val="1"/>
        <w:rPr>
          <w:rFonts w:ascii="Palatino Linotype" w:hAnsi="Palatino Linotype" w:cstheme="minorHAnsi"/>
          <w:b/>
          <w:bCs/>
          <w:color w:val="2F5496" w:themeColor="accent1" w:themeShade="BF"/>
          <w:lang w:val="tg-Cyrl-TJ"/>
        </w:rPr>
      </w:pPr>
      <w:bookmarkStart w:id="7" w:name="_Toc127457403"/>
      <w:r w:rsidRPr="004A7A59">
        <w:rPr>
          <w:rFonts w:ascii="Palatino Linotype" w:hAnsi="Palatino Linotype" w:cstheme="minorHAnsi"/>
          <w:b/>
          <w:bCs/>
          <w:color w:val="2F5496" w:themeColor="accent1" w:themeShade="BF"/>
          <w:lang w:val="tg-Cyrl-TJ"/>
        </w:rPr>
        <w:t>2.1. Ҳадафҳои та</w:t>
      </w:r>
      <w:r w:rsidR="00CC2611" w:rsidRPr="004A7A59">
        <w:rPr>
          <w:rFonts w:ascii="Palatino Linotype" w:hAnsi="Palatino Linotype" w:cstheme="minorHAnsi"/>
          <w:b/>
          <w:bCs/>
          <w:color w:val="2F5496" w:themeColor="accent1" w:themeShade="BF"/>
          <w:lang w:val="tg-Cyrl-TJ"/>
        </w:rPr>
        <w:t>ҳ</w:t>
      </w:r>
      <w:r w:rsidRPr="004A7A59">
        <w:rPr>
          <w:rFonts w:ascii="Palatino Linotype" w:hAnsi="Palatino Linotype" w:cstheme="minorHAnsi"/>
          <w:b/>
          <w:bCs/>
          <w:color w:val="2F5496" w:themeColor="accent1" w:themeShade="BF"/>
          <w:lang w:val="tg-Cyrl-TJ"/>
        </w:rPr>
        <w:t>қиқот</w:t>
      </w:r>
      <w:bookmarkEnd w:id="7"/>
      <w:r w:rsidR="00CC2611" w:rsidRPr="004A7A59">
        <w:rPr>
          <w:rFonts w:ascii="Palatino Linotype" w:hAnsi="Palatino Linotype" w:cstheme="minorHAnsi"/>
          <w:b/>
          <w:bCs/>
          <w:color w:val="2F5496" w:themeColor="accent1" w:themeShade="BF"/>
          <w:lang w:val="tg-Cyrl-TJ"/>
        </w:rPr>
        <w:t xml:space="preserve"> </w:t>
      </w:r>
    </w:p>
    <w:p w14:paraId="74650CE9" w14:textId="77777777" w:rsidR="007D3D1D" w:rsidRPr="004A7A59" w:rsidRDefault="007D3D1D" w:rsidP="007D3D1D">
      <w:pPr>
        <w:widowControl w:val="0"/>
        <w:autoSpaceDE w:val="0"/>
        <w:autoSpaceDN w:val="0"/>
        <w:adjustRightInd w:val="0"/>
        <w:jc w:val="both"/>
        <w:rPr>
          <w:rFonts w:ascii="Palatino Linotype" w:hAnsi="Palatino Linotype" w:cstheme="minorHAnsi"/>
          <w:lang w:val="tg-Cyrl-TJ"/>
        </w:rPr>
      </w:pPr>
    </w:p>
    <w:p w14:paraId="63AD2B0C" w14:textId="190D2EB4" w:rsidR="007D3D1D" w:rsidRPr="004A7A59" w:rsidRDefault="00675C49" w:rsidP="007D3D1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Дар н</w:t>
      </w:r>
      <w:r w:rsidR="004D3052" w:rsidRPr="004A7A59">
        <w:rPr>
          <w:rFonts w:ascii="Palatino Linotype" w:hAnsi="Palatino Linotype" w:cstheme="minorHAnsi"/>
          <w:lang w:val="tg-Cyrl-TJ"/>
        </w:rPr>
        <w:t>азди таҳқиқот в</w:t>
      </w:r>
      <w:r w:rsidR="007D3D1D" w:rsidRPr="004A7A59">
        <w:rPr>
          <w:rFonts w:ascii="Palatino Linotype" w:hAnsi="Palatino Linotype" w:cstheme="minorHAnsi"/>
          <w:lang w:val="tg-Cyrl-TJ"/>
        </w:rPr>
        <w:t xml:space="preserve">азифаҳои </w:t>
      </w:r>
      <w:r w:rsidR="004D3052" w:rsidRPr="004A7A59">
        <w:rPr>
          <w:rFonts w:ascii="Palatino Linotype" w:hAnsi="Palatino Linotype" w:cstheme="minorHAnsi"/>
          <w:lang w:val="tg-Cyrl-TJ"/>
        </w:rPr>
        <w:t xml:space="preserve">зерин </w:t>
      </w:r>
      <w:r w:rsidR="006729F8" w:rsidRPr="004A7A59">
        <w:rPr>
          <w:rFonts w:ascii="Palatino Linotype" w:hAnsi="Palatino Linotype" w:cstheme="minorHAnsi"/>
          <w:lang w:val="tg-Cyrl-TJ"/>
        </w:rPr>
        <w:t>г</w:t>
      </w:r>
      <w:r w:rsidR="004D3052" w:rsidRPr="004A7A59">
        <w:rPr>
          <w:rFonts w:ascii="Palatino Linotype" w:hAnsi="Palatino Linotype" w:cstheme="minorHAnsi"/>
          <w:lang w:val="tg-Cyrl-TJ"/>
        </w:rPr>
        <w:t>узошта шуда</w:t>
      </w:r>
      <w:r w:rsidR="007D3D1D" w:rsidRPr="004A7A59">
        <w:rPr>
          <w:rFonts w:ascii="Palatino Linotype" w:hAnsi="Palatino Linotype" w:cstheme="minorHAnsi"/>
          <w:lang w:val="tg-Cyrl-TJ"/>
        </w:rPr>
        <w:t xml:space="preserve"> буда</w:t>
      </w:r>
      <w:r w:rsidRPr="004A7A59">
        <w:rPr>
          <w:rFonts w:ascii="Palatino Linotype" w:hAnsi="Palatino Linotype" w:cstheme="minorHAnsi"/>
          <w:lang w:val="tg-Cyrl-TJ"/>
        </w:rPr>
        <w:t>н</w:t>
      </w:r>
      <w:r w:rsidR="007D3D1D" w:rsidRPr="004A7A59">
        <w:rPr>
          <w:rFonts w:ascii="Palatino Linotype" w:hAnsi="Palatino Linotype" w:cstheme="minorHAnsi"/>
          <w:lang w:val="tg-Cyrl-TJ"/>
        </w:rPr>
        <w:t>д:</w:t>
      </w:r>
    </w:p>
    <w:p w14:paraId="0559547D" w14:textId="6E9DBFFF" w:rsidR="007D3D1D" w:rsidRPr="004A7A59" w:rsidRDefault="00311E9A" w:rsidP="009B14A3">
      <w:pPr>
        <w:widowControl w:val="0"/>
        <w:numPr>
          <w:ilvl w:val="0"/>
          <w:numId w:val="1"/>
        </w:numPr>
        <w:autoSpaceDE w:val="0"/>
        <w:autoSpaceDN w:val="0"/>
        <w:adjustRightInd w:val="0"/>
        <w:ind w:left="714" w:hanging="357"/>
        <w:jc w:val="both"/>
        <w:rPr>
          <w:rFonts w:ascii="Palatino Linotype" w:hAnsi="Palatino Linotype" w:cstheme="minorHAnsi"/>
          <w:lang w:val="tg-Cyrl-TJ"/>
        </w:rPr>
      </w:pPr>
      <w:r w:rsidRPr="004A7A59">
        <w:rPr>
          <w:rFonts w:ascii="Palatino Linotype" w:hAnsi="Palatino Linotype" w:cstheme="minorHAnsi"/>
          <w:lang w:val="tg-Cyrl-TJ"/>
        </w:rPr>
        <w:t>Баҳогузори</w:t>
      </w:r>
      <w:r w:rsidR="007D3D1D" w:rsidRPr="004A7A59">
        <w:rPr>
          <w:rFonts w:ascii="Palatino Linotype" w:hAnsi="Palatino Linotype" w:cstheme="minorHAnsi"/>
          <w:lang w:val="tg-Cyrl-TJ"/>
        </w:rPr>
        <w:t xml:space="preserve">и </w:t>
      </w:r>
      <w:r w:rsidRPr="004A7A59">
        <w:rPr>
          <w:rFonts w:ascii="Palatino Linotype" w:hAnsi="Palatino Linotype" w:cstheme="minorHAnsi"/>
          <w:lang w:val="tg-Cyrl-TJ"/>
        </w:rPr>
        <w:t>заминаи</w:t>
      </w:r>
      <w:r w:rsidR="007D3D1D" w:rsidRPr="004A7A59">
        <w:rPr>
          <w:rFonts w:ascii="Palatino Linotype" w:hAnsi="Palatino Linotype" w:cstheme="minorHAnsi"/>
          <w:lang w:val="tg-Cyrl-TJ"/>
        </w:rPr>
        <w:t xml:space="preserve"> институтсионалӣ ва ҳуқуқии </w:t>
      </w:r>
      <w:r w:rsidR="001A50DE" w:rsidRPr="004A7A59">
        <w:rPr>
          <w:rFonts w:ascii="Palatino Linotype" w:hAnsi="Palatino Linotype" w:cstheme="minorHAnsi"/>
          <w:lang w:val="tg-Cyrl-TJ"/>
        </w:rPr>
        <w:t>мавҷуда</w:t>
      </w:r>
      <w:r w:rsidR="00DD492A" w:rsidRPr="004A7A59">
        <w:rPr>
          <w:rFonts w:ascii="Palatino Linotype" w:hAnsi="Palatino Linotype" w:cstheme="minorHAnsi"/>
          <w:lang w:val="tg-Cyrl-TJ"/>
        </w:rPr>
        <w:t xml:space="preserve">нисбат </w:t>
      </w:r>
      <w:r w:rsidR="00901628" w:rsidRPr="004A7A59">
        <w:rPr>
          <w:rFonts w:ascii="Palatino Linotype" w:hAnsi="Palatino Linotype" w:cstheme="minorHAnsi"/>
          <w:lang w:val="tg-Cyrl-TJ"/>
        </w:rPr>
        <w:t xml:space="preserve"> </w:t>
      </w:r>
      <w:r w:rsidRPr="004A7A59">
        <w:rPr>
          <w:rFonts w:ascii="Palatino Linotype" w:hAnsi="Palatino Linotype" w:cstheme="minorHAnsi"/>
          <w:lang w:val="tg-Cyrl-TJ"/>
        </w:rPr>
        <w:t xml:space="preserve">ба ЗШГ </w:t>
      </w:r>
      <w:r w:rsidRPr="004A7A59">
        <w:rPr>
          <w:rFonts w:ascii="Palatino Linotype" w:hAnsi="Palatino Linotype" w:cstheme="minorHAnsi"/>
          <w:lang w:val="tg-Cyrl-TJ"/>
        </w:rPr>
        <w:lastRenderedPageBreak/>
        <w:t xml:space="preserve">ва </w:t>
      </w:r>
      <w:r w:rsidR="00BF1DC8" w:rsidRPr="004A7A59">
        <w:rPr>
          <w:rFonts w:ascii="Palatino Linotype" w:hAnsi="Palatino Linotype" w:cstheme="minorHAnsi"/>
          <w:lang w:val="tg-Cyrl-TJ"/>
        </w:rPr>
        <w:t xml:space="preserve">мутобиқати </w:t>
      </w:r>
      <w:r w:rsidR="007D3D1D" w:rsidRPr="004A7A59">
        <w:rPr>
          <w:rFonts w:ascii="Palatino Linotype" w:hAnsi="Palatino Linotype" w:cstheme="minorHAnsi"/>
          <w:lang w:val="tg-Cyrl-TJ"/>
        </w:rPr>
        <w:t>он</w:t>
      </w:r>
      <w:r w:rsidRPr="004A7A59">
        <w:rPr>
          <w:rFonts w:ascii="Palatino Linotype" w:hAnsi="Palatino Linotype" w:cstheme="minorHAnsi"/>
          <w:lang w:val="tg-Cyrl-TJ"/>
        </w:rPr>
        <w:t>ҳо</w:t>
      </w:r>
      <w:r w:rsidR="007D3D1D" w:rsidRPr="004A7A59">
        <w:rPr>
          <w:rFonts w:ascii="Palatino Linotype" w:hAnsi="Palatino Linotype" w:cstheme="minorHAnsi"/>
          <w:lang w:val="tg-Cyrl-TJ"/>
        </w:rPr>
        <w:t xml:space="preserve"> ба стандартҳои </w:t>
      </w:r>
      <w:r w:rsidR="006F66AF" w:rsidRPr="004A7A59">
        <w:rPr>
          <w:rFonts w:ascii="Palatino Linotype" w:hAnsi="Palatino Linotype" w:cstheme="minorHAnsi"/>
          <w:lang w:val="tg-Cyrl-TJ"/>
        </w:rPr>
        <w:t xml:space="preserve">байналмилалии </w:t>
      </w:r>
      <w:r w:rsidR="007D3D1D" w:rsidRPr="004A7A59">
        <w:rPr>
          <w:rFonts w:ascii="Palatino Linotype" w:hAnsi="Palatino Linotype" w:cstheme="minorHAnsi"/>
          <w:lang w:val="tg-Cyrl-TJ"/>
        </w:rPr>
        <w:t>ҳуқуқи инсон</w:t>
      </w:r>
      <w:r w:rsidR="00CB7698" w:rsidRPr="004A7A59">
        <w:rPr>
          <w:rFonts w:ascii="Palatino Linotype" w:hAnsi="Palatino Linotype" w:cstheme="minorHAnsi"/>
          <w:lang w:val="tg-Cyrl-TJ"/>
        </w:rPr>
        <w:t>,</w:t>
      </w:r>
      <w:r w:rsidR="007D3D1D" w:rsidRPr="004A7A59">
        <w:rPr>
          <w:rFonts w:ascii="Palatino Linotype" w:hAnsi="Palatino Linotype" w:cstheme="minorHAnsi"/>
          <w:lang w:val="tg-Cyrl-TJ"/>
        </w:rPr>
        <w:t xml:space="preserve"> </w:t>
      </w:r>
      <w:r w:rsidR="00F05D61" w:rsidRPr="004A7A59">
        <w:rPr>
          <w:rFonts w:ascii="Palatino Linotype" w:hAnsi="Palatino Linotype" w:cstheme="minorHAnsi"/>
          <w:lang w:val="tg-Cyrl-TJ"/>
        </w:rPr>
        <w:t>бо та</w:t>
      </w:r>
      <w:r w:rsidR="00C173A1" w:rsidRPr="004A7A59">
        <w:rPr>
          <w:rFonts w:ascii="Palatino Linotype" w:hAnsi="Palatino Linotype" w:cstheme="minorHAnsi"/>
          <w:lang w:val="tg-Cyrl-TJ"/>
        </w:rPr>
        <w:t xml:space="preserve">ваҷҷӯҳи махсус </w:t>
      </w:r>
      <w:r w:rsidR="008C4793" w:rsidRPr="004A7A59">
        <w:rPr>
          <w:rFonts w:ascii="Palatino Linotype" w:hAnsi="Palatino Linotype" w:cstheme="minorHAnsi"/>
          <w:lang w:val="tg-Cyrl-TJ"/>
        </w:rPr>
        <w:t>оиди</w:t>
      </w:r>
      <w:r w:rsidR="007D3D1D" w:rsidRPr="004A7A59">
        <w:rPr>
          <w:rFonts w:ascii="Palatino Linotype" w:hAnsi="Palatino Linotype" w:cstheme="minorHAnsi"/>
          <w:lang w:val="tg-Cyrl-TJ"/>
        </w:rPr>
        <w:t xml:space="preserve"> Қонун </w:t>
      </w:r>
      <w:r w:rsidRPr="004A7A59">
        <w:rPr>
          <w:rFonts w:ascii="Palatino Linotype" w:hAnsi="Palatino Linotype" w:cstheme="minorHAnsi"/>
          <w:lang w:val="tg-Cyrl-TJ"/>
        </w:rPr>
        <w:t>«Д</w:t>
      </w:r>
      <w:r w:rsidR="007D3D1D" w:rsidRPr="004A7A59">
        <w:rPr>
          <w:rFonts w:ascii="Palatino Linotype" w:hAnsi="Palatino Linotype" w:cstheme="minorHAnsi"/>
          <w:lang w:val="tg-Cyrl-TJ"/>
        </w:rPr>
        <w:t>ар бораи пешгирии зӯроварӣ дар оила</w:t>
      </w:r>
      <w:r w:rsidRPr="004A7A59">
        <w:rPr>
          <w:rFonts w:ascii="Palatino Linotype" w:hAnsi="Palatino Linotype" w:cstheme="minorHAnsi"/>
          <w:lang w:val="tg-Cyrl-TJ"/>
        </w:rPr>
        <w:t>»</w:t>
      </w:r>
      <w:r w:rsidR="007D3D1D" w:rsidRPr="004A7A59">
        <w:rPr>
          <w:rFonts w:ascii="Palatino Linotype" w:hAnsi="Palatino Linotype" w:cstheme="minorHAnsi"/>
          <w:lang w:val="tg-Cyrl-TJ"/>
        </w:rPr>
        <w:t xml:space="preserve">, Кодекси ҷиноятӣ, Кодекси маъмурӣ ва </w:t>
      </w:r>
      <w:r w:rsidR="00A64598" w:rsidRPr="004A7A59">
        <w:rPr>
          <w:rFonts w:ascii="Palatino Linotype" w:hAnsi="Palatino Linotype" w:cstheme="minorHAnsi"/>
          <w:lang w:val="tg-Cyrl-TJ"/>
        </w:rPr>
        <w:t>қонунгузор</w:t>
      </w:r>
      <w:r w:rsidR="00D2239B" w:rsidRPr="004A7A59">
        <w:rPr>
          <w:rFonts w:ascii="Palatino Linotype" w:hAnsi="Palatino Linotype" w:cstheme="minorHAnsi"/>
          <w:lang w:val="tg-Cyrl-TJ"/>
        </w:rPr>
        <w:t>ӣ,</w:t>
      </w:r>
      <w:r w:rsidR="007D3D1D" w:rsidRPr="004A7A59">
        <w:rPr>
          <w:rFonts w:ascii="Palatino Linotype" w:hAnsi="Palatino Linotype" w:cstheme="minorHAnsi"/>
          <w:lang w:val="tg-Cyrl-TJ"/>
        </w:rPr>
        <w:t xml:space="preserve">сиёсат ва </w:t>
      </w:r>
      <w:r w:rsidR="00572BC2" w:rsidRPr="004A7A59">
        <w:rPr>
          <w:rFonts w:ascii="Palatino Linotype" w:hAnsi="Palatino Linotype" w:cstheme="minorHAnsi"/>
          <w:lang w:val="tg-Cyrl-TJ"/>
        </w:rPr>
        <w:t xml:space="preserve">тартибот дар </w:t>
      </w:r>
      <w:r w:rsidR="007709AE" w:rsidRPr="004A7A59">
        <w:rPr>
          <w:rFonts w:ascii="Palatino Linotype" w:hAnsi="Palatino Linotype" w:cstheme="minorHAnsi"/>
          <w:lang w:val="tg-Cyrl-TJ"/>
        </w:rPr>
        <w:t>панҷ</w:t>
      </w:r>
      <w:r w:rsidR="007D3D1D" w:rsidRPr="004A7A59">
        <w:rPr>
          <w:rFonts w:ascii="Palatino Linotype" w:hAnsi="Palatino Linotype" w:cstheme="minorHAnsi"/>
          <w:lang w:val="tg-Cyrl-TJ"/>
        </w:rPr>
        <w:t xml:space="preserve"> соҳа(ад</w:t>
      </w:r>
      <w:r w:rsidRPr="004A7A59">
        <w:rPr>
          <w:rFonts w:ascii="Palatino Linotype" w:hAnsi="Palatino Linotype" w:cstheme="minorHAnsi"/>
          <w:lang w:val="tg-Cyrl-TJ"/>
        </w:rPr>
        <w:t xml:space="preserve">олати судӣ, </w:t>
      </w:r>
      <w:r w:rsidR="007D3D1D" w:rsidRPr="004A7A59">
        <w:rPr>
          <w:rFonts w:ascii="Palatino Linotype" w:hAnsi="Palatino Linotype" w:cstheme="minorHAnsi"/>
          <w:lang w:val="tg-Cyrl-TJ"/>
        </w:rPr>
        <w:t>ҳифзи ҳуқуқ, меҳнат, тандурустӣ ва маориф)</w:t>
      </w:r>
      <w:r w:rsidR="00CC7DD5" w:rsidRPr="004A7A59">
        <w:rPr>
          <w:rFonts w:ascii="Palatino Linotype" w:hAnsi="Palatino Linotype" w:cstheme="minorHAnsi"/>
          <w:lang w:val="tg-Cyrl-TJ"/>
        </w:rPr>
        <w:t xml:space="preserve">, </w:t>
      </w:r>
      <w:r w:rsidR="00772343" w:rsidRPr="004A7A59">
        <w:rPr>
          <w:rFonts w:ascii="Palatino Linotype" w:hAnsi="Palatino Linotype" w:cstheme="minorHAnsi"/>
          <w:lang w:val="tg-Cyrl-TJ"/>
        </w:rPr>
        <w:t xml:space="preserve">татбиқи </w:t>
      </w:r>
      <w:r w:rsidR="003E268B" w:rsidRPr="004A7A59">
        <w:rPr>
          <w:rFonts w:ascii="Palatino Linotype" w:hAnsi="Palatino Linotype" w:cstheme="minorHAnsi"/>
          <w:lang w:val="tg-Cyrl-TJ"/>
        </w:rPr>
        <w:t>пешниҳод</w:t>
      </w:r>
      <w:r w:rsidR="00142A68" w:rsidRPr="004A7A59">
        <w:rPr>
          <w:rFonts w:ascii="Palatino Linotype" w:hAnsi="Palatino Linotype" w:cstheme="minorHAnsi"/>
          <w:lang w:val="tg-Cyrl-TJ"/>
        </w:rPr>
        <w:t>ҳо баҳри б</w:t>
      </w:r>
      <w:r w:rsidR="000C7E97" w:rsidRPr="004A7A59">
        <w:rPr>
          <w:rFonts w:ascii="Palatino Linotype" w:hAnsi="Palatino Linotype" w:cstheme="minorHAnsi"/>
          <w:lang w:val="tg-Cyrl-TJ"/>
        </w:rPr>
        <w:t xml:space="preserve">еҳтар </w:t>
      </w:r>
      <w:r w:rsidR="006F66AF" w:rsidRPr="004A7A59">
        <w:rPr>
          <w:rFonts w:ascii="Palatino Linotype" w:hAnsi="Palatino Linotype" w:cstheme="minorHAnsi"/>
          <w:lang w:val="tg-Cyrl-TJ"/>
        </w:rPr>
        <w:t xml:space="preserve">баррасӣ </w:t>
      </w:r>
      <w:r w:rsidR="000C7E97" w:rsidRPr="004A7A59">
        <w:rPr>
          <w:rFonts w:ascii="Palatino Linotype" w:hAnsi="Palatino Linotype" w:cstheme="minorHAnsi"/>
          <w:lang w:val="tg-Cyrl-TJ"/>
        </w:rPr>
        <w:t xml:space="preserve">намудари </w:t>
      </w:r>
      <w:r w:rsidR="000B5757" w:rsidRPr="004A7A59">
        <w:rPr>
          <w:rFonts w:ascii="Palatino Linotype" w:hAnsi="Palatino Linotype" w:cstheme="minorHAnsi"/>
          <w:lang w:val="tg-Cyrl-TJ"/>
        </w:rPr>
        <w:t>ЗШГ</w:t>
      </w:r>
      <w:r w:rsidR="00CB7698" w:rsidRPr="004A7A59">
        <w:rPr>
          <w:rFonts w:ascii="Palatino Linotype" w:hAnsi="Palatino Linotype" w:cstheme="minorHAnsi"/>
          <w:lang w:val="tg-Cyrl-TJ"/>
        </w:rPr>
        <w:t xml:space="preserve">. </w:t>
      </w:r>
    </w:p>
    <w:p w14:paraId="4F0AECD1" w14:textId="3BBC1BA1" w:rsidR="007D3D1D" w:rsidRPr="004A7A59" w:rsidRDefault="001E3EE5" w:rsidP="00CB7698">
      <w:pPr>
        <w:widowControl w:val="0"/>
        <w:numPr>
          <w:ilvl w:val="0"/>
          <w:numId w:val="1"/>
        </w:numPr>
        <w:tabs>
          <w:tab w:val="left" w:pos="2268"/>
        </w:tabs>
        <w:autoSpaceDE w:val="0"/>
        <w:autoSpaceDN w:val="0"/>
        <w:adjustRightInd w:val="0"/>
        <w:ind w:left="714" w:hanging="357"/>
        <w:jc w:val="both"/>
        <w:rPr>
          <w:rFonts w:ascii="Palatino Linotype" w:hAnsi="Palatino Linotype" w:cstheme="minorHAnsi"/>
          <w:lang w:val="tg-Cyrl-TJ"/>
        </w:rPr>
      </w:pPr>
      <w:r w:rsidRPr="004A7A59">
        <w:rPr>
          <w:rFonts w:ascii="Palatino Linotype" w:hAnsi="Palatino Linotype" w:cstheme="minorHAnsi"/>
          <w:lang w:val="tg-Cyrl-TJ"/>
        </w:rPr>
        <w:t xml:space="preserve">Баҳогузории нақшаҳои ҷории рушд, сиёсат ва заминаҳои ҳуқуқии ҶТ </w:t>
      </w:r>
      <w:r w:rsidR="00FD25A3" w:rsidRPr="004A7A59">
        <w:rPr>
          <w:rFonts w:ascii="Palatino Linotype" w:hAnsi="Palatino Linotype" w:cstheme="minorHAnsi"/>
          <w:lang w:val="tg-Cyrl-TJ"/>
        </w:rPr>
        <w:t xml:space="preserve">бо </w:t>
      </w:r>
      <w:r w:rsidR="00CB7698" w:rsidRPr="004A7A59">
        <w:rPr>
          <w:rFonts w:ascii="Palatino Linotype" w:hAnsi="Palatino Linotype" w:cstheme="minorHAnsi"/>
          <w:lang w:val="tg-Cyrl-TJ"/>
        </w:rPr>
        <w:t xml:space="preserve">мақсади муайян </w:t>
      </w:r>
      <w:r w:rsidR="00FD25A3" w:rsidRPr="004A7A59">
        <w:rPr>
          <w:rFonts w:ascii="Palatino Linotype" w:hAnsi="Palatino Linotype" w:cstheme="minorHAnsi"/>
          <w:lang w:val="tg-Cyrl-TJ"/>
        </w:rPr>
        <w:t xml:space="preserve">намудани </w:t>
      </w:r>
      <w:r w:rsidR="003B0504" w:rsidRPr="004A7A59">
        <w:rPr>
          <w:rFonts w:ascii="Palatino Linotype" w:hAnsi="Palatino Linotype" w:cstheme="minorHAnsi"/>
          <w:lang w:val="tg-Cyrl-TJ"/>
        </w:rPr>
        <w:t xml:space="preserve">сатҳи карордоди </w:t>
      </w:r>
      <w:r w:rsidR="00CB7698" w:rsidRPr="004A7A59">
        <w:rPr>
          <w:rFonts w:ascii="Palatino Linotype" w:hAnsi="Palatino Linotype" w:cstheme="minorHAnsi"/>
          <w:lang w:val="tg-Cyrl-TJ"/>
        </w:rPr>
        <w:t xml:space="preserve"> ЗШГ </w:t>
      </w:r>
      <w:r w:rsidR="00FE4233" w:rsidRPr="004A7A59">
        <w:rPr>
          <w:rFonts w:ascii="Palatino Linotype" w:hAnsi="Palatino Linotype" w:cstheme="minorHAnsi"/>
          <w:lang w:val="tg-Cyrl-TJ"/>
        </w:rPr>
        <w:t>бо</w:t>
      </w:r>
      <w:r w:rsidR="00CB7698" w:rsidRPr="004A7A59">
        <w:rPr>
          <w:rFonts w:ascii="Palatino Linotype" w:hAnsi="Palatino Linotype" w:cstheme="minorHAnsi"/>
          <w:lang w:val="tg-Cyrl-TJ"/>
        </w:rPr>
        <w:t xml:space="preserve"> ҳуҷҷатҳои миллӣ ва нақшаҳои рушд</w:t>
      </w:r>
      <w:r w:rsidR="005565A1" w:rsidRPr="004A7A59">
        <w:rPr>
          <w:rFonts w:ascii="Palatino Linotype" w:hAnsi="Palatino Linotype" w:cstheme="minorHAnsi"/>
          <w:lang w:val="tg-Cyrl-TJ"/>
        </w:rPr>
        <w:t>,</w:t>
      </w:r>
      <w:r w:rsidR="007D3D1D" w:rsidRPr="004A7A59">
        <w:rPr>
          <w:rFonts w:ascii="Palatino Linotype" w:hAnsi="Palatino Linotype" w:cstheme="minorHAnsi"/>
          <w:lang w:val="tg-Cyrl-TJ"/>
        </w:rPr>
        <w:t>.</w:t>
      </w:r>
      <w:r w:rsidR="005565A1" w:rsidRPr="004A7A59">
        <w:rPr>
          <w:rFonts w:ascii="Palatino Linotype" w:hAnsi="Palatino Linotype" w:cstheme="minorHAnsi"/>
          <w:lang w:val="tg-Cyrl-TJ"/>
        </w:rPr>
        <w:t xml:space="preserve"> </w:t>
      </w:r>
    </w:p>
    <w:p w14:paraId="712BEA9C" w14:textId="2646C519" w:rsidR="007D3D1D" w:rsidRPr="004A7A59" w:rsidRDefault="007D3D1D" w:rsidP="007D3D1D">
      <w:pPr>
        <w:widowControl w:val="0"/>
        <w:numPr>
          <w:ilvl w:val="0"/>
          <w:numId w:val="1"/>
        </w:numPr>
        <w:autoSpaceDE w:val="0"/>
        <w:autoSpaceDN w:val="0"/>
        <w:adjustRightInd w:val="0"/>
        <w:ind w:left="714" w:hanging="357"/>
        <w:jc w:val="both"/>
        <w:rPr>
          <w:rFonts w:ascii="Palatino Linotype" w:hAnsi="Palatino Linotype"/>
          <w:lang w:val="tg-Cyrl-TJ"/>
        </w:rPr>
      </w:pPr>
      <w:r w:rsidRPr="004A7A59">
        <w:rPr>
          <w:rFonts w:ascii="Palatino Linotype" w:hAnsi="Palatino Linotype"/>
          <w:lang w:val="tg-Cyrl-TJ"/>
        </w:rPr>
        <w:t xml:space="preserve">Дар асоси </w:t>
      </w:r>
      <w:r w:rsidR="006C3FE5" w:rsidRPr="004A7A59">
        <w:rPr>
          <w:rFonts w:ascii="Palatino Linotype" w:hAnsi="Palatino Linotype"/>
          <w:lang w:val="tg-Cyrl-TJ"/>
        </w:rPr>
        <w:t xml:space="preserve">натиҷаи </w:t>
      </w:r>
      <w:r w:rsidRPr="004A7A59">
        <w:rPr>
          <w:rFonts w:ascii="Palatino Linotype" w:hAnsi="Palatino Linotype"/>
          <w:lang w:val="tg-Cyrl-TJ"/>
        </w:rPr>
        <w:t xml:space="preserve">баҳодиҳӣ </w:t>
      </w:r>
      <w:r w:rsidR="00B87E10" w:rsidRPr="004A7A59">
        <w:rPr>
          <w:rFonts w:ascii="Palatino Linotype" w:hAnsi="Palatino Linotype"/>
          <w:lang w:val="tg-Cyrl-TJ"/>
        </w:rPr>
        <w:t xml:space="preserve">татбиқи </w:t>
      </w:r>
      <w:r w:rsidR="005565A1" w:rsidRPr="004A7A59">
        <w:rPr>
          <w:rFonts w:ascii="Palatino Linotype" w:hAnsi="Palatino Linotype"/>
          <w:lang w:val="tg-Cyrl-TJ"/>
        </w:rPr>
        <w:t xml:space="preserve"> стратегия </w:t>
      </w:r>
      <w:r w:rsidR="00B23FD7" w:rsidRPr="004A7A59">
        <w:rPr>
          <w:rFonts w:ascii="Palatino Linotype" w:hAnsi="Palatino Linotype"/>
          <w:lang w:val="tg-Cyrl-TJ"/>
        </w:rPr>
        <w:t xml:space="preserve">бо </w:t>
      </w:r>
      <w:r w:rsidR="005565A1" w:rsidRPr="004A7A59">
        <w:rPr>
          <w:rFonts w:ascii="Palatino Linotype" w:hAnsi="Palatino Linotype"/>
          <w:lang w:val="tg-Cyrl-TJ"/>
        </w:rPr>
        <w:t xml:space="preserve">тавсияҳо оид ба беҳтар </w:t>
      </w:r>
      <w:r w:rsidR="00B23FD7" w:rsidRPr="004A7A59">
        <w:rPr>
          <w:rFonts w:ascii="Palatino Linotype" w:hAnsi="Palatino Linotype"/>
          <w:lang w:val="tg-Cyrl-TJ"/>
        </w:rPr>
        <w:t xml:space="preserve">намудани </w:t>
      </w:r>
      <w:r w:rsidR="0022006E" w:rsidRPr="004A7A59">
        <w:rPr>
          <w:rFonts w:ascii="Palatino Linotype" w:hAnsi="Palatino Linotype"/>
          <w:lang w:val="tg-Cyrl-TJ"/>
        </w:rPr>
        <w:t xml:space="preserve">мутобиқати </w:t>
      </w:r>
      <w:r w:rsidR="005565A1" w:rsidRPr="004A7A59">
        <w:rPr>
          <w:rFonts w:ascii="Palatino Linotype" w:hAnsi="Palatino Linotype"/>
          <w:lang w:val="tg-Cyrl-TJ"/>
        </w:rPr>
        <w:t xml:space="preserve">заминаи институтсионалию ҳуқуқии миллӣ бо стандартҳои байналмиллалӣ оид ба </w:t>
      </w:r>
      <w:r w:rsidR="006342DB" w:rsidRPr="004A7A59">
        <w:rPr>
          <w:rFonts w:ascii="Palatino Linotype" w:hAnsi="Palatino Linotype"/>
          <w:lang w:val="tg-Cyrl-TJ"/>
        </w:rPr>
        <w:t>барҳамдиҳии ЗШГ</w:t>
      </w:r>
      <w:r w:rsidRPr="004A7A59">
        <w:rPr>
          <w:rFonts w:ascii="Palatino Linotype" w:hAnsi="Palatino Linotype"/>
          <w:lang w:val="tg-Cyrl-TJ"/>
        </w:rPr>
        <w:t>.</w:t>
      </w:r>
    </w:p>
    <w:p w14:paraId="3CD456F6" w14:textId="77777777" w:rsidR="007D3D1D" w:rsidRPr="004A7A59" w:rsidRDefault="007D3D1D" w:rsidP="007D3D1D">
      <w:pPr>
        <w:widowControl w:val="0"/>
        <w:autoSpaceDE w:val="0"/>
        <w:autoSpaceDN w:val="0"/>
        <w:adjustRightInd w:val="0"/>
        <w:jc w:val="both"/>
        <w:rPr>
          <w:rFonts w:ascii="Palatino Linotype" w:hAnsi="Palatino Linotype" w:cstheme="minorHAnsi"/>
          <w:lang w:val="tg-Cyrl-TJ"/>
        </w:rPr>
      </w:pPr>
    </w:p>
    <w:p w14:paraId="3918F19C" w14:textId="77777777" w:rsidR="007D3D1D" w:rsidRPr="004A7A59" w:rsidRDefault="007D3D1D" w:rsidP="007D3D1D">
      <w:pPr>
        <w:widowControl w:val="0"/>
        <w:tabs>
          <w:tab w:val="left" w:pos="851"/>
        </w:tabs>
        <w:autoSpaceDE w:val="0"/>
        <w:autoSpaceDN w:val="0"/>
        <w:adjustRightInd w:val="0"/>
        <w:jc w:val="both"/>
        <w:outlineLvl w:val="1"/>
        <w:rPr>
          <w:rFonts w:ascii="Palatino Linotype" w:hAnsi="Palatino Linotype" w:cstheme="minorHAnsi"/>
          <w:b/>
          <w:bCs/>
          <w:color w:val="2F5496" w:themeColor="accent1" w:themeShade="BF"/>
          <w:lang w:val="tg-Cyrl-TJ"/>
        </w:rPr>
      </w:pPr>
      <w:bookmarkStart w:id="8" w:name="_Toc127457404"/>
      <w:r w:rsidRPr="004A7A59">
        <w:rPr>
          <w:rFonts w:ascii="Palatino Linotype" w:hAnsi="Palatino Linotype" w:cstheme="minorHAnsi"/>
          <w:b/>
          <w:bCs/>
          <w:color w:val="2F5496" w:themeColor="accent1" w:themeShade="BF"/>
          <w:lang w:val="tg-Cyrl-TJ"/>
        </w:rPr>
        <w:t>2.2. Усулҳои ҷамъоварии маълумот</w:t>
      </w:r>
      <w:bookmarkEnd w:id="8"/>
    </w:p>
    <w:p w14:paraId="0CF9CA23" w14:textId="77777777" w:rsidR="007D3D1D" w:rsidRPr="004A7A59" w:rsidRDefault="007D3D1D" w:rsidP="007D3D1D">
      <w:pPr>
        <w:widowControl w:val="0"/>
        <w:autoSpaceDE w:val="0"/>
        <w:autoSpaceDN w:val="0"/>
        <w:adjustRightInd w:val="0"/>
        <w:jc w:val="both"/>
        <w:rPr>
          <w:rFonts w:ascii="Palatino Linotype" w:hAnsi="Palatino Linotype" w:cstheme="minorHAnsi"/>
          <w:lang w:val="tg-Cyrl-TJ"/>
        </w:rPr>
      </w:pPr>
    </w:p>
    <w:p w14:paraId="65CC59BC" w14:textId="5BFD53B2" w:rsidR="007D3D1D" w:rsidRPr="004A7A59" w:rsidRDefault="005B16BE" w:rsidP="007D3D1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b/>
          <w:bCs/>
          <w:lang w:val="tg-Cyrl-TJ"/>
        </w:rPr>
        <w:t>Шарҳи ҳуччатҳ</w:t>
      </w:r>
      <w:r w:rsidR="00D707EE" w:rsidRPr="004A7A59">
        <w:rPr>
          <w:rFonts w:ascii="Palatino Linotype" w:hAnsi="Palatino Linotype" w:cstheme="minorHAnsi"/>
          <w:b/>
          <w:bCs/>
          <w:lang w:val="tg-Cyrl-TJ"/>
        </w:rPr>
        <w:t>о</w:t>
      </w:r>
      <w:r w:rsidR="007D3D1D" w:rsidRPr="004A7A59">
        <w:rPr>
          <w:rFonts w:ascii="Palatino Linotype" w:hAnsi="Palatino Linotype" w:cstheme="minorHAnsi"/>
          <w:b/>
          <w:bCs/>
          <w:lang w:val="tg-Cyrl-TJ"/>
        </w:rPr>
        <w:t xml:space="preserve">: </w:t>
      </w:r>
      <w:r w:rsidR="007D3D1D" w:rsidRPr="004A7A59">
        <w:rPr>
          <w:rFonts w:ascii="Palatino Linotype" w:hAnsi="Palatino Linotype" w:cstheme="minorHAnsi"/>
          <w:lang w:val="tg-Cyrl-TJ"/>
        </w:rPr>
        <w:t>дар қисми аввали таҳлил гурӯҳи машваратӣ кор</w:t>
      </w:r>
      <w:r w:rsidR="006342DB" w:rsidRPr="004A7A59">
        <w:rPr>
          <w:rFonts w:ascii="Palatino Linotype" w:hAnsi="Palatino Linotype" w:cstheme="minorHAnsi"/>
          <w:lang w:val="tg-Cyrl-TJ"/>
        </w:rPr>
        <w:t>ҳ</w:t>
      </w:r>
      <w:r w:rsidR="00D707EE" w:rsidRPr="004A7A59">
        <w:rPr>
          <w:rFonts w:ascii="Palatino Linotype" w:hAnsi="Palatino Linotype" w:cstheme="minorHAnsi"/>
          <w:lang w:val="tg-Cyrl-TJ"/>
        </w:rPr>
        <w:t xml:space="preserve">оро </w:t>
      </w:r>
      <w:r w:rsidR="006342DB" w:rsidRPr="004A7A59">
        <w:rPr>
          <w:rFonts w:ascii="Palatino Linotype" w:hAnsi="Palatino Linotype" w:cstheme="minorHAnsi"/>
          <w:lang w:val="tg-Cyrl-TJ"/>
        </w:rPr>
        <w:t>ҷиҳати</w:t>
      </w:r>
      <w:r w:rsidR="007D3D1D" w:rsidRPr="004A7A59">
        <w:rPr>
          <w:rFonts w:ascii="Palatino Linotype" w:hAnsi="Palatino Linotype" w:cstheme="minorHAnsi"/>
          <w:lang w:val="tg-Cyrl-TJ"/>
        </w:rPr>
        <w:t xml:space="preserve"> </w:t>
      </w:r>
      <w:r w:rsidR="006342DB" w:rsidRPr="004A7A59">
        <w:rPr>
          <w:rFonts w:ascii="Palatino Linotype" w:hAnsi="Palatino Linotype" w:cstheme="minorHAnsi"/>
          <w:lang w:val="tg-Cyrl-TJ"/>
        </w:rPr>
        <w:t>шарҳ</w:t>
      </w:r>
      <w:r w:rsidR="007D3D1D" w:rsidRPr="004A7A59">
        <w:rPr>
          <w:rFonts w:ascii="Palatino Linotype" w:hAnsi="Palatino Linotype" w:cstheme="minorHAnsi"/>
          <w:lang w:val="tg-Cyrl-TJ"/>
        </w:rPr>
        <w:t>и стандартҳои байналмилал</w:t>
      </w:r>
      <w:r w:rsidR="006342DB" w:rsidRPr="004A7A59">
        <w:rPr>
          <w:rFonts w:ascii="Palatino Linotype" w:hAnsi="Palatino Linotype" w:cstheme="minorHAnsi"/>
          <w:lang w:val="tg-Cyrl-TJ"/>
        </w:rPr>
        <w:t>ӣ</w:t>
      </w:r>
      <w:r w:rsidR="007D3D1D" w:rsidRPr="004A7A59">
        <w:rPr>
          <w:rFonts w:ascii="Palatino Linotype" w:hAnsi="Palatino Linotype" w:cstheme="minorHAnsi"/>
          <w:lang w:val="tg-Cyrl-TJ"/>
        </w:rPr>
        <w:t xml:space="preserve"> оид ба </w:t>
      </w:r>
      <w:r w:rsidR="006342DB" w:rsidRPr="004A7A59">
        <w:rPr>
          <w:rFonts w:ascii="Palatino Linotype" w:hAnsi="Palatino Linotype" w:cstheme="minorHAnsi"/>
          <w:lang w:val="tg-Cyrl-TJ"/>
        </w:rPr>
        <w:t>барҳамдиҳии ЗШГ</w:t>
      </w:r>
      <w:r w:rsidR="002835B4" w:rsidRPr="004A7A59">
        <w:rPr>
          <w:rFonts w:ascii="Palatino Linotype" w:hAnsi="Palatino Linotype" w:cstheme="minorHAnsi"/>
          <w:lang w:val="tg-Cyrl-TJ"/>
        </w:rPr>
        <w:t xml:space="preserve">; </w:t>
      </w:r>
      <w:r w:rsidR="007D3D1D" w:rsidRPr="004A7A59">
        <w:rPr>
          <w:rFonts w:ascii="Palatino Linotype" w:hAnsi="Palatino Linotype" w:cstheme="minorHAnsi"/>
          <w:lang w:val="tg-Cyrl-TJ"/>
        </w:rPr>
        <w:t xml:space="preserve">қонунгузории миллӣ (қонунҳо, </w:t>
      </w:r>
      <w:r w:rsidR="00B929A4" w:rsidRPr="004A7A59">
        <w:rPr>
          <w:rFonts w:ascii="Palatino Linotype" w:hAnsi="Palatino Linotype" w:cstheme="minorHAnsi"/>
          <w:lang w:val="tg-Cyrl-TJ"/>
        </w:rPr>
        <w:t xml:space="preserve">санадҳо </w:t>
      </w:r>
      <w:r w:rsidR="002F6EC7" w:rsidRPr="004A7A59">
        <w:rPr>
          <w:rFonts w:ascii="Palatino Linotype" w:hAnsi="Palatino Linotype" w:cstheme="minorHAnsi"/>
          <w:lang w:val="tg-Cyrl-TJ"/>
        </w:rPr>
        <w:t xml:space="preserve">зероқонунҳо </w:t>
      </w:r>
      <w:r w:rsidR="007D3D1D" w:rsidRPr="004A7A59">
        <w:rPr>
          <w:rFonts w:ascii="Palatino Linotype" w:hAnsi="Palatino Linotype" w:cstheme="minorHAnsi"/>
          <w:lang w:val="tg-Cyrl-TJ"/>
        </w:rPr>
        <w:t xml:space="preserve">ва сиёсатҳо) дар бораи </w:t>
      </w:r>
      <w:r w:rsidR="00B929A4" w:rsidRPr="004A7A59">
        <w:rPr>
          <w:rFonts w:ascii="Palatino Linotype" w:hAnsi="Palatino Linotype" w:cstheme="minorHAnsi"/>
          <w:lang w:val="tg-Cyrl-TJ"/>
        </w:rPr>
        <w:t>чора</w:t>
      </w:r>
      <w:r w:rsidR="007D3D1D" w:rsidRPr="004A7A59">
        <w:rPr>
          <w:rFonts w:ascii="Palatino Linotype" w:hAnsi="Palatino Linotype" w:cstheme="minorHAnsi"/>
          <w:lang w:val="tg-Cyrl-TJ"/>
        </w:rPr>
        <w:t xml:space="preserve">ҳои ҳукумат </w:t>
      </w:r>
      <w:r w:rsidR="00B929A4" w:rsidRPr="004A7A59">
        <w:rPr>
          <w:rFonts w:ascii="Palatino Linotype" w:hAnsi="Palatino Linotype" w:cstheme="minorHAnsi"/>
          <w:lang w:val="tg-Cyrl-TJ"/>
        </w:rPr>
        <w:t>дар мубориза алайҳи ЗШГ</w:t>
      </w:r>
      <w:r w:rsidR="007D3D1D" w:rsidRPr="004A7A59">
        <w:rPr>
          <w:rFonts w:ascii="Palatino Linotype" w:hAnsi="Palatino Linotype" w:cstheme="minorHAnsi"/>
          <w:lang w:val="tg-Cyrl-TJ"/>
        </w:rPr>
        <w:t xml:space="preserve"> аз </w:t>
      </w:r>
      <w:r w:rsidR="00B929A4" w:rsidRPr="004A7A59">
        <w:rPr>
          <w:rFonts w:ascii="Palatino Linotype" w:hAnsi="Palatino Linotype" w:cstheme="minorHAnsi"/>
          <w:lang w:val="tg-Cyrl-TJ"/>
        </w:rPr>
        <w:t>тараф</w:t>
      </w:r>
      <w:r w:rsidR="007D3D1D" w:rsidRPr="004A7A59">
        <w:rPr>
          <w:rFonts w:ascii="Palatino Linotype" w:hAnsi="Palatino Linotype" w:cstheme="minorHAnsi"/>
          <w:lang w:val="tg-Cyrl-TJ"/>
        </w:rPr>
        <w:t xml:space="preserve">и </w:t>
      </w:r>
      <w:r w:rsidR="00B929A4" w:rsidRPr="004A7A59">
        <w:rPr>
          <w:rFonts w:ascii="Palatino Linotype" w:hAnsi="Palatino Linotype" w:cstheme="minorHAnsi"/>
          <w:lang w:val="tg-Cyrl-TJ"/>
        </w:rPr>
        <w:t xml:space="preserve">мақомоти </w:t>
      </w:r>
      <w:r w:rsidR="007D3D1D" w:rsidRPr="004A7A59">
        <w:rPr>
          <w:rFonts w:ascii="Palatino Linotype" w:hAnsi="Palatino Linotype" w:cstheme="minorHAnsi"/>
          <w:lang w:val="tg-Cyrl-TJ"/>
        </w:rPr>
        <w:t xml:space="preserve">адлия, ҳифзи ҳуқуқ, тандурустӣ, маориф ва бозори меҳнат; </w:t>
      </w:r>
      <w:r w:rsidR="00B929A4" w:rsidRPr="004A7A59">
        <w:rPr>
          <w:rFonts w:ascii="Palatino Linotype" w:hAnsi="Palatino Linotype" w:cstheme="minorHAnsi"/>
          <w:lang w:val="tg-Cyrl-TJ"/>
        </w:rPr>
        <w:t xml:space="preserve">ҳисобот </w:t>
      </w:r>
      <w:r w:rsidR="007D3D1D" w:rsidRPr="004A7A59">
        <w:rPr>
          <w:rFonts w:ascii="Palatino Linotype" w:hAnsi="Palatino Linotype" w:cstheme="minorHAnsi"/>
          <w:lang w:val="tg-Cyrl-TJ"/>
        </w:rPr>
        <w:t>ва та</w:t>
      </w:r>
      <w:r w:rsidR="00B929A4" w:rsidRPr="004A7A59">
        <w:rPr>
          <w:rFonts w:ascii="Palatino Linotype" w:hAnsi="Palatino Linotype" w:cstheme="minorHAnsi"/>
          <w:lang w:val="tg-Cyrl-TJ"/>
        </w:rPr>
        <w:t>ҳ</w:t>
      </w:r>
      <w:r w:rsidR="007D3D1D" w:rsidRPr="004A7A59">
        <w:rPr>
          <w:rFonts w:ascii="Palatino Linotype" w:hAnsi="Palatino Linotype" w:cstheme="minorHAnsi"/>
          <w:lang w:val="tg-Cyrl-TJ"/>
        </w:rPr>
        <w:t xml:space="preserve">қиқоти дахлдори миллӣ </w:t>
      </w:r>
      <w:r w:rsidR="00B929A4" w:rsidRPr="004A7A59">
        <w:rPr>
          <w:rFonts w:ascii="Palatino Linotype" w:hAnsi="Palatino Linotype" w:cstheme="minorHAnsi"/>
          <w:lang w:val="tg-Cyrl-TJ"/>
        </w:rPr>
        <w:t xml:space="preserve">дар бораи </w:t>
      </w:r>
      <w:r w:rsidR="00013856" w:rsidRPr="004A7A59">
        <w:rPr>
          <w:rFonts w:ascii="Palatino Linotype" w:hAnsi="Palatino Linotype" w:cstheme="minorHAnsi"/>
          <w:lang w:val="tg-Cyrl-TJ"/>
        </w:rPr>
        <w:t>вокуниш</w:t>
      </w:r>
      <w:r w:rsidR="00B35960" w:rsidRPr="004A7A59">
        <w:rPr>
          <w:rFonts w:ascii="Palatino Linotype" w:hAnsi="Palatino Linotype" w:cstheme="minorHAnsi"/>
          <w:lang w:val="tg-Cyrl-TJ"/>
        </w:rPr>
        <w:t xml:space="preserve"> ба</w:t>
      </w:r>
      <w:r w:rsidR="00013856" w:rsidRPr="004A7A59">
        <w:rPr>
          <w:rFonts w:ascii="Palatino Linotype" w:hAnsi="Palatino Linotype" w:cstheme="minorHAnsi"/>
          <w:lang w:val="tg-Cyrl-TJ"/>
        </w:rPr>
        <w:t xml:space="preserve"> </w:t>
      </w:r>
      <w:r w:rsidR="00B929A4" w:rsidRPr="004A7A59">
        <w:rPr>
          <w:rFonts w:ascii="Palatino Linotype" w:hAnsi="Palatino Linotype" w:cstheme="minorHAnsi"/>
          <w:lang w:val="tg-Cyrl-TJ"/>
        </w:rPr>
        <w:t>ЗШГ</w:t>
      </w:r>
      <w:r w:rsidR="007D3D1D" w:rsidRPr="004A7A59">
        <w:rPr>
          <w:rFonts w:ascii="Palatino Linotype" w:hAnsi="Palatino Linotype" w:cstheme="minorHAnsi"/>
          <w:lang w:val="tg-Cyrl-TJ"/>
        </w:rPr>
        <w:t xml:space="preserve"> дар Тоҷикистон, аз ҷумла </w:t>
      </w:r>
      <w:r w:rsidR="00B929A4" w:rsidRPr="004A7A59">
        <w:rPr>
          <w:rFonts w:ascii="Palatino Linotype" w:hAnsi="Palatino Linotype" w:cstheme="minorHAnsi"/>
          <w:lang w:val="tg-Cyrl-TJ"/>
        </w:rPr>
        <w:t>ҳисобот</w:t>
      </w:r>
      <w:r w:rsidR="00412C2C" w:rsidRPr="004A7A59">
        <w:rPr>
          <w:rFonts w:ascii="Palatino Linotype" w:hAnsi="Palatino Linotype" w:cstheme="minorHAnsi"/>
          <w:lang w:val="tg-Cyrl-TJ"/>
        </w:rPr>
        <w:t>ҳо</w:t>
      </w:r>
      <w:r w:rsidR="00B929A4" w:rsidRPr="004A7A59">
        <w:rPr>
          <w:rFonts w:ascii="Palatino Linotype" w:hAnsi="Palatino Linotype" w:cstheme="minorHAnsi"/>
          <w:lang w:val="tg-Cyrl-TJ"/>
        </w:rPr>
        <w:t>и</w:t>
      </w:r>
      <w:r w:rsidR="007D3D1D" w:rsidRPr="004A7A59">
        <w:rPr>
          <w:rFonts w:ascii="Palatino Linotype" w:hAnsi="Palatino Linotype" w:cstheme="minorHAnsi"/>
          <w:lang w:val="tg-Cyrl-TJ"/>
        </w:rPr>
        <w:t xml:space="preserve"> дар доираи Барномаи </w:t>
      </w:r>
      <w:r w:rsidR="00B929A4" w:rsidRPr="004A7A59">
        <w:rPr>
          <w:rFonts w:ascii="Palatino Linotype" w:hAnsi="Palatino Linotype" w:cstheme="minorHAnsi"/>
          <w:lang w:val="tg-Cyrl-TJ"/>
        </w:rPr>
        <w:t>т</w:t>
      </w:r>
      <w:r w:rsidR="007D3D1D" w:rsidRPr="004A7A59">
        <w:rPr>
          <w:rFonts w:ascii="Palatino Linotype" w:hAnsi="Palatino Linotype" w:cstheme="minorHAnsi"/>
          <w:lang w:val="tg-Cyrl-TJ"/>
        </w:rPr>
        <w:t xml:space="preserve">ашаббуси </w:t>
      </w:r>
      <w:r w:rsidR="00142B86" w:rsidRPr="004A7A59">
        <w:rPr>
          <w:rFonts w:ascii="Palatino Linotype" w:hAnsi="Palatino Linotype" w:cstheme="minorHAnsi"/>
          <w:lang w:val="tg-Cyrl-TJ"/>
        </w:rPr>
        <w:t>НР</w:t>
      </w:r>
      <w:r w:rsidR="007D3D1D" w:rsidRPr="004A7A59">
        <w:rPr>
          <w:rFonts w:ascii="Palatino Linotype" w:hAnsi="Palatino Linotype" w:cstheme="minorHAnsi"/>
          <w:lang w:val="tg-Cyrl-TJ"/>
        </w:rPr>
        <w:t xml:space="preserve"> таҳия шуда; </w:t>
      </w:r>
      <w:r w:rsidR="00B929A4" w:rsidRPr="004A7A59">
        <w:rPr>
          <w:rFonts w:ascii="Palatino Linotype" w:hAnsi="Palatino Linotype" w:cstheme="minorHAnsi"/>
          <w:lang w:val="tg-Cyrl-TJ"/>
        </w:rPr>
        <w:t xml:space="preserve">маълумоти </w:t>
      </w:r>
      <w:r w:rsidR="007D3D1D" w:rsidRPr="004A7A59">
        <w:rPr>
          <w:rFonts w:ascii="Palatino Linotype" w:hAnsi="Palatino Linotype" w:cstheme="minorHAnsi"/>
          <w:lang w:val="tg-Cyrl-TJ"/>
        </w:rPr>
        <w:t>омор</w:t>
      </w:r>
      <w:r w:rsidR="00B929A4" w:rsidRPr="004A7A59">
        <w:rPr>
          <w:rFonts w:ascii="Palatino Linotype" w:hAnsi="Palatino Linotype" w:cstheme="minorHAnsi"/>
          <w:lang w:val="tg-Cyrl-TJ"/>
        </w:rPr>
        <w:t xml:space="preserve">ӣ </w:t>
      </w:r>
      <w:r w:rsidR="007D3D1D" w:rsidRPr="004A7A59">
        <w:rPr>
          <w:rFonts w:ascii="Palatino Linotype" w:hAnsi="Palatino Linotype" w:cstheme="minorHAnsi"/>
          <w:lang w:val="tg-Cyrl-TJ"/>
        </w:rPr>
        <w:t xml:space="preserve"> ва дигар ҳуҷҷатҳои дахлдор</w:t>
      </w:r>
      <w:r w:rsidR="00A6433A" w:rsidRPr="004A7A59">
        <w:rPr>
          <w:rFonts w:ascii="Palatino Linotype" w:hAnsi="Palatino Linotype" w:cstheme="minorHAnsi"/>
          <w:lang w:val="tg-Cyrl-TJ"/>
        </w:rPr>
        <w:t xml:space="preserve"> </w:t>
      </w:r>
      <w:r w:rsidR="007D3D1D" w:rsidRPr="004A7A59">
        <w:rPr>
          <w:rFonts w:ascii="Palatino Linotype" w:hAnsi="Palatino Linotype" w:cstheme="minorHAnsi"/>
          <w:lang w:val="tg-Cyrl-TJ"/>
        </w:rPr>
        <w:t>ҳисобот ва та</w:t>
      </w:r>
      <w:r w:rsidR="00E433FB" w:rsidRPr="004A7A59">
        <w:rPr>
          <w:rFonts w:ascii="Palatino Linotype" w:hAnsi="Palatino Linotype" w:cstheme="minorHAnsi"/>
          <w:lang w:val="tg-Cyrl-TJ"/>
        </w:rPr>
        <w:t>ҳ</w:t>
      </w:r>
      <w:r w:rsidR="007D3D1D" w:rsidRPr="004A7A59">
        <w:rPr>
          <w:rFonts w:ascii="Palatino Linotype" w:hAnsi="Palatino Linotype" w:cstheme="minorHAnsi"/>
          <w:lang w:val="tg-Cyrl-TJ"/>
        </w:rPr>
        <w:t>қиқотҳо</w:t>
      </w:r>
      <w:r w:rsidR="007A254B" w:rsidRPr="004A7A59">
        <w:rPr>
          <w:rFonts w:ascii="Palatino Linotype" w:hAnsi="Palatino Linotype" w:cstheme="minorHAnsi"/>
          <w:lang w:val="tg-Cyrl-TJ"/>
        </w:rPr>
        <w:t>и</w:t>
      </w:r>
      <w:r w:rsidR="00B929A4" w:rsidRPr="004A7A59">
        <w:rPr>
          <w:rFonts w:ascii="Palatino Linotype" w:hAnsi="Palatino Linotype" w:cstheme="minorHAnsi"/>
          <w:lang w:val="tg-Cyrl-TJ"/>
        </w:rPr>
        <w:t xml:space="preserve"> </w:t>
      </w:r>
      <w:r w:rsidR="002F6EC7" w:rsidRPr="004A7A59">
        <w:rPr>
          <w:rFonts w:ascii="Palatino Linotype" w:hAnsi="Palatino Linotype" w:cstheme="minorHAnsi"/>
          <w:lang w:val="tg-Cyrl-TJ"/>
        </w:rPr>
        <w:t>мавҷудро ба анҷом расониданд</w:t>
      </w:r>
      <w:r w:rsidR="00E433FB" w:rsidRPr="004A7A59">
        <w:rPr>
          <w:rFonts w:ascii="Palatino Linotype" w:hAnsi="Palatino Linotype" w:cstheme="minorHAnsi"/>
          <w:lang w:val="tg-Cyrl-TJ"/>
        </w:rPr>
        <w:t xml:space="preserve">. </w:t>
      </w:r>
    </w:p>
    <w:p w14:paraId="6B9B63E6" w14:textId="77777777" w:rsidR="007D3D1D" w:rsidRPr="004A7A59" w:rsidRDefault="007D3D1D" w:rsidP="007D3D1D">
      <w:pPr>
        <w:widowControl w:val="0"/>
        <w:autoSpaceDE w:val="0"/>
        <w:autoSpaceDN w:val="0"/>
        <w:adjustRightInd w:val="0"/>
        <w:jc w:val="both"/>
        <w:rPr>
          <w:rFonts w:ascii="Palatino Linotype" w:hAnsi="Palatino Linotype" w:cstheme="minorHAnsi"/>
          <w:lang w:val="tg-Cyrl-TJ"/>
        </w:rPr>
      </w:pPr>
    </w:p>
    <w:p w14:paraId="43547041" w14:textId="3EB034C3" w:rsidR="007D3D1D" w:rsidRPr="004A7A59" w:rsidRDefault="007D3D1D" w:rsidP="007D3D1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b/>
          <w:bCs/>
          <w:lang w:val="tg-Cyrl-TJ"/>
        </w:rPr>
        <w:t>Муҳокимаҳо</w:t>
      </w:r>
      <w:r w:rsidR="00E433FB" w:rsidRPr="004A7A59">
        <w:rPr>
          <w:rFonts w:ascii="Palatino Linotype" w:hAnsi="Palatino Linotype" w:cstheme="minorHAnsi"/>
          <w:b/>
          <w:bCs/>
          <w:lang w:val="tg-Cyrl-TJ"/>
        </w:rPr>
        <w:t xml:space="preserve"> дар</w:t>
      </w:r>
      <w:r w:rsidRPr="004A7A59">
        <w:rPr>
          <w:rFonts w:ascii="Palatino Linotype" w:hAnsi="Palatino Linotype" w:cstheme="minorHAnsi"/>
          <w:b/>
          <w:bCs/>
          <w:lang w:val="tg-Cyrl-TJ"/>
        </w:rPr>
        <w:t xml:space="preserve"> фокус</w:t>
      </w:r>
      <w:r w:rsidR="00E433FB" w:rsidRPr="004A7A59">
        <w:rPr>
          <w:rFonts w:ascii="Palatino Linotype" w:hAnsi="Palatino Linotype" w:cstheme="minorHAnsi"/>
          <w:b/>
          <w:bCs/>
          <w:lang w:val="tg-Cyrl-TJ"/>
        </w:rPr>
        <w:t xml:space="preserve">-гурӯҳҳо </w:t>
      </w:r>
      <w:r w:rsidRPr="004A7A59">
        <w:rPr>
          <w:rFonts w:ascii="Palatino Linotype" w:hAnsi="Palatino Linotype" w:cstheme="minorHAnsi"/>
          <w:b/>
          <w:bCs/>
          <w:lang w:val="tg-Cyrl-TJ"/>
        </w:rPr>
        <w:t>(</w:t>
      </w:r>
      <w:r w:rsidR="00E433FB" w:rsidRPr="004A7A59">
        <w:rPr>
          <w:rFonts w:ascii="Palatino Linotype" w:hAnsi="Palatino Linotype" w:cstheme="minorHAnsi"/>
          <w:b/>
          <w:bCs/>
          <w:lang w:val="tg-Cyrl-TJ"/>
        </w:rPr>
        <w:t>МФГ</w:t>
      </w:r>
      <w:r w:rsidRPr="004A7A59">
        <w:rPr>
          <w:rFonts w:ascii="Palatino Linotype" w:hAnsi="Palatino Linotype" w:cstheme="minorHAnsi"/>
          <w:b/>
          <w:bCs/>
          <w:lang w:val="tg-Cyrl-TJ"/>
        </w:rPr>
        <w:t xml:space="preserve">): </w:t>
      </w:r>
      <w:r w:rsidR="00E433FB" w:rsidRPr="004A7A59">
        <w:rPr>
          <w:rFonts w:ascii="Palatino Linotype" w:hAnsi="Palatino Linotype" w:cstheme="minorHAnsi"/>
          <w:lang w:val="tg-Cyrl-TJ"/>
        </w:rPr>
        <w:t>д</w:t>
      </w:r>
      <w:r w:rsidRPr="004A7A59">
        <w:rPr>
          <w:rFonts w:ascii="Palatino Linotype" w:hAnsi="Palatino Linotype" w:cstheme="minorHAnsi"/>
          <w:lang w:val="tg-Cyrl-TJ"/>
        </w:rPr>
        <w:t xml:space="preserve">ар асоси натиҷаҳои </w:t>
      </w:r>
      <w:r w:rsidR="00E433FB" w:rsidRPr="004A7A59">
        <w:rPr>
          <w:rFonts w:ascii="Palatino Linotype" w:hAnsi="Palatino Linotype" w:cstheme="minorHAnsi"/>
          <w:lang w:val="tg-Cyrl-TJ"/>
        </w:rPr>
        <w:t xml:space="preserve">шарҳи </w:t>
      </w:r>
      <w:r w:rsidR="006F6DA2" w:rsidRPr="004A7A59">
        <w:rPr>
          <w:rFonts w:ascii="Palatino Linotype" w:hAnsi="Palatino Linotype" w:cstheme="minorHAnsi"/>
          <w:lang w:val="tg-Cyrl-TJ"/>
        </w:rPr>
        <w:t xml:space="preserve">ҳуҷҷатҳо </w:t>
      </w:r>
      <w:r w:rsidRPr="004A7A59">
        <w:rPr>
          <w:rFonts w:ascii="Palatino Linotype" w:hAnsi="Palatino Linotype" w:cstheme="minorHAnsi"/>
          <w:lang w:val="tg-Cyrl-TJ"/>
        </w:rPr>
        <w:t>норасоиҳо</w:t>
      </w:r>
      <w:r w:rsidR="00E433FB" w:rsidRPr="004A7A59">
        <w:rPr>
          <w:rFonts w:ascii="Palatino Linotype" w:hAnsi="Palatino Linotype" w:cstheme="minorHAnsi"/>
          <w:lang w:val="tg-Cyrl-TJ"/>
        </w:rPr>
        <w:t>е ошкор шуданд</w:t>
      </w:r>
      <w:r w:rsidRPr="004A7A59">
        <w:rPr>
          <w:rFonts w:ascii="Palatino Linotype" w:hAnsi="Palatino Linotype" w:cstheme="minorHAnsi"/>
          <w:lang w:val="tg-Cyrl-TJ"/>
        </w:rPr>
        <w:t xml:space="preserve">, ки ҷамъоварии маълумоти иловагиро тақозо мекунанд ва барои </w:t>
      </w:r>
      <w:r w:rsidR="00E433FB" w:rsidRPr="004A7A59">
        <w:rPr>
          <w:rFonts w:ascii="Palatino Linotype" w:hAnsi="Palatino Linotype" w:cstheme="minorHAnsi"/>
          <w:lang w:val="tg-Cyrl-TJ"/>
        </w:rPr>
        <w:t xml:space="preserve">бартараф </w:t>
      </w:r>
      <w:r w:rsidRPr="004A7A59">
        <w:rPr>
          <w:rFonts w:ascii="Palatino Linotype" w:hAnsi="Palatino Linotype" w:cstheme="minorHAnsi"/>
          <w:lang w:val="tg-Cyrl-TJ"/>
        </w:rPr>
        <w:t xml:space="preserve">кардани ин </w:t>
      </w:r>
      <w:r w:rsidR="00E433FB" w:rsidRPr="004A7A59">
        <w:rPr>
          <w:rFonts w:ascii="Palatino Linotype" w:hAnsi="Palatino Linotype" w:cstheme="minorHAnsi"/>
          <w:lang w:val="tg-Cyrl-TJ"/>
        </w:rPr>
        <w:t>норасо</w:t>
      </w:r>
      <w:r w:rsidRPr="004A7A59">
        <w:rPr>
          <w:rFonts w:ascii="Palatino Linotype" w:hAnsi="Palatino Linotype" w:cstheme="minorHAnsi"/>
          <w:lang w:val="tg-Cyrl-TJ"/>
        </w:rPr>
        <w:t>г</w:t>
      </w:r>
      <w:r w:rsidR="00E433FB" w:rsidRPr="004A7A59">
        <w:rPr>
          <w:rFonts w:ascii="Palatino Linotype" w:hAnsi="Palatino Linotype" w:cstheme="minorHAnsi"/>
          <w:lang w:val="tg-Cyrl-TJ"/>
        </w:rPr>
        <w:t>и</w:t>
      </w:r>
      <w:r w:rsidRPr="004A7A59">
        <w:rPr>
          <w:rFonts w:ascii="Palatino Linotype" w:hAnsi="Palatino Linotype" w:cstheme="minorHAnsi"/>
          <w:lang w:val="tg-Cyrl-TJ"/>
        </w:rPr>
        <w:t xml:space="preserve">ҳо </w:t>
      </w:r>
      <w:r w:rsidR="00E433FB" w:rsidRPr="004A7A59">
        <w:rPr>
          <w:rFonts w:ascii="Palatino Linotype" w:hAnsi="Palatino Linotype" w:cstheme="minorHAnsi"/>
          <w:lang w:val="tg-Cyrl-TJ"/>
        </w:rPr>
        <w:t>МФГ</w:t>
      </w:r>
      <w:r w:rsidRPr="004A7A59">
        <w:rPr>
          <w:rFonts w:ascii="Palatino Linotype" w:hAnsi="Palatino Linotype" w:cstheme="minorHAnsi"/>
          <w:lang w:val="tg-Cyrl-TJ"/>
        </w:rPr>
        <w:t xml:space="preserve"> гузаронида шуданд. </w:t>
      </w:r>
      <w:r w:rsidR="00E433FB" w:rsidRPr="004A7A59">
        <w:rPr>
          <w:rFonts w:ascii="Palatino Linotype" w:hAnsi="Palatino Linotype" w:cstheme="minorHAnsi"/>
          <w:lang w:val="tg-Cyrl-TJ"/>
        </w:rPr>
        <w:t>МФГ д</w:t>
      </w:r>
      <w:r w:rsidRPr="004A7A59">
        <w:rPr>
          <w:rFonts w:ascii="Palatino Linotype" w:hAnsi="Palatino Linotype" w:cstheme="minorHAnsi"/>
          <w:lang w:val="tg-Cyrl-TJ"/>
        </w:rPr>
        <w:t xml:space="preserve">ар ноҳияҳои мавриди ҳадафи барномаи Ташаббуси </w:t>
      </w:r>
      <w:r w:rsidR="00142B86" w:rsidRPr="004A7A59">
        <w:rPr>
          <w:rFonts w:ascii="Palatino Linotype" w:hAnsi="Palatino Linotype" w:cstheme="minorHAnsi"/>
          <w:lang w:val="tg-Cyrl-TJ"/>
        </w:rPr>
        <w:t>НР</w:t>
      </w:r>
      <w:r w:rsidR="00E433FB" w:rsidRPr="004A7A59">
        <w:rPr>
          <w:rFonts w:ascii="Palatino Linotype" w:hAnsi="Palatino Linotype" w:cstheme="minorHAnsi"/>
          <w:lang w:val="tg-Cyrl-TJ"/>
        </w:rPr>
        <w:t xml:space="preserve"> қарордошта</w:t>
      </w:r>
      <w:r w:rsidRPr="004A7A59">
        <w:rPr>
          <w:rFonts w:ascii="Palatino Linotype" w:hAnsi="Palatino Linotype" w:cstheme="minorHAnsi"/>
          <w:lang w:val="tg-Cyrl-TJ"/>
        </w:rPr>
        <w:t>:</w:t>
      </w:r>
      <w:r w:rsidR="00E433FB" w:rsidRPr="004A7A59">
        <w:rPr>
          <w:rFonts w:ascii="Palatino Linotype" w:hAnsi="Palatino Linotype" w:cstheme="minorHAnsi"/>
          <w:lang w:val="tg-Cyrl-TJ"/>
        </w:rPr>
        <w:t xml:space="preserve"> </w:t>
      </w:r>
      <w:r w:rsidRPr="004A7A59">
        <w:rPr>
          <w:rFonts w:ascii="Palatino Linotype" w:hAnsi="Palatino Linotype" w:cstheme="minorHAnsi"/>
          <w:lang w:val="tg-Cyrl-TJ"/>
        </w:rPr>
        <w:t>Исфара, Б.</w:t>
      </w:r>
      <w:r w:rsidR="00E433FB" w:rsidRPr="004A7A59">
        <w:rPr>
          <w:rFonts w:ascii="Palatino Linotype" w:hAnsi="Palatino Linotype" w:cstheme="minorHAnsi"/>
          <w:lang w:val="tg-Cyrl-TJ"/>
        </w:rPr>
        <w:t xml:space="preserve"> </w:t>
      </w:r>
      <w:r w:rsidRPr="004A7A59">
        <w:rPr>
          <w:rFonts w:ascii="Palatino Linotype" w:hAnsi="Palatino Linotype" w:cstheme="minorHAnsi"/>
          <w:lang w:val="tg-Cyrl-TJ"/>
        </w:rPr>
        <w:t xml:space="preserve">Ғафуров, Восеъ, Ёвон, Ҳисор ва Рӯдакӣ гузаронида шуданд. </w:t>
      </w:r>
      <w:r w:rsidR="00E433FB" w:rsidRPr="004A7A59">
        <w:rPr>
          <w:rFonts w:ascii="Palatino Linotype" w:hAnsi="Palatino Linotype" w:cstheme="minorHAnsi"/>
          <w:lang w:val="tg-Cyrl-TJ"/>
        </w:rPr>
        <w:t>Роҳнамо</w:t>
      </w:r>
      <w:r w:rsidRPr="004A7A59">
        <w:rPr>
          <w:rFonts w:ascii="Palatino Linotype" w:hAnsi="Palatino Linotype" w:cstheme="minorHAnsi"/>
          <w:lang w:val="tg-Cyrl-TJ"/>
        </w:rPr>
        <w:t xml:space="preserve">ҳо оид ба </w:t>
      </w:r>
      <w:r w:rsidR="00E433FB" w:rsidRPr="004A7A59">
        <w:rPr>
          <w:rFonts w:ascii="Palatino Linotype" w:hAnsi="Palatino Linotype" w:cstheme="minorHAnsi"/>
          <w:lang w:val="tg-Cyrl-TJ"/>
        </w:rPr>
        <w:t>МФГ-ро</w:t>
      </w:r>
      <w:r w:rsidRPr="004A7A59">
        <w:rPr>
          <w:rFonts w:ascii="Palatino Linotype" w:hAnsi="Palatino Linotype" w:cstheme="minorHAnsi"/>
          <w:lang w:val="tg-Cyrl-TJ"/>
        </w:rPr>
        <w:t xml:space="preserve"> гурӯҳи мушовирон бо назардошти хусусиятҳои ҳар як гурӯҳи </w:t>
      </w:r>
      <w:r w:rsidR="002D40BA" w:rsidRPr="004A7A59">
        <w:rPr>
          <w:rFonts w:ascii="Palatino Linotype" w:hAnsi="Palatino Linotype" w:cstheme="minorHAnsi"/>
          <w:lang w:val="tg-Cyrl-TJ"/>
        </w:rPr>
        <w:t>ширкаткунандагон</w:t>
      </w:r>
      <w:r w:rsidRPr="004A7A59">
        <w:rPr>
          <w:rFonts w:ascii="Palatino Linotype" w:hAnsi="Palatino Linotype" w:cstheme="minorHAnsi"/>
          <w:lang w:val="tg-Cyrl-TJ"/>
        </w:rPr>
        <w:t xml:space="preserve"> ва с</w:t>
      </w:r>
      <w:r w:rsidR="00504A6E" w:rsidRPr="004A7A59">
        <w:rPr>
          <w:rFonts w:ascii="Palatino Linotype" w:hAnsi="Palatino Linotype" w:cstheme="minorHAnsi"/>
          <w:lang w:val="tg-Cyrl-TJ"/>
        </w:rPr>
        <w:t xml:space="preserve">оҳаҳои </w:t>
      </w:r>
      <w:r w:rsidRPr="004A7A59">
        <w:rPr>
          <w:rFonts w:ascii="Palatino Linotype" w:hAnsi="Palatino Linotype" w:cstheme="minorHAnsi"/>
          <w:lang w:val="tg-Cyrl-TJ"/>
        </w:rPr>
        <w:t xml:space="preserve">мавзӯӣ таҳия шудаанд. Намудҳо ва </w:t>
      </w:r>
      <w:r w:rsidR="00504A6E" w:rsidRPr="004A7A59">
        <w:rPr>
          <w:rFonts w:ascii="Palatino Linotype" w:hAnsi="Palatino Linotype" w:cstheme="minorHAnsi"/>
          <w:lang w:val="tg-Cyrl-TJ"/>
        </w:rPr>
        <w:t>шумора</w:t>
      </w:r>
      <w:r w:rsidRPr="004A7A59">
        <w:rPr>
          <w:rFonts w:ascii="Palatino Linotype" w:hAnsi="Palatino Linotype" w:cstheme="minorHAnsi"/>
          <w:lang w:val="tg-Cyrl-TJ"/>
        </w:rPr>
        <w:t xml:space="preserve">и зерини </w:t>
      </w:r>
      <w:r w:rsidR="00504A6E" w:rsidRPr="004A7A59">
        <w:rPr>
          <w:rFonts w:ascii="Palatino Linotype" w:hAnsi="Palatino Linotype" w:cstheme="minorHAnsi"/>
          <w:lang w:val="tg-Cyrl-TJ"/>
        </w:rPr>
        <w:t>МФГ</w:t>
      </w:r>
      <w:r w:rsidRPr="004A7A59">
        <w:rPr>
          <w:rFonts w:ascii="Palatino Linotype" w:hAnsi="Palatino Linotype" w:cstheme="minorHAnsi"/>
          <w:lang w:val="tg-Cyrl-TJ"/>
        </w:rPr>
        <w:t xml:space="preserve"> гузаронида шуданд:</w:t>
      </w:r>
    </w:p>
    <w:tbl>
      <w:tblPr>
        <w:tblStyle w:val="-611"/>
        <w:tblW w:w="9209" w:type="dxa"/>
        <w:tblLook w:val="04A0" w:firstRow="1" w:lastRow="0" w:firstColumn="1" w:lastColumn="0" w:noHBand="0" w:noVBand="1"/>
      </w:tblPr>
      <w:tblGrid>
        <w:gridCol w:w="1399"/>
        <w:gridCol w:w="2614"/>
        <w:gridCol w:w="3545"/>
        <w:gridCol w:w="1651"/>
      </w:tblGrid>
      <w:tr w:rsidR="007D6A4D" w:rsidRPr="004A7A59" w14:paraId="6C57081A" w14:textId="77777777" w:rsidTr="00CC2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196357A4" w14:textId="380F7450" w:rsidR="007D3D1D" w:rsidRPr="004A7A59" w:rsidRDefault="007D3D1D" w:rsidP="00CC2611">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Шумораи </w:t>
            </w:r>
            <w:r w:rsidR="002C484C" w:rsidRPr="004A7A59">
              <w:rPr>
                <w:rFonts w:ascii="Palatino Linotype" w:hAnsi="Palatino Linotype" w:cstheme="minorHAnsi"/>
                <w:lang w:val="tg-Cyrl-TJ"/>
              </w:rPr>
              <w:t>МФГ</w:t>
            </w:r>
          </w:p>
        </w:tc>
        <w:tc>
          <w:tcPr>
            <w:tcW w:w="2505" w:type="dxa"/>
          </w:tcPr>
          <w:p w14:paraId="1325E2E2" w14:textId="3A57E809" w:rsidR="007D3D1D" w:rsidRPr="004A7A59" w:rsidRDefault="002D40BA" w:rsidP="00CC261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Ширкаткунандагон</w:t>
            </w:r>
          </w:p>
        </w:tc>
        <w:tc>
          <w:tcPr>
            <w:tcW w:w="3969" w:type="dxa"/>
          </w:tcPr>
          <w:p w14:paraId="2F7DA356" w14:textId="77777777" w:rsidR="007D3D1D" w:rsidRPr="004A7A59" w:rsidRDefault="007D3D1D" w:rsidP="00CC261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Мавзӯи муҳокима</w:t>
            </w:r>
          </w:p>
        </w:tc>
        <w:tc>
          <w:tcPr>
            <w:tcW w:w="1701" w:type="dxa"/>
          </w:tcPr>
          <w:p w14:paraId="01EFECAB" w14:textId="11E5275E" w:rsidR="007D3D1D" w:rsidRPr="004A7A59" w:rsidRDefault="007D3D1D" w:rsidP="00CC2611">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Ҷо</w:t>
            </w:r>
            <w:r w:rsidR="002C484C" w:rsidRPr="004A7A59">
              <w:rPr>
                <w:rFonts w:ascii="Palatino Linotype" w:hAnsi="Palatino Linotype" w:cstheme="minorHAnsi"/>
                <w:lang w:val="tg-Cyrl-TJ"/>
              </w:rPr>
              <w:t xml:space="preserve">и баргузорӣ </w:t>
            </w:r>
          </w:p>
        </w:tc>
      </w:tr>
      <w:tr w:rsidR="007D6A4D" w:rsidRPr="004A7A59" w14:paraId="3C461D75" w14:textId="77777777" w:rsidTr="00CC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61DEBF30" w14:textId="77777777" w:rsidR="007D3D1D" w:rsidRPr="004A7A59" w:rsidRDefault="007D3D1D" w:rsidP="00CC2611">
            <w:pPr>
              <w:widowControl w:val="0"/>
              <w:autoSpaceDE w:val="0"/>
              <w:autoSpaceDN w:val="0"/>
              <w:adjustRightInd w:val="0"/>
              <w:jc w:val="center"/>
              <w:rPr>
                <w:rFonts w:ascii="Palatino Linotype" w:hAnsi="Palatino Linotype" w:cstheme="minorHAnsi"/>
                <w:lang w:val="tg-Cyrl-TJ"/>
              </w:rPr>
            </w:pPr>
            <w:r w:rsidRPr="004A7A59">
              <w:rPr>
                <w:rFonts w:ascii="Palatino Linotype" w:hAnsi="Palatino Linotype" w:cstheme="minorHAnsi"/>
                <w:lang w:val="tg-Cyrl-TJ"/>
              </w:rPr>
              <w:t>6</w:t>
            </w:r>
          </w:p>
        </w:tc>
        <w:tc>
          <w:tcPr>
            <w:tcW w:w="2505" w:type="dxa"/>
          </w:tcPr>
          <w:p w14:paraId="39597B04" w14:textId="19222792" w:rsidR="007D3D1D" w:rsidRPr="004A7A59" w:rsidRDefault="002C484C" w:rsidP="00CC261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Д</w:t>
            </w:r>
            <w:r w:rsidR="007D3D1D" w:rsidRPr="004A7A59">
              <w:rPr>
                <w:rFonts w:ascii="Palatino Linotype" w:hAnsi="Palatino Linotype" w:cstheme="minorHAnsi"/>
                <w:lang w:val="tg-Cyrl-TJ"/>
              </w:rPr>
              <w:t>иректорони мактаб</w:t>
            </w:r>
            <w:r w:rsidRPr="004A7A59">
              <w:rPr>
                <w:rFonts w:ascii="Palatino Linotype" w:hAnsi="Palatino Linotype" w:cstheme="minorHAnsi"/>
                <w:lang w:val="tg-Cyrl-TJ"/>
              </w:rPr>
              <w:t>ҳ</w:t>
            </w:r>
            <w:r w:rsidR="007D3D1D" w:rsidRPr="004A7A59">
              <w:rPr>
                <w:rFonts w:ascii="Palatino Linotype" w:hAnsi="Palatino Linotype" w:cstheme="minorHAnsi"/>
                <w:lang w:val="tg-Cyrl-TJ"/>
              </w:rPr>
              <w:t xml:space="preserve">о, </w:t>
            </w:r>
            <w:r w:rsidRPr="004A7A59">
              <w:rPr>
                <w:rFonts w:ascii="Palatino Linotype" w:hAnsi="Palatino Linotype" w:cstheme="minorHAnsi"/>
                <w:lang w:val="tg-Cyrl-TJ"/>
              </w:rPr>
              <w:t>ҷ</w:t>
            </w:r>
            <w:r w:rsidR="007D3D1D" w:rsidRPr="004A7A59">
              <w:rPr>
                <w:rFonts w:ascii="Palatino Linotype" w:hAnsi="Palatino Linotype" w:cstheme="minorHAnsi"/>
                <w:lang w:val="tg-Cyrl-TJ"/>
              </w:rPr>
              <w:t>онишинони директор оид ба кор</w:t>
            </w:r>
            <w:r w:rsidRPr="004A7A59">
              <w:rPr>
                <w:rFonts w:ascii="Palatino Linotype" w:hAnsi="Palatino Linotype" w:cstheme="minorHAnsi"/>
                <w:lang w:val="tg-Cyrl-TJ"/>
              </w:rPr>
              <w:t>ҳ</w:t>
            </w:r>
            <w:r w:rsidR="007D3D1D" w:rsidRPr="004A7A59">
              <w:rPr>
                <w:rFonts w:ascii="Palatino Linotype" w:hAnsi="Palatino Linotype" w:cstheme="minorHAnsi"/>
                <w:lang w:val="tg-Cyrl-TJ"/>
              </w:rPr>
              <w:t>ои тарбияв</w:t>
            </w:r>
            <w:r w:rsidRPr="004A7A59">
              <w:rPr>
                <w:rFonts w:ascii="Palatino Linotype" w:hAnsi="Palatino Linotype" w:cstheme="minorHAnsi"/>
                <w:lang w:val="tg-Cyrl-TJ"/>
              </w:rPr>
              <w:t>ӣ</w:t>
            </w:r>
            <w:r w:rsidR="007D3D1D" w:rsidRPr="004A7A59">
              <w:rPr>
                <w:rFonts w:ascii="Palatino Linotype" w:hAnsi="Palatino Linotype" w:cstheme="minorHAnsi"/>
                <w:lang w:val="tg-Cyrl-TJ"/>
              </w:rPr>
              <w:t xml:space="preserve">, </w:t>
            </w:r>
            <w:r w:rsidRPr="004A7A59">
              <w:rPr>
                <w:rFonts w:ascii="Palatino Linotype" w:hAnsi="Palatino Linotype" w:cstheme="minorHAnsi"/>
                <w:lang w:val="tg-Cyrl-TJ"/>
              </w:rPr>
              <w:t xml:space="preserve">равоншиносон </w:t>
            </w:r>
          </w:p>
        </w:tc>
        <w:tc>
          <w:tcPr>
            <w:tcW w:w="3969" w:type="dxa"/>
          </w:tcPr>
          <w:p w14:paraId="38D1157B" w14:textId="6A6C0CFA" w:rsidR="007D3D1D" w:rsidRPr="004A7A59" w:rsidRDefault="002C484C" w:rsidP="00CC26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Бохабарии кормандони соҳаи маориф</w:t>
            </w:r>
            <w:r w:rsidR="007D3D1D" w:rsidRPr="004A7A59">
              <w:rPr>
                <w:rFonts w:ascii="Palatino Linotype" w:hAnsi="Palatino Linotype" w:cstheme="minorHAnsi"/>
                <w:lang w:val="tg-Cyrl-TJ"/>
              </w:rPr>
              <w:t xml:space="preserve"> дар бораи </w:t>
            </w:r>
            <w:r w:rsidRPr="004A7A59">
              <w:rPr>
                <w:rFonts w:ascii="Palatino Linotype" w:hAnsi="Palatino Linotype" w:cstheme="minorHAnsi"/>
                <w:lang w:val="tg-Cyrl-TJ"/>
              </w:rPr>
              <w:t>Роҳнамо</w:t>
            </w:r>
            <w:r w:rsidR="007D3D1D" w:rsidRPr="004A7A59">
              <w:rPr>
                <w:rFonts w:ascii="Palatino Linotype" w:hAnsi="Palatino Linotype" w:cstheme="minorHAnsi"/>
                <w:lang w:val="tg-Cyrl-TJ"/>
              </w:rPr>
              <w:t xml:space="preserve"> оид ба пешгирии </w:t>
            </w:r>
            <w:r w:rsidRPr="004A7A59">
              <w:rPr>
                <w:rFonts w:ascii="Palatino Linotype" w:hAnsi="Palatino Linotype" w:cstheme="minorHAnsi"/>
                <w:lang w:val="tg-Cyrl-TJ"/>
              </w:rPr>
              <w:t>ЗШГ</w:t>
            </w:r>
            <w:r w:rsidR="007D3D1D" w:rsidRPr="004A7A59">
              <w:rPr>
                <w:rFonts w:ascii="Palatino Linotype" w:hAnsi="Palatino Linotype" w:cstheme="minorHAnsi"/>
                <w:lang w:val="tg-Cyrl-TJ"/>
              </w:rPr>
              <w:t xml:space="preserve"> ва </w:t>
            </w:r>
            <w:r w:rsidRPr="004A7A59">
              <w:rPr>
                <w:rFonts w:ascii="Palatino Linotype" w:hAnsi="Palatino Linotype" w:cstheme="minorHAnsi"/>
                <w:lang w:val="tg-Cyrl-TJ"/>
              </w:rPr>
              <w:t>чорабин</w:t>
            </w:r>
            <w:r w:rsidR="00CB7698" w:rsidRPr="004A7A59">
              <w:rPr>
                <w:rFonts w:ascii="Palatino Linotype" w:hAnsi="Palatino Linotype" w:cstheme="minorHAnsi"/>
                <w:lang w:val="tg-Cyrl-TJ"/>
              </w:rPr>
              <w:t>ҳ</w:t>
            </w:r>
            <w:r w:rsidR="007D3D1D" w:rsidRPr="004A7A59">
              <w:rPr>
                <w:rFonts w:ascii="Palatino Linotype" w:hAnsi="Palatino Linotype" w:cstheme="minorHAnsi"/>
                <w:lang w:val="tg-Cyrl-TJ"/>
              </w:rPr>
              <w:t>о оид ба татби</w:t>
            </w:r>
            <w:r w:rsidR="00CB7698" w:rsidRPr="004A7A59">
              <w:rPr>
                <w:rFonts w:ascii="Palatino Linotype" w:hAnsi="Palatino Linotype" w:cstheme="minorHAnsi"/>
                <w:lang w:val="tg-Cyrl-TJ"/>
              </w:rPr>
              <w:t>қ</w:t>
            </w:r>
            <w:r w:rsidR="007D3D1D" w:rsidRPr="004A7A59">
              <w:rPr>
                <w:rFonts w:ascii="Palatino Linotype" w:hAnsi="Palatino Linotype" w:cstheme="minorHAnsi"/>
                <w:lang w:val="tg-Cyrl-TJ"/>
              </w:rPr>
              <w:t xml:space="preserve">и </w:t>
            </w:r>
            <w:r w:rsidRPr="004A7A59">
              <w:rPr>
                <w:rFonts w:ascii="Palatino Linotype" w:hAnsi="Palatino Linotype" w:cstheme="minorHAnsi"/>
                <w:lang w:val="tg-Cyrl-TJ"/>
              </w:rPr>
              <w:t>Дастурамали мазкур</w:t>
            </w:r>
            <w:r w:rsidR="00652119" w:rsidRPr="004A7A59">
              <w:rPr>
                <w:rFonts w:ascii="Palatino Linotype" w:hAnsi="Palatino Linotype" w:cstheme="minorHAnsi"/>
                <w:lang w:val="tg-Cyrl-TJ"/>
              </w:rPr>
              <w:t xml:space="preserve"> </w:t>
            </w:r>
          </w:p>
        </w:tc>
        <w:tc>
          <w:tcPr>
            <w:tcW w:w="1701" w:type="dxa"/>
          </w:tcPr>
          <w:p w14:paraId="4831DF08" w14:textId="4D4EB6F2" w:rsidR="007D3D1D" w:rsidRPr="004A7A59" w:rsidRDefault="007D3D1D" w:rsidP="00CC261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Исфара, Б</w:t>
            </w:r>
            <w:r w:rsidR="00245344" w:rsidRPr="004A7A59">
              <w:rPr>
                <w:rFonts w:ascii="Palatino Linotype" w:hAnsi="Palatino Linotype" w:cstheme="minorHAnsi"/>
                <w:lang w:val="tg-Cyrl-TJ"/>
              </w:rPr>
              <w:t>.</w:t>
            </w:r>
            <w:r w:rsidRPr="004A7A59">
              <w:rPr>
                <w:rFonts w:ascii="Palatino Linotype" w:hAnsi="Palatino Linotype" w:cstheme="minorHAnsi"/>
                <w:lang w:val="tg-Cyrl-TJ"/>
              </w:rPr>
              <w:t xml:space="preserve"> </w:t>
            </w:r>
            <w:r w:rsidR="00245344" w:rsidRPr="004A7A59">
              <w:rPr>
                <w:rFonts w:ascii="Palatino Linotype" w:hAnsi="Palatino Linotype" w:cstheme="minorHAnsi"/>
                <w:lang w:val="tg-Cyrl-TJ"/>
              </w:rPr>
              <w:t>Ғ</w:t>
            </w:r>
            <w:r w:rsidRPr="004A7A59">
              <w:rPr>
                <w:rFonts w:ascii="Palatino Linotype" w:hAnsi="Palatino Linotype" w:cstheme="minorHAnsi"/>
                <w:lang w:val="tg-Cyrl-TJ"/>
              </w:rPr>
              <w:t xml:space="preserve">афуров, Восеъ, Ёвон, </w:t>
            </w:r>
            <w:r w:rsidR="00245344" w:rsidRPr="004A7A59">
              <w:rPr>
                <w:rFonts w:ascii="Palatino Linotype" w:hAnsi="Palatino Linotype" w:cstheme="minorHAnsi"/>
                <w:lang w:val="tg-Cyrl-TJ"/>
              </w:rPr>
              <w:t>Ҳ</w:t>
            </w:r>
            <w:r w:rsidRPr="004A7A59">
              <w:rPr>
                <w:rFonts w:ascii="Palatino Linotype" w:hAnsi="Palatino Linotype" w:cstheme="minorHAnsi"/>
                <w:lang w:val="tg-Cyrl-TJ"/>
              </w:rPr>
              <w:t>исор ва Р</w:t>
            </w:r>
            <w:r w:rsidR="00245344" w:rsidRPr="004A7A59">
              <w:rPr>
                <w:rFonts w:ascii="Palatino Linotype" w:hAnsi="Palatino Linotype" w:cstheme="minorHAnsi"/>
                <w:lang w:val="tg-Cyrl-TJ"/>
              </w:rPr>
              <w:t>ӯ</w:t>
            </w:r>
            <w:r w:rsidRPr="004A7A59">
              <w:rPr>
                <w:rFonts w:ascii="Palatino Linotype" w:hAnsi="Palatino Linotype" w:cstheme="minorHAnsi"/>
                <w:lang w:val="tg-Cyrl-TJ"/>
              </w:rPr>
              <w:t>дак</w:t>
            </w:r>
            <w:r w:rsidR="00245344" w:rsidRPr="004A7A59">
              <w:rPr>
                <w:rFonts w:ascii="Palatino Linotype" w:hAnsi="Palatino Linotype" w:cstheme="minorHAnsi"/>
                <w:lang w:val="tg-Cyrl-TJ"/>
              </w:rPr>
              <w:t xml:space="preserve">ӣ </w:t>
            </w:r>
          </w:p>
        </w:tc>
      </w:tr>
      <w:tr w:rsidR="007D6A4D" w:rsidRPr="004A7A59" w14:paraId="11B4A0B6" w14:textId="77777777" w:rsidTr="00CC2611">
        <w:tc>
          <w:tcPr>
            <w:cnfStyle w:val="001000000000" w:firstRow="0" w:lastRow="0" w:firstColumn="1" w:lastColumn="0" w:oddVBand="0" w:evenVBand="0" w:oddHBand="0" w:evenHBand="0" w:firstRowFirstColumn="0" w:firstRowLastColumn="0" w:lastRowFirstColumn="0" w:lastRowLastColumn="0"/>
            <w:tcW w:w="1034" w:type="dxa"/>
          </w:tcPr>
          <w:p w14:paraId="68E4EC64" w14:textId="77777777" w:rsidR="007D3D1D" w:rsidRPr="004A7A59" w:rsidRDefault="007D3D1D" w:rsidP="00CC2611">
            <w:pPr>
              <w:widowControl w:val="0"/>
              <w:autoSpaceDE w:val="0"/>
              <w:autoSpaceDN w:val="0"/>
              <w:adjustRightInd w:val="0"/>
              <w:jc w:val="center"/>
              <w:rPr>
                <w:rFonts w:ascii="Palatino Linotype" w:hAnsi="Palatino Linotype" w:cstheme="minorHAnsi"/>
                <w:lang w:val="tg-Cyrl-TJ"/>
              </w:rPr>
            </w:pPr>
            <w:r w:rsidRPr="004A7A59">
              <w:rPr>
                <w:rFonts w:ascii="Palatino Linotype" w:hAnsi="Palatino Linotype" w:cstheme="minorHAnsi"/>
                <w:lang w:val="tg-Cyrl-TJ"/>
              </w:rPr>
              <w:t>6</w:t>
            </w:r>
          </w:p>
        </w:tc>
        <w:tc>
          <w:tcPr>
            <w:tcW w:w="2505" w:type="dxa"/>
          </w:tcPr>
          <w:p w14:paraId="314D9ED5" w14:textId="0DC0BB1F" w:rsidR="007D3D1D" w:rsidRPr="004A7A59" w:rsidRDefault="007D3D1D" w:rsidP="00CC261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Табибон, ки барои нигоҳдории</w:t>
            </w:r>
            <w:r w:rsidR="002C484C" w:rsidRPr="004A7A59">
              <w:rPr>
                <w:rFonts w:ascii="Palatino Linotype" w:hAnsi="Palatino Linotype" w:cstheme="minorHAnsi"/>
                <w:lang w:val="tg-Cyrl-TJ"/>
              </w:rPr>
              <w:t xml:space="preserve"> </w:t>
            </w:r>
            <w:r w:rsidR="00245344" w:rsidRPr="004A7A59">
              <w:rPr>
                <w:rFonts w:ascii="Palatino Linotype" w:hAnsi="Palatino Linotype" w:cstheme="minorHAnsi"/>
                <w:lang w:val="tg-Cyrl-TJ"/>
              </w:rPr>
              <w:t xml:space="preserve">ҳуҷраҳо </w:t>
            </w:r>
            <w:r w:rsidRPr="004A7A59">
              <w:rPr>
                <w:rFonts w:ascii="Palatino Linotype" w:hAnsi="Palatino Linotype" w:cstheme="minorHAnsi"/>
                <w:lang w:val="tg-Cyrl-TJ"/>
              </w:rPr>
              <w:t xml:space="preserve">барои қурбониёни </w:t>
            </w:r>
            <w:r w:rsidR="00245344" w:rsidRPr="004A7A59">
              <w:rPr>
                <w:rFonts w:ascii="Palatino Linotype" w:hAnsi="Palatino Linotype" w:cstheme="minorHAnsi"/>
                <w:lang w:val="tg-Cyrl-TJ"/>
              </w:rPr>
              <w:t>ЗШГ</w:t>
            </w:r>
            <w:r w:rsidRPr="004A7A59">
              <w:rPr>
                <w:rFonts w:ascii="Palatino Linotype" w:hAnsi="Palatino Linotype" w:cstheme="minorHAnsi"/>
                <w:lang w:val="tg-Cyrl-TJ"/>
              </w:rPr>
              <w:t xml:space="preserve"> масъуланд ва табибони </w:t>
            </w:r>
            <w:r w:rsidR="00245344" w:rsidRPr="004A7A59">
              <w:rPr>
                <w:rFonts w:ascii="Palatino Linotype" w:hAnsi="Palatino Linotype" w:cstheme="minorHAnsi"/>
                <w:lang w:val="tg-Cyrl-TJ"/>
              </w:rPr>
              <w:t xml:space="preserve">оилавии </w:t>
            </w:r>
            <w:r w:rsidR="002D40BA" w:rsidRPr="004A7A59">
              <w:rPr>
                <w:rFonts w:ascii="Palatino Linotype" w:hAnsi="Palatino Linotype" w:cstheme="minorHAnsi"/>
                <w:lang w:val="tg-Cyrl-TJ"/>
              </w:rPr>
              <w:lastRenderedPageBreak/>
              <w:t>тахассуси</w:t>
            </w:r>
            <w:r w:rsidR="007C4556" w:rsidRPr="004A7A59">
              <w:rPr>
                <w:rFonts w:ascii="Palatino Linotype" w:hAnsi="Palatino Linotype" w:cstheme="minorHAnsi"/>
                <w:lang w:val="tg-Cyrl-TJ"/>
              </w:rPr>
              <w:t xml:space="preserve"> </w:t>
            </w:r>
            <w:r w:rsidRPr="004A7A59">
              <w:rPr>
                <w:rFonts w:ascii="Palatino Linotype" w:hAnsi="Palatino Linotype" w:cstheme="minorHAnsi"/>
                <w:lang w:val="tg-Cyrl-TJ"/>
              </w:rPr>
              <w:t>умумӣ</w:t>
            </w:r>
            <w:r w:rsidR="007C4556" w:rsidRPr="004A7A59">
              <w:rPr>
                <w:rFonts w:ascii="Palatino Linotype" w:hAnsi="Palatino Linotype" w:cstheme="minorHAnsi"/>
                <w:lang w:val="tg-Cyrl-TJ"/>
              </w:rPr>
              <w:t xml:space="preserve"> </w:t>
            </w:r>
          </w:p>
        </w:tc>
        <w:tc>
          <w:tcPr>
            <w:tcW w:w="3969" w:type="dxa"/>
          </w:tcPr>
          <w:p w14:paraId="09D31771" w14:textId="6AAF3E36" w:rsidR="007D3D1D" w:rsidRPr="004A7A59" w:rsidRDefault="00652119" w:rsidP="00CC26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lastRenderedPageBreak/>
              <w:t xml:space="preserve">Бохабарии кормандони </w:t>
            </w:r>
            <w:r w:rsidR="007D3D1D" w:rsidRPr="004A7A59">
              <w:rPr>
                <w:rFonts w:ascii="Palatino Linotype" w:hAnsi="Palatino Linotype" w:cstheme="minorHAnsi"/>
                <w:lang w:val="tg-Cyrl-TJ"/>
              </w:rPr>
              <w:t xml:space="preserve">соҳаи тиб дар бораи Роҳнамо оид ба пешгирии </w:t>
            </w:r>
            <w:r w:rsidRPr="004A7A59">
              <w:rPr>
                <w:rFonts w:ascii="Palatino Linotype" w:hAnsi="Palatino Linotype" w:cstheme="minorHAnsi"/>
                <w:lang w:val="tg-Cyrl-TJ"/>
              </w:rPr>
              <w:t xml:space="preserve">ЗШГ, чорабинҳо оид ба татбиқи Дастурамали мазкур </w:t>
            </w:r>
            <w:r w:rsidR="007D3D1D" w:rsidRPr="004A7A59">
              <w:rPr>
                <w:rFonts w:ascii="Palatino Linotype" w:hAnsi="Palatino Linotype" w:cstheme="minorHAnsi"/>
                <w:lang w:val="tg-Cyrl-TJ"/>
              </w:rPr>
              <w:t xml:space="preserve">ва </w:t>
            </w:r>
            <w:r w:rsidRPr="004A7A59">
              <w:rPr>
                <w:rFonts w:ascii="Palatino Linotype" w:hAnsi="Palatino Linotype" w:cstheme="minorHAnsi"/>
                <w:lang w:val="tg-Cyrl-TJ"/>
              </w:rPr>
              <w:lastRenderedPageBreak/>
              <w:t>кӯмаки</w:t>
            </w:r>
            <w:r w:rsidR="007D3D1D" w:rsidRPr="004A7A59">
              <w:rPr>
                <w:rFonts w:ascii="Palatino Linotype" w:hAnsi="Palatino Linotype" w:cstheme="minorHAnsi"/>
                <w:lang w:val="tg-Cyrl-TJ"/>
              </w:rPr>
              <w:t xml:space="preserve"> табибони оилавӣ ва табибони </w:t>
            </w:r>
            <w:r w:rsidRPr="004A7A59">
              <w:rPr>
                <w:rFonts w:ascii="Palatino Linotype" w:hAnsi="Palatino Linotype" w:cstheme="minorHAnsi"/>
                <w:lang w:val="tg-Cyrl-TJ"/>
              </w:rPr>
              <w:t xml:space="preserve">барои ҳуҷраҳо </w:t>
            </w:r>
            <w:r w:rsidR="007D3D1D" w:rsidRPr="004A7A59">
              <w:rPr>
                <w:rFonts w:ascii="Palatino Linotype" w:hAnsi="Palatino Linotype" w:cstheme="minorHAnsi"/>
                <w:lang w:val="tg-Cyrl-TJ"/>
              </w:rPr>
              <w:t>масъул</w:t>
            </w:r>
            <w:r w:rsidRPr="004A7A59">
              <w:rPr>
                <w:rFonts w:ascii="Palatino Linotype" w:hAnsi="Palatino Linotype" w:cstheme="minorHAnsi"/>
                <w:lang w:val="tg-Cyrl-TJ"/>
              </w:rPr>
              <w:t xml:space="preserve"> </w:t>
            </w:r>
            <w:r w:rsidR="007D3D1D" w:rsidRPr="004A7A59">
              <w:rPr>
                <w:rFonts w:ascii="Palatino Linotype" w:hAnsi="Palatino Linotype" w:cstheme="minorHAnsi"/>
                <w:lang w:val="tg-Cyrl-TJ"/>
              </w:rPr>
              <w:t xml:space="preserve">ба қурбониёни </w:t>
            </w:r>
            <w:r w:rsidRPr="004A7A59">
              <w:rPr>
                <w:rFonts w:ascii="Palatino Linotype" w:hAnsi="Palatino Linotype" w:cstheme="minorHAnsi"/>
                <w:lang w:val="tg-Cyrl-TJ"/>
              </w:rPr>
              <w:t xml:space="preserve">ЗШГ </w:t>
            </w:r>
          </w:p>
        </w:tc>
        <w:tc>
          <w:tcPr>
            <w:tcW w:w="1701" w:type="dxa"/>
          </w:tcPr>
          <w:p w14:paraId="0236F729" w14:textId="7C385178" w:rsidR="007D3D1D" w:rsidRPr="004A7A59" w:rsidRDefault="007D3D1D" w:rsidP="00CC261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lastRenderedPageBreak/>
              <w:t>Исфара, Б</w:t>
            </w:r>
            <w:r w:rsidR="00E345F8" w:rsidRPr="004A7A59">
              <w:rPr>
                <w:rFonts w:ascii="Palatino Linotype" w:hAnsi="Palatino Linotype" w:cstheme="minorHAnsi"/>
                <w:lang w:val="tg-Cyrl-TJ"/>
              </w:rPr>
              <w:t>.Ғ</w:t>
            </w:r>
            <w:r w:rsidRPr="004A7A59">
              <w:rPr>
                <w:rFonts w:ascii="Palatino Linotype" w:hAnsi="Palatino Linotype" w:cstheme="minorHAnsi"/>
                <w:lang w:val="tg-Cyrl-TJ"/>
              </w:rPr>
              <w:t xml:space="preserve">афуров, Восеъ, Ёвон, </w:t>
            </w:r>
            <w:r w:rsidR="00E345F8" w:rsidRPr="004A7A59">
              <w:rPr>
                <w:rFonts w:ascii="Palatino Linotype" w:hAnsi="Palatino Linotype" w:cstheme="minorHAnsi"/>
                <w:lang w:val="tg-Cyrl-TJ"/>
              </w:rPr>
              <w:t>Ҳ</w:t>
            </w:r>
            <w:r w:rsidRPr="004A7A59">
              <w:rPr>
                <w:rFonts w:ascii="Palatino Linotype" w:hAnsi="Palatino Linotype" w:cstheme="minorHAnsi"/>
                <w:lang w:val="tg-Cyrl-TJ"/>
              </w:rPr>
              <w:t>исор ва Рудак</w:t>
            </w:r>
            <w:r w:rsidR="00E345F8" w:rsidRPr="004A7A59">
              <w:rPr>
                <w:rFonts w:ascii="Palatino Linotype" w:hAnsi="Palatino Linotype" w:cstheme="minorHAnsi"/>
                <w:lang w:val="tg-Cyrl-TJ"/>
              </w:rPr>
              <w:t xml:space="preserve">ӣ </w:t>
            </w:r>
          </w:p>
        </w:tc>
      </w:tr>
      <w:tr w:rsidR="007D6A4D" w:rsidRPr="004A7A59" w14:paraId="72F2DB8C" w14:textId="77777777" w:rsidTr="00CC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59861E2A" w14:textId="77777777" w:rsidR="007D3D1D" w:rsidRPr="004A7A59" w:rsidRDefault="007D3D1D" w:rsidP="00CC2611">
            <w:pPr>
              <w:widowControl w:val="0"/>
              <w:autoSpaceDE w:val="0"/>
              <w:autoSpaceDN w:val="0"/>
              <w:adjustRightInd w:val="0"/>
              <w:jc w:val="center"/>
              <w:rPr>
                <w:rFonts w:ascii="Palatino Linotype" w:hAnsi="Palatino Linotype" w:cstheme="minorHAnsi"/>
                <w:lang w:val="tg-Cyrl-TJ"/>
              </w:rPr>
            </w:pPr>
            <w:r w:rsidRPr="004A7A59">
              <w:rPr>
                <w:rFonts w:ascii="Palatino Linotype" w:hAnsi="Palatino Linotype" w:cstheme="minorHAnsi"/>
                <w:lang w:val="tg-Cyrl-TJ"/>
              </w:rPr>
              <w:t>5</w:t>
            </w:r>
          </w:p>
        </w:tc>
        <w:tc>
          <w:tcPr>
            <w:tcW w:w="2505" w:type="dxa"/>
          </w:tcPr>
          <w:p w14:paraId="09401D02" w14:textId="268EE915" w:rsidR="007D3D1D" w:rsidRPr="004A7A59" w:rsidRDefault="007D3D1D" w:rsidP="00CC261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 xml:space="preserve">Кормандони </w:t>
            </w:r>
            <w:r w:rsidR="00E345F8" w:rsidRPr="004A7A59">
              <w:rPr>
                <w:rFonts w:ascii="Palatino Linotype" w:hAnsi="Palatino Linotype" w:cstheme="minorHAnsi"/>
                <w:lang w:val="tg-Cyrl-TJ"/>
              </w:rPr>
              <w:t>шӯъба</w:t>
            </w:r>
            <w:r w:rsidRPr="004A7A59">
              <w:rPr>
                <w:rFonts w:ascii="Palatino Linotype" w:hAnsi="Palatino Linotype" w:cstheme="minorHAnsi"/>
                <w:lang w:val="tg-Cyrl-TJ"/>
              </w:rPr>
              <w:t>ҳои маориф, тандурустӣ, адлия, мақомоти ҳифзи ҳуқуқ, кумитаҳои кор бо занон ва оила, меҳнат, аъзоёни гурӯҳи кории байниидоравӣ оид ба пешгирии</w:t>
            </w:r>
            <w:r w:rsidR="00E345F8" w:rsidRPr="004A7A59">
              <w:rPr>
                <w:rFonts w:ascii="Palatino Linotype" w:hAnsi="Palatino Linotype" w:cstheme="minorHAnsi"/>
                <w:lang w:val="tg-Cyrl-TJ"/>
              </w:rPr>
              <w:t xml:space="preserve"> ЗО</w:t>
            </w:r>
            <w:r w:rsidR="00A438CC" w:rsidRPr="004A7A59">
              <w:rPr>
                <w:rFonts w:ascii="Palatino Linotype" w:hAnsi="Palatino Linotype" w:cstheme="minorHAnsi"/>
                <w:lang w:val="tg-Cyrl-TJ"/>
              </w:rPr>
              <w:t xml:space="preserve"> </w:t>
            </w:r>
            <w:r w:rsidRPr="004A7A59">
              <w:rPr>
                <w:rFonts w:ascii="Palatino Linotype" w:hAnsi="Palatino Linotype" w:cstheme="minorHAnsi"/>
                <w:lang w:val="tg-Cyrl-TJ"/>
              </w:rPr>
              <w:t>дар сатҳи ноҳия</w:t>
            </w:r>
            <w:r w:rsidR="00A438CC" w:rsidRPr="004A7A59">
              <w:rPr>
                <w:rFonts w:ascii="Palatino Linotype" w:hAnsi="Palatino Linotype" w:cstheme="minorHAnsi"/>
                <w:lang w:val="tg-Cyrl-TJ"/>
              </w:rPr>
              <w:t xml:space="preserve"> </w:t>
            </w:r>
          </w:p>
        </w:tc>
        <w:tc>
          <w:tcPr>
            <w:tcW w:w="3969" w:type="dxa"/>
          </w:tcPr>
          <w:p w14:paraId="7BA590D7" w14:textId="2E1C5467" w:rsidR="007D3D1D" w:rsidRPr="004A7A59" w:rsidRDefault="007D3D1D" w:rsidP="00CC26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lang w:val="tg-Cyrl-TJ"/>
              </w:rPr>
            </w:pPr>
            <w:r w:rsidRPr="004A7A59">
              <w:rPr>
                <w:rFonts w:ascii="Palatino Linotype" w:hAnsi="Palatino Linotype"/>
                <w:lang w:val="tg-Cyrl-TJ"/>
              </w:rPr>
              <w:t>Фаъолияти оперативӣ ва амалии гурӯҳи кории байниидоравӣ ва камбуди</w:t>
            </w:r>
            <w:r w:rsidR="00A438CC" w:rsidRPr="004A7A59">
              <w:rPr>
                <w:rFonts w:ascii="Palatino Linotype" w:hAnsi="Palatino Linotype"/>
                <w:lang w:val="tg-Cyrl-TJ"/>
              </w:rPr>
              <w:t xml:space="preserve">ҳои ҷойдошта ва тавсияҳо </w:t>
            </w:r>
          </w:p>
        </w:tc>
        <w:tc>
          <w:tcPr>
            <w:tcW w:w="1701" w:type="dxa"/>
          </w:tcPr>
          <w:p w14:paraId="19B29460" w14:textId="04CDA978" w:rsidR="007D3D1D" w:rsidRPr="004A7A59" w:rsidRDefault="007D3D1D" w:rsidP="00CC261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Исфара, Б</w:t>
            </w:r>
            <w:r w:rsidR="00A438CC" w:rsidRPr="004A7A59">
              <w:rPr>
                <w:rFonts w:ascii="Palatino Linotype" w:hAnsi="Palatino Linotype" w:cstheme="minorHAnsi"/>
                <w:lang w:val="tg-Cyrl-TJ"/>
              </w:rPr>
              <w:t>.</w:t>
            </w:r>
            <w:r w:rsidRPr="004A7A59">
              <w:rPr>
                <w:rFonts w:ascii="Palatino Linotype" w:hAnsi="Palatino Linotype" w:cstheme="minorHAnsi"/>
                <w:lang w:val="tg-Cyrl-TJ"/>
              </w:rPr>
              <w:t xml:space="preserve"> </w:t>
            </w:r>
            <w:r w:rsidR="00A438CC" w:rsidRPr="004A7A59">
              <w:rPr>
                <w:rFonts w:ascii="Palatino Linotype" w:hAnsi="Palatino Linotype" w:cstheme="minorHAnsi"/>
                <w:lang w:val="tg-Cyrl-TJ"/>
              </w:rPr>
              <w:t>Ғ</w:t>
            </w:r>
            <w:r w:rsidRPr="004A7A59">
              <w:rPr>
                <w:rFonts w:ascii="Palatino Linotype" w:hAnsi="Palatino Linotype" w:cstheme="minorHAnsi"/>
                <w:lang w:val="tg-Cyrl-TJ"/>
              </w:rPr>
              <w:t xml:space="preserve">афуров, Ёвон, </w:t>
            </w:r>
            <w:r w:rsidR="00A438CC" w:rsidRPr="004A7A59">
              <w:rPr>
                <w:rFonts w:ascii="Palatino Linotype" w:hAnsi="Palatino Linotype" w:cstheme="minorHAnsi"/>
                <w:lang w:val="tg-Cyrl-TJ"/>
              </w:rPr>
              <w:t>Ҳ</w:t>
            </w:r>
            <w:r w:rsidRPr="004A7A59">
              <w:rPr>
                <w:rFonts w:ascii="Palatino Linotype" w:hAnsi="Palatino Linotype" w:cstheme="minorHAnsi"/>
                <w:lang w:val="tg-Cyrl-TJ"/>
              </w:rPr>
              <w:t>исор ва Рудак</w:t>
            </w:r>
            <w:r w:rsidR="00A438CC" w:rsidRPr="004A7A59">
              <w:rPr>
                <w:rFonts w:ascii="Palatino Linotype" w:hAnsi="Palatino Linotype" w:cstheme="minorHAnsi"/>
                <w:lang w:val="tg-Cyrl-TJ"/>
              </w:rPr>
              <w:t xml:space="preserve">ӣ </w:t>
            </w:r>
          </w:p>
        </w:tc>
      </w:tr>
      <w:tr w:rsidR="007D6A4D" w:rsidRPr="004A7A59" w14:paraId="70B8C0F9" w14:textId="77777777" w:rsidTr="00CC2611">
        <w:tc>
          <w:tcPr>
            <w:cnfStyle w:val="001000000000" w:firstRow="0" w:lastRow="0" w:firstColumn="1" w:lastColumn="0" w:oddVBand="0" w:evenVBand="0" w:oddHBand="0" w:evenHBand="0" w:firstRowFirstColumn="0" w:firstRowLastColumn="0" w:lastRowFirstColumn="0" w:lastRowLastColumn="0"/>
            <w:tcW w:w="1034" w:type="dxa"/>
          </w:tcPr>
          <w:p w14:paraId="69DD7E4C" w14:textId="77777777" w:rsidR="007D3D1D" w:rsidRPr="004A7A59" w:rsidRDefault="007D3D1D" w:rsidP="00CC2611">
            <w:pPr>
              <w:widowControl w:val="0"/>
              <w:autoSpaceDE w:val="0"/>
              <w:autoSpaceDN w:val="0"/>
              <w:adjustRightInd w:val="0"/>
              <w:jc w:val="center"/>
              <w:rPr>
                <w:rFonts w:ascii="Palatino Linotype" w:hAnsi="Palatino Linotype" w:cstheme="minorHAnsi"/>
                <w:lang w:val="tg-Cyrl-TJ"/>
              </w:rPr>
            </w:pPr>
            <w:r w:rsidRPr="004A7A59">
              <w:rPr>
                <w:rFonts w:ascii="Palatino Linotype" w:hAnsi="Palatino Linotype" w:cstheme="minorHAnsi"/>
                <w:lang w:val="tg-Cyrl-TJ"/>
              </w:rPr>
              <w:t>1</w:t>
            </w:r>
          </w:p>
        </w:tc>
        <w:tc>
          <w:tcPr>
            <w:tcW w:w="2505" w:type="dxa"/>
          </w:tcPr>
          <w:p w14:paraId="71430DF0" w14:textId="54636D0E" w:rsidR="007D3D1D" w:rsidRPr="004A7A59" w:rsidRDefault="007D3D1D" w:rsidP="00CC261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Кор</w:t>
            </w:r>
            <w:r w:rsidR="00D626D0" w:rsidRPr="004A7A59">
              <w:rPr>
                <w:rFonts w:ascii="Palatino Linotype" w:hAnsi="Palatino Linotype" w:cstheme="minorHAnsi"/>
                <w:lang w:val="tg-Cyrl-TJ"/>
              </w:rPr>
              <w:t>мандони минтақавии милитсия, ки</w:t>
            </w:r>
            <w:r w:rsidRPr="004A7A59">
              <w:rPr>
                <w:rFonts w:ascii="Palatino Linotype" w:hAnsi="Palatino Linotype" w:cstheme="minorHAnsi"/>
                <w:lang w:val="tg-Cyrl-TJ"/>
              </w:rPr>
              <w:t xml:space="preserve"> барои ба </w:t>
            </w:r>
            <w:r w:rsidR="00D626D0" w:rsidRPr="004A7A59">
              <w:rPr>
                <w:rFonts w:ascii="Palatino Linotype" w:hAnsi="Palatino Linotype" w:cstheme="minorHAnsi"/>
                <w:lang w:val="tg-Cyrl-TJ"/>
              </w:rPr>
              <w:t>қ</w:t>
            </w:r>
            <w:r w:rsidRPr="004A7A59">
              <w:rPr>
                <w:rFonts w:ascii="Palatino Linotype" w:hAnsi="Palatino Linotype" w:cstheme="minorHAnsi"/>
                <w:lang w:val="tg-Cyrl-TJ"/>
              </w:rPr>
              <w:t>айд гирифтани шикоят</w:t>
            </w:r>
            <w:r w:rsidR="00D626D0" w:rsidRPr="004A7A59">
              <w:rPr>
                <w:rFonts w:ascii="Palatino Linotype" w:hAnsi="Palatino Linotype" w:cstheme="minorHAnsi"/>
                <w:lang w:val="tg-Cyrl-TJ"/>
              </w:rPr>
              <w:t>ҳо</w:t>
            </w:r>
            <w:r w:rsidRPr="004A7A59">
              <w:rPr>
                <w:rFonts w:ascii="Palatino Linotype" w:hAnsi="Palatino Linotype" w:cstheme="minorHAnsi"/>
                <w:lang w:val="tg-Cyrl-TJ"/>
              </w:rPr>
              <w:t xml:space="preserve"> ва тафтиш</w:t>
            </w:r>
            <w:r w:rsidR="00D626D0" w:rsidRPr="004A7A59">
              <w:rPr>
                <w:rFonts w:ascii="Palatino Linotype" w:hAnsi="Palatino Linotype" w:cstheme="minorHAnsi"/>
                <w:lang w:val="tg-Cyrl-TJ"/>
              </w:rPr>
              <w:t>от</w:t>
            </w:r>
            <w:r w:rsidRPr="004A7A59">
              <w:rPr>
                <w:rFonts w:ascii="Palatino Linotype" w:hAnsi="Palatino Linotype" w:cstheme="minorHAnsi"/>
                <w:lang w:val="tg-Cyrl-TJ"/>
              </w:rPr>
              <w:t>и он</w:t>
            </w:r>
            <w:r w:rsidR="00D626D0" w:rsidRPr="004A7A59">
              <w:rPr>
                <w:rFonts w:ascii="Palatino Linotype" w:hAnsi="Palatino Linotype" w:cstheme="minorHAnsi"/>
                <w:lang w:val="tg-Cyrl-TJ"/>
              </w:rPr>
              <w:t>ҳ</w:t>
            </w:r>
            <w:r w:rsidRPr="004A7A59">
              <w:rPr>
                <w:rFonts w:ascii="Palatino Linotype" w:hAnsi="Palatino Linotype" w:cstheme="minorHAnsi"/>
                <w:lang w:val="tg-Cyrl-TJ"/>
              </w:rPr>
              <w:t>о</w:t>
            </w:r>
            <w:r w:rsidR="00D626D0" w:rsidRPr="004A7A59">
              <w:rPr>
                <w:rFonts w:ascii="Palatino Linotype" w:hAnsi="Palatino Linotype" w:cstheme="minorHAnsi"/>
                <w:lang w:val="tg-Cyrl-TJ"/>
              </w:rPr>
              <w:t xml:space="preserve"> масъул </w:t>
            </w:r>
          </w:p>
        </w:tc>
        <w:tc>
          <w:tcPr>
            <w:tcW w:w="3969" w:type="dxa"/>
          </w:tcPr>
          <w:p w14:paraId="347A9258" w14:textId="3A790DC8" w:rsidR="007D3D1D" w:rsidRPr="004A7A59" w:rsidRDefault="007D3D1D" w:rsidP="00CC261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Тадбир</w:t>
            </w:r>
            <w:r w:rsidR="00831B6E" w:rsidRPr="004A7A59">
              <w:rPr>
                <w:rFonts w:ascii="Palatino Linotype" w:hAnsi="Palatino Linotype" w:cstheme="minorHAnsi"/>
                <w:lang w:val="tg-Cyrl-TJ"/>
              </w:rPr>
              <w:t>ҳ</w:t>
            </w:r>
            <w:r w:rsidRPr="004A7A59">
              <w:rPr>
                <w:rFonts w:ascii="Palatino Linotype" w:hAnsi="Palatino Linotype" w:cstheme="minorHAnsi"/>
                <w:lang w:val="tg-Cyrl-TJ"/>
              </w:rPr>
              <w:t>ое, ки кормандони милитсияи но</w:t>
            </w:r>
            <w:r w:rsidR="003D6912" w:rsidRPr="004A7A59">
              <w:rPr>
                <w:rFonts w:ascii="Palatino Linotype" w:hAnsi="Palatino Linotype" w:cstheme="minorHAnsi"/>
                <w:lang w:val="tg-Cyrl-TJ"/>
              </w:rPr>
              <w:t>ҳ</w:t>
            </w:r>
            <w:r w:rsidRPr="004A7A59">
              <w:rPr>
                <w:rFonts w:ascii="Palatino Linotype" w:hAnsi="Palatino Linotype" w:cstheme="minorHAnsi"/>
                <w:lang w:val="tg-Cyrl-TJ"/>
              </w:rPr>
              <w:t>ия ва кормандони милитсия аз р</w:t>
            </w:r>
            <w:r w:rsidR="003D6912" w:rsidRPr="004A7A59">
              <w:rPr>
                <w:rFonts w:ascii="Palatino Linotype" w:hAnsi="Palatino Linotype" w:cstheme="minorHAnsi"/>
                <w:lang w:val="tg-Cyrl-TJ"/>
              </w:rPr>
              <w:t>ӯ</w:t>
            </w:r>
            <w:r w:rsidRPr="004A7A59">
              <w:rPr>
                <w:rFonts w:ascii="Palatino Linotype" w:hAnsi="Palatino Linotype" w:cstheme="minorHAnsi"/>
                <w:lang w:val="tg-Cyrl-TJ"/>
              </w:rPr>
              <w:t>и шикоят</w:t>
            </w:r>
            <w:r w:rsidR="003D6912" w:rsidRPr="004A7A59">
              <w:rPr>
                <w:rFonts w:ascii="Palatino Linotype" w:hAnsi="Palatino Linotype" w:cstheme="minorHAnsi"/>
                <w:lang w:val="tg-Cyrl-TJ"/>
              </w:rPr>
              <w:t xml:space="preserve"> нисбат</w:t>
            </w:r>
            <w:r w:rsidRPr="004A7A59">
              <w:rPr>
                <w:rFonts w:ascii="Palatino Linotype" w:hAnsi="Palatino Linotype" w:cstheme="minorHAnsi"/>
                <w:lang w:val="tg-Cyrl-TJ"/>
              </w:rPr>
              <w:t xml:space="preserve">и </w:t>
            </w:r>
            <w:r w:rsidR="003D6912" w:rsidRPr="004A7A59">
              <w:rPr>
                <w:rFonts w:ascii="Palatino Linotype" w:hAnsi="Palatino Linotype" w:cstheme="minorHAnsi"/>
                <w:lang w:val="tg-Cyrl-TJ"/>
              </w:rPr>
              <w:t>ЗШГ</w:t>
            </w:r>
            <w:r w:rsidRPr="004A7A59">
              <w:rPr>
                <w:rFonts w:ascii="Palatino Linotype" w:hAnsi="Palatino Linotype" w:cstheme="minorHAnsi"/>
                <w:lang w:val="tg-Cyrl-TJ"/>
              </w:rPr>
              <w:t xml:space="preserve"> ва </w:t>
            </w:r>
            <w:r w:rsidR="003D6912" w:rsidRPr="004A7A59">
              <w:rPr>
                <w:rFonts w:ascii="Palatino Linotype" w:hAnsi="Palatino Linotype" w:cstheme="minorHAnsi"/>
                <w:lang w:val="tg-Cyrl-TJ"/>
              </w:rPr>
              <w:t>равиши</w:t>
            </w:r>
            <w:r w:rsidRPr="004A7A59">
              <w:rPr>
                <w:rFonts w:ascii="Palatino Linotype" w:hAnsi="Palatino Linotype" w:cstheme="minorHAnsi"/>
                <w:lang w:val="tg-Cyrl-TJ"/>
              </w:rPr>
              <w:t xml:space="preserve"> расонидани к</w:t>
            </w:r>
            <w:r w:rsidR="003D6912" w:rsidRPr="004A7A59">
              <w:rPr>
                <w:rFonts w:ascii="Palatino Linotype" w:hAnsi="Palatino Linotype" w:cstheme="minorHAnsi"/>
                <w:lang w:val="tg-Cyrl-TJ"/>
              </w:rPr>
              <w:t>ӯ</w:t>
            </w:r>
            <w:r w:rsidRPr="004A7A59">
              <w:rPr>
                <w:rFonts w:ascii="Palatino Linotype" w:hAnsi="Palatino Linotype" w:cstheme="minorHAnsi"/>
                <w:lang w:val="tg-Cyrl-TJ"/>
              </w:rPr>
              <w:t xml:space="preserve">мак ба осебдидагон дар </w:t>
            </w:r>
            <w:r w:rsidR="003D6912" w:rsidRPr="004A7A59">
              <w:rPr>
                <w:rFonts w:ascii="Palatino Linotype" w:hAnsi="Palatino Linotype" w:cstheme="minorHAnsi"/>
                <w:lang w:val="tg-Cyrl-TJ"/>
              </w:rPr>
              <w:t>ҳ</w:t>
            </w:r>
            <w:r w:rsidRPr="004A7A59">
              <w:rPr>
                <w:rFonts w:ascii="Palatino Linotype" w:hAnsi="Palatino Linotype" w:cstheme="minorHAnsi"/>
                <w:lang w:val="tg-Cyrl-TJ"/>
              </w:rPr>
              <w:t>алли мушкилот</w:t>
            </w:r>
            <w:r w:rsidR="003D6912" w:rsidRPr="004A7A59">
              <w:rPr>
                <w:rFonts w:ascii="Palatino Linotype" w:hAnsi="Palatino Linotype" w:cstheme="minorHAnsi"/>
                <w:lang w:val="tg-Cyrl-TJ"/>
              </w:rPr>
              <w:t xml:space="preserve">и онҳо </w:t>
            </w:r>
          </w:p>
        </w:tc>
        <w:tc>
          <w:tcPr>
            <w:tcW w:w="1701" w:type="dxa"/>
          </w:tcPr>
          <w:p w14:paraId="5D4D1202" w14:textId="39DC731D" w:rsidR="007D3D1D" w:rsidRPr="004A7A59" w:rsidRDefault="007D3D1D" w:rsidP="00CC261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Душанбе (</w:t>
            </w:r>
            <w:r w:rsidR="003D6912" w:rsidRPr="004A7A59">
              <w:rPr>
                <w:rFonts w:ascii="Palatino Linotype" w:hAnsi="Palatino Linotype" w:cstheme="minorHAnsi"/>
                <w:lang w:val="tg-Cyrl-TJ"/>
              </w:rPr>
              <w:t xml:space="preserve">афсарон </w:t>
            </w:r>
            <w:r w:rsidRPr="004A7A59">
              <w:rPr>
                <w:rFonts w:ascii="Palatino Linotype" w:hAnsi="Palatino Linotype" w:cstheme="minorHAnsi"/>
                <w:lang w:val="tg-Cyrl-TJ"/>
              </w:rPr>
              <w:t>аз Рӯдакӣ, Ҳисор</w:t>
            </w:r>
            <w:r w:rsidR="003D6912" w:rsidRPr="004A7A59">
              <w:rPr>
                <w:rFonts w:ascii="Palatino Linotype" w:hAnsi="Palatino Linotype" w:cstheme="minorHAnsi"/>
                <w:lang w:val="tg-Cyrl-TJ"/>
              </w:rPr>
              <w:t xml:space="preserve"> буданд</w:t>
            </w:r>
            <w:r w:rsidRPr="004A7A59">
              <w:rPr>
                <w:rFonts w:ascii="Palatino Linotype" w:hAnsi="Palatino Linotype" w:cstheme="minorHAnsi"/>
                <w:lang w:val="tg-Cyrl-TJ"/>
              </w:rPr>
              <w:t>)</w:t>
            </w:r>
            <w:r w:rsidR="003D6912" w:rsidRPr="004A7A59">
              <w:rPr>
                <w:rFonts w:ascii="Palatino Linotype" w:hAnsi="Palatino Linotype" w:cstheme="minorHAnsi"/>
                <w:lang w:val="tg-Cyrl-TJ"/>
              </w:rPr>
              <w:t xml:space="preserve"> </w:t>
            </w:r>
          </w:p>
        </w:tc>
      </w:tr>
      <w:tr w:rsidR="007D6A4D" w:rsidRPr="004A7A59" w14:paraId="0E9DDDDA" w14:textId="77777777" w:rsidTr="00CC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tcPr>
          <w:p w14:paraId="7AD00006" w14:textId="77777777" w:rsidR="007D3D1D" w:rsidRPr="004A7A59" w:rsidRDefault="007D3D1D" w:rsidP="00CC2611">
            <w:pPr>
              <w:widowControl w:val="0"/>
              <w:autoSpaceDE w:val="0"/>
              <w:autoSpaceDN w:val="0"/>
              <w:adjustRightInd w:val="0"/>
              <w:jc w:val="center"/>
              <w:rPr>
                <w:rFonts w:ascii="Palatino Linotype" w:hAnsi="Palatino Linotype" w:cstheme="minorHAnsi"/>
                <w:lang w:val="tg-Cyrl-TJ"/>
              </w:rPr>
            </w:pPr>
            <w:r w:rsidRPr="004A7A59">
              <w:rPr>
                <w:rFonts w:ascii="Palatino Linotype" w:hAnsi="Palatino Linotype" w:cstheme="minorHAnsi"/>
                <w:lang w:val="tg-Cyrl-TJ"/>
              </w:rPr>
              <w:t>1</w:t>
            </w:r>
          </w:p>
        </w:tc>
        <w:tc>
          <w:tcPr>
            <w:tcW w:w="2505" w:type="dxa"/>
          </w:tcPr>
          <w:p w14:paraId="189DD1DB" w14:textId="4E8DC252" w:rsidR="007D3D1D" w:rsidRPr="004A7A59" w:rsidRDefault="007D3D1D" w:rsidP="00CC261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Адвокатҳое, ки ба</w:t>
            </w:r>
            <w:r w:rsidR="003D6912" w:rsidRPr="004A7A59">
              <w:rPr>
                <w:rFonts w:ascii="Palatino Linotype" w:hAnsi="Palatino Linotype" w:cstheme="minorHAnsi"/>
                <w:lang w:val="tg-Cyrl-TJ"/>
              </w:rPr>
              <w:t xml:space="preserve"> нафарони аз</w:t>
            </w:r>
            <w:r w:rsidRPr="004A7A59">
              <w:rPr>
                <w:rFonts w:ascii="Palatino Linotype" w:hAnsi="Palatino Linotype" w:cstheme="minorHAnsi"/>
                <w:lang w:val="tg-Cyrl-TJ"/>
              </w:rPr>
              <w:t xml:space="preserve"> </w:t>
            </w:r>
            <w:r w:rsidR="003D6912" w:rsidRPr="004A7A59">
              <w:rPr>
                <w:rFonts w:ascii="Palatino Linotype" w:hAnsi="Palatino Linotype" w:cstheme="minorHAnsi"/>
                <w:lang w:val="tg-Cyrl-TJ"/>
              </w:rPr>
              <w:t xml:space="preserve">ЗШГ </w:t>
            </w:r>
            <w:r w:rsidRPr="004A7A59">
              <w:rPr>
                <w:rFonts w:ascii="Palatino Linotype" w:hAnsi="Palatino Linotype" w:cstheme="minorHAnsi"/>
                <w:lang w:val="tg-Cyrl-TJ"/>
              </w:rPr>
              <w:t>ҷабрдида ёрии ҳуқуқӣ мерасонанд</w:t>
            </w:r>
            <w:r w:rsidR="003D6912" w:rsidRPr="004A7A59">
              <w:rPr>
                <w:rFonts w:ascii="Palatino Linotype" w:hAnsi="Palatino Linotype" w:cstheme="minorHAnsi"/>
                <w:lang w:val="tg-Cyrl-TJ"/>
              </w:rPr>
              <w:t xml:space="preserve"> </w:t>
            </w:r>
          </w:p>
        </w:tc>
        <w:tc>
          <w:tcPr>
            <w:tcW w:w="3969" w:type="dxa"/>
          </w:tcPr>
          <w:p w14:paraId="798872C8" w14:textId="597F9CC0" w:rsidR="007D3D1D" w:rsidRPr="004A7A59" w:rsidRDefault="007D3D1D" w:rsidP="00CC261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 xml:space="preserve">Монеаҳои амалӣ барои </w:t>
            </w:r>
            <w:r w:rsidR="003D6912" w:rsidRPr="004A7A59">
              <w:rPr>
                <w:rFonts w:ascii="Palatino Linotype" w:hAnsi="Palatino Linotype" w:cstheme="minorHAnsi"/>
                <w:lang w:val="tg-Cyrl-TJ"/>
              </w:rPr>
              <w:t>қурбониёни ЗШГ</w:t>
            </w:r>
            <w:r w:rsidRPr="004A7A59">
              <w:rPr>
                <w:rFonts w:ascii="Palatino Linotype" w:hAnsi="Palatino Linotype" w:cstheme="minorHAnsi"/>
                <w:lang w:val="tg-Cyrl-TJ"/>
              </w:rPr>
              <w:t xml:space="preserve"> </w:t>
            </w:r>
            <w:r w:rsidR="003D6912" w:rsidRPr="004A7A59">
              <w:rPr>
                <w:rFonts w:ascii="Palatino Linotype" w:hAnsi="Palatino Linotype" w:cstheme="minorHAnsi"/>
                <w:lang w:val="tg-Cyrl-TJ"/>
              </w:rPr>
              <w:t>ҷиҳати</w:t>
            </w:r>
            <w:r w:rsidRPr="004A7A59">
              <w:rPr>
                <w:rFonts w:ascii="Palatino Linotype" w:hAnsi="Palatino Linotype" w:cstheme="minorHAnsi"/>
                <w:lang w:val="tg-Cyrl-TJ"/>
              </w:rPr>
              <w:t xml:space="preserve"> ҳимояи ҳуқуқҳои </w:t>
            </w:r>
            <w:r w:rsidR="003D6912" w:rsidRPr="004A7A59">
              <w:rPr>
                <w:rFonts w:ascii="Palatino Linotype" w:hAnsi="Palatino Linotype" w:cstheme="minorHAnsi"/>
                <w:lang w:val="tg-Cyrl-TJ"/>
              </w:rPr>
              <w:t xml:space="preserve">худ </w:t>
            </w:r>
            <w:r w:rsidRPr="004A7A59">
              <w:rPr>
                <w:rFonts w:ascii="Palatino Linotype" w:hAnsi="Palatino Linotype" w:cstheme="minorHAnsi"/>
                <w:lang w:val="tg-Cyrl-TJ"/>
              </w:rPr>
              <w:t xml:space="preserve">тавассути </w:t>
            </w:r>
            <w:r w:rsidR="003D6912" w:rsidRPr="004A7A59">
              <w:rPr>
                <w:rFonts w:ascii="Palatino Linotype" w:hAnsi="Palatino Linotype" w:cstheme="minorHAnsi"/>
                <w:lang w:val="tg-Cyrl-TJ"/>
              </w:rPr>
              <w:t xml:space="preserve">низоми ҳифзи ҳуқуқ ва </w:t>
            </w:r>
            <w:r w:rsidRPr="004A7A59">
              <w:rPr>
                <w:rFonts w:ascii="Palatino Linotype" w:hAnsi="Palatino Linotype" w:cstheme="minorHAnsi"/>
                <w:lang w:val="tg-Cyrl-TJ"/>
              </w:rPr>
              <w:t xml:space="preserve">монеаҳои мурофиавӣ барои қурбониёни </w:t>
            </w:r>
            <w:r w:rsidR="003D6912" w:rsidRPr="004A7A59">
              <w:rPr>
                <w:rFonts w:ascii="Palatino Linotype" w:hAnsi="Palatino Linotype" w:cstheme="minorHAnsi"/>
                <w:lang w:val="tg-Cyrl-TJ"/>
              </w:rPr>
              <w:t xml:space="preserve">ЗШГ </w:t>
            </w:r>
          </w:p>
        </w:tc>
        <w:tc>
          <w:tcPr>
            <w:tcW w:w="1701" w:type="dxa"/>
          </w:tcPr>
          <w:p w14:paraId="02A853A7" w14:textId="729070B7" w:rsidR="007D3D1D" w:rsidRPr="004A7A59" w:rsidRDefault="007D3D1D" w:rsidP="00CC261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 xml:space="preserve">Онлайн (аз тамоми </w:t>
            </w:r>
            <w:r w:rsidR="007D6A4D" w:rsidRPr="004A7A59">
              <w:rPr>
                <w:rFonts w:ascii="Palatino Linotype" w:hAnsi="Palatino Linotype" w:cstheme="minorHAnsi"/>
                <w:lang w:val="tg-Cyrl-TJ"/>
              </w:rPr>
              <w:t>Ҷ</w:t>
            </w:r>
            <w:r w:rsidRPr="004A7A59">
              <w:rPr>
                <w:rFonts w:ascii="Palatino Linotype" w:hAnsi="Palatino Linotype" w:cstheme="minorHAnsi"/>
                <w:lang w:val="tg-Cyrl-TJ"/>
              </w:rPr>
              <w:t>умҳурӣ)</w:t>
            </w:r>
          </w:p>
        </w:tc>
      </w:tr>
      <w:tr w:rsidR="007D6A4D" w:rsidRPr="004A7A59" w14:paraId="45F33EA0" w14:textId="77777777" w:rsidTr="00CC2611">
        <w:tc>
          <w:tcPr>
            <w:cnfStyle w:val="001000000000" w:firstRow="0" w:lastRow="0" w:firstColumn="1" w:lastColumn="0" w:oddVBand="0" w:evenVBand="0" w:oddHBand="0" w:evenHBand="0" w:firstRowFirstColumn="0" w:firstRowLastColumn="0" w:lastRowFirstColumn="0" w:lastRowLastColumn="0"/>
            <w:tcW w:w="1034" w:type="dxa"/>
          </w:tcPr>
          <w:p w14:paraId="59549FCE" w14:textId="77777777" w:rsidR="007D3D1D" w:rsidRPr="004A7A59" w:rsidRDefault="007D3D1D" w:rsidP="00CC2611">
            <w:pPr>
              <w:widowControl w:val="0"/>
              <w:autoSpaceDE w:val="0"/>
              <w:autoSpaceDN w:val="0"/>
              <w:adjustRightInd w:val="0"/>
              <w:jc w:val="center"/>
              <w:rPr>
                <w:rFonts w:ascii="Palatino Linotype" w:hAnsi="Palatino Linotype" w:cstheme="minorHAnsi"/>
                <w:lang w:val="tg-Cyrl-TJ"/>
              </w:rPr>
            </w:pPr>
            <w:r w:rsidRPr="004A7A59">
              <w:rPr>
                <w:rFonts w:ascii="Palatino Linotype" w:hAnsi="Palatino Linotype" w:cstheme="minorHAnsi"/>
                <w:lang w:val="tg-Cyrl-TJ"/>
              </w:rPr>
              <w:t>1</w:t>
            </w:r>
          </w:p>
        </w:tc>
        <w:tc>
          <w:tcPr>
            <w:tcW w:w="2505" w:type="dxa"/>
          </w:tcPr>
          <w:p w14:paraId="1E8387BE" w14:textId="6532FC51" w:rsidR="007D3D1D" w:rsidRPr="004A7A59" w:rsidRDefault="007D3D1D" w:rsidP="00CC261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Намояндагони марказҳои бӯҳронӣ, паноҳгоҳҳо ва ташкилотҳои ҷамъиятӣ, ки ба</w:t>
            </w:r>
            <w:r w:rsidR="007D6A4D" w:rsidRPr="004A7A59">
              <w:rPr>
                <w:rFonts w:ascii="Palatino Linotype" w:hAnsi="Palatino Linotype" w:cstheme="minorHAnsi"/>
                <w:lang w:val="tg-Cyrl-TJ"/>
              </w:rPr>
              <w:t xml:space="preserve"> нафарони аз ЗШГ ҷабрдида </w:t>
            </w:r>
            <w:r w:rsidRPr="004A7A59">
              <w:rPr>
                <w:rFonts w:ascii="Palatino Linotype" w:hAnsi="Palatino Linotype" w:cstheme="minorHAnsi"/>
                <w:lang w:val="tg-Cyrl-TJ"/>
              </w:rPr>
              <w:t>кӯмак мерасонанд</w:t>
            </w:r>
            <w:r w:rsidR="007D6A4D" w:rsidRPr="004A7A59">
              <w:rPr>
                <w:rFonts w:ascii="Palatino Linotype" w:hAnsi="Palatino Linotype" w:cstheme="minorHAnsi"/>
                <w:lang w:val="tg-Cyrl-TJ"/>
              </w:rPr>
              <w:t xml:space="preserve"> </w:t>
            </w:r>
          </w:p>
        </w:tc>
        <w:tc>
          <w:tcPr>
            <w:tcW w:w="3969" w:type="dxa"/>
          </w:tcPr>
          <w:p w14:paraId="36FB38B3" w14:textId="1BB77CC6" w:rsidR="007D3D1D" w:rsidRPr="004A7A59" w:rsidRDefault="007D3D1D" w:rsidP="00CC261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 xml:space="preserve">Эҳтиёҷоти </w:t>
            </w:r>
            <w:r w:rsidR="007D6A4D" w:rsidRPr="004A7A59">
              <w:rPr>
                <w:rFonts w:ascii="Palatino Linotype" w:hAnsi="Palatino Linotype" w:cstheme="minorHAnsi"/>
                <w:lang w:val="tg-Cyrl-TJ"/>
              </w:rPr>
              <w:t xml:space="preserve">нафарони ЗШГ-ро аз сар гузаронида </w:t>
            </w:r>
            <w:r w:rsidRPr="004A7A59">
              <w:rPr>
                <w:rFonts w:ascii="Palatino Linotype" w:hAnsi="Palatino Linotype" w:cstheme="minorHAnsi"/>
                <w:lang w:val="tg-Cyrl-TJ"/>
              </w:rPr>
              <w:t>бо таваҷҷӯҳи хоса ба занон ва духтарони эҳтиёҷ</w:t>
            </w:r>
            <w:r w:rsidR="007D6A4D" w:rsidRPr="004A7A59">
              <w:rPr>
                <w:rFonts w:ascii="Palatino Linotype" w:hAnsi="Palatino Linotype" w:cstheme="minorHAnsi"/>
                <w:lang w:val="tg-Cyrl-TJ"/>
              </w:rPr>
              <w:t xml:space="preserve">и </w:t>
            </w:r>
            <w:r w:rsidRPr="004A7A59">
              <w:rPr>
                <w:rFonts w:ascii="Palatino Linotype" w:hAnsi="Palatino Linotype" w:cstheme="minorHAnsi"/>
                <w:lang w:val="tg-Cyrl-TJ"/>
              </w:rPr>
              <w:t>махсус</w:t>
            </w:r>
            <w:r w:rsidR="007D6A4D" w:rsidRPr="004A7A59">
              <w:rPr>
                <w:rFonts w:ascii="Palatino Linotype" w:hAnsi="Palatino Linotype" w:cstheme="minorHAnsi"/>
                <w:lang w:val="tg-Cyrl-TJ"/>
              </w:rPr>
              <w:t>дшота</w:t>
            </w:r>
            <w:r w:rsidRPr="004A7A59">
              <w:rPr>
                <w:rFonts w:ascii="Palatino Linotype" w:hAnsi="Palatino Linotype" w:cstheme="minorHAnsi"/>
                <w:lang w:val="tg-Cyrl-TJ"/>
              </w:rPr>
              <w:t>, сифати дастгирии давлатӣ, ҳамоҳанг</w:t>
            </w:r>
            <w:r w:rsidR="007D6A4D" w:rsidRPr="004A7A59">
              <w:rPr>
                <w:rFonts w:ascii="Palatino Linotype" w:hAnsi="Palatino Linotype" w:cstheme="minorHAnsi"/>
                <w:lang w:val="tg-Cyrl-TJ"/>
              </w:rPr>
              <w:t xml:space="preserve">созии кор </w:t>
            </w:r>
            <w:r w:rsidRPr="004A7A59">
              <w:rPr>
                <w:rFonts w:ascii="Palatino Linotype" w:hAnsi="Palatino Linotype" w:cstheme="minorHAnsi"/>
                <w:lang w:val="tg-Cyrl-TJ"/>
              </w:rPr>
              <w:t>бо ҳукумат, камбудиҳо дар амалия</w:t>
            </w:r>
            <w:r w:rsidR="007D6A4D" w:rsidRPr="004A7A59">
              <w:rPr>
                <w:rFonts w:ascii="Palatino Linotype" w:hAnsi="Palatino Linotype" w:cstheme="minorHAnsi"/>
                <w:lang w:val="tg-Cyrl-TJ"/>
              </w:rPr>
              <w:t xml:space="preserve"> </w:t>
            </w:r>
          </w:p>
        </w:tc>
        <w:tc>
          <w:tcPr>
            <w:tcW w:w="1701" w:type="dxa"/>
          </w:tcPr>
          <w:p w14:paraId="5EBAF91A" w14:textId="6F83D444" w:rsidR="007D3D1D" w:rsidRPr="004A7A59" w:rsidRDefault="007D3D1D" w:rsidP="00CC261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tg-Cyrl-TJ"/>
              </w:rPr>
            </w:pPr>
            <w:r w:rsidRPr="004A7A59">
              <w:rPr>
                <w:rFonts w:ascii="Palatino Linotype" w:hAnsi="Palatino Linotype" w:cstheme="minorHAnsi"/>
                <w:lang w:val="tg-Cyrl-TJ"/>
              </w:rPr>
              <w:t xml:space="preserve">Онлайн (аз тамоми </w:t>
            </w:r>
            <w:r w:rsidR="007D6A4D" w:rsidRPr="004A7A59">
              <w:rPr>
                <w:rFonts w:ascii="Palatino Linotype" w:hAnsi="Palatino Linotype" w:cstheme="minorHAnsi"/>
                <w:lang w:val="tg-Cyrl-TJ"/>
              </w:rPr>
              <w:t>Ҷ</w:t>
            </w:r>
            <w:r w:rsidRPr="004A7A59">
              <w:rPr>
                <w:rFonts w:ascii="Palatino Linotype" w:hAnsi="Palatino Linotype" w:cstheme="minorHAnsi"/>
                <w:lang w:val="tg-Cyrl-TJ"/>
              </w:rPr>
              <w:t>умҳурӣ)</w:t>
            </w:r>
          </w:p>
        </w:tc>
      </w:tr>
    </w:tbl>
    <w:p w14:paraId="1FB65459" w14:textId="08E4EB85" w:rsidR="007D3D1D" w:rsidRPr="004A7A59" w:rsidRDefault="007D3D1D" w:rsidP="007D3D1D">
      <w:pPr>
        <w:widowControl w:val="0"/>
        <w:autoSpaceDE w:val="0"/>
        <w:autoSpaceDN w:val="0"/>
        <w:adjustRightInd w:val="0"/>
        <w:spacing w:before="120"/>
        <w:jc w:val="both"/>
        <w:rPr>
          <w:rFonts w:ascii="Palatino Linotype" w:hAnsi="Palatino Linotype" w:cstheme="minorHAnsi"/>
          <w:lang w:val="tg-Cyrl-TJ"/>
        </w:rPr>
      </w:pPr>
      <w:r w:rsidRPr="004A7A59">
        <w:rPr>
          <w:rFonts w:ascii="Palatino Linotype" w:hAnsi="Palatino Linotype" w:cstheme="minorHAnsi"/>
          <w:lang w:val="tg-Cyrl-TJ"/>
        </w:rPr>
        <w:t xml:space="preserve">Ҳамагӣ 20 </w:t>
      </w:r>
      <w:r w:rsidR="007D6A4D" w:rsidRPr="004A7A59">
        <w:rPr>
          <w:rFonts w:ascii="Palatino Linotype" w:hAnsi="Palatino Linotype" w:cstheme="minorHAnsi"/>
          <w:lang w:val="tg-Cyrl-TJ"/>
        </w:rPr>
        <w:t>МФГ баргузор шуданд, ки</w:t>
      </w:r>
      <w:r w:rsidRPr="004A7A59">
        <w:rPr>
          <w:rFonts w:ascii="Palatino Linotype" w:hAnsi="Palatino Linotype" w:cstheme="minorHAnsi"/>
          <w:lang w:val="tg-Cyrl-TJ"/>
        </w:rPr>
        <w:t xml:space="preserve"> 18-тои онҳо </w:t>
      </w:r>
      <w:r w:rsidR="007D6A4D" w:rsidRPr="004A7A59">
        <w:rPr>
          <w:rFonts w:ascii="Palatino Linotype" w:hAnsi="Palatino Linotype" w:cstheme="minorHAnsi"/>
          <w:lang w:val="tg-Cyrl-TJ"/>
        </w:rPr>
        <w:t xml:space="preserve">дар рафти </w:t>
      </w:r>
      <w:r w:rsidRPr="004A7A59">
        <w:rPr>
          <w:rFonts w:ascii="Palatino Linotype" w:hAnsi="Palatino Linotype" w:cstheme="minorHAnsi"/>
          <w:lang w:val="tg-Cyrl-TJ"/>
        </w:rPr>
        <w:t xml:space="preserve">шахсан </w:t>
      </w:r>
      <w:r w:rsidR="007D6A4D" w:rsidRPr="004A7A59">
        <w:rPr>
          <w:rFonts w:ascii="Palatino Linotype" w:hAnsi="Palatino Linotype" w:cstheme="minorHAnsi"/>
          <w:lang w:val="tg-Cyrl-TJ"/>
        </w:rPr>
        <w:t xml:space="preserve">ҳозир будан </w:t>
      </w:r>
      <w:r w:rsidRPr="004A7A59">
        <w:rPr>
          <w:rFonts w:ascii="Palatino Linotype" w:hAnsi="Palatino Linotype" w:cstheme="minorHAnsi"/>
          <w:lang w:val="tg-Cyrl-TJ"/>
        </w:rPr>
        <w:t>ва 2-то</w:t>
      </w:r>
      <w:r w:rsidR="007D6A4D" w:rsidRPr="004A7A59">
        <w:rPr>
          <w:rFonts w:ascii="Palatino Linotype" w:hAnsi="Palatino Linotype" w:cstheme="minorHAnsi"/>
          <w:lang w:val="tg-Cyrl-TJ"/>
        </w:rPr>
        <w:t>и он ба таври бархат (</w:t>
      </w:r>
      <w:r w:rsidRPr="004A7A59">
        <w:rPr>
          <w:rFonts w:ascii="Palatino Linotype" w:hAnsi="Palatino Linotype" w:cstheme="minorHAnsi"/>
          <w:lang w:val="tg-Cyrl-TJ"/>
        </w:rPr>
        <w:t>онлайн</w:t>
      </w:r>
      <w:r w:rsidR="007D6A4D" w:rsidRPr="004A7A59">
        <w:rPr>
          <w:rFonts w:ascii="Palatino Linotype" w:hAnsi="Palatino Linotype" w:cstheme="minorHAnsi"/>
          <w:lang w:val="tg-Cyrl-TJ"/>
        </w:rPr>
        <w:t xml:space="preserve">) гузаронида шуданд. </w:t>
      </w:r>
      <w:r w:rsidRPr="004A7A59">
        <w:rPr>
          <w:rFonts w:ascii="Palatino Linotype" w:hAnsi="Palatino Linotype" w:cstheme="minorHAnsi"/>
          <w:lang w:val="tg-Cyrl-TJ"/>
        </w:rPr>
        <w:t xml:space="preserve">Дар рафти </w:t>
      </w:r>
      <w:r w:rsidR="007D6A4D" w:rsidRPr="004A7A59">
        <w:rPr>
          <w:rFonts w:ascii="Palatino Linotype" w:hAnsi="Palatino Linotype" w:cstheme="minorHAnsi"/>
          <w:lang w:val="tg-Cyrl-TJ"/>
        </w:rPr>
        <w:t>М</w:t>
      </w:r>
      <w:r w:rsidRPr="004A7A59">
        <w:rPr>
          <w:rFonts w:ascii="Palatino Linotype" w:hAnsi="Palatino Linotype" w:cstheme="minorHAnsi"/>
          <w:lang w:val="tg-Cyrl-TJ"/>
        </w:rPr>
        <w:t xml:space="preserve">ФГ 133 нафар, аз он </w:t>
      </w:r>
      <w:r w:rsidR="007D6A4D" w:rsidRPr="004A7A59">
        <w:rPr>
          <w:rFonts w:ascii="Palatino Linotype" w:hAnsi="Palatino Linotype" w:cstheme="minorHAnsi"/>
          <w:lang w:val="tg-Cyrl-TJ"/>
        </w:rPr>
        <w:t>ҷ</w:t>
      </w:r>
      <w:r w:rsidRPr="004A7A59">
        <w:rPr>
          <w:rFonts w:ascii="Palatino Linotype" w:hAnsi="Palatino Linotype" w:cstheme="minorHAnsi"/>
          <w:lang w:val="tg-Cyrl-TJ"/>
        </w:rPr>
        <w:t>умла 87 зан ва 46 мард</w:t>
      </w:r>
      <w:r w:rsidR="007D6A4D" w:rsidRPr="004A7A59">
        <w:rPr>
          <w:rFonts w:ascii="Palatino Linotype" w:hAnsi="Palatino Linotype" w:cstheme="minorHAnsi"/>
          <w:lang w:val="tg-Cyrl-TJ"/>
        </w:rPr>
        <w:t xml:space="preserve">ро фаро </w:t>
      </w:r>
      <w:r w:rsidR="009B1AC6" w:rsidRPr="004A7A59">
        <w:rPr>
          <w:rFonts w:ascii="Palatino Linotype" w:hAnsi="Palatino Linotype" w:cstheme="minorHAnsi"/>
          <w:lang w:val="tg-Cyrl-TJ"/>
        </w:rPr>
        <w:t xml:space="preserve">гирифта </w:t>
      </w:r>
      <w:r w:rsidR="007D6A4D" w:rsidRPr="004A7A59">
        <w:rPr>
          <w:rFonts w:ascii="Palatino Linotype" w:hAnsi="Palatino Linotype" w:cstheme="minorHAnsi"/>
          <w:lang w:val="tg-Cyrl-TJ"/>
        </w:rPr>
        <w:t xml:space="preserve">буд. </w:t>
      </w:r>
    </w:p>
    <w:p w14:paraId="30CE941A" w14:textId="77777777" w:rsidR="007D3D1D" w:rsidRPr="004A7A59" w:rsidRDefault="007D3D1D" w:rsidP="007D3D1D">
      <w:pPr>
        <w:widowControl w:val="0"/>
        <w:autoSpaceDE w:val="0"/>
        <w:autoSpaceDN w:val="0"/>
        <w:adjustRightInd w:val="0"/>
        <w:jc w:val="both"/>
        <w:rPr>
          <w:rFonts w:ascii="Palatino Linotype" w:hAnsi="Palatino Linotype" w:cstheme="minorHAnsi"/>
          <w:lang w:val="tg-Cyrl-TJ"/>
        </w:rPr>
      </w:pPr>
    </w:p>
    <w:p w14:paraId="00148503" w14:textId="77777777" w:rsidR="007D3D1D" w:rsidRPr="004A7A59" w:rsidRDefault="007D3D1D" w:rsidP="007D3D1D">
      <w:pPr>
        <w:widowControl w:val="0"/>
        <w:tabs>
          <w:tab w:val="left" w:pos="851"/>
        </w:tabs>
        <w:autoSpaceDE w:val="0"/>
        <w:autoSpaceDN w:val="0"/>
        <w:adjustRightInd w:val="0"/>
        <w:jc w:val="both"/>
        <w:outlineLvl w:val="1"/>
        <w:rPr>
          <w:rFonts w:ascii="Palatino Linotype" w:hAnsi="Palatino Linotype" w:cstheme="minorHAnsi"/>
          <w:b/>
          <w:bCs/>
          <w:color w:val="2F5496" w:themeColor="accent1" w:themeShade="BF"/>
          <w:lang w:val="tg-Cyrl-TJ"/>
        </w:rPr>
      </w:pPr>
      <w:bookmarkStart w:id="9" w:name="_Toc127457405"/>
      <w:r w:rsidRPr="004A7A59">
        <w:rPr>
          <w:rFonts w:ascii="Palatino Linotype" w:hAnsi="Palatino Linotype" w:cstheme="minorHAnsi"/>
          <w:b/>
          <w:bCs/>
          <w:color w:val="2F5496" w:themeColor="accent1" w:themeShade="BF"/>
          <w:lang w:val="tg-Cyrl-TJ"/>
        </w:rPr>
        <w:t>2.3. Усулҳои таҳлили маълумот</w:t>
      </w:r>
      <w:bookmarkEnd w:id="9"/>
      <w:r w:rsidRPr="004A7A59">
        <w:rPr>
          <w:rFonts w:ascii="Palatino Linotype" w:hAnsi="Palatino Linotype" w:cstheme="minorHAnsi"/>
          <w:b/>
          <w:bCs/>
          <w:color w:val="2F5496" w:themeColor="accent1" w:themeShade="BF"/>
          <w:lang w:val="tg-Cyrl-TJ"/>
        </w:rPr>
        <w:t xml:space="preserve"> </w:t>
      </w:r>
    </w:p>
    <w:p w14:paraId="2E3F7638" w14:textId="77777777" w:rsidR="007D3D1D" w:rsidRPr="004A7A59" w:rsidRDefault="007D3D1D" w:rsidP="007D3D1D">
      <w:pPr>
        <w:widowControl w:val="0"/>
        <w:autoSpaceDE w:val="0"/>
        <w:autoSpaceDN w:val="0"/>
        <w:adjustRightInd w:val="0"/>
        <w:jc w:val="both"/>
        <w:rPr>
          <w:rFonts w:ascii="Palatino Linotype" w:hAnsi="Palatino Linotype" w:cstheme="minorHAnsi"/>
          <w:lang w:val="tg-Cyrl-TJ"/>
        </w:rPr>
      </w:pPr>
    </w:p>
    <w:p w14:paraId="53A709AD" w14:textId="3D9049EB" w:rsidR="007D3D1D" w:rsidRPr="004A7A59" w:rsidRDefault="007D3D1D" w:rsidP="007D3D1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Дар </w:t>
      </w:r>
      <w:r w:rsidR="000C37AC" w:rsidRPr="004A7A59">
        <w:rPr>
          <w:rFonts w:ascii="Palatino Linotype" w:hAnsi="Palatino Linotype" w:cstheme="minorHAnsi"/>
          <w:lang w:val="tg-Cyrl-TJ"/>
        </w:rPr>
        <w:t>ҳисобот</w:t>
      </w:r>
      <w:r w:rsidRPr="004A7A59">
        <w:rPr>
          <w:rFonts w:ascii="Palatino Linotype" w:hAnsi="Palatino Linotype" w:cstheme="minorHAnsi"/>
          <w:lang w:val="tg-Cyrl-TJ"/>
        </w:rPr>
        <w:t xml:space="preserve"> асосан усули таҳлили муқоисавии қонунгузорӣ ва сиёсатҳои миллӣ бо </w:t>
      </w:r>
      <w:r w:rsidRPr="004A7A59">
        <w:rPr>
          <w:rFonts w:ascii="Palatino Linotype" w:hAnsi="Palatino Linotype" w:cstheme="minorHAnsi"/>
          <w:lang w:val="tg-Cyrl-TJ"/>
        </w:rPr>
        <w:lastRenderedPageBreak/>
        <w:t xml:space="preserve">стандартҳои байналмилалӣ оид ба пешгирии </w:t>
      </w:r>
      <w:r w:rsidR="000C37AC" w:rsidRPr="004A7A59">
        <w:rPr>
          <w:rFonts w:ascii="Palatino Linotype" w:hAnsi="Palatino Linotype" w:cstheme="minorHAnsi"/>
          <w:lang w:val="tg-Cyrl-TJ"/>
        </w:rPr>
        <w:t>ЗШГ мавриди корбарӣ қарор дода</w:t>
      </w:r>
      <w:r w:rsidRPr="004A7A59">
        <w:rPr>
          <w:rFonts w:ascii="Palatino Linotype" w:hAnsi="Palatino Linotype" w:cstheme="minorHAnsi"/>
          <w:lang w:val="tg-Cyrl-TJ"/>
        </w:rPr>
        <w:t xml:space="preserve"> шудааст. Стандартҳои байналмилали</w:t>
      </w:r>
      <w:r w:rsidR="000C37AC" w:rsidRPr="004A7A59">
        <w:rPr>
          <w:rFonts w:ascii="Palatino Linotype" w:hAnsi="Palatino Linotype" w:cstheme="minorHAnsi"/>
          <w:lang w:val="tg-Cyrl-TJ"/>
        </w:rPr>
        <w:t>ро</w:t>
      </w:r>
      <w:r w:rsidRPr="004A7A59">
        <w:rPr>
          <w:rFonts w:ascii="Palatino Linotype" w:hAnsi="Palatino Linotype" w:cstheme="minorHAnsi"/>
          <w:lang w:val="tg-Cyrl-TJ"/>
        </w:rPr>
        <w:t>, ки барои муқоиса истифода мешаванд, ба категорияҳои зерин тақсим карда</w:t>
      </w:r>
      <w:r w:rsidR="000C37AC" w:rsidRPr="004A7A59">
        <w:rPr>
          <w:rFonts w:ascii="Palatino Linotype" w:hAnsi="Palatino Linotype" w:cstheme="minorHAnsi"/>
          <w:lang w:val="tg-Cyrl-TJ"/>
        </w:rPr>
        <w:t xml:space="preserve">н мумкин аст: </w:t>
      </w:r>
    </w:p>
    <w:p w14:paraId="4A2B1654" w14:textId="1E8F0FC9" w:rsidR="007D3D1D" w:rsidRPr="004A7A59" w:rsidRDefault="007D3D1D" w:rsidP="007D3D1D">
      <w:pPr>
        <w:pStyle w:val="a3"/>
        <w:widowControl w:val="0"/>
        <w:numPr>
          <w:ilvl w:val="0"/>
          <w:numId w:val="7"/>
        </w:numPr>
        <w:autoSpaceDE w:val="0"/>
        <w:autoSpaceDN w:val="0"/>
        <w:adjustRightInd w:val="0"/>
        <w:jc w:val="both"/>
        <w:rPr>
          <w:rFonts w:ascii="Palatino Linotype" w:hAnsi="Palatino Linotype"/>
          <w:lang w:val="tg-Cyrl-TJ"/>
        </w:rPr>
      </w:pPr>
      <w:r w:rsidRPr="004A7A59">
        <w:rPr>
          <w:rFonts w:ascii="Palatino Linotype" w:hAnsi="Palatino Linotype"/>
          <w:lang w:val="tg-Cyrl-TJ"/>
        </w:rPr>
        <w:t xml:space="preserve">Стандартҳои байналмиллалӣ, ки </w:t>
      </w:r>
      <w:r w:rsidR="000C37AC" w:rsidRPr="004A7A59">
        <w:rPr>
          <w:rFonts w:ascii="Palatino Linotype" w:hAnsi="Palatino Linotype"/>
          <w:lang w:val="tg-Cyrl-TJ"/>
        </w:rPr>
        <w:t>ҳамчун “</w:t>
      </w:r>
      <w:r w:rsidRPr="004A7A59">
        <w:rPr>
          <w:rFonts w:ascii="Palatino Linotype" w:hAnsi="Palatino Linotype"/>
          <w:lang w:val="tg-Cyrl-TJ"/>
        </w:rPr>
        <w:t xml:space="preserve">қонунҳои </w:t>
      </w:r>
      <w:r w:rsidR="000C37AC" w:rsidRPr="004A7A59">
        <w:rPr>
          <w:rFonts w:ascii="Palatino Linotype" w:hAnsi="Palatino Linotype"/>
          <w:lang w:val="tg-Cyrl-TJ"/>
        </w:rPr>
        <w:t xml:space="preserve">сабук» тасниф </w:t>
      </w:r>
      <w:r w:rsidR="00324535" w:rsidRPr="004A7A59">
        <w:rPr>
          <w:rFonts w:ascii="Palatino Linotype" w:hAnsi="Palatino Linotype"/>
          <w:lang w:val="tg-Cyrl-TJ"/>
        </w:rPr>
        <w:t xml:space="preserve">дода </w:t>
      </w:r>
      <w:r w:rsidRPr="004A7A59">
        <w:rPr>
          <w:rFonts w:ascii="Palatino Linotype" w:hAnsi="Palatino Linotype"/>
          <w:lang w:val="tg-Cyrl-TJ"/>
        </w:rPr>
        <w:t xml:space="preserve">мешаванд. Онҳо </w:t>
      </w:r>
      <w:r w:rsidR="000C37AC" w:rsidRPr="004A7A59">
        <w:rPr>
          <w:rFonts w:ascii="Palatino Linotype" w:hAnsi="Palatino Linotype"/>
          <w:lang w:val="tg-Cyrl-TJ"/>
        </w:rPr>
        <w:t xml:space="preserve">аз тарафи </w:t>
      </w:r>
      <w:r w:rsidRPr="004A7A59">
        <w:rPr>
          <w:rFonts w:ascii="Palatino Linotype" w:hAnsi="Palatino Linotype"/>
          <w:lang w:val="tg-Cyrl-TJ"/>
        </w:rPr>
        <w:t>давла</w:t>
      </w:r>
      <w:r w:rsidR="00324535" w:rsidRPr="004A7A59">
        <w:rPr>
          <w:rFonts w:ascii="Palatino Linotype" w:hAnsi="Palatino Linotype"/>
          <w:lang w:val="tg-Cyrl-TJ"/>
        </w:rPr>
        <w:t>т</w:t>
      </w:r>
      <w:r w:rsidRPr="004A7A59">
        <w:rPr>
          <w:rFonts w:ascii="Palatino Linotype" w:hAnsi="Palatino Linotype"/>
          <w:lang w:val="tg-Cyrl-TJ"/>
        </w:rPr>
        <w:t xml:space="preserve"> </w:t>
      </w:r>
      <w:r w:rsidR="000C37AC" w:rsidRPr="004A7A59">
        <w:rPr>
          <w:rFonts w:ascii="Palatino Linotype" w:hAnsi="Palatino Linotype"/>
          <w:lang w:val="tg-Cyrl-TJ"/>
        </w:rPr>
        <w:t xml:space="preserve">тасдиқшавиро </w:t>
      </w:r>
      <w:r w:rsidRPr="004A7A59">
        <w:rPr>
          <w:rFonts w:ascii="Palatino Linotype" w:hAnsi="Palatino Linotype"/>
          <w:lang w:val="tg-Cyrl-TJ"/>
        </w:rPr>
        <w:t xml:space="preserve">талаб намекунанд, </w:t>
      </w:r>
      <w:r w:rsidR="000C37AC" w:rsidRPr="004A7A59">
        <w:rPr>
          <w:rFonts w:ascii="Palatino Linotype" w:hAnsi="Palatino Linotype"/>
          <w:lang w:val="tg-Cyrl-TJ"/>
        </w:rPr>
        <w:t>вале</w:t>
      </w:r>
      <w:r w:rsidRPr="004A7A59">
        <w:rPr>
          <w:rFonts w:ascii="Palatino Linotype" w:hAnsi="Palatino Linotype"/>
          <w:lang w:val="tg-Cyrl-TJ"/>
        </w:rPr>
        <w:t xml:space="preserve"> принсипҳои умумӣ ва роҳнамо</w:t>
      </w:r>
      <w:r w:rsidR="000C37AC" w:rsidRPr="004A7A59">
        <w:rPr>
          <w:rFonts w:ascii="Palatino Linotype" w:hAnsi="Palatino Linotype"/>
          <w:lang w:val="tg-Cyrl-TJ"/>
        </w:rPr>
        <w:t>иро</w:t>
      </w:r>
      <w:r w:rsidRPr="004A7A59">
        <w:rPr>
          <w:rFonts w:ascii="Palatino Linotype" w:hAnsi="Palatino Linotype"/>
          <w:lang w:val="tg-Cyrl-TJ"/>
        </w:rPr>
        <w:t>, ки давлатҳо ба таври расмӣ риоя мекунанд ва дар асоси ихтиёрӣ</w:t>
      </w:r>
      <w:r w:rsidR="000C37AC" w:rsidRPr="004A7A59">
        <w:rPr>
          <w:rFonts w:ascii="Palatino Linotype" w:hAnsi="Palatino Linotype"/>
          <w:lang w:val="tg-Cyrl-TJ"/>
        </w:rPr>
        <w:t xml:space="preserve"> дар</w:t>
      </w:r>
      <w:r w:rsidRPr="004A7A59">
        <w:rPr>
          <w:rFonts w:ascii="Palatino Linotype" w:hAnsi="Palatino Linotype"/>
          <w:lang w:val="tg-Cyrl-TJ"/>
        </w:rPr>
        <w:t xml:space="preserve"> амал</w:t>
      </w:r>
      <w:r w:rsidR="000C37AC" w:rsidRPr="004A7A59">
        <w:rPr>
          <w:rFonts w:ascii="Palatino Linotype" w:hAnsi="Palatino Linotype"/>
          <w:lang w:val="tg-Cyrl-TJ"/>
        </w:rPr>
        <w:t xml:space="preserve"> татбиқ мекунанд, дар бар мегиранд. </w:t>
      </w:r>
      <w:r w:rsidRPr="004A7A59">
        <w:rPr>
          <w:rFonts w:ascii="Palatino Linotype" w:hAnsi="Palatino Linotype"/>
          <w:lang w:val="tg-Cyrl-TJ"/>
        </w:rPr>
        <w:t>Ба инҳо Эъломияи умумии ҳуқуқи башар (</w:t>
      </w:r>
      <w:r w:rsidR="00574CF4" w:rsidRPr="004A7A59">
        <w:rPr>
          <w:rFonts w:ascii="Palatino Linotype" w:hAnsi="Palatino Linotype"/>
          <w:lang w:val="tg-Cyrl-TJ"/>
        </w:rPr>
        <w:t>ЭУҲБ</w:t>
      </w:r>
      <w:r w:rsidRPr="004A7A59">
        <w:rPr>
          <w:rFonts w:ascii="Palatino Linotype" w:hAnsi="Palatino Linotype"/>
          <w:lang w:val="tg-Cyrl-TJ"/>
        </w:rPr>
        <w:t xml:space="preserve">), </w:t>
      </w:r>
      <w:r w:rsidR="00700291" w:rsidRPr="004A7A59">
        <w:rPr>
          <w:rFonts w:ascii="Palatino Linotype" w:hAnsi="Palatino Linotype"/>
          <w:lang w:val="tg-Cyrl-TJ"/>
        </w:rPr>
        <w:t>Р</w:t>
      </w:r>
      <w:r w:rsidRPr="004A7A59">
        <w:rPr>
          <w:rFonts w:ascii="Palatino Linotype" w:hAnsi="Palatino Linotype"/>
          <w:lang w:val="tg-Cyrl-TJ"/>
        </w:rPr>
        <w:t xml:space="preserve">ӯзномаи </w:t>
      </w:r>
      <w:r w:rsidR="00700291" w:rsidRPr="004A7A59">
        <w:rPr>
          <w:rFonts w:ascii="Palatino Linotype" w:hAnsi="Palatino Linotype"/>
          <w:lang w:val="tg-Cyrl-TJ"/>
        </w:rPr>
        <w:t xml:space="preserve">маҷлис дар самти </w:t>
      </w:r>
      <w:r w:rsidRPr="004A7A59">
        <w:rPr>
          <w:rFonts w:ascii="Palatino Linotype" w:hAnsi="Palatino Linotype"/>
          <w:lang w:val="tg-Cyrl-TJ"/>
        </w:rPr>
        <w:t xml:space="preserve">рушди устувор </w:t>
      </w:r>
      <w:r w:rsidR="00700291" w:rsidRPr="004A7A59">
        <w:rPr>
          <w:rFonts w:ascii="Palatino Linotype" w:hAnsi="Palatino Linotype"/>
          <w:lang w:val="tg-Cyrl-TJ"/>
        </w:rPr>
        <w:t>барои давраи то</w:t>
      </w:r>
      <w:r w:rsidRPr="004A7A59">
        <w:rPr>
          <w:rFonts w:ascii="Palatino Linotype" w:hAnsi="Palatino Linotype"/>
          <w:lang w:val="tg-Cyrl-TJ"/>
        </w:rPr>
        <w:t xml:space="preserve"> соли 2030 (Ҳадафҳои рушди устувор (</w:t>
      </w:r>
      <w:r w:rsidR="00700291" w:rsidRPr="004A7A59">
        <w:rPr>
          <w:rFonts w:ascii="Palatino Linotype" w:hAnsi="Palatino Linotype"/>
          <w:lang w:val="tg-Cyrl-TJ"/>
        </w:rPr>
        <w:t>ҲРУ</w:t>
      </w:r>
      <w:r w:rsidRPr="004A7A59">
        <w:rPr>
          <w:rFonts w:ascii="Palatino Linotype" w:hAnsi="Palatino Linotype"/>
          <w:lang w:val="tg-Cyrl-TJ"/>
        </w:rPr>
        <w:t>)), Платформаи амали Пекин (</w:t>
      </w:r>
      <w:r w:rsidR="00700291" w:rsidRPr="004A7A59">
        <w:rPr>
          <w:rFonts w:ascii="Palatino Linotype" w:hAnsi="Palatino Linotype"/>
          <w:lang w:val="tg-Cyrl-TJ"/>
        </w:rPr>
        <w:t>ПАП</w:t>
      </w:r>
      <w:r w:rsidRPr="004A7A59">
        <w:rPr>
          <w:rFonts w:ascii="Palatino Linotype" w:hAnsi="Palatino Linotype"/>
          <w:lang w:val="tg-Cyrl-TJ"/>
        </w:rPr>
        <w:t xml:space="preserve">), </w:t>
      </w:r>
      <w:r w:rsidR="00700291" w:rsidRPr="004A7A59">
        <w:rPr>
          <w:rFonts w:ascii="Palatino Linotype" w:hAnsi="Palatino Linotype" w:cstheme="minorHAnsi"/>
          <w:lang w:val="tg-Cyrl-TJ"/>
        </w:rPr>
        <w:t>Эъломия дар бораи барҳам додани зӯроварӣ нисбати занон</w:t>
      </w:r>
      <w:r w:rsidRPr="004A7A59">
        <w:rPr>
          <w:rFonts w:ascii="Palatino Linotype" w:hAnsi="Palatino Linotype"/>
          <w:lang w:val="tg-Cyrl-TJ"/>
        </w:rPr>
        <w:t xml:space="preserve"> (</w:t>
      </w:r>
      <w:r w:rsidR="00700291" w:rsidRPr="004A7A59">
        <w:rPr>
          <w:rFonts w:ascii="Palatino Linotype" w:hAnsi="Palatino Linotype"/>
          <w:lang w:val="tg-Cyrl-TJ"/>
        </w:rPr>
        <w:t>ЭБЗЗ</w:t>
      </w:r>
      <w:r w:rsidRPr="004A7A59">
        <w:rPr>
          <w:rFonts w:ascii="Palatino Linotype" w:hAnsi="Palatino Linotype"/>
          <w:lang w:val="tg-Cyrl-TJ"/>
        </w:rPr>
        <w:t>), Чаҳорчӯб</w:t>
      </w:r>
      <w:r w:rsidR="00FC49CF" w:rsidRPr="004A7A59">
        <w:rPr>
          <w:rFonts w:ascii="Palatino Linotype" w:hAnsi="Palatino Linotype"/>
          <w:lang w:val="tg-Cyrl-TJ"/>
        </w:rPr>
        <w:t>а</w:t>
      </w:r>
      <w:r w:rsidRPr="004A7A59">
        <w:rPr>
          <w:rFonts w:ascii="Palatino Linotype" w:hAnsi="Palatino Linotype"/>
          <w:lang w:val="tg-Cyrl-TJ"/>
        </w:rPr>
        <w:t xml:space="preserve">и Дакар </w:t>
      </w:r>
      <w:r w:rsidR="002547FA" w:rsidRPr="004A7A59">
        <w:rPr>
          <w:rFonts w:ascii="Palatino Linotype" w:hAnsi="Palatino Linotype"/>
          <w:lang w:val="tg-Cyrl-TJ"/>
        </w:rPr>
        <w:t>барои амали “</w:t>
      </w:r>
      <w:r w:rsidRPr="004A7A59">
        <w:rPr>
          <w:rFonts w:ascii="Palatino Linotype" w:hAnsi="Palatino Linotype"/>
          <w:lang w:val="tg-Cyrl-TJ"/>
        </w:rPr>
        <w:t>Маориф барои ҳама</w:t>
      </w:r>
      <w:r w:rsidR="002547FA" w:rsidRPr="004A7A59">
        <w:rPr>
          <w:rFonts w:ascii="Palatino Linotype" w:hAnsi="Palatino Linotype"/>
          <w:lang w:val="tg-Cyrl-TJ"/>
        </w:rPr>
        <w:t>”</w:t>
      </w:r>
      <w:r w:rsidRPr="004A7A59">
        <w:rPr>
          <w:rFonts w:ascii="Palatino Linotype" w:hAnsi="Palatino Linotype"/>
          <w:lang w:val="tg-Cyrl-TJ"/>
        </w:rPr>
        <w:t xml:space="preserve"> ва Эъломияи Инч</w:t>
      </w:r>
      <w:r w:rsidR="002547FA" w:rsidRPr="004A7A59">
        <w:rPr>
          <w:rFonts w:ascii="Palatino Linotype" w:hAnsi="Palatino Linotype"/>
          <w:lang w:val="tg-Cyrl-TJ"/>
        </w:rPr>
        <w:t>х</w:t>
      </w:r>
      <w:r w:rsidRPr="004A7A59">
        <w:rPr>
          <w:rFonts w:ascii="Palatino Linotype" w:hAnsi="Palatino Linotype"/>
          <w:lang w:val="tg-Cyrl-TJ"/>
        </w:rPr>
        <w:t xml:space="preserve">он </w:t>
      </w:r>
      <w:r w:rsidR="002547FA" w:rsidRPr="004A7A59">
        <w:rPr>
          <w:rFonts w:ascii="Palatino Linotype" w:hAnsi="Palatino Linotype"/>
          <w:lang w:val="tg-Cyrl-TJ"/>
        </w:rPr>
        <w:t>“М</w:t>
      </w:r>
      <w:r w:rsidRPr="004A7A59">
        <w:rPr>
          <w:rFonts w:ascii="Palatino Linotype" w:hAnsi="Palatino Linotype"/>
          <w:lang w:val="tg-Cyrl-TJ"/>
        </w:rPr>
        <w:t>аориф</w:t>
      </w:r>
      <w:r w:rsidR="002547FA" w:rsidRPr="004A7A59">
        <w:rPr>
          <w:rFonts w:ascii="Palatino Linotype" w:hAnsi="Palatino Linotype"/>
          <w:lang w:val="tg-Cyrl-TJ"/>
        </w:rPr>
        <w:t>-</w:t>
      </w:r>
      <w:r w:rsidRPr="004A7A59">
        <w:rPr>
          <w:rFonts w:ascii="Palatino Linotype" w:hAnsi="Palatino Linotype"/>
          <w:lang w:val="tg-Cyrl-TJ"/>
        </w:rPr>
        <w:t xml:space="preserve">2030: Ба сӯи омӯзиши босифати </w:t>
      </w:r>
      <w:r w:rsidR="002547FA" w:rsidRPr="004A7A59">
        <w:rPr>
          <w:rFonts w:ascii="Palatino Linotype" w:hAnsi="Palatino Linotype"/>
          <w:lang w:val="tg-Cyrl-TJ"/>
        </w:rPr>
        <w:t xml:space="preserve">инклюзивӣ </w:t>
      </w:r>
      <w:r w:rsidRPr="004A7A59">
        <w:rPr>
          <w:rFonts w:ascii="Palatino Linotype" w:hAnsi="Palatino Linotype"/>
          <w:lang w:val="tg-Cyrl-TJ"/>
        </w:rPr>
        <w:t xml:space="preserve">ва одилона </w:t>
      </w:r>
      <w:r w:rsidR="002547FA" w:rsidRPr="004A7A59">
        <w:rPr>
          <w:rFonts w:ascii="Palatino Linotype" w:hAnsi="Palatino Linotype"/>
          <w:lang w:val="tg-Cyrl-TJ"/>
        </w:rPr>
        <w:t xml:space="preserve">дар давоми тамоми ҳаёт </w:t>
      </w:r>
      <w:r w:rsidRPr="004A7A59">
        <w:rPr>
          <w:rFonts w:ascii="Palatino Linotype" w:hAnsi="Palatino Linotype"/>
          <w:lang w:val="tg-Cyrl-TJ"/>
        </w:rPr>
        <w:t>барои ҳама</w:t>
      </w:r>
      <w:r w:rsidR="002547FA" w:rsidRPr="004A7A59">
        <w:rPr>
          <w:rFonts w:ascii="Palatino Linotype" w:hAnsi="Palatino Linotype"/>
          <w:lang w:val="tg-Cyrl-TJ"/>
        </w:rPr>
        <w:t xml:space="preserve">”. </w:t>
      </w:r>
    </w:p>
    <w:p w14:paraId="72045E3E" w14:textId="3FF467F7" w:rsidR="007D3D1D" w:rsidRPr="004A7A59" w:rsidRDefault="007D3D1D" w:rsidP="007D3D1D">
      <w:pPr>
        <w:pStyle w:val="a3"/>
        <w:widowControl w:val="0"/>
        <w:numPr>
          <w:ilvl w:val="0"/>
          <w:numId w:val="7"/>
        </w:numPr>
        <w:autoSpaceDE w:val="0"/>
        <w:autoSpaceDN w:val="0"/>
        <w:adjustRightInd w:val="0"/>
        <w:jc w:val="both"/>
        <w:rPr>
          <w:rFonts w:ascii="Palatino Linotype" w:hAnsi="Palatino Linotype"/>
          <w:lang w:val="tg-Cyrl-TJ"/>
        </w:rPr>
      </w:pPr>
      <w:r w:rsidRPr="004A7A59">
        <w:rPr>
          <w:rFonts w:ascii="Palatino Linotype" w:hAnsi="Palatino Linotype"/>
          <w:lang w:val="tg-Cyrl-TJ"/>
        </w:rPr>
        <w:t xml:space="preserve">Стандартҳои байналмилалӣ, ки </w:t>
      </w:r>
      <w:r w:rsidR="00E504AA" w:rsidRPr="004A7A59">
        <w:rPr>
          <w:rFonts w:ascii="Palatino Linotype" w:hAnsi="Palatino Linotype"/>
          <w:lang w:val="tg-Cyrl-TJ"/>
        </w:rPr>
        <w:t>“</w:t>
      </w:r>
      <w:r w:rsidRPr="004A7A59">
        <w:rPr>
          <w:rFonts w:ascii="Palatino Linotype" w:hAnsi="Palatino Linotype"/>
          <w:lang w:val="tg-Cyrl-TJ"/>
        </w:rPr>
        <w:t xml:space="preserve">қонуни </w:t>
      </w:r>
      <w:r w:rsidR="00E504AA" w:rsidRPr="004A7A59">
        <w:rPr>
          <w:rFonts w:ascii="Palatino Linotype" w:hAnsi="Palatino Linotype"/>
          <w:lang w:val="tg-Cyrl-TJ"/>
        </w:rPr>
        <w:t>вазнин”</w:t>
      </w:r>
      <w:r w:rsidRPr="004A7A59">
        <w:rPr>
          <w:rFonts w:ascii="Palatino Linotype" w:hAnsi="Palatino Linotype"/>
          <w:lang w:val="tg-Cyrl-TJ"/>
        </w:rPr>
        <w:t xml:space="preserve">-ро ифода мекунанд. Онҳо аз шартномаҳои ҳуқуқии байналмилалӣ иборатанд, ки </w:t>
      </w:r>
      <w:r w:rsidR="00E504AA" w:rsidRPr="004A7A59">
        <w:rPr>
          <w:rFonts w:ascii="Palatino Linotype" w:hAnsi="Palatino Linotype"/>
          <w:lang w:val="tg-Cyrl-TJ"/>
        </w:rPr>
        <w:t xml:space="preserve">тасдиқшавиро аз тарафи </w:t>
      </w:r>
      <w:r w:rsidRPr="004A7A59">
        <w:rPr>
          <w:rFonts w:ascii="Palatino Linotype" w:hAnsi="Palatino Linotype"/>
          <w:lang w:val="tg-Cyrl-TJ"/>
        </w:rPr>
        <w:t>давлат</w:t>
      </w:r>
      <w:r w:rsidR="00E504AA" w:rsidRPr="004A7A59">
        <w:rPr>
          <w:rFonts w:ascii="Palatino Linotype" w:hAnsi="Palatino Linotype"/>
          <w:lang w:val="tg-Cyrl-TJ"/>
        </w:rPr>
        <w:t xml:space="preserve"> тақозо </w:t>
      </w:r>
      <w:r w:rsidRPr="004A7A59">
        <w:rPr>
          <w:rFonts w:ascii="Palatino Linotype" w:hAnsi="Palatino Linotype"/>
          <w:lang w:val="tg-Cyrl-TJ"/>
        </w:rPr>
        <w:t xml:space="preserve">мекунанд ва пас аз тасвиб </w:t>
      </w:r>
      <w:r w:rsidR="00E504AA" w:rsidRPr="004A7A59">
        <w:rPr>
          <w:rFonts w:ascii="Palatino Linotype" w:hAnsi="Palatino Linotype"/>
          <w:lang w:val="tg-Cyrl-TJ"/>
        </w:rPr>
        <w:t xml:space="preserve">бояд </w:t>
      </w:r>
      <w:r w:rsidRPr="004A7A59">
        <w:rPr>
          <w:rFonts w:ascii="Palatino Linotype" w:hAnsi="Palatino Linotype"/>
          <w:lang w:val="tg-Cyrl-TJ"/>
        </w:rPr>
        <w:t>ҳатм</w:t>
      </w:r>
      <w:r w:rsidR="00E504AA" w:rsidRPr="004A7A59">
        <w:rPr>
          <w:rFonts w:ascii="Palatino Linotype" w:hAnsi="Palatino Linotype"/>
          <w:lang w:val="tg-Cyrl-TJ"/>
        </w:rPr>
        <w:t xml:space="preserve">ан риоя карда </w:t>
      </w:r>
      <w:r w:rsidRPr="004A7A59">
        <w:rPr>
          <w:rFonts w:ascii="Palatino Linotype" w:hAnsi="Palatino Linotype"/>
          <w:lang w:val="tg-Cyrl-TJ"/>
        </w:rPr>
        <w:t xml:space="preserve">шаванд. </w:t>
      </w:r>
      <w:r w:rsidR="00E504AA" w:rsidRPr="004A7A59">
        <w:rPr>
          <w:rFonts w:ascii="Palatino Linotype" w:hAnsi="Palatino Linotype"/>
          <w:lang w:val="tg-Cyrl-TJ"/>
        </w:rPr>
        <w:t>Қонунҳои мазкур</w:t>
      </w:r>
      <w:r w:rsidRPr="004A7A59">
        <w:rPr>
          <w:rFonts w:ascii="Palatino Linotype" w:hAnsi="Palatino Linotype"/>
          <w:lang w:val="tg-Cyrl-TJ"/>
        </w:rPr>
        <w:t xml:space="preserve"> Паймони байналмилалӣ дар бораи ҳуқуқҳои шаҳрвандӣ ва сиёсӣ (ICCPR), Паймони байналмилалӣ оид ба ҳуқуқҳои иқтисодӣ, иҷтимоӣ ва фарҳангӣ (</w:t>
      </w:r>
      <w:r w:rsidR="00E504AA" w:rsidRPr="004A7A59">
        <w:rPr>
          <w:rFonts w:ascii="Palatino Linotype" w:hAnsi="Palatino Linotype" w:cstheme="minorHAnsi"/>
          <w:lang w:val="tg-Cyrl-TJ"/>
        </w:rPr>
        <w:t>ПБҲИИФ</w:t>
      </w:r>
      <w:r w:rsidRPr="004A7A59">
        <w:rPr>
          <w:rFonts w:ascii="Palatino Linotype" w:hAnsi="Palatino Linotype"/>
          <w:lang w:val="tg-Cyrl-TJ"/>
        </w:rPr>
        <w:t>), Конвенсияи зидди шиканҷа (</w:t>
      </w:r>
      <w:r w:rsidR="00E504AA" w:rsidRPr="004A7A59">
        <w:rPr>
          <w:rFonts w:ascii="Palatino Linotype" w:hAnsi="Palatino Linotype"/>
          <w:lang w:val="tg-Cyrl-TJ"/>
        </w:rPr>
        <w:t>КЗШ</w:t>
      </w:r>
      <w:r w:rsidRPr="004A7A59">
        <w:rPr>
          <w:rFonts w:ascii="Palatino Linotype" w:hAnsi="Palatino Linotype"/>
          <w:lang w:val="tg-Cyrl-TJ"/>
        </w:rPr>
        <w:t xml:space="preserve">), </w:t>
      </w:r>
      <w:r w:rsidR="00E504AA" w:rsidRPr="004A7A59">
        <w:rPr>
          <w:rFonts w:ascii="Palatino Linotype" w:hAnsi="Palatino Linotype" w:cstheme="minorHAnsi"/>
          <w:lang w:val="tg-Cyrl-TJ"/>
        </w:rPr>
        <w:t xml:space="preserve">Конвенсия дар бораи барҳам додани ҳама шаклҳои табъиз нисбати занон </w:t>
      </w:r>
      <w:r w:rsidRPr="004A7A59">
        <w:rPr>
          <w:rFonts w:ascii="Palatino Linotype" w:hAnsi="Palatino Linotype"/>
          <w:lang w:val="tg-Cyrl-TJ"/>
        </w:rPr>
        <w:t>(</w:t>
      </w:r>
      <w:r w:rsidR="00E504AA" w:rsidRPr="004A7A59">
        <w:rPr>
          <w:rFonts w:ascii="Palatino Linotype" w:hAnsi="Palatino Linotype"/>
          <w:lang w:val="tg-Cyrl-TJ"/>
        </w:rPr>
        <w:t>КБТНЗ</w:t>
      </w:r>
      <w:r w:rsidRPr="004A7A59">
        <w:rPr>
          <w:rFonts w:ascii="Palatino Linotype" w:hAnsi="Palatino Linotype"/>
          <w:lang w:val="tg-Cyrl-TJ"/>
        </w:rPr>
        <w:t>)</w:t>
      </w:r>
      <w:r w:rsidR="001D6457" w:rsidRPr="004A7A59">
        <w:rPr>
          <w:rFonts w:ascii="Palatino Linotype" w:hAnsi="Palatino Linotype"/>
          <w:lang w:val="tg-Cyrl-TJ"/>
        </w:rPr>
        <w:t xml:space="preserve">, </w:t>
      </w:r>
      <w:r w:rsidRPr="004A7A59">
        <w:rPr>
          <w:rFonts w:ascii="Palatino Linotype" w:hAnsi="Palatino Linotype"/>
          <w:lang w:val="tg-Cyrl-TJ"/>
        </w:rPr>
        <w:t xml:space="preserve">Конвенсия оид ба </w:t>
      </w:r>
      <w:r w:rsidR="00CB7698" w:rsidRPr="004A7A59">
        <w:rPr>
          <w:rFonts w:ascii="Palatino Linotype" w:hAnsi="Palatino Linotype"/>
          <w:lang w:val="tg-Cyrl-TJ"/>
        </w:rPr>
        <w:t>ҳ</w:t>
      </w:r>
      <w:r w:rsidRPr="004A7A59">
        <w:rPr>
          <w:rFonts w:ascii="Palatino Linotype" w:hAnsi="Palatino Linotype"/>
          <w:lang w:val="tg-Cyrl-TJ"/>
        </w:rPr>
        <w:t>у</w:t>
      </w:r>
      <w:r w:rsidR="00CB7698" w:rsidRPr="004A7A59">
        <w:rPr>
          <w:rFonts w:ascii="Palatino Linotype" w:hAnsi="Palatino Linotype"/>
          <w:lang w:val="tg-Cyrl-TJ"/>
        </w:rPr>
        <w:t>қ</w:t>
      </w:r>
      <w:r w:rsidRPr="004A7A59">
        <w:rPr>
          <w:rFonts w:ascii="Palatino Linotype" w:hAnsi="Palatino Linotype"/>
          <w:lang w:val="tg-Cyrl-TJ"/>
        </w:rPr>
        <w:t>у</w:t>
      </w:r>
      <w:r w:rsidR="00CB7698" w:rsidRPr="004A7A59">
        <w:rPr>
          <w:rFonts w:ascii="Palatino Linotype" w:hAnsi="Palatino Linotype"/>
          <w:lang w:val="tg-Cyrl-TJ"/>
        </w:rPr>
        <w:t>қ</w:t>
      </w:r>
      <w:r w:rsidRPr="004A7A59">
        <w:rPr>
          <w:rFonts w:ascii="Palatino Linotype" w:hAnsi="Palatino Linotype"/>
          <w:lang w:val="tg-Cyrl-TJ"/>
        </w:rPr>
        <w:t xml:space="preserve">и кўдак, Конвенсияи </w:t>
      </w:r>
      <w:r w:rsidR="001D6457" w:rsidRPr="004A7A59">
        <w:rPr>
          <w:rFonts w:ascii="Palatino Linotype" w:hAnsi="Palatino Linotype"/>
          <w:lang w:val="tg-Cyrl-TJ"/>
        </w:rPr>
        <w:t>ташкили</w:t>
      </w:r>
      <w:r w:rsidRPr="004A7A59">
        <w:rPr>
          <w:rFonts w:ascii="Palatino Linotype" w:hAnsi="Palatino Linotype"/>
          <w:lang w:val="tg-Cyrl-TJ"/>
        </w:rPr>
        <w:t xml:space="preserve"> </w:t>
      </w:r>
      <w:r w:rsidR="001D6457" w:rsidRPr="004A7A59">
        <w:rPr>
          <w:rFonts w:ascii="Palatino Linotype" w:hAnsi="Palatino Linotype"/>
          <w:lang w:val="tg-Cyrl-TJ"/>
        </w:rPr>
        <w:t>б</w:t>
      </w:r>
      <w:r w:rsidRPr="004A7A59">
        <w:rPr>
          <w:rFonts w:ascii="Palatino Linotype" w:hAnsi="Palatino Linotype"/>
          <w:lang w:val="tg-Cyrl-TJ"/>
        </w:rPr>
        <w:t xml:space="preserve">айналмилалии </w:t>
      </w:r>
      <w:r w:rsidR="001D6457" w:rsidRPr="004A7A59">
        <w:rPr>
          <w:rFonts w:ascii="Palatino Linotype" w:hAnsi="Palatino Linotype"/>
          <w:lang w:val="tg-Cyrl-TJ"/>
        </w:rPr>
        <w:t>м</w:t>
      </w:r>
      <w:r w:rsidRPr="004A7A59">
        <w:rPr>
          <w:rFonts w:ascii="Palatino Linotype" w:hAnsi="Palatino Linotype"/>
          <w:lang w:val="tg-Cyrl-TJ"/>
        </w:rPr>
        <w:t>е</w:t>
      </w:r>
      <w:r w:rsidR="00CB7698" w:rsidRPr="004A7A59">
        <w:rPr>
          <w:rFonts w:ascii="Palatino Linotype" w:hAnsi="Palatino Linotype"/>
          <w:lang w:val="tg-Cyrl-TJ"/>
        </w:rPr>
        <w:t>ҳ</w:t>
      </w:r>
      <w:r w:rsidRPr="004A7A59">
        <w:rPr>
          <w:rFonts w:ascii="Palatino Linotype" w:hAnsi="Palatino Linotype"/>
          <w:lang w:val="tg-Cyrl-TJ"/>
        </w:rPr>
        <w:t>нат (</w:t>
      </w:r>
      <w:r w:rsidR="001D6457" w:rsidRPr="004A7A59">
        <w:rPr>
          <w:rFonts w:ascii="Palatino Linotype" w:hAnsi="Palatino Linotype"/>
          <w:lang w:val="tg-Cyrl-TJ"/>
        </w:rPr>
        <w:t>ТБМ</w:t>
      </w:r>
      <w:r w:rsidRPr="004A7A59">
        <w:rPr>
          <w:rFonts w:ascii="Palatino Linotype" w:hAnsi="Palatino Linotype"/>
          <w:lang w:val="tg-Cyrl-TJ"/>
        </w:rPr>
        <w:t>)</w:t>
      </w:r>
      <w:r w:rsidR="001D6457" w:rsidRPr="004A7A59">
        <w:rPr>
          <w:rFonts w:ascii="Palatino Linotype" w:hAnsi="Palatino Linotype"/>
          <w:lang w:val="tg-Cyrl-TJ"/>
        </w:rPr>
        <w:t xml:space="preserve"> </w:t>
      </w:r>
      <w:r w:rsidRPr="004A7A59">
        <w:rPr>
          <w:rFonts w:ascii="Palatino Linotype" w:hAnsi="Palatino Linotype"/>
          <w:lang w:val="tg-Cyrl-TJ"/>
        </w:rPr>
        <w:t xml:space="preserve">111 - Табъиз (дар </w:t>
      </w:r>
      <w:r w:rsidR="001D6457" w:rsidRPr="004A7A59">
        <w:rPr>
          <w:rFonts w:ascii="Palatino Linotype" w:hAnsi="Palatino Linotype"/>
          <w:lang w:val="tg-Cyrl-TJ"/>
        </w:rPr>
        <w:t xml:space="preserve">соҳаи </w:t>
      </w:r>
      <w:r w:rsidRPr="004A7A59">
        <w:rPr>
          <w:rFonts w:ascii="Palatino Linotype" w:hAnsi="Palatino Linotype"/>
          <w:lang w:val="tg-Cyrl-TJ"/>
        </w:rPr>
        <w:t>ме</w:t>
      </w:r>
      <w:r w:rsidR="00CB7698" w:rsidRPr="004A7A59">
        <w:rPr>
          <w:rFonts w:ascii="Palatino Linotype" w:hAnsi="Palatino Linotype"/>
          <w:lang w:val="tg-Cyrl-TJ"/>
        </w:rPr>
        <w:t>ҳ</w:t>
      </w:r>
      <w:r w:rsidRPr="004A7A59">
        <w:rPr>
          <w:rFonts w:ascii="Palatino Linotype" w:hAnsi="Palatino Linotype"/>
          <w:lang w:val="tg-Cyrl-TJ"/>
        </w:rPr>
        <w:t xml:space="preserve">нат ва </w:t>
      </w:r>
      <w:r w:rsidR="007619A2" w:rsidRPr="004A7A59">
        <w:rPr>
          <w:rFonts w:ascii="Palatino Linotype" w:hAnsi="Palatino Linotype"/>
          <w:lang w:val="tg-Cyrl-TJ"/>
        </w:rPr>
        <w:t>шуғл</w:t>
      </w:r>
      <w:r w:rsidRPr="004A7A59">
        <w:rPr>
          <w:rFonts w:ascii="Palatino Linotype" w:hAnsi="Palatino Linotype"/>
          <w:lang w:val="tg-Cyrl-TJ"/>
        </w:rPr>
        <w:t>)</w:t>
      </w:r>
      <w:r w:rsidR="001D6457" w:rsidRPr="004A7A59">
        <w:rPr>
          <w:rFonts w:ascii="Palatino Linotype" w:hAnsi="Palatino Linotype"/>
          <w:lang w:val="tg-Cyrl-TJ"/>
        </w:rPr>
        <w:t>-ро дар бар мегиранд</w:t>
      </w:r>
      <w:r w:rsidRPr="004A7A59">
        <w:rPr>
          <w:rFonts w:ascii="Palatino Linotype" w:hAnsi="Palatino Linotype"/>
          <w:lang w:val="tg-Cyrl-TJ"/>
        </w:rPr>
        <w:t xml:space="preserve">. </w:t>
      </w:r>
      <w:r w:rsidR="001D6457" w:rsidRPr="004A7A59">
        <w:rPr>
          <w:rFonts w:ascii="Palatino Linotype" w:hAnsi="Palatino Linotype"/>
          <w:lang w:val="tg-Cyrl-TJ"/>
        </w:rPr>
        <w:t>Илова ба</w:t>
      </w:r>
      <w:r w:rsidRPr="004A7A59">
        <w:rPr>
          <w:rFonts w:ascii="Palatino Linotype" w:hAnsi="Palatino Linotype"/>
          <w:lang w:val="tg-Cyrl-TJ"/>
        </w:rPr>
        <w:t xml:space="preserve"> шартномахои байналмилали</w:t>
      </w:r>
      <w:r w:rsidR="001D6457" w:rsidRPr="004A7A59">
        <w:rPr>
          <w:rFonts w:ascii="Palatino Linotype" w:hAnsi="Palatino Linotype"/>
          <w:lang w:val="tg-Cyrl-TJ"/>
        </w:rPr>
        <w:t>и мазкур</w:t>
      </w:r>
      <w:r w:rsidRPr="004A7A59">
        <w:rPr>
          <w:rFonts w:ascii="Palatino Linotype" w:hAnsi="Palatino Linotype"/>
          <w:lang w:val="tg-Cyrl-TJ"/>
        </w:rPr>
        <w:t>, кумита</w:t>
      </w:r>
      <w:r w:rsidR="001D6457" w:rsidRPr="004A7A59">
        <w:rPr>
          <w:rFonts w:ascii="Palatino Linotype" w:hAnsi="Palatino Linotype"/>
          <w:lang w:val="tg-Cyrl-TJ"/>
        </w:rPr>
        <w:t>ҳ</w:t>
      </w:r>
      <w:r w:rsidRPr="004A7A59">
        <w:rPr>
          <w:rFonts w:ascii="Palatino Linotype" w:hAnsi="Palatino Linotype"/>
          <w:lang w:val="tg-Cyrl-TJ"/>
        </w:rPr>
        <w:t>ое, ки барои назорати ичрои он</w:t>
      </w:r>
      <w:r w:rsidR="001D6457" w:rsidRPr="004A7A59">
        <w:rPr>
          <w:rFonts w:ascii="Palatino Linotype" w:hAnsi="Palatino Linotype"/>
          <w:lang w:val="tg-Cyrl-TJ"/>
        </w:rPr>
        <w:t>ҳ</w:t>
      </w:r>
      <w:r w:rsidRPr="004A7A59">
        <w:rPr>
          <w:rFonts w:ascii="Palatino Linotype" w:hAnsi="Palatino Linotype"/>
          <w:lang w:val="tg-Cyrl-TJ"/>
        </w:rPr>
        <w:t xml:space="preserve">о таъсис </w:t>
      </w:r>
      <w:r w:rsidR="001D6457" w:rsidRPr="004A7A59">
        <w:rPr>
          <w:rFonts w:ascii="Palatino Linotype" w:hAnsi="Palatino Linotype"/>
          <w:lang w:val="tg-Cyrl-TJ"/>
        </w:rPr>
        <w:t>дода шуда</w:t>
      </w:r>
      <w:r w:rsidRPr="004A7A59">
        <w:rPr>
          <w:rFonts w:ascii="Palatino Linotype" w:hAnsi="Palatino Linotype"/>
          <w:lang w:val="tg-Cyrl-TJ"/>
        </w:rPr>
        <w:t>анд, му</w:t>
      </w:r>
      <w:r w:rsidR="001D6457" w:rsidRPr="004A7A59">
        <w:rPr>
          <w:rFonts w:ascii="Palatino Linotype" w:hAnsi="Palatino Linotype"/>
          <w:lang w:val="tg-Cyrl-TJ"/>
        </w:rPr>
        <w:t>қ</w:t>
      </w:r>
      <w:r w:rsidRPr="004A7A59">
        <w:rPr>
          <w:rFonts w:ascii="Palatino Linotype" w:hAnsi="Palatino Linotype"/>
          <w:lang w:val="tg-Cyrl-TJ"/>
        </w:rPr>
        <w:t>аррароти шартнома</w:t>
      </w:r>
      <w:r w:rsidR="001D6457" w:rsidRPr="004A7A59">
        <w:rPr>
          <w:rFonts w:ascii="Palatino Linotype" w:hAnsi="Palatino Linotype"/>
          <w:lang w:val="tg-Cyrl-TJ"/>
        </w:rPr>
        <w:t>ҳ</w:t>
      </w:r>
      <w:r w:rsidRPr="004A7A59">
        <w:rPr>
          <w:rFonts w:ascii="Palatino Linotype" w:hAnsi="Palatino Linotype"/>
          <w:lang w:val="tg-Cyrl-TJ"/>
        </w:rPr>
        <w:t>ои байналмилали</w:t>
      </w:r>
      <w:r w:rsidR="001D6457" w:rsidRPr="004A7A59">
        <w:rPr>
          <w:rFonts w:ascii="Palatino Linotype" w:hAnsi="Palatino Linotype"/>
          <w:lang w:val="tg-Cyrl-TJ"/>
        </w:rPr>
        <w:t>и мазкур д</w:t>
      </w:r>
      <w:r w:rsidRPr="004A7A59">
        <w:rPr>
          <w:rFonts w:ascii="Palatino Linotype" w:hAnsi="Palatino Linotype"/>
          <w:lang w:val="tg-Cyrl-TJ"/>
        </w:rPr>
        <w:t>ар шакли тавсия</w:t>
      </w:r>
      <w:r w:rsidR="001D6457" w:rsidRPr="004A7A59">
        <w:rPr>
          <w:rFonts w:ascii="Palatino Linotype" w:hAnsi="Palatino Linotype"/>
          <w:lang w:val="tg-Cyrl-TJ"/>
        </w:rPr>
        <w:t>ҳ</w:t>
      </w:r>
      <w:r w:rsidRPr="004A7A59">
        <w:rPr>
          <w:rFonts w:ascii="Palatino Linotype" w:hAnsi="Palatino Linotype"/>
          <w:lang w:val="tg-Cyrl-TJ"/>
        </w:rPr>
        <w:t xml:space="preserve">о ё </w:t>
      </w:r>
      <w:r w:rsidR="001D6457" w:rsidRPr="004A7A59">
        <w:rPr>
          <w:rFonts w:ascii="Palatino Linotype" w:hAnsi="Palatino Linotype"/>
          <w:lang w:val="tg-Cyrl-TJ"/>
        </w:rPr>
        <w:t>ташреҳоти</w:t>
      </w:r>
      <w:r w:rsidRPr="004A7A59">
        <w:rPr>
          <w:rFonts w:ascii="Palatino Linotype" w:hAnsi="Palatino Linotype"/>
          <w:lang w:val="tg-Cyrl-TJ"/>
        </w:rPr>
        <w:t xml:space="preserve"> умуми </w:t>
      </w:r>
      <w:r w:rsidR="001D6457" w:rsidRPr="004A7A59">
        <w:rPr>
          <w:rFonts w:ascii="Palatino Linotype" w:hAnsi="Palatino Linotype"/>
          <w:lang w:val="tg-Cyrl-TJ"/>
        </w:rPr>
        <w:t xml:space="preserve">тафсир менамоянд. </w:t>
      </w:r>
      <w:r w:rsidR="00323998" w:rsidRPr="004A7A59">
        <w:rPr>
          <w:rFonts w:ascii="Palatino Linotype" w:hAnsi="Palatino Linotype"/>
          <w:lang w:val="tg-Cyrl-TJ"/>
        </w:rPr>
        <w:t>Т</w:t>
      </w:r>
      <w:r w:rsidRPr="004A7A59">
        <w:rPr>
          <w:rFonts w:ascii="Palatino Linotype" w:hAnsi="Palatino Linotype"/>
          <w:lang w:val="tg-Cyrl-TJ"/>
        </w:rPr>
        <w:t>афсирҳо</w:t>
      </w:r>
      <w:r w:rsidR="00323998" w:rsidRPr="004A7A59">
        <w:rPr>
          <w:rFonts w:ascii="Palatino Linotype" w:hAnsi="Palatino Linotype"/>
          <w:lang w:val="tg-Cyrl-TJ"/>
        </w:rPr>
        <w:t>и мазкур</w:t>
      </w:r>
      <w:r w:rsidRPr="004A7A59">
        <w:rPr>
          <w:rFonts w:ascii="Palatino Linotype" w:hAnsi="Palatino Linotype"/>
          <w:lang w:val="tg-Cyrl-TJ"/>
        </w:rPr>
        <w:t xml:space="preserve"> инчунин барои фаҳмидани </w:t>
      </w:r>
      <w:r w:rsidR="00323998" w:rsidRPr="004A7A59">
        <w:rPr>
          <w:rFonts w:ascii="Palatino Linotype" w:hAnsi="Palatino Linotype"/>
          <w:lang w:val="tg-Cyrl-TJ"/>
        </w:rPr>
        <w:t>ҳаҷми</w:t>
      </w:r>
      <w:r w:rsidRPr="004A7A59">
        <w:rPr>
          <w:rFonts w:ascii="Palatino Linotype" w:hAnsi="Palatino Linotype"/>
          <w:lang w:val="tg-Cyrl-TJ"/>
        </w:rPr>
        <w:t xml:space="preserve"> ӯҳдадориҳои давлат аз рӯи шартномаҳои тасдиқшуда ва таърифҳое, ки дар онҳо истифода мешаванд, </w:t>
      </w:r>
      <w:r w:rsidR="00323998" w:rsidRPr="004A7A59">
        <w:rPr>
          <w:rFonts w:ascii="Palatino Linotype" w:hAnsi="Palatino Linotype"/>
          <w:lang w:val="tg-Cyrl-TJ"/>
        </w:rPr>
        <w:t>мавриди корбарӣ қарор дода ш</w:t>
      </w:r>
      <w:r w:rsidRPr="004A7A59">
        <w:rPr>
          <w:rFonts w:ascii="Palatino Linotype" w:hAnsi="Palatino Linotype"/>
          <w:lang w:val="tg-Cyrl-TJ"/>
        </w:rPr>
        <w:t>удаанд</w:t>
      </w:r>
      <w:r w:rsidR="00323998" w:rsidRPr="004A7A59">
        <w:rPr>
          <w:rFonts w:ascii="Palatino Linotype" w:hAnsi="Palatino Linotype"/>
          <w:lang w:val="tg-Cyrl-TJ"/>
        </w:rPr>
        <w:t>.</w:t>
      </w:r>
    </w:p>
    <w:p w14:paraId="2CA06689" w14:textId="5D3C9752" w:rsidR="007D3D1D" w:rsidRPr="004A7A59" w:rsidRDefault="007D3D1D" w:rsidP="007D3D1D">
      <w:pPr>
        <w:pStyle w:val="a3"/>
        <w:widowControl w:val="0"/>
        <w:numPr>
          <w:ilvl w:val="0"/>
          <w:numId w:val="7"/>
        </w:numPr>
        <w:autoSpaceDE w:val="0"/>
        <w:autoSpaceDN w:val="0"/>
        <w:adjustRightInd w:val="0"/>
        <w:jc w:val="both"/>
        <w:rPr>
          <w:rFonts w:ascii="Palatino Linotype" w:hAnsi="Palatino Linotype"/>
          <w:lang w:val="tg-Cyrl-TJ"/>
        </w:rPr>
      </w:pPr>
      <w:r w:rsidRPr="004A7A59">
        <w:rPr>
          <w:rFonts w:ascii="Palatino Linotype" w:hAnsi="Palatino Linotype"/>
          <w:lang w:val="tg-Cyrl-TJ"/>
        </w:rPr>
        <w:t>Стандартҳои байналмилалие,</w:t>
      </w:r>
      <w:r w:rsidR="00EE5EEF" w:rsidRPr="004A7A59">
        <w:rPr>
          <w:rFonts w:ascii="Palatino Linotype" w:hAnsi="Palatino Linotype"/>
          <w:lang w:val="tg-Cyrl-TJ"/>
        </w:rPr>
        <w:t xml:space="preserve"> ки бо </w:t>
      </w:r>
      <w:r w:rsidRPr="004A7A59">
        <w:rPr>
          <w:rFonts w:ascii="Palatino Linotype" w:hAnsi="Palatino Linotype"/>
          <w:lang w:val="tg-Cyrl-TJ"/>
        </w:rPr>
        <w:t xml:space="preserve">механизмҳои </w:t>
      </w:r>
      <w:r w:rsidR="00EE5EEF" w:rsidRPr="004A7A59">
        <w:rPr>
          <w:rFonts w:ascii="Palatino Linotype" w:hAnsi="Palatino Linotype"/>
          <w:lang w:val="tg-Cyrl-TJ"/>
        </w:rPr>
        <w:t>оинномавии</w:t>
      </w:r>
      <w:r w:rsidRPr="004A7A59">
        <w:rPr>
          <w:rFonts w:ascii="Palatino Linotype" w:hAnsi="Palatino Linotype"/>
          <w:lang w:val="tg-Cyrl-TJ"/>
        </w:rPr>
        <w:t xml:space="preserve"> ҳуқуқи башар, аз қабили </w:t>
      </w:r>
      <w:r w:rsidR="00EE5EEF" w:rsidRPr="004A7A59">
        <w:rPr>
          <w:rFonts w:ascii="Palatino Linotype" w:hAnsi="Palatino Linotype"/>
          <w:lang w:val="tg-Cyrl-TJ"/>
        </w:rPr>
        <w:t>тартибҳои</w:t>
      </w:r>
      <w:r w:rsidRPr="004A7A59">
        <w:rPr>
          <w:rFonts w:ascii="Palatino Linotype" w:hAnsi="Palatino Linotype"/>
          <w:lang w:val="tg-Cyrl-TJ"/>
        </w:rPr>
        <w:t xml:space="preserve"> махсус ва </w:t>
      </w:r>
      <w:r w:rsidR="00EE5EEF" w:rsidRPr="004A7A59">
        <w:rPr>
          <w:rFonts w:ascii="Palatino Linotype" w:hAnsi="Palatino Linotype"/>
          <w:lang w:val="tg-Cyrl-TJ"/>
        </w:rPr>
        <w:t>амалияи судии</w:t>
      </w:r>
      <w:r w:rsidRPr="004A7A59">
        <w:rPr>
          <w:rFonts w:ascii="Palatino Linotype" w:hAnsi="Palatino Linotype"/>
          <w:lang w:val="tg-Cyrl-TJ"/>
        </w:rPr>
        <w:t xml:space="preserve"> Кумита</w:t>
      </w:r>
      <w:r w:rsidR="00EE5EEF" w:rsidRPr="004A7A59">
        <w:rPr>
          <w:rFonts w:ascii="Palatino Linotype" w:hAnsi="Palatino Linotype"/>
          <w:lang w:val="tg-Cyrl-TJ"/>
        </w:rPr>
        <w:t xml:space="preserve"> оид ба </w:t>
      </w:r>
      <w:r w:rsidRPr="004A7A59">
        <w:rPr>
          <w:rFonts w:ascii="Palatino Linotype" w:hAnsi="Palatino Linotype"/>
          <w:lang w:val="tg-Cyrl-TJ"/>
        </w:rPr>
        <w:t>барҳам додани табъиз нисбати занон</w:t>
      </w:r>
      <w:r w:rsidR="00EE5EEF" w:rsidRPr="004A7A59">
        <w:rPr>
          <w:rFonts w:ascii="Palatino Linotype" w:hAnsi="Palatino Linotype"/>
          <w:lang w:val="tg-Cyrl-TJ"/>
        </w:rPr>
        <w:t>,</w:t>
      </w:r>
      <w:r w:rsidRPr="004A7A59">
        <w:rPr>
          <w:rFonts w:ascii="Palatino Linotype" w:hAnsi="Palatino Linotype"/>
          <w:lang w:val="tg-Cyrl-TJ"/>
        </w:rPr>
        <w:t xml:space="preserve"> таҳия шудаанд. Онҳо ҳатмӣ нестанд ва ҳамчун сарчашмаи тафсир ва таҳияи қонун</w:t>
      </w:r>
      <w:r w:rsidR="00EE5EEF" w:rsidRPr="004A7A59">
        <w:rPr>
          <w:rFonts w:ascii="Palatino Linotype" w:hAnsi="Palatino Linotype"/>
          <w:lang w:val="tg-Cyrl-TJ"/>
        </w:rPr>
        <w:t>гузорӣ оид ба</w:t>
      </w:r>
      <w:r w:rsidRPr="004A7A59">
        <w:rPr>
          <w:rFonts w:ascii="Palatino Linotype" w:hAnsi="Palatino Linotype"/>
          <w:lang w:val="tg-Cyrl-TJ"/>
        </w:rPr>
        <w:t xml:space="preserve"> ҳуқуқи инсон </w:t>
      </w:r>
      <w:r w:rsidR="00EE5EEF" w:rsidRPr="004A7A59">
        <w:rPr>
          <w:rFonts w:ascii="Palatino Linotype" w:hAnsi="Palatino Linotype"/>
          <w:lang w:val="tg-Cyrl-TJ"/>
        </w:rPr>
        <w:t>маҳсуб мешаванд</w:t>
      </w:r>
      <w:r w:rsidRPr="004A7A59">
        <w:rPr>
          <w:rFonts w:ascii="Palatino Linotype" w:hAnsi="Palatino Linotype"/>
          <w:lang w:val="tg-Cyrl-TJ"/>
        </w:rPr>
        <w:t>. Дар со</w:t>
      </w:r>
      <w:r w:rsidR="00CB7698" w:rsidRPr="004A7A59">
        <w:rPr>
          <w:rFonts w:ascii="Palatino Linotype" w:hAnsi="Palatino Linotype"/>
          <w:lang w:val="tg-Cyrl-TJ"/>
        </w:rPr>
        <w:t>ҳ</w:t>
      </w:r>
      <w:r w:rsidRPr="004A7A59">
        <w:rPr>
          <w:rFonts w:ascii="Palatino Linotype" w:hAnsi="Palatino Linotype"/>
          <w:lang w:val="tg-Cyrl-TJ"/>
        </w:rPr>
        <w:t xml:space="preserve">аи </w:t>
      </w:r>
      <w:r w:rsidR="00EE5EEF" w:rsidRPr="004A7A59">
        <w:rPr>
          <w:rFonts w:ascii="Palatino Linotype" w:hAnsi="Palatino Linotype"/>
          <w:lang w:val="tg-Cyrl-TJ"/>
        </w:rPr>
        <w:t>ЗШГ</w:t>
      </w:r>
      <w:r w:rsidRPr="004A7A59">
        <w:rPr>
          <w:rFonts w:ascii="Palatino Linotype" w:hAnsi="Palatino Linotype"/>
          <w:lang w:val="tg-Cyrl-TJ"/>
        </w:rPr>
        <w:t xml:space="preserve"> тартиби дахлдоре, ки </w:t>
      </w:r>
      <w:r w:rsidR="00CB7698" w:rsidRPr="004A7A59">
        <w:rPr>
          <w:rFonts w:ascii="Palatino Linotype" w:hAnsi="Palatino Linotype"/>
          <w:lang w:val="tg-Cyrl-TJ"/>
        </w:rPr>
        <w:t>ҳ</w:t>
      </w:r>
      <w:r w:rsidRPr="004A7A59">
        <w:rPr>
          <w:rFonts w:ascii="Palatino Linotype" w:hAnsi="Palatino Linotype"/>
          <w:lang w:val="tg-Cyrl-TJ"/>
        </w:rPr>
        <w:t>исобот</w:t>
      </w:r>
      <w:r w:rsidR="00CB7698" w:rsidRPr="004A7A59">
        <w:rPr>
          <w:rFonts w:ascii="Palatino Linotype" w:hAnsi="Palatino Linotype"/>
          <w:lang w:val="tg-Cyrl-TJ"/>
        </w:rPr>
        <w:t>ҳ</w:t>
      </w:r>
      <w:r w:rsidRPr="004A7A59">
        <w:rPr>
          <w:rFonts w:ascii="Palatino Linotype" w:hAnsi="Palatino Linotype"/>
          <w:lang w:val="tg-Cyrl-TJ"/>
        </w:rPr>
        <w:t>ои мавзў</w:t>
      </w:r>
      <w:r w:rsidR="00EE5EEF" w:rsidRPr="004A7A59">
        <w:rPr>
          <w:rFonts w:ascii="Palatino Linotype" w:hAnsi="Palatino Linotype"/>
          <w:lang w:val="tg-Cyrl-TJ"/>
        </w:rPr>
        <w:t>иро</w:t>
      </w:r>
      <w:r w:rsidRPr="004A7A59">
        <w:rPr>
          <w:rFonts w:ascii="Palatino Linotype" w:hAnsi="Palatino Linotype"/>
          <w:lang w:val="tg-Cyrl-TJ"/>
        </w:rPr>
        <w:t xml:space="preserve"> оид ба шаклу намуд</w:t>
      </w:r>
      <w:r w:rsidR="00CB7698" w:rsidRPr="004A7A59">
        <w:rPr>
          <w:rFonts w:ascii="Palatino Linotype" w:hAnsi="Palatino Linotype"/>
          <w:lang w:val="tg-Cyrl-TJ"/>
        </w:rPr>
        <w:t>ҳ</w:t>
      </w:r>
      <w:r w:rsidRPr="004A7A59">
        <w:rPr>
          <w:rFonts w:ascii="Palatino Linotype" w:hAnsi="Palatino Linotype"/>
          <w:lang w:val="tg-Cyrl-TJ"/>
        </w:rPr>
        <w:t xml:space="preserve">ои гуногуни </w:t>
      </w:r>
      <w:r w:rsidR="00EE5EEF" w:rsidRPr="004A7A59">
        <w:rPr>
          <w:rFonts w:ascii="Palatino Linotype" w:hAnsi="Palatino Linotype"/>
          <w:lang w:val="tg-Cyrl-TJ"/>
        </w:rPr>
        <w:t>ЗНЗД</w:t>
      </w:r>
      <w:r w:rsidRPr="004A7A59">
        <w:rPr>
          <w:rFonts w:ascii="Palatino Linotype" w:hAnsi="Palatino Linotype"/>
          <w:lang w:val="tg-Cyrl-TJ"/>
        </w:rPr>
        <w:t xml:space="preserve"> </w:t>
      </w:r>
      <w:r w:rsidR="00EE5EEF" w:rsidRPr="004A7A59">
        <w:rPr>
          <w:rFonts w:ascii="Palatino Linotype" w:hAnsi="Palatino Linotype"/>
          <w:lang w:val="tg-Cyrl-TJ"/>
        </w:rPr>
        <w:t>омода месозад, “</w:t>
      </w:r>
      <w:r w:rsidR="0031658B" w:rsidRPr="004A7A59">
        <w:rPr>
          <w:rFonts w:ascii="Palatino Linotype" w:hAnsi="Palatino Linotype"/>
          <w:lang w:val="tg-Cyrl-TJ"/>
        </w:rPr>
        <w:t xml:space="preserve">Маърузачии </w:t>
      </w:r>
      <w:r w:rsidRPr="004A7A59">
        <w:rPr>
          <w:rFonts w:ascii="Palatino Linotype" w:hAnsi="Palatino Linotype"/>
          <w:lang w:val="tg-Cyrl-TJ"/>
        </w:rPr>
        <w:t xml:space="preserve">махсус оид ба </w:t>
      </w:r>
      <w:r w:rsidR="00EE5EEF" w:rsidRPr="004A7A59">
        <w:rPr>
          <w:rFonts w:ascii="Palatino Linotype" w:hAnsi="Palatino Linotype"/>
          <w:lang w:val="tg-Cyrl-TJ"/>
        </w:rPr>
        <w:t>ЗНЗ</w:t>
      </w:r>
      <w:r w:rsidRPr="004A7A59">
        <w:rPr>
          <w:rFonts w:ascii="Palatino Linotype" w:hAnsi="Palatino Linotype"/>
          <w:lang w:val="tg-Cyrl-TJ"/>
        </w:rPr>
        <w:t>, сабаб</w:t>
      </w:r>
      <w:r w:rsidR="00CB7698" w:rsidRPr="004A7A59">
        <w:rPr>
          <w:rFonts w:ascii="Palatino Linotype" w:hAnsi="Palatino Linotype"/>
          <w:lang w:val="tg-Cyrl-TJ"/>
        </w:rPr>
        <w:t>ҳ</w:t>
      </w:r>
      <w:r w:rsidRPr="004A7A59">
        <w:rPr>
          <w:rFonts w:ascii="Palatino Linotype" w:hAnsi="Palatino Linotype"/>
          <w:lang w:val="tg-Cyrl-TJ"/>
        </w:rPr>
        <w:t>о ва о</w:t>
      </w:r>
      <w:r w:rsidR="00CB7698" w:rsidRPr="004A7A59">
        <w:rPr>
          <w:rFonts w:ascii="Palatino Linotype" w:hAnsi="Palatino Linotype"/>
          <w:lang w:val="tg-Cyrl-TJ"/>
        </w:rPr>
        <w:t>қ</w:t>
      </w:r>
      <w:r w:rsidRPr="004A7A59">
        <w:rPr>
          <w:rFonts w:ascii="Palatino Linotype" w:hAnsi="Palatino Linotype"/>
          <w:lang w:val="tg-Cyrl-TJ"/>
        </w:rPr>
        <w:t>ибат</w:t>
      </w:r>
      <w:r w:rsidR="00CB7698" w:rsidRPr="004A7A59">
        <w:rPr>
          <w:rFonts w:ascii="Palatino Linotype" w:hAnsi="Palatino Linotype"/>
          <w:lang w:val="tg-Cyrl-TJ"/>
        </w:rPr>
        <w:t>ҳ</w:t>
      </w:r>
      <w:r w:rsidRPr="004A7A59">
        <w:rPr>
          <w:rFonts w:ascii="Palatino Linotype" w:hAnsi="Palatino Linotype"/>
          <w:lang w:val="tg-Cyrl-TJ"/>
        </w:rPr>
        <w:t>ои он (</w:t>
      </w:r>
      <w:r w:rsidR="00EE5EEF" w:rsidRPr="004A7A59">
        <w:rPr>
          <w:rFonts w:ascii="Palatino Linotype" w:hAnsi="Palatino Linotype"/>
          <w:lang w:val="tg-Cyrl-TJ"/>
        </w:rPr>
        <w:t>ММ оид ба ЗНЗ</w:t>
      </w:r>
      <w:r w:rsidRPr="004A7A59">
        <w:rPr>
          <w:rFonts w:ascii="Palatino Linotype" w:hAnsi="Palatino Linotype"/>
          <w:lang w:val="tg-Cyrl-TJ"/>
        </w:rPr>
        <w:t xml:space="preserve">) номида мешавад. Онҳо ҳамчун нуқтаи ибтидоӣ барои </w:t>
      </w:r>
      <w:r w:rsidR="00EE5EEF" w:rsidRPr="004A7A59">
        <w:rPr>
          <w:rFonts w:ascii="Palatino Linotype" w:hAnsi="Palatino Linotype"/>
          <w:lang w:val="tg-Cyrl-TJ"/>
        </w:rPr>
        <w:t>таҳияи</w:t>
      </w:r>
      <w:r w:rsidRPr="004A7A59">
        <w:rPr>
          <w:rFonts w:ascii="Palatino Linotype" w:hAnsi="Palatino Linotype"/>
          <w:lang w:val="tg-Cyrl-TJ"/>
        </w:rPr>
        <w:t xml:space="preserve"> қонунгузорӣ </w:t>
      </w:r>
      <w:r w:rsidR="00940909" w:rsidRPr="004A7A59">
        <w:rPr>
          <w:rFonts w:ascii="Palatino Linotype" w:hAnsi="Palatino Linotype"/>
          <w:lang w:val="tg-Cyrl-TJ"/>
        </w:rPr>
        <w:t>ҷиҳати</w:t>
      </w:r>
      <w:r w:rsidRPr="004A7A59">
        <w:rPr>
          <w:rFonts w:ascii="Palatino Linotype" w:hAnsi="Palatino Linotype"/>
          <w:lang w:val="tg-Cyrl-TJ"/>
        </w:rPr>
        <w:t xml:space="preserve"> </w:t>
      </w:r>
      <w:r w:rsidR="00EE5EEF" w:rsidRPr="004A7A59">
        <w:rPr>
          <w:rFonts w:ascii="Palatino Linotype" w:hAnsi="Palatino Linotype"/>
          <w:lang w:val="tg-Cyrl-TJ"/>
        </w:rPr>
        <w:t>та</w:t>
      </w:r>
      <w:r w:rsidR="00940909" w:rsidRPr="004A7A59">
        <w:rPr>
          <w:rFonts w:ascii="Palatino Linotype" w:hAnsi="Palatino Linotype"/>
          <w:lang w:val="tg-Cyrl-TJ"/>
        </w:rPr>
        <w:t>қ</w:t>
      </w:r>
      <w:r w:rsidR="00EE5EEF" w:rsidRPr="004A7A59">
        <w:rPr>
          <w:rFonts w:ascii="Palatino Linotype" w:hAnsi="Palatino Linotype"/>
          <w:lang w:val="tg-Cyrl-TJ"/>
        </w:rPr>
        <w:t>виятбахшии чораҳои таассури давлат барои ҳалли мушкилоти ЗН</w:t>
      </w:r>
      <w:r w:rsidR="007F63CD" w:rsidRPr="004A7A59">
        <w:rPr>
          <w:rFonts w:ascii="Palatino Linotype" w:hAnsi="Palatino Linotype"/>
          <w:lang w:val="tg-Cyrl-TJ"/>
        </w:rPr>
        <w:t xml:space="preserve">ЗД </w:t>
      </w:r>
      <w:r w:rsidRPr="004A7A59">
        <w:rPr>
          <w:rFonts w:ascii="Palatino Linotype" w:hAnsi="Palatino Linotype"/>
          <w:lang w:val="tg-Cyrl-TJ"/>
        </w:rPr>
        <w:t xml:space="preserve">истифода мешаванд. </w:t>
      </w:r>
      <w:r w:rsidR="00940909" w:rsidRPr="004A7A59">
        <w:rPr>
          <w:rFonts w:ascii="Palatino Linotype" w:hAnsi="Palatino Linotype"/>
          <w:lang w:val="tg-Cyrl-TJ"/>
        </w:rPr>
        <w:t>Я</w:t>
      </w:r>
      <w:r w:rsidRPr="004A7A59">
        <w:rPr>
          <w:rFonts w:ascii="Palatino Linotype" w:hAnsi="Palatino Linotype"/>
          <w:lang w:val="tg-Cyrl-TJ"/>
        </w:rPr>
        <w:t xml:space="preserve">к </w:t>
      </w:r>
      <w:r w:rsidR="00940909" w:rsidRPr="004A7A59">
        <w:rPr>
          <w:rFonts w:ascii="Palatino Linotype" w:hAnsi="Palatino Linotype"/>
          <w:lang w:val="tg-Cyrl-TJ"/>
        </w:rPr>
        <w:t>ҳисоботи</w:t>
      </w:r>
      <w:r w:rsidRPr="004A7A59">
        <w:rPr>
          <w:rFonts w:ascii="Palatino Linotype" w:hAnsi="Palatino Linotype"/>
          <w:lang w:val="tg-Cyrl-TJ"/>
        </w:rPr>
        <w:t xml:space="preserve"> ахир тафсири </w:t>
      </w:r>
      <w:r w:rsidR="002D40BA" w:rsidRPr="004A7A59">
        <w:rPr>
          <w:rFonts w:ascii="Palatino Linotype" w:hAnsi="Palatino Linotype"/>
          <w:lang w:val="tg-Cyrl-TJ"/>
        </w:rPr>
        <w:t xml:space="preserve">тобишдори </w:t>
      </w:r>
      <w:r w:rsidRPr="004A7A59">
        <w:rPr>
          <w:rFonts w:ascii="Palatino Linotype" w:hAnsi="Palatino Linotype"/>
          <w:lang w:val="tg-Cyrl-TJ"/>
        </w:rPr>
        <w:t>ислоҳоти зарурии қонун</w:t>
      </w:r>
      <w:r w:rsidR="00940909" w:rsidRPr="004A7A59">
        <w:rPr>
          <w:rFonts w:ascii="Palatino Linotype" w:hAnsi="Palatino Linotype"/>
          <w:lang w:val="tg-Cyrl-TJ"/>
        </w:rPr>
        <w:t xml:space="preserve">гузорӣ, ки </w:t>
      </w:r>
      <w:r w:rsidRPr="004A7A59">
        <w:rPr>
          <w:rFonts w:ascii="Palatino Linotype" w:hAnsi="Palatino Linotype"/>
          <w:lang w:val="tg-Cyrl-TJ"/>
        </w:rPr>
        <w:t xml:space="preserve">зӯроварии шаҳвониро танзим мекунад, </w:t>
      </w:r>
      <w:r w:rsidR="00940909" w:rsidRPr="004A7A59">
        <w:rPr>
          <w:rFonts w:ascii="Palatino Linotype" w:hAnsi="Palatino Linotype"/>
          <w:lang w:val="tg-Cyrl-TJ"/>
        </w:rPr>
        <w:t>дар бар гирифтааст</w:t>
      </w:r>
      <w:r w:rsidRPr="004A7A59">
        <w:rPr>
          <w:rFonts w:ascii="Palatino Linotype" w:hAnsi="Palatino Linotype"/>
          <w:lang w:val="tg-Cyrl-TJ"/>
        </w:rPr>
        <w:t>: A/HRC/47/26: Таҷовуз ба номус ҳамчун нақзи дағалона, мунтазам ва густурдаи ҳуқуқи инсон, ҷиноят ва зуҳур</w:t>
      </w:r>
      <w:r w:rsidR="00940909" w:rsidRPr="004A7A59">
        <w:rPr>
          <w:rFonts w:ascii="Palatino Linotype" w:hAnsi="Palatino Linotype"/>
          <w:lang w:val="tg-Cyrl-TJ"/>
        </w:rPr>
        <w:t>от</w:t>
      </w:r>
      <w:r w:rsidRPr="004A7A59">
        <w:rPr>
          <w:rFonts w:ascii="Palatino Linotype" w:hAnsi="Palatino Linotype"/>
          <w:lang w:val="tg-Cyrl-TJ"/>
        </w:rPr>
        <w:t xml:space="preserve">и зӯроварии гендерӣ </w:t>
      </w:r>
      <w:r w:rsidR="00940909" w:rsidRPr="004A7A59">
        <w:rPr>
          <w:rFonts w:ascii="Palatino Linotype" w:hAnsi="Palatino Linotype"/>
          <w:lang w:val="tg-Cyrl-TJ"/>
        </w:rPr>
        <w:t>нисбат</w:t>
      </w:r>
      <w:r w:rsidRPr="004A7A59">
        <w:rPr>
          <w:rFonts w:ascii="Palatino Linotype" w:hAnsi="Palatino Linotype"/>
          <w:lang w:val="tg-Cyrl-TJ"/>
        </w:rPr>
        <w:t>и занону духтарон ва пешгирии он.</w:t>
      </w:r>
      <w:r w:rsidR="00940909" w:rsidRPr="004A7A59">
        <w:rPr>
          <w:rFonts w:ascii="Palatino Linotype" w:hAnsi="Palatino Linotype"/>
          <w:lang w:val="tg-Cyrl-TJ"/>
        </w:rPr>
        <w:t xml:space="preserve"> Ҳисоботи</w:t>
      </w:r>
      <w:r w:rsidRPr="004A7A59">
        <w:rPr>
          <w:rFonts w:ascii="Palatino Linotype" w:hAnsi="Palatino Linotype"/>
          <w:lang w:val="tg-Cyrl-TJ"/>
        </w:rPr>
        <w:t xml:space="preserve"> Маърӯзачии махсус оид ба </w:t>
      </w:r>
      <w:r w:rsidR="00940909" w:rsidRPr="004A7A59">
        <w:rPr>
          <w:rFonts w:ascii="Palatino Linotype" w:hAnsi="Palatino Linotype"/>
          <w:lang w:val="tg-Cyrl-TJ"/>
        </w:rPr>
        <w:t xml:space="preserve">масъалаи </w:t>
      </w:r>
      <w:r w:rsidRPr="004A7A59">
        <w:rPr>
          <w:rFonts w:ascii="Palatino Linotype" w:hAnsi="Palatino Linotype"/>
          <w:lang w:val="tg-Cyrl-TJ"/>
        </w:rPr>
        <w:t>зӯроварӣ нисбати занон, сабаб ва оқибатҳои он (ва қонуни намунавӣ оид ба таҷовуз</w:t>
      </w:r>
      <w:r w:rsidR="00940909" w:rsidRPr="004A7A59">
        <w:rPr>
          <w:rFonts w:ascii="Palatino Linotype" w:hAnsi="Palatino Linotype"/>
          <w:lang w:val="tg-Cyrl-TJ"/>
        </w:rPr>
        <w:t xml:space="preserve"> ба номус</w:t>
      </w:r>
      <w:r w:rsidRPr="004A7A59">
        <w:rPr>
          <w:rFonts w:ascii="Palatino Linotype" w:hAnsi="Palatino Linotype"/>
          <w:lang w:val="tg-Cyrl-TJ"/>
        </w:rPr>
        <w:t>). Кумита</w:t>
      </w:r>
      <w:r w:rsidR="00940909" w:rsidRPr="004A7A59">
        <w:rPr>
          <w:rFonts w:ascii="Palatino Linotype" w:hAnsi="Palatino Linotype"/>
          <w:lang w:val="tg-Cyrl-TJ"/>
        </w:rPr>
        <w:t xml:space="preserve"> оид ба </w:t>
      </w:r>
      <w:r w:rsidRPr="004A7A59">
        <w:rPr>
          <w:rFonts w:ascii="Palatino Linotype" w:hAnsi="Palatino Linotype"/>
          <w:lang w:val="tg-Cyrl-TJ"/>
        </w:rPr>
        <w:t xml:space="preserve">барҳам додани табъиз </w:t>
      </w:r>
      <w:r w:rsidRPr="004A7A59">
        <w:rPr>
          <w:rFonts w:ascii="Palatino Linotype" w:hAnsi="Palatino Linotype"/>
          <w:lang w:val="tg-Cyrl-TJ"/>
        </w:rPr>
        <w:lastRenderedPageBreak/>
        <w:t>нисбат</w:t>
      </w:r>
      <w:r w:rsidR="00940909" w:rsidRPr="004A7A59">
        <w:rPr>
          <w:rFonts w:ascii="Palatino Linotype" w:hAnsi="Palatino Linotype"/>
          <w:lang w:val="tg-Cyrl-TJ"/>
        </w:rPr>
        <w:t xml:space="preserve">и </w:t>
      </w:r>
      <w:r w:rsidRPr="004A7A59">
        <w:rPr>
          <w:rFonts w:ascii="Palatino Linotype" w:hAnsi="Palatino Linotype"/>
          <w:lang w:val="tg-Cyrl-TJ"/>
        </w:rPr>
        <w:t xml:space="preserve">занон инчунин </w:t>
      </w:r>
      <w:r w:rsidR="00940909" w:rsidRPr="004A7A59">
        <w:rPr>
          <w:rFonts w:ascii="Palatino Linotype" w:hAnsi="Palatino Linotype"/>
          <w:lang w:val="tg-Cyrl-TJ"/>
        </w:rPr>
        <w:t xml:space="preserve">барои таҳлил кӯшишҳои давлат ҷиҳати таъмини адолат барои шахсони ЗШГ-ро аз сар гузаронида, </w:t>
      </w:r>
      <w:r w:rsidRPr="004A7A59">
        <w:rPr>
          <w:rFonts w:ascii="Palatino Linotype" w:hAnsi="Palatino Linotype"/>
          <w:lang w:val="tg-Cyrl-TJ"/>
        </w:rPr>
        <w:t xml:space="preserve">як маҷмӯаи </w:t>
      </w:r>
      <w:r w:rsidR="00940909" w:rsidRPr="004A7A59">
        <w:rPr>
          <w:rFonts w:ascii="Palatino Linotype" w:hAnsi="Palatino Linotype"/>
          <w:lang w:val="tg-Cyrl-TJ"/>
        </w:rPr>
        <w:t xml:space="preserve">амалияи судиро доир </w:t>
      </w:r>
      <w:r w:rsidRPr="004A7A59">
        <w:rPr>
          <w:rFonts w:ascii="Palatino Linotype" w:hAnsi="Palatino Linotype"/>
          <w:lang w:val="tg-Cyrl-TJ"/>
        </w:rPr>
        <w:t xml:space="preserve">ба </w:t>
      </w:r>
      <w:r w:rsidR="00940909" w:rsidRPr="004A7A59">
        <w:rPr>
          <w:rFonts w:ascii="Palatino Linotype" w:hAnsi="Palatino Linotype"/>
          <w:lang w:val="tg-Cyrl-TJ"/>
        </w:rPr>
        <w:t xml:space="preserve">ЗШГ таҳия намудааст. </w:t>
      </w:r>
    </w:p>
    <w:p w14:paraId="208A72E8" w14:textId="13A69BB3" w:rsidR="007D3D1D" w:rsidRPr="004A7A59" w:rsidRDefault="00F77393" w:rsidP="007D3D1D">
      <w:pPr>
        <w:pStyle w:val="a3"/>
        <w:widowControl w:val="0"/>
        <w:numPr>
          <w:ilvl w:val="0"/>
          <w:numId w:val="7"/>
        </w:numPr>
        <w:autoSpaceDE w:val="0"/>
        <w:autoSpaceDN w:val="0"/>
        <w:adjustRightInd w:val="0"/>
        <w:jc w:val="both"/>
        <w:rPr>
          <w:rFonts w:ascii="Palatino Linotype" w:hAnsi="Palatino Linotype"/>
          <w:lang w:val="tg-Cyrl-TJ"/>
        </w:rPr>
      </w:pPr>
      <w:r w:rsidRPr="004A7A59">
        <w:rPr>
          <w:rFonts w:ascii="Palatino Linotype" w:hAnsi="Palatino Linotype"/>
          <w:lang w:val="tg-Cyrl-TJ"/>
        </w:rPr>
        <w:t xml:space="preserve">Санадҳои минтақавии аз тарафи мақомоти </w:t>
      </w:r>
      <w:r w:rsidR="007D3D1D" w:rsidRPr="004A7A59">
        <w:rPr>
          <w:rFonts w:ascii="Palatino Linotype" w:hAnsi="Palatino Linotype"/>
          <w:lang w:val="tg-Cyrl-TJ"/>
        </w:rPr>
        <w:t>минтақавӣ қабул шудаанд ва барои кишварҳои</w:t>
      </w:r>
      <w:r w:rsidR="005152DF" w:rsidRPr="004A7A59">
        <w:rPr>
          <w:rFonts w:ascii="Palatino Linotype" w:hAnsi="Palatino Linotype"/>
          <w:lang w:val="tg-Cyrl-TJ"/>
        </w:rPr>
        <w:t xml:space="preserve"> ба</w:t>
      </w:r>
      <w:r w:rsidR="007D3D1D" w:rsidRPr="004A7A59">
        <w:rPr>
          <w:rFonts w:ascii="Palatino Linotype" w:hAnsi="Palatino Linotype"/>
          <w:lang w:val="tg-Cyrl-TJ"/>
        </w:rPr>
        <w:t xml:space="preserve"> минтақаи дахлдор</w:t>
      </w:r>
      <w:r w:rsidR="005152DF" w:rsidRPr="004A7A59">
        <w:rPr>
          <w:rFonts w:ascii="Palatino Linotype" w:hAnsi="Palatino Linotype"/>
          <w:lang w:val="tg-Cyrl-TJ"/>
        </w:rPr>
        <w:t xml:space="preserve"> дохилбуда</w:t>
      </w:r>
      <w:r w:rsidR="007D3D1D" w:rsidRPr="004A7A59">
        <w:rPr>
          <w:rFonts w:ascii="Palatino Linotype" w:hAnsi="Palatino Linotype"/>
          <w:lang w:val="tg-Cyrl-TJ"/>
        </w:rPr>
        <w:t xml:space="preserve"> татбиқ мешаванд. Онҳо </w:t>
      </w:r>
      <w:r w:rsidR="005152DF" w:rsidRPr="004A7A59">
        <w:rPr>
          <w:rFonts w:ascii="Palatino Linotype" w:hAnsi="Palatino Linotype"/>
          <w:lang w:val="tg-Cyrl-TJ"/>
        </w:rPr>
        <w:t>пас аз ба</w:t>
      </w:r>
      <w:r w:rsidR="007D3D1D" w:rsidRPr="004A7A59">
        <w:rPr>
          <w:rFonts w:ascii="Palatino Linotype" w:hAnsi="Palatino Linotype"/>
          <w:lang w:val="tg-Cyrl-TJ"/>
        </w:rPr>
        <w:t xml:space="preserve"> тасвиб</w:t>
      </w:r>
      <w:r w:rsidR="005152DF" w:rsidRPr="004A7A59">
        <w:rPr>
          <w:rFonts w:ascii="Palatino Linotype" w:hAnsi="Palatino Linotype"/>
          <w:lang w:val="tg-Cyrl-TJ"/>
        </w:rPr>
        <w:t xml:space="preserve"> расонидан</w:t>
      </w:r>
      <w:r w:rsidR="007D3D1D" w:rsidRPr="004A7A59">
        <w:rPr>
          <w:rFonts w:ascii="Palatino Linotype" w:hAnsi="Palatino Linotype"/>
          <w:lang w:val="tg-Cyrl-TJ"/>
        </w:rPr>
        <w:t xml:space="preserve">и чунин санадҳо ҳатмӣ мешаванд. Дар </w:t>
      </w:r>
      <w:r w:rsidR="005152DF" w:rsidRPr="004A7A59">
        <w:rPr>
          <w:rFonts w:ascii="Palatino Linotype" w:hAnsi="Palatino Linotype"/>
          <w:lang w:val="tg-Cyrl-TJ"/>
        </w:rPr>
        <w:t xml:space="preserve">самти </w:t>
      </w:r>
      <w:r w:rsidR="007D3D1D" w:rsidRPr="004A7A59">
        <w:rPr>
          <w:rFonts w:ascii="Palatino Linotype" w:hAnsi="Palatino Linotype"/>
          <w:lang w:val="tg-Cyrl-TJ"/>
        </w:rPr>
        <w:t xml:space="preserve">пешгирии </w:t>
      </w:r>
      <w:r w:rsidR="005152DF" w:rsidRPr="004A7A59">
        <w:rPr>
          <w:rFonts w:ascii="Palatino Linotype" w:hAnsi="Palatino Linotype"/>
          <w:lang w:val="tg-Cyrl-TJ"/>
        </w:rPr>
        <w:t>ЗШГ</w:t>
      </w:r>
      <w:r w:rsidR="007D3D1D" w:rsidRPr="004A7A59">
        <w:rPr>
          <w:rFonts w:ascii="Palatino Linotype" w:hAnsi="Palatino Linotype"/>
          <w:lang w:val="tg-Cyrl-TJ"/>
        </w:rPr>
        <w:t xml:space="preserve">, муҳимтарин ва навтарин </w:t>
      </w:r>
      <w:r w:rsidR="00DD221E" w:rsidRPr="004A7A59">
        <w:rPr>
          <w:rFonts w:ascii="Palatino Linotype" w:hAnsi="Palatino Linotype"/>
          <w:lang w:val="tg-Cyrl-TJ"/>
        </w:rPr>
        <w:t>ҳуҷҷат</w:t>
      </w:r>
      <w:r w:rsidR="007D3D1D" w:rsidRPr="004A7A59">
        <w:rPr>
          <w:rFonts w:ascii="Palatino Linotype" w:hAnsi="Palatino Linotype"/>
          <w:lang w:val="tg-Cyrl-TJ"/>
        </w:rPr>
        <w:t xml:space="preserve">и минтақавӣ Конвенсияи Шӯрои Аврупо оид ба пешгирӣ ва мубориза бо зӯроварӣ нисбати занон ва зӯроварӣ дар оила мебошад, ки </w:t>
      </w:r>
      <w:r w:rsidR="00DD221E" w:rsidRPr="004A7A59">
        <w:rPr>
          <w:rFonts w:ascii="Palatino Linotype" w:hAnsi="Palatino Linotype"/>
          <w:lang w:val="tg-Cyrl-TJ"/>
        </w:rPr>
        <w:t xml:space="preserve">инчунин бо номи </w:t>
      </w:r>
      <w:r w:rsidR="007D3D1D" w:rsidRPr="004A7A59">
        <w:rPr>
          <w:rFonts w:ascii="Palatino Linotype" w:hAnsi="Palatino Linotype"/>
          <w:lang w:val="tg-Cyrl-TJ"/>
        </w:rPr>
        <w:t>Конвенсияи Истанбул</w:t>
      </w:r>
      <w:r w:rsidR="00DD221E" w:rsidRPr="004A7A59">
        <w:rPr>
          <w:rFonts w:ascii="Palatino Linotype" w:hAnsi="Palatino Linotype"/>
          <w:lang w:val="tg-Cyrl-TJ"/>
        </w:rPr>
        <w:t xml:space="preserve"> </w:t>
      </w:r>
      <w:r w:rsidR="007D3D1D" w:rsidRPr="004A7A59">
        <w:rPr>
          <w:rFonts w:ascii="Palatino Linotype" w:hAnsi="Palatino Linotype"/>
          <w:lang w:val="tg-Cyrl-TJ"/>
        </w:rPr>
        <w:t>маъруф аст. Он</w:t>
      </w:r>
      <w:r w:rsidR="00DD221E" w:rsidRPr="004A7A59">
        <w:rPr>
          <w:rFonts w:ascii="Palatino Linotype" w:hAnsi="Palatino Linotype"/>
          <w:lang w:val="tg-Cyrl-TJ"/>
        </w:rPr>
        <w:t xml:space="preserve"> </w:t>
      </w:r>
      <w:r w:rsidR="007D3D1D" w:rsidRPr="004A7A59">
        <w:rPr>
          <w:rFonts w:ascii="Palatino Linotype" w:hAnsi="Palatino Linotype"/>
          <w:lang w:val="tg-Cyrl-TJ"/>
        </w:rPr>
        <w:t>барои тафсири баъзе мафҳумҳои</w:t>
      </w:r>
      <w:r w:rsidR="00DD221E" w:rsidRPr="004A7A59">
        <w:rPr>
          <w:rFonts w:ascii="Palatino Linotype" w:hAnsi="Palatino Linotype"/>
          <w:lang w:val="tg-Cyrl-TJ"/>
        </w:rPr>
        <w:t xml:space="preserve"> ЗШГ</w:t>
      </w:r>
      <w:r w:rsidR="007D3D1D" w:rsidRPr="004A7A59">
        <w:rPr>
          <w:rFonts w:ascii="Palatino Linotype" w:hAnsi="Palatino Linotype"/>
          <w:lang w:val="tg-Cyrl-TJ"/>
        </w:rPr>
        <w:t xml:space="preserve">, ки дар сатҳи байналмилалӣ истифода мешаванд, </w:t>
      </w:r>
      <w:r w:rsidR="00DD221E" w:rsidRPr="004A7A59">
        <w:rPr>
          <w:rFonts w:ascii="Palatino Linotype" w:hAnsi="Palatino Linotype"/>
          <w:lang w:val="tg-Cyrl-TJ"/>
        </w:rPr>
        <w:t>ҳамчун роҳнамо мавриди корбарӣ қарор дода шуда, м</w:t>
      </w:r>
      <w:r w:rsidR="007D3D1D" w:rsidRPr="004A7A59">
        <w:rPr>
          <w:rFonts w:ascii="Palatino Linotype" w:hAnsi="Palatino Linotype"/>
          <w:lang w:val="tg-Cyrl-TJ"/>
        </w:rPr>
        <w:t>аҷмӯи чораҳо</w:t>
      </w:r>
      <w:r w:rsidR="00CD16F7" w:rsidRPr="004A7A59">
        <w:rPr>
          <w:rFonts w:ascii="Palatino Linotype" w:hAnsi="Palatino Linotype"/>
          <w:lang w:val="tg-Cyrl-TJ"/>
        </w:rPr>
        <w:t>е</w:t>
      </w:r>
      <w:r w:rsidR="007D3D1D" w:rsidRPr="004A7A59">
        <w:rPr>
          <w:rFonts w:ascii="Palatino Linotype" w:hAnsi="Palatino Linotype"/>
          <w:lang w:val="tg-Cyrl-TJ"/>
        </w:rPr>
        <w:t xml:space="preserve">ро </w:t>
      </w:r>
      <w:r w:rsidR="00DD221E" w:rsidRPr="004A7A59">
        <w:rPr>
          <w:rFonts w:ascii="Palatino Linotype" w:hAnsi="Palatino Linotype"/>
          <w:lang w:val="tg-Cyrl-TJ"/>
        </w:rPr>
        <w:t xml:space="preserve">дар бар мегирад, </w:t>
      </w:r>
      <w:r w:rsidR="007D3D1D" w:rsidRPr="004A7A59">
        <w:rPr>
          <w:rFonts w:ascii="Palatino Linotype" w:hAnsi="Palatino Linotype"/>
          <w:lang w:val="tg-Cyrl-TJ"/>
        </w:rPr>
        <w:t>ки</w:t>
      </w:r>
      <w:r w:rsidR="00CD16F7" w:rsidRPr="004A7A59">
        <w:rPr>
          <w:rFonts w:ascii="Palatino Linotype" w:hAnsi="Palatino Linotype"/>
          <w:lang w:val="tg-Cyrl-TJ"/>
        </w:rPr>
        <w:t xml:space="preserve"> онҳоро</w:t>
      </w:r>
      <w:r w:rsidR="007D3D1D" w:rsidRPr="004A7A59">
        <w:rPr>
          <w:rFonts w:ascii="Palatino Linotype" w:hAnsi="Palatino Linotype"/>
          <w:lang w:val="tg-Cyrl-TJ"/>
        </w:rPr>
        <w:t xml:space="preserve"> давлатҳо метавонанд ҳангоми баррасии шаклҳои гуногуни </w:t>
      </w:r>
      <w:r w:rsidR="00CD16F7" w:rsidRPr="004A7A59">
        <w:rPr>
          <w:rFonts w:ascii="Palatino Linotype" w:hAnsi="Palatino Linotype"/>
          <w:lang w:val="tg-Cyrl-TJ"/>
        </w:rPr>
        <w:t xml:space="preserve">ЗНЗД дохил намуда, </w:t>
      </w:r>
      <w:r w:rsidR="007D3D1D" w:rsidRPr="004A7A59">
        <w:rPr>
          <w:rFonts w:ascii="Palatino Linotype" w:hAnsi="Palatino Linotype"/>
          <w:lang w:val="tg-Cyrl-TJ"/>
        </w:rPr>
        <w:t>татбиқ кунанд.</w:t>
      </w:r>
    </w:p>
    <w:p w14:paraId="7A66FFA6" w14:textId="77777777" w:rsidR="007D3D1D" w:rsidRPr="004A7A59" w:rsidRDefault="007D3D1D" w:rsidP="007D3D1D">
      <w:pPr>
        <w:widowControl w:val="0"/>
        <w:autoSpaceDE w:val="0"/>
        <w:autoSpaceDN w:val="0"/>
        <w:adjustRightInd w:val="0"/>
        <w:jc w:val="both"/>
        <w:rPr>
          <w:rFonts w:ascii="Palatino Linotype" w:hAnsi="Palatino Linotype" w:cstheme="minorHAnsi"/>
          <w:lang w:val="tg-Cyrl-TJ"/>
        </w:rPr>
      </w:pPr>
    </w:p>
    <w:p w14:paraId="5C6A8D8C" w14:textId="79AFE529" w:rsidR="007D3D1D" w:rsidRPr="004A7A59" w:rsidRDefault="00CD16F7" w:rsidP="00CD16F7">
      <w:pPr>
        <w:widowControl w:val="0"/>
        <w:autoSpaceDE w:val="0"/>
        <w:autoSpaceDN w:val="0"/>
        <w:adjustRightInd w:val="0"/>
        <w:ind w:firstLine="708"/>
        <w:jc w:val="both"/>
        <w:rPr>
          <w:rFonts w:ascii="Palatino Linotype" w:hAnsi="Palatino Linotype"/>
          <w:lang w:val="tg-Cyrl-TJ"/>
        </w:rPr>
      </w:pPr>
      <w:r w:rsidRPr="004A7A59">
        <w:rPr>
          <w:rFonts w:ascii="Palatino Linotype" w:hAnsi="Palatino Linotype"/>
          <w:lang w:val="tg-Cyrl-TJ"/>
        </w:rPr>
        <w:t>С</w:t>
      </w:r>
      <w:r w:rsidR="007D3D1D" w:rsidRPr="004A7A59">
        <w:rPr>
          <w:rFonts w:ascii="Palatino Linotype" w:hAnsi="Palatino Linotype"/>
          <w:lang w:val="tg-Cyrl-TJ"/>
        </w:rPr>
        <w:t>тандартҳои байналмиллалӣ ва минтақав</w:t>
      </w:r>
      <w:r w:rsidRPr="004A7A59">
        <w:rPr>
          <w:rFonts w:ascii="Palatino Linotype" w:hAnsi="Palatino Linotype"/>
          <w:lang w:val="tg-Cyrl-TJ"/>
        </w:rPr>
        <w:t>ии мазкур</w:t>
      </w:r>
      <w:r w:rsidR="007D3D1D" w:rsidRPr="004A7A59">
        <w:rPr>
          <w:rFonts w:ascii="Palatino Linotype" w:hAnsi="Palatino Linotype"/>
          <w:lang w:val="tg-Cyrl-TJ"/>
        </w:rPr>
        <w:t xml:space="preserve"> баррасӣ</w:t>
      </w:r>
      <w:r w:rsidRPr="004A7A59">
        <w:rPr>
          <w:rFonts w:ascii="Palatino Linotype" w:hAnsi="Palatino Linotype"/>
          <w:lang w:val="tg-Cyrl-TJ"/>
        </w:rPr>
        <w:t xml:space="preserve"> гардида, ба</w:t>
      </w:r>
      <w:r w:rsidR="007D3D1D" w:rsidRPr="004A7A59">
        <w:rPr>
          <w:rFonts w:ascii="Palatino Linotype" w:hAnsi="Palatino Linotype"/>
          <w:lang w:val="tg-Cyrl-TJ"/>
        </w:rPr>
        <w:t xml:space="preserve"> саволҳо, нишондиҳандаҳо ва самтҳо, ки барои таҳлили қонунгузории миллӣ дар бораи </w:t>
      </w:r>
      <w:r w:rsidRPr="004A7A59">
        <w:rPr>
          <w:rFonts w:ascii="Palatino Linotype" w:hAnsi="Palatino Linotype"/>
          <w:lang w:val="tg-Cyrl-TJ"/>
        </w:rPr>
        <w:t>ЗШГ</w:t>
      </w:r>
      <w:r w:rsidR="007D3D1D" w:rsidRPr="004A7A59">
        <w:rPr>
          <w:rFonts w:ascii="Palatino Linotype" w:hAnsi="Palatino Linotype"/>
          <w:lang w:val="tg-Cyrl-TJ"/>
        </w:rPr>
        <w:t xml:space="preserve"> дар соҳаҳои адлия, ҳифзи ҳуқуқ, тандурустӣ, маориф ва бозори меҳнат истифода </w:t>
      </w:r>
      <w:r w:rsidRPr="004A7A59">
        <w:rPr>
          <w:rFonts w:ascii="Palatino Linotype" w:hAnsi="Palatino Linotype"/>
          <w:lang w:val="tg-Cyrl-TJ"/>
        </w:rPr>
        <w:t>мешаван</w:t>
      </w:r>
      <w:r w:rsidR="007D3D1D" w:rsidRPr="004A7A59">
        <w:rPr>
          <w:rFonts w:ascii="Palatino Linotype" w:hAnsi="Palatino Linotype"/>
          <w:lang w:val="tg-Cyrl-TJ"/>
        </w:rPr>
        <w:t>д</w:t>
      </w:r>
      <w:r w:rsidRPr="004A7A59">
        <w:rPr>
          <w:rFonts w:ascii="Palatino Linotype" w:hAnsi="Palatino Linotype"/>
          <w:lang w:val="tg-Cyrl-TJ"/>
        </w:rPr>
        <w:t>, тақсим карда шуданд</w:t>
      </w:r>
      <w:r w:rsidR="007D3D1D" w:rsidRPr="004A7A59">
        <w:rPr>
          <w:rFonts w:ascii="Palatino Linotype" w:hAnsi="Palatino Linotype"/>
          <w:lang w:val="tg-Cyrl-TJ"/>
        </w:rPr>
        <w:t>.</w:t>
      </w:r>
    </w:p>
    <w:p w14:paraId="7EC512A4" w14:textId="77777777" w:rsidR="007D3D1D" w:rsidRPr="004A7A59" w:rsidRDefault="007D3D1D" w:rsidP="007D3D1D">
      <w:pPr>
        <w:widowControl w:val="0"/>
        <w:autoSpaceDE w:val="0"/>
        <w:autoSpaceDN w:val="0"/>
        <w:adjustRightInd w:val="0"/>
        <w:jc w:val="both"/>
        <w:rPr>
          <w:rFonts w:ascii="Palatino Linotype" w:hAnsi="Palatino Linotype" w:cstheme="minorHAnsi"/>
          <w:lang w:val="tg-Cyrl-TJ"/>
        </w:rPr>
      </w:pPr>
    </w:p>
    <w:p w14:paraId="69691529" w14:textId="301B09CB" w:rsidR="007D3D1D" w:rsidRPr="004A7A59" w:rsidRDefault="007D3D1D" w:rsidP="007D3D1D">
      <w:pPr>
        <w:widowControl w:val="0"/>
        <w:tabs>
          <w:tab w:val="left" w:pos="851"/>
        </w:tabs>
        <w:autoSpaceDE w:val="0"/>
        <w:autoSpaceDN w:val="0"/>
        <w:adjustRightInd w:val="0"/>
        <w:jc w:val="both"/>
        <w:outlineLvl w:val="1"/>
        <w:rPr>
          <w:rFonts w:ascii="Palatino Linotype" w:hAnsi="Palatino Linotype" w:cstheme="minorHAnsi"/>
          <w:b/>
          <w:bCs/>
          <w:color w:val="2F5496" w:themeColor="accent1" w:themeShade="BF"/>
          <w:lang w:val="tg-Cyrl-TJ"/>
        </w:rPr>
      </w:pPr>
      <w:bookmarkStart w:id="10" w:name="_Toc127457406"/>
      <w:r w:rsidRPr="004A7A59">
        <w:rPr>
          <w:rFonts w:ascii="Palatino Linotype" w:hAnsi="Palatino Linotype" w:cstheme="minorHAnsi"/>
          <w:b/>
          <w:bCs/>
          <w:color w:val="2F5496" w:themeColor="accent1" w:themeShade="BF"/>
          <w:lang w:val="tg-Cyrl-TJ"/>
        </w:rPr>
        <w:t xml:space="preserve">2.4. </w:t>
      </w:r>
      <w:bookmarkEnd w:id="10"/>
      <w:r w:rsidR="00CD16F7" w:rsidRPr="004A7A59">
        <w:rPr>
          <w:rFonts w:ascii="Palatino Linotype" w:hAnsi="Palatino Linotype" w:cstheme="minorHAnsi"/>
          <w:b/>
          <w:bCs/>
          <w:color w:val="2F5496" w:themeColor="accent1" w:themeShade="BF"/>
          <w:lang w:val="tg-Cyrl-TJ"/>
        </w:rPr>
        <w:t xml:space="preserve">Марҳилаҳои баҳогузорӣ </w:t>
      </w:r>
      <w:r w:rsidRPr="004A7A59">
        <w:rPr>
          <w:rFonts w:ascii="Palatino Linotype" w:hAnsi="Palatino Linotype" w:cstheme="minorHAnsi"/>
          <w:b/>
          <w:bCs/>
          <w:color w:val="2F5496" w:themeColor="accent1" w:themeShade="BF"/>
          <w:lang w:val="tg-Cyrl-TJ"/>
        </w:rPr>
        <w:t xml:space="preserve"> </w:t>
      </w:r>
    </w:p>
    <w:p w14:paraId="7F5DC232" w14:textId="77777777" w:rsidR="007D3D1D" w:rsidRPr="004A7A59" w:rsidRDefault="007D3D1D" w:rsidP="007D3D1D">
      <w:pPr>
        <w:widowControl w:val="0"/>
        <w:autoSpaceDE w:val="0"/>
        <w:autoSpaceDN w:val="0"/>
        <w:adjustRightInd w:val="0"/>
        <w:jc w:val="both"/>
        <w:rPr>
          <w:rFonts w:ascii="Palatino Linotype" w:hAnsi="Palatino Linotype" w:cstheme="minorHAnsi"/>
          <w:lang w:val="tg-Cyrl-TJ"/>
        </w:rPr>
      </w:pPr>
    </w:p>
    <w:p w14:paraId="4AF0057A" w14:textId="6E85A683" w:rsidR="007D3D1D" w:rsidRPr="004A7A59" w:rsidRDefault="00CD16F7" w:rsidP="007D3D1D">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Баҳогузорӣ </w:t>
      </w:r>
      <w:r w:rsidR="007D3D1D" w:rsidRPr="004A7A59">
        <w:rPr>
          <w:rFonts w:ascii="Palatino Linotype" w:hAnsi="Palatino Linotype" w:cstheme="minorHAnsi"/>
          <w:lang w:val="tg-Cyrl-TJ"/>
        </w:rPr>
        <w:t>дар марҳилаҳои зерин гузаронида шуд</w:t>
      </w:r>
      <w:r w:rsidRPr="004A7A59">
        <w:rPr>
          <w:rFonts w:ascii="Palatino Linotype" w:hAnsi="Palatino Linotype" w:cstheme="minorHAnsi"/>
          <w:lang w:val="tg-Cyrl-TJ"/>
        </w:rPr>
        <w:t xml:space="preserve">анд: </w:t>
      </w:r>
    </w:p>
    <w:p w14:paraId="750F0956" w14:textId="77777777" w:rsidR="007D3D1D" w:rsidRPr="004A7A59" w:rsidRDefault="007D3D1D" w:rsidP="007D3D1D">
      <w:pPr>
        <w:widowControl w:val="0"/>
        <w:autoSpaceDE w:val="0"/>
        <w:autoSpaceDN w:val="0"/>
        <w:adjustRightInd w:val="0"/>
        <w:jc w:val="both"/>
        <w:rPr>
          <w:rFonts w:ascii="Palatino Linotype" w:hAnsi="Palatino Linotype" w:cstheme="minorHAnsi"/>
          <w:lang w:val="tg-Cyrl-TJ"/>
        </w:rPr>
      </w:pPr>
    </w:p>
    <w:p w14:paraId="5CE61749" w14:textId="78AFDA00" w:rsidR="007D3D1D" w:rsidRPr="004A7A59" w:rsidRDefault="00A40758" w:rsidP="00BB3C30">
      <w:pPr>
        <w:pStyle w:val="a3"/>
        <w:widowControl w:val="0"/>
        <w:numPr>
          <w:ilvl w:val="0"/>
          <w:numId w:val="8"/>
        </w:numPr>
        <w:autoSpaceDE w:val="0"/>
        <w:autoSpaceDN w:val="0"/>
        <w:adjustRightInd w:val="0"/>
        <w:ind w:left="284" w:hanging="284"/>
        <w:jc w:val="both"/>
        <w:rPr>
          <w:rFonts w:ascii="Palatino Linotype" w:hAnsi="Palatino Linotype" w:cstheme="minorHAnsi"/>
          <w:lang w:val="tg-Cyrl-TJ"/>
        </w:rPr>
      </w:pPr>
      <w:r w:rsidRPr="004A7A59">
        <w:rPr>
          <w:rFonts w:ascii="Palatino Linotype" w:hAnsi="Palatino Linotype" w:cstheme="minorHAnsi"/>
          <w:b/>
          <w:bCs/>
          <w:lang w:val="tg-Cyrl-TJ"/>
        </w:rPr>
        <w:t>Шарҳи ҳуҷҷатҳо</w:t>
      </w:r>
      <w:r w:rsidR="007D3D1D" w:rsidRPr="004A7A59">
        <w:rPr>
          <w:rFonts w:ascii="Palatino Linotype" w:hAnsi="Palatino Linotype" w:cstheme="minorHAnsi"/>
          <w:b/>
          <w:bCs/>
          <w:lang w:val="tg-Cyrl-TJ"/>
        </w:rPr>
        <w:t xml:space="preserve">: </w:t>
      </w:r>
      <w:r w:rsidR="007D3D1D" w:rsidRPr="004A7A59">
        <w:rPr>
          <w:rFonts w:ascii="Palatino Linotype" w:hAnsi="Palatino Linotype" w:cstheme="minorHAnsi"/>
          <w:lang w:val="tg-Cyrl-TJ"/>
        </w:rPr>
        <w:t xml:space="preserve">соли 2021 </w:t>
      </w:r>
      <w:r w:rsidR="00E61738" w:rsidRPr="004A7A59">
        <w:rPr>
          <w:rFonts w:ascii="Palatino Linotype" w:hAnsi="Palatino Linotype" w:cstheme="minorHAnsi"/>
          <w:lang w:val="tg-Cyrl-TJ"/>
        </w:rPr>
        <w:t xml:space="preserve">корҳо </w:t>
      </w:r>
      <w:r w:rsidR="00133C0B" w:rsidRPr="004A7A59">
        <w:rPr>
          <w:rFonts w:ascii="Palatino Linotype" w:hAnsi="Palatino Linotype" w:cstheme="minorHAnsi"/>
          <w:lang w:val="tg-Cyrl-TJ"/>
        </w:rPr>
        <w:t xml:space="preserve">ба таври пурра </w:t>
      </w:r>
      <w:r w:rsidR="00E61738" w:rsidRPr="004A7A59">
        <w:rPr>
          <w:rFonts w:ascii="Palatino Linotype" w:hAnsi="Palatino Linotype" w:cstheme="minorHAnsi"/>
          <w:lang w:val="tg-Cyrl-TJ"/>
        </w:rPr>
        <w:t xml:space="preserve">оиди </w:t>
      </w:r>
      <w:r w:rsidR="00B829F0" w:rsidRPr="004A7A59">
        <w:rPr>
          <w:rFonts w:ascii="Palatino Linotype" w:hAnsi="Palatino Linotype" w:cstheme="minorHAnsi"/>
          <w:lang w:val="tg-Cyrl-TJ"/>
        </w:rPr>
        <w:t xml:space="preserve">шарҳи қонунгузорӣ </w:t>
      </w:r>
      <w:r w:rsidR="00133C0B" w:rsidRPr="004A7A59">
        <w:rPr>
          <w:rFonts w:ascii="Palatino Linotype" w:hAnsi="Palatino Linotype" w:cstheme="minorHAnsi"/>
          <w:lang w:val="tg-Cyrl-TJ"/>
        </w:rPr>
        <w:t xml:space="preserve">ба </w:t>
      </w:r>
      <w:r w:rsidR="005C28F9" w:rsidRPr="004A7A59">
        <w:rPr>
          <w:rFonts w:ascii="Palatino Linotype" w:hAnsi="Palatino Linotype" w:cstheme="minorHAnsi"/>
          <w:lang w:val="tg-Cyrl-TJ"/>
        </w:rPr>
        <w:t xml:space="preserve"> </w:t>
      </w:r>
      <w:r w:rsidR="007D3D1D" w:rsidRPr="004A7A59">
        <w:rPr>
          <w:rFonts w:ascii="Palatino Linotype" w:hAnsi="Palatino Linotype" w:cstheme="minorHAnsi"/>
          <w:lang w:val="tg-Cyrl-TJ"/>
        </w:rPr>
        <w:t xml:space="preserve">анҷом дода шуд. </w:t>
      </w:r>
      <w:r w:rsidR="0087045C" w:rsidRPr="004A7A59">
        <w:rPr>
          <w:rFonts w:ascii="Palatino Linotype" w:hAnsi="Palatino Linotype" w:cstheme="minorHAnsi"/>
          <w:lang w:val="tg-Cyrl-TJ"/>
        </w:rPr>
        <w:t>Аз</w:t>
      </w:r>
      <w:r w:rsidR="002C58D9" w:rsidRPr="004A7A59">
        <w:rPr>
          <w:rFonts w:ascii="Palatino Linotype" w:hAnsi="Palatino Linotype" w:cstheme="minorHAnsi"/>
          <w:lang w:val="tg-Cyrl-TJ"/>
        </w:rPr>
        <w:t xml:space="preserve"> </w:t>
      </w:r>
      <w:r w:rsidR="00B829F0" w:rsidRPr="004A7A59">
        <w:rPr>
          <w:rFonts w:ascii="Palatino Linotype" w:hAnsi="Palatino Linotype" w:cstheme="minorHAnsi"/>
          <w:lang w:val="tg-Cyrl-TJ"/>
        </w:rPr>
        <w:t>рӯи</w:t>
      </w:r>
      <w:r w:rsidR="007D3D1D" w:rsidRPr="004A7A59">
        <w:rPr>
          <w:rFonts w:ascii="Palatino Linotype" w:hAnsi="Palatino Linotype" w:cstheme="minorHAnsi"/>
          <w:lang w:val="tg-Cyrl-TJ"/>
        </w:rPr>
        <w:t xml:space="preserve"> натиҷаи кор</w:t>
      </w:r>
      <w:r w:rsidR="00B829F0" w:rsidRPr="004A7A59">
        <w:rPr>
          <w:rFonts w:ascii="Palatino Linotype" w:hAnsi="Palatino Linotype" w:cstheme="minorHAnsi"/>
          <w:lang w:val="tg-Cyrl-TJ"/>
        </w:rPr>
        <w:t>ҳо</w:t>
      </w:r>
      <w:r w:rsidR="007D3D1D" w:rsidRPr="004A7A59">
        <w:rPr>
          <w:rFonts w:ascii="Palatino Linotype" w:hAnsi="Palatino Linotype" w:cstheme="minorHAnsi"/>
          <w:lang w:val="tg-Cyrl-TJ"/>
        </w:rPr>
        <w:t xml:space="preserve">и шарҳи ҳамаҷонибаи </w:t>
      </w:r>
      <w:r w:rsidR="0070741B" w:rsidRPr="004A7A59">
        <w:rPr>
          <w:rFonts w:ascii="Palatino Linotype" w:hAnsi="Palatino Linotype" w:cstheme="minorHAnsi"/>
          <w:lang w:val="tg-Cyrl-TJ"/>
        </w:rPr>
        <w:t>ҳу</w:t>
      </w:r>
      <w:r w:rsidR="00B36A4A" w:rsidRPr="004A7A59">
        <w:rPr>
          <w:rFonts w:ascii="Palatino Linotype" w:hAnsi="Palatino Linotype" w:cstheme="minorHAnsi"/>
          <w:lang w:val="tg-Cyrl-TJ"/>
        </w:rPr>
        <w:t>ҷҷ</w:t>
      </w:r>
      <w:r w:rsidR="0070741B" w:rsidRPr="004A7A59">
        <w:rPr>
          <w:rFonts w:ascii="Palatino Linotype" w:hAnsi="Palatino Linotype" w:cstheme="minorHAnsi"/>
          <w:lang w:val="tg-Cyrl-TJ"/>
        </w:rPr>
        <w:t xml:space="preserve">атҳо мушовири байналмилалӣ </w:t>
      </w:r>
      <w:r w:rsidR="00BB3C30" w:rsidRPr="004A7A59">
        <w:rPr>
          <w:rFonts w:ascii="Palatino Linotype" w:hAnsi="Palatino Linotype" w:cstheme="minorHAnsi"/>
          <w:lang w:val="tg-Cyrl-TJ"/>
        </w:rPr>
        <w:t xml:space="preserve">шарҳи мукамали </w:t>
      </w:r>
      <w:r w:rsidR="007D3D1D" w:rsidRPr="004A7A59">
        <w:rPr>
          <w:rFonts w:ascii="Palatino Linotype" w:hAnsi="Palatino Linotype" w:cstheme="minorHAnsi"/>
          <w:lang w:val="tg-Cyrl-TJ"/>
        </w:rPr>
        <w:t xml:space="preserve">стандартҳои </w:t>
      </w:r>
      <w:r w:rsidR="0087045C" w:rsidRPr="004A7A59">
        <w:rPr>
          <w:rFonts w:ascii="Palatino Linotype" w:hAnsi="Palatino Linotype" w:cstheme="minorHAnsi"/>
          <w:lang w:val="tg-Cyrl-TJ"/>
        </w:rPr>
        <w:t>байналмилал</w:t>
      </w:r>
      <w:r w:rsidR="00BB3C30" w:rsidRPr="004A7A59">
        <w:rPr>
          <w:rFonts w:ascii="Palatino Linotype" w:hAnsi="Palatino Linotype" w:cstheme="minorHAnsi"/>
          <w:lang w:val="tg-Cyrl-TJ"/>
        </w:rPr>
        <w:t>ро</w:t>
      </w:r>
      <w:r w:rsidR="007D3D1D" w:rsidRPr="004A7A59">
        <w:rPr>
          <w:rFonts w:ascii="Palatino Linotype" w:hAnsi="Palatino Linotype" w:cstheme="minorHAnsi"/>
          <w:lang w:val="tg-Cyrl-TJ"/>
        </w:rPr>
        <w:t xml:space="preserve"> оид ба </w:t>
      </w:r>
      <w:r w:rsidR="00A4323D" w:rsidRPr="004A7A59">
        <w:rPr>
          <w:rFonts w:ascii="Palatino Linotype" w:hAnsi="Palatino Linotype" w:cstheme="minorHAnsi"/>
          <w:lang w:val="tg-Cyrl-TJ"/>
        </w:rPr>
        <w:t>б</w:t>
      </w:r>
      <w:r w:rsidR="00B829F0" w:rsidRPr="004A7A59">
        <w:rPr>
          <w:rFonts w:ascii="Palatino Linotype" w:hAnsi="Palatino Linotype" w:cstheme="minorHAnsi"/>
          <w:lang w:val="tg-Cyrl-TJ"/>
        </w:rPr>
        <w:t>арҳамдиҳии ЗШГ</w:t>
      </w:r>
      <w:r w:rsidR="00A4323D" w:rsidRPr="004A7A59">
        <w:rPr>
          <w:rFonts w:ascii="Palatino Linotype" w:hAnsi="Palatino Linotype" w:cstheme="minorHAnsi"/>
          <w:lang w:val="tg-Cyrl-TJ"/>
        </w:rPr>
        <w:t xml:space="preserve"> </w:t>
      </w:r>
      <w:r w:rsidR="007D3D1D" w:rsidRPr="004A7A59">
        <w:rPr>
          <w:rFonts w:ascii="Palatino Linotype" w:hAnsi="Palatino Linotype" w:cstheme="minorHAnsi"/>
          <w:lang w:val="tg-Cyrl-TJ"/>
        </w:rPr>
        <w:t>таҳия намуд, ки он нишондиҳандаҳои возеҳи соҳаҳои таҳлили қонунгузории миллӣ ва масъалаҳои асосие, ки ҳангоми баррасии қонунгузории миллӣ истифода мешаванд</w:t>
      </w:r>
      <w:r w:rsidR="00B829F0" w:rsidRPr="004A7A59">
        <w:rPr>
          <w:rFonts w:ascii="Palatino Linotype" w:hAnsi="Palatino Linotype" w:cstheme="minorHAnsi"/>
          <w:lang w:val="tg-Cyrl-TJ"/>
        </w:rPr>
        <w:t>,</w:t>
      </w:r>
      <w:r w:rsidR="007D3D1D" w:rsidRPr="004A7A59">
        <w:rPr>
          <w:rFonts w:ascii="Palatino Linotype" w:hAnsi="Palatino Linotype" w:cstheme="minorHAnsi"/>
          <w:lang w:val="tg-Cyrl-TJ"/>
        </w:rPr>
        <w:t xml:space="preserve"> дар бар мегирад. Дар асоси </w:t>
      </w:r>
      <w:r w:rsidR="00B829F0" w:rsidRPr="004A7A59">
        <w:rPr>
          <w:rFonts w:ascii="Palatino Linotype" w:hAnsi="Palatino Linotype" w:cstheme="minorHAnsi"/>
          <w:lang w:val="tg-Cyrl-TJ"/>
        </w:rPr>
        <w:t>шарҳи мазкур</w:t>
      </w:r>
      <w:r w:rsidR="007D3D1D" w:rsidRPr="004A7A59">
        <w:rPr>
          <w:rFonts w:ascii="Palatino Linotype" w:hAnsi="Palatino Linotype" w:cstheme="minorHAnsi"/>
          <w:lang w:val="tg-Cyrl-TJ"/>
        </w:rPr>
        <w:t xml:space="preserve"> мушовирони миллӣ </w:t>
      </w:r>
      <w:r w:rsidR="00EC7C2F" w:rsidRPr="004A7A59">
        <w:rPr>
          <w:rFonts w:ascii="Palatino Linotype" w:hAnsi="Palatino Linotype" w:cstheme="minorHAnsi"/>
          <w:lang w:val="tg-Cyrl-TJ"/>
        </w:rPr>
        <w:t>ҳисобот</w:t>
      </w:r>
      <w:r w:rsidR="00A311C4" w:rsidRPr="004A7A59">
        <w:rPr>
          <w:rFonts w:ascii="Palatino Linotype" w:hAnsi="Palatino Linotype" w:cstheme="minorHAnsi"/>
          <w:lang w:val="tg-Cyrl-TJ"/>
        </w:rPr>
        <w:t>и</w:t>
      </w:r>
      <w:r w:rsidR="00EC7C2F" w:rsidRPr="004A7A59">
        <w:rPr>
          <w:rFonts w:ascii="Palatino Linotype" w:hAnsi="Palatino Linotype" w:cstheme="minorHAnsi"/>
          <w:lang w:val="tg-Cyrl-TJ"/>
        </w:rPr>
        <w:t xml:space="preserve"> </w:t>
      </w:r>
      <w:r w:rsidR="00B829F0" w:rsidRPr="004A7A59">
        <w:rPr>
          <w:rFonts w:ascii="Palatino Linotype" w:hAnsi="Palatino Linotype" w:cstheme="minorHAnsi"/>
          <w:lang w:val="tg-Cyrl-TJ"/>
        </w:rPr>
        <w:t>таҳлили панҷ бахши қонунгузории миллӣ: адолати судӣ, ҳифзи ҳуқуқ, маориф, тандурустӣ ва бозори меҳнат</w:t>
      </w:r>
      <w:r w:rsidR="00A311C4" w:rsidRPr="004A7A59">
        <w:rPr>
          <w:rFonts w:ascii="Palatino Linotype" w:hAnsi="Palatino Linotype" w:cstheme="minorHAnsi"/>
          <w:lang w:val="tg-Cyrl-TJ"/>
        </w:rPr>
        <w:t>ро</w:t>
      </w:r>
      <w:r w:rsidR="00B829F0" w:rsidRPr="004A7A59">
        <w:rPr>
          <w:rFonts w:ascii="Palatino Linotype" w:hAnsi="Palatino Linotype" w:cstheme="minorHAnsi"/>
          <w:lang w:val="tg-Cyrl-TJ"/>
        </w:rPr>
        <w:t xml:space="preserve">, таҳия намуданд. </w:t>
      </w:r>
    </w:p>
    <w:p w14:paraId="02182CDB" w14:textId="6A344BE7" w:rsidR="007D3D1D" w:rsidRPr="004A7A59" w:rsidRDefault="00B829F0" w:rsidP="007D3D1D">
      <w:pPr>
        <w:pStyle w:val="a3"/>
        <w:widowControl w:val="0"/>
        <w:numPr>
          <w:ilvl w:val="0"/>
          <w:numId w:val="8"/>
        </w:numPr>
        <w:autoSpaceDE w:val="0"/>
        <w:autoSpaceDN w:val="0"/>
        <w:adjustRightInd w:val="0"/>
        <w:ind w:left="284" w:hanging="284"/>
        <w:jc w:val="both"/>
        <w:rPr>
          <w:rFonts w:ascii="Palatino Linotype" w:hAnsi="Palatino Linotype"/>
          <w:lang w:val="tg-Cyrl-TJ"/>
        </w:rPr>
      </w:pPr>
      <w:r w:rsidRPr="004A7A59">
        <w:rPr>
          <w:rFonts w:ascii="Palatino Linotype" w:hAnsi="Palatino Linotype"/>
          <w:b/>
          <w:bCs/>
          <w:lang w:val="tg-Cyrl-TJ"/>
        </w:rPr>
        <w:t>Шарҳи</w:t>
      </w:r>
      <w:r w:rsidR="007D3D1D" w:rsidRPr="004A7A59">
        <w:rPr>
          <w:rFonts w:ascii="Palatino Linotype" w:hAnsi="Palatino Linotype"/>
          <w:b/>
          <w:bCs/>
          <w:lang w:val="tg-Cyrl-TJ"/>
        </w:rPr>
        <w:t xml:space="preserve"> гузоришҳои миллӣ ва </w:t>
      </w:r>
      <w:r w:rsidRPr="004A7A59">
        <w:rPr>
          <w:rFonts w:ascii="Palatino Linotype" w:hAnsi="Palatino Linotype"/>
          <w:b/>
          <w:bCs/>
          <w:lang w:val="tg-Cyrl-TJ"/>
        </w:rPr>
        <w:t>МФГ</w:t>
      </w:r>
      <w:r w:rsidR="007D3D1D" w:rsidRPr="004A7A59">
        <w:rPr>
          <w:rFonts w:ascii="Palatino Linotype" w:hAnsi="Palatino Linotype"/>
          <w:b/>
          <w:bCs/>
          <w:lang w:val="tg-Cyrl-TJ"/>
        </w:rPr>
        <w:t>:</w:t>
      </w:r>
      <w:r w:rsidRPr="004A7A59">
        <w:rPr>
          <w:rFonts w:ascii="Palatino Linotype" w:hAnsi="Palatino Linotype"/>
          <w:b/>
          <w:bCs/>
          <w:lang w:val="tg-Cyrl-TJ"/>
        </w:rPr>
        <w:t xml:space="preserve"> </w:t>
      </w:r>
      <w:r w:rsidR="007D3D1D" w:rsidRPr="004A7A59">
        <w:rPr>
          <w:rFonts w:ascii="Palatino Linotype" w:hAnsi="Palatino Linotype"/>
          <w:lang w:val="tg-Cyrl-TJ"/>
        </w:rPr>
        <w:t xml:space="preserve">дар асоси баррасии </w:t>
      </w:r>
      <w:r w:rsidRPr="004A7A59">
        <w:rPr>
          <w:rFonts w:ascii="Palatino Linotype" w:hAnsi="Palatino Linotype"/>
          <w:lang w:val="tg-Cyrl-TJ"/>
        </w:rPr>
        <w:t>ҳисоботҳои</w:t>
      </w:r>
      <w:r w:rsidR="007D3D1D" w:rsidRPr="004A7A59">
        <w:rPr>
          <w:rFonts w:ascii="Palatino Linotype" w:hAnsi="Palatino Linotype"/>
          <w:lang w:val="tg-Cyrl-TJ"/>
        </w:rPr>
        <w:t xml:space="preserve"> мушовирони миллӣ </w:t>
      </w:r>
      <w:r w:rsidRPr="004A7A59">
        <w:rPr>
          <w:rFonts w:ascii="Palatino Linotype" w:hAnsi="Palatino Linotype"/>
          <w:lang w:val="tg-Cyrl-TJ"/>
        </w:rPr>
        <w:t>таҳиянамуда норасоиҳои маълумот муайян карда шуданд.</w:t>
      </w:r>
      <w:r w:rsidR="007D3D1D" w:rsidRPr="004A7A59">
        <w:rPr>
          <w:rFonts w:ascii="Palatino Linotype" w:hAnsi="Palatino Linotype"/>
          <w:lang w:val="tg-Cyrl-TJ"/>
        </w:rPr>
        <w:t xml:space="preserve"> Дар асоси </w:t>
      </w:r>
      <w:r w:rsidRPr="004A7A59">
        <w:rPr>
          <w:rFonts w:ascii="Palatino Linotype" w:hAnsi="Palatino Linotype"/>
          <w:lang w:val="tg-Cyrl-TJ"/>
        </w:rPr>
        <w:t>норасои</w:t>
      </w:r>
      <w:r w:rsidR="007D3D1D" w:rsidRPr="004A7A59">
        <w:rPr>
          <w:rFonts w:ascii="Palatino Linotype" w:hAnsi="Palatino Linotype"/>
          <w:lang w:val="tg-Cyrl-TJ"/>
        </w:rPr>
        <w:t xml:space="preserve">ҳои муайяншуда дар панҷ бахши мавриди таваҷҷуҳ, самтҳои мавзӯӣ ва гурӯҳҳои </w:t>
      </w:r>
      <w:r w:rsidRPr="004A7A59">
        <w:rPr>
          <w:rFonts w:ascii="Palatino Linotype" w:hAnsi="Palatino Linotype"/>
          <w:lang w:val="tg-Cyrl-TJ"/>
        </w:rPr>
        <w:t>мақсадн</w:t>
      </w:r>
      <w:r w:rsidR="000E4BE9" w:rsidRPr="004A7A59">
        <w:rPr>
          <w:rFonts w:ascii="Palatino Linotype" w:hAnsi="Palatino Linotype"/>
          <w:lang w:val="tg-Cyrl-TJ"/>
        </w:rPr>
        <w:t>о</w:t>
      </w:r>
      <w:r w:rsidRPr="004A7A59">
        <w:rPr>
          <w:rFonts w:ascii="Palatino Linotype" w:hAnsi="Palatino Linotype"/>
          <w:lang w:val="tg-Cyrl-TJ"/>
        </w:rPr>
        <w:t xml:space="preserve">ки дахлдор муқаррар </w:t>
      </w:r>
      <w:r w:rsidR="007D3D1D" w:rsidRPr="004A7A59">
        <w:rPr>
          <w:rFonts w:ascii="Palatino Linotype" w:hAnsi="Palatino Linotype"/>
          <w:lang w:val="tg-Cyrl-TJ"/>
        </w:rPr>
        <w:t xml:space="preserve">карда шуданд. Мушовирони миллӣ барои ҳар як гурӯҳи мақсаднок дар бахшҳои дахлдор роҳнамои </w:t>
      </w:r>
      <w:r w:rsidRPr="004A7A59">
        <w:rPr>
          <w:rFonts w:ascii="Palatino Linotype" w:hAnsi="Palatino Linotype"/>
          <w:lang w:val="tg-Cyrl-TJ"/>
        </w:rPr>
        <w:t>МФГ</w:t>
      </w:r>
      <w:r w:rsidR="007D3D1D" w:rsidRPr="004A7A59">
        <w:rPr>
          <w:rFonts w:ascii="Palatino Linotype" w:hAnsi="Palatino Linotype"/>
          <w:lang w:val="tg-Cyrl-TJ"/>
        </w:rPr>
        <w:t xml:space="preserve"> таҳия </w:t>
      </w:r>
      <w:r w:rsidR="00A076B1" w:rsidRPr="004A7A59">
        <w:rPr>
          <w:rFonts w:ascii="Palatino Linotype" w:hAnsi="Palatino Linotype"/>
          <w:lang w:val="tg-Cyrl-TJ"/>
        </w:rPr>
        <w:t>намуд</w:t>
      </w:r>
      <w:r w:rsidR="007D3D1D" w:rsidRPr="004A7A59">
        <w:rPr>
          <w:rFonts w:ascii="Palatino Linotype" w:hAnsi="Palatino Linotype"/>
          <w:lang w:val="tg-Cyrl-TJ"/>
        </w:rPr>
        <w:t>анд. Бо дастгирии Т</w:t>
      </w:r>
      <w:r w:rsidR="00E40B61" w:rsidRPr="004A7A59">
        <w:rPr>
          <w:rFonts w:ascii="Palatino Linotype" w:hAnsi="Palatino Linotype"/>
          <w:lang w:val="tg-Cyrl-TJ"/>
        </w:rPr>
        <w:t xml:space="preserve">ҒД </w:t>
      </w:r>
      <w:r w:rsidR="007D3D1D" w:rsidRPr="004A7A59">
        <w:rPr>
          <w:rFonts w:ascii="Palatino Linotype" w:hAnsi="Palatino Linotype"/>
          <w:lang w:val="tg-Cyrl-TJ"/>
        </w:rPr>
        <w:t>«Ҷаҳон» дар шаш ноҳия</w:t>
      </w:r>
      <w:r w:rsidR="00E40B61" w:rsidRPr="004A7A59">
        <w:rPr>
          <w:rFonts w:ascii="Palatino Linotype" w:hAnsi="Palatino Linotype"/>
          <w:lang w:val="tg-Cyrl-TJ"/>
        </w:rPr>
        <w:t>ҳо</w:t>
      </w:r>
      <w:r w:rsidR="007D3D1D" w:rsidRPr="004A7A59">
        <w:rPr>
          <w:rFonts w:ascii="Palatino Linotype" w:hAnsi="Palatino Linotype"/>
          <w:lang w:val="tg-Cyrl-TJ"/>
        </w:rPr>
        <w:t xml:space="preserve">и </w:t>
      </w:r>
      <w:r w:rsidR="00E40B61" w:rsidRPr="004A7A59">
        <w:rPr>
          <w:rFonts w:ascii="Palatino Linotype" w:hAnsi="Palatino Linotype"/>
          <w:lang w:val="tg-Cyrl-TJ"/>
        </w:rPr>
        <w:t>мақсадноки</w:t>
      </w:r>
      <w:r w:rsidR="007D3D1D" w:rsidRPr="004A7A59">
        <w:rPr>
          <w:rFonts w:ascii="Palatino Linotype" w:hAnsi="Palatino Linotype"/>
          <w:lang w:val="tg-Cyrl-TJ"/>
        </w:rPr>
        <w:t xml:space="preserve"> барномаи </w:t>
      </w:r>
      <w:r w:rsidR="00E40B61" w:rsidRPr="004A7A59">
        <w:rPr>
          <w:rFonts w:ascii="Palatino Linotype" w:hAnsi="Palatino Linotype"/>
          <w:lang w:val="tg-Cyrl-TJ"/>
        </w:rPr>
        <w:t>Т</w:t>
      </w:r>
      <w:r w:rsidR="00D632C0" w:rsidRPr="004A7A59">
        <w:rPr>
          <w:rFonts w:ascii="Palatino Linotype" w:hAnsi="Palatino Linotype"/>
          <w:lang w:val="tg-Cyrl-TJ"/>
        </w:rPr>
        <w:t>ашаббуси НР</w:t>
      </w:r>
      <w:r w:rsidR="007D3D1D" w:rsidRPr="004A7A59">
        <w:rPr>
          <w:rFonts w:ascii="Palatino Linotype" w:hAnsi="Palatino Linotype"/>
          <w:lang w:val="tg-Cyrl-TJ"/>
        </w:rPr>
        <w:t>, инчунин дар пойтахт</w:t>
      </w:r>
      <w:r w:rsidR="00E40B61" w:rsidRPr="004A7A59">
        <w:rPr>
          <w:rFonts w:ascii="Palatino Linotype" w:hAnsi="Palatino Linotype"/>
          <w:lang w:val="tg-Cyrl-TJ"/>
        </w:rPr>
        <w:t>, дар ш.</w:t>
      </w:r>
      <w:r w:rsidR="007D3D1D" w:rsidRPr="004A7A59">
        <w:rPr>
          <w:rFonts w:ascii="Palatino Linotype" w:hAnsi="Palatino Linotype"/>
          <w:lang w:val="tg-Cyrl-TJ"/>
        </w:rPr>
        <w:t xml:space="preserve"> Душанбе</w:t>
      </w:r>
      <w:r w:rsidR="00E40B61" w:rsidRPr="004A7A59">
        <w:rPr>
          <w:rFonts w:ascii="Palatino Linotype" w:hAnsi="Palatino Linotype"/>
          <w:lang w:val="tg-Cyrl-TJ"/>
        </w:rPr>
        <w:t xml:space="preserve">, </w:t>
      </w:r>
      <w:r w:rsidR="00364991" w:rsidRPr="004A7A59">
        <w:rPr>
          <w:rFonts w:ascii="Palatino Linotype" w:hAnsi="Palatino Linotype"/>
          <w:lang w:val="tg-Cyrl-TJ"/>
        </w:rPr>
        <w:t xml:space="preserve">МФГ </w:t>
      </w:r>
      <w:r w:rsidR="00866802" w:rsidRPr="004A7A59">
        <w:rPr>
          <w:rFonts w:ascii="Palatino Linotype" w:hAnsi="Palatino Linotype"/>
          <w:lang w:val="tg-Cyrl-TJ"/>
        </w:rPr>
        <w:t>б</w:t>
      </w:r>
      <w:r w:rsidR="00E40B61" w:rsidRPr="004A7A59">
        <w:rPr>
          <w:rFonts w:ascii="Palatino Linotype" w:hAnsi="Palatino Linotype"/>
          <w:lang w:val="tg-Cyrl-TJ"/>
        </w:rPr>
        <w:t xml:space="preserve">аргузор шуд. </w:t>
      </w:r>
      <w:r w:rsidR="007D3D1D" w:rsidRPr="004A7A59">
        <w:rPr>
          <w:rFonts w:ascii="Palatino Linotype" w:hAnsi="Palatino Linotype"/>
          <w:lang w:val="tg-Cyrl-TJ"/>
        </w:rPr>
        <w:t xml:space="preserve">Илова бар ин, ду </w:t>
      </w:r>
      <w:r w:rsidR="00E40B61" w:rsidRPr="004A7A59">
        <w:rPr>
          <w:rFonts w:ascii="Palatino Linotype" w:hAnsi="Palatino Linotype"/>
          <w:lang w:val="tg-Cyrl-TJ"/>
        </w:rPr>
        <w:t>М</w:t>
      </w:r>
      <w:r w:rsidR="007D3D1D" w:rsidRPr="004A7A59">
        <w:rPr>
          <w:rFonts w:ascii="Palatino Linotype" w:hAnsi="Palatino Linotype"/>
          <w:lang w:val="tg-Cyrl-TJ"/>
        </w:rPr>
        <w:t xml:space="preserve">ФГ </w:t>
      </w:r>
      <w:r w:rsidR="00E40B61" w:rsidRPr="004A7A59">
        <w:rPr>
          <w:rFonts w:ascii="Palatino Linotype" w:hAnsi="Palatino Linotype"/>
          <w:lang w:val="tg-Cyrl-TJ"/>
        </w:rPr>
        <w:t>да</w:t>
      </w:r>
      <w:r w:rsidR="00834AEF" w:rsidRPr="004A7A59">
        <w:rPr>
          <w:rFonts w:ascii="Palatino Linotype" w:hAnsi="Palatino Linotype"/>
          <w:lang w:val="tg-Cyrl-TJ"/>
        </w:rPr>
        <w:t>р</w:t>
      </w:r>
      <w:r w:rsidR="00E40B61" w:rsidRPr="004A7A59">
        <w:rPr>
          <w:rFonts w:ascii="Palatino Linotype" w:hAnsi="Palatino Linotype"/>
          <w:lang w:val="tg-Cyrl-TJ"/>
        </w:rPr>
        <w:t xml:space="preserve"> шакли </w:t>
      </w:r>
      <w:r w:rsidR="007D3D1D" w:rsidRPr="004A7A59">
        <w:rPr>
          <w:rFonts w:ascii="Palatino Linotype" w:hAnsi="Palatino Linotype"/>
          <w:lang w:val="tg-Cyrl-TJ"/>
        </w:rPr>
        <w:t xml:space="preserve">онлайн гузаронида шуд. Ин корҳо дар </w:t>
      </w:r>
      <w:r w:rsidR="00E40B61" w:rsidRPr="004A7A59">
        <w:rPr>
          <w:rFonts w:ascii="Palatino Linotype" w:hAnsi="Palatino Linotype"/>
          <w:lang w:val="tg-Cyrl-TJ"/>
        </w:rPr>
        <w:t xml:space="preserve">давраи </w:t>
      </w:r>
      <w:r w:rsidR="007D3D1D" w:rsidRPr="004A7A59">
        <w:rPr>
          <w:rFonts w:ascii="Palatino Linotype" w:hAnsi="Palatino Linotype"/>
          <w:lang w:val="tg-Cyrl-TJ"/>
        </w:rPr>
        <w:t>моҳ</w:t>
      </w:r>
      <w:r w:rsidR="00E40B61" w:rsidRPr="004A7A59">
        <w:rPr>
          <w:rFonts w:ascii="Palatino Linotype" w:hAnsi="Palatino Linotype"/>
          <w:lang w:val="tg-Cyrl-TJ"/>
        </w:rPr>
        <w:t>ҳо</w:t>
      </w:r>
      <w:r w:rsidR="007D3D1D" w:rsidRPr="004A7A59">
        <w:rPr>
          <w:rFonts w:ascii="Palatino Linotype" w:hAnsi="Palatino Linotype"/>
          <w:lang w:val="tg-Cyrl-TJ"/>
        </w:rPr>
        <w:t>и апрел ва июни соли 2022 анҷом дода шуданд.</w:t>
      </w:r>
      <w:r w:rsidR="00E40B61" w:rsidRPr="004A7A59">
        <w:rPr>
          <w:rFonts w:ascii="Palatino Linotype" w:hAnsi="Palatino Linotype"/>
          <w:lang w:val="tg-Cyrl-TJ"/>
        </w:rPr>
        <w:t xml:space="preserve"> </w:t>
      </w:r>
    </w:p>
    <w:p w14:paraId="747D7F29" w14:textId="434E1791" w:rsidR="007D3D1D" w:rsidRPr="004A7A59" w:rsidRDefault="007D3D1D" w:rsidP="007D3D1D">
      <w:pPr>
        <w:pStyle w:val="a3"/>
        <w:widowControl w:val="0"/>
        <w:numPr>
          <w:ilvl w:val="0"/>
          <w:numId w:val="8"/>
        </w:numPr>
        <w:autoSpaceDE w:val="0"/>
        <w:autoSpaceDN w:val="0"/>
        <w:adjustRightInd w:val="0"/>
        <w:ind w:left="284" w:hanging="284"/>
        <w:jc w:val="both"/>
        <w:rPr>
          <w:rFonts w:ascii="Palatino Linotype" w:hAnsi="Palatino Linotype"/>
          <w:lang w:val="tg-Cyrl-TJ"/>
        </w:rPr>
      </w:pPr>
      <w:r w:rsidRPr="004A7A59">
        <w:rPr>
          <w:rFonts w:ascii="Palatino Linotype" w:hAnsi="Palatino Linotype"/>
          <w:b/>
          <w:bCs/>
          <w:lang w:val="tg-Cyrl-TJ"/>
        </w:rPr>
        <w:t xml:space="preserve">Тасдиқи хулосаҳои пешакии </w:t>
      </w:r>
      <w:r w:rsidR="00CC7476" w:rsidRPr="004A7A59">
        <w:rPr>
          <w:rFonts w:ascii="Palatino Linotype" w:hAnsi="Palatino Linotype"/>
          <w:b/>
          <w:bCs/>
          <w:lang w:val="tg-Cyrl-TJ"/>
        </w:rPr>
        <w:t>шарҳи</w:t>
      </w:r>
      <w:r w:rsidRPr="004A7A59">
        <w:rPr>
          <w:rFonts w:ascii="Palatino Linotype" w:hAnsi="Palatino Linotype"/>
          <w:b/>
          <w:bCs/>
          <w:lang w:val="tg-Cyrl-TJ"/>
        </w:rPr>
        <w:t xml:space="preserve"> ҳуқуқӣ ва таҳлили қонунгузорӣ ва сиёсатҳо</w:t>
      </w:r>
      <w:r w:rsidR="00CC7476" w:rsidRPr="004A7A59">
        <w:rPr>
          <w:rFonts w:ascii="Palatino Linotype" w:hAnsi="Palatino Linotype"/>
          <w:b/>
          <w:bCs/>
          <w:lang w:val="tg-Cyrl-TJ"/>
        </w:rPr>
        <w:t>и марбут ба ЗШГ</w:t>
      </w:r>
      <w:r w:rsidRPr="004A7A59">
        <w:rPr>
          <w:rFonts w:ascii="Palatino Linotype" w:hAnsi="Palatino Linotype"/>
          <w:b/>
          <w:bCs/>
          <w:lang w:val="tg-Cyrl-TJ"/>
        </w:rPr>
        <w:t xml:space="preserve">: </w:t>
      </w:r>
      <w:r w:rsidRPr="004A7A59">
        <w:rPr>
          <w:rFonts w:ascii="Palatino Linotype" w:hAnsi="Palatino Linotype"/>
          <w:lang w:val="tg-Cyrl-TJ"/>
        </w:rPr>
        <w:t>натиҷаҳои пешакии таҳлил дар конфронси миллӣ</w:t>
      </w:r>
      <w:r w:rsidR="00CC7476" w:rsidRPr="004A7A59">
        <w:rPr>
          <w:rFonts w:ascii="Palatino Linotype" w:hAnsi="Palatino Linotype"/>
          <w:lang w:val="tg-Cyrl-TJ"/>
        </w:rPr>
        <w:t xml:space="preserve"> </w:t>
      </w:r>
      <w:r w:rsidR="00CC7476" w:rsidRPr="004A7A59">
        <w:rPr>
          <w:rFonts w:ascii="Palatino Linotype" w:hAnsi="Palatino Linotype"/>
          <w:lang w:val="tg-Cyrl-TJ"/>
        </w:rPr>
        <w:lastRenderedPageBreak/>
        <w:t>аз санаи</w:t>
      </w:r>
      <w:r w:rsidRPr="004A7A59">
        <w:rPr>
          <w:rFonts w:ascii="Palatino Linotype" w:hAnsi="Palatino Linotype"/>
          <w:lang w:val="tg-Cyrl-TJ"/>
        </w:rPr>
        <w:t xml:space="preserve"> 23 июни соли 2022 </w:t>
      </w:r>
      <w:r w:rsidR="00CC7476" w:rsidRPr="004A7A59">
        <w:rPr>
          <w:rFonts w:ascii="Palatino Linotype" w:hAnsi="Palatino Linotype"/>
          <w:lang w:val="tg-Cyrl-TJ"/>
        </w:rPr>
        <w:t>пешниҳод гардиданд</w:t>
      </w:r>
      <w:r w:rsidRPr="004A7A59">
        <w:rPr>
          <w:rFonts w:ascii="Palatino Linotype" w:hAnsi="Palatino Linotype"/>
          <w:lang w:val="tg-Cyrl-TJ"/>
        </w:rPr>
        <w:t xml:space="preserve">. Дар худи </w:t>
      </w:r>
      <w:r w:rsidR="003F4B17" w:rsidRPr="004A7A59">
        <w:rPr>
          <w:rFonts w:ascii="Palatino Linotype" w:hAnsi="Palatino Linotype"/>
          <w:lang w:val="tg-Cyrl-TJ"/>
        </w:rPr>
        <w:t>ҳ</w:t>
      </w:r>
      <w:r w:rsidRPr="004A7A59">
        <w:rPr>
          <w:rFonts w:ascii="Palatino Linotype" w:hAnsi="Palatino Linotype"/>
          <w:lang w:val="tg-Cyrl-TJ"/>
        </w:rPr>
        <w:t>амин конф</w:t>
      </w:r>
      <w:r w:rsidR="00CC7476" w:rsidRPr="004A7A59">
        <w:rPr>
          <w:rFonts w:ascii="Palatino Linotype" w:hAnsi="Palatino Linotype"/>
          <w:lang w:val="tg-Cyrl-TJ"/>
        </w:rPr>
        <w:t>ронс тавсия</w:t>
      </w:r>
      <w:r w:rsidR="003F4B17" w:rsidRPr="004A7A59">
        <w:rPr>
          <w:rFonts w:ascii="Palatino Linotype" w:hAnsi="Palatino Linotype"/>
          <w:lang w:val="tg-Cyrl-TJ"/>
        </w:rPr>
        <w:t>ҳ</w:t>
      </w:r>
      <w:r w:rsidR="00CC7476" w:rsidRPr="004A7A59">
        <w:rPr>
          <w:rFonts w:ascii="Palatino Linotype" w:hAnsi="Palatino Linotype"/>
          <w:lang w:val="tg-Cyrl-TJ"/>
        </w:rPr>
        <w:t xml:space="preserve">ои пешакӣ </w:t>
      </w:r>
      <w:r w:rsidRPr="004A7A59">
        <w:rPr>
          <w:rFonts w:ascii="Palatino Linotype" w:hAnsi="Palatino Linotype"/>
          <w:lang w:val="tg-Cyrl-TJ"/>
        </w:rPr>
        <w:t>ба иштирок</w:t>
      </w:r>
      <w:r w:rsidR="00CC7476" w:rsidRPr="004A7A59">
        <w:rPr>
          <w:rFonts w:ascii="Palatino Linotype" w:hAnsi="Palatino Linotype"/>
          <w:lang w:val="tg-Cyrl-TJ"/>
        </w:rPr>
        <w:t xml:space="preserve">чиёни </w:t>
      </w:r>
      <w:r w:rsidRPr="004A7A59">
        <w:rPr>
          <w:rFonts w:ascii="Palatino Linotype" w:hAnsi="Palatino Linotype"/>
          <w:lang w:val="tg-Cyrl-TJ"/>
        </w:rPr>
        <w:t>конф</w:t>
      </w:r>
      <w:r w:rsidR="00CC7476" w:rsidRPr="004A7A59">
        <w:rPr>
          <w:rFonts w:ascii="Palatino Linotype" w:hAnsi="Palatino Linotype"/>
          <w:lang w:val="tg-Cyrl-TJ"/>
        </w:rPr>
        <w:t xml:space="preserve">ронс </w:t>
      </w:r>
      <w:r w:rsidRPr="004A7A59">
        <w:rPr>
          <w:rFonts w:ascii="Palatino Linotype" w:hAnsi="Palatino Linotype"/>
          <w:lang w:val="tg-Cyrl-TJ"/>
        </w:rPr>
        <w:t>пешни</w:t>
      </w:r>
      <w:r w:rsidR="00CC7476" w:rsidRPr="004A7A59">
        <w:rPr>
          <w:rFonts w:ascii="Palatino Linotype" w:hAnsi="Palatino Linotype"/>
          <w:lang w:val="tg-Cyrl-TJ"/>
        </w:rPr>
        <w:t>ҳо</w:t>
      </w:r>
      <w:r w:rsidRPr="004A7A59">
        <w:rPr>
          <w:rFonts w:ascii="Palatino Linotype" w:hAnsi="Palatino Linotype"/>
          <w:lang w:val="tg-Cyrl-TJ"/>
        </w:rPr>
        <w:t xml:space="preserve">д карда шуданд. Илова бар ин, дар </w:t>
      </w:r>
      <w:r w:rsidR="00CC7476" w:rsidRPr="004A7A59">
        <w:rPr>
          <w:rFonts w:ascii="Palatino Linotype" w:hAnsi="Palatino Linotype"/>
          <w:lang w:val="tg-Cyrl-TJ"/>
        </w:rPr>
        <w:t>рафти</w:t>
      </w:r>
      <w:r w:rsidRPr="004A7A59">
        <w:rPr>
          <w:rFonts w:ascii="Palatino Linotype" w:hAnsi="Palatino Linotype"/>
          <w:lang w:val="tg-Cyrl-TJ"/>
        </w:rPr>
        <w:t xml:space="preserve"> конфронс </w:t>
      </w:r>
      <w:r w:rsidR="00CC7476" w:rsidRPr="004A7A59">
        <w:rPr>
          <w:rFonts w:ascii="Palatino Linotype" w:hAnsi="Palatino Linotype"/>
          <w:lang w:val="tg-Cyrl-TJ"/>
        </w:rPr>
        <w:t>як</w:t>
      </w:r>
      <w:r w:rsidRPr="004A7A59">
        <w:rPr>
          <w:rFonts w:ascii="Palatino Linotype" w:hAnsi="Palatino Linotype"/>
          <w:lang w:val="tg-Cyrl-TJ"/>
        </w:rPr>
        <w:t>чанд сухангӯ</w:t>
      </w:r>
      <w:r w:rsidR="00CC7476" w:rsidRPr="004A7A59">
        <w:rPr>
          <w:rFonts w:ascii="Palatino Linotype" w:hAnsi="Palatino Linotype"/>
          <w:lang w:val="tg-Cyrl-TJ"/>
        </w:rPr>
        <w:t>ёни</w:t>
      </w:r>
      <w:r w:rsidRPr="004A7A59">
        <w:rPr>
          <w:rFonts w:ascii="Palatino Linotype" w:hAnsi="Palatino Linotype"/>
          <w:lang w:val="tg-Cyrl-TJ"/>
        </w:rPr>
        <w:t xml:space="preserve"> маъруф аз мақомоти давлатӣ </w:t>
      </w:r>
      <w:r w:rsidR="00CC7476" w:rsidRPr="004A7A59">
        <w:rPr>
          <w:rFonts w:ascii="Palatino Linotype" w:hAnsi="Palatino Linotype"/>
          <w:lang w:val="tg-Cyrl-TJ"/>
        </w:rPr>
        <w:t>баҳогузории худро ҷиҳати</w:t>
      </w:r>
      <w:r w:rsidRPr="004A7A59">
        <w:rPr>
          <w:rFonts w:ascii="Palatino Linotype" w:hAnsi="Palatino Linotype"/>
          <w:lang w:val="tg-Cyrl-TJ"/>
        </w:rPr>
        <w:t xml:space="preserve"> вазъ</w:t>
      </w:r>
      <w:r w:rsidR="00CC7476" w:rsidRPr="004A7A59">
        <w:rPr>
          <w:rFonts w:ascii="Palatino Linotype" w:hAnsi="Palatino Linotype"/>
          <w:lang w:val="tg-Cyrl-TJ"/>
        </w:rPr>
        <w:t>ият</w:t>
      </w:r>
      <w:r w:rsidR="008F0D8D" w:rsidRPr="004A7A59">
        <w:rPr>
          <w:rFonts w:ascii="Palatino Linotype" w:hAnsi="Palatino Linotype"/>
          <w:lang w:val="tg-Cyrl-TJ"/>
        </w:rPr>
        <w:t>и</w:t>
      </w:r>
      <w:r w:rsidRPr="004A7A59">
        <w:rPr>
          <w:rFonts w:ascii="Palatino Linotype" w:hAnsi="Palatino Linotype"/>
          <w:lang w:val="tg-Cyrl-TJ"/>
        </w:rPr>
        <w:t xml:space="preserve"> вокуниш ба </w:t>
      </w:r>
      <w:r w:rsidR="00CC7476" w:rsidRPr="004A7A59">
        <w:rPr>
          <w:rFonts w:ascii="Palatino Linotype" w:hAnsi="Palatino Linotype"/>
          <w:lang w:val="tg-Cyrl-TJ"/>
        </w:rPr>
        <w:t>ЗШГ</w:t>
      </w:r>
      <w:r w:rsidRPr="004A7A59">
        <w:rPr>
          <w:rFonts w:ascii="Palatino Linotype" w:hAnsi="Palatino Linotype"/>
          <w:lang w:val="tg-Cyrl-TJ"/>
        </w:rPr>
        <w:t xml:space="preserve"> баён карданд. </w:t>
      </w:r>
      <w:r w:rsidR="008F0D8D" w:rsidRPr="004A7A59">
        <w:rPr>
          <w:rFonts w:ascii="Palatino Linotype" w:hAnsi="Palatino Linotype"/>
          <w:lang w:val="tg-Cyrl-TJ"/>
        </w:rPr>
        <w:t>Вазъиятро баҳогузорӣ намудани</w:t>
      </w:r>
      <w:r w:rsidRPr="004A7A59">
        <w:rPr>
          <w:rFonts w:ascii="Palatino Linotype" w:hAnsi="Palatino Linotype"/>
          <w:lang w:val="tg-Cyrl-TJ"/>
        </w:rPr>
        <w:t xml:space="preserve"> онҳо ба</w:t>
      </w:r>
      <w:r w:rsidR="008F0D8D" w:rsidRPr="004A7A59">
        <w:rPr>
          <w:rFonts w:ascii="Palatino Linotype" w:hAnsi="Palatino Linotype"/>
          <w:lang w:val="tg-Cyrl-TJ"/>
        </w:rPr>
        <w:t xml:space="preserve">рои </w:t>
      </w:r>
      <w:r w:rsidRPr="004A7A59">
        <w:rPr>
          <w:rFonts w:ascii="Palatino Linotype" w:hAnsi="Palatino Linotype"/>
          <w:lang w:val="tg-Cyrl-TJ"/>
        </w:rPr>
        <w:t>пурра</w:t>
      </w:r>
      <w:r w:rsidR="008F0D8D" w:rsidRPr="004A7A59">
        <w:rPr>
          <w:rFonts w:ascii="Palatino Linotype" w:hAnsi="Palatino Linotype"/>
          <w:lang w:val="tg-Cyrl-TJ"/>
        </w:rPr>
        <w:t xml:space="preserve"> намудани ҳисобот </w:t>
      </w:r>
      <w:r w:rsidRPr="004A7A59">
        <w:rPr>
          <w:rFonts w:ascii="Palatino Linotype" w:hAnsi="Palatino Linotype"/>
          <w:lang w:val="tg-Cyrl-TJ"/>
        </w:rPr>
        <w:t xml:space="preserve">бо маълумоти иловагӣ дар бораи андешаҳои </w:t>
      </w:r>
      <w:r w:rsidR="008F0D8D" w:rsidRPr="004A7A59">
        <w:rPr>
          <w:rFonts w:ascii="Palatino Linotype" w:hAnsi="Palatino Linotype"/>
          <w:lang w:val="tg-Cyrl-TJ"/>
        </w:rPr>
        <w:t xml:space="preserve">ҳар як бахши </w:t>
      </w:r>
      <w:r w:rsidRPr="004A7A59">
        <w:rPr>
          <w:rFonts w:ascii="Palatino Linotype" w:hAnsi="Palatino Linotype"/>
          <w:lang w:val="tg-Cyrl-TJ"/>
        </w:rPr>
        <w:t>мақомоти дахлдори давлатӣ истифода шудааст.</w:t>
      </w:r>
      <w:r w:rsidR="008F0D8D" w:rsidRPr="004A7A59">
        <w:rPr>
          <w:rFonts w:ascii="Palatino Linotype" w:hAnsi="Palatino Linotype"/>
          <w:lang w:val="tg-Cyrl-TJ"/>
        </w:rPr>
        <w:t xml:space="preserve"> </w:t>
      </w:r>
    </w:p>
    <w:p w14:paraId="0D842B2E" w14:textId="2E4C2D31" w:rsidR="007D3D1D" w:rsidRPr="004A7A59" w:rsidRDefault="003B024A" w:rsidP="007D3D1D">
      <w:pPr>
        <w:pStyle w:val="a3"/>
        <w:widowControl w:val="0"/>
        <w:numPr>
          <w:ilvl w:val="0"/>
          <w:numId w:val="8"/>
        </w:numPr>
        <w:autoSpaceDE w:val="0"/>
        <w:autoSpaceDN w:val="0"/>
        <w:adjustRightInd w:val="0"/>
        <w:ind w:left="284" w:hanging="284"/>
        <w:jc w:val="both"/>
        <w:rPr>
          <w:rFonts w:ascii="Palatino Linotype" w:hAnsi="Palatino Linotype"/>
          <w:lang w:val="tg-Cyrl-TJ"/>
        </w:rPr>
      </w:pPr>
      <w:r w:rsidRPr="004A7A59">
        <w:rPr>
          <w:rFonts w:ascii="Palatino Linotype" w:hAnsi="Palatino Linotype"/>
          <w:b/>
          <w:bCs/>
          <w:lang w:val="tg-Cyrl-TJ"/>
        </w:rPr>
        <w:t>Хотимаи</w:t>
      </w:r>
      <w:r w:rsidR="007D3D1D" w:rsidRPr="004A7A59">
        <w:rPr>
          <w:rFonts w:ascii="Palatino Linotype" w:hAnsi="Palatino Linotype"/>
          <w:b/>
          <w:bCs/>
          <w:lang w:val="tg-Cyrl-TJ"/>
        </w:rPr>
        <w:t xml:space="preserve"> гузориш: </w:t>
      </w:r>
      <w:r w:rsidR="007D3D1D" w:rsidRPr="004A7A59">
        <w:rPr>
          <w:rFonts w:ascii="Palatino Linotype" w:hAnsi="Palatino Linotype"/>
          <w:lang w:val="tg-Cyrl-TJ"/>
        </w:rPr>
        <w:t xml:space="preserve">хулосаҳои мушовирони миллӣ дар ҳар як панҷ бахш </w:t>
      </w:r>
      <w:r w:rsidRPr="004A7A59">
        <w:rPr>
          <w:rFonts w:ascii="Palatino Linotype" w:hAnsi="Palatino Linotype"/>
          <w:lang w:val="tg-Cyrl-TJ"/>
        </w:rPr>
        <w:t xml:space="preserve">дар асоси натиҷаҳои МФГ ва ташреҳот </w:t>
      </w:r>
      <w:r w:rsidR="007D3D1D" w:rsidRPr="004A7A59">
        <w:rPr>
          <w:rFonts w:ascii="Palatino Linotype" w:hAnsi="Palatino Linotype"/>
          <w:lang w:val="tg-Cyrl-TJ"/>
        </w:rPr>
        <w:t xml:space="preserve">баррасӣ </w:t>
      </w:r>
      <w:r w:rsidRPr="004A7A59">
        <w:rPr>
          <w:rFonts w:ascii="Palatino Linotype" w:hAnsi="Palatino Linotype"/>
          <w:lang w:val="tg-Cyrl-TJ"/>
        </w:rPr>
        <w:t xml:space="preserve">ва такмил дода </w:t>
      </w:r>
      <w:r w:rsidR="007D3D1D" w:rsidRPr="004A7A59">
        <w:rPr>
          <w:rFonts w:ascii="Palatino Linotype" w:hAnsi="Palatino Linotype"/>
          <w:lang w:val="tg-Cyrl-TJ"/>
        </w:rPr>
        <w:t>шуданд</w:t>
      </w:r>
      <w:r w:rsidRPr="004A7A59">
        <w:rPr>
          <w:rFonts w:ascii="Palatino Linotype" w:hAnsi="Palatino Linotype"/>
          <w:lang w:val="tg-Cyrl-TJ"/>
        </w:rPr>
        <w:t>.</w:t>
      </w:r>
      <w:r w:rsidR="007D3D1D" w:rsidRPr="004A7A59">
        <w:rPr>
          <w:rFonts w:ascii="Palatino Linotype" w:hAnsi="Palatino Linotype"/>
          <w:lang w:val="tg-Cyrl-TJ"/>
        </w:rPr>
        <w:t xml:space="preserve"> </w:t>
      </w:r>
      <w:r w:rsidR="006F0205" w:rsidRPr="004A7A59">
        <w:rPr>
          <w:rFonts w:ascii="Palatino Linotype" w:hAnsi="Palatino Linotype"/>
          <w:lang w:val="tg-Cyrl-TJ"/>
        </w:rPr>
        <w:t>Ҳисобот</w:t>
      </w:r>
      <w:r w:rsidR="007D3D1D" w:rsidRPr="004A7A59">
        <w:rPr>
          <w:rFonts w:ascii="Palatino Linotype" w:hAnsi="Palatino Linotype"/>
          <w:lang w:val="tg-Cyrl-TJ"/>
        </w:rPr>
        <w:t xml:space="preserve">ҳои онҳо дар асоси муҳокимаи онҳо дар конфронси миллӣ </w:t>
      </w:r>
      <w:r w:rsidR="006F0205" w:rsidRPr="004A7A59">
        <w:rPr>
          <w:rFonts w:ascii="Palatino Linotype" w:hAnsi="Palatino Linotype"/>
          <w:lang w:val="tg-Cyrl-TJ"/>
        </w:rPr>
        <w:t>аз</w:t>
      </w:r>
      <w:r w:rsidR="007D3D1D" w:rsidRPr="004A7A59">
        <w:rPr>
          <w:rFonts w:ascii="Palatino Linotype" w:hAnsi="Palatino Linotype"/>
          <w:lang w:val="tg-Cyrl-TJ"/>
        </w:rPr>
        <w:t xml:space="preserve"> 23 июни соли 2022 </w:t>
      </w:r>
      <w:r w:rsidR="006F0205" w:rsidRPr="004A7A59">
        <w:rPr>
          <w:rFonts w:ascii="Palatino Linotype" w:hAnsi="Palatino Linotype"/>
          <w:lang w:val="tg-Cyrl-TJ"/>
        </w:rPr>
        <w:t xml:space="preserve">ба </w:t>
      </w:r>
      <w:r w:rsidR="007D3D1D" w:rsidRPr="004A7A59">
        <w:rPr>
          <w:rFonts w:ascii="Palatino Linotype" w:hAnsi="Palatino Linotype"/>
          <w:lang w:val="tg-Cyrl-TJ"/>
        </w:rPr>
        <w:t xml:space="preserve">як </w:t>
      </w:r>
      <w:r w:rsidR="006F0205" w:rsidRPr="004A7A59">
        <w:rPr>
          <w:rFonts w:ascii="Palatino Linotype" w:hAnsi="Palatino Linotype"/>
          <w:lang w:val="tg-Cyrl-TJ"/>
        </w:rPr>
        <w:t xml:space="preserve">ҳисобот муттаҳид карда </w:t>
      </w:r>
      <w:r w:rsidR="007D3D1D" w:rsidRPr="004A7A59">
        <w:rPr>
          <w:rFonts w:ascii="Palatino Linotype" w:hAnsi="Palatino Linotype"/>
          <w:lang w:val="tg-Cyrl-TJ"/>
        </w:rPr>
        <w:t xml:space="preserve">шуданд. </w:t>
      </w:r>
      <w:r w:rsidR="00621260" w:rsidRPr="004A7A59">
        <w:rPr>
          <w:rFonts w:ascii="Palatino Linotype" w:hAnsi="Palatino Linotype"/>
          <w:lang w:val="tg-Cyrl-TJ"/>
        </w:rPr>
        <w:t>Ҳисоботи мазкур</w:t>
      </w:r>
      <w:r w:rsidR="007D3D1D" w:rsidRPr="004A7A59">
        <w:rPr>
          <w:rFonts w:ascii="Palatino Linotype" w:hAnsi="Palatino Linotype"/>
          <w:lang w:val="tg-Cyrl-TJ"/>
        </w:rPr>
        <w:t xml:space="preserve"> натиҷаи </w:t>
      </w:r>
      <w:r w:rsidR="00621260" w:rsidRPr="004A7A59">
        <w:rPr>
          <w:rFonts w:ascii="Palatino Linotype" w:hAnsi="Palatino Linotype"/>
          <w:lang w:val="tg-Cyrl-TJ"/>
        </w:rPr>
        <w:t>баҳогузори муттаҳидшудаи онҳо мебошад.</w:t>
      </w:r>
      <w:r w:rsidR="007D3D1D" w:rsidRPr="004A7A59">
        <w:rPr>
          <w:rFonts w:ascii="Palatino Linotype" w:hAnsi="Palatino Linotype"/>
          <w:lang w:val="tg-Cyrl-TJ"/>
        </w:rPr>
        <w:t xml:space="preserve"> Ҳама супориш</w:t>
      </w:r>
      <w:r w:rsidR="00621260" w:rsidRPr="004A7A59">
        <w:rPr>
          <w:rFonts w:ascii="Palatino Linotype" w:hAnsi="Palatino Linotype"/>
          <w:lang w:val="tg-Cyrl-TJ"/>
        </w:rPr>
        <w:t xml:space="preserve">от дар давраи </w:t>
      </w:r>
      <w:r w:rsidR="007D3D1D" w:rsidRPr="004A7A59">
        <w:rPr>
          <w:rFonts w:ascii="Palatino Linotype" w:hAnsi="Palatino Linotype"/>
          <w:lang w:val="tg-Cyrl-TJ"/>
        </w:rPr>
        <w:t>моҳҳои июл-октябри соли 2022 иҷро шуданд.</w:t>
      </w:r>
      <w:r w:rsidR="00621260" w:rsidRPr="004A7A59">
        <w:rPr>
          <w:rFonts w:ascii="Palatino Linotype" w:hAnsi="Palatino Linotype"/>
          <w:lang w:val="tg-Cyrl-TJ"/>
        </w:rPr>
        <w:t xml:space="preserve"> </w:t>
      </w:r>
    </w:p>
    <w:p w14:paraId="227941AE" w14:textId="77777777" w:rsidR="007D3D1D" w:rsidRPr="004A7A59" w:rsidRDefault="007D3D1D" w:rsidP="007D3D1D">
      <w:pPr>
        <w:widowControl w:val="0"/>
        <w:autoSpaceDE w:val="0"/>
        <w:autoSpaceDN w:val="0"/>
        <w:adjustRightInd w:val="0"/>
        <w:jc w:val="both"/>
        <w:rPr>
          <w:rFonts w:ascii="Palatino Linotype" w:hAnsi="Palatino Linotype" w:cstheme="minorHAnsi"/>
          <w:lang w:val="tg-Cyrl-TJ"/>
        </w:rPr>
      </w:pPr>
    </w:p>
    <w:p w14:paraId="20D96C02" w14:textId="093EDF63" w:rsidR="007D3D1D" w:rsidRPr="004A7A59" w:rsidRDefault="007D3D1D" w:rsidP="007D3D1D">
      <w:pPr>
        <w:widowControl w:val="0"/>
        <w:autoSpaceDE w:val="0"/>
        <w:autoSpaceDN w:val="0"/>
        <w:adjustRightInd w:val="0"/>
        <w:jc w:val="both"/>
        <w:rPr>
          <w:rFonts w:ascii="Palatino Linotype" w:hAnsi="Palatino Linotype"/>
          <w:lang w:val="tg-Cyrl-TJ"/>
        </w:rPr>
      </w:pPr>
      <w:r w:rsidRPr="004A7A59">
        <w:rPr>
          <w:rFonts w:ascii="Palatino Linotype" w:hAnsi="Palatino Linotype"/>
          <w:lang w:val="tg-Cyrl-TJ"/>
        </w:rPr>
        <w:t>Ҳисобот аз се қисм</w:t>
      </w:r>
      <w:r w:rsidR="003E0610" w:rsidRPr="004A7A59">
        <w:rPr>
          <w:rFonts w:ascii="Palatino Linotype" w:hAnsi="Palatino Linotype"/>
          <w:lang w:val="tg-Cyrl-TJ"/>
        </w:rPr>
        <w:t xml:space="preserve">и </w:t>
      </w:r>
      <w:r w:rsidR="002D40BA" w:rsidRPr="004A7A59">
        <w:rPr>
          <w:rFonts w:ascii="Palatino Linotype" w:hAnsi="Palatino Linotype"/>
          <w:lang w:val="tg-Cyrl-TJ"/>
        </w:rPr>
        <w:t xml:space="preserve">фарогиранда </w:t>
      </w:r>
      <w:r w:rsidRPr="004A7A59">
        <w:rPr>
          <w:rFonts w:ascii="Palatino Linotype" w:hAnsi="Palatino Linotype"/>
          <w:lang w:val="tg-Cyrl-TJ"/>
        </w:rPr>
        <w:t>иборат аст: Қисми 1</w:t>
      </w:r>
      <w:r w:rsidR="00040B4C" w:rsidRPr="004A7A59">
        <w:rPr>
          <w:rFonts w:ascii="Palatino Linotype" w:hAnsi="Palatino Linotype"/>
          <w:lang w:val="tg-Cyrl-TJ"/>
        </w:rPr>
        <w:t>-ум</w:t>
      </w:r>
      <w:r w:rsidRPr="004A7A59">
        <w:rPr>
          <w:rFonts w:ascii="Palatino Linotype" w:hAnsi="Palatino Linotype"/>
          <w:lang w:val="tg-Cyrl-TJ"/>
        </w:rPr>
        <w:t xml:space="preserve"> ба </w:t>
      </w:r>
      <w:r w:rsidR="00040B4C" w:rsidRPr="004A7A59">
        <w:rPr>
          <w:rFonts w:ascii="Palatino Linotype" w:hAnsi="Palatino Linotype"/>
          <w:lang w:val="tg-Cyrl-TJ"/>
        </w:rPr>
        <w:t>асосҳои</w:t>
      </w:r>
      <w:r w:rsidRPr="004A7A59">
        <w:rPr>
          <w:rFonts w:ascii="Palatino Linotype" w:hAnsi="Palatino Linotype"/>
          <w:lang w:val="tg-Cyrl-TJ"/>
        </w:rPr>
        <w:t xml:space="preserve"> умумии марбут ба </w:t>
      </w:r>
      <w:r w:rsidR="00040B4C" w:rsidRPr="004A7A59">
        <w:rPr>
          <w:rFonts w:ascii="Palatino Linotype" w:hAnsi="Palatino Linotype"/>
          <w:lang w:val="tg-Cyrl-TJ"/>
        </w:rPr>
        <w:t xml:space="preserve">шарҳи асосҳои </w:t>
      </w:r>
      <w:r w:rsidRPr="004A7A59">
        <w:rPr>
          <w:rFonts w:ascii="Palatino Linotype" w:hAnsi="Palatino Linotype"/>
          <w:lang w:val="tg-Cyrl-TJ"/>
        </w:rPr>
        <w:t xml:space="preserve">ҳуқуқӣ ва сиёсатҳо дар соҳаи баробарии гендерӣ ва пешгирии </w:t>
      </w:r>
      <w:r w:rsidR="00040B4C" w:rsidRPr="004A7A59">
        <w:rPr>
          <w:rFonts w:ascii="Palatino Linotype" w:hAnsi="Palatino Linotype"/>
          <w:lang w:val="tg-Cyrl-TJ"/>
        </w:rPr>
        <w:t>ЗШГ</w:t>
      </w:r>
      <w:r w:rsidRPr="004A7A59">
        <w:rPr>
          <w:rFonts w:ascii="Palatino Linotype" w:hAnsi="Palatino Linotype"/>
          <w:lang w:val="tg-Cyrl-TJ"/>
        </w:rPr>
        <w:t xml:space="preserve"> бахшида шудааст; </w:t>
      </w:r>
      <w:r w:rsidR="00040B4C" w:rsidRPr="004A7A59">
        <w:rPr>
          <w:rFonts w:ascii="Palatino Linotype" w:hAnsi="Palatino Linotype"/>
          <w:lang w:val="tg-Cyrl-TJ"/>
        </w:rPr>
        <w:t xml:space="preserve">дар </w:t>
      </w:r>
      <w:r w:rsidRPr="004A7A59">
        <w:rPr>
          <w:rFonts w:ascii="Palatino Linotype" w:hAnsi="Palatino Linotype"/>
          <w:lang w:val="tg-Cyrl-TJ"/>
        </w:rPr>
        <w:t xml:space="preserve">қисми дуюми </w:t>
      </w:r>
      <w:r w:rsidR="00040B4C" w:rsidRPr="004A7A59">
        <w:rPr>
          <w:rFonts w:ascii="Palatino Linotype" w:hAnsi="Palatino Linotype"/>
          <w:lang w:val="tg-Cyrl-TJ"/>
        </w:rPr>
        <w:t>ҳисобот ҷавобҳо ба ЗШГ</w:t>
      </w:r>
      <w:r w:rsidRPr="004A7A59">
        <w:rPr>
          <w:rFonts w:ascii="Palatino Linotype" w:hAnsi="Palatino Linotype"/>
          <w:lang w:val="tg-Cyrl-TJ"/>
        </w:rPr>
        <w:t xml:space="preserve"> дар ҳар як</w:t>
      </w:r>
      <w:r w:rsidR="00040B4C" w:rsidRPr="004A7A59">
        <w:rPr>
          <w:rFonts w:ascii="Palatino Linotype" w:hAnsi="Palatino Linotype"/>
          <w:lang w:val="tg-Cyrl-TJ"/>
        </w:rPr>
        <w:t>е аз панҷ</w:t>
      </w:r>
      <w:r w:rsidRPr="004A7A59">
        <w:rPr>
          <w:rFonts w:ascii="Palatino Linotype" w:hAnsi="Palatino Linotype"/>
          <w:lang w:val="tg-Cyrl-TJ"/>
        </w:rPr>
        <w:t xml:space="preserve"> бахш</w:t>
      </w:r>
      <w:r w:rsidR="00040B4C" w:rsidRPr="004A7A59">
        <w:rPr>
          <w:rFonts w:ascii="Palatino Linotype" w:hAnsi="Palatino Linotype"/>
          <w:lang w:val="tg-Cyrl-TJ"/>
        </w:rPr>
        <w:t>ҳо</w:t>
      </w:r>
      <w:r w:rsidRPr="004A7A59">
        <w:rPr>
          <w:rFonts w:ascii="Palatino Linotype" w:hAnsi="Palatino Linotype"/>
          <w:lang w:val="tg-Cyrl-TJ"/>
        </w:rPr>
        <w:t xml:space="preserve"> (</w:t>
      </w:r>
      <w:r w:rsidR="00040B4C" w:rsidRPr="004A7A59">
        <w:rPr>
          <w:rFonts w:ascii="Palatino Linotype" w:hAnsi="Palatino Linotype"/>
          <w:lang w:val="tg-Cyrl-TJ"/>
        </w:rPr>
        <w:t xml:space="preserve">адолати судӣ, </w:t>
      </w:r>
      <w:r w:rsidRPr="004A7A59">
        <w:rPr>
          <w:rFonts w:ascii="Palatino Linotype" w:hAnsi="Palatino Linotype"/>
          <w:lang w:val="tg-Cyrl-TJ"/>
        </w:rPr>
        <w:t>ҳифзи ҳуқуқ, тандурустӣ, маориф ва бозори меҳнат)</w:t>
      </w:r>
      <w:r w:rsidR="00F7468D" w:rsidRPr="004A7A59">
        <w:rPr>
          <w:rFonts w:ascii="Palatino Linotype" w:hAnsi="Palatino Linotype"/>
          <w:lang w:val="tg-Cyrl-TJ"/>
        </w:rPr>
        <w:t>-ро</w:t>
      </w:r>
      <w:r w:rsidRPr="004A7A59">
        <w:rPr>
          <w:rFonts w:ascii="Palatino Linotype" w:hAnsi="Palatino Linotype"/>
          <w:lang w:val="tg-Cyrl-TJ"/>
        </w:rPr>
        <w:t xml:space="preserve"> баррасӣ мекунад; </w:t>
      </w:r>
      <w:r w:rsidR="007B693A" w:rsidRPr="004A7A59">
        <w:rPr>
          <w:rFonts w:ascii="Palatino Linotype" w:hAnsi="Palatino Linotype"/>
          <w:lang w:val="tg-Cyrl-TJ"/>
        </w:rPr>
        <w:t xml:space="preserve">қисми </w:t>
      </w:r>
      <w:r w:rsidRPr="004A7A59">
        <w:rPr>
          <w:rFonts w:ascii="Palatino Linotype" w:hAnsi="Palatino Linotype"/>
          <w:lang w:val="tg-Cyrl-TJ"/>
        </w:rPr>
        <w:t>3 хулосаҳо ва тавсияҳо</w:t>
      </w:r>
      <w:r w:rsidR="00F7468D" w:rsidRPr="004A7A59">
        <w:rPr>
          <w:rFonts w:ascii="Palatino Linotype" w:hAnsi="Palatino Linotype"/>
          <w:lang w:val="tg-Cyrl-TJ"/>
        </w:rPr>
        <w:t>и</w:t>
      </w:r>
      <w:r w:rsidRPr="004A7A59">
        <w:rPr>
          <w:rFonts w:ascii="Palatino Linotype" w:hAnsi="Palatino Linotype"/>
          <w:lang w:val="tg-Cyrl-TJ"/>
        </w:rPr>
        <w:t xml:space="preserve"> дар</w:t>
      </w:r>
      <w:r w:rsidR="00F7468D" w:rsidRPr="004A7A59">
        <w:rPr>
          <w:rFonts w:ascii="Palatino Linotype" w:hAnsi="Palatino Linotype"/>
          <w:lang w:val="tg-Cyrl-TJ"/>
        </w:rPr>
        <w:t xml:space="preserve"> </w:t>
      </w:r>
      <w:r w:rsidRPr="004A7A59">
        <w:rPr>
          <w:rFonts w:ascii="Palatino Linotype" w:hAnsi="Palatino Linotype"/>
          <w:lang w:val="tg-Cyrl-TJ"/>
        </w:rPr>
        <w:t xml:space="preserve">таҳлили </w:t>
      </w:r>
      <w:r w:rsidR="00F7468D" w:rsidRPr="004A7A59">
        <w:rPr>
          <w:rFonts w:ascii="Palatino Linotype" w:hAnsi="Palatino Linotype"/>
          <w:lang w:val="tg-Cyrl-TJ"/>
        </w:rPr>
        <w:t xml:space="preserve">норасоиҳо асосёфтаро </w:t>
      </w:r>
      <w:r w:rsidRPr="004A7A59">
        <w:rPr>
          <w:rFonts w:ascii="Palatino Linotype" w:hAnsi="Palatino Linotype"/>
          <w:lang w:val="tg-Cyrl-TJ"/>
        </w:rPr>
        <w:t xml:space="preserve">дар бар мегирад. </w:t>
      </w:r>
      <w:r w:rsidR="002D40BA" w:rsidRPr="004A7A59">
        <w:rPr>
          <w:rFonts w:ascii="Palatino Linotype" w:hAnsi="Palatino Linotype"/>
          <w:lang w:val="tg-Cyrl-TJ"/>
        </w:rPr>
        <w:t xml:space="preserve">Заминаи </w:t>
      </w:r>
      <w:r w:rsidR="00F7468D" w:rsidRPr="004A7A59">
        <w:rPr>
          <w:rFonts w:ascii="Palatino Linotype" w:hAnsi="Palatino Linotype"/>
          <w:lang w:val="tg-Cyrl-TJ"/>
        </w:rPr>
        <w:t xml:space="preserve">ҳисобот </w:t>
      </w:r>
      <w:r w:rsidRPr="004A7A59">
        <w:rPr>
          <w:rFonts w:ascii="Palatino Linotype" w:hAnsi="Palatino Linotype"/>
          <w:lang w:val="tg-Cyrl-TJ"/>
        </w:rPr>
        <w:t xml:space="preserve">дар </w:t>
      </w:r>
      <w:r w:rsidR="00F7468D" w:rsidRPr="004A7A59">
        <w:rPr>
          <w:rFonts w:ascii="Palatino Linotype" w:hAnsi="Palatino Linotype"/>
          <w:lang w:val="tg-Cyrl-TJ"/>
        </w:rPr>
        <w:t>Б</w:t>
      </w:r>
      <w:r w:rsidRPr="004A7A59">
        <w:rPr>
          <w:rFonts w:ascii="Palatino Linotype" w:hAnsi="Palatino Linotype"/>
          <w:lang w:val="tg-Cyrl-TJ"/>
        </w:rPr>
        <w:t>оби 1</w:t>
      </w:r>
      <w:r w:rsidR="00F7468D" w:rsidRPr="004A7A59">
        <w:rPr>
          <w:rFonts w:ascii="Palatino Linotype" w:hAnsi="Palatino Linotype"/>
          <w:lang w:val="tg-Cyrl-TJ"/>
        </w:rPr>
        <w:t>,</w:t>
      </w:r>
      <w:r w:rsidRPr="004A7A59">
        <w:rPr>
          <w:rFonts w:ascii="Palatino Linotype" w:hAnsi="Palatino Linotype"/>
          <w:lang w:val="tg-Cyrl-TJ"/>
        </w:rPr>
        <w:t xml:space="preserve"> дар муқаддима оварда шудааст. Боби 2 методологияи баҳодиҳиро шарҳ медиҳад. Боби 3 </w:t>
      </w:r>
      <w:r w:rsidR="00F7468D" w:rsidRPr="004A7A59">
        <w:rPr>
          <w:rFonts w:ascii="Palatino Linotype" w:hAnsi="Palatino Linotype"/>
          <w:lang w:val="tg-Cyrl-TJ"/>
        </w:rPr>
        <w:t xml:space="preserve">ба </w:t>
      </w:r>
      <w:r w:rsidRPr="004A7A59">
        <w:rPr>
          <w:rFonts w:ascii="Palatino Linotype" w:hAnsi="Palatino Linotype"/>
          <w:lang w:val="tg-Cyrl-TJ"/>
        </w:rPr>
        <w:t>шарҳи</w:t>
      </w:r>
      <w:r w:rsidR="00F7468D" w:rsidRPr="004A7A59">
        <w:rPr>
          <w:rFonts w:ascii="Palatino Linotype" w:hAnsi="Palatino Linotype"/>
          <w:lang w:val="tg-Cyrl-TJ"/>
        </w:rPr>
        <w:t xml:space="preserve"> умумии заминаи меъёриву </w:t>
      </w:r>
      <w:r w:rsidRPr="004A7A59">
        <w:rPr>
          <w:rFonts w:ascii="Palatino Linotype" w:hAnsi="Palatino Linotype"/>
          <w:lang w:val="tg-Cyrl-TJ"/>
        </w:rPr>
        <w:t xml:space="preserve">ҳуқуқии </w:t>
      </w:r>
      <w:r w:rsidR="00F7468D" w:rsidRPr="004A7A59">
        <w:rPr>
          <w:rFonts w:ascii="Palatino Linotype" w:hAnsi="Palatino Linotype"/>
          <w:lang w:val="tg-Cyrl-TJ"/>
        </w:rPr>
        <w:t>ЗШГ</w:t>
      </w:r>
      <w:r w:rsidRPr="004A7A59">
        <w:rPr>
          <w:rFonts w:ascii="Palatino Linotype" w:hAnsi="Palatino Linotype"/>
          <w:lang w:val="tg-Cyrl-TJ"/>
        </w:rPr>
        <w:t xml:space="preserve"> ва </w:t>
      </w:r>
      <w:r w:rsidR="00F7468D" w:rsidRPr="004A7A59">
        <w:rPr>
          <w:rFonts w:ascii="Palatino Linotype" w:hAnsi="Palatino Linotype"/>
          <w:lang w:val="tg-Cyrl-TJ"/>
        </w:rPr>
        <w:t>баҳогузор</w:t>
      </w:r>
      <w:r w:rsidRPr="004A7A59">
        <w:rPr>
          <w:rFonts w:ascii="Palatino Linotype" w:hAnsi="Palatino Linotype"/>
          <w:lang w:val="tg-Cyrl-TJ"/>
        </w:rPr>
        <w:t>и умумии му</w:t>
      </w:r>
      <w:r w:rsidR="00F7468D" w:rsidRPr="004A7A59">
        <w:rPr>
          <w:rFonts w:ascii="Palatino Linotype" w:hAnsi="Palatino Linotype"/>
          <w:lang w:val="tg-Cyrl-TJ"/>
        </w:rPr>
        <w:t>в</w:t>
      </w:r>
      <w:r w:rsidRPr="004A7A59">
        <w:rPr>
          <w:rFonts w:ascii="Palatino Linotype" w:hAnsi="Palatino Linotype"/>
          <w:lang w:val="tg-Cyrl-TJ"/>
        </w:rPr>
        <w:t>о</w:t>
      </w:r>
      <w:r w:rsidR="00F7468D" w:rsidRPr="004A7A59">
        <w:rPr>
          <w:rFonts w:ascii="Palatino Linotype" w:hAnsi="Palatino Linotype"/>
          <w:lang w:val="tg-Cyrl-TJ"/>
        </w:rPr>
        <w:t>ф</w:t>
      </w:r>
      <w:r w:rsidRPr="004A7A59">
        <w:rPr>
          <w:rFonts w:ascii="Palatino Linotype" w:hAnsi="Palatino Linotype"/>
          <w:lang w:val="tg-Cyrl-TJ"/>
        </w:rPr>
        <w:t xml:space="preserve">иқати он ба стандартҳои байналмиллалӣ оид ба </w:t>
      </w:r>
      <w:r w:rsidR="00F7468D" w:rsidRPr="004A7A59">
        <w:rPr>
          <w:rFonts w:ascii="Palatino Linotype" w:hAnsi="Palatino Linotype"/>
          <w:lang w:val="tg-Cyrl-TJ"/>
        </w:rPr>
        <w:t>барҳам додани ЗШГ</w:t>
      </w:r>
      <w:r w:rsidRPr="004A7A59">
        <w:rPr>
          <w:rFonts w:ascii="Palatino Linotype" w:hAnsi="Palatino Linotype"/>
          <w:lang w:val="tg-Cyrl-TJ"/>
        </w:rPr>
        <w:t xml:space="preserve"> бо таваҷҷӯҳ ба </w:t>
      </w:r>
      <w:r w:rsidR="00F7468D" w:rsidRPr="004A7A59">
        <w:rPr>
          <w:rFonts w:ascii="Palatino Linotype" w:hAnsi="Palatino Linotype"/>
          <w:lang w:val="tg-Cyrl-TJ"/>
        </w:rPr>
        <w:t>таърифҳо</w:t>
      </w:r>
      <w:r w:rsidRPr="004A7A59">
        <w:rPr>
          <w:rFonts w:ascii="Palatino Linotype" w:hAnsi="Palatino Linotype"/>
          <w:lang w:val="tg-Cyrl-TJ"/>
        </w:rPr>
        <w:t xml:space="preserve">е, ки дар </w:t>
      </w:r>
      <w:r w:rsidR="00F7468D" w:rsidRPr="004A7A59">
        <w:rPr>
          <w:rFonts w:ascii="Palatino Linotype" w:hAnsi="Palatino Linotype"/>
          <w:lang w:val="tg-Cyrl-TJ"/>
        </w:rPr>
        <w:t>замина</w:t>
      </w:r>
      <w:r w:rsidRPr="004A7A59">
        <w:rPr>
          <w:rFonts w:ascii="Palatino Linotype" w:hAnsi="Palatino Linotype"/>
          <w:lang w:val="tg-Cyrl-TJ"/>
        </w:rPr>
        <w:t xml:space="preserve">и ҳуқуқии миллӣ ва байналмилалӣ истифода мешаванд, </w:t>
      </w:r>
      <w:r w:rsidR="00F7468D" w:rsidRPr="004A7A59">
        <w:rPr>
          <w:rFonts w:ascii="Palatino Linotype" w:hAnsi="Palatino Linotype"/>
          <w:lang w:val="tg-Cyrl-TJ"/>
        </w:rPr>
        <w:t>бахшида шудааст</w:t>
      </w:r>
      <w:r w:rsidRPr="004A7A59">
        <w:rPr>
          <w:rFonts w:ascii="Palatino Linotype" w:hAnsi="Palatino Linotype"/>
          <w:lang w:val="tg-Cyrl-TJ"/>
        </w:rPr>
        <w:t xml:space="preserve">. </w:t>
      </w:r>
      <w:r w:rsidR="00F7468D" w:rsidRPr="004A7A59">
        <w:rPr>
          <w:rFonts w:ascii="Palatino Linotype" w:hAnsi="Palatino Linotype"/>
          <w:lang w:val="tg-Cyrl-TJ"/>
        </w:rPr>
        <w:t>Дар б</w:t>
      </w:r>
      <w:r w:rsidRPr="004A7A59">
        <w:rPr>
          <w:rFonts w:ascii="Palatino Linotype" w:hAnsi="Palatino Linotype"/>
          <w:lang w:val="tg-Cyrl-TJ"/>
        </w:rPr>
        <w:t xml:space="preserve">оби 4 шарҳи </w:t>
      </w:r>
      <w:r w:rsidR="00F7468D" w:rsidRPr="004A7A59">
        <w:rPr>
          <w:rFonts w:ascii="Palatino Linotype" w:hAnsi="Palatino Linotype"/>
          <w:lang w:val="tg-Cyrl-TJ"/>
        </w:rPr>
        <w:t>заминаи</w:t>
      </w:r>
      <w:r w:rsidRPr="004A7A59">
        <w:rPr>
          <w:rFonts w:ascii="Palatino Linotype" w:hAnsi="Palatino Linotype"/>
          <w:lang w:val="tg-Cyrl-TJ"/>
        </w:rPr>
        <w:t xml:space="preserve"> миллии институтсионалӣ, ҳуқуқӣ ва сиёсат</w:t>
      </w:r>
      <w:r w:rsidR="00F7468D" w:rsidRPr="004A7A59">
        <w:rPr>
          <w:rFonts w:ascii="Palatino Linotype" w:hAnsi="Palatino Linotype"/>
          <w:lang w:val="tg-Cyrl-TJ"/>
        </w:rPr>
        <w:t>ҳо</w:t>
      </w:r>
      <w:r w:rsidRPr="004A7A59">
        <w:rPr>
          <w:rFonts w:ascii="Palatino Linotype" w:hAnsi="Palatino Linotype"/>
          <w:lang w:val="tg-Cyrl-TJ"/>
        </w:rPr>
        <w:t xml:space="preserve"> аз рӯи бахшҳо, бахусус адлия, ҳифзи ҳуқуқ, тандурустӣ, маориф ва бозори меҳнат пешниҳод </w:t>
      </w:r>
      <w:r w:rsidR="00F7468D" w:rsidRPr="004A7A59">
        <w:rPr>
          <w:rFonts w:ascii="Palatino Linotype" w:hAnsi="Palatino Linotype"/>
          <w:lang w:val="tg-Cyrl-TJ"/>
        </w:rPr>
        <w:t>шудааст</w:t>
      </w:r>
      <w:r w:rsidRPr="004A7A59">
        <w:rPr>
          <w:rFonts w:ascii="Palatino Linotype" w:hAnsi="Palatino Linotype"/>
          <w:lang w:val="tg-Cyrl-TJ"/>
        </w:rPr>
        <w:t xml:space="preserve">. </w:t>
      </w:r>
      <w:r w:rsidR="00CB7698" w:rsidRPr="004A7A59">
        <w:rPr>
          <w:rFonts w:ascii="Palatino Linotype" w:hAnsi="Palatino Linotype"/>
          <w:lang w:val="tg-Cyrl-TJ"/>
        </w:rPr>
        <w:t>Ҳ</w:t>
      </w:r>
      <w:r w:rsidRPr="004A7A59">
        <w:rPr>
          <w:rFonts w:ascii="Palatino Linotype" w:hAnsi="Palatino Linotype"/>
          <w:lang w:val="tg-Cyrl-TJ"/>
        </w:rPr>
        <w:t xml:space="preserve">исобот бо боби 5 </w:t>
      </w:r>
      <w:r w:rsidR="00F7468D" w:rsidRPr="004A7A59">
        <w:rPr>
          <w:rFonts w:ascii="Palatino Linotype" w:hAnsi="Palatino Linotype"/>
          <w:lang w:val="tg-Cyrl-TJ"/>
        </w:rPr>
        <w:t>хотима меёбад</w:t>
      </w:r>
      <w:r w:rsidRPr="004A7A59">
        <w:rPr>
          <w:rFonts w:ascii="Palatino Linotype" w:hAnsi="Palatino Linotype"/>
          <w:lang w:val="tg-Cyrl-TJ"/>
        </w:rPr>
        <w:t>, ки дар он хулоса</w:t>
      </w:r>
      <w:r w:rsidR="00CB7698" w:rsidRPr="004A7A59">
        <w:rPr>
          <w:rFonts w:ascii="Palatino Linotype" w:hAnsi="Palatino Linotype"/>
          <w:lang w:val="tg-Cyrl-TJ"/>
        </w:rPr>
        <w:t>ҳ</w:t>
      </w:r>
      <w:r w:rsidRPr="004A7A59">
        <w:rPr>
          <w:rFonts w:ascii="Palatino Linotype" w:hAnsi="Palatino Linotype"/>
          <w:lang w:val="tg-Cyrl-TJ"/>
        </w:rPr>
        <w:t>ои умумии та</w:t>
      </w:r>
      <w:r w:rsidR="00CB7698" w:rsidRPr="004A7A59">
        <w:rPr>
          <w:rFonts w:ascii="Palatino Linotype" w:hAnsi="Palatino Linotype"/>
          <w:lang w:val="tg-Cyrl-TJ"/>
        </w:rPr>
        <w:t>ҳ</w:t>
      </w:r>
      <w:r w:rsidRPr="004A7A59">
        <w:rPr>
          <w:rFonts w:ascii="Palatino Linotype" w:hAnsi="Palatino Linotype"/>
          <w:lang w:val="tg-Cyrl-TJ"/>
        </w:rPr>
        <w:t xml:space="preserve">лил ва як </w:t>
      </w:r>
      <w:r w:rsidR="00F7468D" w:rsidRPr="004A7A59">
        <w:rPr>
          <w:rFonts w:ascii="Palatino Linotype" w:hAnsi="Palatino Linotype"/>
          <w:lang w:val="tg-Cyrl-TJ"/>
        </w:rPr>
        <w:t>зумра</w:t>
      </w:r>
      <w:r w:rsidRPr="004A7A59">
        <w:rPr>
          <w:rFonts w:ascii="Palatino Linotype" w:hAnsi="Palatino Linotype"/>
          <w:lang w:val="tg-Cyrl-TJ"/>
        </w:rPr>
        <w:t xml:space="preserve"> тавсия</w:t>
      </w:r>
      <w:r w:rsidR="00CB7698" w:rsidRPr="004A7A59">
        <w:rPr>
          <w:rFonts w:ascii="Palatino Linotype" w:hAnsi="Palatino Linotype"/>
          <w:lang w:val="tg-Cyrl-TJ"/>
        </w:rPr>
        <w:t>ҳ</w:t>
      </w:r>
      <w:r w:rsidRPr="004A7A59">
        <w:rPr>
          <w:rFonts w:ascii="Palatino Linotype" w:hAnsi="Palatino Linotype"/>
          <w:lang w:val="tg-Cyrl-TJ"/>
        </w:rPr>
        <w:t xml:space="preserve">о оид ба </w:t>
      </w:r>
      <w:r w:rsidR="00F7468D" w:rsidRPr="004A7A59">
        <w:rPr>
          <w:rFonts w:ascii="Palatino Linotype" w:hAnsi="Palatino Linotype"/>
          <w:lang w:val="tg-Cyrl-TJ"/>
        </w:rPr>
        <w:t>такмили</w:t>
      </w:r>
      <w:r w:rsidRPr="004A7A59">
        <w:rPr>
          <w:rFonts w:ascii="Palatino Linotype" w:hAnsi="Palatino Linotype"/>
          <w:lang w:val="tg-Cyrl-TJ"/>
        </w:rPr>
        <w:t xml:space="preserve"> </w:t>
      </w:r>
      <w:r w:rsidR="00F7468D" w:rsidRPr="004A7A59">
        <w:rPr>
          <w:rFonts w:ascii="Palatino Linotype" w:hAnsi="Palatino Linotype"/>
          <w:lang w:val="tg-Cyrl-TJ"/>
        </w:rPr>
        <w:t>мувофиқати</w:t>
      </w:r>
      <w:r w:rsidRPr="004A7A59">
        <w:rPr>
          <w:rFonts w:ascii="Palatino Linotype" w:hAnsi="Palatino Linotype"/>
          <w:lang w:val="tg-Cyrl-TJ"/>
        </w:rPr>
        <w:t xml:space="preserve"> </w:t>
      </w:r>
      <w:r w:rsidR="00CB7698" w:rsidRPr="004A7A59">
        <w:rPr>
          <w:rFonts w:ascii="Palatino Linotype" w:hAnsi="Palatino Linotype"/>
          <w:lang w:val="tg-Cyrl-TJ"/>
        </w:rPr>
        <w:t>қ</w:t>
      </w:r>
      <w:r w:rsidRPr="004A7A59">
        <w:rPr>
          <w:rFonts w:ascii="Palatino Linotype" w:hAnsi="Palatino Linotype"/>
          <w:lang w:val="tg-Cyrl-TJ"/>
        </w:rPr>
        <w:t>онунгузории милл</w:t>
      </w:r>
      <w:r w:rsidR="00CB7698" w:rsidRPr="004A7A59">
        <w:rPr>
          <w:rFonts w:ascii="Palatino Linotype" w:hAnsi="Palatino Linotype"/>
          <w:lang w:val="tg-Cyrl-TJ"/>
        </w:rPr>
        <w:t>ӣ</w:t>
      </w:r>
      <w:r w:rsidRPr="004A7A59">
        <w:rPr>
          <w:rFonts w:ascii="Palatino Linotype" w:hAnsi="Palatino Linotype"/>
          <w:lang w:val="tg-Cyrl-TJ"/>
        </w:rPr>
        <w:t xml:space="preserve"> ба стандарт</w:t>
      </w:r>
      <w:r w:rsidR="00CB7698" w:rsidRPr="004A7A59">
        <w:rPr>
          <w:rFonts w:ascii="Palatino Linotype" w:hAnsi="Palatino Linotype"/>
          <w:lang w:val="tg-Cyrl-TJ"/>
        </w:rPr>
        <w:t>ҳ</w:t>
      </w:r>
      <w:r w:rsidRPr="004A7A59">
        <w:rPr>
          <w:rFonts w:ascii="Palatino Linotype" w:hAnsi="Palatino Linotype"/>
          <w:lang w:val="tg-Cyrl-TJ"/>
        </w:rPr>
        <w:t>ои байналмилал</w:t>
      </w:r>
      <w:r w:rsidR="00CB7698" w:rsidRPr="004A7A59">
        <w:rPr>
          <w:rFonts w:ascii="Palatino Linotype" w:hAnsi="Palatino Linotype"/>
          <w:lang w:val="tg-Cyrl-TJ"/>
        </w:rPr>
        <w:t>ӣ</w:t>
      </w:r>
      <w:r w:rsidRPr="004A7A59">
        <w:rPr>
          <w:rFonts w:ascii="Palatino Linotype" w:hAnsi="Palatino Linotype"/>
          <w:lang w:val="tg-Cyrl-TJ"/>
        </w:rPr>
        <w:t xml:space="preserve"> оварда шудаанд.</w:t>
      </w:r>
      <w:r w:rsidR="00C36CBA" w:rsidRPr="004A7A59">
        <w:rPr>
          <w:rFonts w:ascii="Palatino Linotype" w:hAnsi="Palatino Linotype"/>
          <w:lang w:val="tg-Cyrl-TJ"/>
        </w:rPr>
        <w:t xml:space="preserve"> </w:t>
      </w:r>
    </w:p>
    <w:p w14:paraId="50113A41" w14:textId="55934E78" w:rsidR="007D3D1D" w:rsidRPr="004A7A59" w:rsidRDefault="007D3D1D" w:rsidP="007D3D1D">
      <w:pPr>
        <w:widowControl w:val="0"/>
        <w:autoSpaceDE w:val="0"/>
        <w:autoSpaceDN w:val="0"/>
        <w:adjustRightInd w:val="0"/>
        <w:ind w:left="360"/>
        <w:jc w:val="both"/>
        <w:rPr>
          <w:rFonts w:ascii="Palatino Linotype" w:hAnsi="Palatino Linotype" w:cstheme="minorHAnsi"/>
          <w:lang w:val="tg-Cyrl-TJ"/>
        </w:rPr>
      </w:pPr>
    </w:p>
    <w:p w14:paraId="3FF4ABED" w14:textId="574D7425" w:rsidR="007D3D1D" w:rsidRPr="004A7A59" w:rsidRDefault="00C327E7" w:rsidP="007D3D1D">
      <w:pPr>
        <w:pStyle w:val="1"/>
        <w:numPr>
          <w:ilvl w:val="0"/>
          <w:numId w:val="2"/>
        </w:numPr>
        <w:spacing w:before="0"/>
        <w:ind w:left="284" w:hanging="284"/>
        <w:rPr>
          <w:rFonts w:ascii="Palatino Linotype" w:hAnsi="Palatino Linotype" w:cs="Calibri (Body)"/>
          <w:caps/>
          <w:sz w:val="24"/>
          <w:szCs w:val="24"/>
          <w:lang w:val="tg-Cyrl-TJ"/>
        </w:rPr>
      </w:pPr>
      <w:bookmarkStart w:id="11" w:name="_Toc127457407"/>
      <w:r w:rsidRPr="004A7A59">
        <w:rPr>
          <w:rFonts w:ascii="Palatino Linotype" w:hAnsi="Palatino Linotype" w:cs="Calibri (Body)"/>
          <w:caps/>
          <w:sz w:val="24"/>
          <w:szCs w:val="24"/>
          <w:lang w:val="tg-Cyrl-TJ"/>
        </w:rPr>
        <w:t xml:space="preserve">ЗАМИНАИ </w:t>
      </w:r>
      <w:r w:rsidR="007D3D1D" w:rsidRPr="004A7A59">
        <w:rPr>
          <w:rFonts w:ascii="Palatino Linotype" w:hAnsi="Palatino Linotype" w:cs="Calibri (Body)"/>
          <w:caps/>
          <w:sz w:val="24"/>
          <w:szCs w:val="24"/>
          <w:lang w:val="tg-Cyrl-TJ"/>
        </w:rPr>
        <w:t>ҳуқуқӣ</w:t>
      </w:r>
      <w:bookmarkEnd w:id="11"/>
      <w:r w:rsidR="007D3D1D" w:rsidRPr="004A7A59">
        <w:rPr>
          <w:rFonts w:ascii="Palatino Linotype" w:hAnsi="Palatino Linotype" w:cs="Calibri (Body)"/>
          <w:caps/>
          <w:sz w:val="24"/>
          <w:szCs w:val="24"/>
          <w:lang w:val="tg-Cyrl-TJ"/>
        </w:rPr>
        <w:t xml:space="preserve"> </w:t>
      </w:r>
      <w:r w:rsidRPr="004A7A59">
        <w:rPr>
          <w:rFonts w:ascii="Palatino Linotype" w:hAnsi="Palatino Linotype" w:cs="Calibri (Body)"/>
          <w:caps/>
          <w:sz w:val="24"/>
          <w:szCs w:val="24"/>
          <w:lang w:val="tg-Cyrl-TJ"/>
        </w:rPr>
        <w:t>умумии</w:t>
      </w:r>
    </w:p>
    <w:p w14:paraId="2874748C" w14:textId="77777777" w:rsidR="007D3D1D" w:rsidRPr="004A7A59" w:rsidRDefault="007D3D1D" w:rsidP="007D3D1D">
      <w:pPr>
        <w:widowControl w:val="0"/>
        <w:tabs>
          <w:tab w:val="left" w:pos="940"/>
          <w:tab w:val="left" w:pos="1440"/>
        </w:tabs>
        <w:autoSpaceDE w:val="0"/>
        <w:autoSpaceDN w:val="0"/>
        <w:adjustRightInd w:val="0"/>
        <w:jc w:val="both"/>
        <w:rPr>
          <w:rFonts w:ascii="Palatino Linotype" w:hAnsi="Palatino Linotype" w:cstheme="minorHAnsi"/>
          <w:lang w:val="tg-Cyrl-TJ"/>
        </w:rPr>
      </w:pPr>
    </w:p>
    <w:p w14:paraId="16A7E359" w14:textId="1C38AAA4" w:rsidR="007D3D1D" w:rsidRPr="004A7A59" w:rsidRDefault="007D3D1D" w:rsidP="007D3D1D">
      <w:pPr>
        <w:widowControl w:val="0"/>
        <w:tabs>
          <w:tab w:val="left" w:pos="851"/>
        </w:tabs>
        <w:autoSpaceDE w:val="0"/>
        <w:autoSpaceDN w:val="0"/>
        <w:adjustRightInd w:val="0"/>
        <w:jc w:val="both"/>
        <w:outlineLvl w:val="1"/>
        <w:rPr>
          <w:rFonts w:ascii="Palatino Linotype" w:eastAsia="Merriweather" w:hAnsi="Palatino Linotype" w:cstheme="minorHAnsi"/>
          <w:lang w:val="tg-Cyrl-TJ"/>
        </w:rPr>
      </w:pPr>
      <w:bookmarkStart w:id="12" w:name="_Toc127457408"/>
      <w:r w:rsidRPr="004A7A59">
        <w:rPr>
          <w:rFonts w:ascii="Palatino Linotype" w:hAnsi="Palatino Linotype" w:cstheme="minorHAnsi"/>
          <w:b/>
          <w:bCs/>
          <w:color w:val="2F5496" w:themeColor="accent1" w:themeShade="BF"/>
          <w:lang w:val="tg-Cyrl-TJ"/>
        </w:rPr>
        <w:t xml:space="preserve">3.1. </w:t>
      </w:r>
      <w:bookmarkEnd w:id="12"/>
      <w:r w:rsidR="009B40BF" w:rsidRPr="004A7A59">
        <w:rPr>
          <w:rFonts w:ascii="Palatino Linotype" w:hAnsi="Palatino Linotype" w:cstheme="minorHAnsi"/>
          <w:b/>
          <w:bCs/>
          <w:color w:val="2F5496" w:themeColor="accent1" w:themeShade="BF"/>
          <w:lang w:val="tg-Cyrl-TJ"/>
        </w:rPr>
        <w:t xml:space="preserve">Заминаи </w:t>
      </w:r>
      <w:r w:rsidRPr="004A7A59">
        <w:rPr>
          <w:rFonts w:ascii="Palatino Linotype" w:hAnsi="Palatino Linotype" w:cstheme="minorHAnsi"/>
          <w:b/>
          <w:bCs/>
          <w:color w:val="2F5496" w:themeColor="accent1" w:themeShade="BF"/>
          <w:lang w:val="tg-Cyrl-TJ"/>
        </w:rPr>
        <w:t xml:space="preserve">ҳуқуқӣ ва сиёсатҳо </w:t>
      </w:r>
      <w:r w:rsidR="00C327E7" w:rsidRPr="004A7A59">
        <w:rPr>
          <w:rFonts w:ascii="Palatino Linotype" w:hAnsi="Palatino Linotype" w:cstheme="minorHAnsi"/>
          <w:b/>
          <w:bCs/>
          <w:color w:val="2F5496" w:themeColor="accent1" w:themeShade="BF"/>
          <w:lang w:val="tg-Cyrl-TJ"/>
        </w:rPr>
        <w:t>дар самти</w:t>
      </w:r>
      <w:r w:rsidRPr="004A7A59">
        <w:rPr>
          <w:rFonts w:ascii="Palatino Linotype" w:hAnsi="Palatino Linotype" w:cstheme="minorHAnsi"/>
          <w:b/>
          <w:bCs/>
          <w:color w:val="2F5496" w:themeColor="accent1" w:themeShade="BF"/>
          <w:lang w:val="tg-Cyrl-TJ"/>
        </w:rPr>
        <w:t xml:space="preserve"> баробарии гендерӣ ва пешгирии </w:t>
      </w:r>
      <w:r w:rsidR="00C327E7" w:rsidRPr="004A7A59">
        <w:rPr>
          <w:rFonts w:ascii="Palatino Linotype" w:hAnsi="Palatino Linotype" w:cstheme="minorHAnsi"/>
          <w:b/>
          <w:bCs/>
          <w:color w:val="2F5496" w:themeColor="accent1" w:themeShade="BF"/>
          <w:lang w:val="tg-Cyrl-TJ"/>
        </w:rPr>
        <w:t xml:space="preserve">ЗШГ </w:t>
      </w:r>
    </w:p>
    <w:p w14:paraId="41C9818F" w14:textId="4B1A6413" w:rsidR="007D3D1D" w:rsidRPr="004A7A59" w:rsidRDefault="007D3D1D" w:rsidP="00C327E7">
      <w:pPr>
        <w:ind w:firstLine="708"/>
        <w:jc w:val="both"/>
        <w:rPr>
          <w:rFonts w:ascii="Palatino Linotype" w:eastAsia="Merriweather" w:hAnsi="Palatino Linotype"/>
          <w:color w:val="000000" w:themeColor="text1"/>
          <w:lang w:val="tg-Cyrl-TJ"/>
        </w:rPr>
      </w:pPr>
      <w:r w:rsidRPr="004A7A59">
        <w:rPr>
          <w:rFonts w:ascii="Palatino Linotype" w:eastAsia="Merriweather" w:hAnsi="Palatino Linotype"/>
          <w:color w:val="000000" w:themeColor="text1"/>
          <w:lang w:val="tg-Cyrl-TJ"/>
        </w:rPr>
        <w:t>Принсипи баробарии гендерӣ дар моддаи 17-и Конститутсияи Тоҷикистон, ки баробар</w:t>
      </w:r>
      <w:r w:rsidR="00C327E7" w:rsidRPr="004A7A59">
        <w:rPr>
          <w:rFonts w:ascii="Palatino Linotype" w:eastAsia="Merriweather" w:hAnsi="Palatino Linotype"/>
          <w:color w:val="000000" w:themeColor="text1"/>
          <w:lang w:val="tg-Cyrl-TJ"/>
        </w:rPr>
        <w:t>ҳуқуқ</w:t>
      </w:r>
      <w:r w:rsidRPr="004A7A59">
        <w:rPr>
          <w:rFonts w:ascii="Palatino Linotype" w:eastAsia="Merriweather" w:hAnsi="Palatino Linotype"/>
          <w:color w:val="000000" w:themeColor="text1"/>
          <w:lang w:val="tg-Cyrl-TJ"/>
        </w:rPr>
        <w:t xml:space="preserve">ии мардон ва занонро муқаррар кардааст, </w:t>
      </w:r>
      <w:r w:rsidR="00C327E7" w:rsidRPr="004A7A59">
        <w:rPr>
          <w:rFonts w:ascii="Palatino Linotype" w:eastAsia="Merriweather" w:hAnsi="Palatino Linotype"/>
          <w:color w:val="000000" w:themeColor="text1"/>
          <w:lang w:val="tg-Cyrl-TJ"/>
        </w:rPr>
        <w:t>дарҷ гардидааст.</w:t>
      </w:r>
      <w:r w:rsidRPr="004A7A59">
        <w:rPr>
          <w:rFonts w:ascii="Palatino Linotype" w:eastAsia="Merriweather" w:hAnsi="Palatino Linotype"/>
          <w:color w:val="000000" w:themeColor="text1"/>
          <w:vertAlign w:val="superscript"/>
          <w:lang w:val="tg-Cyrl-TJ"/>
        </w:rPr>
        <w:footnoteReference w:id="21"/>
      </w:r>
      <w:r w:rsidR="00C327E7" w:rsidRPr="004A7A59">
        <w:rPr>
          <w:rFonts w:ascii="Palatino Linotype" w:eastAsia="Merriweather" w:hAnsi="Palatino Linotype"/>
          <w:color w:val="000000" w:themeColor="text1"/>
          <w:lang w:val="tg-Cyrl-TJ"/>
        </w:rPr>
        <w:t xml:space="preserve"> Конститутсия </w:t>
      </w:r>
      <w:r w:rsidRPr="004A7A59">
        <w:rPr>
          <w:rFonts w:ascii="Palatino Linotype" w:eastAsia="Merriweather" w:hAnsi="Palatino Linotype"/>
          <w:color w:val="000000" w:themeColor="text1"/>
          <w:lang w:val="tg-Cyrl-TJ"/>
        </w:rPr>
        <w:t xml:space="preserve">инчунин кафолатҳои ҳифзи оила, ҳуқуқи </w:t>
      </w:r>
      <w:r w:rsidR="00C327E7" w:rsidRPr="004A7A59">
        <w:rPr>
          <w:rFonts w:ascii="Palatino Linotype" w:eastAsia="Merriweather" w:hAnsi="Palatino Linotype"/>
          <w:color w:val="000000" w:themeColor="text1"/>
          <w:lang w:val="tg-Cyrl-TJ"/>
        </w:rPr>
        <w:t xml:space="preserve">ба </w:t>
      </w:r>
      <w:r w:rsidRPr="004A7A59">
        <w:rPr>
          <w:rFonts w:ascii="Palatino Linotype" w:eastAsia="Merriweather" w:hAnsi="Palatino Linotype"/>
          <w:color w:val="000000" w:themeColor="text1"/>
          <w:lang w:val="tg-Cyrl-TJ"/>
        </w:rPr>
        <w:t>издивоҷ, баробар</w:t>
      </w:r>
      <w:r w:rsidR="00C327E7" w:rsidRPr="004A7A59">
        <w:rPr>
          <w:rFonts w:ascii="Palatino Linotype" w:eastAsia="Merriweather" w:hAnsi="Palatino Linotype"/>
          <w:color w:val="000000" w:themeColor="text1"/>
          <w:lang w:val="tg-Cyrl-TJ"/>
        </w:rPr>
        <w:t>ҳуқуқ</w:t>
      </w:r>
      <w:r w:rsidRPr="004A7A59">
        <w:rPr>
          <w:rFonts w:ascii="Palatino Linotype" w:eastAsia="Merriweather" w:hAnsi="Palatino Linotype"/>
          <w:color w:val="000000" w:themeColor="text1"/>
          <w:lang w:val="tg-Cyrl-TJ"/>
        </w:rPr>
        <w:t xml:space="preserve">ии зану шавҳар ҳангоми талоқ ва баъд аз талоқ ва манъи бисёрзаниро </w:t>
      </w:r>
      <w:r w:rsidR="00C327E7" w:rsidRPr="004A7A59">
        <w:rPr>
          <w:rFonts w:ascii="Palatino Linotype" w:eastAsia="Merriweather" w:hAnsi="Palatino Linotype"/>
          <w:color w:val="000000" w:themeColor="text1"/>
          <w:lang w:val="tg-Cyrl-TJ"/>
        </w:rPr>
        <w:t>таъмин менамояд</w:t>
      </w:r>
      <w:bookmarkStart w:id="13" w:name="_Int_hKwW6xT1"/>
      <w:r w:rsidRPr="004A7A59">
        <w:rPr>
          <w:rFonts w:ascii="Palatino Linotype" w:eastAsia="Merriweather" w:hAnsi="Palatino Linotype"/>
          <w:color w:val="000000" w:themeColor="text1"/>
          <w:lang w:val="tg-Cyrl-TJ"/>
        </w:rPr>
        <w:t>.</w:t>
      </w:r>
      <w:r w:rsidRPr="004A7A59">
        <w:rPr>
          <w:rFonts w:ascii="Palatino Linotype" w:eastAsia="Merriweather" w:hAnsi="Palatino Linotype"/>
          <w:color w:val="000000" w:themeColor="text1"/>
          <w:vertAlign w:val="superscript"/>
          <w:lang w:val="tg-Cyrl-TJ"/>
        </w:rPr>
        <w:footnoteReference w:id="22"/>
      </w:r>
      <w:bookmarkEnd w:id="13"/>
      <w:r w:rsidR="00C327E7" w:rsidRPr="004A7A59">
        <w:rPr>
          <w:rFonts w:ascii="Palatino Linotype" w:eastAsia="Merriweather" w:hAnsi="Palatino Linotype"/>
          <w:color w:val="000000" w:themeColor="text1"/>
          <w:lang w:val="tg-Cyrl-TJ"/>
        </w:rPr>
        <w:t xml:space="preserve"> </w:t>
      </w:r>
      <w:r w:rsidRPr="004A7A59">
        <w:rPr>
          <w:rFonts w:ascii="Palatino Linotype" w:eastAsia="Merriweather" w:hAnsi="Palatino Linotype"/>
          <w:color w:val="000000" w:themeColor="text1"/>
          <w:lang w:val="tg-Cyrl-TJ"/>
        </w:rPr>
        <w:t xml:space="preserve">Дар моддаи 34-уми Конститутсия ҳимояи махсуси модару кӯдак муқаррар шуда, таъкид </w:t>
      </w:r>
      <w:r w:rsidR="00C327E7" w:rsidRPr="004A7A59">
        <w:rPr>
          <w:rFonts w:ascii="Palatino Linotype" w:eastAsia="Merriweather" w:hAnsi="Palatino Linotype"/>
          <w:color w:val="000000" w:themeColor="text1"/>
          <w:lang w:val="tg-Cyrl-TJ"/>
        </w:rPr>
        <w:t>менамояд</w:t>
      </w:r>
      <w:r w:rsidRPr="004A7A59">
        <w:rPr>
          <w:rFonts w:ascii="Palatino Linotype" w:eastAsia="Merriweather" w:hAnsi="Palatino Linotype"/>
          <w:color w:val="000000" w:themeColor="text1"/>
          <w:lang w:val="tg-Cyrl-TJ"/>
        </w:rPr>
        <w:t xml:space="preserve">, ки онҳо </w:t>
      </w:r>
      <w:r w:rsidR="00C327E7" w:rsidRPr="004A7A59">
        <w:rPr>
          <w:rFonts w:ascii="Palatino Linotype" w:eastAsia="Merriweather" w:hAnsi="Palatino Linotype"/>
          <w:color w:val="000000" w:themeColor="text1"/>
          <w:lang w:val="tg-Cyrl-TJ"/>
        </w:rPr>
        <w:t xml:space="preserve">таҳти </w:t>
      </w:r>
      <w:r w:rsidRPr="004A7A59">
        <w:rPr>
          <w:rFonts w:ascii="Palatino Linotype" w:eastAsia="Merriweather" w:hAnsi="Palatino Linotype"/>
          <w:color w:val="000000" w:themeColor="text1"/>
          <w:lang w:val="tg-Cyrl-TJ"/>
        </w:rPr>
        <w:t xml:space="preserve">ҳимояи махсуси давлат </w:t>
      </w:r>
      <w:r w:rsidR="00C327E7" w:rsidRPr="004A7A59">
        <w:rPr>
          <w:rFonts w:ascii="Palatino Linotype" w:eastAsia="Merriweather" w:hAnsi="Palatino Linotype"/>
          <w:color w:val="000000" w:themeColor="text1"/>
          <w:lang w:val="tg-Cyrl-TJ"/>
        </w:rPr>
        <w:lastRenderedPageBreak/>
        <w:t>қарор доранд.</w:t>
      </w:r>
      <w:r w:rsidRPr="004A7A59">
        <w:rPr>
          <w:rFonts w:ascii="Palatino Linotype" w:eastAsia="Merriweather" w:hAnsi="Palatino Linotype"/>
          <w:color w:val="000000" w:themeColor="text1"/>
          <w:vertAlign w:val="superscript"/>
          <w:lang w:val="tg-Cyrl-TJ"/>
        </w:rPr>
        <w:t xml:space="preserve"> </w:t>
      </w:r>
      <w:r w:rsidRPr="004A7A59">
        <w:rPr>
          <w:rFonts w:ascii="Palatino Linotype" w:eastAsia="Merriweather" w:hAnsi="Palatino Linotype"/>
          <w:color w:val="000000" w:themeColor="text1"/>
          <w:vertAlign w:val="superscript"/>
          <w:lang w:val="tg-Cyrl-TJ"/>
        </w:rPr>
        <w:footnoteReference w:id="23"/>
      </w:r>
      <w:r w:rsidR="00C327E7" w:rsidRPr="004A7A59">
        <w:rPr>
          <w:rFonts w:ascii="Palatino Linotype" w:eastAsia="Merriweather" w:hAnsi="Palatino Linotype"/>
          <w:color w:val="000000" w:themeColor="text1"/>
          <w:vertAlign w:val="superscript"/>
          <w:lang w:val="tg-Cyrl-TJ"/>
        </w:rPr>
        <w:t xml:space="preserve"> </w:t>
      </w:r>
      <w:r w:rsidR="00C327E7" w:rsidRPr="004A7A59">
        <w:rPr>
          <w:rFonts w:ascii="Palatino Linotype" w:eastAsia="Merriweather" w:hAnsi="Palatino Linotype"/>
          <w:color w:val="000000" w:themeColor="text1"/>
          <w:lang w:val="tg-Cyrl-TJ"/>
        </w:rPr>
        <w:t xml:space="preserve">Конститутсия инчунин дар асоси принципҳои баробарҳуқуқӣ ҳуқуқу </w:t>
      </w:r>
      <w:r w:rsidRPr="004A7A59">
        <w:rPr>
          <w:rFonts w:ascii="Palatino Linotype" w:eastAsia="Merriweather" w:hAnsi="Palatino Linotype"/>
          <w:color w:val="000000" w:themeColor="text1"/>
          <w:lang w:val="tg-Cyrl-TJ"/>
        </w:rPr>
        <w:t>озоди</w:t>
      </w:r>
      <w:r w:rsidR="00C327E7" w:rsidRPr="004A7A59">
        <w:rPr>
          <w:rFonts w:ascii="Palatino Linotype" w:eastAsia="Merriweather" w:hAnsi="Palatino Linotype"/>
          <w:color w:val="000000" w:themeColor="text1"/>
          <w:lang w:val="tg-Cyrl-TJ"/>
        </w:rPr>
        <w:t>ҳ</w:t>
      </w:r>
      <w:r w:rsidRPr="004A7A59">
        <w:rPr>
          <w:rFonts w:ascii="Palatino Linotype" w:eastAsia="Merriweather" w:hAnsi="Palatino Linotype"/>
          <w:color w:val="000000" w:themeColor="text1"/>
          <w:lang w:val="tg-Cyrl-TJ"/>
        </w:rPr>
        <w:t xml:space="preserve">ои дигарро низ кафолат </w:t>
      </w:r>
      <w:r w:rsidR="006E1261" w:rsidRPr="004A7A59">
        <w:rPr>
          <w:rFonts w:ascii="Palatino Linotype" w:eastAsia="Merriweather" w:hAnsi="Palatino Linotype"/>
          <w:color w:val="000000" w:themeColor="text1"/>
          <w:lang w:val="tg-Cyrl-TJ"/>
        </w:rPr>
        <w:t>медиҳад</w:t>
      </w:r>
      <w:r w:rsidRPr="004A7A59">
        <w:rPr>
          <w:rFonts w:ascii="Palatino Linotype" w:eastAsia="Merriweather" w:hAnsi="Palatino Linotype"/>
          <w:color w:val="000000" w:themeColor="text1"/>
          <w:lang w:val="tg-Cyrl-TJ"/>
        </w:rPr>
        <w:t>.</w:t>
      </w:r>
      <w:r w:rsidR="00797CEF" w:rsidRPr="004A7A59">
        <w:rPr>
          <w:rFonts w:ascii="Palatino Linotype" w:eastAsia="Merriweather" w:hAnsi="Palatino Linotype"/>
          <w:color w:val="000000" w:themeColor="text1"/>
          <w:lang w:val="tg-Cyrl-TJ"/>
        </w:rPr>
        <w:t xml:space="preserve"> </w:t>
      </w:r>
    </w:p>
    <w:p w14:paraId="6A7C1593" w14:textId="77777777" w:rsidR="007D3D1D" w:rsidRPr="004A7A59" w:rsidRDefault="007D3D1D" w:rsidP="007D3D1D">
      <w:pPr>
        <w:jc w:val="both"/>
        <w:rPr>
          <w:rFonts w:ascii="Palatino Linotype" w:eastAsia="Merriweather" w:hAnsi="Palatino Linotype" w:cstheme="minorHAnsi"/>
          <w:lang w:val="tg-Cyrl-TJ"/>
        </w:rPr>
      </w:pPr>
    </w:p>
    <w:p w14:paraId="3554A54F" w14:textId="18DCD2C3" w:rsidR="007D3D1D" w:rsidRPr="004A7A59" w:rsidRDefault="007D3D1D" w:rsidP="00797CEF">
      <w:pPr>
        <w:jc w:val="both"/>
        <w:rPr>
          <w:rFonts w:ascii="Palatino Linotype" w:eastAsia="Merriweather" w:hAnsi="Palatino Linotype"/>
          <w:lang w:val="tg-Cyrl-TJ"/>
        </w:rPr>
      </w:pPr>
      <w:r w:rsidRPr="004A7A59">
        <w:rPr>
          <w:rFonts w:ascii="Palatino Linotype" w:eastAsia="Merriweather" w:hAnsi="Palatino Linotype"/>
          <w:lang w:val="tg-Cyrl-TJ"/>
        </w:rPr>
        <w:t>Кумитаи кор бо занон ва оилаи назди Ҳукумати Ҷумҳурии Тоҷикистон (К</w:t>
      </w:r>
      <w:r w:rsidR="00444DA4" w:rsidRPr="004A7A59">
        <w:rPr>
          <w:rFonts w:ascii="Palatino Linotype" w:eastAsia="Merriweather" w:hAnsi="Palatino Linotype"/>
          <w:lang w:val="tg-Cyrl-TJ"/>
        </w:rPr>
        <w:t>КЗО</w:t>
      </w:r>
      <w:r w:rsidRPr="004A7A59">
        <w:rPr>
          <w:rFonts w:ascii="Palatino Linotype" w:eastAsia="Merriweather" w:hAnsi="Palatino Linotype"/>
          <w:lang w:val="tg-Cyrl-TJ"/>
        </w:rPr>
        <w:t>), ки соли 1996 таъсис ёфтааст, мақом</w:t>
      </w:r>
      <w:r w:rsidR="00797CEF" w:rsidRPr="004A7A59">
        <w:rPr>
          <w:rFonts w:ascii="Palatino Linotype" w:eastAsia="Merriweather" w:hAnsi="Palatino Linotype"/>
          <w:lang w:val="tg-Cyrl-TJ"/>
        </w:rPr>
        <w:t>от</w:t>
      </w:r>
      <w:r w:rsidRPr="004A7A59">
        <w:rPr>
          <w:rFonts w:ascii="Palatino Linotype" w:eastAsia="Merriweather" w:hAnsi="Palatino Linotype"/>
          <w:lang w:val="tg-Cyrl-TJ"/>
        </w:rPr>
        <w:t>и асоси</w:t>
      </w:r>
      <w:r w:rsidR="00797CEF" w:rsidRPr="004A7A59">
        <w:rPr>
          <w:rFonts w:ascii="Palatino Linotype" w:eastAsia="Merriweather" w:hAnsi="Palatino Linotype"/>
          <w:lang w:val="tg-Cyrl-TJ"/>
        </w:rPr>
        <w:t>ест, к</w:t>
      </w:r>
      <w:r w:rsidRPr="004A7A59">
        <w:rPr>
          <w:rFonts w:ascii="Palatino Linotype" w:eastAsia="Merriweather" w:hAnsi="Palatino Linotype"/>
          <w:lang w:val="tg-Cyrl-TJ"/>
        </w:rPr>
        <w:t>и сиёсати давлат</w:t>
      </w:r>
      <w:r w:rsidR="00797CEF" w:rsidRPr="004A7A59">
        <w:rPr>
          <w:rFonts w:ascii="Palatino Linotype" w:eastAsia="Merriweather" w:hAnsi="Palatino Linotype"/>
          <w:lang w:val="tg-Cyrl-TJ"/>
        </w:rPr>
        <w:t>ро</w:t>
      </w:r>
      <w:r w:rsidRPr="004A7A59">
        <w:rPr>
          <w:rFonts w:ascii="Palatino Linotype" w:eastAsia="Merriweather" w:hAnsi="Palatino Linotype"/>
          <w:lang w:val="tg-Cyrl-TJ"/>
        </w:rPr>
        <w:t xml:space="preserve"> оид ба ҳимоя ва таъмини ҳуқуқу манфиатҳои занон ва оила </w:t>
      </w:r>
      <w:r w:rsidR="00797CEF" w:rsidRPr="004A7A59">
        <w:rPr>
          <w:rFonts w:ascii="Palatino Linotype" w:eastAsia="Merriweather" w:hAnsi="Palatino Linotype"/>
          <w:lang w:val="tg-Cyrl-TJ"/>
        </w:rPr>
        <w:t>татбиқ менамояд</w:t>
      </w:r>
      <w:r w:rsidRPr="004A7A59">
        <w:rPr>
          <w:rFonts w:ascii="Palatino Linotype" w:eastAsia="Merriweather" w:hAnsi="Palatino Linotype"/>
          <w:lang w:val="tg-Cyrl-TJ"/>
        </w:rPr>
        <w:t xml:space="preserve">. </w:t>
      </w:r>
      <w:r w:rsidR="00797CEF" w:rsidRPr="004A7A59">
        <w:rPr>
          <w:rFonts w:ascii="Palatino Linotype" w:eastAsia="Merriweather" w:hAnsi="Palatino Linotype"/>
          <w:lang w:val="tg-Cyrl-TJ"/>
        </w:rPr>
        <w:t>ККЗО</w:t>
      </w:r>
      <w:r w:rsidRPr="004A7A59">
        <w:rPr>
          <w:rFonts w:ascii="Palatino Linotype" w:eastAsia="Merriweather" w:hAnsi="Palatino Linotype"/>
          <w:lang w:val="tg-Cyrl-TJ"/>
        </w:rPr>
        <w:t xml:space="preserve"> кӯшишҳоро </w:t>
      </w:r>
      <w:r w:rsidR="00797CEF" w:rsidRPr="004A7A59">
        <w:rPr>
          <w:rFonts w:ascii="Palatino Linotype" w:eastAsia="Merriweather" w:hAnsi="Palatino Linotype"/>
          <w:lang w:val="tg-Cyrl-TJ"/>
        </w:rPr>
        <w:t xml:space="preserve">оид ба пешбарии </w:t>
      </w:r>
      <w:r w:rsidRPr="004A7A59">
        <w:rPr>
          <w:rFonts w:ascii="Palatino Linotype" w:eastAsia="Merriweather" w:hAnsi="Palatino Linotype"/>
          <w:lang w:val="tg-Cyrl-TJ"/>
        </w:rPr>
        <w:t>баробарии гендерӣ, пешгирии табъиз нисбат</w:t>
      </w:r>
      <w:r w:rsidR="00797CEF" w:rsidRPr="004A7A59">
        <w:rPr>
          <w:rFonts w:ascii="Palatino Linotype" w:eastAsia="Merriweather" w:hAnsi="Palatino Linotype"/>
          <w:lang w:val="tg-Cyrl-TJ"/>
        </w:rPr>
        <w:t>и</w:t>
      </w:r>
      <w:r w:rsidRPr="004A7A59">
        <w:rPr>
          <w:rFonts w:ascii="Palatino Linotype" w:eastAsia="Merriweather" w:hAnsi="Palatino Linotype"/>
          <w:lang w:val="tg-Cyrl-TJ"/>
        </w:rPr>
        <w:t xml:space="preserve"> занон, духтарон ва гурӯҳҳои осебпазир ва </w:t>
      </w:r>
      <w:r w:rsidR="00797CEF" w:rsidRPr="004A7A59">
        <w:rPr>
          <w:rFonts w:ascii="Palatino Linotype" w:eastAsia="Merriweather" w:hAnsi="Palatino Linotype"/>
          <w:lang w:val="tg-Cyrl-TJ"/>
        </w:rPr>
        <w:t>барҳам додани</w:t>
      </w:r>
      <w:r w:rsidRPr="004A7A59">
        <w:rPr>
          <w:rFonts w:ascii="Palatino Linotype" w:eastAsia="Merriweather" w:hAnsi="Palatino Linotype"/>
          <w:lang w:val="tg-Cyrl-TJ"/>
        </w:rPr>
        <w:t xml:space="preserve"> зӯроварии гендер</w:t>
      </w:r>
      <w:r w:rsidR="00797CEF" w:rsidRPr="004A7A59">
        <w:rPr>
          <w:rFonts w:ascii="Palatino Linotype" w:eastAsia="Merriweather" w:hAnsi="Palatino Linotype"/>
          <w:lang w:val="tg-Cyrl-TJ"/>
        </w:rPr>
        <w:t>иро</w:t>
      </w:r>
      <w:r w:rsidRPr="004A7A59">
        <w:rPr>
          <w:rFonts w:ascii="Palatino Linotype" w:eastAsia="Merriweather" w:hAnsi="Palatino Linotype"/>
          <w:lang w:val="tg-Cyrl-TJ"/>
        </w:rPr>
        <w:t xml:space="preserve"> ҳамоҳанг ме</w:t>
      </w:r>
      <w:r w:rsidR="00797CEF" w:rsidRPr="004A7A59">
        <w:rPr>
          <w:rFonts w:ascii="Palatino Linotype" w:eastAsia="Merriweather" w:hAnsi="Palatino Linotype"/>
          <w:lang w:val="tg-Cyrl-TJ"/>
        </w:rPr>
        <w:t>созад.</w:t>
      </w:r>
      <w:r w:rsidRPr="004A7A59">
        <w:rPr>
          <w:rFonts w:ascii="Palatino Linotype" w:eastAsia="Merriweather" w:hAnsi="Palatino Linotype"/>
          <w:vertAlign w:val="superscript"/>
          <w:lang w:val="tg-Cyrl-TJ"/>
        </w:rPr>
        <w:footnoteReference w:id="24"/>
      </w:r>
      <w:r w:rsidR="00797CEF" w:rsidRPr="004A7A59">
        <w:rPr>
          <w:rFonts w:ascii="Palatino Linotype" w:eastAsia="Merriweather" w:hAnsi="Palatino Linotype"/>
          <w:lang w:val="tg-Cyrl-TJ"/>
        </w:rPr>
        <w:t xml:space="preserve"> </w:t>
      </w:r>
      <w:r w:rsidRPr="004A7A59">
        <w:rPr>
          <w:rFonts w:ascii="Palatino Linotype" w:eastAsia="Merriweather" w:hAnsi="Palatino Linotype"/>
          <w:lang w:val="tg-Cyrl-TJ"/>
        </w:rPr>
        <w:t>Ба салоҳиятҳои К</w:t>
      </w:r>
      <w:r w:rsidR="00417AE4" w:rsidRPr="004A7A59">
        <w:rPr>
          <w:rFonts w:ascii="Palatino Linotype" w:eastAsia="Merriweather" w:hAnsi="Palatino Linotype"/>
          <w:lang w:val="tg-Cyrl-TJ"/>
        </w:rPr>
        <w:t>КЗО мониторинги</w:t>
      </w:r>
      <w:r w:rsidRPr="004A7A59">
        <w:rPr>
          <w:rFonts w:ascii="Palatino Linotype" w:eastAsia="Merriweather" w:hAnsi="Palatino Linotype"/>
          <w:lang w:val="tg-Cyrl-TJ"/>
        </w:rPr>
        <w:t xml:space="preserve"> ӯҳдадориҳои байналмилал</w:t>
      </w:r>
      <w:r w:rsidR="00417AE4" w:rsidRPr="004A7A59">
        <w:rPr>
          <w:rFonts w:ascii="Palatino Linotype" w:eastAsia="Merriweather" w:hAnsi="Palatino Linotype"/>
          <w:lang w:val="tg-Cyrl-TJ"/>
        </w:rPr>
        <w:t>ӣ</w:t>
      </w:r>
      <w:r w:rsidRPr="004A7A59">
        <w:rPr>
          <w:rFonts w:ascii="Palatino Linotype" w:eastAsia="Merriweather" w:hAnsi="Palatino Linotype"/>
          <w:lang w:val="tg-Cyrl-TJ"/>
        </w:rPr>
        <w:t xml:space="preserve"> оид ба мусоидат ба баробарии гендер</w:t>
      </w:r>
      <w:r w:rsidR="00417AE4" w:rsidRPr="004A7A59">
        <w:rPr>
          <w:rFonts w:ascii="Palatino Linotype" w:eastAsia="Merriweather" w:hAnsi="Palatino Linotype"/>
          <w:lang w:val="tg-Cyrl-TJ"/>
        </w:rPr>
        <w:t xml:space="preserve">иро иҷро намудани Тоҷикистон </w:t>
      </w:r>
      <w:r w:rsidRPr="004A7A59">
        <w:rPr>
          <w:rFonts w:ascii="Palatino Linotype" w:eastAsia="Merriweather" w:hAnsi="Palatino Linotype"/>
          <w:lang w:val="tg-Cyrl-TJ"/>
        </w:rPr>
        <w:t xml:space="preserve">дохил мешавад. </w:t>
      </w:r>
      <w:r w:rsidR="00417AE4" w:rsidRPr="004A7A59">
        <w:rPr>
          <w:rFonts w:ascii="Palatino Linotype" w:eastAsia="Merriweather" w:hAnsi="Palatino Linotype"/>
          <w:lang w:val="tg-Cyrl-TJ"/>
        </w:rPr>
        <w:t>ККЗО</w:t>
      </w:r>
      <w:r w:rsidRPr="004A7A59">
        <w:rPr>
          <w:rFonts w:ascii="Palatino Linotype" w:eastAsia="Merriweather" w:hAnsi="Palatino Linotype"/>
          <w:lang w:val="tg-Cyrl-TJ"/>
        </w:rPr>
        <w:t xml:space="preserve"> як қатор барномаҳо ва стратегияҳои марбут ба ҳифзи ҳуқуқҳои занонро </w:t>
      </w:r>
      <w:r w:rsidR="00417AE4" w:rsidRPr="004A7A59">
        <w:rPr>
          <w:rFonts w:ascii="Palatino Linotype" w:eastAsia="Merriweather" w:hAnsi="Palatino Linotype"/>
          <w:lang w:val="tg-Cyrl-TJ"/>
        </w:rPr>
        <w:t xml:space="preserve">таҳти назорати худ қарор додааст. </w:t>
      </w:r>
      <w:r w:rsidRPr="004A7A59">
        <w:rPr>
          <w:rFonts w:ascii="Palatino Linotype" w:eastAsia="Merriweather" w:hAnsi="Palatino Linotype"/>
          <w:lang w:val="tg-Cyrl-TJ"/>
        </w:rPr>
        <w:t xml:space="preserve">Намояндагони </w:t>
      </w:r>
      <w:r w:rsidR="00417AE4" w:rsidRPr="004A7A59">
        <w:rPr>
          <w:rFonts w:ascii="Palatino Linotype" w:eastAsia="Merriweather" w:hAnsi="Palatino Linotype"/>
          <w:lang w:val="tg-Cyrl-TJ"/>
        </w:rPr>
        <w:t>мақомоти мазкур</w:t>
      </w:r>
      <w:r w:rsidRPr="004A7A59">
        <w:rPr>
          <w:rFonts w:ascii="Palatino Linotype" w:eastAsia="Merriweather" w:hAnsi="Palatino Linotype"/>
          <w:lang w:val="tg-Cyrl-TJ"/>
        </w:rPr>
        <w:t xml:space="preserve"> ба гурӯҳҳои кории мавҷуд</w:t>
      </w:r>
      <w:r w:rsidR="00417AE4" w:rsidRPr="004A7A59">
        <w:rPr>
          <w:rFonts w:ascii="Palatino Linotype" w:eastAsia="Merriweather" w:hAnsi="Palatino Linotype"/>
          <w:lang w:val="tg-Cyrl-TJ"/>
        </w:rPr>
        <w:t>буд</w:t>
      </w:r>
      <w:r w:rsidRPr="004A7A59">
        <w:rPr>
          <w:rFonts w:ascii="Palatino Linotype" w:eastAsia="Merriweather" w:hAnsi="Palatino Linotype"/>
          <w:lang w:val="tg-Cyrl-TJ"/>
        </w:rPr>
        <w:t xml:space="preserve">а, ки қонунҳо, барномаҳо ва </w:t>
      </w:r>
      <w:bookmarkStart w:id="14" w:name="_Int_Kz68gVIf"/>
      <w:r w:rsidRPr="004A7A59">
        <w:rPr>
          <w:rFonts w:ascii="Palatino Linotype" w:eastAsia="Merriweather" w:hAnsi="Palatino Linotype"/>
          <w:lang w:val="tg-Cyrl-TJ"/>
        </w:rPr>
        <w:t>сиёсатҳоро таҳия мекунанд</w:t>
      </w:r>
      <w:r w:rsidR="00417AE4" w:rsidRPr="004A7A59">
        <w:rPr>
          <w:rFonts w:ascii="Palatino Linotype" w:eastAsia="Merriweather" w:hAnsi="Palatino Linotype"/>
          <w:lang w:val="tg-Cyrl-TJ"/>
        </w:rPr>
        <w:t>, шомил шудаанд</w:t>
      </w:r>
      <w:r w:rsidRPr="004A7A59">
        <w:rPr>
          <w:rFonts w:ascii="Palatino Linotype" w:eastAsia="Merriweather" w:hAnsi="Palatino Linotype"/>
          <w:lang w:val="tg-Cyrl-TJ"/>
        </w:rPr>
        <w:t>.</w:t>
      </w:r>
      <w:r w:rsidRPr="004A7A59">
        <w:rPr>
          <w:rFonts w:ascii="Palatino Linotype" w:eastAsia="Merriweather" w:hAnsi="Palatino Linotype"/>
          <w:vertAlign w:val="superscript"/>
          <w:lang w:val="tg-Cyrl-TJ"/>
        </w:rPr>
        <w:footnoteReference w:id="25"/>
      </w:r>
      <w:bookmarkEnd w:id="14"/>
      <w:r w:rsidR="00417AE4" w:rsidRPr="004A7A59">
        <w:rPr>
          <w:rFonts w:ascii="Palatino Linotype" w:eastAsia="Merriweather" w:hAnsi="Palatino Linotype"/>
          <w:lang w:val="tg-Cyrl-TJ"/>
        </w:rPr>
        <w:t xml:space="preserve"> </w:t>
      </w:r>
      <w:r w:rsidRPr="004A7A59">
        <w:rPr>
          <w:rFonts w:ascii="Palatino Linotype" w:eastAsia="Merriweather" w:hAnsi="Palatino Linotype"/>
          <w:lang w:val="tg-Cyrl-TJ"/>
        </w:rPr>
        <w:t xml:space="preserve">Дар сохтори дастгоҳи марказии </w:t>
      </w:r>
      <w:r w:rsidR="00417AE4" w:rsidRPr="004A7A59">
        <w:rPr>
          <w:rFonts w:ascii="Palatino Linotype" w:eastAsia="Merriweather" w:hAnsi="Palatino Linotype"/>
          <w:lang w:val="tg-Cyrl-TJ"/>
        </w:rPr>
        <w:t>ККЗО</w:t>
      </w:r>
      <w:r w:rsidRPr="004A7A59">
        <w:rPr>
          <w:rFonts w:ascii="Palatino Linotype" w:eastAsia="Merriweather" w:hAnsi="Palatino Linotype"/>
          <w:lang w:val="tg-Cyrl-TJ"/>
        </w:rPr>
        <w:t xml:space="preserve"> шӯъбаи рушди гендерӣ ва робитаҳои байналмилалӣ </w:t>
      </w:r>
      <w:r w:rsidR="00417AE4" w:rsidRPr="004A7A59">
        <w:rPr>
          <w:rFonts w:ascii="Palatino Linotype" w:eastAsia="Merriweather" w:hAnsi="Palatino Linotype"/>
          <w:lang w:val="tg-Cyrl-TJ"/>
        </w:rPr>
        <w:t>фаъолият дорад</w:t>
      </w:r>
      <w:r w:rsidRPr="004A7A59">
        <w:rPr>
          <w:rFonts w:ascii="Palatino Linotype" w:eastAsia="Merriweather" w:hAnsi="Palatino Linotype"/>
          <w:lang w:val="tg-Cyrl-TJ"/>
        </w:rPr>
        <w:t>.</w:t>
      </w:r>
      <w:r w:rsidRPr="004A7A59">
        <w:rPr>
          <w:rFonts w:ascii="Palatino Linotype" w:eastAsia="Merriweather" w:hAnsi="Palatino Linotype"/>
          <w:vertAlign w:val="superscript"/>
          <w:lang w:val="tg-Cyrl-TJ"/>
        </w:rPr>
        <w:t xml:space="preserve"> </w:t>
      </w:r>
      <w:r w:rsidRPr="004A7A59">
        <w:rPr>
          <w:rFonts w:ascii="Palatino Linotype" w:eastAsia="Merriweather" w:hAnsi="Palatino Linotype"/>
          <w:vertAlign w:val="superscript"/>
          <w:lang w:val="tg-Cyrl-TJ"/>
        </w:rPr>
        <w:footnoteReference w:id="26"/>
      </w:r>
      <w:r w:rsidRPr="004A7A59">
        <w:rPr>
          <w:rFonts w:ascii="Palatino Linotype" w:eastAsia="Merriweather" w:hAnsi="Palatino Linotype"/>
          <w:lang w:val="tg-Cyrl-TJ"/>
        </w:rPr>
        <w:t xml:space="preserve"> </w:t>
      </w:r>
    </w:p>
    <w:p w14:paraId="0B5699AD" w14:textId="77777777" w:rsidR="007D3D1D" w:rsidRPr="004A7A59" w:rsidRDefault="007D3D1D" w:rsidP="007D3D1D">
      <w:pPr>
        <w:jc w:val="both"/>
        <w:rPr>
          <w:rFonts w:ascii="Palatino Linotype" w:eastAsia="Merriweather" w:hAnsi="Palatino Linotype" w:cstheme="minorHAnsi"/>
          <w:lang w:val="tg-Cyrl-TJ"/>
        </w:rPr>
      </w:pPr>
    </w:p>
    <w:p w14:paraId="14522A63" w14:textId="795DD0DC" w:rsidR="007D3D1D" w:rsidRPr="004A7A59" w:rsidRDefault="00B02DB9" w:rsidP="007D3D1D">
      <w:pPr>
        <w:jc w:val="both"/>
        <w:rPr>
          <w:rFonts w:ascii="Palatino Linotype" w:eastAsia="Merriweather" w:hAnsi="Palatino Linotype"/>
          <w:lang w:val="tg-Cyrl-TJ"/>
        </w:rPr>
      </w:pPr>
      <w:r w:rsidRPr="004A7A59">
        <w:rPr>
          <w:rFonts w:ascii="Palatino Linotype" w:eastAsia="Merriweather" w:hAnsi="Palatino Linotype"/>
          <w:lang w:val="tg-Cyrl-TJ"/>
        </w:rPr>
        <w:t>С</w:t>
      </w:r>
      <w:r w:rsidR="007D3D1D" w:rsidRPr="004A7A59">
        <w:rPr>
          <w:rFonts w:ascii="Palatino Linotype" w:eastAsia="Merriweather" w:hAnsi="Palatino Linotype"/>
          <w:lang w:val="tg-Cyrl-TJ"/>
        </w:rPr>
        <w:t xml:space="preserve">оли 2015 дар назди </w:t>
      </w:r>
      <w:r w:rsidRPr="004A7A59">
        <w:rPr>
          <w:rFonts w:ascii="Palatino Linotype" w:eastAsia="Merriweather" w:hAnsi="Palatino Linotype"/>
          <w:lang w:val="tg-Cyrl-TJ"/>
        </w:rPr>
        <w:t>ККЗО</w:t>
      </w:r>
      <w:r w:rsidR="007D3D1D" w:rsidRPr="004A7A59">
        <w:rPr>
          <w:rFonts w:ascii="Palatino Linotype" w:eastAsia="Merriweather" w:hAnsi="Palatino Linotype"/>
          <w:lang w:val="tg-Cyrl-TJ"/>
        </w:rPr>
        <w:t xml:space="preserve"> шӯъбаи ҳуқуқӣ ва шӯрои коршиносӣ оид ба таҳлили гендерии қонунгузорӣ таъсис дода шуд.</w:t>
      </w:r>
      <w:r w:rsidRPr="004A7A59">
        <w:rPr>
          <w:rFonts w:ascii="Palatino Linotype" w:eastAsia="Merriweather" w:hAnsi="Palatino Linotype"/>
          <w:vertAlign w:val="superscript"/>
          <w:lang w:val="tg-Cyrl-TJ"/>
        </w:rPr>
        <w:footnoteReference w:id="27"/>
      </w:r>
      <w:r w:rsidR="007D3D1D" w:rsidRPr="004A7A59">
        <w:rPr>
          <w:rFonts w:ascii="Palatino Linotype" w:eastAsia="Merriweather" w:hAnsi="Palatino Linotype"/>
          <w:lang w:val="tg-Cyrl-TJ"/>
        </w:rPr>
        <w:t xml:space="preserve"> Дар</w:t>
      </w:r>
      <w:r w:rsidRPr="004A7A59">
        <w:rPr>
          <w:rFonts w:ascii="Palatino Linotype" w:eastAsia="Merriweather" w:hAnsi="Palatino Linotype"/>
          <w:lang w:val="tg-Cyrl-TJ"/>
        </w:rPr>
        <w:t xml:space="preserve"> </w:t>
      </w:r>
      <w:r w:rsidR="007D3D1D" w:rsidRPr="004A7A59">
        <w:rPr>
          <w:rFonts w:ascii="Palatino Linotype" w:eastAsia="Merriweather" w:hAnsi="Palatino Linotype"/>
          <w:lang w:val="tg-Cyrl-TJ"/>
        </w:rPr>
        <w:t xml:space="preserve">вазоратҳои соҳавӣ шабакаи ҳамоҳангсозони гендерӣ таъсис дода шудааст, ки </w:t>
      </w:r>
      <w:r w:rsidR="0014731A" w:rsidRPr="004A7A59">
        <w:rPr>
          <w:rFonts w:ascii="Palatino Linotype" w:eastAsia="Merriweather" w:hAnsi="Palatino Linotype"/>
          <w:lang w:val="tg-Cyrl-TJ"/>
        </w:rPr>
        <w:t xml:space="preserve">ба онҳо </w:t>
      </w:r>
      <w:r w:rsidR="007D3D1D" w:rsidRPr="004A7A59">
        <w:rPr>
          <w:rFonts w:ascii="Palatino Linotype" w:eastAsia="Merriweather" w:hAnsi="Palatino Linotype"/>
          <w:lang w:val="tg-Cyrl-TJ"/>
        </w:rPr>
        <w:t>вазифа</w:t>
      </w:r>
      <w:r w:rsidR="0014731A" w:rsidRPr="004A7A59">
        <w:rPr>
          <w:rFonts w:ascii="Palatino Linotype" w:eastAsia="Merriweather" w:hAnsi="Palatino Linotype"/>
          <w:lang w:val="tg-Cyrl-TJ"/>
        </w:rPr>
        <w:t>и д</w:t>
      </w:r>
      <w:r w:rsidR="007D3D1D" w:rsidRPr="004A7A59">
        <w:rPr>
          <w:rFonts w:ascii="Palatino Linotype" w:eastAsia="Merriweather" w:hAnsi="Palatino Linotype"/>
          <w:lang w:val="tg-Cyrl-TJ"/>
        </w:rPr>
        <w:t xml:space="preserve">ар фаъолияти вазорату идораҳо </w:t>
      </w:r>
      <w:r w:rsidR="0014731A" w:rsidRPr="004A7A59">
        <w:rPr>
          <w:rFonts w:ascii="Palatino Linotype" w:eastAsia="Merriweather" w:hAnsi="Palatino Linotype"/>
          <w:lang w:val="tg-Cyrl-TJ"/>
        </w:rPr>
        <w:t>ҷорӣ намудани равишҳои г</w:t>
      </w:r>
      <w:r w:rsidR="007D3D1D" w:rsidRPr="004A7A59">
        <w:rPr>
          <w:rFonts w:ascii="Palatino Linotype" w:eastAsia="Merriweather" w:hAnsi="Palatino Linotype"/>
          <w:lang w:val="tg-Cyrl-TJ"/>
        </w:rPr>
        <w:t>ендер</w:t>
      </w:r>
      <w:r w:rsidR="0014731A" w:rsidRPr="004A7A59">
        <w:rPr>
          <w:rFonts w:ascii="Palatino Linotype" w:eastAsia="Merriweather" w:hAnsi="Palatino Linotype"/>
          <w:lang w:val="tg-Cyrl-TJ"/>
        </w:rPr>
        <w:t>ӣ супориш дода шудааст.</w:t>
      </w:r>
      <w:r w:rsidR="007D3D1D" w:rsidRPr="004A7A59">
        <w:rPr>
          <w:rFonts w:ascii="Palatino Linotype" w:eastAsia="Merriweather" w:hAnsi="Palatino Linotype"/>
          <w:vertAlign w:val="superscript"/>
          <w:lang w:val="tg-Cyrl-TJ"/>
        </w:rPr>
        <w:footnoteReference w:id="28"/>
      </w:r>
      <w:r w:rsidR="0014731A" w:rsidRPr="004A7A59">
        <w:rPr>
          <w:rFonts w:ascii="Palatino Linotype" w:eastAsia="Merriweather" w:hAnsi="Palatino Linotype"/>
          <w:lang w:val="tg-Cyrl-TJ"/>
        </w:rPr>
        <w:t xml:space="preserve"> ККЗ</w:t>
      </w:r>
      <w:r w:rsidR="00F74CF1" w:rsidRPr="004A7A59">
        <w:rPr>
          <w:rFonts w:ascii="Palatino Linotype" w:eastAsia="Merriweather" w:hAnsi="Palatino Linotype"/>
          <w:lang w:val="tg-Cyrl-TJ"/>
        </w:rPr>
        <w:t>О</w:t>
      </w:r>
      <w:r w:rsidR="007D3D1D" w:rsidRPr="004A7A59">
        <w:rPr>
          <w:rFonts w:ascii="Palatino Linotype" w:eastAsia="Merriweather" w:hAnsi="Palatino Linotype"/>
          <w:lang w:val="tg-Cyrl-TJ"/>
        </w:rPr>
        <w:t xml:space="preserve"> дар кори гурӯҳҳо/шӯроҳои бисёрсоҳаи пешгирии </w:t>
      </w:r>
      <w:r w:rsidR="00F74CF1" w:rsidRPr="004A7A59">
        <w:rPr>
          <w:rFonts w:ascii="Palatino Linotype" w:eastAsia="Merriweather" w:hAnsi="Palatino Linotype"/>
          <w:lang w:val="tg-Cyrl-TJ"/>
        </w:rPr>
        <w:t>ЗО</w:t>
      </w:r>
      <w:r w:rsidR="007D3D1D" w:rsidRPr="004A7A59">
        <w:rPr>
          <w:rFonts w:ascii="Palatino Linotype" w:eastAsia="Merriweather" w:hAnsi="Palatino Linotype"/>
          <w:lang w:val="tg-Cyrl-TJ"/>
        </w:rPr>
        <w:t>, ки дар назди мақомоти маҳаллӣ бо дастгирии шарикони байналмиллалии рушд таъсис дода шудаанд (</w:t>
      </w:r>
      <w:r w:rsidR="00F74CF1" w:rsidRPr="004A7A59">
        <w:rPr>
          <w:rFonts w:ascii="Palatino Linotype" w:eastAsia="Merriweather" w:hAnsi="Palatino Linotype"/>
          <w:lang w:val="tg-Cyrl-TJ"/>
        </w:rPr>
        <w:t>ЮНФПА</w:t>
      </w:r>
      <w:r w:rsidR="007D3D1D" w:rsidRPr="004A7A59">
        <w:rPr>
          <w:rFonts w:ascii="Palatino Linotype" w:eastAsia="Merriweather" w:hAnsi="Palatino Linotype"/>
          <w:lang w:val="tg-Cyrl-TJ"/>
        </w:rPr>
        <w:t xml:space="preserve">, САҲА, лоиҳаи PDV , ки аз ҷониби Швейтсария маблағгузорӣ мешавад, лоиҳаи </w:t>
      </w:r>
      <w:r w:rsidR="00F74CF1" w:rsidRPr="004A7A59">
        <w:rPr>
          <w:rFonts w:ascii="Palatino Linotype" w:eastAsia="Merriweather" w:hAnsi="Palatino Linotype"/>
          <w:lang w:val="tg-Cyrl-TJ"/>
        </w:rPr>
        <w:t xml:space="preserve">аз тарафи </w:t>
      </w:r>
      <w:r w:rsidR="007D3D1D" w:rsidRPr="004A7A59">
        <w:rPr>
          <w:rFonts w:ascii="Palatino Linotype" w:eastAsia="Merriweather" w:hAnsi="Palatino Linotype"/>
          <w:lang w:val="tg-Cyrl-TJ"/>
        </w:rPr>
        <w:t>ИА маблағгузор</w:t>
      </w:r>
      <w:r w:rsidR="00F74CF1" w:rsidRPr="004A7A59">
        <w:rPr>
          <w:rFonts w:ascii="Palatino Linotype" w:eastAsia="Merriweather" w:hAnsi="Palatino Linotype"/>
          <w:lang w:val="tg-Cyrl-TJ"/>
        </w:rPr>
        <w:t>ишаванда, к</w:t>
      </w:r>
      <w:r w:rsidR="007D3D1D" w:rsidRPr="004A7A59">
        <w:rPr>
          <w:rFonts w:ascii="Palatino Linotype" w:eastAsia="Merriweather" w:hAnsi="Palatino Linotype"/>
          <w:lang w:val="tg-Cyrl-TJ"/>
        </w:rPr>
        <w:t xml:space="preserve">и Фонди Авруосиё дар Осиёи Марказӣ </w:t>
      </w:r>
      <w:r w:rsidR="00F74CF1" w:rsidRPr="004A7A59">
        <w:rPr>
          <w:rFonts w:ascii="Palatino Linotype" w:eastAsia="Merriweather" w:hAnsi="Palatino Linotype"/>
          <w:lang w:val="tg-Cyrl-TJ"/>
        </w:rPr>
        <w:t>татбиқ мегардад</w:t>
      </w:r>
      <w:r w:rsidR="007D3D1D" w:rsidRPr="004A7A59">
        <w:rPr>
          <w:rFonts w:ascii="Palatino Linotype" w:eastAsia="Merriweather" w:hAnsi="Palatino Linotype"/>
          <w:lang w:val="tg-Cyrl-TJ"/>
        </w:rPr>
        <w:t xml:space="preserve">) </w:t>
      </w:r>
      <w:r w:rsidR="00F74CF1" w:rsidRPr="004A7A59">
        <w:rPr>
          <w:rFonts w:ascii="Palatino Linotype" w:eastAsia="Merriweather" w:hAnsi="Palatino Linotype"/>
          <w:lang w:val="tg-Cyrl-TJ"/>
        </w:rPr>
        <w:t>ширкат меварзанд.</w:t>
      </w:r>
      <w:r w:rsidR="007D3D1D" w:rsidRPr="004A7A59">
        <w:rPr>
          <w:rFonts w:ascii="Palatino Linotype" w:eastAsia="Merriweather" w:hAnsi="Palatino Linotype"/>
          <w:lang w:val="tg-Cyrl-TJ"/>
        </w:rPr>
        <w:t xml:space="preserve"> Ин шӯроҳо намояндагони </w:t>
      </w:r>
      <w:r w:rsidR="00F74CF1" w:rsidRPr="004A7A59">
        <w:rPr>
          <w:rFonts w:ascii="Palatino Linotype" w:eastAsia="Merriweather" w:hAnsi="Palatino Linotype"/>
          <w:lang w:val="tg-Cyrl-TJ"/>
        </w:rPr>
        <w:t>ҳамаи</w:t>
      </w:r>
      <w:r w:rsidR="007D3D1D" w:rsidRPr="004A7A59">
        <w:rPr>
          <w:rFonts w:ascii="Palatino Linotype" w:eastAsia="Merriweather" w:hAnsi="Palatino Linotype"/>
          <w:lang w:val="tg-Cyrl-TJ"/>
        </w:rPr>
        <w:t xml:space="preserve"> ниҳодҳои давлатӣ, </w:t>
      </w:r>
      <w:r w:rsidR="00F74CF1" w:rsidRPr="004A7A59">
        <w:rPr>
          <w:rFonts w:ascii="Palatino Linotype" w:eastAsia="Merriweather" w:hAnsi="Palatino Linotype"/>
          <w:lang w:val="tg-Cyrl-TJ"/>
        </w:rPr>
        <w:t>ТҒД</w:t>
      </w:r>
      <w:r w:rsidR="007D3D1D" w:rsidRPr="004A7A59">
        <w:rPr>
          <w:rFonts w:ascii="Palatino Linotype" w:eastAsia="Merriweather" w:hAnsi="Palatino Linotype"/>
          <w:lang w:val="tg-Cyrl-TJ"/>
        </w:rPr>
        <w:t xml:space="preserve"> ва раҳбарони рӯҳониро дар сатҳи маҳаллӣ муттаҳид мекунанд. Холо дар вилояти Хатлон 25 </w:t>
      </w:r>
      <w:r w:rsidR="00F74CF1" w:rsidRPr="004A7A59">
        <w:rPr>
          <w:rFonts w:ascii="Palatino Linotype" w:eastAsia="Merriweather" w:hAnsi="Palatino Linotype"/>
          <w:lang w:val="tg-Cyrl-TJ"/>
        </w:rPr>
        <w:t xml:space="preserve">гуруҳҳо </w:t>
      </w:r>
      <w:r w:rsidR="007D3D1D" w:rsidRPr="004A7A59">
        <w:rPr>
          <w:rFonts w:ascii="Palatino Linotype" w:eastAsia="Merriweather" w:hAnsi="Palatino Linotype"/>
          <w:lang w:val="tg-Cyrl-TJ"/>
        </w:rPr>
        <w:t>ташкил карда шудаа</w:t>
      </w:r>
      <w:r w:rsidR="00F74CF1" w:rsidRPr="004A7A59">
        <w:rPr>
          <w:rFonts w:ascii="Palatino Linotype" w:eastAsia="Merriweather" w:hAnsi="Palatino Linotype"/>
          <w:lang w:val="tg-Cyrl-TJ"/>
        </w:rPr>
        <w:t xml:space="preserve">нд. </w:t>
      </w:r>
    </w:p>
    <w:p w14:paraId="2F30D5B5" w14:textId="77777777" w:rsidR="007D3D1D" w:rsidRPr="004A7A59" w:rsidRDefault="007D3D1D" w:rsidP="007D3D1D">
      <w:pPr>
        <w:jc w:val="both"/>
        <w:rPr>
          <w:rFonts w:ascii="Palatino Linotype" w:eastAsia="Merriweather" w:hAnsi="Palatino Linotype" w:cstheme="minorHAnsi"/>
          <w:lang w:val="tg-Cyrl-TJ"/>
        </w:rPr>
      </w:pPr>
    </w:p>
    <w:p w14:paraId="7F834E00" w14:textId="4E7E0099" w:rsidR="007D3D1D" w:rsidRPr="004A7A59" w:rsidRDefault="00F74CF1" w:rsidP="007D3D1D">
      <w:pPr>
        <w:jc w:val="both"/>
        <w:rPr>
          <w:rFonts w:ascii="Palatino Linotype" w:eastAsia="Merriweather" w:hAnsi="Palatino Linotype"/>
          <w:color w:val="000000" w:themeColor="text1"/>
          <w:lang w:val="tg-Cyrl-TJ"/>
        </w:rPr>
      </w:pPr>
      <w:r w:rsidRPr="004A7A59">
        <w:rPr>
          <w:rFonts w:ascii="Palatino Linotype" w:eastAsia="Merriweather" w:hAnsi="Palatino Linotype"/>
          <w:lang w:val="tg-Cyrl-TJ"/>
        </w:rPr>
        <w:t>С</w:t>
      </w:r>
      <w:r w:rsidR="007D3D1D" w:rsidRPr="004A7A59">
        <w:rPr>
          <w:rFonts w:ascii="Palatino Linotype" w:eastAsia="Merriweather" w:hAnsi="Palatino Linotype"/>
          <w:lang w:val="tg-Cyrl-TJ"/>
        </w:rPr>
        <w:t>оли 2021 Тоҷикистон Барномаи миёнамӯҳлати рушд барои солҳои 2021-2025 (СМ</w:t>
      </w:r>
      <w:r w:rsidRPr="004A7A59">
        <w:rPr>
          <w:rFonts w:ascii="Palatino Linotype" w:eastAsia="Merriweather" w:hAnsi="Palatino Linotype"/>
          <w:lang w:val="tg-Cyrl-TJ"/>
        </w:rPr>
        <w:t>М</w:t>
      </w:r>
      <w:r w:rsidR="007D3D1D" w:rsidRPr="004A7A59">
        <w:rPr>
          <w:rFonts w:ascii="Palatino Linotype" w:eastAsia="Merriweather" w:hAnsi="Palatino Linotype"/>
          <w:lang w:val="tg-Cyrl-TJ"/>
        </w:rPr>
        <w:t xml:space="preserve">Р 2021-2025) қабул </w:t>
      </w:r>
      <w:r w:rsidRPr="004A7A59">
        <w:rPr>
          <w:rFonts w:ascii="Palatino Linotype" w:eastAsia="Merriweather" w:hAnsi="Palatino Linotype"/>
          <w:lang w:val="tg-Cyrl-TJ"/>
        </w:rPr>
        <w:t xml:space="preserve">намуд, </w:t>
      </w:r>
      <w:r w:rsidR="007D3D1D" w:rsidRPr="004A7A59">
        <w:rPr>
          <w:rFonts w:ascii="Palatino Linotype" w:eastAsia="Merriweather" w:hAnsi="Palatino Linotype"/>
          <w:lang w:val="tg-Cyrl-TJ"/>
        </w:rPr>
        <w:t>ки ба татбиқи Стратегияи миллии рушди Ҷ</w:t>
      </w:r>
      <w:r w:rsidRPr="004A7A59">
        <w:rPr>
          <w:rFonts w:ascii="Palatino Linotype" w:eastAsia="Merriweather" w:hAnsi="Palatino Linotype"/>
          <w:lang w:val="tg-Cyrl-TJ"/>
        </w:rPr>
        <w:t xml:space="preserve">Т </w:t>
      </w:r>
      <w:r w:rsidR="007D3D1D" w:rsidRPr="004A7A59">
        <w:rPr>
          <w:rFonts w:ascii="Palatino Linotype" w:eastAsia="Merriweather" w:hAnsi="Palatino Linotype"/>
          <w:lang w:val="tg-Cyrl-TJ"/>
        </w:rPr>
        <w:t>то соли 2030 (СМР 2030) мусоидат мекунад.</w:t>
      </w:r>
      <w:r w:rsidR="007D3D1D" w:rsidRPr="004A7A59">
        <w:rPr>
          <w:rFonts w:ascii="Palatino Linotype" w:eastAsia="Merriweather" w:hAnsi="Palatino Linotype"/>
          <w:vertAlign w:val="superscript"/>
          <w:lang w:val="tg-Cyrl-TJ"/>
        </w:rPr>
        <w:footnoteReference w:id="29"/>
      </w:r>
      <w:r w:rsidRPr="004A7A59">
        <w:rPr>
          <w:rFonts w:ascii="Palatino Linotype" w:eastAsia="Merriweather" w:hAnsi="Palatino Linotype"/>
          <w:lang w:val="tg-Cyrl-TJ"/>
        </w:rPr>
        <w:t xml:space="preserve"> </w:t>
      </w:r>
      <w:r w:rsidR="007D3D1D" w:rsidRPr="004A7A59">
        <w:rPr>
          <w:rFonts w:ascii="Palatino Linotype" w:eastAsia="Merriweather" w:hAnsi="Palatino Linotype"/>
          <w:lang w:val="tg-Cyrl-TJ"/>
        </w:rPr>
        <w:t xml:space="preserve">СМР 2030 </w:t>
      </w:r>
      <w:r w:rsidRPr="004A7A59">
        <w:rPr>
          <w:rFonts w:ascii="Palatino Linotype" w:eastAsia="Merriweather" w:hAnsi="Palatino Linotype"/>
          <w:lang w:val="tg-Cyrl-TJ"/>
        </w:rPr>
        <w:t xml:space="preserve">соли 2016 </w:t>
      </w:r>
      <w:r w:rsidR="007D3D1D" w:rsidRPr="004A7A59">
        <w:rPr>
          <w:rFonts w:ascii="Palatino Linotype" w:eastAsia="Merriweather" w:hAnsi="Palatino Linotype"/>
          <w:lang w:val="tg-Cyrl-TJ"/>
        </w:rPr>
        <w:t xml:space="preserve">барои татбиқи </w:t>
      </w:r>
      <w:r w:rsidR="007D3D1D" w:rsidRPr="004A7A59">
        <w:rPr>
          <w:rFonts w:ascii="Palatino Linotype" w:eastAsia="Merriweather" w:hAnsi="Palatino Linotype"/>
          <w:lang w:val="tg-Cyrl-TJ"/>
        </w:rPr>
        <w:lastRenderedPageBreak/>
        <w:t xml:space="preserve">Ҳадафҳои </w:t>
      </w:r>
      <w:r w:rsidRPr="004A7A59">
        <w:rPr>
          <w:rFonts w:ascii="Palatino Linotype" w:eastAsia="Merriweather" w:hAnsi="Palatino Linotype"/>
          <w:lang w:val="tg-Cyrl-TJ"/>
        </w:rPr>
        <w:t>р</w:t>
      </w:r>
      <w:r w:rsidR="007D3D1D" w:rsidRPr="004A7A59">
        <w:rPr>
          <w:rFonts w:ascii="Palatino Linotype" w:eastAsia="Merriweather" w:hAnsi="Palatino Linotype"/>
          <w:lang w:val="tg-Cyrl-TJ"/>
        </w:rPr>
        <w:t xml:space="preserve">ушди </w:t>
      </w:r>
      <w:r w:rsidRPr="004A7A59">
        <w:rPr>
          <w:rFonts w:ascii="Palatino Linotype" w:eastAsia="Merriweather" w:hAnsi="Palatino Linotype"/>
          <w:lang w:val="tg-Cyrl-TJ"/>
        </w:rPr>
        <w:t>у</w:t>
      </w:r>
      <w:r w:rsidR="007D3D1D" w:rsidRPr="004A7A59">
        <w:rPr>
          <w:rFonts w:ascii="Palatino Linotype" w:eastAsia="Merriweather" w:hAnsi="Palatino Linotype"/>
          <w:lang w:val="tg-Cyrl-TJ"/>
        </w:rPr>
        <w:t>стувор (</w:t>
      </w:r>
      <w:r w:rsidRPr="004A7A59">
        <w:rPr>
          <w:rFonts w:ascii="Palatino Linotype" w:eastAsia="Merriweather" w:hAnsi="Palatino Linotype"/>
          <w:lang w:val="tg-Cyrl-TJ"/>
        </w:rPr>
        <w:t>ҲРУ</w:t>
      </w:r>
      <w:r w:rsidR="007D3D1D" w:rsidRPr="004A7A59">
        <w:rPr>
          <w:rFonts w:ascii="Palatino Linotype" w:eastAsia="Merriweather" w:hAnsi="Palatino Linotype"/>
          <w:lang w:val="tg-Cyrl-TJ"/>
        </w:rPr>
        <w:t>) дар Тоҷикистон қабул шудааст.</w:t>
      </w:r>
      <w:r w:rsidR="007D3D1D" w:rsidRPr="004A7A59">
        <w:rPr>
          <w:rFonts w:ascii="Palatino Linotype" w:eastAsia="Merriweather" w:hAnsi="Palatino Linotype"/>
          <w:vertAlign w:val="superscript"/>
          <w:lang w:val="tg-Cyrl-TJ"/>
        </w:rPr>
        <w:footnoteReference w:id="30"/>
      </w:r>
      <w:r w:rsidRPr="004A7A59">
        <w:rPr>
          <w:rFonts w:ascii="Palatino Linotype" w:eastAsia="Merriweather" w:hAnsi="Palatino Linotype"/>
          <w:lang w:val="tg-Cyrl-TJ"/>
        </w:rPr>
        <w:t xml:space="preserve"> Дар СММР </w:t>
      </w:r>
      <w:r w:rsidR="007D3D1D" w:rsidRPr="004A7A59">
        <w:rPr>
          <w:rFonts w:ascii="Palatino Linotype" w:eastAsia="Merriweather" w:hAnsi="Palatino Linotype"/>
          <w:lang w:val="tg-Cyrl-TJ"/>
        </w:rPr>
        <w:t xml:space="preserve">2021-2025 афзалиятҳо барои </w:t>
      </w:r>
      <w:r w:rsidRPr="004A7A59">
        <w:rPr>
          <w:rFonts w:ascii="Palatino Linotype" w:eastAsia="Merriweather" w:hAnsi="Palatino Linotype"/>
          <w:lang w:val="tg-Cyrl-TJ"/>
        </w:rPr>
        <w:t>ҲРУ</w:t>
      </w:r>
      <w:r w:rsidR="007D3D1D" w:rsidRPr="004A7A59">
        <w:rPr>
          <w:rFonts w:ascii="Palatino Linotype" w:eastAsia="Merriweather" w:hAnsi="Palatino Linotype"/>
          <w:lang w:val="tg-Cyrl-TJ"/>
        </w:rPr>
        <w:t xml:space="preserve"> 5 - баробарии гендерӣ</w:t>
      </w:r>
      <w:r w:rsidRPr="004A7A59">
        <w:rPr>
          <w:rFonts w:ascii="Palatino Linotype" w:eastAsia="Merriweather" w:hAnsi="Palatino Linotype"/>
          <w:lang w:val="tg-Cyrl-TJ"/>
        </w:rPr>
        <w:t xml:space="preserve">, </w:t>
      </w:r>
      <w:r w:rsidR="007D3D1D" w:rsidRPr="004A7A59">
        <w:rPr>
          <w:rFonts w:ascii="Palatino Linotype" w:eastAsia="Merriweather" w:hAnsi="Palatino Linotype"/>
          <w:lang w:val="tg-Cyrl-TJ"/>
        </w:rPr>
        <w:t xml:space="preserve">муқаррар </w:t>
      </w:r>
      <w:r w:rsidRPr="004A7A59">
        <w:rPr>
          <w:rFonts w:ascii="Palatino Linotype" w:eastAsia="Merriweather" w:hAnsi="Palatino Linotype"/>
          <w:lang w:val="tg-Cyrl-TJ"/>
        </w:rPr>
        <w:t xml:space="preserve">карда шудаанд. </w:t>
      </w:r>
      <w:r w:rsidR="008748CB" w:rsidRPr="004A7A59">
        <w:rPr>
          <w:rFonts w:ascii="Palatino Linotype" w:eastAsia="Merriweather" w:hAnsi="Palatino Linotype"/>
          <w:lang w:val="tg-Cyrl-TJ"/>
        </w:rPr>
        <w:t>СММР</w:t>
      </w:r>
      <w:r w:rsidR="007D3D1D" w:rsidRPr="004A7A59">
        <w:rPr>
          <w:rFonts w:ascii="Palatino Linotype" w:eastAsia="Merriweather" w:hAnsi="Palatino Linotype"/>
          <w:lang w:val="tg-Cyrl-TJ"/>
        </w:rPr>
        <w:t xml:space="preserve"> 2021-2025 як қисми</w:t>
      </w:r>
      <w:r w:rsidR="008748CB" w:rsidRPr="004A7A59">
        <w:rPr>
          <w:rFonts w:ascii="Palatino Linotype" w:eastAsia="Merriweather" w:hAnsi="Palatino Linotype"/>
          <w:lang w:val="tg-Cyrl-TJ"/>
        </w:rPr>
        <w:t xml:space="preserve"> </w:t>
      </w:r>
      <w:r w:rsidR="007D3D1D" w:rsidRPr="004A7A59">
        <w:rPr>
          <w:rFonts w:ascii="Palatino Linotype" w:eastAsia="Merriweather" w:hAnsi="Palatino Linotype"/>
          <w:lang w:val="tg-Cyrl-TJ"/>
        </w:rPr>
        <w:t>СМР 2030 буда, барои ҳукумат самти стратегӣ ва афзалиятнок до</w:t>
      </w:r>
      <w:r w:rsidR="008748CB" w:rsidRPr="004A7A59">
        <w:rPr>
          <w:rFonts w:ascii="Palatino Linotype" w:eastAsia="Merriweather" w:hAnsi="Palatino Linotype"/>
          <w:lang w:val="tg-Cyrl-TJ"/>
        </w:rPr>
        <w:t xml:space="preserve">шта, </w:t>
      </w:r>
      <w:r w:rsidR="007D3D1D" w:rsidRPr="004A7A59">
        <w:rPr>
          <w:rFonts w:ascii="Palatino Linotype" w:eastAsia="Merriweather" w:hAnsi="Palatino Linotype"/>
          <w:lang w:val="tg-Cyrl-TJ"/>
        </w:rPr>
        <w:t>ба</w:t>
      </w:r>
      <w:r w:rsidR="008748CB" w:rsidRPr="004A7A59">
        <w:rPr>
          <w:rFonts w:ascii="Palatino Linotype" w:eastAsia="Merriweather" w:hAnsi="Palatino Linotype"/>
          <w:lang w:val="tg-Cyrl-TJ"/>
        </w:rPr>
        <w:t xml:space="preserve"> барҳамдиҳии </w:t>
      </w:r>
      <w:r w:rsidR="007D3D1D" w:rsidRPr="004A7A59">
        <w:rPr>
          <w:rFonts w:ascii="Palatino Linotype" w:eastAsia="Merriweather" w:hAnsi="Palatino Linotype"/>
          <w:lang w:val="tg-Cyrl-TJ"/>
        </w:rPr>
        <w:t>нобаробарии иҷтимоӣ ва пешгирии зӯроварии гендерӣ (</w:t>
      </w:r>
      <w:r w:rsidR="008748CB" w:rsidRPr="004A7A59">
        <w:rPr>
          <w:rFonts w:ascii="Palatino Linotype" w:eastAsia="Merriweather" w:hAnsi="Palatino Linotype"/>
          <w:lang w:val="tg-Cyrl-TJ"/>
        </w:rPr>
        <w:t>ЗГ</w:t>
      </w:r>
      <w:r w:rsidR="007D3D1D" w:rsidRPr="004A7A59">
        <w:rPr>
          <w:rFonts w:ascii="Palatino Linotype" w:eastAsia="Merriweather" w:hAnsi="Palatino Linotype"/>
          <w:lang w:val="tg-Cyrl-TJ"/>
        </w:rPr>
        <w:t xml:space="preserve">) даъват мекунад. Хамин тавр, </w:t>
      </w:r>
      <w:r w:rsidR="00513981" w:rsidRPr="004A7A59">
        <w:rPr>
          <w:rFonts w:ascii="Palatino Linotype" w:eastAsia="Merriweather" w:hAnsi="Palatino Linotype"/>
          <w:lang w:val="tg-Cyrl-TJ"/>
        </w:rPr>
        <w:t xml:space="preserve">умедвории зиёд </w:t>
      </w:r>
      <w:r w:rsidR="00253868" w:rsidRPr="004A7A59">
        <w:rPr>
          <w:rFonts w:ascii="Palatino Linotype" w:eastAsia="Merriweather" w:hAnsi="Palatino Linotype"/>
          <w:lang w:val="tg-Cyrl-TJ"/>
        </w:rPr>
        <w:t>ҳаст</w:t>
      </w:r>
      <w:r w:rsidR="00513981" w:rsidRPr="004A7A59">
        <w:rPr>
          <w:rFonts w:ascii="Palatino Linotype" w:eastAsia="Merriweather" w:hAnsi="Palatino Linotype"/>
          <w:lang w:val="tg-Cyrl-TJ"/>
        </w:rPr>
        <w:t xml:space="preserve">, ки </w:t>
      </w:r>
      <w:r w:rsidR="00584CCA" w:rsidRPr="004A7A59">
        <w:rPr>
          <w:rFonts w:ascii="Palatino Linotype" w:eastAsia="Merriweather" w:hAnsi="Palatino Linotype"/>
          <w:lang w:val="tg-Cyrl-TJ"/>
        </w:rPr>
        <w:t>и</w:t>
      </w:r>
      <w:r w:rsidR="00513981" w:rsidRPr="004A7A59">
        <w:rPr>
          <w:rFonts w:ascii="Palatino Linotype" w:eastAsia="Merriweather" w:hAnsi="Palatino Linotype"/>
          <w:lang w:val="tg-Cyrl-TJ"/>
        </w:rPr>
        <w:t>ҷ</w:t>
      </w:r>
      <w:r w:rsidR="007D3D1D" w:rsidRPr="004A7A59">
        <w:rPr>
          <w:rFonts w:ascii="Palatino Linotype" w:eastAsia="Merriweather" w:hAnsi="Palatino Linotype"/>
          <w:lang w:val="tg-Cyrl-TJ"/>
        </w:rPr>
        <w:t xml:space="preserve">рои вазифа ва фаъолияти он </w:t>
      </w:r>
      <w:r w:rsidR="00513981" w:rsidRPr="004A7A59">
        <w:rPr>
          <w:rFonts w:ascii="Palatino Linotype" w:eastAsia="Merriweather" w:hAnsi="Palatino Linotype"/>
          <w:lang w:val="tg-Cyrl-TJ"/>
        </w:rPr>
        <w:t>дар амал татбиқ мегардад</w:t>
      </w:r>
      <w:r w:rsidR="007D3D1D" w:rsidRPr="004A7A59">
        <w:rPr>
          <w:rFonts w:ascii="Palatino Linotype" w:eastAsia="Merriweather" w:hAnsi="Palatino Linotype"/>
          <w:lang w:val="tg-Cyrl-TJ"/>
        </w:rPr>
        <w:t xml:space="preserve">. Тавсифи муфассали </w:t>
      </w:r>
      <w:r w:rsidR="00513981" w:rsidRPr="004A7A59">
        <w:rPr>
          <w:rFonts w:ascii="Palatino Linotype" w:eastAsia="Merriweather" w:hAnsi="Palatino Linotype"/>
          <w:lang w:val="tg-Cyrl-TJ"/>
        </w:rPr>
        <w:t>маърака</w:t>
      </w:r>
      <w:r w:rsidR="007D3D1D" w:rsidRPr="004A7A59">
        <w:rPr>
          <w:rFonts w:ascii="Palatino Linotype" w:eastAsia="Merriweather" w:hAnsi="Palatino Linotype"/>
          <w:lang w:val="tg-Cyrl-TJ"/>
        </w:rPr>
        <w:t xml:space="preserve">ҳои </w:t>
      </w:r>
      <w:r w:rsidR="00513981" w:rsidRPr="004A7A59">
        <w:rPr>
          <w:rFonts w:ascii="Palatino Linotype" w:eastAsia="Merriweather" w:hAnsi="Palatino Linotype"/>
          <w:lang w:val="tg-Cyrl-TJ"/>
        </w:rPr>
        <w:t xml:space="preserve">СММР </w:t>
      </w:r>
      <w:r w:rsidR="007D3D1D" w:rsidRPr="004A7A59">
        <w:rPr>
          <w:rFonts w:ascii="Palatino Linotype" w:eastAsia="Merriweather" w:hAnsi="Palatino Linotype"/>
          <w:lang w:val="tg-Cyrl-TJ"/>
        </w:rPr>
        <w:t xml:space="preserve">барои солҳои 2021-2025 оид ба пешгирии </w:t>
      </w:r>
      <w:r w:rsidR="00513981" w:rsidRPr="004A7A59">
        <w:rPr>
          <w:rFonts w:ascii="Palatino Linotype" w:eastAsia="Merriweather" w:hAnsi="Palatino Linotype"/>
          <w:lang w:val="tg-Cyrl-TJ"/>
        </w:rPr>
        <w:t>ЗШГ пешбининамуда</w:t>
      </w:r>
      <w:r w:rsidR="007D3D1D" w:rsidRPr="004A7A59">
        <w:rPr>
          <w:rFonts w:ascii="Palatino Linotype" w:eastAsia="Merriweather" w:hAnsi="Palatino Linotype"/>
          <w:lang w:val="tg-Cyrl-TJ"/>
        </w:rPr>
        <w:t xml:space="preserve"> дар </w:t>
      </w:r>
      <w:r w:rsidR="00513981" w:rsidRPr="004A7A59">
        <w:rPr>
          <w:rFonts w:ascii="Palatino Linotype" w:eastAsia="Merriweather" w:hAnsi="Palatino Linotype"/>
          <w:lang w:val="tg-Cyrl-TJ"/>
        </w:rPr>
        <w:t>З</w:t>
      </w:r>
      <w:r w:rsidR="007D3D1D" w:rsidRPr="004A7A59">
        <w:rPr>
          <w:rFonts w:ascii="Palatino Linotype" w:eastAsia="Merriweather" w:hAnsi="Palatino Linotype"/>
          <w:lang w:val="tg-Cyrl-TJ"/>
        </w:rPr>
        <w:t xml:space="preserve">амимаи 2 ба ҳисоботи мазкур оварда шудааст. </w:t>
      </w:r>
      <w:r w:rsidR="007D3D1D" w:rsidRPr="004A7A59">
        <w:rPr>
          <w:rFonts w:ascii="Palatino Linotype" w:eastAsia="Calibri" w:hAnsi="Palatino Linotype" w:cs="Calibri"/>
          <w:color w:val="000000" w:themeColor="text1"/>
          <w:lang w:val="tg-Cyrl-TJ"/>
        </w:rPr>
        <w:t xml:space="preserve">«Аммо, нишондиҳандаҳое, ки барои </w:t>
      </w:r>
      <w:r w:rsidR="00513981" w:rsidRPr="004A7A59">
        <w:rPr>
          <w:rFonts w:ascii="Palatino Linotype" w:eastAsia="Calibri" w:hAnsi="Palatino Linotype" w:cs="Calibri"/>
          <w:color w:val="000000" w:themeColor="text1"/>
          <w:lang w:val="tg-Cyrl-TJ"/>
        </w:rPr>
        <w:t>баҳогузории рафти</w:t>
      </w:r>
      <w:r w:rsidR="007D3D1D" w:rsidRPr="004A7A59">
        <w:rPr>
          <w:rFonts w:ascii="Palatino Linotype" w:eastAsia="Calibri" w:hAnsi="Palatino Linotype" w:cs="Calibri"/>
          <w:color w:val="000000" w:themeColor="text1"/>
          <w:lang w:val="tg-Cyrl-TJ"/>
        </w:rPr>
        <w:t xml:space="preserve"> кор дар </w:t>
      </w:r>
      <w:r w:rsidR="00513981" w:rsidRPr="004A7A59">
        <w:rPr>
          <w:rFonts w:ascii="Palatino Linotype" w:eastAsia="Calibri" w:hAnsi="Palatino Linotype" w:cs="Calibri"/>
          <w:color w:val="000000" w:themeColor="text1"/>
          <w:lang w:val="tg-Cyrl-TJ"/>
        </w:rPr>
        <w:t xml:space="preserve">самти ноилшавӣ </w:t>
      </w:r>
      <w:r w:rsidR="007D3D1D" w:rsidRPr="004A7A59">
        <w:rPr>
          <w:rFonts w:ascii="Palatino Linotype" w:eastAsia="Calibri" w:hAnsi="Palatino Linotype" w:cs="Calibri"/>
          <w:color w:val="000000" w:themeColor="text1"/>
          <w:lang w:val="tg-Cyrl-TJ"/>
        </w:rPr>
        <w:t xml:space="preserve">ба ҳадафҳои гузошташуда муқаррар шудаанд, норавшан ва ё </w:t>
      </w:r>
      <w:r w:rsidR="00513981" w:rsidRPr="004A7A59">
        <w:rPr>
          <w:rFonts w:ascii="Palatino Linotype" w:eastAsia="Calibri" w:hAnsi="Palatino Linotype" w:cs="Calibri"/>
          <w:color w:val="000000" w:themeColor="text1"/>
          <w:lang w:val="tg-Cyrl-TJ"/>
        </w:rPr>
        <w:t>номукаммал мебошанд</w:t>
      </w:r>
      <w:r w:rsidR="007D3D1D" w:rsidRPr="004A7A59">
        <w:rPr>
          <w:rFonts w:ascii="Palatino Linotype" w:eastAsia="Calibri" w:hAnsi="Palatino Linotype" w:cs="Calibri"/>
          <w:color w:val="000000" w:themeColor="text1"/>
          <w:lang w:val="tg-Cyrl-TJ"/>
        </w:rPr>
        <w:t xml:space="preserve">. </w:t>
      </w:r>
      <w:r w:rsidR="00513981" w:rsidRPr="004A7A59">
        <w:rPr>
          <w:rFonts w:ascii="Palatino Linotype" w:eastAsia="Calibri" w:hAnsi="Palatino Linotype" w:cs="Calibri"/>
          <w:color w:val="000000" w:themeColor="text1"/>
          <w:lang w:val="tg-Cyrl-TJ"/>
        </w:rPr>
        <w:t>Дар СММР барои</w:t>
      </w:r>
      <w:r w:rsidR="007D3D1D" w:rsidRPr="004A7A59">
        <w:rPr>
          <w:rFonts w:ascii="Palatino Linotype" w:eastAsia="Calibri" w:hAnsi="Palatino Linotype" w:cs="Calibri"/>
          <w:color w:val="000000" w:themeColor="text1"/>
          <w:lang w:val="tg-Cyrl-TJ"/>
        </w:rPr>
        <w:t xml:space="preserve"> солҳои 2021-2025 </w:t>
      </w:r>
      <w:r w:rsidR="00513981" w:rsidRPr="004A7A59">
        <w:rPr>
          <w:rFonts w:ascii="Palatino Linotype" w:eastAsia="Calibri" w:hAnsi="Palatino Linotype" w:cs="Calibri"/>
          <w:color w:val="000000" w:themeColor="text1"/>
          <w:lang w:val="tg-Cyrl-TJ"/>
        </w:rPr>
        <w:t xml:space="preserve">«ЗГ» ё </w:t>
      </w:r>
      <w:r w:rsidR="005F6A18" w:rsidRPr="004A7A59">
        <w:rPr>
          <w:rFonts w:ascii="Palatino Linotype" w:eastAsia="Calibri" w:hAnsi="Palatino Linotype" w:cs="Calibri"/>
          <w:color w:val="000000" w:themeColor="text1"/>
          <w:lang w:val="tg-Cyrl-TJ"/>
        </w:rPr>
        <w:t xml:space="preserve">«зӯроварии ҷинсӣ» </w:t>
      </w:r>
      <w:r w:rsidR="007D3D1D" w:rsidRPr="004A7A59">
        <w:rPr>
          <w:rFonts w:ascii="Palatino Linotype" w:eastAsia="Calibri" w:hAnsi="Palatino Linotype" w:cs="Calibri"/>
          <w:color w:val="000000" w:themeColor="text1"/>
          <w:lang w:val="tg-Cyrl-TJ"/>
        </w:rPr>
        <w:t>ба таври возеҳ</w:t>
      </w:r>
      <w:r w:rsidR="005F6A18" w:rsidRPr="004A7A59">
        <w:rPr>
          <w:rFonts w:ascii="Palatino Linotype" w:eastAsia="Calibri" w:hAnsi="Palatino Linotype" w:cs="Calibri"/>
          <w:color w:val="000000" w:themeColor="text1"/>
          <w:lang w:val="tg-Cyrl-TJ"/>
        </w:rPr>
        <w:t xml:space="preserve"> тазаккур нагашта,</w:t>
      </w:r>
      <w:r w:rsidR="007D3D1D" w:rsidRPr="004A7A59">
        <w:rPr>
          <w:rFonts w:ascii="Palatino Linotype" w:eastAsia="Calibri" w:hAnsi="Palatino Linotype" w:cs="Calibri"/>
          <w:color w:val="000000" w:themeColor="text1"/>
          <w:lang w:val="tg-Cyrl-TJ"/>
        </w:rPr>
        <w:t xml:space="preserve"> ба ҷои он истилоҳҳои </w:t>
      </w:r>
      <w:r w:rsidR="005F6A18" w:rsidRPr="004A7A59">
        <w:rPr>
          <w:rFonts w:ascii="Palatino Linotype" w:eastAsia="Calibri" w:hAnsi="Palatino Linotype" w:cs="Calibri"/>
          <w:color w:val="000000" w:themeColor="text1"/>
          <w:lang w:val="tg-Cyrl-TJ"/>
        </w:rPr>
        <w:t>«</w:t>
      </w:r>
      <w:r w:rsidR="007D3D1D" w:rsidRPr="004A7A59">
        <w:rPr>
          <w:rFonts w:ascii="Palatino Linotype" w:eastAsia="Calibri" w:hAnsi="Palatino Linotype" w:cs="Calibri"/>
          <w:color w:val="000000" w:themeColor="text1"/>
          <w:lang w:val="tg-Cyrl-TJ"/>
        </w:rPr>
        <w:t xml:space="preserve">зӯроварӣ </w:t>
      </w:r>
      <w:r w:rsidR="005F6A18" w:rsidRPr="004A7A59">
        <w:rPr>
          <w:rFonts w:ascii="Palatino Linotype" w:eastAsia="Calibri" w:hAnsi="Palatino Linotype" w:cs="Calibri"/>
          <w:color w:val="000000" w:themeColor="text1"/>
          <w:lang w:val="tg-Cyrl-TJ"/>
        </w:rPr>
        <w:t>нисбати</w:t>
      </w:r>
      <w:r w:rsidR="007D3D1D" w:rsidRPr="004A7A59">
        <w:rPr>
          <w:rFonts w:ascii="Palatino Linotype" w:eastAsia="Calibri" w:hAnsi="Palatino Linotype" w:cs="Calibri"/>
          <w:color w:val="000000" w:themeColor="text1"/>
          <w:lang w:val="tg-Cyrl-TJ"/>
        </w:rPr>
        <w:t xml:space="preserve"> аъзо</w:t>
      </w:r>
      <w:r w:rsidR="005F6A18" w:rsidRPr="004A7A59">
        <w:rPr>
          <w:rFonts w:ascii="Palatino Linotype" w:eastAsia="Calibri" w:hAnsi="Palatino Linotype" w:cs="Calibri"/>
          <w:color w:val="000000" w:themeColor="text1"/>
          <w:lang w:val="tg-Cyrl-TJ"/>
        </w:rPr>
        <w:t>ён</w:t>
      </w:r>
      <w:r w:rsidR="007D3D1D" w:rsidRPr="004A7A59">
        <w:rPr>
          <w:rFonts w:ascii="Palatino Linotype" w:eastAsia="Calibri" w:hAnsi="Palatino Linotype" w:cs="Calibri"/>
          <w:color w:val="000000" w:themeColor="text1"/>
          <w:lang w:val="tg-Cyrl-TJ"/>
        </w:rPr>
        <w:t>и оила</w:t>
      </w:r>
      <w:r w:rsidR="005F6A18" w:rsidRPr="004A7A59">
        <w:rPr>
          <w:rFonts w:ascii="Palatino Linotype" w:eastAsia="Calibri" w:hAnsi="Palatino Linotype" w:cs="Calibri"/>
          <w:color w:val="000000" w:themeColor="text1"/>
          <w:lang w:val="tg-Cyrl-TJ"/>
        </w:rPr>
        <w:t xml:space="preserve">» ва «пешгирии зӯроварӣ» мавриди истифода қарор дода шудаанд. </w:t>
      </w:r>
    </w:p>
    <w:p w14:paraId="6B54609D" w14:textId="77777777" w:rsidR="007D3D1D" w:rsidRPr="004A7A59" w:rsidRDefault="007D3D1D" w:rsidP="007D3D1D">
      <w:pPr>
        <w:jc w:val="both"/>
        <w:rPr>
          <w:rFonts w:ascii="Palatino Linotype" w:eastAsia="Calibri" w:hAnsi="Palatino Linotype" w:cs="Calibri"/>
          <w:color w:val="000000" w:themeColor="text1"/>
          <w:lang w:val="tg-Cyrl-TJ"/>
        </w:rPr>
      </w:pPr>
    </w:p>
    <w:p w14:paraId="1B136B60" w14:textId="52E9C34D" w:rsidR="00413C5C" w:rsidRPr="004A7A59" w:rsidRDefault="007D3D1D" w:rsidP="007D3D1D">
      <w:pPr>
        <w:rPr>
          <w:rFonts w:ascii="Palatino Linotype" w:eastAsia="Merriweather" w:hAnsi="Palatino Linotype"/>
          <w:lang w:val="tg-Cyrl-TJ"/>
        </w:rPr>
      </w:pPr>
      <w:r w:rsidRPr="004A7A59">
        <w:rPr>
          <w:rFonts w:ascii="Palatino Linotype" w:eastAsia="Merriweather" w:hAnsi="Palatino Linotype"/>
          <w:lang w:val="tg-Cyrl-TJ"/>
        </w:rPr>
        <w:t xml:space="preserve">Бо мақсади татбиқи </w:t>
      </w:r>
      <w:r w:rsidR="005F6A18" w:rsidRPr="004A7A59">
        <w:rPr>
          <w:rFonts w:ascii="Palatino Linotype" w:eastAsia="Merriweather" w:hAnsi="Palatino Linotype"/>
          <w:lang w:val="tg-Cyrl-TJ"/>
        </w:rPr>
        <w:t>СММР</w:t>
      </w:r>
      <w:r w:rsidRPr="004A7A59">
        <w:rPr>
          <w:rFonts w:ascii="Palatino Linotype" w:eastAsia="Merriweather" w:hAnsi="Palatino Linotype"/>
          <w:lang w:val="tg-Cyrl-TJ"/>
        </w:rPr>
        <w:t xml:space="preserve"> барои солҳои 2021-2025, Шӯрои </w:t>
      </w:r>
      <w:r w:rsidR="005F6A18" w:rsidRPr="004A7A59">
        <w:rPr>
          <w:rFonts w:ascii="Palatino Linotype" w:eastAsia="Merriweather" w:hAnsi="Palatino Linotype"/>
          <w:lang w:val="tg-Cyrl-TJ"/>
        </w:rPr>
        <w:t>м</w:t>
      </w:r>
      <w:r w:rsidRPr="004A7A59">
        <w:rPr>
          <w:rFonts w:ascii="Palatino Linotype" w:eastAsia="Merriweather" w:hAnsi="Palatino Linotype"/>
          <w:lang w:val="tg-Cyrl-TJ"/>
        </w:rPr>
        <w:t>илли</w:t>
      </w:r>
      <w:r w:rsidR="005F6A18" w:rsidRPr="004A7A59">
        <w:rPr>
          <w:rFonts w:ascii="Palatino Linotype" w:eastAsia="Merriweather" w:hAnsi="Palatino Linotype"/>
          <w:lang w:val="tg-Cyrl-TJ"/>
        </w:rPr>
        <w:t>и р</w:t>
      </w:r>
      <w:r w:rsidRPr="004A7A59">
        <w:rPr>
          <w:rFonts w:ascii="Palatino Linotype" w:eastAsia="Merriweather" w:hAnsi="Palatino Linotype"/>
          <w:lang w:val="tg-Cyrl-TJ"/>
        </w:rPr>
        <w:t xml:space="preserve">ушд (Шӯро) </w:t>
      </w:r>
      <w:r w:rsidR="00D52577" w:rsidRPr="004A7A59">
        <w:rPr>
          <w:rFonts w:ascii="Palatino Linotype" w:eastAsia="Merriweather" w:hAnsi="Palatino Linotype"/>
          <w:lang w:val="tg-Cyrl-TJ"/>
        </w:rPr>
        <w:t xml:space="preserve">оид ба пайгирии рафти </w:t>
      </w:r>
      <w:r w:rsidR="00725668" w:rsidRPr="004A7A59">
        <w:rPr>
          <w:rFonts w:ascii="Palatino Linotype" w:eastAsia="Merriweather" w:hAnsi="Palatino Linotype"/>
          <w:lang w:val="tg-Cyrl-TJ"/>
        </w:rPr>
        <w:t xml:space="preserve">татбиқ ва </w:t>
      </w:r>
      <w:r w:rsidRPr="004A7A59">
        <w:rPr>
          <w:rFonts w:ascii="Palatino Linotype" w:eastAsia="Merriweather" w:hAnsi="Palatino Linotype"/>
          <w:lang w:val="tg-Cyrl-TJ"/>
        </w:rPr>
        <w:t>дар</w:t>
      </w:r>
      <w:r w:rsidR="00D52577" w:rsidRPr="004A7A59">
        <w:rPr>
          <w:rFonts w:ascii="Palatino Linotype" w:eastAsia="Merriweather" w:hAnsi="Palatino Linotype"/>
          <w:lang w:val="tg-Cyrl-TJ"/>
        </w:rPr>
        <w:t xml:space="preserve"> сурати </w:t>
      </w:r>
      <w:r w:rsidRPr="004A7A59">
        <w:rPr>
          <w:rFonts w:ascii="Palatino Linotype" w:eastAsia="Merriweather" w:hAnsi="Palatino Linotype"/>
          <w:lang w:val="tg-Cyrl-TJ"/>
        </w:rPr>
        <w:t>зарур</w:t>
      </w:r>
      <w:r w:rsidR="00D52577" w:rsidRPr="004A7A59">
        <w:rPr>
          <w:rFonts w:ascii="Palatino Linotype" w:eastAsia="Merriweather" w:hAnsi="Palatino Linotype"/>
          <w:lang w:val="tg-Cyrl-TJ"/>
        </w:rPr>
        <w:t>ат</w:t>
      </w:r>
      <w:r w:rsidR="00B4022E" w:rsidRPr="004A7A59">
        <w:rPr>
          <w:rFonts w:ascii="Palatino Linotype" w:eastAsia="Merriweather" w:hAnsi="Palatino Linotype"/>
          <w:lang w:val="tg-Cyrl-TJ"/>
        </w:rPr>
        <w:t xml:space="preserve"> </w:t>
      </w:r>
      <w:r w:rsidR="00725668" w:rsidRPr="004A7A59">
        <w:rPr>
          <w:rFonts w:ascii="Palatino Linotype" w:eastAsia="Merriweather" w:hAnsi="Palatino Linotype"/>
          <w:lang w:val="tg-Cyrl-TJ"/>
        </w:rPr>
        <w:t>пешниҳоди тағйирот ба СММР</w:t>
      </w:r>
      <w:r w:rsidRPr="004A7A59">
        <w:rPr>
          <w:rFonts w:ascii="Palatino Linotype" w:eastAsia="Merriweather" w:hAnsi="Palatino Linotype"/>
          <w:lang w:val="tg-Cyrl-TJ"/>
        </w:rPr>
        <w:t xml:space="preserve"> барои солҳои 2021-2025</w:t>
      </w:r>
      <w:r w:rsidR="00725668" w:rsidRPr="004A7A59">
        <w:rPr>
          <w:rFonts w:ascii="Palatino Linotype" w:eastAsia="Merriweather" w:hAnsi="Palatino Linotype"/>
          <w:lang w:val="tg-Cyrl-TJ"/>
        </w:rPr>
        <w:t>, таъсис дода шудааст</w:t>
      </w:r>
      <w:r w:rsidRPr="004A7A59">
        <w:rPr>
          <w:rFonts w:ascii="Palatino Linotype" w:eastAsia="Merriweather" w:hAnsi="Palatino Linotype"/>
          <w:lang w:val="tg-Cyrl-TJ"/>
        </w:rPr>
        <w:t xml:space="preserve">. Шӯро </w:t>
      </w:r>
      <w:r w:rsidR="00725668" w:rsidRPr="004A7A59">
        <w:rPr>
          <w:rFonts w:ascii="Palatino Linotype" w:eastAsia="Merriweather" w:hAnsi="Palatino Linotype"/>
          <w:lang w:val="tg-Cyrl-TJ"/>
        </w:rPr>
        <w:t xml:space="preserve">дорои </w:t>
      </w:r>
      <w:r w:rsidRPr="004A7A59">
        <w:rPr>
          <w:rFonts w:ascii="Palatino Linotype" w:eastAsia="Merriweather" w:hAnsi="Palatino Linotype"/>
          <w:lang w:val="tg-Cyrl-TJ"/>
        </w:rPr>
        <w:t xml:space="preserve">мақоми машваратӣ ва </w:t>
      </w:r>
      <w:r w:rsidR="00725668" w:rsidRPr="004A7A59">
        <w:rPr>
          <w:rFonts w:ascii="Palatino Linotype" w:eastAsia="Merriweather" w:hAnsi="Palatino Linotype"/>
          <w:lang w:val="tg-Cyrl-TJ"/>
        </w:rPr>
        <w:t xml:space="preserve">маслиҳатдиҳӣ буда, </w:t>
      </w:r>
      <w:r w:rsidRPr="004A7A59">
        <w:rPr>
          <w:rFonts w:ascii="Palatino Linotype" w:eastAsia="Merriweather" w:hAnsi="Palatino Linotype"/>
          <w:lang w:val="tg-Cyrl-TJ"/>
        </w:rPr>
        <w:t>назди Президенти Ҷумҳурии То</w:t>
      </w:r>
      <w:r w:rsidR="00725668" w:rsidRPr="004A7A59">
        <w:rPr>
          <w:rFonts w:ascii="Palatino Linotype" w:eastAsia="Merriweather" w:hAnsi="Palatino Linotype"/>
          <w:lang w:val="tg-Cyrl-TJ"/>
        </w:rPr>
        <w:t xml:space="preserve">ҷикистон </w:t>
      </w:r>
      <w:r w:rsidRPr="004A7A59">
        <w:rPr>
          <w:rFonts w:ascii="Palatino Linotype" w:eastAsia="Merriweather" w:hAnsi="Palatino Linotype"/>
          <w:lang w:val="tg-Cyrl-TJ"/>
        </w:rPr>
        <w:t xml:space="preserve">таъсис дода </w:t>
      </w:r>
      <w:r w:rsidR="00725668" w:rsidRPr="004A7A59">
        <w:rPr>
          <w:rFonts w:ascii="Palatino Linotype" w:eastAsia="Merriweather" w:hAnsi="Palatino Linotype"/>
          <w:lang w:val="tg-Cyrl-TJ"/>
        </w:rPr>
        <w:t>шудааст.</w:t>
      </w:r>
      <w:r w:rsidRPr="004A7A59">
        <w:rPr>
          <w:rFonts w:ascii="Palatino Linotype" w:eastAsia="Merriweather" w:hAnsi="Palatino Linotype"/>
          <w:vertAlign w:val="superscript"/>
          <w:lang w:val="tg-Cyrl-TJ"/>
        </w:rPr>
        <w:footnoteReference w:id="31"/>
      </w:r>
      <w:r w:rsidR="00725668" w:rsidRPr="004A7A59">
        <w:rPr>
          <w:rFonts w:ascii="Palatino Linotype" w:eastAsia="Merriweather" w:hAnsi="Palatino Linotype"/>
          <w:lang w:val="tg-Cyrl-TJ"/>
        </w:rPr>
        <w:t xml:space="preserve"> </w:t>
      </w:r>
      <w:r w:rsidRPr="004A7A59">
        <w:rPr>
          <w:rFonts w:ascii="Palatino Linotype" w:eastAsia="Merriweather" w:hAnsi="Palatino Linotype"/>
          <w:lang w:val="tg-Cyrl-TJ"/>
        </w:rPr>
        <w:t xml:space="preserve">Шӯро бо </w:t>
      </w:r>
      <w:r w:rsidR="00725668" w:rsidRPr="004A7A59">
        <w:rPr>
          <w:rFonts w:ascii="Palatino Linotype" w:eastAsia="Merriweather" w:hAnsi="Palatino Linotype"/>
          <w:lang w:val="tg-Cyrl-TJ"/>
        </w:rPr>
        <w:t xml:space="preserve">мақсади татбиқи СМР 2023, СММР 2021-2025 </w:t>
      </w:r>
      <w:r w:rsidR="005434B5" w:rsidRPr="004A7A59">
        <w:rPr>
          <w:rFonts w:ascii="Palatino Linotype" w:eastAsia="Merriweather" w:hAnsi="Palatino Linotype"/>
          <w:lang w:val="tg-Cyrl-TJ"/>
        </w:rPr>
        <w:t>ва</w:t>
      </w:r>
      <w:r w:rsidR="00725668" w:rsidRPr="004A7A59">
        <w:rPr>
          <w:rFonts w:ascii="Palatino Linotype" w:eastAsia="Merriweather" w:hAnsi="Palatino Linotype"/>
          <w:lang w:val="tg-Cyrl-TJ"/>
        </w:rPr>
        <w:t xml:space="preserve"> ҲРУ бо </w:t>
      </w:r>
      <w:r w:rsidRPr="004A7A59">
        <w:rPr>
          <w:rFonts w:ascii="Palatino Linotype" w:eastAsia="Merriweather" w:hAnsi="Palatino Linotype"/>
          <w:lang w:val="tg-Cyrl-TJ"/>
        </w:rPr>
        <w:t>ма</w:t>
      </w:r>
      <w:r w:rsidR="00CB7698" w:rsidRPr="004A7A59">
        <w:rPr>
          <w:rFonts w:ascii="Palatino Linotype" w:eastAsia="Merriweather" w:hAnsi="Palatino Linotype"/>
          <w:lang w:val="tg-Cyrl-TJ"/>
        </w:rPr>
        <w:t>қ</w:t>
      </w:r>
      <w:r w:rsidRPr="004A7A59">
        <w:rPr>
          <w:rFonts w:ascii="Palatino Linotype" w:eastAsia="Merriweather" w:hAnsi="Palatino Linotype"/>
          <w:lang w:val="tg-Cyrl-TJ"/>
        </w:rPr>
        <w:t>омоти давлат</w:t>
      </w:r>
      <w:r w:rsidR="00CB7698" w:rsidRPr="004A7A59">
        <w:rPr>
          <w:rFonts w:ascii="Palatino Linotype" w:eastAsia="Merriweather" w:hAnsi="Palatino Linotype"/>
          <w:lang w:val="tg-Cyrl-TJ"/>
        </w:rPr>
        <w:t>ӣ</w:t>
      </w:r>
      <w:r w:rsidRPr="004A7A59">
        <w:rPr>
          <w:rFonts w:ascii="Palatino Linotype" w:eastAsia="Merriweather" w:hAnsi="Palatino Linotype"/>
          <w:lang w:val="tg-Cyrl-TJ"/>
        </w:rPr>
        <w:t>, бахши хусус</w:t>
      </w:r>
      <w:r w:rsidR="00CB7698" w:rsidRPr="004A7A59">
        <w:rPr>
          <w:rFonts w:ascii="Palatino Linotype" w:eastAsia="Merriweather" w:hAnsi="Palatino Linotype"/>
          <w:lang w:val="tg-Cyrl-TJ"/>
        </w:rPr>
        <w:t>ӣ</w:t>
      </w:r>
      <w:r w:rsidRPr="004A7A59">
        <w:rPr>
          <w:rFonts w:ascii="Palatino Linotype" w:eastAsia="Merriweather" w:hAnsi="Palatino Linotype"/>
          <w:lang w:val="tg-Cyrl-TJ"/>
        </w:rPr>
        <w:t xml:space="preserve"> ва </w:t>
      </w:r>
      <w:r w:rsidR="00CB7698" w:rsidRPr="004A7A59">
        <w:rPr>
          <w:rFonts w:ascii="Palatino Linotype" w:eastAsia="Merriweather" w:hAnsi="Palatino Linotype"/>
          <w:lang w:val="tg-Cyrl-TJ"/>
        </w:rPr>
        <w:t>ҷ</w:t>
      </w:r>
      <w:r w:rsidRPr="004A7A59">
        <w:rPr>
          <w:rFonts w:ascii="Palatino Linotype" w:eastAsia="Merriweather" w:hAnsi="Palatino Linotype"/>
          <w:lang w:val="tg-Cyrl-TJ"/>
        </w:rPr>
        <w:t>омеаи ша</w:t>
      </w:r>
      <w:r w:rsidR="00CB7698" w:rsidRPr="004A7A59">
        <w:rPr>
          <w:rFonts w:ascii="Palatino Linotype" w:eastAsia="Merriweather" w:hAnsi="Palatino Linotype"/>
          <w:lang w:val="tg-Cyrl-TJ"/>
        </w:rPr>
        <w:t>ҳ</w:t>
      </w:r>
      <w:r w:rsidRPr="004A7A59">
        <w:rPr>
          <w:rFonts w:ascii="Palatino Linotype" w:eastAsia="Merriweather" w:hAnsi="Palatino Linotype"/>
          <w:lang w:val="tg-Cyrl-TJ"/>
        </w:rPr>
        <w:t>рванд</w:t>
      </w:r>
      <w:r w:rsidR="00725668" w:rsidRPr="004A7A59">
        <w:rPr>
          <w:rFonts w:ascii="Palatino Linotype" w:eastAsia="Merriweather" w:hAnsi="Palatino Linotype"/>
          <w:lang w:val="tg-Cyrl-TJ"/>
        </w:rPr>
        <w:t>ӣ</w:t>
      </w:r>
      <w:r w:rsidRPr="004A7A59">
        <w:rPr>
          <w:rFonts w:ascii="Palatino Linotype" w:eastAsia="Merriweather" w:hAnsi="Palatino Linotype"/>
          <w:lang w:val="tg-Cyrl-TJ"/>
        </w:rPr>
        <w:t xml:space="preserve"> </w:t>
      </w:r>
      <w:r w:rsidR="00CB7698" w:rsidRPr="004A7A59">
        <w:rPr>
          <w:rFonts w:ascii="Palatino Linotype" w:eastAsia="Merriweather" w:hAnsi="Palatino Linotype"/>
          <w:lang w:val="tg-Cyrl-TJ"/>
        </w:rPr>
        <w:t>ҳ</w:t>
      </w:r>
      <w:r w:rsidRPr="004A7A59">
        <w:rPr>
          <w:rFonts w:ascii="Palatino Linotype" w:eastAsia="Merriweather" w:hAnsi="Palatino Linotype"/>
          <w:lang w:val="tg-Cyrl-TJ"/>
        </w:rPr>
        <w:t>амкор</w:t>
      </w:r>
      <w:r w:rsidR="00CB7698" w:rsidRPr="004A7A59">
        <w:rPr>
          <w:rFonts w:ascii="Palatino Linotype" w:eastAsia="Merriweather" w:hAnsi="Palatino Linotype"/>
          <w:lang w:val="tg-Cyrl-TJ"/>
        </w:rPr>
        <w:t>ӣ</w:t>
      </w:r>
      <w:r w:rsidR="00725668" w:rsidRPr="004A7A59">
        <w:rPr>
          <w:rFonts w:ascii="Palatino Linotype" w:eastAsia="Merriweather" w:hAnsi="Palatino Linotype"/>
          <w:lang w:val="tg-Cyrl-TJ"/>
        </w:rPr>
        <w:t xml:space="preserve"> менамояд. </w:t>
      </w:r>
      <w:r w:rsidR="00D632C0" w:rsidRPr="004A7A59">
        <w:rPr>
          <w:rFonts w:ascii="Palatino Linotype" w:eastAsia="Merriweather" w:hAnsi="Palatino Linotype"/>
          <w:lang w:val="tg-Cyrl-TJ"/>
        </w:rPr>
        <w:t>Вазифаҳои Шӯро аз инҳо иборатанд:</w:t>
      </w:r>
    </w:p>
    <w:p w14:paraId="599B163C" w14:textId="67B20A2B" w:rsidR="00D632C0" w:rsidRPr="004A7A59" w:rsidRDefault="00D632C0" w:rsidP="00D43FF9">
      <w:pPr>
        <w:pStyle w:val="af"/>
        <w:numPr>
          <w:ilvl w:val="0"/>
          <w:numId w:val="133"/>
        </w:numPr>
        <w:rPr>
          <w:rFonts w:ascii="Palatino Linotype" w:hAnsi="Palatino Linotype"/>
          <w:lang w:val="tg-Cyrl-TJ"/>
        </w:rPr>
      </w:pPr>
      <w:r w:rsidRPr="004A7A59">
        <w:rPr>
          <w:rFonts w:ascii="Palatino Linotype" w:hAnsi="Palatino Linotype"/>
          <w:lang w:val="tg-Cyrl-TJ"/>
        </w:rPr>
        <w:t>баррас</w:t>
      </w:r>
      <w:r w:rsidRPr="004A7A59">
        <w:rPr>
          <w:rFonts w:ascii="Palatino Linotype" w:eastAsia="Calibri" w:hAnsi="Palatino Linotype" w:cs="Calibri"/>
          <w:lang w:val="tg-Cyrl-TJ"/>
        </w:rPr>
        <w:t>ӣ</w:t>
      </w:r>
      <w:r w:rsidRPr="004A7A59">
        <w:rPr>
          <w:rFonts w:ascii="Palatino Linotype" w:hAnsi="Palatino Linotype"/>
          <w:lang w:val="tg-Cyrl-TJ"/>
        </w:rPr>
        <w:t xml:space="preserve"> намудани </w:t>
      </w:r>
      <w:r w:rsidRPr="004A7A59">
        <w:rPr>
          <w:rFonts w:ascii="Palatino Linotype" w:eastAsia="Calibri" w:hAnsi="Palatino Linotype" w:cs="Calibri"/>
          <w:lang w:val="tg-Cyrl-TJ"/>
        </w:rPr>
        <w:t>ҳ</w:t>
      </w:r>
      <w:r w:rsidRPr="004A7A59">
        <w:rPr>
          <w:rFonts w:ascii="Palatino Linotype" w:hAnsi="Palatino Linotype"/>
          <w:lang w:val="tg-Cyrl-TJ"/>
        </w:rPr>
        <w:t>исобот оид ба татби</w:t>
      </w:r>
      <w:r w:rsidRPr="004A7A59">
        <w:rPr>
          <w:rFonts w:ascii="Palatino Linotype" w:eastAsia="Calibri" w:hAnsi="Palatino Linotype" w:cs="Calibri"/>
          <w:lang w:val="tg-Cyrl-TJ"/>
        </w:rPr>
        <w:t>қ</w:t>
      </w:r>
      <w:r w:rsidRPr="004A7A59">
        <w:rPr>
          <w:rFonts w:ascii="Palatino Linotype" w:hAnsi="Palatino Linotype"/>
          <w:lang w:val="tg-Cyrl-TJ"/>
        </w:rPr>
        <w:t xml:space="preserve">и </w:t>
      </w:r>
      <w:r w:rsidRPr="004A7A59">
        <w:rPr>
          <w:rFonts w:ascii="Palatino Linotype" w:eastAsia="Calibri" w:hAnsi="Palatino Linotype" w:cs="Calibri"/>
          <w:lang w:val="tg-Cyrl-TJ"/>
        </w:rPr>
        <w:t>ҳ</w:t>
      </w:r>
      <w:r w:rsidRPr="004A7A59">
        <w:rPr>
          <w:rFonts w:ascii="Palatino Linotype" w:hAnsi="Palatino Linotype"/>
          <w:lang w:val="tg-Cyrl-TJ"/>
        </w:rPr>
        <w:t>у</w:t>
      </w:r>
      <w:r w:rsidRPr="004A7A59">
        <w:rPr>
          <w:rFonts w:ascii="Palatino Linotype" w:eastAsia="Calibri" w:hAnsi="Palatino Linotype" w:cs="Calibri"/>
          <w:lang w:val="tg-Cyrl-TJ"/>
        </w:rPr>
        <w:t>ҷҷ</w:t>
      </w:r>
      <w:r w:rsidRPr="004A7A59">
        <w:rPr>
          <w:rFonts w:ascii="Palatino Linotype" w:hAnsi="Palatino Linotype"/>
          <w:lang w:val="tg-Cyrl-TJ"/>
        </w:rPr>
        <w:t>ат</w:t>
      </w:r>
      <w:r w:rsidRPr="004A7A59">
        <w:rPr>
          <w:rFonts w:ascii="Palatino Linotype" w:eastAsia="Calibri" w:hAnsi="Palatino Linotype" w:cs="Calibri"/>
          <w:lang w:val="tg-Cyrl-TJ"/>
        </w:rPr>
        <w:t>ҳ</w:t>
      </w:r>
      <w:r w:rsidRPr="004A7A59">
        <w:rPr>
          <w:rFonts w:ascii="Palatino Linotype" w:hAnsi="Palatino Linotype"/>
          <w:lang w:val="tg-Cyrl-TJ"/>
        </w:rPr>
        <w:t xml:space="preserve">ои стратегии кишвар ва ноил шудан ба </w:t>
      </w:r>
      <w:r w:rsidRPr="004A7A59">
        <w:rPr>
          <w:rFonts w:ascii="Palatino Linotype" w:eastAsia="Calibri" w:hAnsi="Palatino Linotype" w:cs="Calibri"/>
          <w:lang w:val="tg-Cyrl-TJ"/>
        </w:rPr>
        <w:t>ҳ</w:t>
      </w:r>
      <w:r w:rsidRPr="004A7A59">
        <w:rPr>
          <w:rFonts w:ascii="Palatino Linotype" w:hAnsi="Palatino Linotype"/>
          <w:lang w:val="tg-Cyrl-TJ"/>
        </w:rPr>
        <w:t>адаф</w:t>
      </w:r>
      <w:r w:rsidRPr="004A7A59">
        <w:rPr>
          <w:rFonts w:ascii="Palatino Linotype" w:eastAsia="Calibri" w:hAnsi="Palatino Linotype" w:cs="Calibri"/>
          <w:lang w:val="tg-Cyrl-TJ"/>
        </w:rPr>
        <w:t>ҳ</w:t>
      </w:r>
      <w:r w:rsidRPr="004A7A59">
        <w:rPr>
          <w:rFonts w:ascii="Palatino Linotype" w:hAnsi="Palatino Linotype"/>
          <w:lang w:val="tg-Cyrl-TJ"/>
        </w:rPr>
        <w:t xml:space="preserve">ои </w:t>
      </w:r>
      <w:r w:rsidRPr="004A7A59">
        <w:rPr>
          <w:rFonts w:ascii="Palatino Linotype" w:eastAsia="Calibri" w:hAnsi="Palatino Linotype" w:cs="Calibri"/>
          <w:lang w:val="tg-Cyrl-TJ"/>
        </w:rPr>
        <w:t>Ҳ</w:t>
      </w:r>
      <w:r w:rsidRPr="004A7A59">
        <w:rPr>
          <w:rFonts w:ascii="Palatino Linotype" w:hAnsi="Palatino Linotype"/>
          <w:lang w:val="tg-Cyrl-TJ"/>
        </w:rPr>
        <w:t>РУ.</w:t>
      </w:r>
    </w:p>
    <w:p w14:paraId="068E0EB3" w14:textId="77777777" w:rsidR="005D2641" w:rsidRPr="004A7A59" w:rsidRDefault="005D2641" w:rsidP="00D43FF9">
      <w:pPr>
        <w:numPr>
          <w:ilvl w:val="0"/>
          <w:numId w:val="133"/>
        </w:numPr>
        <w:jc w:val="both"/>
        <w:rPr>
          <w:rFonts w:ascii="Palatino Linotype" w:eastAsia="Merriweather" w:hAnsi="Palatino Linotype"/>
          <w:lang w:val="tg-Cyrl-TJ"/>
        </w:rPr>
      </w:pPr>
      <w:r w:rsidRPr="004A7A59">
        <w:rPr>
          <w:rFonts w:ascii="Palatino Linotype" w:eastAsia="Merriweather" w:hAnsi="Palatino Linotype"/>
          <w:lang w:val="tg-Cyrl-TJ"/>
        </w:rPr>
        <w:t>муҳокима ва таҳияи тавсияҳо оид ба тасҳеҳи ҳадафҳо, вазифаҳо ва нишондиҳандаҳое, ки дар СМР 2030 ва барномаҳои миёнамўҳлати рушди Ҷумҳурии Тоҷикистон муайян шудаанд.</w:t>
      </w:r>
    </w:p>
    <w:p w14:paraId="12D69131" w14:textId="77777777" w:rsidR="005D2641" w:rsidRPr="004A7A59" w:rsidRDefault="005D2641" w:rsidP="00D43FF9">
      <w:pPr>
        <w:numPr>
          <w:ilvl w:val="0"/>
          <w:numId w:val="133"/>
        </w:numPr>
        <w:jc w:val="both"/>
        <w:rPr>
          <w:rFonts w:ascii="Palatino Linotype" w:eastAsia="Merriweather" w:hAnsi="Palatino Linotype"/>
          <w:lang w:val="tg-Cyrl-TJ"/>
        </w:rPr>
      </w:pPr>
      <w:r w:rsidRPr="004A7A59">
        <w:rPr>
          <w:rFonts w:ascii="Palatino Linotype" w:eastAsia="Merriweather" w:hAnsi="Palatino Linotype"/>
          <w:lang w:val="tg-Cyrl-TJ"/>
        </w:rPr>
        <w:t>ҳисоботҳо оид ба татбиқи СМР-2030, барномаҳои миёнамӯҳлати рушд ва дигар стратегияву барномаҳои соҳавӣ баррасӣ мешаванд.</w:t>
      </w:r>
      <w:r w:rsidRPr="004A7A59">
        <w:rPr>
          <w:rFonts w:ascii="Palatino Linotype" w:eastAsia="Merriweather" w:hAnsi="Palatino Linotype"/>
          <w:vertAlign w:val="superscript"/>
          <w:lang w:val="tg-Cyrl-TJ"/>
        </w:rPr>
        <w:t xml:space="preserve"> </w:t>
      </w:r>
      <w:r w:rsidRPr="004A7A59">
        <w:rPr>
          <w:rFonts w:ascii="Palatino Linotype" w:eastAsia="Merriweather" w:hAnsi="Palatino Linotype"/>
          <w:vertAlign w:val="superscript"/>
        </w:rPr>
        <w:footnoteReference w:id="32"/>
      </w:r>
    </w:p>
    <w:p w14:paraId="4C8CC610" w14:textId="77777777" w:rsidR="005D2641" w:rsidRPr="004A7A59" w:rsidRDefault="005D2641" w:rsidP="005D2641">
      <w:pPr>
        <w:jc w:val="both"/>
        <w:rPr>
          <w:rFonts w:ascii="Palatino Linotype" w:eastAsia="Merriweather" w:hAnsi="Palatino Linotype" w:cstheme="minorHAnsi"/>
          <w:lang w:val="tg-Cyrl-TJ"/>
        </w:rPr>
      </w:pPr>
    </w:p>
    <w:p w14:paraId="4F9735AB" w14:textId="77777777" w:rsidR="005D2641" w:rsidRPr="004A7A59" w:rsidRDefault="005D2641" w:rsidP="005D2641">
      <w:pPr>
        <w:jc w:val="both"/>
        <w:rPr>
          <w:rFonts w:ascii="Palatino Linotype" w:eastAsia="Merriweather" w:hAnsi="Palatino Linotype"/>
          <w:vertAlign w:val="superscript"/>
          <w:lang w:val="tg-Cyrl-TJ"/>
        </w:rPr>
      </w:pPr>
      <w:r w:rsidRPr="004A7A59">
        <w:rPr>
          <w:rFonts w:ascii="Palatino Linotype" w:eastAsia="Merriweather" w:hAnsi="Palatino Linotype"/>
          <w:lang w:val="tg-Cyrl-TJ"/>
        </w:rPr>
        <w:t>Ба ҳайати Шӯро намояндагони ҳарду палатаи парлумони кишвар, Ҳукумати Ҷумҳурии Тоҷикистон, дигар мақомоти давлатӣ, инчунин намояндагони бахши хусусӣ ва ҷомеаи шаҳрвандӣ шомиланд. Раиси Шӯро Президенти Ҷумҳурии Тоҷикистон  мебошад.</w:t>
      </w:r>
      <w:r w:rsidRPr="004A7A59">
        <w:rPr>
          <w:rFonts w:ascii="Palatino Linotype" w:eastAsia="Merriweather" w:hAnsi="Palatino Linotype"/>
          <w:vertAlign w:val="superscript"/>
          <w:lang w:val="tg-Cyrl-TJ"/>
        </w:rPr>
        <w:t xml:space="preserve"> </w:t>
      </w:r>
      <w:r w:rsidRPr="004A7A59">
        <w:rPr>
          <w:rFonts w:ascii="Palatino Linotype" w:eastAsia="Merriweather" w:hAnsi="Palatino Linotype"/>
          <w:vertAlign w:val="superscript"/>
        </w:rPr>
        <w:footnoteReference w:id="33"/>
      </w:r>
    </w:p>
    <w:p w14:paraId="76F2C380" w14:textId="77777777" w:rsidR="005D2641" w:rsidRPr="004A7A59" w:rsidRDefault="005D2641" w:rsidP="005D2641">
      <w:pPr>
        <w:jc w:val="both"/>
        <w:rPr>
          <w:rFonts w:ascii="Palatino Linotype" w:eastAsia="Merriweather" w:hAnsi="Palatino Linotype" w:cstheme="minorHAnsi"/>
          <w:lang w:val="tg-Cyrl-TJ"/>
        </w:rPr>
      </w:pPr>
    </w:p>
    <w:p w14:paraId="5A42F24B" w14:textId="3C101CAF" w:rsidR="005D2641" w:rsidRPr="004A7A59" w:rsidRDefault="005D2641" w:rsidP="005D2641">
      <w:pPr>
        <w:jc w:val="both"/>
        <w:rPr>
          <w:rFonts w:ascii="Palatino Linotype" w:eastAsia="Merriweather" w:hAnsi="Palatino Linotype"/>
          <w:lang w:val="ru-RU"/>
        </w:rPr>
      </w:pPr>
      <w:bookmarkStart w:id="15" w:name="_heading=h.2jxsxqh"/>
      <w:bookmarkEnd w:id="15"/>
      <w:r w:rsidRPr="004A7A59">
        <w:rPr>
          <w:rFonts w:ascii="Palatino Linotype" w:eastAsia="Merriweather" w:hAnsi="Palatino Linotype"/>
          <w:lang w:val="tg-Cyrl-TJ"/>
        </w:rPr>
        <w:t xml:space="preserve">Дар назди котиботи Шӯро </w:t>
      </w:r>
      <w:r w:rsidR="002F35A7" w:rsidRPr="004A7A59">
        <w:rPr>
          <w:rFonts w:ascii="Palatino Linotype" w:eastAsia="Merriweather" w:hAnsi="Palatino Linotype"/>
          <w:lang w:val="tg-Cyrl-TJ"/>
        </w:rPr>
        <w:t>13 гурӯҳи кории байниидоравӣ (</w:t>
      </w:r>
      <w:r w:rsidRPr="004A7A59">
        <w:rPr>
          <w:rFonts w:ascii="Palatino Linotype" w:eastAsia="Merriweather" w:hAnsi="Palatino Linotype"/>
          <w:lang w:val="tg-Cyrl-TJ"/>
        </w:rPr>
        <w:t>Г</w:t>
      </w:r>
      <w:r w:rsidR="002F35A7" w:rsidRPr="004A7A59">
        <w:rPr>
          <w:rFonts w:ascii="Palatino Linotype" w:eastAsia="Merriweather" w:hAnsi="Palatino Linotype"/>
          <w:lang w:val="tg-Cyrl-TJ"/>
        </w:rPr>
        <w:t>КБ</w:t>
      </w:r>
      <w:r w:rsidRPr="004A7A59">
        <w:rPr>
          <w:rFonts w:ascii="Palatino Linotype" w:eastAsia="Merriweather" w:hAnsi="Palatino Linotype"/>
          <w:lang w:val="tg-Cyrl-TJ"/>
        </w:rPr>
        <w:t>) барои назорат ва мусоидат ба татбиқи 17 ҳадаф</w:t>
      </w:r>
      <w:r w:rsidR="0053087F" w:rsidRPr="004A7A59">
        <w:rPr>
          <w:rFonts w:ascii="Palatino Linotype" w:eastAsia="Merriweather" w:hAnsi="Palatino Linotype"/>
          <w:lang w:val="tg-Cyrl-TJ"/>
        </w:rPr>
        <w:t xml:space="preserve">ҳои рушди устувор </w:t>
      </w:r>
      <w:r w:rsidR="00ED0CB5" w:rsidRPr="004A7A59">
        <w:rPr>
          <w:rFonts w:ascii="Palatino Linotype" w:eastAsia="Merriweather" w:hAnsi="Palatino Linotype"/>
          <w:lang w:val="tg-Cyrl-TJ"/>
        </w:rPr>
        <w:t xml:space="preserve">и </w:t>
      </w:r>
      <w:r w:rsidRPr="004A7A59">
        <w:rPr>
          <w:rFonts w:ascii="Palatino Linotype" w:eastAsia="Merriweather" w:hAnsi="Palatino Linotype"/>
          <w:lang w:val="tg-Cyrl-TJ"/>
        </w:rPr>
        <w:t xml:space="preserve">ва барномаҳои миёнамӯҳлати рушд таъсис дода шуданд. </w:t>
      </w:r>
      <w:r w:rsidR="002F35A7" w:rsidRPr="004A7A59">
        <w:rPr>
          <w:rFonts w:ascii="Palatino Linotype" w:eastAsia="Merriweather" w:hAnsi="Palatino Linotype"/>
          <w:lang w:val="tg-Cyrl-TJ"/>
        </w:rPr>
        <w:t>ККЗО</w:t>
      </w:r>
      <w:r w:rsidRPr="004A7A59">
        <w:rPr>
          <w:rFonts w:ascii="Palatino Linotype" w:eastAsia="Merriweather" w:hAnsi="Palatino Linotype"/>
          <w:lang w:val="tg-Cyrl-TJ"/>
        </w:rPr>
        <w:t xml:space="preserve"> ба </w:t>
      </w:r>
      <w:r w:rsidR="001477DC" w:rsidRPr="004A7A59">
        <w:rPr>
          <w:rFonts w:ascii="Palatino Linotype" w:eastAsia="Merriweather" w:hAnsi="Palatino Linotype"/>
          <w:lang w:val="tg-Cyrl-TJ"/>
        </w:rPr>
        <w:t>Г</w:t>
      </w:r>
      <w:r w:rsidR="002F35A7" w:rsidRPr="004A7A59">
        <w:rPr>
          <w:rFonts w:ascii="Palatino Linotype" w:eastAsia="Merriweather" w:hAnsi="Palatino Linotype"/>
          <w:lang w:val="tg-Cyrl-TJ"/>
        </w:rPr>
        <w:t>КБ</w:t>
      </w:r>
      <w:r w:rsidRPr="004A7A59">
        <w:rPr>
          <w:rFonts w:ascii="Palatino Linotype" w:eastAsia="Merriweather" w:hAnsi="Palatino Linotype"/>
          <w:lang w:val="tg-Cyrl-TJ"/>
        </w:rPr>
        <w:t xml:space="preserve"> оид ба баробарии гендерӣ роҳбарӣ мекунад (</w:t>
      </w:r>
      <w:r w:rsidR="001477DC" w:rsidRPr="004A7A59">
        <w:rPr>
          <w:rFonts w:ascii="Palatino Linotype" w:eastAsia="Merriweather" w:hAnsi="Palatino Linotype"/>
          <w:lang w:val="tg-Cyrl-TJ"/>
        </w:rPr>
        <w:t>ҲРУ</w:t>
      </w:r>
      <w:r w:rsidRPr="004A7A59">
        <w:rPr>
          <w:rFonts w:ascii="Palatino Linotype" w:eastAsia="Merriweather" w:hAnsi="Palatino Linotype"/>
          <w:lang w:val="tg-Cyrl-TJ"/>
        </w:rPr>
        <w:t xml:space="preserve"> 5). </w:t>
      </w:r>
      <w:r w:rsidRPr="004A7A59">
        <w:rPr>
          <w:rFonts w:ascii="Palatino Linotype" w:eastAsia="Merriweather" w:hAnsi="Palatino Linotype"/>
          <w:lang w:val="ru-RU"/>
        </w:rPr>
        <w:t xml:space="preserve">Ин </w:t>
      </w:r>
      <w:r w:rsidR="002F35A7" w:rsidRPr="004A7A59">
        <w:rPr>
          <w:rFonts w:ascii="Palatino Linotype" w:eastAsia="Merriweather" w:hAnsi="Palatino Linotype"/>
          <w:lang w:val="ru-RU"/>
        </w:rPr>
        <w:t>ИКБ</w:t>
      </w:r>
      <w:r w:rsidRPr="004A7A59">
        <w:rPr>
          <w:rFonts w:ascii="Palatino Linotype" w:eastAsia="Merriweather" w:hAnsi="Palatino Linotype"/>
          <w:lang w:val="ru-RU"/>
        </w:rPr>
        <w:t xml:space="preserve"> аз намояндагони аъзои зерин иборат аст:</w:t>
      </w:r>
    </w:p>
    <w:p w14:paraId="55561D8F" w14:textId="77777777"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Вазорати рушди иқтисод ва савдои Ҷумҳурии Тоҷикистон (ВРИС).</w:t>
      </w:r>
    </w:p>
    <w:p w14:paraId="63B8C985" w14:textId="77777777"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lastRenderedPageBreak/>
        <w:t>Вазорати маориф ва илми Ҷумҳурии Тоҷикистон (ВМ).</w:t>
      </w:r>
    </w:p>
    <w:p w14:paraId="4317D399" w14:textId="77777777"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Вазорати молияи Ҷумҳурии Тоҷикистон (ВМ).</w:t>
      </w:r>
    </w:p>
    <w:p w14:paraId="041D7E16" w14:textId="77777777"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Вазорати адлияи Ҷумҳурии Тоҷикистон (ВМ).</w:t>
      </w:r>
    </w:p>
    <w:p w14:paraId="7A7ABBE0" w14:textId="77777777"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Вазорати тандурустӣ ва ҳифзи иҷтимоии аҳолии Ҷумҳурии Тоҷикистон (ВТД).</w:t>
      </w:r>
    </w:p>
    <w:p w14:paraId="51866ED2" w14:textId="77777777"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Вазорати меҳнат, муҳоҷират ва шуғли аҳолии Ҷумҳурии Тоҷикистон (ВМТ).</w:t>
      </w:r>
    </w:p>
    <w:p w14:paraId="2D563E3D" w14:textId="77777777"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 xml:space="preserve">Вазорати саноат ва технологияҳои нави Ҷумҳурии </w:t>
      </w:r>
      <w:proofErr w:type="gramStart"/>
      <w:r w:rsidRPr="004A7A59">
        <w:rPr>
          <w:rFonts w:ascii="Palatino Linotype" w:eastAsia="Merriweather" w:hAnsi="Palatino Linotype" w:cstheme="minorHAnsi"/>
          <w:lang w:val="ru-RU"/>
        </w:rPr>
        <w:t>Тоҷикистон  (</w:t>
      </w:r>
      <w:proofErr w:type="gramEnd"/>
      <w:r w:rsidRPr="004A7A59">
        <w:rPr>
          <w:rFonts w:ascii="Palatino Linotype" w:eastAsia="Merriweather" w:hAnsi="Palatino Linotype" w:cstheme="minorHAnsi"/>
          <w:lang w:val="ru-RU"/>
        </w:rPr>
        <w:t>ВАО).</w:t>
      </w:r>
    </w:p>
    <w:p w14:paraId="490E8D8B" w14:textId="77777777" w:rsidR="00AD1A6F"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Кумитаи давлатии сармоягузорӣ ва амволи давлатии Ҷумҳурии</w:t>
      </w:r>
    </w:p>
    <w:p w14:paraId="609E7CBB" w14:textId="7FA8ED2D"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Тоҷикистон (</w:t>
      </w:r>
      <w:r w:rsidR="00AD1A6F" w:rsidRPr="004A7A59">
        <w:rPr>
          <w:rFonts w:ascii="Palatino Linotype" w:eastAsia="Merriweather" w:hAnsi="Palatino Linotype" w:cstheme="minorHAnsi"/>
          <w:lang w:val="ru-RU"/>
        </w:rPr>
        <w:t>КДМИАД</w:t>
      </w:r>
      <w:r w:rsidRPr="004A7A59">
        <w:rPr>
          <w:rFonts w:ascii="Palatino Linotype" w:eastAsia="Merriweather" w:hAnsi="Palatino Linotype" w:cstheme="minorHAnsi"/>
          <w:lang w:val="ru-RU"/>
        </w:rPr>
        <w:t>).</w:t>
      </w:r>
    </w:p>
    <w:p w14:paraId="3B23F238" w14:textId="77777777"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Кумитаи рушди маҳаллии назди Президенти Ҷумҳурии Тоҷикистон (КМР).</w:t>
      </w:r>
    </w:p>
    <w:p w14:paraId="6D10117A" w14:textId="77777777"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Кумитаи рушди сайёҳии назди Ҳукумати Ҷумҳурии Тоҷикистон (КТД).</w:t>
      </w:r>
    </w:p>
    <w:p w14:paraId="1C7B6BEF" w14:textId="77777777"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Агентии омори назди Президенти Ҷумҳурии Тоҷикистон (АН).</w:t>
      </w:r>
    </w:p>
    <w:p w14:paraId="45E877FB" w14:textId="77777777"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 xml:space="preserve">Маркази тадқиқоти стратегии назди Президенти Ҷумҳурии </w:t>
      </w:r>
      <w:proofErr w:type="gramStart"/>
      <w:r w:rsidRPr="004A7A59">
        <w:rPr>
          <w:rFonts w:ascii="Palatino Linotype" w:eastAsia="Merriweather" w:hAnsi="Palatino Linotype" w:cstheme="minorHAnsi"/>
          <w:lang w:val="ru-RU"/>
        </w:rPr>
        <w:t>Тоҷикистон .</w:t>
      </w:r>
      <w:proofErr w:type="gramEnd"/>
    </w:p>
    <w:p w14:paraId="024FAEF4" w14:textId="77777777" w:rsidR="005D2641" w:rsidRPr="004A7A59" w:rsidRDefault="005D2641" w:rsidP="00D43FF9">
      <w:pPr>
        <w:numPr>
          <w:ilvl w:val="0"/>
          <w:numId w:val="87"/>
        </w:numPr>
        <w:jc w:val="both"/>
        <w:rPr>
          <w:rFonts w:ascii="Palatino Linotype" w:eastAsia="Merriweather" w:hAnsi="Palatino Linotype" w:cstheme="minorHAnsi"/>
          <w:lang w:val="en-US"/>
        </w:rPr>
      </w:pPr>
      <w:r w:rsidRPr="004A7A59">
        <w:rPr>
          <w:rFonts w:ascii="Palatino Linotype" w:eastAsia="Merriweather" w:hAnsi="Palatino Linotype" w:cstheme="minorHAnsi"/>
        </w:rPr>
        <w:t xml:space="preserve">Академиям фанхои РСС </w:t>
      </w:r>
      <w:proofErr w:type="gramStart"/>
      <w:r w:rsidRPr="004A7A59">
        <w:rPr>
          <w:rFonts w:ascii="Palatino Linotype" w:eastAsia="Merriweather" w:hAnsi="Palatino Linotype" w:cstheme="minorHAnsi"/>
        </w:rPr>
        <w:t>Тоҷикистон .</w:t>
      </w:r>
      <w:proofErr w:type="gramEnd"/>
    </w:p>
    <w:p w14:paraId="45F78727" w14:textId="37640C51" w:rsidR="005D2641" w:rsidRPr="004A7A59" w:rsidRDefault="007871DE" w:rsidP="00D43FF9">
      <w:pPr>
        <w:numPr>
          <w:ilvl w:val="0"/>
          <w:numId w:val="87"/>
        </w:numPr>
        <w:jc w:val="both"/>
        <w:rPr>
          <w:rFonts w:ascii="Palatino Linotype" w:eastAsia="Merriweather" w:hAnsi="Palatino Linotype" w:cstheme="minorHAnsi"/>
        </w:rPr>
      </w:pPr>
      <w:r w:rsidRPr="004A7A59">
        <w:rPr>
          <w:rFonts w:ascii="Palatino Linotype" w:eastAsia="Merriweather" w:hAnsi="Palatino Linotype" w:cstheme="minorHAnsi"/>
          <w:lang w:val="tg-Cyrl-TJ"/>
        </w:rPr>
        <w:t>Н</w:t>
      </w:r>
      <w:r w:rsidR="005D2641" w:rsidRPr="004A7A59">
        <w:rPr>
          <w:rFonts w:ascii="Palatino Linotype" w:eastAsia="Merriweather" w:hAnsi="Palatino Linotype" w:cstheme="minorHAnsi"/>
        </w:rPr>
        <w:t xml:space="preserve">амояндагони сектори </w:t>
      </w:r>
      <w:r w:rsidRPr="004A7A59">
        <w:rPr>
          <w:rFonts w:ascii="Palatino Linotype" w:eastAsia="Merriweather" w:hAnsi="Palatino Linotype" w:cstheme="minorHAnsi"/>
        </w:rPr>
        <w:t>хусус</w:t>
      </w:r>
      <w:r w:rsidRPr="004A7A59">
        <w:rPr>
          <w:rFonts w:ascii="Palatino Linotype" w:eastAsia="Merriweather" w:hAnsi="Palatino Linotype" w:cstheme="minorHAnsi"/>
          <w:lang w:val="tg-Cyrl-TJ"/>
        </w:rPr>
        <w:t>ӣ</w:t>
      </w:r>
      <w:r w:rsidR="005D2641" w:rsidRPr="004A7A59">
        <w:rPr>
          <w:rFonts w:ascii="Palatino Linotype" w:eastAsia="Merriweather" w:hAnsi="Palatino Linotype" w:cstheme="minorHAnsi"/>
        </w:rPr>
        <w:t>.</w:t>
      </w:r>
    </w:p>
    <w:p w14:paraId="4408CC12" w14:textId="77777777"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Ташкилоти ҷамъиятии «Ассотсиатсияи миллии занони соҳибкори Тоҷикистон».</w:t>
      </w:r>
    </w:p>
    <w:p w14:paraId="2089A469" w14:textId="77777777" w:rsidR="005D2641" w:rsidRPr="004A7A59" w:rsidRDefault="005D2641" w:rsidP="00D43FF9">
      <w:pPr>
        <w:numPr>
          <w:ilvl w:val="0"/>
          <w:numId w:val="87"/>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Ташкилоти ҷамъиятии «Лигаи занони ҳуқуқшинос».</w:t>
      </w:r>
    </w:p>
    <w:p w14:paraId="5B7509C3" w14:textId="77777777" w:rsidR="005D2641" w:rsidRPr="004A7A59" w:rsidRDefault="005D2641" w:rsidP="00D43FF9">
      <w:pPr>
        <w:numPr>
          <w:ilvl w:val="0"/>
          <w:numId w:val="87"/>
        </w:numPr>
        <w:jc w:val="both"/>
        <w:rPr>
          <w:rFonts w:ascii="Palatino Linotype" w:eastAsia="Merriweather" w:hAnsi="Palatino Linotype" w:cstheme="minorHAnsi"/>
          <w:lang w:val="en-US"/>
        </w:rPr>
      </w:pPr>
      <w:r w:rsidRPr="004A7A59">
        <w:rPr>
          <w:rFonts w:ascii="Palatino Linotype" w:eastAsia="Merriweather" w:hAnsi="Palatino Linotype" w:cstheme="minorHAnsi"/>
        </w:rPr>
        <w:t>Намояндагони шарикони рушд.</w:t>
      </w:r>
    </w:p>
    <w:p w14:paraId="340471D4" w14:textId="77777777" w:rsidR="005D2641" w:rsidRPr="004A7A59" w:rsidRDefault="005D2641" w:rsidP="005D2641">
      <w:pPr>
        <w:jc w:val="both"/>
        <w:rPr>
          <w:rFonts w:ascii="Palatino Linotype" w:eastAsia="Merriweather" w:hAnsi="Palatino Linotype" w:cstheme="minorHAnsi"/>
          <w:b/>
        </w:rPr>
      </w:pPr>
    </w:p>
    <w:p w14:paraId="298FB2C0" w14:textId="2A459060" w:rsidR="005D2641" w:rsidRPr="004A7A59" w:rsidRDefault="005D2641" w:rsidP="005D2641">
      <w:pPr>
        <w:jc w:val="both"/>
        <w:rPr>
          <w:rFonts w:ascii="Palatino Linotype" w:eastAsia="Merriweather" w:hAnsi="Palatino Linotype"/>
          <w:vertAlign w:val="superscript"/>
        </w:rPr>
      </w:pP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00AD1A6F" w:rsidRPr="004A7A59">
        <w:rPr>
          <w:rFonts w:ascii="Palatino Linotype" w:eastAsia="Merriweather" w:hAnsi="Palatino Linotype"/>
        </w:rPr>
        <w:t>ГКБ</w:t>
      </w:r>
      <w:r w:rsidRPr="004A7A59">
        <w:rPr>
          <w:rFonts w:ascii="Palatino Linotype" w:eastAsia="Merriweather" w:hAnsi="Palatino Linotype"/>
        </w:rPr>
        <w:t xml:space="preserve"> </w:t>
      </w:r>
      <w:r w:rsidRPr="004A7A59">
        <w:rPr>
          <w:rFonts w:ascii="Palatino Linotype" w:eastAsia="Merriweather" w:hAnsi="Palatino Linotype"/>
          <w:lang w:val="ru-RU"/>
        </w:rPr>
        <w:t>вазифаҳои</w:t>
      </w:r>
      <w:r w:rsidRPr="004A7A59">
        <w:rPr>
          <w:rFonts w:ascii="Palatino Linotype" w:eastAsia="Merriweather" w:hAnsi="Palatino Linotype"/>
        </w:rPr>
        <w:t xml:space="preserve"> </w:t>
      </w:r>
      <w:r w:rsidRPr="004A7A59">
        <w:rPr>
          <w:rFonts w:ascii="Palatino Linotype" w:eastAsia="Merriweather" w:hAnsi="Palatino Linotype"/>
          <w:lang w:val="ru-RU"/>
        </w:rPr>
        <w:t>зеринро</w:t>
      </w:r>
      <w:r w:rsidRPr="004A7A59">
        <w:rPr>
          <w:rFonts w:ascii="Palatino Linotype" w:eastAsia="Merriweather" w:hAnsi="Palatino Linotype"/>
        </w:rPr>
        <w:t xml:space="preserve"> </w:t>
      </w:r>
      <w:r w:rsidRPr="004A7A59">
        <w:rPr>
          <w:rFonts w:ascii="Palatino Linotype" w:eastAsia="Merriweather" w:hAnsi="Palatino Linotype"/>
          <w:lang w:val="ru-RU"/>
        </w:rPr>
        <w:t>дорад</w:t>
      </w:r>
      <w:r w:rsidRPr="004A7A59">
        <w:rPr>
          <w:rFonts w:ascii="Palatino Linotype" w:eastAsia="Merriweather" w:hAnsi="Palatino Linotype"/>
        </w:rPr>
        <w:t xml:space="preserve">: </w:t>
      </w:r>
      <w:r w:rsidRPr="004A7A59">
        <w:rPr>
          <w:rFonts w:ascii="Palatino Linotype" w:eastAsia="Merriweather" w:hAnsi="Palatino Linotype"/>
          <w:lang w:val="ru-RU"/>
        </w:rPr>
        <w:t>Баррасии</w:t>
      </w:r>
      <w:r w:rsidRPr="004A7A59">
        <w:rPr>
          <w:rFonts w:ascii="Palatino Linotype" w:eastAsia="Merriweather" w:hAnsi="Palatino Linotype"/>
        </w:rPr>
        <w:t xml:space="preserve"> </w:t>
      </w:r>
      <w:r w:rsidRPr="004A7A59">
        <w:rPr>
          <w:rFonts w:ascii="Palatino Linotype" w:eastAsia="Merriweather" w:hAnsi="Palatino Linotype"/>
          <w:lang w:val="ru-RU"/>
        </w:rPr>
        <w:t>раванди</w:t>
      </w:r>
      <w:r w:rsidRPr="004A7A59">
        <w:rPr>
          <w:rFonts w:ascii="Palatino Linotype" w:eastAsia="Merriweather" w:hAnsi="Palatino Linotype"/>
        </w:rPr>
        <w:t xml:space="preserve"> </w:t>
      </w:r>
      <w:r w:rsidRPr="004A7A59">
        <w:rPr>
          <w:rFonts w:ascii="Palatino Linotype" w:eastAsia="Merriweather" w:hAnsi="Palatino Linotype"/>
          <w:lang w:val="ru-RU"/>
        </w:rPr>
        <w:t>татбиқи</w:t>
      </w:r>
      <w:r w:rsidRPr="004A7A59">
        <w:rPr>
          <w:rFonts w:ascii="Palatino Linotype" w:eastAsia="Merriweather" w:hAnsi="Palatino Linotype"/>
        </w:rPr>
        <w:t xml:space="preserve"> </w:t>
      </w:r>
      <w:r w:rsidRPr="004A7A59">
        <w:rPr>
          <w:rFonts w:ascii="Palatino Linotype" w:eastAsia="Merriweather" w:hAnsi="Palatino Linotype"/>
          <w:lang w:val="ru-RU"/>
        </w:rPr>
        <w:t>СМР</w:t>
      </w:r>
      <w:r w:rsidRPr="004A7A59">
        <w:rPr>
          <w:rFonts w:ascii="Palatino Linotype" w:eastAsia="Merriweather" w:hAnsi="Palatino Linotype"/>
        </w:rPr>
        <w:t xml:space="preserve"> 2030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барномаҳои</w:t>
      </w:r>
      <w:r w:rsidRPr="004A7A59">
        <w:rPr>
          <w:rFonts w:ascii="Palatino Linotype" w:eastAsia="Merriweather" w:hAnsi="Palatino Linotype"/>
        </w:rPr>
        <w:t xml:space="preserve"> </w:t>
      </w:r>
      <w:r w:rsidRPr="004A7A59">
        <w:rPr>
          <w:rFonts w:ascii="Palatino Linotype" w:eastAsia="Merriweather" w:hAnsi="Palatino Linotype"/>
          <w:lang w:val="ru-RU"/>
        </w:rPr>
        <w:t>миёнамӯҳлати</w:t>
      </w:r>
      <w:r w:rsidRPr="004A7A59">
        <w:rPr>
          <w:rFonts w:ascii="Palatino Linotype" w:eastAsia="Merriweather" w:hAnsi="Palatino Linotype"/>
        </w:rPr>
        <w:t xml:space="preserve"> </w:t>
      </w:r>
      <w:r w:rsidRPr="004A7A59">
        <w:rPr>
          <w:rFonts w:ascii="Palatino Linotype" w:eastAsia="Merriweather" w:hAnsi="Palatino Linotype"/>
          <w:lang w:val="ru-RU"/>
        </w:rPr>
        <w:t>рушд</w:t>
      </w:r>
      <w:r w:rsidRPr="004A7A59">
        <w:rPr>
          <w:rFonts w:ascii="Palatino Linotype" w:eastAsia="Merriweather" w:hAnsi="Palatino Linotype"/>
        </w:rPr>
        <w:t xml:space="preserve">; </w:t>
      </w:r>
      <w:r w:rsidRPr="004A7A59">
        <w:rPr>
          <w:rFonts w:ascii="Palatino Linotype" w:eastAsia="Merriweather" w:hAnsi="Palatino Linotype"/>
          <w:lang w:val="ru-RU"/>
        </w:rPr>
        <w:t>Таҳлили</w:t>
      </w:r>
      <w:r w:rsidRPr="004A7A59">
        <w:rPr>
          <w:rFonts w:ascii="Palatino Linotype" w:eastAsia="Merriweather" w:hAnsi="Palatino Linotype"/>
        </w:rPr>
        <w:t xml:space="preserve"> </w:t>
      </w:r>
      <w:r w:rsidRPr="004A7A59">
        <w:rPr>
          <w:rFonts w:ascii="Palatino Linotype" w:eastAsia="Merriweather" w:hAnsi="Palatino Linotype"/>
          <w:lang w:val="ru-RU"/>
        </w:rPr>
        <w:t>раванди</w:t>
      </w:r>
      <w:r w:rsidRPr="004A7A59">
        <w:rPr>
          <w:rFonts w:ascii="Palatino Linotype" w:eastAsia="Merriweather" w:hAnsi="Palatino Linotype"/>
        </w:rPr>
        <w:t xml:space="preserve"> </w:t>
      </w:r>
      <w:r w:rsidRPr="004A7A59">
        <w:rPr>
          <w:rFonts w:ascii="Palatino Linotype" w:eastAsia="Merriweather" w:hAnsi="Palatino Linotype"/>
          <w:lang w:val="ru-RU"/>
        </w:rPr>
        <w:t>фаъолияти</w:t>
      </w:r>
      <w:r w:rsidRPr="004A7A59">
        <w:rPr>
          <w:rFonts w:ascii="Palatino Linotype" w:eastAsia="Merriweather" w:hAnsi="Palatino Linotype"/>
        </w:rPr>
        <w:t xml:space="preserve"> </w:t>
      </w:r>
      <w:r w:rsidRPr="004A7A59">
        <w:rPr>
          <w:rFonts w:ascii="Palatino Linotype" w:eastAsia="Merriweather" w:hAnsi="Palatino Linotype"/>
          <w:lang w:val="ru-RU"/>
        </w:rPr>
        <w:t>вазорату</w:t>
      </w:r>
      <w:r w:rsidRPr="004A7A59">
        <w:rPr>
          <w:rFonts w:ascii="Palatino Linotype" w:eastAsia="Merriweather" w:hAnsi="Palatino Linotype"/>
        </w:rPr>
        <w:t xml:space="preserve"> </w:t>
      </w:r>
      <w:r w:rsidRPr="004A7A59">
        <w:rPr>
          <w:rFonts w:ascii="Palatino Linotype" w:eastAsia="Merriweather" w:hAnsi="Palatino Linotype"/>
          <w:lang w:val="ru-RU"/>
        </w:rPr>
        <w:t>идораҳо</w:t>
      </w:r>
      <w:r w:rsidRPr="004A7A59">
        <w:rPr>
          <w:rFonts w:ascii="Palatino Linotype" w:eastAsia="Merriweather" w:hAnsi="Palatino Linotype"/>
        </w:rPr>
        <w:t xml:space="preserve"> </w:t>
      </w:r>
      <w:r w:rsidRPr="004A7A59">
        <w:rPr>
          <w:rFonts w:ascii="Palatino Linotype" w:eastAsia="Merriweather" w:hAnsi="Palatino Linotype"/>
          <w:lang w:val="ru-RU"/>
        </w:rPr>
        <w:t>оид</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татбиқи</w:t>
      </w:r>
      <w:r w:rsidRPr="004A7A59">
        <w:rPr>
          <w:rFonts w:ascii="Palatino Linotype" w:eastAsia="Merriweather" w:hAnsi="Palatino Linotype"/>
        </w:rPr>
        <w:t xml:space="preserve"> </w:t>
      </w:r>
      <w:r w:rsidRPr="004A7A59">
        <w:rPr>
          <w:rFonts w:ascii="Palatino Linotype" w:eastAsia="Merriweather" w:hAnsi="Palatino Linotype"/>
          <w:lang w:val="ru-RU"/>
        </w:rPr>
        <w:t>барномаҳои</w:t>
      </w:r>
      <w:r w:rsidRPr="004A7A59">
        <w:rPr>
          <w:rFonts w:ascii="Palatino Linotype" w:eastAsia="Merriweather" w:hAnsi="Palatino Linotype"/>
        </w:rPr>
        <w:t xml:space="preserve"> </w:t>
      </w:r>
      <w:r w:rsidRPr="004A7A59">
        <w:rPr>
          <w:rFonts w:ascii="Palatino Linotype" w:eastAsia="Merriweather" w:hAnsi="Palatino Linotype"/>
          <w:lang w:val="ru-RU"/>
        </w:rPr>
        <w:t>соҳавӣ</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доираи</w:t>
      </w:r>
      <w:r w:rsidRPr="004A7A59">
        <w:rPr>
          <w:rFonts w:ascii="Palatino Linotype" w:eastAsia="Merriweather" w:hAnsi="Palatino Linotype"/>
        </w:rPr>
        <w:t xml:space="preserve"> </w:t>
      </w:r>
      <w:r w:rsidRPr="004A7A59">
        <w:rPr>
          <w:rFonts w:ascii="Palatino Linotype" w:eastAsia="Merriweather" w:hAnsi="Palatino Linotype"/>
          <w:lang w:val="ru-RU"/>
        </w:rPr>
        <w:t>ҳадафу</w:t>
      </w:r>
      <w:r w:rsidRPr="004A7A59">
        <w:rPr>
          <w:rFonts w:ascii="Palatino Linotype" w:eastAsia="Merriweather" w:hAnsi="Palatino Linotype"/>
        </w:rPr>
        <w:t xml:space="preserve"> </w:t>
      </w:r>
      <w:r w:rsidRPr="004A7A59">
        <w:rPr>
          <w:rFonts w:ascii="Palatino Linotype" w:eastAsia="Merriweather" w:hAnsi="Palatino Linotype"/>
          <w:lang w:val="ru-RU"/>
        </w:rPr>
        <w:t>вазифаҳои</w:t>
      </w:r>
      <w:r w:rsidRPr="004A7A59">
        <w:rPr>
          <w:rFonts w:ascii="Palatino Linotype" w:eastAsia="Merriweather" w:hAnsi="Palatino Linotype"/>
        </w:rPr>
        <w:t xml:space="preserve"> </w:t>
      </w:r>
      <w:r w:rsidRPr="004A7A59">
        <w:rPr>
          <w:rFonts w:ascii="Palatino Linotype" w:eastAsia="Merriweather" w:hAnsi="Palatino Linotype"/>
          <w:lang w:val="ru-RU"/>
        </w:rPr>
        <w:t>СМР</w:t>
      </w:r>
      <w:r w:rsidRPr="004A7A59">
        <w:rPr>
          <w:rFonts w:ascii="Palatino Linotype" w:eastAsia="Merriweather" w:hAnsi="Palatino Linotype"/>
        </w:rPr>
        <w:t xml:space="preserve">-2030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барномаҳои</w:t>
      </w:r>
      <w:r w:rsidRPr="004A7A59">
        <w:rPr>
          <w:rFonts w:ascii="Palatino Linotype" w:eastAsia="Merriweather" w:hAnsi="Palatino Linotype"/>
        </w:rPr>
        <w:t xml:space="preserve"> </w:t>
      </w:r>
      <w:r w:rsidRPr="004A7A59">
        <w:rPr>
          <w:rFonts w:ascii="Palatino Linotype" w:eastAsia="Merriweather" w:hAnsi="Palatino Linotype"/>
          <w:lang w:val="ru-RU"/>
        </w:rPr>
        <w:t>миёнамуҳлати</w:t>
      </w:r>
      <w:r w:rsidRPr="004A7A59">
        <w:rPr>
          <w:rFonts w:ascii="Palatino Linotype" w:eastAsia="Merriweather" w:hAnsi="Palatino Linotype"/>
        </w:rPr>
        <w:t xml:space="preserve"> </w:t>
      </w:r>
      <w:r w:rsidRPr="004A7A59">
        <w:rPr>
          <w:rFonts w:ascii="Palatino Linotype" w:eastAsia="Merriweather" w:hAnsi="Palatino Linotype"/>
          <w:lang w:val="ru-RU"/>
        </w:rPr>
        <w:t>рушд</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омода</w:t>
      </w:r>
      <w:r w:rsidRPr="004A7A59">
        <w:rPr>
          <w:rFonts w:ascii="Palatino Linotype" w:eastAsia="Merriweather" w:hAnsi="Palatino Linotype"/>
        </w:rPr>
        <w:t xml:space="preserve"> </w:t>
      </w:r>
      <w:r w:rsidRPr="004A7A59">
        <w:rPr>
          <w:rFonts w:ascii="Palatino Linotype" w:eastAsia="Merriweather" w:hAnsi="Palatino Linotype"/>
          <w:lang w:val="ru-RU"/>
        </w:rPr>
        <w:t>намудани</w:t>
      </w:r>
      <w:r w:rsidRPr="004A7A59">
        <w:rPr>
          <w:rFonts w:ascii="Palatino Linotype" w:eastAsia="Merriweather" w:hAnsi="Palatino Linotype"/>
        </w:rPr>
        <w:t xml:space="preserve"> </w:t>
      </w:r>
      <w:r w:rsidRPr="004A7A59">
        <w:rPr>
          <w:rFonts w:ascii="Palatino Linotype" w:eastAsia="Merriweather" w:hAnsi="Palatino Linotype"/>
          <w:lang w:val="ru-RU"/>
        </w:rPr>
        <w:t>гузориши</w:t>
      </w:r>
      <w:r w:rsidRPr="004A7A59">
        <w:rPr>
          <w:rFonts w:ascii="Palatino Linotype" w:eastAsia="Merriweather" w:hAnsi="Palatino Linotype"/>
        </w:rPr>
        <w:t xml:space="preserve"> </w:t>
      </w:r>
      <w:r w:rsidRPr="004A7A59">
        <w:rPr>
          <w:rFonts w:ascii="Palatino Linotype" w:eastAsia="Merriweather" w:hAnsi="Palatino Linotype"/>
          <w:lang w:val="ru-RU"/>
        </w:rPr>
        <w:t>мобайнӣ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ниҳоӣ</w:t>
      </w:r>
      <w:r w:rsidRPr="004A7A59">
        <w:rPr>
          <w:rFonts w:ascii="Palatino Linotype" w:eastAsia="Merriweather" w:hAnsi="Palatino Linotype"/>
        </w:rPr>
        <w:t xml:space="preserve"> </w:t>
      </w:r>
      <w:r w:rsidRPr="004A7A59">
        <w:rPr>
          <w:rFonts w:ascii="Palatino Linotype" w:eastAsia="Merriweather" w:hAnsi="Palatino Linotype"/>
          <w:lang w:val="ru-RU"/>
        </w:rPr>
        <w:t>оид</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татбиқи</w:t>
      </w:r>
      <w:r w:rsidRPr="004A7A59">
        <w:rPr>
          <w:rFonts w:ascii="Palatino Linotype" w:eastAsia="Merriweather" w:hAnsi="Palatino Linotype"/>
        </w:rPr>
        <w:t xml:space="preserve"> </w:t>
      </w:r>
      <w:r w:rsidRPr="004A7A59">
        <w:rPr>
          <w:rFonts w:ascii="Palatino Linotype" w:eastAsia="Merriweather" w:hAnsi="Palatino Linotype"/>
          <w:lang w:val="ru-RU"/>
        </w:rPr>
        <w:t>ҳуҷҷатҳои</w:t>
      </w:r>
      <w:r w:rsidRPr="004A7A59">
        <w:rPr>
          <w:rFonts w:ascii="Palatino Linotype" w:eastAsia="Merriweather" w:hAnsi="Palatino Linotype"/>
        </w:rPr>
        <w:t xml:space="preserve"> </w:t>
      </w:r>
      <w:r w:rsidRPr="004A7A59">
        <w:rPr>
          <w:rFonts w:ascii="Palatino Linotype" w:eastAsia="Merriweather" w:hAnsi="Palatino Linotype"/>
          <w:lang w:val="ru-RU"/>
        </w:rPr>
        <w:t>стратегии</w:t>
      </w:r>
      <w:r w:rsidRPr="004A7A59">
        <w:rPr>
          <w:rFonts w:ascii="Palatino Linotype" w:eastAsia="Merriweather" w:hAnsi="Palatino Linotype"/>
        </w:rPr>
        <w:t xml:space="preserve"> </w:t>
      </w:r>
      <w:r w:rsidRPr="004A7A59">
        <w:rPr>
          <w:rFonts w:ascii="Palatino Linotype" w:eastAsia="Merriweather" w:hAnsi="Palatino Linotype"/>
          <w:lang w:val="ru-RU"/>
        </w:rPr>
        <w:t>миллӣ</w:t>
      </w:r>
      <w:r w:rsidRPr="004A7A59">
        <w:rPr>
          <w:rFonts w:ascii="Palatino Linotype" w:eastAsia="Merriweather" w:hAnsi="Palatino Linotype"/>
        </w:rPr>
        <w:t xml:space="preserve">. </w:t>
      </w:r>
      <w:r w:rsidRPr="004A7A59">
        <w:rPr>
          <w:rFonts w:ascii="Palatino Linotype" w:eastAsia="Merriweather" w:hAnsi="Palatino Linotype"/>
          <w:lang w:val="ru-RU"/>
        </w:rPr>
        <w:t>Ҳисоботҳо</w:t>
      </w:r>
      <w:r w:rsidRPr="004A7A59">
        <w:rPr>
          <w:rFonts w:ascii="Palatino Linotype" w:eastAsia="Merriweather" w:hAnsi="Palatino Linotype"/>
        </w:rPr>
        <w:t xml:space="preserve"> </w:t>
      </w:r>
      <w:r w:rsidRPr="004A7A59">
        <w:rPr>
          <w:rFonts w:ascii="Palatino Linotype" w:eastAsia="Merriweather" w:hAnsi="Palatino Linotype"/>
          <w:lang w:val="ru-RU"/>
        </w:rPr>
        <w:t>маълумотро</w:t>
      </w:r>
      <w:r w:rsidRPr="004A7A59">
        <w:rPr>
          <w:rFonts w:ascii="Palatino Linotype" w:eastAsia="Merriweather" w:hAnsi="Palatino Linotype"/>
        </w:rPr>
        <w:t xml:space="preserve"> </w:t>
      </w:r>
      <w:r w:rsidRPr="004A7A59">
        <w:rPr>
          <w:rFonts w:ascii="Palatino Linotype" w:eastAsia="Merriweather" w:hAnsi="Palatino Linotype"/>
          <w:lang w:val="ru-RU"/>
        </w:rPr>
        <w:t>бо</w:t>
      </w:r>
      <w:r w:rsidRPr="004A7A59">
        <w:rPr>
          <w:rFonts w:ascii="Palatino Linotype" w:eastAsia="Merriweather" w:hAnsi="Palatino Linotype"/>
        </w:rPr>
        <w:t xml:space="preserve"> </w:t>
      </w:r>
      <w:r w:rsidRPr="004A7A59">
        <w:rPr>
          <w:rFonts w:ascii="Palatino Linotype" w:eastAsia="Merriweather" w:hAnsi="Palatino Linotype"/>
          <w:lang w:val="ru-RU"/>
        </w:rPr>
        <w:t>истифода</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нишондиҳандаҳои</w:t>
      </w:r>
      <w:r w:rsidRPr="004A7A59">
        <w:rPr>
          <w:rFonts w:ascii="Palatino Linotype" w:eastAsia="Merriweather" w:hAnsi="Palatino Linotype"/>
        </w:rPr>
        <w:t xml:space="preserve"> </w:t>
      </w:r>
      <w:r w:rsidR="001477DC" w:rsidRPr="004A7A59">
        <w:rPr>
          <w:rFonts w:ascii="Palatino Linotype" w:eastAsia="Merriweather" w:hAnsi="Palatino Linotype"/>
        </w:rPr>
        <w:t>ҲРУ</w:t>
      </w:r>
      <w:r w:rsidRPr="004A7A59">
        <w:rPr>
          <w:rFonts w:ascii="Palatino Linotype" w:eastAsia="Merriweather" w:hAnsi="Palatino Linotype"/>
        </w:rPr>
        <w:t xml:space="preserve"> </w:t>
      </w:r>
      <w:r w:rsidRPr="004A7A59">
        <w:rPr>
          <w:rFonts w:ascii="Palatino Linotype" w:eastAsia="Merriweather" w:hAnsi="Palatino Linotype"/>
          <w:lang w:val="ru-RU"/>
        </w:rPr>
        <w:t>тавсиф</w:t>
      </w:r>
      <w:r w:rsidRPr="004A7A59">
        <w:rPr>
          <w:rFonts w:ascii="Palatino Linotype" w:eastAsia="Merriweather" w:hAnsi="Palatino Linotype"/>
        </w:rPr>
        <w:t xml:space="preserve"> </w:t>
      </w:r>
      <w:r w:rsidRPr="004A7A59">
        <w:rPr>
          <w:rFonts w:ascii="Palatino Linotype" w:eastAsia="Merriweather" w:hAnsi="Palatino Linotype"/>
          <w:lang w:val="ru-RU"/>
        </w:rPr>
        <w:t>мекунанд</w:t>
      </w:r>
      <w:r w:rsidRPr="004A7A59">
        <w:rPr>
          <w:rFonts w:ascii="Palatino Linotype" w:eastAsia="Merriweather" w:hAnsi="Palatino Linotype"/>
        </w:rPr>
        <w:t>.</w:t>
      </w:r>
      <w:r w:rsidRPr="004A7A59">
        <w:rPr>
          <w:rFonts w:ascii="Palatino Linotype" w:eastAsia="Merriweather" w:hAnsi="Palatino Linotype"/>
          <w:vertAlign w:val="superscript"/>
        </w:rPr>
        <w:t xml:space="preserve"> </w:t>
      </w:r>
      <w:r w:rsidRPr="004A7A59">
        <w:rPr>
          <w:rFonts w:ascii="Palatino Linotype" w:eastAsia="Merriweather" w:hAnsi="Palatino Linotype"/>
          <w:vertAlign w:val="superscript"/>
        </w:rPr>
        <w:footnoteReference w:id="34"/>
      </w:r>
    </w:p>
    <w:p w14:paraId="08C93656" w14:textId="77777777" w:rsidR="005D2641" w:rsidRPr="004A7A59" w:rsidRDefault="005D2641" w:rsidP="005D2641">
      <w:pPr>
        <w:jc w:val="both"/>
        <w:rPr>
          <w:rFonts w:ascii="Palatino Linotype" w:eastAsia="Merriweather" w:hAnsi="Palatino Linotype" w:cstheme="minorHAnsi"/>
        </w:rPr>
      </w:pPr>
    </w:p>
    <w:p w14:paraId="2A3638C4" w14:textId="37C0B364" w:rsidR="005D2641" w:rsidRPr="004A7A59" w:rsidRDefault="005D2641" w:rsidP="005D2641">
      <w:pPr>
        <w:jc w:val="both"/>
        <w:rPr>
          <w:rFonts w:ascii="Palatino Linotype" w:eastAsia="Merriweather" w:hAnsi="Palatino Linotype"/>
        </w:rPr>
      </w:pPr>
      <w:r w:rsidRPr="004A7A59">
        <w:rPr>
          <w:rFonts w:ascii="Palatino Linotype" w:eastAsia="Merriweather" w:hAnsi="Palatino Linotype"/>
          <w:lang w:val="ru-RU"/>
        </w:rPr>
        <w:t>Рохбарони</w:t>
      </w:r>
      <w:r w:rsidRPr="004A7A59">
        <w:rPr>
          <w:rFonts w:ascii="Palatino Linotype" w:eastAsia="Merriweather" w:hAnsi="Palatino Linotype"/>
        </w:rPr>
        <w:t xml:space="preserve"> </w:t>
      </w:r>
      <w:r w:rsidRPr="004A7A59">
        <w:rPr>
          <w:rFonts w:ascii="Palatino Linotype" w:eastAsia="Merriweather" w:hAnsi="Palatino Linotype"/>
          <w:lang w:val="ru-RU"/>
        </w:rPr>
        <w:t>ХКИШ</w:t>
      </w:r>
      <w:r w:rsidRPr="004A7A59">
        <w:rPr>
          <w:rFonts w:ascii="Palatino Linotype" w:eastAsia="Merriweather" w:hAnsi="Palatino Linotype"/>
        </w:rPr>
        <w:t xml:space="preserve"> </w:t>
      </w:r>
      <w:r w:rsidRPr="004A7A59">
        <w:rPr>
          <w:rFonts w:ascii="Palatino Linotype" w:eastAsia="Merriweather" w:hAnsi="Palatino Linotype"/>
          <w:lang w:val="ru-RU"/>
        </w:rPr>
        <w:t>супориш</w:t>
      </w:r>
      <w:r w:rsidRPr="004A7A59">
        <w:rPr>
          <w:rFonts w:ascii="Palatino Linotype" w:eastAsia="Merriweather" w:hAnsi="Palatino Linotype"/>
        </w:rPr>
        <w:t xml:space="preserve"> </w:t>
      </w:r>
      <w:r w:rsidRPr="004A7A59">
        <w:rPr>
          <w:rFonts w:ascii="Palatino Linotype" w:eastAsia="Merriweather" w:hAnsi="Palatino Linotype"/>
          <w:lang w:val="ru-RU"/>
        </w:rPr>
        <w:t>дода</w:t>
      </w:r>
      <w:r w:rsidRPr="004A7A59">
        <w:rPr>
          <w:rFonts w:ascii="Palatino Linotype" w:eastAsia="Merriweather" w:hAnsi="Palatino Linotype"/>
        </w:rPr>
        <w:t xml:space="preserve"> </w:t>
      </w:r>
      <w:r w:rsidRPr="004A7A59">
        <w:rPr>
          <w:rFonts w:ascii="Palatino Linotype" w:eastAsia="Merriweather" w:hAnsi="Palatino Linotype"/>
          <w:lang w:val="ru-RU"/>
        </w:rPr>
        <w:t>шуд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фаъолияти</w:t>
      </w:r>
      <w:r w:rsidRPr="004A7A59">
        <w:rPr>
          <w:rFonts w:ascii="Palatino Linotype" w:eastAsia="Merriweather" w:hAnsi="Palatino Linotype"/>
        </w:rPr>
        <w:t xml:space="preserve"> </w:t>
      </w:r>
      <w:r w:rsidRPr="004A7A59">
        <w:rPr>
          <w:rFonts w:ascii="Palatino Linotype" w:eastAsia="Merriweather" w:hAnsi="Palatino Linotype"/>
          <w:lang w:val="ru-RU"/>
        </w:rPr>
        <w:t>гурухи</w:t>
      </w:r>
      <w:r w:rsidRPr="004A7A59">
        <w:rPr>
          <w:rFonts w:ascii="Palatino Linotype" w:eastAsia="Merriweather" w:hAnsi="Palatino Linotype"/>
        </w:rPr>
        <w:t xml:space="preserve"> </w:t>
      </w:r>
      <w:r w:rsidRPr="004A7A59">
        <w:rPr>
          <w:rFonts w:ascii="Palatino Linotype" w:eastAsia="Merriweather" w:hAnsi="Palatino Linotype"/>
          <w:lang w:val="ru-RU"/>
        </w:rPr>
        <w:t>кории</w:t>
      </w:r>
      <w:r w:rsidRPr="004A7A59">
        <w:rPr>
          <w:rFonts w:ascii="Palatino Linotype" w:eastAsia="Merriweather" w:hAnsi="Palatino Linotype"/>
        </w:rPr>
        <w:t xml:space="preserve"> </w:t>
      </w:r>
      <w:r w:rsidRPr="004A7A59">
        <w:rPr>
          <w:rFonts w:ascii="Palatino Linotype" w:eastAsia="Merriweather" w:hAnsi="Palatino Linotype"/>
          <w:lang w:val="ru-RU"/>
        </w:rPr>
        <w:t>худро</w:t>
      </w:r>
      <w:r w:rsidRPr="004A7A59">
        <w:rPr>
          <w:rFonts w:ascii="Palatino Linotype" w:eastAsia="Merriweather" w:hAnsi="Palatino Linotype"/>
        </w:rPr>
        <w:t xml:space="preserve"> </w:t>
      </w:r>
      <w:r w:rsidRPr="004A7A59">
        <w:rPr>
          <w:rFonts w:ascii="Palatino Linotype" w:eastAsia="Merriweather" w:hAnsi="Palatino Linotype"/>
          <w:lang w:val="ru-RU"/>
        </w:rPr>
        <w:t>мутобик</w:t>
      </w:r>
      <w:r w:rsidRPr="004A7A59">
        <w:rPr>
          <w:rFonts w:ascii="Palatino Linotype" w:eastAsia="Merriweather" w:hAnsi="Palatino Linotype"/>
        </w:rPr>
        <w:t xml:space="preserve"> </w:t>
      </w:r>
      <w:r w:rsidRPr="004A7A59">
        <w:rPr>
          <w:rFonts w:ascii="Palatino Linotype" w:eastAsia="Merriweather" w:hAnsi="Palatino Linotype"/>
          <w:lang w:val="ru-RU"/>
        </w:rPr>
        <w:t>намоянд</w:t>
      </w:r>
      <w:r w:rsidRPr="004A7A59">
        <w:rPr>
          <w:rFonts w:ascii="Palatino Linotype" w:eastAsia="Merriweather" w:hAnsi="Palatino Linotype"/>
        </w:rPr>
        <w:t xml:space="preserve">; </w:t>
      </w:r>
      <w:r w:rsidRPr="004A7A59">
        <w:rPr>
          <w:rFonts w:ascii="Palatino Linotype" w:eastAsia="Merriweather" w:hAnsi="Palatino Linotype"/>
          <w:lang w:val="ru-RU"/>
        </w:rPr>
        <w:t>таъсиси</w:t>
      </w:r>
      <w:r w:rsidRPr="004A7A59">
        <w:rPr>
          <w:rFonts w:ascii="Palatino Linotype" w:eastAsia="Merriweather" w:hAnsi="Palatino Linotype"/>
        </w:rPr>
        <w:t xml:space="preserve"> </w:t>
      </w:r>
      <w:r w:rsidRPr="004A7A59">
        <w:rPr>
          <w:rFonts w:ascii="Palatino Linotype" w:eastAsia="Merriweather" w:hAnsi="Palatino Linotype"/>
          <w:lang w:val="ru-RU"/>
        </w:rPr>
        <w:t>зергурӯҳҳои</w:t>
      </w:r>
      <w:r w:rsidRPr="004A7A59">
        <w:rPr>
          <w:rFonts w:ascii="Palatino Linotype" w:eastAsia="Merriweather" w:hAnsi="Palatino Linotype"/>
        </w:rPr>
        <w:t xml:space="preserve"> </w:t>
      </w:r>
      <w:r w:rsidRPr="004A7A59">
        <w:rPr>
          <w:rFonts w:ascii="Palatino Linotype" w:eastAsia="Merriweather" w:hAnsi="Palatino Linotype"/>
          <w:lang w:val="ru-RU"/>
        </w:rPr>
        <w:t>иловагӣ</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бахшҳои</w:t>
      </w:r>
      <w:r w:rsidRPr="004A7A59">
        <w:rPr>
          <w:rFonts w:ascii="Palatino Linotype" w:eastAsia="Merriweather" w:hAnsi="Palatino Linotype"/>
        </w:rPr>
        <w:t xml:space="preserve"> </w:t>
      </w:r>
      <w:r w:rsidRPr="004A7A59">
        <w:rPr>
          <w:rFonts w:ascii="Palatino Linotype" w:eastAsia="Merriweather" w:hAnsi="Palatino Linotype"/>
          <w:lang w:val="ru-RU"/>
        </w:rPr>
        <w:t>гуногун</w:t>
      </w:r>
      <w:r w:rsidRPr="004A7A59">
        <w:rPr>
          <w:rFonts w:ascii="Palatino Linotype" w:eastAsia="Merriweather" w:hAnsi="Palatino Linotype"/>
        </w:rPr>
        <w:t xml:space="preserve">; </w:t>
      </w:r>
      <w:r w:rsidRPr="004A7A59">
        <w:rPr>
          <w:rFonts w:ascii="Palatino Linotype" w:eastAsia="Merriweather" w:hAnsi="Palatino Linotype"/>
          <w:lang w:val="ru-RU"/>
        </w:rPr>
        <w:t>ҷамъоварӣ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муттаҳид</w:t>
      </w:r>
      <w:r w:rsidRPr="004A7A59">
        <w:rPr>
          <w:rFonts w:ascii="Palatino Linotype" w:eastAsia="Merriweather" w:hAnsi="Palatino Linotype"/>
        </w:rPr>
        <w:t xml:space="preserve"> </w:t>
      </w:r>
      <w:r w:rsidRPr="004A7A59">
        <w:rPr>
          <w:rFonts w:ascii="Palatino Linotype" w:eastAsia="Merriweather" w:hAnsi="Palatino Linotype"/>
          <w:lang w:val="ru-RU"/>
        </w:rPr>
        <w:t>кардани</w:t>
      </w:r>
      <w:r w:rsidRPr="004A7A59">
        <w:rPr>
          <w:rFonts w:ascii="Palatino Linotype" w:eastAsia="Merriweather" w:hAnsi="Palatino Linotype"/>
        </w:rPr>
        <w:t xml:space="preserve"> </w:t>
      </w:r>
      <w:r w:rsidRPr="004A7A59">
        <w:rPr>
          <w:rFonts w:ascii="Palatino Linotype" w:eastAsia="Merriweather" w:hAnsi="Palatino Linotype"/>
          <w:lang w:val="ru-RU"/>
        </w:rPr>
        <w:t>маълумот</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бораи</w:t>
      </w:r>
      <w:r w:rsidRPr="004A7A59">
        <w:rPr>
          <w:rFonts w:ascii="Palatino Linotype" w:eastAsia="Merriweather" w:hAnsi="Palatino Linotype"/>
        </w:rPr>
        <w:t xml:space="preserve"> </w:t>
      </w:r>
      <w:r w:rsidRPr="004A7A59">
        <w:rPr>
          <w:rFonts w:ascii="Palatino Linotype" w:eastAsia="Merriweather" w:hAnsi="Palatino Linotype"/>
          <w:lang w:val="ru-RU"/>
        </w:rPr>
        <w:t>фаъолияти</w:t>
      </w:r>
      <w:r w:rsidRPr="004A7A59">
        <w:rPr>
          <w:rFonts w:ascii="Palatino Linotype" w:eastAsia="Merriweather" w:hAnsi="Palatino Linotype"/>
        </w:rPr>
        <w:t xml:space="preserve"> </w:t>
      </w:r>
      <w:r w:rsidRPr="004A7A59">
        <w:rPr>
          <w:rFonts w:ascii="Palatino Linotype" w:eastAsia="Merriweather" w:hAnsi="Palatino Linotype"/>
          <w:lang w:val="ru-RU"/>
        </w:rPr>
        <w:t>гурӯҳҳои</w:t>
      </w:r>
      <w:r w:rsidRPr="004A7A59">
        <w:rPr>
          <w:rFonts w:ascii="Palatino Linotype" w:eastAsia="Merriweather" w:hAnsi="Palatino Linotype"/>
        </w:rPr>
        <w:t xml:space="preserve"> </w:t>
      </w:r>
      <w:r w:rsidRPr="004A7A59">
        <w:rPr>
          <w:rFonts w:ascii="Palatino Linotype" w:eastAsia="Merriweather" w:hAnsi="Palatino Linotype"/>
          <w:lang w:val="ru-RU"/>
        </w:rPr>
        <w:t>худ</w:t>
      </w:r>
      <w:r w:rsidRPr="004A7A59">
        <w:rPr>
          <w:rFonts w:ascii="Palatino Linotype" w:eastAsia="Merriweather" w:hAnsi="Palatino Linotype"/>
        </w:rPr>
        <w:t xml:space="preserve">. </w:t>
      </w:r>
      <w:r w:rsidR="00AD1A6F" w:rsidRPr="004A7A59">
        <w:rPr>
          <w:rFonts w:ascii="Palatino Linotype" w:eastAsia="Merriweather" w:hAnsi="Palatino Linotype"/>
          <w:lang w:val="tg-Cyrl-TJ"/>
        </w:rPr>
        <w:t xml:space="preserve">ГКБ </w:t>
      </w:r>
      <w:r w:rsidRPr="004A7A59">
        <w:rPr>
          <w:rFonts w:ascii="Palatino Linotype" w:eastAsia="Merriweather" w:hAnsi="Palatino Linotype"/>
          <w:lang w:val="ru-RU"/>
        </w:rPr>
        <w:t>маҷлисҳои</w:t>
      </w:r>
      <w:r w:rsidRPr="004A7A59">
        <w:rPr>
          <w:rFonts w:ascii="Palatino Linotype" w:eastAsia="Merriweather" w:hAnsi="Palatino Linotype"/>
        </w:rPr>
        <w:t xml:space="preserve"> </w:t>
      </w:r>
      <w:r w:rsidRPr="004A7A59">
        <w:rPr>
          <w:rFonts w:ascii="Palatino Linotype" w:eastAsia="Merriweather" w:hAnsi="Palatino Linotype"/>
          <w:lang w:val="ru-RU"/>
        </w:rPr>
        <w:t>худро</w:t>
      </w:r>
      <w:r w:rsidRPr="004A7A59">
        <w:rPr>
          <w:rFonts w:ascii="Palatino Linotype" w:eastAsia="Merriweather" w:hAnsi="Palatino Linotype"/>
        </w:rPr>
        <w:t xml:space="preserve"> </w:t>
      </w:r>
      <w:r w:rsidRPr="004A7A59">
        <w:rPr>
          <w:rFonts w:ascii="Palatino Linotype" w:eastAsia="Merriweather" w:hAnsi="Palatino Linotype"/>
          <w:lang w:val="ru-RU"/>
        </w:rPr>
        <w:t>ҳар</w:t>
      </w:r>
      <w:r w:rsidRPr="004A7A59">
        <w:rPr>
          <w:rFonts w:ascii="Palatino Linotype" w:eastAsia="Merriweather" w:hAnsi="Palatino Linotype"/>
        </w:rPr>
        <w:t xml:space="preserve"> </w:t>
      </w:r>
      <w:r w:rsidRPr="004A7A59">
        <w:rPr>
          <w:rFonts w:ascii="Palatino Linotype" w:eastAsia="Merriweather" w:hAnsi="Palatino Linotype"/>
          <w:lang w:val="ru-RU"/>
        </w:rPr>
        <w:t>шаш</w:t>
      </w:r>
      <w:r w:rsidRPr="004A7A59">
        <w:rPr>
          <w:rFonts w:ascii="Palatino Linotype" w:eastAsia="Merriweather" w:hAnsi="Palatino Linotype"/>
        </w:rPr>
        <w:t xml:space="preserve"> </w:t>
      </w:r>
      <w:r w:rsidRPr="004A7A59">
        <w:rPr>
          <w:rFonts w:ascii="Palatino Linotype" w:eastAsia="Merriweather" w:hAnsi="Palatino Linotype"/>
          <w:lang w:val="ru-RU"/>
        </w:rPr>
        <w:t>моҳ</w:t>
      </w:r>
      <w:r w:rsidRPr="004A7A59">
        <w:rPr>
          <w:rFonts w:ascii="Palatino Linotype" w:eastAsia="Merriweather" w:hAnsi="Palatino Linotype"/>
        </w:rPr>
        <w:t xml:space="preserve"> </w:t>
      </w:r>
      <w:r w:rsidRPr="004A7A59">
        <w:rPr>
          <w:rFonts w:ascii="Palatino Linotype" w:eastAsia="Merriweather" w:hAnsi="Palatino Linotype"/>
          <w:lang w:val="ru-RU"/>
        </w:rPr>
        <w:t>даъват</w:t>
      </w:r>
      <w:r w:rsidRPr="004A7A59">
        <w:rPr>
          <w:rFonts w:ascii="Palatino Linotype" w:eastAsia="Merriweather" w:hAnsi="Palatino Linotype"/>
        </w:rPr>
        <w:t xml:space="preserve"> </w:t>
      </w:r>
      <w:r w:rsidRPr="004A7A59">
        <w:rPr>
          <w:rFonts w:ascii="Palatino Linotype" w:eastAsia="Merriweather" w:hAnsi="Palatino Linotype"/>
          <w:lang w:val="ru-RU"/>
        </w:rPr>
        <w:t>мекунанд</w:t>
      </w:r>
      <w:r w:rsidRPr="004A7A59">
        <w:rPr>
          <w:rFonts w:ascii="Palatino Linotype" w:eastAsia="Merriweather" w:hAnsi="Palatino Linotype"/>
        </w:rPr>
        <w:t xml:space="preserve">. </w:t>
      </w:r>
      <w:r w:rsidRPr="004A7A59">
        <w:rPr>
          <w:rFonts w:ascii="Palatino Linotype" w:eastAsia="Merriweather" w:hAnsi="Palatino Linotype"/>
          <w:lang w:val="ru-RU"/>
        </w:rPr>
        <w:t>Қарорҳои</w:t>
      </w:r>
      <w:r w:rsidRPr="004A7A59">
        <w:rPr>
          <w:rFonts w:ascii="Palatino Linotype" w:eastAsia="Merriweather" w:hAnsi="Palatino Linotype"/>
        </w:rPr>
        <w:t xml:space="preserve"> </w:t>
      </w:r>
      <w:r w:rsidRPr="004A7A59">
        <w:rPr>
          <w:rFonts w:ascii="Palatino Linotype" w:eastAsia="Merriweather" w:hAnsi="Palatino Linotype"/>
          <w:lang w:val="ru-RU"/>
        </w:rPr>
        <w:t>қабулкардаи</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lang w:val="ru-RU"/>
        </w:rPr>
        <w:t>гурӯҳҳои</w:t>
      </w:r>
      <w:r w:rsidRPr="004A7A59">
        <w:rPr>
          <w:rFonts w:ascii="Palatino Linotype" w:eastAsia="Merriweather" w:hAnsi="Palatino Linotype"/>
        </w:rPr>
        <w:t xml:space="preserve"> </w:t>
      </w:r>
      <w:r w:rsidRPr="004A7A59">
        <w:rPr>
          <w:rFonts w:ascii="Palatino Linotype" w:eastAsia="Merriweather" w:hAnsi="Palatino Linotype"/>
          <w:lang w:val="ru-RU"/>
        </w:rPr>
        <w:t>корӣ</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ҳамаи</w:t>
      </w:r>
      <w:r w:rsidRPr="004A7A59">
        <w:rPr>
          <w:rFonts w:ascii="Palatino Linotype" w:eastAsia="Merriweather" w:hAnsi="Palatino Linotype"/>
        </w:rPr>
        <w:t xml:space="preserve"> </w:t>
      </w:r>
      <w:r w:rsidRPr="004A7A59">
        <w:rPr>
          <w:rFonts w:ascii="Palatino Linotype" w:eastAsia="Merriweather" w:hAnsi="Palatino Linotype"/>
          <w:lang w:val="ru-RU"/>
        </w:rPr>
        <w:t>аъзоёни</w:t>
      </w:r>
      <w:r w:rsidRPr="004A7A59">
        <w:rPr>
          <w:rFonts w:ascii="Palatino Linotype" w:eastAsia="Merriweather" w:hAnsi="Palatino Linotype"/>
        </w:rPr>
        <w:t xml:space="preserve"> </w:t>
      </w:r>
      <w:r w:rsidR="00AD1A6F" w:rsidRPr="004A7A59">
        <w:rPr>
          <w:rFonts w:ascii="Palatino Linotype" w:eastAsia="Merriweather" w:hAnsi="Palatino Linotype"/>
        </w:rPr>
        <w:t>ГКБ</w:t>
      </w:r>
      <w:r w:rsidRPr="004A7A59">
        <w:rPr>
          <w:rFonts w:ascii="Palatino Linotype" w:eastAsia="Merriweather" w:hAnsi="Palatino Linotype"/>
        </w:rPr>
        <w:t xml:space="preserve"> ҳатмӣ </w:t>
      </w:r>
      <w:proofErr w:type="gramStart"/>
      <w:r w:rsidRPr="004A7A59">
        <w:rPr>
          <w:rFonts w:ascii="Palatino Linotype" w:eastAsia="Merriweather" w:hAnsi="Palatino Linotype"/>
        </w:rPr>
        <w:t>мебошанд .</w:t>
      </w:r>
      <w:proofErr w:type="gramEnd"/>
      <w:r w:rsidRPr="004A7A59">
        <w:rPr>
          <w:rFonts w:ascii="Palatino Linotype" w:eastAsia="Merriweather" w:hAnsi="Palatino Linotype"/>
        </w:rPr>
        <w:t xml:space="preserve"> </w:t>
      </w:r>
      <w:r w:rsidRPr="004A7A59">
        <w:rPr>
          <w:rFonts w:ascii="Palatino Linotype" w:eastAsia="Merriweather" w:hAnsi="Palatino Linotype"/>
          <w:lang w:val="ru-RU"/>
        </w:rPr>
        <w:t>Шӯро</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00AD1A6F" w:rsidRPr="004A7A59">
        <w:rPr>
          <w:rFonts w:ascii="Palatino Linotype" w:eastAsia="Merriweather" w:hAnsi="Palatino Linotype"/>
        </w:rPr>
        <w:t>ГКБ</w:t>
      </w:r>
      <w:r w:rsidRPr="004A7A59">
        <w:rPr>
          <w:rFonts w:ascii="Palatino Linotype" w:eastAsia="Merriweather" w:hAnsi="Palatino Linotype"/>
        </w:rPr>
        <w:t xml:space="preserve"> </w:t>
      </w:r>
      <w:r w:rsidRPr="004A7A59">
        <w:rPr>
          <w:rFonts w:ascii="Palatino Linotype" w:eastAsia="Merriweather" w:hAnsi="Palatino Linotype"/>
          <w:lang w:val="ru-RU"/>
        </w:rPr>
        <w:t>метавонанд</w:t>
      </w:r>
      <w:r w:rsidRPr="004A7A59">
        <w:rPr>
          <w:rFonts w:ascii="Palatino Linotype" w:eastAsia="Merriweather" w:hAnsi="Palatino Linotype"/>
        </w:rPr>
        <w:t xml:space="preserve"> </w:t>
      </w:r>
      <w:r w:rsidRPr="004A7A59">
        <w:rPr>
          <w:rFonts w:ascii="Palatino Linotype" w:eastAsia="Merriweather" w:hAnsi="Palatino Linotype"/>
          <w:lang w:val="ru-RU"/>
        </w:rPr>
        <w:t>чорабиниҳои</w:t>
      </w:r>
      <w:r w:rsidRPr="004A7A59">
        <w:rPr>
          <w:rFonts w:ascii="Palatino Linotype" w:eastAsia="Merriweather" w:hAnsi="Palatino Linotype"/>
        </w:rPr>
        <w:t xml:space="preserve"> </w:t>
      </w:r>
      <w:r w:rsidRPr="004A7A59">
        <w:rPr>
          <w:rFonts w:ascii="Palatino Linotype" w:eastAsia="Merriweather" w:hAnsi="Palatino Linotype"/>
          <w:lang w:val="ru-RU"/>
        </w:rPr>
        <w:t>банақшагирифташударо</w:t>
      </w:r>
      <w:r w:rsidRPr="004A7A59">
        <w:rPr>
          <w:rFonts w:ascii="Palatino Linotype" w:eastAsia="Merriweather" w:hAnsi="Palatino Linotype"/>
        </w:rPr>
        <w:t xml:space="preserve"> </w:t>
      </w:r>
      <w:r w:rsidRPr="004A7A59">
        <w:rPr>
          <w:rFonts w:ascii="Palatino Linotype" w:eastAsia="Merriweather" w:hAnsi="Palatino Linotype"/>
          <w:lang w:val="ru-RU"/>
        </w:rPr>
        <w:t>баррасӣ</w:t>
      </w:r>
      <w:r w:rsidRPr="004A7A59">
        <w:rPr>
          <w:rFonts w:ascii="Palatino Linotype" w:eastAsia="Merriweather" w:hAnsi="Palatino Linotype"/>
        </w:rPr>
        <w:t xml:space="preserve"> </w:t>
      </w:r>
      <w:r w:rsidRPr="004A7A59">
        <w:rPr>
          <w:rFonts w:ascii="Palatino Linotype" w:eastAsia="Merriweather" w:hAnsi="Palatino Linotype"/>
          <w:lang w:val="ru-RU"/>
        </w:rPr>
        <w:t>кунанд</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иҷрои</w:t>
      </w:r>
      <w:r w:rsidRPr="004A7A59">
        <w:rPr>
          <w:rFonts w:ascii="Palatino Linotype" w:eastAsia="Merriweather" w:hAnsi="Palatino Linotype"/>
        </w:rPr>
        <w:t xml:space="preserve"> МТРП- ро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солҳои</w:t>
      </w:r>
      <w:r w:rsidRPr="004A7A59">
        <w:rPr>
          <w:rFonts w:ascii="Palatino Linotype" w:eastAsia="Merriweather" w:hAnsi="Palatino Linotype"/>
        </w:rPr>
        <w:t xml:space="preserve"> 2021-2025 </w:t>
      </w:r>
      <w:r w:rsidRPr="004A7A59">
        <w:rPr>
          <w:rFonts w:ascii="Palatino Linotype" w:eastAsia="Merriweather" w:hAnsi="Palatino Linotype"/>
          <w:lang w:val="ru-RU"/>
        </w:rPr>
        <w:t>арзёбӣ</w:t>
      </w:r>
      <w:r w:rsidRPr="004A7A59">
        <w:rPr>
          <w:rFonts w:ascii="Palatino Linotype" w:eastAsia="Merriweather" w:hAnsi="Palatino Linotype"/>
        </w:rPr>
        <w:t xml:space="preserve"> </w:t>
      </w:r>
      <w:r w:rsidRPr="004A7A59">
        <w:rPr>
          <w:rFonts w:ascii="Palatino Linotype" w:eastAsia="Merriweather" w:hAnsi="Palatino Linotype"/>
          <w:lang w:val="ru-RU"/>
        </w:rPr>
        <w:t>кунанд</w:t>
      </w:r>
      <w:r w:rsidRPr="004A7A59">
        <w:rPr>
          <w:rFonts w:ascii="Palatino Linotype" w:eastAsia="Merriweather" w:hAnsi="Palatino Linotype"/>
        </w:rPr>
        <w:t>.</w:t>
      </w:r>
    </w:p>
    <w:p w14:paraId="7D2C8187" w14:textId="77777777" w:rsidR="005D2641" w:rsidRPr="004A7A59" w:rsidRDefault="005D2641" w:rsidP="005D2641">
      <w:pPr>
        <w:jc w:val="both"/>
        <w:rPr>
          <w:rFonts w:ascii="Palatino Linotype" w:eastAsia="Merriweather" w:hAnsi="Palatino Linotype" w:cstheme="minorHAnsi"/>
        </w:rPr>
      </w:pPr>
    </w:p>
    <w:p w14:paraId="2F721F71" w14:textId="77777777" w:rsidR="005D2641" w:rsidRPr="004A7A59" w:rsidRDefault="005D2641" w:rsidP="005D2641">
      <w:pPr>
        <w:jc w:val="both"/>
        <w:rPr>
          <w:rFonts w:ascii="Palatino Linotype" w:eastAsia="Calibri" w:hAnsi="Palatino Linotype" w:cs="Calibri"/>
          <w:color w:val="000000" w:themeColor="text1"/>
        </w:rPr>
      </w:pP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охири</w:t>
      </w:r>
      <w:r w:rsidRPr="004A7A59">
        <w:rPr>
          <w:rFonts w:ascii="Palatino Linotype" w:eastAsia="Merriweather" w:hAnsi="Palatino Linotype"/>
        </w:rPr>
        <w:t xml:space="preserve"> </w:t>
      </w:r>
      <w:r w:rsidRPr="004A7A59">
        <w:rPr>
          <w:rFonts w:ascii="Palatino Linotype" w:eastAsia="Merriweather" w:hAnsi="Palatino Linotype"/>
          <w:lang w:val="ru-RU"/>
        </w:rPr>
        <w:t>солҳои</w:t>
      </w:r>
      <w:r w:rsidRPr="004A7A59">
        <w:rPr>
          <w:rFonts w:ascii="Palatino Linotype" w:eastAsia="Merriweather" w:hAnsi="Palatino Linotype"/>
        </w:rPr>
        <w:t xml:space="preserve"> 90-</w:t>
      </w:r>
      <w:r w:rsidRPr="004A7A59">
        <w:rPr>
          <w:rFonts w:ascii="Palatino Linotype" w:eastAsia="Merriweather" w:hAnsi="Palatino Linotype"/>
          <w:lang w:val="ru-RU"/>
        </w:rPr>
        <w:t>ум</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қонунгузорӣ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сиёсатҳоеро</w:t>
      </w:r>
      <w:r w:rsidRPr="004A7A59">
        <w:rPr>
          <w:rFonts w:ascii="Palatino Linotype" w:eastAsia="Merriweather" w:hAnsi="Palatino Linotype"/>
        </w:rPr>
        <w:t xml:space="preserve"> </w:t>
      </w:r>
      <w:r w:rsidRPr="004A7A59">
        <w:rPr>
          <w:rFonts w:ascii="Palatino Linotype" w:eastAsia="Merriweather" w:hAnsi="Palatino Linotype"/>
          <w:lang w:val="ru-RU"/>
        </w:rPr>
        <w:t>таҳия</w:t>
      </w:r>
      <w:r w:rsidRPr="004A7A59">
        <w:rPr>
          <w:rFonts w:ascii="Palatino Linotype" w:eastAsia="Merriweather" w:hAnsi="Palatino Linotype"/>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баробарии</w:t>
      </w:r>
      <w:r w:rsidRPr="004A7A59">
        <w:rPr>
          <w:rFonts w:ascii="Palatino Linotype" w:eastAsia="Merriweather" w:hAnsi="Palatino Linotype"/>
        </w:rPr>
        <w:t xml:space="preserve"> </w:t>
      </w:r>
      <w:r w:rsidRPr="004A7A59">
        <w:rPr>
          <w:rFonts w:ascii="Palatino Linotype" w:eastAsia="Merriweather" w:hAnsi="Palatino Linotype"/>
          <w:lang w:val="ru-RU"/>
        </w:rPr>
        <w:t>мардону</w:t>
      </w:r>
      <w:r w:rsidRPr="004A7A59">
        <w:rPr>
          <w:rFonts w:ascii="Palatino Linotype" w:eastAsia="Merriweather" w:hAnsi="Palatino Linotype"/>
        </w:rPr>
        <w:t xml:space="preserve"> </w:t>
      </w:r>
      <w:r w:rsidRPr="004A7A59">
        <w:rPr>
          <w:rFonts w:ascii="Palatino Linotype" w:eastAsia="Merriweather" w:hAnsi="Palatino Linotype"/>
          <w:lang w:val="ru-RU"/>
        </w:rPr>
        <w:t>занонро</w:t>
      </w:r>
      <w:r w:rsidRPr="004A7A59">
        <w:rPr>
          <w:rFonts w:ascii="Palatino Linotype" w:eastAsia="Merriweather" w:hAnsi="Palatino Linotype"/>
        </w:rPr>
        <w:t xml:space="preserve"> </w:t>
      </w:r>
      <w:r w:rsidRPr="004A7A59">
        <w:rPr>
          <w:rFonts w:ascii="Palatino Linotype" w:eastAsia="Merriweather" w:hAnsi="Palatino Linotype"/>
          <w:lang w:val="ru-RU"/>
        </w:rPr>
        <w:t>кафолат</w:t>
      </w:r>
      <w:r w:rsidRPr="004A7A59">
        <w:rPr>
          <w:rFonts w:ascii="Palatino Linotype" w:eastAsia="Merriweather" w:hAnsi="Palatino Linotype"/>
        </w:rPr>
        <w:t xml:space="preserve"> </w:t>
      </w:r>
      <w:r w:rsidRPr="004A7A59">
        <w:rPr>
          <w:rFonts w:ascii="Palatino Linotype" w:eastAsia="Merriweather" w:hAnsi="Palatino Linotype"/>
          <w:lang w:val="ru-RU"/>
        </w:rPr>
        <w:t>медиҳад</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занону</w:t>
      </w:r>
      <w:r w:rsidRPr="004A7A59">
        <w:rPr>
          <w:rFonts w:ascii="Palatino Linotype" w:eastAsia="Merriweather" w:hAnsi="Palatino Linotype"/>
        </w:rPr>
        <w:t xml:space="preserve"> </w:t>
      </w:r>
      <w:r w:rsidRPr="004A7A59">
        <w:rPr>
          <w:rFonts w:ascii="Palatino Linotype" w:eastAsia="Merriweather" w:hAnsi="Palatino Linotype"/>
          <w:lang w:val="ru-RU"/>
        </w:rPr>
        <w:t>духтаронро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ҳаёти</w:t>
      </w:r>
      <w:r w:rsidRPr="004A7A59">
        <w:rPr>
          <w:rFonts w:ascii="Palatino Linotype" w:eastAsia="Merriweather" w:hAnsi="Palatino Linotype"/>
        </w:rPr>
        <w:t xml:space="preserve"> </w:t>
      </w:r>
      <w:r w:rsidRPr="004A7A59">
        <w:rPr>
          <w:rFonts w:ascii="Palatino Linotype" w:eastAsia="Merriweather" w:hAnsi="Palatino Linotype"/>
          <w:lang w:val="ru-RU"/>
        </w:rPr>
        <w:t>ҷамъиятӣ</w:t>
      </w:r>
      <w:r w:rsidRPr="004A7A59">
        <w:rPr>
          <w:rFonts w:ascii="Palatino Linotype" w:eastAsia="Merriweather" w:hAnsi="Palatino Linotype"/>
        </w:rPr>
        <w:t xml:space="preserve"> </w:t>
      </w:r>
      <w:r w:rsidRPr="004A7A59">
        <w:rPr>
          <w:rFonts w:ascii="Palatino Linotype" w:eastAsia="Merriweather" w:hAnsi="Palatino Linotype"/>
          <w:lang w:val="ru-RU"/>
        </w:rPr>
        <w:t>пешбарӣ</w:t>
      </w:r>
      <w:r w:rsidRPr="004A7A59">
        <w:rPr>
          <w:rFonts w:ascii="Palatino Linotype" w:eastAsia="Merriweather" w:hAnsi="Palatino Linotype"/>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rPr>
        <w:t xml:space="preserve">. </w:t>
      </w:r>
      <w:r w:rsidRPr="004A7A59">
        <w:rPr>
          <w:rFonts w:ascii="Palatino Linotype" w:eastAsia="Calibri" w:hAnsi="Palatino Linotype" w:cs="Calibri"/>
          <w:color w:val="000000" w:themeColor="text1"/>
          <w:lang w:val="ru-RU"/>
        </w:rPr>
        <w:t>Ҳадафҳои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барномаву</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стратегияҳои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қабулшуда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баланд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бардоштани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нақши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занон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тавсеаи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имкониятҳои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иқтисодии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онҳо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инчунин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беҳтар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намудани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дастрасии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занону</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духтарон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тандурустӣ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таҳсилот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нигаронида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шудаанд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Аз</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солҳои</w:t>
      </w:r>
      <w:r w:rsidRPr="004A7A59">
        <w:rPr>
          <w:rFonts w:ascii="Palatino Linotype" w:eastAsia="Calibri" w:hAnsi="Palatino Linotype" w:cs="Calibri"/>
          <w:color w:val="000000" w:themeColor="text1"/>
        </w:rPr>
        <w:t xml:space="preserve"> 1990 </w:t>
      </w:r>
      <w:r w:rsidRPr="004A7A59">
        <w:rPr>
          <w:rFonts w:ascii="Palatino Linotype" w:eastAsia="Calibri" w:hAnsi="Palatino Linotype" w:cs="Calibri"/>
          <w:color w:val="000000" w:themeColor="text1"/>
          <w:lang w:val="ru-RU"/>
        </w:rPr>
        <w:t>то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имрӯз</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барномаҳои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зерин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қабул</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шудаанд</w:t>
      </w:r>
      <w:r w:rsidRPr="004A7A59">
        <w:rPr>
          <w:rFonts w:ascii="Palatino Linotype" w:eastAsia="Calibri" w:hAnsi="Palatino Linotype" w:cs="Calibri"/>
          <w:color w:val="000000" w:themeColor="text1"/>
        </w:rPr>
        <w:t>:</w:t>
      </w:r>
    </w:p>
    <w:p w14:paraId="482CEE38" w14:textId="77777777" w:rsidR="005D2641" w:rsidRPr="004A7A59" w:rsidRDefault="005D2641" w:rsidP="005D2641">
      <w:pPr>
        <w:jc w:val="both"/>
        <w:rPr>
          <w:rFonts w:ascii="Palatino Linotype" w:eastAsia="Calibri" w:hAnsi="Palatino Linotype" w:cs="Calibri"/>
          <w:color w:val="374151"/>
        </w:rPr>
      </w:pPr>
    </w:p>
    <w:p w14:paraId="7EBBAEB6" w14:textId="77777777" w:rsidR="005D2641" w:rsidRPr="004A7A59" w:rsidRDefault="005D2641" w:rsidP="005D2641">
      <w:pPr>
        <w:jc w:val="both"/>
        <w:rPr>
          <w:rFonts w:ascii="Palatino Linotype" w:eastAsia="Merriweather" w:hAnsi="Palatino Linotype" w:cstheme="minorHAnsi"/>
          <w:bCs/>
          <w:u w:val="single"/>
        </w:rPr>
      </w:pPr>
      <w:r w:rsidRPr="004A7A59">
        <w:rPr>
          <w:rFonts w:ascii="Palatino Linotype" w:eastAsia="Merriweather" w:hAnsi="Palatino Linotype" w:cstheme="minorHAnsi"/>
          <w:bCs/>
          <w:u w:val="single"/>
          <w:lang w:val="ru-RU"/>
        </w:rPr>
        <w:lastRenderedPageBreak/>
        <w:t>Барномаҳо</w:t>
      </w:r>
      <w:r w:rsidRPr="004A7A59">
        <w:rPr>
          <w:rFonts w:ascii="Palatino Linotype" w:eastAsia="Merriweather" w:hAnsi="Palatino Linotype" w:cstheme="minorHAnsi"/>
          <w:bCs/>
          <w:u w:val="single"/>
        </w:rPr>
        <w:t xml:space="preserve"> </w:t>
      </w:r>
      <w:r w:rsidRPr="004A7A59">
        <w:rPr>
          <w:rFonts w:ascii="Palatino Linotype" w:eastAsia="Merriweather" w:hAnsi="Palatino Linotype" w:cstheme="minorHAnsi"/>
          <w:bCs/>
          <w:u w:val="single"/>
          <w:lang w:val="ru-RU"/>
        </w:rPr>
        <w:t>оид</w:t>
      </w:r>
      <w:r w:rsidRPr="004A7A59">
        <w:rPr>
          <w:rFonts w:ascii="Palatino Linotype" w:eastAsia="Merriweather" w:hAnsi="Palatino Linotype" w:cstheme="minorHAnsi"/>
          <w:bCs/>
          <w:u w:val="single"/>
        </w:rPr>
        <w:t xml:space="preserve"> </w:t>
      </w:r>
      <w:r w:rsidRPr="004A7A59">
        <w:rPr>
          <w:rFonts w:ascii="Palatino Linotype" w:eastAsia="Merriweather" w:hAnsi="Palatino Linotype" w:cstheme="minorHAnsi"/>
          <w:bCs/>
          <w:u w:val="single"/>
          <w:lang w:val="ru-RU"/>
        </w:rPr>
        <w:t>ба</w:t>
      </w:r>
      <w:r w:rsidRPr="004A7A59">
        <w:rPr>
          <w:rFonts w:ascii="Palatino Linotype" w:eastAsia="Merriweather" w:hAnsi="Palatino Linotype" w:cstheme="minorHAnsi"/>
          <w:bCs/>
          <w:u w:val="single"/>
        </w:rPr>
        <w:t xml:space="preserve"> </w:t>
      </w:r>
      <w:r w:rsidRPr="004A7A59">
        <w:rPr>
          <w:rFonts w:ascii="Palatino Linotype" w:eastAsia="Merriweather" w:hAnsi="Palatino Linotype" w:cstheme="minorHAnsi"/>
          <w:bCs/>
          <w:u w:val="single"/>
          <w:lang w:val="ru-RU"/>
        </w:rPr>
        <w:t>баланд</w:t>
      </w:r>
      <w:r w:rsidRPr="004A7A59">
        <w:rPr>
          <w:rFonts w:ascii="Palatino Linotype" w:eastAsia="Merriweather" w:hAnsi="Palatino Linotype" w:cstheme="minorHAnsi"/>
          <w:bCs/>
          <w:u w:val="single"/>
        </w:rPr>
        <w:t xml:space="preserve"> </w:t>
      </w:r>
      <w:r w:rsidRPr="004A7A59">
        <w:rPr>
          <w:rFonts w:ascii="Palatino Linotype" w:eastAsia="Merriweather" w:hAnsi="Palatino Linotype" w:cstheme="minorHAnsi"/>
          <w:bCs/>
          <w:u w:val="single"/>
          <w:lang w:val="ru-RU"/>
        </w:rPr>
        <w:t>бардоштани</w:t>
      </w:r>
      <w:r w:rsidRPr="004A7A59">
        <w:rPr>
          <w:rFonts w:ascii="Palatino Linotype" w:eastAsia="Merriweather" w:hAnsi="Palatino Linotype" w:cstheme="minorHAnsi"/>
          <w:bCs/>
          <w:u w:val="single"/>
        </w:rPr>
        <w:t xml:space="preserve"> </w:t>
      </w:r>
      <w:r w:rsidRPr="004A7A59">
        <w:rPr>
          <w:rFonts w:ascii="Palatino Linotype" w:eastAsia="Merriweather" w:hAnsi="Palatino Linotype" w:cstheme="minorHAnsi"/>
          <w:bCs/>
          <w:u w:val="single"/>
          <w:lang w:val="ru-RU"/>
        </w:rPr>
        <w:t>мақоми</w:t>
      </w:r>
      <w:r w:rsidRPr="004A7A59">
        <w:rPr>
          <w:rFonts w:ascii="Palatino Linotype" w:eastAsia="Merriweather" w:hAnsi="Palatino Linotype" w:cstheme="minorHAnsi"/>
          <w:bCs/>
          <w:u w:val="single"/>
        </w:rPr>
        <w:t xml:space="preserve"> </w:t>
      </w:r>
      <w:r w:rsidRPr="004A7A59">
        <w:rPr>
          <w:rFonts w:ascii="Palatino Linotype" w:eastAsia="Merriweather" w:hAnsi="Palatino Linotype" w:cstheme="minorHAnsi"/>
          <w:bCs/>
          <w:u w:val="single"/>
          <w:lang w:val="ru-RU"/>
        </w:rPr>
        <w:t>зан</w:t>
      </w:r>
      <w:r w:rsidRPr="004A7A59">
        <w:rPr>
          <w:rFonts w:ascii="Palatino Linotype" w:eastAsia="Merriweather" w:hAnsi="Palatino Linotype" w:cstheme="minorHAnsi"/>
          <w:bCs/>
          <w:u w:val="single"/>
        </w:rPr>
        <w:t xml:space="preserve"> </w:t>
      </w:r>
      <w:r w:rsidRPr="004A7A59">
        <w:rPr>
          <w:rFonts w:ascii="Palatino Linotype" w:eastAsia="Merriweather" w:hAnsi="Palatino Linotype" w:cstheme="minorHAnsi"/>
          <w:bCs/>
          <w:u w:val="single"/>
          <w:lang w:val="ru-RU"/>
        </w:rPr>
        <w:t>дар</w:t>
      </w:r>
      <w:r w:rsidRPr="004A7A59">
        <w:rPr>
          <w:rFonts w:ascii="Palatino Linotype" w:eastAsia="Merriweather" w:hAnsi="Palatino Linotype" w:cstheme="minorHAnsi"/>
          <w:bCs/>
          <w:u w:val="single"/>
        </w:rPr>
        <w:t xml:space="preserve"> </w:t>
      </w:r>
      <w:r w:rsidRPr="004A7A59">
        <w:rPr>
          <w:rFonts w:ascii="Palatino Linotype" w:eastAsia="Merriweather" w:hAnsi="Palatino Linotype" w:cstheme="minorHAnsi"/>
          <w:bCs/>
          <w:u w:val="single"/>
          <w:lang w:val="ru-RU"/>
        </w:rPr>
        <w:t>ҷомеа</w:t>
      </w:r>
      <w:r w:rsidRPr="004A7A59">
        <w:rPr>
          <w:rFonts w:ascii="Palatino Linotype" w:eastAsia="Merriweather" w:hAnsi="Palatino Linotype" w:cstheme="minorHAnsi"/>
          <w:bCs/>
          <w:u w:val="single"/>
        </w:rPr>
        <w:t xml:space="preserve"> </w:t>
      </w:r>
      <w:r w:rsidRPr="004A7A59">
        <w:rPr>
          <w:rFonts w:ascii="Palatino Linotype" w:eastAsia="Merriweather" w:hAnsi="Palatino Linotype" w:cstheme="minorHAnsi"/>
          <w:bCs/>
          <w:u w:val="single"/>
          <w:lang w:val="ru-RU"/>
        </w:rPr>
        <w:t>ва</w:t>
      </w:r>
      <w:r w:rsidRPr="004A7A59">
        <w:rPr>
          <w:rFonts w:ascii="Palatino Linotype" w:eastAsia="Merriweather" w:hAnsi="Palatino Linotype" w:cstheme="minorHAnsi"/>
          <w:bCs/>
          <w:u w:val="single"/>
        </w:rPr>
        <w:t xml:space="preserve"> </w:t>
      </w:r>
      <w:r w:rsidRPr="004A7A59">
        <w:rPr>
          <w:rFonts w:ascii="Palatino Linotype" w:eastAsia="Merriweather" w:hAnsi="Palatino Linotype" w:cstheme="minorHAnsi"/>
          <w:bCs/>
          <w:u w:val="single"/>
          <w:lang w:val="ru-RU"/>
        </w:rPr>
        <w:t>таъмини</w:t>
      </w:r>
      <w:r w:rsidRPr="004A7A59">
        <w:rPr>
          <w:rFonts w:ascii="Palatino Linotype" w:eastAsia="Merriweather" w:hAnsi="Palatino Linotype" w:cstheme="minorHAnsi"/>
          <w:bCs/>
          <w:u w:val="single"/>
        </w:rPr>
        <w:t xml:space="preserve"> </w:t>
      </w:r>
      <w:r w:rsidRPr="004A7A59">
        <w:rPr>
          <w:rFonts w:ascii="Palatino Linotype" w:eastAsia="Merriweather" w:hAnsi="Palatino Linotype" w:cstheme="minorHAnsi"/>
          <w:bCs/>
          <w:u w:val="single"/>
          <w:lang w:val="ru-RU"/>
        </w:rPr>
        <w:t>баробарии</w:t>
      </w:r>
      <w:r w:rsidRPr="004A7A59">
        <w:rPr>
          <w:rFonts w:ascii="Palatino Linotype" w:eastAsia="Merriweather" w:hAnsi="Palatino Linotype" w:cstheme="minorHAnsi"/>
          <w:bCs/>
          <w:u w:val="single"/>
        </w:rPr>
        <w:t xml:space="preserve"> </w:t>
      </w:r>
      <w:r w:rsidRPr="004A7A59">
        <w:rPr>
          <w:rFonts w:ascii="Palatino Linotype" w:eastAsia="Merriweather" w:hAnsi="Palatino Linotype" w:cstheme="minorHAnsi"/>
          <w:bCs/>
          <w:u w:val="single"/>
          <w:lang w:val="ru-RU"/>
        </w:rPr>
        <w:t>мардону</w:t>
      </w:r>
      <w:r w:rsidRPr="004A7A59">
        <w:rPr>
          <w:rFonts w:ascii="Palatino Linotype" w:eastAsia="Merriweather" w:hAnsi="Palatino Linotype" w:cstheme="minorHAnsi"/>
          <w:bCs/>
          <w:u w:val="single"/>
        </w:rPr>
        <w:t xml:space="preserve"> </w:t>
      </w:r>
      <w:r w:rsidRPr="004A7A59">
        <w:rPr>
          <w:rFonts w:ascii="Palatino Linotype" w:eastAsia="Merriweather" w:hAnsi="Palatino Linotype" w:cstheme="minorHAnsi"/>
          <w:bCs/>
          <w:u w:val="single"/>
          <w:lang w:val="ru-RU"/>
        </w:rPr>
        <w:t>занон</w:t>
      </w:r>
      <w:r w:rsidRPr="004A7A59">
        <w:rPr>
          <w:rFonts w:ascii="Palatino Linotype" w:eastAsia="Merriweather" w:hAnsi="Palatino Linotype" w:cstheme="minorHAnsi"/>
          <w:bCs/>
          <w:u w:val="single"/>
        </w:rPr>
        <w:t>:</w:t>
      </w:r>
    </w:p>
    <w:p w14:paraId="012A6A31" w14:textId="77777777" w:rsidR="005D2641" w:rsidRPr="004A7A59" w:rsidRDefault="005D2641" w:rsidP="00D43FF9">
      <w:pPr>
        <w:numPr>
          <w:ilvl w:val="0"/>
          <w:numId w:val="88"/>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Нақшаи миллии чорабиниҳо оид ба беҳтар намудани нақш ва мақоми занон солҳои 1998-2005 (1998).</w:t>
      </w:r>
      <w:r w:rsidRPr="004A7A59">
        <w:rPr>
          <w:rFonts w:ascii="Palatino Linotype" w:eastAsia="Merriweather" w:hAnsi="Palatino Linotype"/>
          <w:color w:val="000000"/>
          <w:vertAlign w:val="superscript"/>
        </w:rPr>
        <w:footnoteReference w:id="35"/>
      </w:r>
    </w:p>
    <w:p w14:paraId="533886D5" w14:textId="77777777" w:rsidR="005D2641" w:rsidRPr="004A7A59" w:rsidRDefault="005D2641" w:rsidP="00D43FF9">
      <w:pPr>
        <w:numPr>
          <w:ilvl w:val="0"/>
          <w:numId w:val="88"/>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Фармони Президенти Ҷумҳурии Тоҷикистон «Дар бораи баланд бардоштани нақши занон дар ҷомеа» (1999).</w:t>
      </w:r>
      <w:r w:rsidRPr="004A7A59">
        <w:rPr>
          <w:rFonts w:ascii="Palatino Linotype" w:eastAsia="Merriweather" w:hAnsi="Palatino Linotype"/>
          <w:color w:val="000000"/>
          <w:vertAlign w:val="superscript"/>
        </w:rPr>
        <w:footnoteReference w:id="36"/>
      </w:r>
    </w:p>
    <w:p w14:paraId="3A997997" w14:textId="77777777" w:rsidR="005D2641" w:rsidRPr="004A7A59" w:rsidRDefault="005D2641" w:rsidP="00D43FF9">
      <w:pPr>
        <w:numPr>
          <w:ilvl w:val="0"/>
          <w:numId w:val="88"/>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Барномаи давлатии «Роҳҳои асосии сиёсати давлатӣ оид ба таъмини ҳуқуқ ва имкониятҳои баробари мардон ва занон дар Ҷумҳурии Тоҷикистон барои солҳои 2001-2010» (2001).</w:t>
      </w:r>
      <w:r w:rsidRPr="004A7A59">
        <w:rPr>
          <w:rFonts w:ascii="Palatino Linotype" w:eastAsia="Merriweather" w:hAnsi="Palatino Linotype"/>
          <w:color w:val="000000"/>
          <w:vertAlign w:val="superscript"/>
        </w:rPr>
        <w:footnoteReference w:id="37"/>
      </w:r>
    </w:p>
    <w:p w14:paraId="2CDA5D7D" w14:textId="77777777" w:rsidR="005D2641" w:rsidRPr="004A7A59" w:rsidRDefault="005D2641" w:rsidP="00D43FF9">
      <w:pPr>
        <w:numPr>
          <w:ilvl w:val="0"/>
          <w:numId w:val="88"/>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Стратегияи миллии баланд бардоштани нақши занон дар Ҷумҳурии Тоҷикистон барои солҳои 2011-2020 (2010).</w:t>
      </w:r>
      <w:r w:rsidRPr="004A7A59">
        <w:rPr>
          <w:rFonts w:ascii="Palatino Linotype" w:eastAsia="Merriweather" w:hAnsi="Palatino Linotype"/>
          <w:color w:val="000000"/>
          <w:vertAlign w:val="superscript"/>
        </w:rPr>
        <w:footnoteReference w:id="38"/>
      </w:r>
    </w:p>
    <w:p w14:paraId="504150C3" w14:textId="77777777" w:rsidR="005D2641" w:rsidRPr="004A7A59" w:rsidRDefault="005D2641" w:rsidP="00D43FF9">
      <w:pPr>
        <w:numPr>
          <w:ilvl w:val="0"/>
          <w:numId w:val="88"/>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Нақшаи чорабиниҳои Стратегияи миллии баланд бардоштани нақши занон дар Ҷумҳурии Тоҷикистон барои солҳои 2015-2020 (2015).</w:t>
      </w:r>
      <w:r w:rsidRPr="004A7A59">
        <w:rPr>
          <w:rFonts w:ascii="Palatino Linotype" w:eastAsia="Merriweather" w:hAnsi="Palatino Linotype"/>
          <w:color w:val="000000"/>
          <w:vertAlign w:val="superscript"/>
        </w:rPr>
        <w:footnoteReference w:id="39"/>
      </w:r>
    </w:p>
    <w:p w14:paraId="74C42633" w14:textId="77777777" w:rsidR="005D2641" w:rsidRPr="004A7A59" w:rsidRDefault="005D2641" w:rsidP="00D43FF9">
      <w:pPr>
        <w:numPr>
          <w:ilvl w:val="0"/>
          <w:numId w:val="88"/>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Стратегияи миллии баланд бардоштани нақши занон дар Ҷумҳурии Тоҷикистон барои солҳои 2021-2030 ва нақшаи чорабиниҳои дахлдор.</w:t>
      </w:r>
      <w:r w:rsidRPr="004A7A59">
        <w:rPr>
          <w:rFonts w:ascii="Palatino Linotype" w:eastAsia="Merriweather" w:hAnsi="Palatino Linotype"/>
          <w:color w:val="000000"/>
          <w:vertAlign w:val="superscript"/>
        </w:rPr>
        <w:footnoteReference w:id="40"/>
      </w:r>
    </w:p>
    <w:p w14:paraId="23FA58CE" w14:textId="77777777" w:rsidR="005D2641" w:rsidRPr="004A7A59" w:rsidRDefault="005D2641" w:rsidP="005D2641">
      <w:pPr>
        <w:jc w:val="both"/>
        <w:rPr>
          <w:rFonts w:ascii="Palatino Linotype" w:eastAsia="Merriweather" w:hAnsi="Palatino Linotype" w:cstheme="minorHAnsi"/>
          <w:b/>
          <w:lang w:val="ru-RU"/>
        </w:rPr>
      </w:pPr>
    </w:p>
    <w:p w14:paraId="562DAE6D" w14:textId="77777777" w:rsidR="005D2641" w:rsidRPr="004A7A59" w:rsidRDefault="005D2641" w:rsidP="005D2641">
      <w:pPr>
        <w:jc w:val="both"/>
        <w:rPr>
          <w:rFonts w:ascii="Palatino Linotype" w:eastAsia="Merriweather" w:hAnsi="Palatino Linotype" w:cstheme="minorHAnsi"/>
          <w:bCs/>
          <w:u w:val="single"/>
          <w:lang w:val="ru-RU"/>
        </w:rPr>
      </w:pPr>
      <w:r w:rsidRPr="004A7A59">
        <w:rPr>
          <w:rFonts w:ascii="Palatino Linotype" w:eastAsia="Merriweather" w:hAnsi="Palatino Linotype" w:cstheme="minorHAnsi"/>
          <w:bCs/>
          <w:u w:val="single"/>
          <w:lang w:val="ru-RU"/>
        </w:rPr>
        <w:t>Барномаҳои марбут ба дастрасӣ ба таҳсил барои занон ва духтарон:</w:t>
      </w:r>
    </w:p>
    <w:p w14:paraId="31897267" w14:textId="77777777" w:rsidR="005D2641" w:rsidRPr="004A7A59" w:rsidRDefault="005D2641" w:rsidP="00D43FF9">
      <w:pPr>
        <w:pStyle w:val="a3"/>
        <w:numPr>
          <w:ilvl w:val="0"/>
          <w:numId w:val="89"/>
        </w:numPr>
        <w:jc w:val="both"/>
        <w:rPr>
          <w:rFonts w:ascii="Palatino Linotype" w:eastAsia="Merriweather" w:hAnsi="Palatino Linotype"/>
          <w:color w:val="000000"/>
          <w:lang w:val="tg-Cyrl-TJ"/>
        </w:rPr>
      </w:pPr>
      <w:r w:rsidRPr="004A7A59">
        <w:rPr>
          <w:rFonts w:ascii="Palatino Linotype" w:eastAsia="Merriweather" w:hAnsi="Palatino Linotype"/>
          <w:color w:val="000000"/>
          <w:lang w:val="tg-Cyrl-TJ"/>
        </w:rPr>
        <w:t>Қарори Ҳукумати Ҷумҳурии Тоҷикистон «Дар бораи тартиби қабул ба муассисаҳои таҳсилоти олии касбии Ҷумҳурии Тоҷикистон аз рӯи квотаи президентӣ барои солҳои 2001-2005» (2001).</w:t>
      </w:r>
      <w:r w:rsidRPr="004A7A59">
        <w:rPr>
          <w:rFonts w:ascii="Palatino Linotype" w:eastAsia="Merriweather" w:hAnsi="Palatino Linotype"/>
          <w:vertAlign w:val="superscript"/>
          <w:lang w:val="tg-Cyrl-TJ"/>
        </w:rPr>
        <w:footnoteReference w:id="41"/>
      </w:r>
      <w:r w:rsidRPr="004A7A59">
        <w:rPr>
          <w:rFonts w:ascii="Palatino Linotype" w:eastAsia="Merriweather" w:hAnsi="Palatino Linotype"/>
          <w:color w:val="000000"/>
          <w:lang w:val="tg-Cyrl-TJ"/>
        </w:rPr>
        <w:t xml:space="preserve"> </w:t>
      </w:r>
    </w:p>
    <w:p w14:paraId="00F694FD" w14:textId="77777777" w:rsidR="005D2641" w:rsidRPr="004A7A59" w:rsidRDefault="005D2641" w:rsidP="00D43FF9">
      <w:pPr>
        <w:pStyle w:val="a3"/>
        <w:numPr>
          <w:ilvl w:val="0"/>
          <w:numId w:val="89"/>
        </w:numPr>
        <w:jc w:val="both"/>
        <w:rPr>
          <w:rFonts w:ascii="Palatino Linotype" w:eastAsia="Merriweather" w:hAnsi="Palatino Linotype"/>
          <w:color w:val="000000"/>
          <w:lang w:val="tg-Cyrl-TJ"/>
        </w:rPr>
      </w:pPr>
      <w:r w:rsidRPr="004A7A59">
        <w:rPr>
          <w:rFonts w:ascii="Palatino Linotype" w:eastAsia="Merriweather" w:hAnsi="Palatino Linotype"/>
          <w:color w:val="000000" w:themeColor="text1"/>
          <w:lang w:val="tg-Cyrl-TJ"/>
        </w:rPr>
        <w:t>Низоми квотаи президентӣ дар солҳои 2006-2010 ва 2011-2015 нав карда шуд. Укази якум танхо ба духтарони районхои дурдаст дахл дошт. Пас аз соли 2006 ҳам духтарон ва ҳам писарон дохил шуданд.</w:t>
      </w:r>
    </w:p>
    <w:p w14:paraId="0EBE70E6" w14:textId="77777777" w:rsidR="005D2641" w:rsidRPr="004A7A59" w:rsidRDefault="005D2641" w:rsidP="005D2641">
      <w:pPr>
        <w:jc w:val="both"/>
        <w:rPr>
          <w:rFonts w:ascii="Palatino Linotype" w:eastAsia="Merriweather" w:hAnsi="Palatino Linotype" w:cstheme="minorHAnsi"/>
          <w:b/>
          <w:lang w:val="tg-Cyrl-TJ"/>
        </w:rPr>
      </w:pPr>
    </w:p>
    <w:p w14:paraId="3AFDE9DE" w14:textId="77777777" w:rsidR="005D2641" w:rsidRPr="004A7A59" w:rsidRDefault="005D2641" w:rsidP="005D2641">
      <w:pPr>
        <w:jc w:val="both"/>
        <w:rPr>
          <w:rFonts w:ascii="Palatino Linotype" w:eastAsia="Merriweather" w:hAnsi="Palatino Linotype" w:cstheme="minorHAnsi"/>
          <w:bCs/>
          <w:u w:val="single"/>
          <w:lang w:val="ru-RU"/>
        </w:rPr>
      </w:pPr>
      <w:r w:rsidRPr="004A7A59">
        <w:rPr>
          <w:rFonts w:ascii="Palatino Linotype" w:eastAsia="Merriweather" w:hAnsi="Palatino Linotype" w:cstheme="minorHAnsi"/>
          <w:bCs/>
          <w:u w:val="single"/>
          <w:lang w:val="ru-RU"/>
        </w:rPr>
        <w:t>Барномаҳои тавонмандсозии иқтисодӣ барои занон ва духтарон:</w:t>
      </w:r>
    </w:p>
    <w:p w14:paraId="3A01C579" w14:textId="49C08B37" w:rsidR="005D2641" w:rsidRPr="004A7A59" w:rsidRDefault="005D2641" w:rsidP="00D43FF9">
      <w:pPr>
        <w:numPr>
          <w:ilvl w:val="0"/>
          <w:numId w:val="90"/>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Қарори Ҳукумати Ҷумҳурии Тоҷикистон «Дар бораи таъсиси грантҳои Президенти Ҷумҳурии Тоҷикистон барои дастгирии рушди соҳибкории хурду миёна, ҷалби занону духтарон ба касбомӯзӣ, баланд бардоштани дониши ҳуқуқӣ ва шуғли аҳолӣ барои соли 2006 - 2010».</w:t>
      </w:r>
      <w:r w:rsidRPr="004A7A59">
        <w:rPr>
          <w:rFonts w:ascii="Palatino Linotype" w:eastAsia="Merriweather" w:hAnsi="Palatino Linotype"/>
          <w:color w:val="000000"/>
          <w:vertAlign w:val="superscript"/>
        </w:rPr>
        <w:footnoteReference w:id="42"/>
      </w:r>
      <w:r w:rsidRPr="004A7A59">
        <w:rPr>
          <w:rFonts w:ascii="Palatino Linotype" w:eastAsia="Merriweather" w:hAnsi="Palatino Linotype"/>
          <w:color w:val="000000"/>
          <w:lang w:val="ru-RU"/>
        </w:rPr>
        <w:t xml:space="preserve">  </w:t>
      </w:r>
      <w:r w:rsidRPr="004A7A59">
        <w:rPr>
          <w:rFonts w:ascii="Palatino Linotype" w:eastAsia="Calibri" w:hAnsi="Palatino Linotype" w:cs="Calibri"/>
          <w:lang w:val="ru-RU"/>
        </w:rPr>
        <w:t>Чунин тадбирҳо дар солҳои 2011 ва 2015, ки ҳар як давраи панҷсоларо дар бар мегиранд, андешида шуданд.</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vertAlign w:val="superscript"/>
        </w:rPr>
        <w:footnoteReference w:id="43"/>
      </w:r>
    </w:p>
    <w:p w14:paraId="7101909D" w14:textId="77777777" w:rsidR="005D2641" w:rsidRPr="004A7A59" w:rsidRDefault="005D2641" w:rsidP="00D43FF9">
      <w:pPr>
        <w:numPr>
          <w:ilvl w:val="0"/>
          <w:numId w:val="90"/>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lastRenderedPageBreak/>
        <w:t>Дар соли 2021 ин барнома бо фармони навбатии президент дар бораи грантҳо барои дастгирӣ ва рушди соҳибкории занон барои солҳои 2021-2025 аз сар гирифта шуд.</w:t>
      </w:r>
      <w:r w:rsidRPr="004A7A59">
        <w:rPr>
          <w:rFonts w:ascii="Palatino Linotype" w:eastAsia="Merriweather" w:hAnsi="Palatino Linotype"/>
          <w:color w:val="000000"/>
          <w:vertAlign w:val="superscript"/>
        </w:rPr>
        <w:footnoteReference w:id="44"/>
      </w:r>
    </w:p>
    <w:p w14:paraId="6415D92F" w14:textId="77777777" w:rsidR="005D2641" w:rsidRPr="004A7A59" w:rsidRDefault="005D2641" w:rsidP="005D2641">
      <w:pPr>
        <w:jc w:val="both"/>
        <w:rPr>
          <w:rFonts w:ascii="Palatino Linotype" w:eastAsia="Merriweather" w:hAnsi="Palatino Linotype" w:cstheme="minorHAnsi"/>
          <w:b/>
          <w:lang w:val="ru-RU"/>
        </w:rPr>
      </w:pPr>
    </w:p>
    <w:p w14:paraId="3539CD8C" w14:textId="77777777" w:rsidR="005D2641" w:rsidRPr="004A7A59" w:rsidRDefault="005D2641" w:rsidP="005D2641">
      <w:pPr>
        <w:jc w:val="both"/>
        <w:rPr>
          <w:rFonts w:ascii="Palatino Linotype" w:eastAsia="Merriweather" w:hAnsi="Palatino Linotype" w:cstheme="minorHAnsi"/>
          <w:bCs/>
          <w:u w:val="single"/>
          <w:lang w:val="ru-RU"/>
        </w:rPr>
      </w:pPr>
      <w:r w:rsidRPr="004A7A59">
        <w:rPr>
          <w:rFonts w:ascii="Palatino Linotype" w:eastAsia="Merriweather" w:hAnsi="Palatino Linotype" w:cstheme="minorHAnsi"/>
          <w:bCs/>
          <w:u w:val="single"/>
          <w:lang w:val="ru-RU"/>
        </w:rPr>
        <w:t>Барномаҳо барои беҳтар намудани дастрасии занон ва духтарон ба хизмати давлатӣ:</w:t>
      </w:r>
    </w:p>
    <w:p w14:paraId="058F35CD" w14:textId="77777777" w:rsidR="005D2641" w:rsidRPr="004A7A59" w:rsidRDefault="005D2641" w:rsidP="00D43FF9">
      <w:pPr>
        <w:numPr>
          <w:ilvl w:val="0"/>
          <w:numId w:val="91"/>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Барномаи давлатии таълим, интихоби духтарону занони лаёқатманд ва пешбарии онҳо ба вазифаҳои роҳбарикунандаи Ҷумҳурии Тоҷикистон барои солҳои 2007-2016 (2006).</w:t>
      </w:r>
      <w:r w:rsidRPr="004A7A59">
        <w:rPr>
          <w:rFonts w:ascii="Palatino Linotype" w:eastAsia="Merriweather" w:hAnsi="Palatino Linotype"/>
          <w:color w:val="000000"/>
          <w:vertAlign w:val="superscript"/>
        </w:rPr>
        <w:footnoteReference w:id="45"/>
      </w:r>
    </w:p>
    <w:p w14:paraId="620FA6F4" w14:textId="77777777" w:rsidR="005D2641" w:rsidRPr="004A7A59" w:rsidRDefault="005D2641" w:rsidP="00D43FF9">
      <w:pPr>
        <w:numPr>
          <w:ilvl w:val="0"/>
          <w:numId w:val="91"/>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Барномаи давлатии тайёр кардани занони мутахассис ва шуғли онҳо барои солҳои 2012-2015.</w:t>
      </w:r>
      <w:r w:rsidRPr="004A7A59">
        <w:rPr>
          <w:rFonts w:ascii="Palatino Linotype" w:eastAsia="Merriweather" w:hAnsi="Palatino Linotype"/>
          <w:color w:val="000000"/>
          <w:vertAlign w:val="superscript"/>
        </w:rPr>
        <w:footnoteReference w:id="46"/>
      </w:r>
    </w:p>
    <w:p w14:paraId="0D84C24C" w14:textId="77777777" w:rsidR="005D2641" w:rsidRPr="004A7A59" w:rsidRDefault="005D2641" w:rsidP="00D43FF9">
      <w:pPr>
        <w:numPr>
          <w:ilvl w:val="0"/>
          <w:numId w:val="91"/>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Барномаи давлатии таълим, интихоби духтарону занони лаёқатманд ва пешбарии онҳо ба вазифаҳои роҳбарикунандаи Ҷумҳурии Тоҷикистон барои солҳои 2017-2022» (2017).</w:t>
      </w:r>
      <w:r w:rsidRPr="004A7A59">
        <w:rPr>
          <w:rFonts w:ascii="Palatino Linotype" w:eastAsia="Merriweather" w:hAnsi="Palatino Linotype"/>
          <w:color w:val="000000"/>
          <w:vertAlign w:val="superscript"/>
        </w:rPr>
        <w:footnoteReference w:id="47"/>
      </w:r>
    </w:p>
    <w:p w14:paraId="391EA76A" w14:textId="143957EB" w:rsidR="005D2641" w:rsidRPr="004A7A59" w:rsidRDefault="005D2641" w:rsidP="00D43FF9">
      <w:pPr>
        <w:numPr>
          <w:ilvl w:val="0"/>
          <w:numId w:val="91"/>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Қарори Ҳукумати Ҷумҳурии Тоҷикистон «Дар бораи ворид намудани тағйиру иловаҳо ба Фармони Президенти Ҷумҳурии Тоҷикистон» аз 10 марти соли 2016, No647 барои занон</w:t>
      </w:r>
      <w:r w:rsidRPr="004A7A59">
        <w:rPr>
          <w:rFonts w:ascii="Palatino Linotype" w:eastAsia="Merriweather" w:hAnsi="Palatino Linotype" w:cstheme="minorHAnsi"/>
          <w:color w:val="000000"/>
          <w:vertAlign w:val="superscript"/>
        </w:rPr>
        <w:footnoteReference w:id="48"/>
      </w:r>
      <w:r w:rsidRPr="004A7A59">
        <w:rPr>
          <w:rFonts w:ascii="Palatino Linotype" w:eastAsia="Merriweather" w:hAnsi="Palatino Linotype" w:cstheme="minorHAnsi"/>
          <w:color w:val="000000"/>
          <w:lang w:val="ru-RU"/>
        </w:rPr>
        <w:t>ҳангоми ишғоли мансабҳои холии маъмурии хизмати давлатӣ имтиёзҳои иловагӣ пешбинӣ менамояд. Заноне, ки бори аввал ба мансабҳои маъмурии хизмати давлатӣ дохил мешаванд, бар болои холҳои имтиҳони интихобӣ се холи иловагӣ мегиранд.</w:t>
      </w:r>
    </w:p>
    <w:p w14:paraId="6809641F" w14:textId="77777777" w:rsidR="005D2641" w:rsidRPr="004A7A59" w:rsidRDefault="005D2641" w:rsidP="005D2641">
      <w:pPr>
        <w:ind w:left="720"/>
        <w:jc w:val="both"/>
        <w:rPr>
          <w:rFonts w:ascii="Palatino Linotype" w:eastAsia="Merriweather" w:hAnsi="Palatino Linotype" w:cstheme="minorHAnsi"/>
          <w:color w:val="000000"/>
          <w:lang w:val="ru-RU"/>
        </w:rPr>
      </w:pPr>
    </w:p>
    <w:p w14:paraId="4B52F891" w14:textId="77777777" w:rsidR="005D2641" w:rsidRPr="004A7A59" w:rsidRDefault="005D2641" w:rsidP="005D2641">
      <w:pPr>
        <w:jc w:val="both"/>
        <w:rPr>
          <w:rFonts w:ascii="Palatino Linotype" w:eastAsia="Merriweather" w:hAnsi="Palatino Linotype" w:cstheme="minorHAnsi"/>
          <w:bCs/>
          <w:u w:val="single"/>
          <w:lang w:val="ru-RU"/>
        </w:rPr>
      </w:pPr>
      <w:r w:rsidRPr="004A7A59">
        <w:rPr>
          <w:rFonts w:ascii="Palatino Linotype" w:eastAsia="Merriweather" w:hAnsi="Palatino Linotype" w:cstheme="minorHAnsi"/>
          <w:bCs/>
          <w:u w:val="single"/>
          <w:lang w:val="ru-RU"/>
        </w:rPr>
        <w:t>Барномаҳо барои беҳтар намудани дастрасии занон ва духтарон ба хизматрасонии тиббӣ:</w:t>
      </w:r>
    </w:p>
    <w:p w14:paraId="49169D74" w14:textId="77777777" w:rsidR="005D2641" w:rsidRPr="004A7A59" w:rsidRDefault="005D2641" w:rsidP="00D43FF9">
      <w:pPr>
        <w:numPr>
          <w:ilvl w:val="0"/>
          <w:numId w:val="92"/>
        </w:numPr>
        <w:tabs>
          <w:tab w:val="left" w:pos="7655"/>
        </w:tabs>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Нақшаи миллии чорабиниҳо оид ба модарии бехатар дар Ҷумҳурии Тоҷикистон то соли 2014 (2008).</w:t>
      </w:r>
      <w:r w:rsidRPr="004A7A59">
        <w:rPr>
          <w:rFonts w:ascii="Palatino Linotype" w:eastAsia="Merriweather" w:hAnsi="Palatino Linotype"/>
          <w:color w:val="000000"/>
          <w:vertAlign w:val="superscript"/>
        </w:rPr>
        <w:footnoteReference w:id="49"/>
      </w:r>
    </w:p>
    <w:p w14:paraId="03A34FA0" w14:textId="77777777" w:rsidR="005D2641" w:rsidRPr="004A7A59" w:rsidRDefault="005D2641" w:rsidP="00D43FF9">
      <w:pPr>
        <w:numPr>
          <w:ilvl w:val="0"/>
          <w:numId w:val="92"/>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Стратегияи миллии тандурустии Ҷумҳурии Тоҷикистон барои солҳои 2010-2020 (2010).</w:t>
      </w:r>
      <w:r w:rsidRPr="004A7A59">
        <w:rPr>
          <w:rFonts w:ascii="Palatino Linotype" w:eastAsia="Merriweather" w:hAnsi="Palatino Linotype"/>
          <w:color w:val="000000"/>
          <w:vertAlign w:val="superscript"/>
        </w:rPr>
        <w:footnoteReference w:id="50"/>
      </w:r>
    </w:p>
    <w:p w14:paraId="2B32507E" w14:textId="77777777" w:rsidR="005D2641" w:rsidRPr="004A7A59" w:rsidRDefault="005D2641" w:rsidP="00D43FF9">
      <w:pPr>
        <w:numPr>
          <w:ilvl w:val="0"/>
          <w:numId w:val="92"/>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Барномаи давлатии солимии репродуктивӣ барои солҳои 2019-2022 (2019).</w:t>
      </w:r>
      <w:r w:rsidRPr="004A7A59">
        <w:rPr>
          <w:rFonts w:ascii="Palatino Linotype" w:eastAsia="Merriweather" w:hAnsi="Palatino Linotype"/>
          <w:color w:val="000000"/>
          <w:vertAlign w:val="superscript"/>
        </w:rPr>
        <w:footnoteReference w:id="51"/>
      </w:r>
    </w:p>
    <w:p w14:paraId="4446C16C" w14:textId="77777777" w:rsidR="005D2641" w:rsidRPr="004A7A59" w:rsidRDefault="005D2641" w:rsidP="005D2641">
      <w:pPr>
        <w:jc w:val="both"/>
        <w:rPr>
          <w:rFonts w:ascii="Palatino Linotype" w:eastAsia="Merriweather" w:hAnsi="Palatino Linotype" w:cstheme="minorHAnsi"/>
          <w:b/>
          <w:lang w:val="ru-RU"/>
        </w:rPr>
      </w:pPr>
    </w:p>
    <w:p w14:paraId="6977294B" w14:textId="77777777" w:rsidR="005D2641" w:rsidRPr="004A7A59" w:rsidRDefault="005D2641" w:rsidP="005D2641">
      <w:pPr>
        <w:jc w:val="both"/>
        <w:rPr>
          <w:rFonts w:ascii="Palatino Linotype" w:eastAsia="Merriweather" w:hAnsi="Palatino Linotype" w:cstheme="minorHAnsi"/>
          <w:bCs/>
          <w:u w:val="single"/>
          <w:lang w:val="ru-RU"/>
        </w:rPr>
      </w:pPr>
      <w:r w:rsidRPr="004A7A59">
        <w:rPr>
          <w:rFonts w:ascii="Palatino Linotype" w:eastAsia="Merriweather" w:hAnsi="Palatino Linotype" w:cstheme="minorHAnsi"/>
          <w:bCs/>
          <w:u w:val="single"/>
          <w:lang w:val="ru-RU"/>
        </w:rPr>
        <w:t>Барномаҳои дастгирии оила ва пешгирии зӯроварӣ:</w:t>
      </w:r>
    </w:p>
    <w:p w14:paraId="1B781304" w14:textId="77777777" w:rsidR="005D2641" w:rsidRPr="004A7A59" w:rsidRDefault="005D2641" w:rsidP="00D43FF9">
      <w:pPr>
        <w:numPr>
          <w:ilvl w:val="0"/>
          <w:numId w:val="93"/>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Барномаи давлатии пешгирии зӯроварӣ дар оила дар Ҷумҳурии Тоҷикистон барои солҳои 2014-2023 (2014).</w:t>
      </w:r>
      <w:r w:rsidRPr="004A7A59">
        <w:rPr>
          <w:rFonts w:ascii="Palatino Linotype" w:eastAsia="Merriweather" w:hAnsi="Palatino Linotype"/>
          <w:color w:val="000000"/>
          <w:vertAlign w:val="superscript"/>
        </w:rPr>
        <w:footnoteReference w:id="52"/>
      </w:r>
    </w:p>
    <w:p w14:paraId="687E4217" w14:textId="77777777" w:rsidR="005D2641" w:rsidRPr="004A7A59" w:rsidRDefault="005D2641" w:rsidP="00D43FF9">
      <w:pPr>
        <w:numPr>
          <w:ilvl w:val="0"/>
          <w:numId w:val="93"/>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Консепсияи рушди оила дар Ҷумҳурии Тоҷикистон (2015).</w:t>
      </w:r>
      <w:r w:rsidRPr="004A7A59">
        <w:rPr>
          <w:rFonts w:ascii="Palatino Linotype" w:eastAsia="Merriweather" w:hAnsi="Palatino Linotype"/>
          <w:color w:val="000000"/>
          <w:vertAlign w:val="superscript"/>
        </w:rPr>
        <w:footnoteReference w:id="53"/>
      </w:r>
    </w:p>
    <w:p w14:paraId="4EBA4AB1" w14:textId="77777777" w:rsidR="005D2641" w:rsidRPr="004A7A59" w:rsidRDefault="005D2641" w:rsidP="005D2641">
      <w:pPr>
        <w:ind w:left="360"/>
        <w:jc w:val="both"/>
        <w:rPr>
          <w:rFonts w:ascii="Palatino Linotype" w:eastAsia="Merriweather" w:hAnsi="Palatino Linotype" w:cstheme="minorHAnsi"/>
          <w:lang w:val="ru-RU"/>
        </w:rPr>
      </w:pPr>
    </w:p>
    <w:p w14:paraId="5DB76592" w14:textId="21E31FC0" w:rsidR="005D2641" w:rsidRPr="004A7A59" w:rsidRDefault="005D2641" w:rsidP="005D2641">
      <w:pPr>
        <w:jc w:val="both"/>
        <w:rPr>
          <w:rFonts w:ascii="Palatino Linotype" w:eastAsia="Merriweather" w:hAnsi="Palatino Linotype" w:cstheme="minorHAnsi"/>
        </w:rPr>
      </w:pPr>
      <w:r w:rsidRPr="004A7A59">
        <w:rPr>
          <w:rFonts w:ascii="Palatino Linotype" w:eastAsia="Merriweather" w:hAnsi="Palatino Linotype"/>
          <w:lang w:val="ru-RU"/>
        </w:rPr>
        <w:lastRenderedPageBreak/>
        <w:t xml:space="preserve">Баъзе аз барномаҳо ва стратегияҳои дар боло зикршуда барои арзёбии пешрафти онҳо санҷида шудаанд. Дар соли 2019 </w:t>
      </w:r>
      <w:r w:rsidR="00AD1A6F" w:rsidRPr="004A7A59">
        <w:rPr>
          <w:rFonts w:ascii="Palatino Linotype" w:eastAsia="Merriweather" w:hAnsi="Palatino Linotype"/>
          <w:lang w:val="ru-RU"/>
        </w:rPr>
        <w:t>ККЗО</w:t>
      </w:r>
      <w:r w:rsidRPr="004A7A59">
        <w:rPr>
          <w:rFonts w:ascii="Palatino Linotype" w:eastAsia="Merriweather" w:hAnsi="Palatino Linotype"/>
          <w:lang w:val="ru-RU"/>
        </w:rPr>
        <w:t xml:space="preserve"> рафти иҷрои Барномаи давлатии пешгирии зӯроварӣ дар оила барои солҳои 2014-2023-ро назорат кард. Аз сабаби набудани нишондиҳандаҳои сифатӣ пешравиро чен кардан душвор буд.</w:t>
      </w:r>
      <w:r w:rsidRPr="004A7A59">
        <w:rPr>
          <w:rFonts w:ascii="Palatino Linotype" w:eastAsia="Merriweather" w:hAnsi="Palatino Linotype"/>
          <w:vertAlign w:val="superscript"/>
        </w:rPr>
        <w:footnoteReference w:id="54"/>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lang w:val="ru-RU"/>
        </w:rPr>
        <w:t>Инчунин</w:t>
      </w:r>
      <w:r w:rsidRPr="004A7A59">
        <w:rPr>
          <w:rFonts w:ascii="Palatino Linotype" w:eastAsia="Merriweather" w:hAnsi="Palatino Linotype"/>
        </w:rPr>
        <w:t xml:space="preserve"> </w:t>
      </w:r>
      <w:r w:rsidRPr="004A7A59">
        <w:rPr>
          <w:rFonts w:ascii="Palatino Linotype" w:eastAsia="Merriweather" w:hAnsi="Palatino Linotype"/>
          <w:lang w:val="ru-RU"/>
        </w:rPr>
        <w:t>маълум</w:t>
      </w:r>
      <w:r w:rsidRPr="004A7A59">
        <w:rPr>
          <w:rFonts w:ascii="Palatino Linotype" w:eastAsia="Merriweather" w:hAnsi="Palatino Linotype"/>
        </w:rPr>
        <w:t xml:space="preserve"> </w:t>
      </w:r>
      <w:r w:rsidRPr="004A7A59">
        <w:rPr>
          <w:rFonts w:ascii="Palatino Linotype" w:eastAsia="Merriweather" w:hAnsi="Palatino Linotype"/>
          <w:lang w:val="ru-RU"/>
        </w:rPr>
        <w:t>шуд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тамаркузи</w:t>
      </w:r>
      <w:r w:rsidRPr="004A7A59">
        <w:rPr>
          <w:rFonts w:ascii="Palatino Linotype" w:eastAsia="Merriweather" w:hAnsi="Palatino Linotype"/>
        </w:rPr>
        <w:t xml:space="preserve"> </w:t>
      </w:r>
      <w:r w:rsidRPr="004A7A59">
        <w:rPr>
          <w:rFonts w:ascii="Palatino Linotype" w:eastAsia="Merriweather" w:hAnsi="Palatino Linotype"/>
          <w:lang w:val="ru-RU"/>
        </w:rPr>
        <w:t>асосии</w:t>
      </w:r>
      <w:r w:rsidRPr="004A7A59">
        <w:rPr>
          <w:rFonts w:ascii="Palatino Linotype" w:eastAsia="Merriweather" w:hAnsi="Palatino Linotype"/>
        </w:rPr>
        <w:t xml:space="preserve"> </w:t>
      </w:r>
      <w:r w:rsidRPr="004A7A59">
        <w:rPr>
          <w:rFonts w:ascii="Palatino Linotype" w:eastAsia="Merriweather" w:hAnsi="Palatino Linotype"/>
          <w:lang w:val="ru-RU"/>
        </w:rPr>
        <w:t>барнома</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пешгирӣ</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ҷумла</w:t>
      </w:r>
      <w:r w:rsidRPr="004A7A59">
        <w:rPr>
          <w:rFonts w:ascii="Palatino Linotype" w:eastAsia="Merriweather" w:hAnsi="Palatino Linotype"/>
        </w:rPr>
        <w:t xml:space="preserve"> </w:t>
      </w:r>
      <w:r w:rsidRPr="004A7A59">
        <w:rPr>
          <w:rFonts w:ascii="Palatino Linotype" w:eastAsia="Merriweather" w:hAnsi="Palatino Linotype"/>
          <w:lang w:val="ru-RU"/>
        </w:rPr>
        <w:t>огаҳии</w:t>
      </w:r>
      <w:r w:rsidRPr="004A7A59">
        <w:rPr>
          <w:rFonts w:ascii="Palatino Linotype" w:eastAsia="Merriweather" w:hAnsi="Palatino Linotype"/>
        </w:rPr>
        <w:t xml:space="preserve"> </w:t>
      </w:r>
      <w:r w:rsidRPr="004A7A59">
        <w:rPr>
          <w:rFonts w:ascii="Palatino Linotype" w:eastAsia="Merriweather" w:hAnsi="Palatino Linotype"/>
          <w:lang w:val="ru-RU"/>
        </w:rPr>
        <w:t>аҳолӣ</w:t>
      </w:r>
      <w:r w:rsidRPr="004A7A59">
        <w:rPr>
          <w:rFonts w:ascii="Palatino Linotype" w:eastAsia="Merriweather" w:hAnsi="Palatino Linotype"/>
        </w:rPr>
        <w:t xml:space="preserve">, </w:t>
      </w:r>
      <w:r w:rsidRPr="004A7A59">
        <w:rPr>
          <w:rFonts w:ascii="Palatino Linotype" w:eastAsia="Merriweather" w:hAnsi="Palatino Linotype"/>
          <w:lang w:val="ru-RU"/>
        </w:rPr>
        <w:t>омӯзиши</w:t>
      </w:r>
      <w:r w:rsidRPr="004A7A59">
        <w:rPr>
          <w:rFonts w:ascii="Palatino Linotype" w:eastAsia="Merriweather" w:hAnsi="Palatino Linotype"/>
        </w:rPr>
        <w:t xml:space="preserve"> </w:t>
      </w:r>
      <w:r w:rsidRPr="004A7A59">
        <w:rPr>
          <w:rFonts w:ascii="Palatino Linotype" w:eastAsia="Merriweather" w:hAnsi="Palatino Linotype"/>
          <w:lang w:val="ru-RU"/>
        </w:rPr>
        <w:t>мутахассисон</w:t>
      </w:r>
      <w:r w:rsidRPr="004A7A59">
        <w:rPr>
          <w:rFonts w:ascii="Palatino Linotype" w:eastAsia="Merriweather" w:hAnsi="Palatino Linotype"/>
        </w:rPr>
        <w:t xml:space="preserve">, </w:t>
      </w:r>
      <w:r w:rsidRPr="004A7A59">
        <w:rPr>
          <w:rFonts w:ascii="Palatino Linotype" w:eastAsia="Merriweather" w:hAnsi="Palatino Linotype"/>
          <w:lang w:val="ru-RU"/>
        </w:rPr>
        <w:t>таълими</w:t>
      </w:r>
      <w:r w:rsidRPr="004A7A59">
        <w:rPr>
          <w:rFonts w:ascii="Palatino Linotype" w:eastAsia="Merriweather" w:hAnsi="Palatino Linotype"/>
        </w:rPr>
        <w:t xml:space="preserve"> </w:t>
      </w:r>
      <w:r w:rsidRPr="004A7A59">
        <w:rPr>
          <w:rFonts w:ascii="Palatino Linotype" w:eastAsia="Merriweather" w:hAnsi="Palatino Linotype"/>
          <w:lang w:val="ru-RU"/>
        </w:rPr>
        <w:t>духтарон</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волидон</w:t>
      </w:r>
      <w:r w:rsidRPr="004A7A59">
        <w:rPr>
          <w:rFonts w:ascii="Palatino Linotype" w:eastAsia="Merriweather" w:hAnsi="Palatino Linotype"/>
        </w:rPr>
        <w:t xml:space="preserve">, </w:t>
      </w:r>
      <w:r w:rsidRPr="004A7A59">
        <w:rPr>
          <w:rFonts w:ascii="Palatino Linotype" w:eastAsia="Merriweather" w:hAnsi="Palatino Linotype"/>
          <w:lang w:val="ru-RU"/>
        </w:rPr>
        <w:t>вале</w:t>
      </w:r>
      <w:r w:rsidRPr="004A7A59">
        <w:rPr>
          <w:rFonts w:ascii="Palatino Linotype" w:eastAsia="Merriweather" w:hAnsi="Palatino Linotype"/>
        </w:rPr>
        <w:t xml:space="preserve"> </w:t>
      </w:r>
      <w:r w:rsidRPr="004A7A59">
        <w:rPr>
          <w:rFonts w:ascii="Palatino Linotype" w:eastAsia="Merriweather" w:hAnsi="Palatino Linotype"/>
          <w:lang w:val="ru-RU"/>
        </w:rPr>
        <w:t>самтҳои</w:t>
      </w:r>
      <w:r w:rsidRPr="004A7A59">
        <w:rPr>
          <w:rFonts w:ascii="Palatino Linotype" w:eastAsia="Merriweather" w:hAnsi="Palatino Linotype"/>
        </w:rPr>
        <w:t xml:space="preserve"> </w:t>
      </w:r>
      <w:r w:rsidRPr="004A7A59">
        <w:rPr>
          <w:rFonts w:ascii="Palatino Linotype" w:eastAsia="Merriweather" w:hAnsi="Palatino Linotype"/>
          <w:lang w:val="ru-RU"/>
        </w:rPr>
        <w:t>муҳиме</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қабили</w:t>
      </w:r>
      <w:r w:rsidRPr="004A7A59">
        <w:rPr>
          <w:rFonts w:ascii="Palatino Linotype" w:eastAsia="Merriweather" w:hAnsi="Palatino Linotype"/>
        </w:rPr>
        <w:t xml:space="preserve"> </w:t>
      </w:r>
      <w:r w:rsidRPr="004A7A59">
        <w:rPr>
          <w:rFonts w:ascii="Palatino Linotype" w:eastAsia="Merriweather" w:hAnsi="Palatino Linotype"/>
          <w:lang w:val="ru-RU"/>
        </w:rPr>
        <w:t>ҳимоя</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хушунати</w:t>
      </w:r>
      <w:r w:rsidRPr="004A7A59">
        <w:rPr>
          <w:rFonts w:ascii="Palatino Linotype" w:eastAsia="Merriweather" w:hAnsi="Palatino Linotype"/>
        </w:rPr>
        <w:t xml:space="preserve"> </w:t>
      </w:r>
      <w:r w:rsidRPr="004A7A59">
        <w:rPr>
          <w:rFonts w:ascii="Palatino Linotype" w:eastAsia="Merriweather" w:hAnsi="Palatino Linotype"/>
          <w:lang w:val="ru-RU"/>
        </w:rPr>
        <w:t>хонаводагӣ</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ҷумла</w:t>
      </w:r>
      <w:r w:rsidRPr="004A7A59">
        <w:rPr>
          <w:rFonts w:ascii="Palatino Linotype" w:eastAsia="Merriweather" w:hAnsi="Palatino Linotype"/>
        </w:rPr>
        <w:t xml:space="preserve"> </w:t>
      </w:r>
      <w:r w:rsidRPr="004A7A59">
        <w:rPr>
          <w:rFonts w:ascii="Palatino Linotype" w:eastAsia="Merriweather" w:hAnsi="Palatino Linotype"/>
          <w:lang w:val="ru-RU"/>
        </w:rPr>
        <w:t>таъмини</w:t>
      </w:r>
      <w:r w:rsidRPr="004A7A59">
        <w:rPr>
          <w:rFonts w:ascii="Palatino Linotype" w:eastAsia="Merriweather" w:hAnsi="Palatino Linotype"/>
        </w:rPr>
        <w:t xml:space="preserve"> </w:t>
      </w:r>
      <w:r w:rsidRPr="004A7A59">
        <w:rPr>
          <w:rFonts w:ascii="Palatino Linotype" w:eastAsia="Merriweather" w:hAnsi="Palatino Linotype"/>
          <w:lang w:val="ru-RU"/>
        </w:rPr>
        <w:t>дастрасии</w:t>
      </w:r>
      <w:r w:rsidRPr="004A7A59">
        <w:rPr>
          <w:rFonts w:ascii="Palatino Linotype" w:eastAsia="Merriweather" w:hAnsi="Palatino Linotype"/>
        </w:rPr>
        <w:t xml:space="preserve"> </w:t>
      </w:r>
      <w:r w:rsidRPr="004A7A59">
        <w:rPr>
          <w:rFonts w:ascii="Palatino Linotype" w:eastAsia="Merriweather" w:hAnsi="Palatino Linotype"/>
          <w:lang w:val="ru-RU"/>
        </w:rPr>
        <w:t>ҷабрдидагони</w:t>
      </w:r>
      <w:r w:rsidRPr="004A7A59">
        <w:rPr>
          <w:rFonts w:ascii="Palatino Linotype" w:eastAsia="Merriweather" w:hAnsi="Palatino Linotype"/>
        </w:rPr>
        <w:t xml:space="preserve"> </w:t>
      </w:r>
      <w:r w:rsidRPr="004A7A59">
        <w:rPr>
          <w:rFonts w:ascii="Palatino Linotype" w:eastAsia="Merriweather" w:hAnsi="Palatino Linotype"/>
          <w:lang w:val="ru-RU"/>
        </w:rPr>
        <w:t>хушунати</w:t>
      </w:r>
      <w:r w:rsidRPr="004A7A59">
        <w:rPr>
          <w:rFonts w:ascii="Palatino Linotype" w:eastAsia="Merriweather" w:hAnsi="Palatino Linotype"/>
        </w:rPr>
        <w:t xml:space="preserve"> </w:t>
      </w:r>
      <w:r w:rsidRPr="004A7A59">
        <w:rPr>
          <w:rFonts w:ascii="Palatino Linotype" w:eastAsia="Merriweather" w:hAnsi="Palatino Linotype"/>
          <w:lang w:val="ru-RU"/>
        </w:rPr>
        <w:t>хонаводагӣ</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адолати</w:t>
      </w:r>
      <w:r w:rsidRPr="004A7A59">
        <w:rPr>
          <w:rFonts w:ascii="Palatino Linotype" w:eastAsia="Merriweather" w:hAnsi="Palatino Linotype"/>
        </w:rPr>
        <w:t xml:space="preserve"> </w:t>
      </w:r>
      <w:r w:rsidRPr="004A7A59">
        <w:rPr>
          <w:rFonts w:ascii="Palatino Linotype" w:eastAsia="Merriweather" w:hAnsi="Palatino Linotype"/>
          <w:lang w:val="ru-RU"/>
        </w:rPr>
        <w:t>судӣ</w:t>
      </w:r>
      <w:r w:rsidRPr="004A7A59">
        <w:rPr>
          <w:rFonts w:ascii="Palatino Linotype" w:eastAsia="Merriweather" w:hAnsi="Palatino Linotype"/>
        </w:rPr>
        <w:t xml:space="preserve"> </w:t>
      </w:r>
      <w:r w:rsidRPr="004A7A59">
        <w:rPr>
          <w:rFonts w:ascii="Palatino Linotype" w:eastAsia="Merriweather" w:hAnsi="Palatino Linotype"/>
          <w:lang w:val="ru-RU"/>
        </w:rPr>
        <w:t>мебошад</w:t>
      </w:r>
      <w:r w:rsidRPr="004A7A59">
        <w:rPr>
          <w:rFonts w:ascii="Palatino Linotype" w:eastAsia="Merriweather" w:hAnsi="Palatino Linotype"/>
          <w:lang w:val="tg-Cyrl-TJ"/>
        </w:rPr>
        <w:t>,</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тарафи</w:t>
      </w:r>
      <w:r w:rsidRPr="004A7A59">
        <w:rPr>
          <w:rFonts w:ascii="Palatino Linotype" w:eastAsia="Merriweather" w:hAnsi="Palatino Linotype"/>
        </w:rPr>
        <w:t xml:space="preserve"> </w:t>
      </w:r>
      <w:r w:rsidRPr="004A7A59">
        <w:rPr>
          <w:rFonts w:ascii="Palatino Linotype" w:eastAsia="Merriweather" w:hAnsi="Palatino Linotype"/>
          <w:lang w:val="ru-RU"/>
        </w:rPr>
        <w:t>программа</w:t>
      </w:r>
      <w:r w:rsidRPr="004A7A59">
        <w:rPr>
          <w:rFonts w:ascii="Palatino Linotype" w:eastAsia="Merriweather" w:hAnsi="Palatino Linotype"/>
        </w:rPr>
        <w:t xml:space="preserve"> </w:t>
      </w:r>
      <w:r w:rsidRPr="004A7A59">
        <w:rPr>
          <w:rFonts w:ascii="Palatino Linotype" w:eastAsia="Merriweather" w:hAnsi="Palatino Linotype"/>
          <w:lang w:val="ru-RU"/>
        </w:rPr>
        <w:t>бад</w:t>
      </w:r>
      <w:r w:rsidRPr="004A7A59">
        <w:rPr>
          <w:rFonts w:ascii="Palatino Linotype" w:eastAsia="Merriweather" w:hAnsi="Palatino Linotype"/>
        </w:rPr>
        <w:t xml:space="preserve"> </w:t>
      </w:r>
      <w:r w:rsidRPr="004A7A59">
        <w:rPr>
          <w:rFonts w:ascii="Palatino Linotype" w:eastAsia="Merriweather" w:hAnsi="Palatino Linotype"/>
          <w:lang w:val="ru-RU"/>
        </w:rPr>
        <w:t>ҳал</w:t>
      </w:r>
      <w:r w:rsidRPr="004A7A59">
        <w:rPr>
          <w:rFonts w:ascii="Palatino Linotype" w:eastAsia="Merriweather" w:hAnsi="Palatino Linotype"/>
        </w:rPr>
        <w:t xml:space="preserve"> </w:t>
      </w:r>
      <w:r w:rsidRPr="004A7A59">
        <w:rPr>
          <w:rFonts w:ascii="Palatino Linotype" w:eastAsia="Merriweather" w:hAnsi="Palatino Linotype"/>
          <w:lang w:val="ru-RU"/>
        </w:rPr>
        <w:t>карда</w:t>
      </w:r>
      <w:r w:rsidRPr="004A7A59">
        <w:rPr>
          <w:rFonts w:ascii="Palatino Linotype" w:eastAsia="Merriweather" w:hAnsi="Palatino Linotype"/>
        </w:rPr>
        <w:t xml:space="preserve"> </w:t>
      </w:r>
      <w:r w:rsidRPr="004A7A59">
        <w:rPr>
          <w:rFonts w:ascii="Palatino Linotype" w:eastAsia="Merriweather" w:hAnsi="Palatino Linotype"/>
          <w:lang w:val="ru-RU"/>
        </w:rPr>
        <w:t>мешавад</w:t>
      </w:r>
      <w:r w:rsidRPr="004A7A59">
        <w:rPr>
          <w:rFonts w:ascii="Palatino Linotype" w:eastAsia="Merriweather" w:hAnsi="Palatino Linotype"/>
        </w:rPr>
        <w:t>.</w:t>
      </w:r>
      <w:r w:rsidRPr="004A7A59">
        <w:rPr>
          <w:rFonts w:ascii="Palatino Linotype" w:eastAsia="Merriweather" w:hAnsi="Palatino Linotype"/>
          <w:lang w:val="tg-Cyrl-TJ"/>
        </w:rPr>
        <w:t xml:space="preserve"> </w:t>
      </w:r>
      <w:r w:rsidRPr="004A7A59">
        <w:rPr>
          <w:rFonts w:ascii="Palatino Linotype" w:eastAsia="Merriweather" w:hAnsi="Palatino Linotype"/>
          <w:vertAlign w:val="superscript"/>
        </w:rPr>
        <w:footnoteReference w:id="55"/>
      </w:r>
      <w:r w:rsidRPr="004A7A59">
        <w:rPr>
          <w:rFonts w:ascii="Palatino Linotype" w:eastAsia="Merriweather" w:hAnsi="Palatino Linotype"/>
          <w:lang w:val="ru-RU"/>
        </w:rPr>
        <w:t>Айни</w:t>
      </w:r>
      <w:r w:rsidRPr="004A7A59">
        <w:rPr>
          <w:rFonts w:ascii="Palatino Linotype" w:eastAsia="Merriweather" w:hAnsi="Palatino Linotype"/>
        </w:rPr>
        <w:t xml:space="preserve"> </w:t>
      </w:r>
      <w:r w:rsidRPr="004A7A59">
        <w:rPr>
          <w:rFonts w:ascii="Palatino Linotype" w:eastAsia="Merriweather" w:hAnsi="Palatino Linotype"/>
          <w:lang w:val="ru-RU"/>
        </w:rPr>
        <w:t>замон</w:t>
      </w:r>
      <w:r w:rsidRPr="004A7A59">
        <w:rPr>
          <w:rFonts w:ascii="Palatino Linotype" w:eastAsia="Merriweather" w:hAnsi="Palatino Linotype"/>
        </w:rPr>
        <w:t xml:space="preserve"> </w:t>
      </w:r>
      <w:r w:rsidR="00E92728" w:rsidRPr="004A7A59">
        <w:rPr>
          <w:rFonts w:ascii="Palatino Linotype" w:eastAsia="Merriweather" w:hAnsi="Palatino Linotype"/>
        </w:rPr>
        <w:t>ККЗО</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lang w:val="ru-RU"/>
        </w:rPr>
        <w:t>барномаро</w:t>
      </w:r>
      <w:r w:rsidRPr="004A7A59">
        <w:rPr>
          <w:rFonts w:ascii="Palatino Linotype" w:eastAsia="Merriweather" w:hAnsi="Palatino Linotype"/>
        </w:rPr>
        <w:t xml:space="preserve"> </w:t>
      </w:r>
      <w:r w:rsidRPr="004A7A59">
        <w:rPr>
          <w:rFonts w:ascii="Palatino Linotype" w:eastAsia="Merriweather" w:hAnsi="Palatino Linotype"/>
          <w:lang w:val="ru-RU"/>
        </w:rPr>
        <w:t>арзёбӣ</w:t>
      </w:r>
      <w:r w:rsidRPr="004A7A59">
        <w:rPr>
          <w:rFonts w:ascii="Palatino Linotype" w:eastAsia="Merriweather" w:hAnsi="Palatino Linotype"/>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rPr>
        <w:t xml:space="preserve">, </w:t>
      </w:r>
      <w:r w:rsidRPr="004A7A59">
        <w:rPr>
          <w:rFonts w:ascii="Palatino Linotype" w:eastAsia="Merriweather" w:hAnsi="Palatino Linotype"/>
          <w:lang w:val="ru-RU"/>
        </w:rPr>
        <w:t>то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бораи</w:t>
      </w:r>
      <w:r w:rsidRPr="004A7A59">
        <w:rPr>
          <w:rFonts w:ascii="Palatino Linotype" w:eastAsia="Merriweather" w:hAnsi="Palatino Linotype"/>
        </w:rPr>
        <w:t xml:space="preserve"> </w:t>
      </w:r>
      <w:r w:rsidRPr="004A7A59">
        <w:rPr>
          <w:rFonts w:ascii="Palatino Linotype" w:eastAsia="Merriweather" w:hAnsi="Palatino Linotype"/>
          <w:lang w:val="ru-RU"/>
        </w:rPr>
        <w:t>дастовардҳо</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камбудиҳои</w:t>
      </w:r>
      <w:r w:rsidRPr="004A7A59">
        <w:rPr>
          <w:rFonts w:ascii="Palatino Linotype" w:eastAsia="Merriweather" w:hAnsi="Palatino Linotype"/>
        </w:rPr>
        <w:t xml:space="preserve"> </w:t>
      </w:r>
      <w:r w:rsidRPr="004A7A59">
        <w:rPr>
          <w:rFonts w:ascii="Palatino Linotype" w:eastAsia="Merriweather" w:hAnsi="Palatino Linotype"/>
          <w:lang w:val="ru-RU"/>
        </w:rPr>
        <w:t>он</w:t>
      </w:r>
      <w:r w:rsidRPr="004A7A59">
        <w:rPr>
          <w:rFonts w:ascii="Palatino Linotype" w:eastAsia="Merriweather" w:hAnsi="Palatino Linotype"/>
        </w:rPr>
        <w:t xml:space="preserve"> </w:t>
      </w:r>
      <w:r w:rsidRPr="004A7A59">
        <w:rPr>
          <w:rFonts w:ascii="Palatino Linotype" w:eastAsia="Merriweather" w:hAnsi="Palatino Linotype"/>
          <w:lang w:val="ru-RU"/>
        </w:rPr>
        <w:t>маълумот</w:t>
      </w:r>
      <w:r w:rsidRPr="004A7A59">
        <w:rPr>
          <w:rFonts w:ascii="Palatino Linotype" w:eastAsia="Merriweather" w:hAnsi="Palatino Linotype"/>
        </w:rPr>
        <w:t xml:space="preserve"> </w:t>
      </w:r>
      <w:r w:rsidRPr="004A7A59">
        <w:rPr>
          <w:rFonts w:ascii="Palatino Linotype" w:eastAsia="Merriweather" w:hAnsi="Palatino Linotype"/>
          <w:lang w:val="ru-RU"/>
        </w:rPr>
        <w:t>диҳад</w:t>
      </w:r>
      <w:r w:rsidRPr="004A7A59">
        <w:rPr>
          <w:rFonts w:ascii="Palatino Linotype" w:eastAsia="Merriweather" w:hAnsi="Palatino Linotype"/>
        </w:rPr>
        <w:t xml:space="preserve">. </w:t>
      </w:r>
      <w:r w:rsidR="00495052" w:rsidRPr="004A7A59">
        <w:rPr>
          <w:rFonts w:ascii="Palatino Linotype" w:eastAsia="Merriweather" w:hAnsi="Palatino Linotype"/>
          <w:lang w:val="tg-Cyrl-TJ"/>
        </w:rPr>
        <w:t>М</w:t>
      </w:r>
      <w:r w:rsidRPr="004A7A59">
        <w:rPr>
          <w:rFonts w:ascii="Palatino Linotype" w:eastAsia="Merriweather" w:hAnsi="Palatino Linotype"/>
          <w:lang w:val="ru-RU"/>
        </w:rPr>
        <w:t>ониторинги</w:t>
      </w:r>
      <w:r w:rsidRPr="004A7A59">
        <w:rPr>
          <w:rFonts w:ascii="Palatino Linotype" w:eastAsia="Merriweather" w:hAnsi="Palatino Linotype"/>
        </w:rPr>
        <w:t xml:space="preserve"> </w:t>
      </w:r>
      <w:r w:rsidRPr="004A7A59">
        <w:rPr>
          <w:rFonts w:ascii="Palatino Linotype" w:eastAsia="Merriweather" w:hAnsi="Palatino Linotype"/>
          <w:lang w:val="ru-RU"/>
        </w:rPr>
        <w:t>Стратегияи</w:t>
      </w:r>
      <w:r w:rsidRPr="004A7A59">
        <w:rPr>
          <w:rFonts w:ascii="Palatino Linotype" w:eastAsia="Merriweather" w:hAnsi="Palatino Linotype"/>
        </w:rPr>
        <w:t xml:space="preserve"> </w:t>
      </w:r>
      <w:r w:rsidRPr="004A7A59">
        <w:rPr>
          <w:rFonts w:ascii="Palatino Linotype" w:eastAsia="Merriweather" w:hAnsi="Palatino Linotype"/>
          <w:lang w:val="ru-RU"/>
        </w:rPr>
        <w:t>миллии</w:t>
      </w:r>
      <w:r w:rsidRPr="004A7A59">
        <w:rPr>
          <w:rFonts w:ascii="Palatino Linotype" w:eastAsia="Merriweather" w:hAnsi="Palatino Linotype"/>
        </w:rPr>
        <w:t xml:space="preserve"> </w:t>
      </w:r>
      <w:r w:rsidRPr="004A7A59">
        <w:rPr>
          <w:rFonts w:ascii="Palatino Linotype" w:eastAsia="Merriweather" w:hAnsi="Palatino Linotype"/>
          <w:lang w:val="ru-RU"/>
        </w:rPr>
        <w:t>баланд</w:t>
      </w:r>
      <w:r w:rsidRPr="004A7A59">
        <w:rPr>
          <w:rFonts w:ascii="Palatino Linotype" w:eastAsia="Merriweather" w:hAnsi="Palatino Linotype"/>
        </w:rPr>
        <w:t xml:space="preserve"> </w:t>
      </w:r>
      <w:r w:rsidRPr="004A7A59">
        <w:rPr>
          <w:rFonts w:ascii="Palatino Linotype" w:eastAsia="Merriweather" w:hAnsi="Palatino Linotype"/>
          <w:lang w:val="ru-RU"/>
        </w:rPr>
        <w:t>бардоштани</w:t>
      </w:r>
      <w:r w:rsidRPr="004A7A59">
        <w:rPr>
          <w:rFonts w:ascii="Palatino Linotype" w:eastAsia="Merriweather" w:hAnsi="Palatino Linotype"/>
        </w:rPr>
        <w:t xml:space="preserve"> </w:t>
      </w:r>
      <w:r w:rsidRPr="004A7A59">
        <w:rPr>
          <w:rFonts w:ascii="Palatino Linotype" w:eastAsia="Merriweather" w:hAnsi="Palatino Linotype"/>
          <w:lang w:val="ru-RU"/>
        </w:rPr>
        <w:t>нақши</w:t>
      </w:r>
      <w:r w:rsidRPr="004A7A59">
        <w:rPr>
          <w:rFonts w:ascii="Palatino Linotype" w:eastAsia="Merriweather" w:hAnsi="Palatino Linotype"/>
        </w:rPr>
        <w:t xml:space="preserve"> </w:t>
      </w:r>
      <w:r w:rsidRPr="004A7A59">
        <w:rPr>
          <w:rFonts w:ascii="Palatino Linotype" w:eastAsia="Merriweather" w:hAnsi="Palatino Linotype"/>
          <w:lang w:val="ru-RU"/>
        </w:rPr>
        <w:t>занон</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Ҷумҳурии</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солҳои</w:t>
      </w:r>
      <w:r w:rsidRPr="004A7A59">
        <w:rPr>
          <w:rFonts w:ascii="Palatino Linotype" w:eastAsia="Merriweather" w:hAnsi="Palatino Linotype"/>
        </w:rPr>
        <w:t xml:space="preserve"> 2011-2020 </w:t>
      </w:r>
      <w:r w:rsidRPr="004A7A59">
        <w:rPr>
          <w:rFonts w:ascii="Palatino Linotype" w:eastAsia="Merriweather" w:hAnsi="Palatino Linotype"/>
          <w:lang w:val="ru-RU"/>
        </w:rPr>
        <w:t>самаранокии</w:t>
      </w:r>
      <w:r w:rsidRPr="004A7A59">
        <w:rPr>
          <w:rFonts w:ascii="Palatino Linotype" w:eastAsia="Merriweather" w:hAnsi="Palatino Linotype"/>
        </w:rPr>
        <w:t xml:space="preserve"> </w:t>
      </w:r>
      <w:r w:rsidRPr="004A7A59">
        <w:rPr>
          <w:rFonts w:ascii="Palatino Linotype" w:eastAsia="Merriweather" w:hAnsi="Palatino Linotype"/>
          <w:lang w:val="ru-RU"/>
        </w:rPr>
        <w:t>пасти</w:t>
      </w:r>
      <w:r w:rsidRPr="004A7A59">
        <w:rPr>
          <w:rFonts w:ascii="Palatino Linotype" w:eastAsia="Merriweather" w:hAnsi="Palatino Linotype"/>
        </w:rPr>
        <w:t xml:space="preserve"> </w:t>
      </w:r>
      <w:r w:rsidRPr="004A7A59">
        <w:rPr>
          <w:rFonts w:ascii="Palatino Linotype" w:eastAsia="Merriweather" w:hAnsi="Palatino Linotype"/>
          <w:lang w:val="ru-RU"/>
        </w:rPr>
        <w:t>татбиқи</w:t>
      </w:r>
      <w:r w:rsidRPr="004A7A59">
        <w:rPr>
          <w:rFonts w:ascii="Palatino Linotype" w:eastAsia="Merriweather" w:hAnsi="Palatino Linotype"/>
        </w:rPr>
        <w:t xml:space="preserve"> </w:t>
      </w:r>
      <w:r w:rsidRPr="004A7A59">
        <w:rPr>
          <w:rFonts w:ascii="Palatino Linotype" w:eastAsia="Merriweather" w:hAnsi="Palatino Linotype"/>
          <w:lang w:val="ru-RU"/>
        </w:rPr>
        <w:t>стратегияи</w:t>
      </w:r>
      <w:r w:rsidRPr="004A7A59">
        <w:rPr>
          <w:rFonts w:ascii="Palatino Linotype" w:eastAsia="Merriweather" w:hAnsi="Palatino Linotype"/>
        </w:rPr>
        <w:t xml:space="preserve"> </w:t>
      </w:r>
      <w:r w:rsidRPr="004A7A59">
        <w:rPr>
          <w:rFonts w:ascii="Palatino Linotype" w:eastAsia="Merriweather" w:hAnsi="Palatino Linotype"/>
          <w:lang w:val="ru-RU"/>
        </w:rPr>
        <w:t>мазкур</w:t>
      </w:r>
      <w:r w:rsidRPr="004A7A59">
        <w:rPr>
          <w:rFonts w:ascii="Palatino Linotype" w:eastAsia="Merriweather" w:hAnsi="Palatino Linotype"/>
        </w:rPr>
        <w:t xml:space="preserve"> </w:t>
      </w:r>
      <w:r w:rsidRPr="004A7A59">
        <w:rPr>
          <w:rFonts w:ascii="Palatino Linotype" w:eastAsia="Merriweather" w:hAnsi="Palatino Linotype"/>
          <w:lang w:val="ru-RU"/>
        </w:rPr>
        <w:t>бинобар</w:t>
      </w:r>
      <w:r w:rsidRPr="004A7A59">
        <w:rPr>
          <w:rFonts w:ascii="Palatino Linotype" w:eastAsia="Merriweather" w:hAnsi="Palatino Linotype"/>
        </w:rPr>
        <w:t xml:space="preserve"> </w:t>
      </w:r>
      <w:r w:rsidRPr="004A7A59">
        <w:rPr>
          <w:rFonts w:ascii="Palatino Linotype" w:eastAsia="Merriweather" w:hAnsi="Palatino Linotype"/>
          <w:lang w:val="ru-RU"/>
        </w:rPr>
        <w:t>набудани</w:t>
      </w:r>
      <w:r w:rsidRPr="004A7A59">
        <w:rPr>
          <w:rFonts w:ascii="Palatino Linotype" w:eastAsia="Merriweather" w:hAnsi="Palatino Linotype"/>
        </w:rPr>
        <w:t xml:space="preserve"> </w:t>
      </w:r>
      <w:r w:rsidRPr="004A7A59">
        <w:rPr>
          <w:rFonts w:ascii="Palatino Linotype" w:eastAsia="Merriweather" w:hAnsi="Palatino Linotype"/>
          <w:lang w:val="ru-RU"/>
        </w:rPr>
        <w:t>механизми</w:t>
      </w:r>
      <w:r w:rsidRPr="004A7A59">
        <w:rPr>
          <w:rFonts w:ascii="Palatino Linotype" w:eastAsia="Merriweather" w:hAnsi="Palatino Linotype"/>
        </w:rPr>
        <w:t xml:space="preserve"> </w:t>
      </w:r>
      <w:r w:rsidRPr="004A7A59">
        <w:rPr>
          <w:rFonts w:ascii="Palatino Linotype" w:eastAsia="Merriweather" w:hAnsi="Palatino Linotype"/>
          <w:lang w:val="ru-RU"/>
        </w:rPr>
        <w:t>татбиқи</w:t>
      </w:r>
      <w:r w:rsidRPr="004A7A59">
        <w:rPr>
          <w:rFonts w:ascii="Palatino Linotype" w:eastAsia="Merriweather" w:hAnsi="Palatino Linotype"/>
        </w:rPr>
        <w:t xml:space="preserve"> </w:t>
      </w:r>
      <w:r w:rsidRPr="004A7A59">
        <w:rPr>
          <w:rFonts w:ascii="Palatino Linotype" w:eastAsia="Merriweather" w:hAnsi="Palatino Linotype"/>
          <w:lang w:val="ru-RU"/>
        </w:rPr>
        <w:t>он</w:t>
      </w:r>
      <w:r w:rsidRPr="004A7A59">
        <w:rPr>
          <w:rFonts w:ascii="Palatino Linotype" w:eastAsia="Merriweather" w:hAnsi="Palatino Linotype"/>
        </w:rPr>
        <w:t xml:space="preserve">, </w:t>
      </w:r>
      <w:r w:rsidR="002038FD" w:rsidRPr="004A7A59">
        <w:rPr>
          <w:rFonts w:ascii="Palatino Linotype" w:eastAsia="Merriweather" w:hAnsi="Palatino Linotype"/>
          <w:lang w:val="tg-Cyrl-TJ"/>
        </w:rPr>
        <w:t>дар сатҳи паст қарор доштани</w:t>
      </w:r>
      <w:r w:rsidR="00F7256B" w:rsidRPr="004A7A59">
        <w:rPr>
          <w:rFonts w:ascii="Palatino Linotype" w:eastAsia="Merriweather" w:hAnsi="Palatino Linotype"/>
          <w:lang w:val="tg-Cyrl-TJ"/>
        </w:rPr>
        <w:t xml:space="preserve"> </w:t>
      </w:r>
      <w:r w:rsidR="00B96009" w:rsidRPr="004A7A59">
        <w:rPr>
          <w:rFonts w:ascii="Palatino Linotype" w:eastAsia="Merriweather" w:hAnsi="Palatino Linotype"/>
          <w:lang w:val="ru-RU"/>
        </w:rPr>
        <w:t xml:space="preserve">ҳамоҳансозии фаъолияти </w:t>
      </w:r>
      <w:r w:rsidRPr="004A7A59">
        <w:rPr>
          <w:rFonts w:ascii="Palatino Linotype" w:eastAsia="Merriweather" w:hAnsi="Palatino Linotype"/>
        </w:rPr>
        <w:t xml:space="preserve"> </w:t>
      </w:r>
      <w:r w:rsidRPr="004A7A59">
        <w:rPr>
          <w:rFonts w:ascii="Palatino Linotype" w:eastAsia="Merriweather" w:hAnsi="Palatino Linotype"/>
          <w:lang w:val="ru-RU"/>
        </w:rPr>
        <w:t>мақомот</w:t>
      </w:r>
      <w:r w:rsidR="00B96009" w:rsidRPr="004A7A59">
        <w:rPr>
          <w:rFonts w:ascii="Palatino Linotype" w:eastAsia="Merriweather" w:hAnsi="Palatino Linotype"/>
          <w:lang w:val="ru-RU"/>
        </w:rPr>
        <w:t>ҳо</w:t>
      </w:r>
      <w:r w:rsidRPr="004A7A59">
        <w:rPr>
          <w:rFonts w:ascii="Palatino Linotype" w:eastAsia="Merriweather" w:hAnsi="Palatino Linotype"/>
          <w:lang w:val="ru-RU"/>
        </w:rPr>
        <w:t>и</w:t>
      </w:r>
      <w:r w:rsidRPr="004A7A59">
        <w:rPr>
          <w:rFonts w:ascii="Palatino Linotype" w:eastAsia="Merriweather" w:hAnsi="Palatino Linotype"/>
        </w:rPr>
        <w:t xml:space="preserve"> </w:t>
      </w:r>
      <w:r w:rsidRPr="004A7A59">
        <w:rPr>
          <w:rFonts w:ascii="Palatino Linotype" w:eastAsia="Merriweather" w:hAnsi="Palatino Linotype"/>
          <w:lang w:val="ru-RU"/>
        </w:rPr>
        <w:t>масъули</w:t>
      </w:r>
      <w:r w:rsidRPr="004A7A59">
        <w:rPr>
          <w:rFonts w:ascii="Palatino Linotype" w:eastAsia="Merriweather" w:hAnsi="Palatino Linotype"/>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00925695" w:rsidRPr="004A7A59">
        <w:rPr>
          <w:rFonts w:ascii="Palatino Linotype" w:eastAsia="Merriweather" w:hAnsi="Palatino Linotype"/>
          <w:lang w:val="ru-RU"/>
        </w:rPr>
        <w:t>таҳияи</w:t>
      </w:r>
      <w:r w:rsidR="00925695" w:rsidRPr="004A7A59">
        <w:rPr>
          <w:rFonts w:ascii="Palatino Linotype" w:eastAsia="Merriweather" w:hAnsi="Palatino Linotype"/>
        </w:rPr>
        <w:t xml:space="preserve"> </w:t>
      </w:r>
      <w:r w:rsidRPr="004A7A59">
        <w:rPr>
          <w:rFonts w:ascii="Palatino Linotype" w:eastAsia="Merriweather" w:hAnsi="Palatino Linotype"/>
          <w:lang w:val="ru-RU"/>
        </w:rPr>
        <w:t>сусти</w:t>
      </w:r>
      <w:r w:rsidRPr="004A7A59">
        <w:rPr>
          <w:rFonts w:ascii="Palatino Linotype" w:eastAsia="Merriweather" w:hAnsi="Palatino Linotype"/>
        </w:rPr>
        <w:t xml:space="preserve"> </w:t>
      </w:r>
      <w:r w:rsidRPr="004A7A59">
        <w:rPr>
          <w:rFonts w:ascii="Palatino Linotype" w:eastAsia="Merriweather" w:hAnsi="Palatino Linotype"/>
          <w:lang w:val="ru-RU"/>
        </w:rPr>
        <w:t>нишондиҳандаҳо</w:t>
      </w:r>
      <w:r w:rsidR="00925695" w:rsidRPr="004A7A59">
        <w:rPr>
          <w:rFonts w:ascii="Palatino Linotype" w:eastAsia="Merriweather" w:hAnsi="Palatino Linotype"/>
          <w:lang w:val="ru-RU"/>
        </w:rPr>
        <w:t>и</w:t>
      </w:r>
      <w:r w:rsidRPr="004A7A59">
        <w:rPr>
          <w:rFonts w:ascii="Palatino Linotype" w:eastAsia="Merriweather" w:hAnsi="Palatino Linotype"/>
          <w:vertAlign w:val="superscript"/>
        </w:rPr>
        <w:footnoteReference w:id="56"/>
      </w:r>
      <w:r w:rsidR="00925695" w:rsidRPr="004A7A59">
        <w:rPr>
          <w:rFonts w:ascii="Palatino Linotype" w:eastAsia="Merriweather" w:hAnsi="Palatino Linotype"/>
          <w:vertAlign w:val="superscript"/>
          <w:lang w:val="tg-Cyrl-TJ"/>
        </w:rPr>
        <w:t xml:space="preserve"> </w:t>
      </w:r>
      <w:r w:rsidR="00612F85" w:rsidRPr="004A7A59">
        <w:rPr>
          <w:rFonts w:ascii="Palatino Linotype" w:eastAsia="Merriweather" w:hAnsi="Palatino Linotype" w:cstheme="minorHAnsi"/>
          <w:lang w:val="tg-Cyrl-TJ"/>
        </w:rPr>
        <w:t>о</w:t>
      </w:r>
      <w:r w:rsidR="00495052" w:rsidRPr="004A7A59">
        <w:rPr>
          <w:rFonts w:ascii="Palatino Linotype" w:eastAsia="Merriweather" w:hAnsi="Palatino Linotype" w:cstheme="minorHAnsi"/>
          <w:lang w:val="tg-Cyrl-TJ"/>
        </w:rPr>
        <w:t>н муайян кард.</w:t>
      </w:r>
    </w:p>
    <w:p w14:paraId="5FC076BE" w14:textId="77777777" w:rsidR="005D2641" w:rsidRPr="004A7A59" w:rsidRDefault="005D2641" w:rsidP="005D2641">
      <w:pPr>
        <w:jc w:val="both"/>
        <w:rPr>
          <w:rFonts w:ascii="Palatino Linotype" w:eastAsia="Merriweather" w:hAnsi="Palatino Linotype"/>
        </w:rPr>
      </w:pPr>
      <w:r w:rsidRPr="004A7A59">
        <w:rPr>
          <w:rFonts w:ascii="Palatino Linotype" w:eastAsia="Merriweather" w:hAnsi="Palatino Linotype"/>
          <w:lang w:val="ru-RU"/>
        </w:rPr>
        <w:t>Нақшаҳо</w:t>
      </w:r>
      <w:r w:rsidRPr="004A7A59">
        <w:rPr>
          <w:rFonts w:ascii="Palatino Linotype" w:eastAsia="Merriweather" w:hAnsi="Palatino Linotype"/>
        </w:rPr>
        <w:t xml:space="preserve"> </w:t>
      </w:r>
      <w:r w:rsidRPr="004A7A59">
        <w:rPr>
          <w:rFonts w:ascii="Palatino Linotype" w:eastAsia="Merriweather" w:hAnsi="Palatino Linotype"/>
          <w:lang w:val="ru-RU"/>
        </w:rPr>
        <w:t>оид</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афзалият</w:t>
      </w:r>
      <w:r w:rsidRPr="004A7A59">
        <w:rPr>
          <w:rFonts w:ascii="Palatino Linotype" w:eastAsia="Merriweather" w:hAnsi="Palatino Linotype"/>
        </w:rPr>
        <w:t xml:space="preserve"> </w:t>
      </w:r>
      <w:r w:rsidRPr="004A7A59">
        <w:rPr>
          <w:rFonts w:ascii="Palatino Linotype" w:eastAsia="Merriweather" w:hAnsi="Palatino Linotype"/>
          <w:lang w:val="ru-RU"/>
        </w:rPr>
        <w:t>додани</w:t>
      </w:r>
      <w:r w:rsidRPr="004A7A59">
        <w:rPr>
          <w:rFonts w:ascii="Palatino Linotype" w:eastAsia="Merriweather" w:hAnsi="Palatino Linotype"/>
        </w:rPr>
        <w:t xml:space="preserve"> </w:t>
      </w:r>
      <w:r w:rsidRPr="004A7A59">
        <w:rPr>
          <w:rFonts w:ascii="Palatino Linotype" w:eastAsia="Merriweather" w:hAnsi="Palatino Linotype"/>
          <w:lang w:val="ru-RU"/>
        </w:rPr>
        <w:t>баробарии</w:t>
      </w:r>
      <w:r w:rsidRPr="004A7A59">
        <w:rPr>
          <w:rFonts w:ascii="Palatino Linotype" w:eastAsia="Merriweather" w:hAnsi="Palatino Linotype"/>
        </w:rPr>
        <w:t xml:space="preserve"> </w:t>
      </w:r>
      <w:r w:rsidRPr="004A7A59">
        <w:rPr>
          <w:rFonts w:ascii="Palatino Linotype" w:eastAsia="Merriweather" w:hAnsi="Palatino Linotype"/>
          <w:lang w:val="ru-RU"/>
        </w:rPr>
        <w:t>гендерӣ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байн</w:t>
      </w:r>
      <w:r w:rsidRPr="004A7A59">
        <w:rPr>
          <w:rFonts w:ascii="Palatino Linotype" w:eastAsia="Merriweather" w:hAnsi="Palatino Linotype"/>
        </w:rPr>
        <w:t xml:space="preserve"> </w:t>
      </w:r>
      <w:r w:rsidRPr="004A7A59">
        <w:rPr>
          <w:rFonts w:ascii="Palatino Linotype" w:eastAsia="Merriweather" w:hAnsi="Palatino Linotype"/>
          <w:lang w:val="ru-RU"/>
        </w:rPr>
        <w:t>бурдани</w:t>
      </w:r>
      <w:r w:rsidRPr="004A7A59">
        <w:rPr>
          <w:rFonts w:ascii="Palatino Linotype" w:eastAsia="Merriweather" w:hAnsi="Palatino Linotype"/>
        </w:rPr>
        <w:t xml:space="preserve"> </w:t>
      </w:r>
      <w:r w:rsidRPr="004A7A59">
        <w:rPr>
          <w:rFonts w:ascii="Palatino Linotype" w:eastAsia="Merriweather" w:hAnsi="Palatino Linotype"/>
          <w:lang w:val="ru-RU"/>
        </w:rPr>
        <w:t>ВАОГ</w:t>
      </w:r>
      <w:r w:rsidRPr="004A7A59">
        <w:rPr>
          <w:rFonts w:ascii="Palatino Linotype" w:eastAsia="Merriweather" w:hAnsi="Palatino Linotype"/>
        </w:rPr>
        <w:t xml:space="preserve"> </w:t>
      </w:r>
      <w:r w:rsidRPr="004A7A59">
        <w:rPr>
          <w:rFonts w:ascii="Palatino Linotype" w:eastAsia="Merriweather" w:hAnsi="Palatino Linotype"/>
          <w:lang w:val="ru-RU"/>
        </w:rPr>
        <w:t>қариб</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ҳамаи</w:t>
      </w:r>
      <w:r w:rsidRPr="004A7A59">
        <w:rPr>
          <w:rFonts w:ascii="Palatino Linotype" w:eastAsia="Merriweather" w:hAnsi="Palatino Linotype"/>
        </w:rPr>
        <w:t xml:space="preserve"> </w:t>
      </w:r>
      <w:r w:rsidRPr="004A7A59">
        <w:rPr>
          <w:rFonts w:ascii="Palatino Linotype" w:eastAsia="Merriweather" w:hAnsi="Palatino Linotype"/>
          <w:lang w:val="ru-RU"/>
        </w:rPr>
        <w:t>нақшаҳои</w:t>
      </w:r>
      <w:r w:rsidRPr="004A7A59">
        <w:rPr>
          <w:rFonts w:ascii="Palatino Linotype" w:eastAsia="Merriweather" w:hAnsi="Palatino Linotype"/>
        </w:rPr>
        <w:t xml:space="preserve"> </w:t>
      </w:r>
      <w:r w:rsidRPr="004A7A59">
        <w:rPr>
          <w:rFonts w:ascii="Palatino Linotype" w:eastAsia="Merriweather" w:hAnsi="Palatino Linotype"/>
          <w:lang w:val="ru-RU"/>
        </w:rPr>
        <w:t>миллӣ</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татбиқи</w:t>
      </w:r>
      <w:r w:rsidRPr="004A7A59">
        <w:rPr>
          <w:rFonts w:ascii="Palatino Linotype" w:eastAsia="Merriweather" w:hAnsi="Palatino Linotype"/>
        </w:rPr>
        <w:t xml:space="preserve"> </w:t>
      </w:r>
      <w:r w:rsidRPr="004A7A59">
        <w:rPr>
          <w:rFonts w:ascii="Palatino Linotype" w:eastAsia="Merriweather" w:hAnsi="Palatino Linotype"/>
          <w:lang w:val="ru-RU"/>
        </w:rPr>
        <w:t>тавсияҳои</w:t>
      </w:r>
      <w:r w:rsidRPr="004A7A59">
        <w:rPr>
          <w:rFonts w:ascii="Palatino Linotype" w:eastAsia="Merriweather" w:hAnsi="Palatino Linotype"/>
        </w:rPr>
        <w:t xml:space="preserve"> </w:t>
      </w:r>
      <w:r w:rsidRPr="004A7A59">
        <w:rPr>
          <w:rFonts w:ascii="Palatino Linotype" w:eastAsia="Merriweather" w:hAnsi="Palatino Linotype"/>
          <w:lang w:val="ru-RU"/>
        </w:rPr>
        <w:t>мақомоти</w:t>
      </w:r>
      <w:r w:rsidRPr="004A7A59">
        <w:rPr>
          <w:rFonts w:ascii="Palatino Linotype" w:eastAsia="Merriweather" w:hAnsi="Palatino Linotype"/>
        </w:rPr>
        <w:t xml:space="preserve"> </w:t>
      </w:r>
      <w:r w:rsidRPr="004A7A59">
        <w:rPr>
          <w:rFonts w:ascii="Palatino Linotype" w:eastAsia="Merriweather" w:hAnsi="Palatino Linotype"/>
          <w:lang w:val="ru-RU"/>
        </w:rPr>
        <w:t>СММ</w:t>
      </w:r>
      <w:r w:rsidRPr="004A7A59">
        <w:rPr>
          <w:rFonts w:ascii="Palatino Linotype" w:eastAsia="Merriweather" w:hAnsi="Palatino Linotype"/>
        </w:rPr>
        <w:t xml:space="preserve"> </w:t>
      </w:r>
      <w:r w:rsidRPr="004A7A59">
        <w:rPr>
          <w:rFonts w:ascii="Palatino Linotype" w:eastAsia="Merriweather" w:hAnsi="Palatino Linotype"/>
          <w:lang w:val="ru-RU"/>
        </w:rPr>
        <w:t>таҳия</w:t>
      </w:r>
      <w:r w:rsidRPr="004A7A59">
        <w:rPr>
          <w:rFonts w:ascii="Palatino Linotype" w:eastAsia="Merriweather" w:hAnsi="Palatino Linotype"/>
        </w:rPr>
        <w:t xml:space="preserve"> </w:t>
      </w:r>
      <w:r w:rsidRPr="004A7A59">
        <w:rPr>
          <w:rFonts w:ascii="Palatino Linotype" w:eastAsia="Merriweather" w:hAnsi="Palatino Linotype"/>
          <w:lang w:val="ru-RU"/>
        </w:rPr>
        <w:t>шудаанд</w:t>
      </w:r>
      <w:r w:rsidRPr="004A7A59">
        <w:rPr>
          <w:rFonts w:ascii="Palatino Linotype" w:eastAsia="Merriweather" w:hAnsi="Palatino Linotype"/>
        </w:rPr>
        <w:t xml:space="preserve">, </w:t>
      </w:r>
      <w:r w:rsidRPr="004A7A59">
        <w:rPr>
          <w:rFonts w:ascii="Palatino Linotype" w:eastAsia="Merriweather" w:hAnsi="Palatino Linotype"/>
          <w:lang w:val="ru-RU"/>
        </w:rPr>
        <w:t>дохил</w:t>
      </w:r>
      <w:r w:rsidRPr="004A7A59">
        <w:rPr>
          <w:rFonts w:ascii="Palatino Linotype" w:eastAsia="Merriweather" w:hAnsi="Palatino Linotype"/>
        </w:rPr>
        <w:t xml:space="preserve"> </w:t>
      </w:r>
      <w:r w:rsidRPr="004A7A59">
        <w:rPr>
          <w:rFonts w:ascii="Palatino Linotype" w:eastAsia="Merriweather" w:hAnsi="Palatino Linotype"/>
          <w:lang w:val="ru-RU"/>
        </w:rPr>
        <w:t>карда</w:t>
      </w:r>
      <w:r w:rsidRPr="004A7A59">
        <w:rPr>
          <w:rFonts w:ascii="Palatino Linotype" w:eastAsia="Merriweather" w:hAnsi="Palatino Linotype"/>
        </w:rPr>
        <w:t xml:space="preserve"> </w:t>
      </w:r>
      <w:r w:rsidRPr="004A7A59">
        <w:rPr>
          <w:rFonts w:ascii="Palatino Linotype" w:eastAsia="Merriweather" w:hAnsi="Palatino Linotype"/>
          <w:lang w:val="ru-RU"/>
        </w:rPr>
        <w:t>шудаанд</w:t>
      </w:r>
      <w:r w:rsidRPr="004A7A59">
        <w:rPr>
          <w:rFonts w:ascii="Palatino Linotype" w:eastAsia="Merriweather" w:hAnsi="Palatino Linotype"/>
        </w:rPr>
        <w:t>:</w:t>
      </w:r>
    </w:p>
    <w:p w14:paraId="759835A8" w14:textId="7ADEC2BD" w:rsidR="005D2641" w:rsidRPr="004A7A59" w:rsidRDefault="005D2641" w:rsidP="00D43FF9">
      <w:pPr>
        <w:numPr>
          <w:ilvl w:val="0"/>
          <w:numId w:val="94"/>
        </w:numPr>
        <w:jc w:val="both"/>
        <w:rPr>
          <w:rFonts w:ascii="Palatino Linotype" w:eastAsia="Merriweather" w:hAnsi="Palatino Linotype"/>
          <w:color w:val="000000"/>
        </w:rPr>
      </w:pPr>
      <w:r w:rsidRPr="004A7A59">
        <w:rPr>
          <w:rFonts w:ascii="Palatino Linotype" w:eastAsia="Merriweather" w:hAnsi="Palatino Linotype"/>
          <w:color w:val="000000"/>
          <w:lang w:val="ru-RU"/>
        </w:rPr>
        <w:t>Нақшаи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миллии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амал</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татбиқи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тавсияҳои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давлатҳои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аъзои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Шўрои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ҳуқуқи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башари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СММ</w:t>
      </w:r>
      <w:r w:rsidR="000B7695" w:rsidRPr="004A7A59">
        <w:rPr>
          <w:rFonts w:ascii="Palatino Linotype" w:eastAsia="Merriweather" w:hAnsi="Palatino Linotype"/>
          <w:color w:val="000000"/>
          <w:lang w:val="ru-RU"/>
        </w:rPr>
        <w:t xml:space="preserve"> (ШҲБ)</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баррасии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универсалии</w:t>
      </w:r>
      <w:r w:rsidRPr="004A7A59">
        <w:rPr>
          <w:rFonts w:ascii="Palatino Linotype" w:eastAsia="Merriweather" w:hAnsi="Palatino Linotype"/>
          <w:color w:val="000000"/>
        </w:rPr>
        <w:t xml:space="preserve"> </w:t>
      </w:r>
      <w:r w:rsidRPr="004A7A59">
        <w:rPr>
          <w:rFonts w:ascii="Palatino Linotype" w:hAnsi="Palatino Linotype"/>
          <w:lang w:val="tg-Cyrl-TJ"/>
        </w:rPr>
        <w:t>даврӣ</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давраи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дуюм</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барои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солҳои</w:t>
      </w:r>
      <w:r w:rsidRPr="004A7A59">
        <w:rPr>
          <w:rFonts w:ascii="Palatino Linotype" w:eastAsia="Merriweather" w:hAnsi="Palatino Linotype"/>
          <w:color w:val="000000"/>
        </w:rPr>
        <w:t xml:space="preserve"> 2017-2020</w:t>
      </w:r>
      <w:r w:rsidRPr="004A7A59">
        <w:rPr>
          <w:rFonts w:ascii="Palatino Linotype" w:eastAsia="Merriweather" w:hAnsi="Palatino Linotype"/>
          <w:color w:val="000000"/>
          <w:vertAlign w:val="superscript"/>
        </w:rPr>
        <w:footnoteReference w:id="57"/>
      </w:r>
    </w:p>
    <w:p w14:paraId="6B4F57AE" w14:textId="77777777" w:rsidR="005D2641" w:rsidRPr="004A7A59" w:rsidRDefault="005D2641" w:rsidP="00D43FF9">
      <w:pPr>
        <w:numPr>
          <w:ilvl w:val="0"/>
          <w:numId w:val="94"/>
        </w:numPr>
        <w:jc w:val="both"/>
        <w:rPr>
          <w:rFonts w:ascii="Palatino Linotype" w:eastAsia="Merriweather" w:hAnsi="Palatino Linotype"/>
          <w:color w:val="000000"/>
        </w:rPr>
      </w:pPr>
      <w:r w:rsidRPr="004A7A59">
        <w:rPr>
          <w:rFonts w:ascii="Palatino Linotype" w:eastAsia="Merriweather" w:hAnsi="Palatino Linotype"/>
          <w:color w:val="000000"/>
          <w:lang w:val="ru-RU"/>
        </w:rPr>
        <w:t>Нақшаи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миллии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амал</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татбиқи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тавсияҳои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Кумитаи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зидди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шиканҷаи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СММ</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барои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солҳои</w:t>
      </w:r>
      <w:r w:rsidRPr="004A7A59">
        <w:rPr>
          <w:rFonts w:ascii="Palatino Linotype" w:eastAsia="Merriweather" w:hAnsi="Palatino Linotype"/>
          <w:color w:val="000000"/>
        </w:rPr>
        <w:t xml:space="preserve"> 2019-2022</w:t>
      </w:r>
      <w:r w:rsidRPr="004A7A59">
        <w:rPr>
          <w:rFonts w:ascii="Palatino Linotype" w:eastAsia="Merriweather" w:hAnsi="Palatino Linotype"/>
          <w:color w:val="000000"/>
          <w:vertAlign w:val="superscript"/>
        </w:rPr>
        <w:footnoteReference w:id="58"/>
      </w:r>
    </w:p>
    <w:p w14:paraId="5DE38C8B" w14:textId="77777777" w:rsidR="005D2641" w:rsidRPr="004A7A59" w:rsidRDefault="005D2641" w:rsidP="00D43FF9">
      <w:pPr>
        <w:numPr>
          <w:ilvl w:val="0"/>
          <w:numId w:val="94"/>
        </w:numPr>
        <w:jc w:val="both"/>
        <w:rPr>
          <w:rFonts w:ascii="Palatino Linotype" w:eastAsia="Merriweather" w:hAnsi="Palatino Linotype"/>
          <w:color w:val="000000"/>
        </w:rPr>
      </w:pPr>
      <w:r w:rsidRPr="004A7A59">
        <w:rPr>
          <w:rFonts w:ascii="Palatino Linotype" w:eastAsia="Merriweather" w:hAnsi="Palatino Linotype"/>
          <w:color w:val="000000"/>
          <w:lang w:val="ru-RU"/>
        </w:rPr>
        <w:t>Нақшаи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миллии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амал</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татбиқи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тавсияҳои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Кумитаи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СММ</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ҳуқуқҳои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иқтисодӣ</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иҷтимоӣ</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ва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фарҳангӣ</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барои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солҳои</w:t>
      </w:r>
      <w:r w:rsidRPr="004A7A59">
        <w:rPr>
          <w:rFonts w:ascii="Palatino Linotype" w:eastAsia="Merriweather" w:hAnsi="Palatino Linotype"/>
          <w:color w:val="000000"/>
        </w:rPr>
        <w:t xml:space="preserve"> 2015-2020</w:t>
      </w:r>
      <w:r w:rsidRPr="004A7A59">
        <w:rPr>
          <w:rFonts w:ascii="Palatino Linotype" w:eastAsia="Merriweather" w:hAnsi="Palatino Linotype"/>
          <w:color w:val="000000"/>
          <w:vertAlign w:val="superscript"/>
        </w:rPr>
        <w:footnoteReference w:id="59"/>
      </w:r>
    </w:p>
    <w:p w14:paraId="7D93A4B5" w14:textId="392ABD39" w:rsidR="005D2641" w:rsidRPr="004A7A59" w:rsidRDefault="005D2641" w:rsidP="00D43FF9">
      <w:pPr>
        <w:numPr>
          <w:ilvl w:val="0"/>
          <w:numId w:val="94"/>
        </w:numPr>
        <w:jc w:val="both"/>
        <w:rPr>
          <w:rFonts w:ascii="Palatino Linotype" w:eastAsia="Merriweather" w:hAnsi="Palatino Linotype"/>
          <w:color w:val="000000"/>
        </w:rPr>
      </w:pPr>
      <w:r w:rsidRPr="004A7A59">
        <w:rPr>
          <w:rFonts w:ascii="Palatino Linotype" w:eastAsia="Merriweather" w:hAnsi="Palatino Linotype"/>
          <w:color w:val="000000"/>
          <w:lang w:val="ru-RU"/>
        </w:rPr>
        <w:t>Нақшаи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миллии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чорабиниҳои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Ҷумҳурии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Тоҷикистон</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татбиқи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тавсияҳои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Кумитаи</w:t>
      </w:r>
      <w:r w:rsidRPr="004A7A59">
        <w:rPr>
          <w:rFonts w:ascii="Palatino Linotype" w:eastAsia="Merriweather" w:hAnsi="Palatino Linotype"/>
          <w:color w:val="000000"/>
        </w:rPr>
        <w:t xml:space="preserve"> </w:t>
      </w:r>
      <w:r w:rsidR="00E92728" w:rsidRPr="004A7A59">
        <w:rPr>
          <w:rFonts w:ascii="Palatino Linotype" w:eastAsia="Merriweather" w:hAnsi="Palatino Linotype"/>
          <w:color w:val="000000"/>
        </w:rPr>
        <w:t>ККЗО</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барои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солҳои</w:t>
      </w:r>
      <w:r w:rsidRPr="004A7A59">
        <w:rPr>
          <w:rFonts w:ascii="Palatino Linotype" w:eastAsia="Merriweather" w:hAnsi="Palatino Linotype"/>
          <w:color w:val="000000"/>
        </w:rPr>
        <w:t xml:space="preserve"> 2019-2022</w:t>
      </w:r>
      <w:r w:rsidRPr="004A7A59">
        <w:rPr>
          <w:rFonts w:ascii="Palatino Linotype" w:eastAsia="Merriweather" w:hAnsi="Palatino Linotype"/>
          <w:color w:val="000000"/>
          <w:vertAlign w:val="superscript"/>
        </w:rPr>
        <w:footnoteReference w:id="60"/>
      </w:r>
    </w:p>
    <w:p w14:paraId="2422A965" w14:textId="77777777" w:rsidR="005D2641" w:rsidRPr="004A7A59" w:rsidRDefault="005D2641" w:rsidP="00D43FF9">
      <w:pPr>
        <w:numPr>
          <w:ilvl w:val="0"/>
          <w:numId w:val="94"/>
        </w:numPr>
        <w:jc w:val="both"/>
        <w:rPr>
          <w:rFonts w:ascii="Palatino Linotype" w:eastAsia="Merriweather" w:hAnsi="Palatino Linotype"/>
          <w:color w:val="000000"/>
        </w:rPr>
      </w:pPr>
      <w:r w:rsidRPr="004A7A59">
        <w:rPr>
          <w:rFonts w:ascii="Palatino Linotype" w:eastAsia="Merriweather" w:hAnsi="Palatino Linotype"/>
          <w:color w:val="000000"/>
          <w:lang w:val="ru-RU"/>
        </w:rPr>
        <w:t>Нақшаи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миллии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амал</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татбиқи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қатъномаҳои</w:t>
      </w:r>
      <w:r w:rsidRPr="004A7A59">
        <w:rPr>
          <w:rFonts w:ascii="Palatino Linotype" w:eastAsia="Merriweather" w:hAnsi="Palatino Linotype"/>
          <w:color w:val="000000"/>
        </w:rPr>
        <w:t xml:space="preserve"> 1325 </w:t>
      </w:r>
      <w:r w:rsidRPr="004A7A59">
        <w:rPr>
          <w:rFonts w:ascii="Palatino Linotype" w:eastAsia="Merriweather" w:hAnsi="Palatino Linotype"/>
          <w:color w:val="000000"/>
          <w:lang w:val="ru-RU"/>
        </w:rPr>
        <w:t>ва</w:t>
      </w:r>
      <w:r w:rsidRPr="004A7A59">
        <w:rPr>
          <w:rFonts w:ascii="Palatino Linotype" w:eastAsia="Merriweather" w:hAnsi="Palatino Linotype"/>
          <w:color w:val="000000"/>
        </w:rPr>
        <w:t xml:space="preserve"> 2122 </w:t>
      </w:r>
      <w:r w:rsidRPr="004A7A59">
        <w:rPr>
          <w:rFonts w:ascii="Palatino Linotype" w:eastAsia="Merriweather" w:hAnsi="Palatino Linotype"/>
          <w:color w:val="000000"/>
          <w:lang w:val="ru-RU"/>
        </w:rPr>
        <w:t>Шӯрои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Амнияти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СММ</w:t>
      </w:r>
      <w:r w:rsidRPr="004A7A59">
        <w:rPr>
          <w:rFonts w:ascii="Palatino Linotype" w:eastAsia="Merriweather" w:hAnsi="Palatino Linotype"/>
          <w:color w:val="000000"/>
        </w:rPr>
        <w:t>.</w:t>
      </w:r>
      <w:r w:rsidRPr="004A7A59">
        <w:rPr>
          <w:rFonts w:ascii="Palatino Linotype" w:eastAsia="Merriweather" w:hAnsi="Palatino Linotype"/>
          <w:color w:val="000000"/>
          <w:vertAlign w:val="superscript"/>
        </w:rPr>
        <w:footnoteReference w:id="61"/>
      </w:r>
    </w:p>
    <w:p w14:paraId="60C9420F" w14:textId="77777777" w:rsidR="005D2641" w:rsidRPr="004A7A59" w:rsidRDefault="005D2641" w:rsidP="005D2641">
      <w:pPr>
        <w:jc w:val="both"/>
        <w:rPr>
          <w:rFonts w:ascii="Palatino Linotype" w:eastAsia="Merriweather" w:hAnsi="Palatino Linotype" w:cstheme="minorHAnsi"/>
        </w:rPr>
      </w:pPr>
    </w:p>
    <w:p w14:paraId="23F82666" w14:textId="77777777" w:rsidR="005D2641" w:rsidRPr="004A7A59" w:rsidRDefault="005D2641" w:rsidP="005D2641">
      <w:pPr>
        <w:jc w:val="both"/>
        <w:rPr>
          <w:rFonts w:ascii="Palatino Linotype" w:eastAsia="Merriweather" w:hAnsi="Palatino Linotype"/>
          <w:color w:val="000000" w:themeColor="text1"/>
        </w:rPr>
      </w:pPr>
      <w:r w:rsidRPr="004A7A59">
        <w:rPr>
          <w:rFonts w:ascii="Palatino Linotype" w:eastAsia="Merriweather" w:hAnsi="Palatino Linotype"/>
          <w:color w:val="000000" w:themeColor="text1"/>
          <w:lang w:val="ru-RU"/>
        </w:rPr>
        <w:t>Ҷадвали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тавсифи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фаъолиятҳои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ин</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нақшаҳои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миллӣ</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оид</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ба</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пешгирии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ЗНЗД</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ва</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ҳифзи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ҳуқуқҳои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наҷотёфтагони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зӯроварӣ</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Замимаи</w:t>
      </w:r>
      <w:r w:rsidRPr="004A7A59">
        <w:rPr>
          <w:rFonts w:ascii="Palatino Linotype" w:eastAsia="Merriweather" w:hAnsi="Palatino Linotype"/>
          <w:color w:val="000000" w:themeColor="text1"/>
        </w:rPr>
        <w:t xml:space="preserve"> 3-</w:t>
      </w:r>
      <w:r w:rsidRPr="004A7A59">
        <w:rPr>
          <w:rFonts w:ascii="Palatino Linotype" w:eastAsia="Merriweather" w:hAnsi="Palatino Linotype"/>
          <w:color w:val="000000" w:themeColor="text1"/>
          <w:lang w:val="ru-RU"/>
        </w:rPr>
        <w:t>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ин</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гузориш</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оварда</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шудааст</w:t>
      </w:r>
      <w:r w:rsidRPr="004A7A59">
        <w:rPr>
          <w:rFonts w:ascii="Palatino Linotype" w:eastAsia="Merriweather" w:hAnsi="Palatino Linotype"/>
          <w:color w:val="000000" w:themeColor="text1"/>
        </w:rPr>
        <w:t>.</w:t>
      </w:r>
    </w:p>
    <w:p w14:paraId="01E5CE95" w14:textId="77777777" w:rsidR="005D2641" w:rsidRPr="004A7A59" w:rsidRDefault="005D2641" w:rsidP="005D2641">
      <w:pPr>
        <w:jc w:val="both"/>
        <w:rPr>
          <w:rFonts w:ascii="Palatino Linotype" w:eastAsia="Merriweather" w:hAnsi="Palatino Linotype" w:cstheme="minorHAnsi"/>
        </w:rPr>
      </w:pPr>
    </w:p>
    <w:p w14:paraId="6832CE18" w14:textId="14900C38"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Ҳеҷ</w:t>
      </w:r>
      <w:r w:rsidRPr="004A7A59">
        <w:rPr>
          <w:rFonts w:ascii="Palatino Linotype" w:eastAsia="Merriweather" w:hAnsi="Palatino Linotype"/>
        </w:rPr>
        <w:t xml:space="preserve"> </w:t>
      </w:r>
      <w:r w:rsidRPr="004A7A59">
        <w:rPr>
          <w:rFonts w:ascii="Palatino Linotype" w:eastAsia="Merriweather" w:hAnsi="Palatino Linotype"/>
          <w:lang w:val="ru-RU"/>
        </w:rPr>
        <w:t>яке</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lang w:val="ru-RU"/>
        </w:rPr>
        <w:t>нақшаҳо</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ҷониби</w:t>
      </w:r>
      <w:r w:rsidRPr="004A7A59">
        <w:rPr>
          <w:rFonts w:ascii="Palatino Linotype" w:eastAsia="Merriweather" w:hAnsi="Palatino Linotype"/>
        </w:rPr>
        <w:t xml:space="preserve"> </w:t>
      </w:r>
      <w:r w:rsidRPr="004A7A59">
        <w:rPr>
          <w:rFonts w:ascii="Palatino Linotype" w:eastAsia="Merriweather" w:hAnsi="Palatino Linotype"/>
          <w:lang w:val="ru-RU"/>
        </w:rPr>
        <w:t>ҳукумат</w:t>
      </w:r>
      <w:r w:rsidRPr="004A7A59">
        <w:rPr>
          <w:rFonts w:ascii="Palatino Linotype" w:eastAsia="Merriweather" w:hAnsi="Palatino Linotype"/>
        </w:rPr>
        <w:t xml:space="preserve"> </w:t>
      </w:r>
      <w:r w:rsidRPr="004A7A59">
        <w:rPr>
          <w:rFonts w:ascii="Palatino Linotype" w:eastAsia="Merriweather" w:hAnsi="Palatino Linotype"/>
          <w:lang w:val="ru-RU"/>
        </w:rPr>
        <w:t>назорат</w:t>
      </w:r>
      <w:r w:rsidRPr="004A7A59">
        <w:rPr>
          <w:rFonts w:ascii="Palatino Linotype" w:eastAsia="Merriweather" w:hAnsi="Palatino Linotype"/>
        </w:rPr>
        <w:t xml:space="preserve"> </w:t>
      </w:r>
      <w:r w:rsidRPr="004A7A59">
        <w:rPr>
          <w:rFonts w:ascii="Palatino Linotype" w:eastAsia="Merriweather" w:hAnsi="Palatino Linotype"/>
          <w:lang w:val="ru-RU"/>
        </w:rPr>
        <w:t>карда</w:t>
      </w:r>
      <w:r w:rsidRPr="004A7A59">
        <w:rPr>
          <w:rFonts w:ascii="Palatino Linotype" w:eastAsia="Merriweather" w:hAnsi="Palatino Linotype"/>
        </w:rPr>
        <w:t xml:space="preserve"> </w:t>
      </w:r>
      <w:r w:rsidRPr="004A7A59">
        <w:rPr>
          <w:rFonts w:ascii="Palatino Linotype" w:eastAsia="Merriweather" w:hAnsi="Palatino Linotype"/>
          <w:lang w:val="ru-RU"/>
        </w:rPr>
        <w:t>намешавад</w:t>
      </w:r>
      <w:r w:rsidRPr="004A7A59">
        <w:rPr>
          <w:rFonts w:ascii="Palatino Linotype" w:eastAsia="Merriweather" w:hAnsi="Palatino Linotype"/>
        </w:rPr>
        <w:t xml:space="preserve">. </w:t>
      </w:r>
      <w:r w:rsidR="00D9154B" w:rsidRPr="004A7A59">
        <w:rPr>
          <w:rFonts w:ascii="Palatino Linotype" w:eastAsia="Merriweather" w:hAnsi="Palatino Linotype"/>
          <w:lang w:val="ru-RU"/>
        </w:rPr>
        <w:t>Сохторҳои</w:t>
      </w:r>
      <w:r w:rsidR="00D9154B" w:rsidRPr="004A7A59">
        <w:rPr>
          <w:rFonts w:ascii="Palatino Linotype" w:eastAsia="Merriweather" w:hAnsi="Palatino Linotype"/>
        </w:rPr>
        <w:t xml:space="preserve"> </w:t>
      </w:r>
      <w:r w:rsidRPr="004A7A59">
        <w:rPr>
          <w:rFonts w:ascii="Palatino Linotype" w:eastAsia="Merriweather" w:hAnsi="Palatino Linotype"/>
          <w:lang w:val="ru-RU"/>
        </w:rPr>
        <w:t>Созмони</w:t>
      </w:r>
      <w:r w:rsidRPr="004A7A59">
        <w:rPr>
          <w:rFonts w:ascii="Palatino Linotype" w:eastAsia="Merriweather" w:hAnsi="Palatino Linotype"/>
        </w:rPr>
        <w:t xml:space="preserve"> </w:t>
      </w:r>
      <w:r w:rsidRPr="004A7A59">
        <w:rPr>
          <w:rFonts w:ascii="Palatino Linotype" w:eastAsia="Merriweather" w:hAnsi="Palatino Linotype"/>
          <w:lang w:val="ru-RU"/>
        </w:rPr>
        <w:t>Милал</w:t>
      </w:r>
      <w:r w:rsidRPr="004A7A59">
        <w:rPr>
          <w:rFonts w:ascii="Palatino Linotype" w:eastAsia="Merriweather" w:hAnsi="Palatino Linotype"/>
        </w:rPr>
        <w:t xml:space="preserve"> </w:t>
      </w:r>
      <w:r w:rsidRPr="004A7A59">
        <w:rPr>
          <w:rFonts w:ascii="Palatino Linotype" w:eastAsia="Merriweather" w:hAnsi="Palatino Linotype"/>
          <w:lang w:val="ru-RU"/>
        </w:rPr>
        <w:t>борҳо</w:t>
      </w:r>
      <w:r w:rsidRPr="004A7A59">
        <w:rPr>
          <w:rFonts w:ascii="Palatino Linotype" w:eastAsia="Merriweather" w:hAnsi="Palatino Linotype"/>
        </w:rPr>
        <w:t xml:space="preserve"> </w:t>
      </w:r>
      <w:r w:rsidRPr="004A7A59">
        <w:rPr>
          <w:rFonts w:ascii="Palatino Linotype" w:eastAsia="Merriweather" w:hAnsi="Palatino Linotype"/>
          <w:lang w:val="ru-RU"/>
        </w:rPr>
        <w:t>табъизи</w:t>
      </w:r>
      <w:r w:rsidRPr="004A7A59">
        <w:rPr>
          <w:rFonts w:ascii="Palatino Linotype" w:eastAsia="Merriweather" w:hAnsi="Palatino Linotype"/>
        </w:rPr>
        <w:t xml:space="preserve"> </w:t>
      </w:r>
      <w:r w:rsidRPr="004A7A59">
        <w:rPr>
          <w:rFonts w:ascii="Palatino Linotype" w:eastAsia="Merriweather" w:hAnsi="Palatino Linotype"/>
          <w:lang w:val="ru-RU"/>
        </w:rPr>
        <w:t>гуногунҷабҳа</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ҳамҷоя</w:t>
      </w:r>
      <w:r w:rsidRPr="004A7A59">
        <w:rPr>
          <w:rFonts w:ascii="Palatino Linotype" w:eastAsia="Merriweather" w:hAnsi="Palatino Linotype"/>
        </w:rPr>
        <w:t xml:space="preserve"> </w:t>
      </w:r>
      <w:r w:rsidRPr="004A7A59">
        <w:rPr>
          <w:rFonts w:ascii="Palatino Linotype" w:eastAsia="Merriweather" w:hAnsi="Palatino Linotype"/>
          <w:lang w:val="ru-RU"/>
        </w:rPr>
        <w:t>алайҳи</w:t>
      </w:r>
      <w:r w:rsidRPr="004A7A59">
        <w:rPr>
          <w:rFonts w:ascii="Palatino Linotype" w:eastAsia="Merriweather" w:hAnsi="Palatino Linotype"/>
        </w:rPr>
        <w:t xml:space="preserve"> </w:t>
      </w:r>
      <w:r w:rsidRPr="004A7A59">
        <w:rPr>
          <w:rFonts w:ascii="Palatino Linotype" w:eastAsia="Merriweather" w:hAnsi="Palatino Linotype"/>
          <w:lang w:val="ru-RU"/>
        </w:rPr>
        <w:t>гурӯҳҳои</w:t>
      </w:r>
      <w:r w:rsidRPr="004A7A59">
        <w:rPr>
          <w:rFonts w:ascii="Palatino Linotype" w:eastAsia="Merriweather" w:hAnsi="Palatino Linotype"/>
        </w:rPr>
        <w:t xml:space="preserve"> </w:t>
      </w:r>
      <w:r w:rsidRPr="004A7A59">
        <w:rPr>
          <w:rFonts w:ascii="Palatino Linotype" w:eastAsia="Merriweather" w:hAnsi="Palatino Linotype"/>
          <w:lang w:val="ru-RU"/>
        </w:rPr>
        <w:t>алоҳидаи</w:t>
      </w:r>
      <w:r w:rsidRPr="004A7A59">
        <w:rPr>
          <w:rFonts w:ascii="Palatino Linotype" w:eastAsia="Merriweather" w:hAnsi="Palatino Linotype"/>
        </w:rPr>
        <w:t xml:space="preserve"> </w:t>
      </w:r>
      <w:r w:rsidRPr="004A7A59">
        <w:rPr>
          <w:rFonts w:ascii="Palatino Linotype" w:eastAsia="Merriweather" w:hAnsi="Palatino Linotype"/>
          <w:lang w:val="ru-RU"/>
        </w:rPr>
        <w:t>занонро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таъкид</w:t>
      </w:r>
      <w:r w:rsidRPr="004A7A59">
        <w:rPr>
          <w:rFonts w:ascii="Palatino Linotype" w:eastAsia="Merriweather" w:hAnsi="Palatino Linotype"/>
        </w:rPr>
        <w:t xml:space="preserve"> </w:t>
      </w:r>
      <w:r w:rsidRPr="004A7A59">
        <w:rPr>
          <w:rFonts w:ascii="Palatino Linotype" w:eastAsia="Merriweather" w:hAnsi="Palatino Linotype"/>
          <w:lang w:val="ru-RU"/>
        </w:rPr>
        <w:t>кардаанд</w:t>
      </w:r>
      <w:r w:rsidRPr="004A7A59">
        <w:rPr>
          <w:rFonts w:ascii="Palatino Linotype" w:eastAsia="Merriweather" w:hAnsi="Palatino Linotype"/>
        </w:rPr>
        <w:t xml:space="preserve">, </w:t>
      </w:r>
      <w:r w:rsidRPr="004A7A59">
        <w:rPr>
          <w:rFonts w:ascii="Palatino Linotype" w:eastAsia="Merriweather" w:hAnsi="Palatino Linotype"/>
          <w:lang w:val="ru-RU"/>
        </w:rPr>
        <w:t>аммо</w:t>
      </w:r>
      <w:r w:rsidRPr="004A7A59">
        <w:rPr>
          <w:rFonts w:ascii="Palatino Linotype" w:eastAsia="Merriweather" w:hAnsi="Palatino Linotype"/>
        </w:rPr>
        <w:t xml:space="preserve"> </w:t>
      </w:r>
      <w:r w:rsidRPr="004A7A59">
        <w:rPr>
          <w:rFonts w:ascii="Palatino Linotype" w:eastAsia="Merriweather" w:hAnsi="Palatino Linotype"/>
          <w:lang w:val="ru-RU"/>
        </w:rPr>
        <w:t>ҳеҷ</w:t>
      </w:r>
      <w:r w:rsidRPr="004A7A59">
        <w:rPr>
          <w:rFonts w:ascii="Palatino Linotype" w:eastAsia="Merriweather" w:hAnsi="Palatino Linotype"/>
        </w:rPr>
        <w:t xml:space="preserve"> </w:t>
      </w:r>
      <w:r w:rsidRPr="004A7A59">
        <w:rPr>
          <w:rFonts w:ascii="Palatino Linotype" w:eastAsia="Merriweather" w:hAnsi="Palatino Linotype"/>
          <w:lang w:val="ru-RU"/>
        </w:rPr>
        <w:t>яке</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lang w:val="ru-RU"/>
        </w:rPr>
        <w:t>нақшаҳои</w:t>
      </w:r>
      <w:r w:rsidRPr="004A7A59">
        <w:rPr>
          <w:rFonts w:ascii="Palatino Linotype" w:eastAsia="Merriweather" w:hAnsi="Palatino Linotype"/>
        </w:rPr>
        <w:t xml:space="preserve"> </w:t>
      </w:r>
      <w:r w:rsidRPr="004A7A59">
        <w:rPr>
          <w:rFonts w:ascii="Palatino Linotype" w:eastAsia="Merriweather" w:hAnsi="Palatino Linotype"/>
          <w:lang w:val="ru-RU"/>
        </w:rPr>
        <w:t>фаъолият</w:t>
      </w:r>
      <w:r w:rsidRPr="004A7A59">
        <w:rPr>
          <w:rFonts w:ascii="Palatino Linotype" w:eastAsia="Merriweather" w:hAnsi="Palatino Linotype"/>
        </w:rPr>
        <w:t xml:space="preserve"> </w:t>
      </w:r>
      <w:r w:rsidRPr="004A7A59">
        <w:rPr>
          <w:rFonts w:ascii="Palatino Linotype" w:eastAsia="Merriweather" w:hAnsi="Palatino Linotype"/>
          <w:lang w:val="ru-RU"/>
        </w:rPr>
        <w:t>манфиатҳои</w:t>
      </w:r>
      <w:r w:rsidRPr="004A7A59">
        <w:rPr>
          <w:rFonts w:ascii="Palatino Linotype" w:eastAsia="Merriweather" w:hAnsi="Palatino Linotype"/>
        </w:rPr>
        <w:t xml:space="preserve"> </w:t>
      </w:r>
      <w:r w:rsidRPr="004A7A59">
        <w:rPr>
          <w:rFonts w:ascii="Palatino Linotype" w:eastAsia="Merriweather" w:hAnsi="Palatino Linotype"/>
          <w:lang w:val="ru-RU"/>
        </w:rPr>
        <w:t>занони</w:t>
      </w:r>
      <w:r w:rsidRPr="004A7A59">
        <w:rPr>
          <w:rFonts w:ascii="Palatino Linotype" w:eastAsia="Merriweather" w:hAnsi="Palatino Linotype"/>
        </w:rPr>
        <w:t xml:space="preserve"> </w:t>
      </w:r>
      <w:r w:rsidRPr="004A7A59">
        <w:rPr>
          <w:rFonts w:ascii="Palatino Linotype" w:eastAsia="Merriweather" w:hAnsi="Palatino Linotype"/>
          <w:lang w:val="ru-RU"/>
        </w:rPr>
        <w:t>гуреза</w:t>
      </w:r>
      <w:r w:rsidRPr="004A7A59">
        <w:rPr>
          <w:rFonts w:ascii="Palatino Linotype" w:eastAsia="Merriweather" w:hAnsi="Palatino Linotype"/>
        </w:rPr>
        <w:t xml:space="preserve">, </w:t>
      </w:r>
      <w:r w:rsidRPr="004A7A59">
        <w:rPr>
          <w:rFonts w:ascii="Palatino Linotype" w:eastAsia="Merriweather" w:hAnsi="Palatino Linotype"/>
          <w:lang w:val="ru-RU"/>
        </w:rPr>
        <w:t>занони</w:t>
      </w:r>
      <w:r w:rsidRPr="004A7A59">
        <w:rPr>
          <w:rFonts w:ascii="Palatino Linotype" w:eastAsia="Merriweather" w:hAnsi="Palatino Linotype"/>
        </w:rPr>
        <w:t xml:space="preserve"> </w:t>
      </w:r>
      <w:r w:rsidRPr="004A7A59">
        <w:rPr>
          <w:rFonts w:ascii="Palatino Linotype" w:eastAsia="Merriweather" w:hAnsi="Palatino Linotype"/>
          <w:lang w:val="ru-RU"/>
        </w:rPr>
        <w:t>муҳоҷир</w:t>
      </w:r>
      <w:r w:rsidRPr="004A7A59">
        <w:rPr>
          <w:rFonts w:ascii="Palatino Linotype" w:eastAsia="Merriweather" w:hAnsi="Palatino Linotype"/>
        </w:rPr>
        <w:t xml:space="preserve">, </w:t>
      </w:r>
      <w:r w:rsidRPr="004A7A59">
        <w:rPr>
          <w:rFonts w:ascii="Palatino Linotype" w:eastAsia="Merriweather" w:hAnsi="Palatino Linotype"/>
          <w:lang w:val="ru-RU"/>
        </w:rPr>
        <w:t>занони</w:t>
      </w:r>
      <w:r w:rsidRPr="004A7A59">
        <w:rPr>
          <w:rFonts w:ascii="Palatino Linotype" w:eastAsia="Merriweather" w:hAnsi="Palatino Linotype"/>
        </w:rPr>
        <w:t xml:space="preserve"> </w:t>
      </w:r>
      <w:r w:rsidRPr="004A7A59">
        <w:rPr>
          <w:rFonts w:ascii="Palatino Linotype" w:eastAsia="Merriweather" w:hAnsi="Palatino Linotype"/>
          <w:lang w:val="ru-RU"/>
        </w:rPr>
        <w:t>бешаҳрванд</w:t>
      </w:r>
      <w:r w:rsidRPr="004A7A59">
        <w:rPr>
          <w:rFonts w:ascii="Palatino Linotype" w:eastAsia="Merriweather" w:hAnsi="Palatino Linotype"/>
        </w:rPr>
        <w:t xml:space="preserve">, </w:t>
      </w:r>
      <w:r w:rsidRPr="004A7A59">
        <w:rPr>
          <w:rFonts w:ascii="Palatino Linotype" w:eastAsia="Merriweather" w:hAnsi="Palatino Linotype"/>
          <w:lang w:val="ru-RU"/>
        </w:rPr>
        <w:t>занон</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духтарони</w:t>
      </w:r>
      <w:r w:rsidRPr="004A7A59">
        <w:rPr>
          <w:rFonts w:ascii="Palatino Linotype" w:eastAsia="Merriweather" w:hAnsi="Palatino Linotype"/>
        </w:rPr>
        <w:t xml:space="preserve"> </w:t>
      </w:r>
      <w:r w:rsidRPr="004A7A59">
        <w:rPr>
          <w:rFonts w:ascii="Palatino Linotype" w:eastAsia="Merriweather" w:hAnsi="Palatino Linotype"/>
          <w:lang w:val="ru-RU"/>
        </w:rPr>
        <w:t>маъюб</w:t>
      </w:r>
      <w:r w:rsidRPr="004A7A59">
        <w:rPr>
          <w:rFonts w:ascii="Palatino Linotype" w:eastAsia="Merriweather" w:hAnsi="Palatino Linotype"/>
        </w:rPr>
        <w:t xml:space="preserve">, </w:t>
      </w:r>
      <w:r w:rsidRPr="004A7A59">
        <w:rPr>
          <w:rFonts w:ascii="Palatino Linotype" w:eastAsia="Merriweather" w:hAnsi="Palatino Linotype"/>
          <w:lang w:val="ru-RU"/>
        </w:rPr>
        <w:t>занони</w:t>
      </w:r>
      <w:r w:rsidRPr="004A7A59">
        <w:rPr>
          <w:rFonts w:ascii="Palatino Linotype" w:eastAsia="Merriweather" w:hAnsi="Palatino Linotype"/>
        </w:rPr>
        <w:t xml:space="preserve"> </w:t>
      </w:r>
      <w:r w:rsidRPr="004A7A59">
        <w:rPr>
          <w:rFonts w:ascii="Palatino Linotype" w:eastAsia="Merriweather" w:hAnsi="Palatino Linotype"/>
          <w:lang w:val="ru-RU"/>
        </w:rPr>
        <w:t>мубталои</w:t>
      </w:r>
      <w:r w:rsidRPr="004A7A59">
        <w:rPr>
          <w:rFonts w:ascii="Palatino Linotype" w:eastAsia="Merriweather" w:hAnsi="Palatino Linotype"/>
        </w:rPr>
        <w:t xml:space="preserve"> </w:t>
      </w:r>
      <w:r w:rsidRPr="004A7A59">
        <w:rPr>
          <w:rFonts w:ascii="Palatino Linotype" w:eastAsia="Merriweather" w:hAnsi="Palatino Linotype"/>
          <w:lang w:val="ru-RU"/>
        </w:rPr>
        <w:t>ВНМО</w:t>
      </w:r>
      <w:r w:rsidRPr="004A7A59">
        <w:rPr>
          <w:rFonts w:ascii="Palatino Linotype" w:eastAsia="Merriweather" w:hAnsi="Palatino Linotype"/>
        </w:rPr>
        <w:t xml:space="preserve">, </w:t>
      </w:r>
      <w:r w:rsidRPr="004A7A59">
        <w:rPr>
          <w:rFonts w:ascii="Palatino Linotype" w:eastAsia="Merriweather" w:hAnsi="Palatino Linotype"/>
          <w:lang w:val="ru-RU"/>
        </w:rPr>
        <w:t>занони</w:t>
      </w:r>
      <w:r w:rsidRPr="004A7A59">
        <w:rPr>
          <w:rFonts w:ascii="Palatino Linotype" w:eastAsia="Merriweather" w:hAnsi="Palatino Linotype"/>
        </w:rPr>
        <w:t xml:space="preserve"> </w:t>
      </w:r>
      <w:r w:rsidRPr="004A7A59">
        <w:rPr>
          <w:rFonts w:ascii="Palatino Linotype" w:eastAsia="Merriweather" w:hAnsi="Palatino Linotype"/>
          <w:lang w:val="ru-RU"/>
        </w:rPr>
        <w:t>маҳбусро</w:t>
      </w:r>
      <w:r w:rsidRPr="004A7A59">
        <w:rPr>
          <w:rFonts w:ascii="Palatino Linotype" w:eastAsia="Merriweather" w:hAnsi="Palatino Linotype"/>
        </w:rPr>
        <w:t xml:space="preserve"> </w:t>
      </w:r>
      <w:r w:rsidRPr="004A7A59">
        <w:rPr>
          <w:rFonts w:ascii="Palatino Linotype" w:eastAsia="Merriweather" w:hAnsi="Palatino Linotype"/>
          <w:lang w:val="ru-RU"/>
        </w:rPr>
        <w:t>инъикос</w:t>
      </w:r>
      <w:r w:rsidRPr="004A7A59">
        <w:rPr>
          <w:rFonts w:ascii="Palatino Linotype" w:eastAsia="Merriweather" w:hAnsi="Palatino Linotype"/>
        </w:rPr>
        <w:t xml:space="preserve"> </w:t>
      </w:r>
      <w:r w:rsidRPr="004A7A59">
        <w:rPr>
          <w:rFonts w:ascii="Palatino Linotype" w:eastAsia="Merriweather" w:hAnsi="Palatino Linotype"/>
          <w:lang w:val="ru-RU"/>
        </w:rPr>
        <w:t>намекунад</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ҳамҷингароён</w:t>
      </w:r>
      <w:r w:rsidRPr="004A7A59">
        <w:rPr>
          <w:rFonts w:ascii="Palatino Linotype" w:eastAsia="Merriweather" w:hAnsi="Palatino Linotype"/>
        </w:rPr>
        <w:t xml:space="preserve">, </w:t>
      </w:r>
      <w:r w:rsidRPr="004A7A59">
        <w:rPr>
          <w:rFonts w:ascii="Palatino Linotype" w:eastAsia="Merriweather" w:hAnsi="Palatino Linotype"/>
          <w:lang w:val="tg-Cyrl-TJ"/>
        </w:rPr>
        <w:t>ливотагарон,</w:t>
      </w:r>
      <w:r w:rsidRPr="004A7A59">
        <w:rPr>
          <w:rFonts w:ascii="Palatino Linotype" w:eastAsia="Merriweather" w:hAnsi="Palatino Linotype"/>
        </w:rPr>
        <w:t xml:space="preserve"> </w:t>
      </w:r>
      <w:r w:rsidRPr="004A7A59">
        <w:rPr>
          <w:rFonts w:ascii="Palatino Linotype" w:eastAsia="Merriweather" w:hAnsi="Palatino Linotype"/>
          <w:lang w:val="ru-RU"/>
        </w:rPr>
        <w:t>бисексуалҳо</w:t>
      </w:r>
      <w:r w:rsidRPr="004A7A59">
        <w:rPr>
          <w:rFonts w:ascii="Palatino Linotype" w:eastAsia="Merriweather" w:hAnsi="Palatino Linotype"/>
        </w:rPr>
        <w:t xml:space="preserve">, </w:t>
      </w:r>
      <w:r w:rsidRPr="004A7A59">
        <w:rPr>
          <w:rFonts w:ascii="Palatino Linotype" w:eastAsia="Merriweather" w:hAnsi="Palatino Linotype"/>
          <w:lang w:val="ru-RU"/>
        </w:rPr>
        <w:t xml:space="preserve">трансгендерон, </w:t>
      </w:r>
      <w:proofErr w:type="gramStart"/>
      <w:r w:rsidRPr="004A7A59">
        <w:rPr>
          <w:rFonts w:ascii="Palatino Linotype" w:eastAsia="Merriweather" w:hAnsi="Palatino Linotype"/>
          <w:lang w:val="ru-RU"/>
        </w:rPr>
        <w:t>квир</w:t>
      </w:r>
      <w:r w:rsidRPr="004A7A59">
        <w:rPr>
          <w:rFonts w:ascii="Palatino Linotype" w:eastAsia="Merriweather" w:hAnsi="Palatino Linotype"/>
        </w:rPr>
        <w:t xml:space="preserve">, </w:t>
      </w:r>
      <w:r w:rsidRPr="004A7A59">
        <w:rPr>
          <w:rFonts w:ascii="Palatino Linotype" w:eastAsia="Merriweather" w:hAnsi="Palatino Linotype"/>
          <w:lang w:val="tg-Cyrl-TJ"/>
        </w:rPr>
        <w:t xml:space="preserve"> </w:t>
      </w:r>
      <w:r w:rsidRPr="004A7A59">
        <w:rPr>
          <w:rFonts w:ascii="Palatino Linotype" w:eastAsia="Merriweather" w:hAnsi="Palatino Linotype"/>
        </w:rPr>
        <w:t>(</w:t>
      </w:r>
      <w:proofErr w:type="gramEnd"/>
      <w:r w:rsidRPr="004A7A59">
        <w:rPr>
          <w:rFonts w:ascii="Palatino Linotype" w:hAnsi="Palatino Linotype" w:cstheme="minorHAnsi"/>
        </w:rPr>
        <w:t>Ҳ</w:t>
      </w:r>
      <w:r w:rsidRPr="004A7A59">
        <w:rPr>
          <w:rFonts w:ascii="Palatino Linotype" w:hAnsi="Palatino Linotype" w:cstheme="minorHAnsi"/>
          <w:lang w:val="ru-RU"/>
        </w:rPr>
        <w:t>ЛБТК</w:t>
      </w:r>
      <w:r w:rsidRPr="004A7A59">
        <w:rPr>
          <w:rFonts w:ascii="Palatino Linotype" w:hAnsi="Palatino Linotype" w:cstheme="minorHAnsi"/>
        </w:rPr>
        <w:t>+</w:t>
      </w:r>
      <w:r w:rsidRPr="004A7A59">
        <w:rPr>
          <w:rFonts w:ascii="Palatino Linotype" w:eastAsia="Merriweather" w:hAnsi="Palatino Linotype"/>
        </w:rPr>
        <w:t xml:space="preserve">). </w:t>
      </w:r>
      <w:r w:rsidRPr="004A7A59">
        <w:rPr>
          <w:rFonts w:ascii="Palatino Linotype" w:eastAsia="Merriweather" w:hAnsi="Palatino Linotype"/>
          <w:lang w:val="ru-RU"/>
        </w:rPr>
        <w:t>Барои арзёбии самаранокии ин нақшаҳои миллии чорабиниҳо маълум мавҷуд нест. Илова бар ин, ин сиёсатҳо нишондиҳандаҳои сифатӣ ва миқдорӣ надоранд, ки ба арзёбии онҳо мусоидат кунанд.</w:t>
      </w:r>
    </w:p>
    <w:p w14:paraId="00194FC2" w14:textId="77777777" w:rsidR="005D2641" w:rsidRPr="004A7A59" w:rsidRDefault="005D2641" w:rsidP="005D2641">
      <w:pPr>
        <w:jc w:val="both"/>
        <w:rPr>
          <w:rFonts w:ascii="Palatino Linotype" w:eastAsia="Merriweather" w:hAnsi="Palatino Linotype" w:cstheme="minorHAnsi"/>
          <w:lang w:val="ru-RU"/>
        </w:rPr>
      </w:pPr>
    </w:p>
    <w:p w14:paraId="66157235" w14:textId="7531899F"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Стратегияи муошират оид ба тағйир додани рафтор дар робита ба </w:t>
      </w:r>
      <w:r w:rsidR="00E92728" w:rsidRPr="004A7A59">
        <w:rPr>
          <w:rFonts w:ascii="Palatino Linotype" w:eastAsia="Merriweather" w:hAnsi="Palatino Linotype"/>
          <w:lang w:val="ru-RU"/>
        </w:rPr>
        <w:t>ЗХ</w:t>
      </w:r>
      <w:r w:rsidRPr="004A7A59">
        <w:rPr>
          <w:rFonts w:ascii="Palatino Linotype" w:eastAsia="Merriweather" w:hAnsi="Palatino Linotype"/>
          <w:lang w:val="ru-RU"/>
        </w:rPr>
        <w:t xml:space="preserve"> бо Қарори Шӯрои машваратии </w:t>
      </w:r>
      <w:r w:rsidR="00E92728" w:rsidRPr="004A7A59">
        <w:rPr>
          <w:rFonts w:ascii="Palatino Linotype" w:eastAsia="Merriweather" w:hAnsi="Palatino Linotype"/>
        </w:rPr>
        <w:t>ККЗО</w:t>
      </w:r>
      <w:r w:rsidRPr="004A7A59">
        <w:rPr>
          <w:rFonts w:ascii="Palatino Linotype" w:eastAsia="Merriweather" w:hAnsi="Palatino Linotype"/>
          <w:lang w:val="ru-RU"/>
        </w:rPr>
        <w:t xml:space="preserve"> қабул </w:t>
      </w:r>
      <w:proofErr w:type="gramStart"/>
      <w:r w:rsidRPr="004A7A59">
        <w:rPr>
          <w:rFonts w:ascii="Palatino Linotype" w:eastAsia="Merriweather" w:hAnsi="Palatino Linotype"/>
          <w:lang w:val="ru-RU"/>
        </w:rPr>
        <w:t>шудааст .</w:t>
      </w:r>
      <w:proofErr w:type="gramEnd"/>
      <w:r w:rsidRPr="004A7A59">
        <w:rPr>
          <w:rFonts w:ascii="Palatino Linotype" w:eastAsia="Merriweather" w:hAnsi="Palatino Linotype"/>
          <w:lang w:val="ru-RU"/>
        </w:rPr>
        <w:t xml:space="preserve"> Диккати асосӣ ба кор карда баромадани усулу материалхои пешгирй кардани </w:t>
      </w:r>
      <w:r w:rsidR="00B847DA" w:rsidRPr="004A7A59">
        <w:rPr>
          <w:rFonts w:ascii="Palatino Linotype" w:eastAsia="Merriweather" w:hAnsi="Palatino Linotype"/>
          <w:lang w:val="ru-RU"/>
        </w:rPr>
        <w:t xml:space="preserve">ЗХ </w:t>
      </w:r>
      <w:r w:rsidRPr="004A7A59">
        <w:rPr>
          <w:rFonts w:ascii="Palatino Linotype" w:eastAsia="Merriweather" w:hAnsi="Palatino Linotype"/>
          <w:lang w:val="ru-RU"/>
        </w:rPr>
        <w:t>дода мешавад.</w:t>
      </w:r>
      <w:r w:rsidRPr="004A7A59">
        <w:rPr>
          <w:rFonts w:ascii="Palatino Linotype" w:eastAsia="Merriweather" w:hAnsi="Palatino Linotype"/>
          <w:vertAlign w:val="superscript"/>
        </w:rPr>
        <w:footnoteReference w:id="62"/>
      </w:r>
    </w:p>
    <w:p w14:paraId="5FCB45F4" w14:textId="77777777" w:rsidR="005D2641" w:rsidRPr="004A7A59" w:rsidRDefault="005D2641" w:rsidP="005D2641">
      <w:pPr>
        <w:ind w:firstLine="567"/>
        <w:jc w:val="both"/>
        <w:rPr>
          <w:rFonts w:ascii="Palatino Linotype" w:eastAsia="Merriweather" w:hAnsi="Palatino Linotype" w:cstheme="minorHAnsi"/>
          <w:lang w:val="ru-RU"/>
        </w:rPr>
      </w:pPr>
    </w:p>
    <w:p w14:paraId="14477BEF" w14:textId="719BB97C" w:rsidR="005D2641" w:rsidRPr="004A7A59" w:rsidRDefault="005D2641" w:rsidP="005D2641">
      <w:pPr>
        <w:jc w:val="both"/>
        <w:rPr>
          <w:rFonts w:ascii="Palatino Linotype" w:eastAsia="Merriweather" w:hAnsi="Palatino Linotype"/>
        </w:rPr>
      </w:pPr>
      <w:r w:rsidRPr="004A7A59">
        <w:rPr>
          <w:rFonts w:ascii="Palatino Linotype" w:eastAsia="Merriweather" w:hAnsi="Palatino Linotype"/>
          <w:lang w:val="ru-RU"/>
        </w:rPr>
        <w:t>Якчанд қонунҳои конститутсионӣ баробарии мардону занонро кафолат медиҳанд, мисоли чунин қонун Қонун «Дар бораи кафолатҳои давлатии баробарии мардону занон ва имкониятҳои баробари татбиқи онҳо» (2005) мебошад, ки баробарии гендерӣ ва поймолкунии ҳуқуқро кафолат медиҳад.</w:t>
      </w:r>
      <w:bookmarkStart w:id="18" w:name="_Int_xDleGn0t"/>
      <w:r w:rsidRPr="004A7A59">
        <w:rPr>
          <w:rFonts w:ascii="Palatino Linotype" w:eastAsia="Merriweather" w:hAnsi="Palatino Linotype"/>
          <w:vertAlign w:val="superscript"/>
        </w:rPr>
        <w:footnoteReference w:id="63"/>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bookmarkEnd w:id="18"/>
      <w:r w:rsidRPr="004A7A59">
        <w:rPr>
          <w:rFonts w:ascii="Palatino Linotype" w:eastAsia="Merriweather" w:hAnsi="Palatino Linotype"/>
          <w:lang w:val="ru-RU"/>
        </w:rPr>
        <w:t>қонун</w:t>
      </w:r>
      <w:r w:rsidRPr="004A7A59">
        <w:rPr>
          <w:rFonts w:ascii="Palatino Linotype" w:eastAsia="Merriweather" w:hAnsi="Palatino Linotype"/>
        </w:rPr>
        <w:t xml:space="preserve"> </w:t>
      </w:r>
      <w:r w:rsidRPr="004A7A59">
        <w:rPr>
          <w:rFonts w:ascii="Palatino Linotype" w:eastAsia="Merriweather" w:hAnsi="Palatino Linotype"/>
          <w:lang w:val="ru-RU"/>
        </w:rPr>
        <w:t>мафҳумҳои</w:t>
      </w:r>
      <w:r w:rsidRPr="004A7A59">
        <w:rPr>
          <w:rFonts w:ascii="Palatino Linotype" w:eastAsia="Merriweather" w:hAnsi="Palatino Linotype"/>
        </w:rPr>
        <w:t xml:space="preserve"> </w:t>
      </w:r>
      <w:r w:rsidRPr="004A7A59">
        <w:rPr>
          <w:rFonts w:ascii="Palatino Linotype" w:eastAsia="Merriweather" w:hAnsi="Palatino Linotype"/>
          <w:lang w:val="ru-RU"/>
        </w:rPr>
        <w:t>гендерӣ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баробарии</w:t>
      </w:r>
      <w:r w:rsidRPr="004A7A59">
        <w:rPr>
          <w:rFonts w:ascii="Palatino Linotype" w:eastAsia="Merriweather" w:hAnsi="Palatino Linotype"/>
        </w:rPr>
        <w:t xml:space="preserve"> </w:t>
      </w:r>
      <w:r w:rsidRPr="004A7A59">
        <w:rPr>
          <w:rFonts w:ascii="Palatino Linotype" w:eastAsia="Merriweather" w:hAnsi="Palatino Linotype"/>
          <w:lang w:val="ru-RU"/>
        </w:rPr>
        <w:t>гендериро</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низоми</w:t>
      </w:r>
      <w:r w:rsidRPr="004A7A59">
        <w:rPr>
          <w:rFonts w:ascii="Palatino Linotype" w:eastAsia="Merriweather" w:hAnsi="Palatino Linotype"/>
        </w:rPr>
        <w:t xml:space="preserve"> </w:t>
      </w:r>
      <w:r w:rsidRPr="004A7A59">
        <w:rPr>
          <w:rFonts w:ascii="Palatino Linotype" w:eastAsia="Merriweather" w:hAnsi="Palatino Linotype"/>
          <w:lang w:val="ru-RU"/>
        </w:rPr>
        <w:t>ҳуқуқии</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ворид</w:t>
      </w:r>
      <w:r w:rsidRPr="004A7A59">
        <w:rPr>
          <w:rFonts w:ascii="Palatino Linotype" w:eastAsia="Merriweather" w:hAnsi="Palatino Linotype"/>
        </w:rPr>
        <w:t xml:space="preserve"> </w:t>
      </w:r>
      <w:r w:rsidRPr="004A7A59">
        <w:rPr>
          <w:rFonts w:ascii="Palatino Linotype" w:eastAsia="Merriweather" w:hAnsi="Palatino Linotype"/>
          <w:lang w:val="ru-RU"/>
        </w:rPr>
        <w:t>кардааст</w:t>
      </w:r>
      <w:r w:rsidRPr="004A7A59">
        <w:rPr>
          <w:rFonts w:ascii="Palatino Linotype" w:eastAsia="Merriweather" w:hAnsi="Palatino Linotype"/>
        </w:rPr>
        <w:t xml:space="preserve">. </w:t>
      </w:r>
      <w:r w:rsidRPr="004A7A59">
        <w:rPr>
          <w:rFonts w:ascii="Palatino Linotype" w:eastAsia="Merriweather" w:hAnsi="Palatino Linotype"/>
          <w:lang w:val="ru-RU"/>
        </w:rPr>
        <w:t>Баробарии</w:t>
      </w:r>
      <w:r w:rsidRPr="004A7A59">
        <w:rPr>
          <w:rFonts w:ascii="Palatino Linotype" w:eastAsia="Merriweather" w:hAnsi="Palatino Linotype"/>
        </w:rPr>
        <w:t xml:space="preserve"> </w:t>
      </w:r>
      <w:r w:rsidRPr="004A7A59">
        <w:rPr>
          <w:rFonts w:ascii="Palatino Linotype" w:eastAsia="Merriweather" w:hAnsi="Palatino Linotype"/>
          <w:lang w:val="ru-RU"/>
        </w:rPr>
        <w:t>гендерӣ</w:t>
      </w:r>
      <w:r w:rsidRPr="004A7A59">
        <w:rPr>
          <w:rFonts w:ascii="Palatino Linotype" w:eastAsia="Merriweather" w:hAnsi="Palatino Linotype"/>
        </w:rPr>
        <w:t xml:space="preserve"> </w:t>
      </w:r>
      <w:r w:rsidRPr="004A7A59">
        <w:rPr>
          <w:rFonts w:ascii="Palatino Linotype" w:eastAsia="Merriweather" w:hAnsi="Palatino Linotype"/>
          <w:lang w:val="ru-RU"/>
        </w:rPr>
        <w:t>ҳамчун</w:t>
      </w:r>
      <w:r w:rsidRPr="004A7A59">
        <w:rPr>
          <w:rFonts w:ascii="Palatino Linotype" w:eastAsia="Merriweather" w:hAnsi="Palatino Linotype"/>
        </w:rPr>
        <w:t xml:space="preserve"> </w:t>
      </w:r>
      <w:r w:rsidRPr="004A7A59">
        <w:rPr>
          <w:rFonts w:ascii="Palatino Linotype" w:eastAsia="Merriweather" w:hAnsi="Palatino Linotype"/>
          <w:lang w:val="ru-RU"/>
        </w:rPr>
        <w:t>мақоми</w:t>
      </w:r>
      <w:r w:rsidRPr="004A7A59">
        <w:rPr>
          <w:rFonts w:ascii="Palatino Linotype" w:eastAsia="Merriweather" w:hAnsi="Palatino Linotype"/>
        </w:rPr>
        <w:t xml:space="preserve"> </w:t>
      </w:r>
      <w:r w:rsidRPr="004A7A59">
        <w:rPr>
          <w:rFonts w:ascii="Palatino Linotype" w:eastAsia="Merriweather" w:hAnsi="Palatino Linotype"/>
          <w:lang w:val="ru-RU"/>
        </w:rPr>
        <w:t>баробарҳуқуқии</w:t>
      </w:r>
      <w:r w:rsidRPr="004A7A59">
        <w:rPr>
          <w:rFonts w:ascii="Palatino Linotype" w:eastAsia="Merriweather" w:hAnsi="Palatino Linotype"/>
        </w:rPr>
        <w:t xml:space="preserve"> </w:t>
      </w:r>
      <w:r w:rsidRPr="004A7A59">
        <w:rPr>
          <w:rFonts w:ascii="Palatino Linotype" w:eastAsia="Merriweather" w:hAnsi="Palatino Linotype"/>
          <w:lang w:val="ru-RU"/>
        </w:rPr>
        <w:t>занон</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мардон</w:t>
      </w:r>
      <w:r w:rsidRPr="004A7A59">
        <w:rPr>
          <w:rFonts w:ascii="Palatino Linotype" w:eastAsia="Merriweather" w:hAnsi="Palatino Linotype"/>
        </w:rPr>
        <w:t xml:space="preserve">, </w:t>
      </w:r>
      <w:r w:rsidRPr="004A7A59">
        <w:rPr>
          <w:rFonts w:ascii="Palatino Linotype" w:eastAsia="Merriweather" w:hAnsi="Palatino Linotype"/>
          <w:lang w:val="ru-RU"/>
        </w:rPr>
        <w:t>инчунин</w:t>
      </w:r>
      <w:r w:rsidRPr="004A7A59">
        <w:rPr>
          <w:rFonts w:ascii="Palatino Linotype" w:eastAsia="Merriweather" w:hAnsi="Palatino Linotype"/>
        </w:rPr>
        <w:t xml:space="preserve"> </w:t>
      </w:r>
      <w:r w:rsidRPr="004A7A59">
        <w:rPr>
          <w:rFonts w:ascii="Palatino Linotype" w:eastAsia="Merriweather" w:hAnsi="Palatino Linotype"/>
          <w:lang w:val="ru-RU"/>
        </w:rPr>
        <w:t>имкониятҳои</w:t>
      </w:r>
      <w:r w:rsidRPr="004A7A59">
        <w:rPr>
          <w:rFonts w:ascii="Palatino Linotype" w:eastAsia="Merriweather" w:hAnsi="Palatino Linotype"/>
        </w:rPr>
        <w:t xml:space="preserve"> </w:t>
      </w:r>
      <w:r w:rsidRPr="004A7A59">
        <w:rPr>
          <w:rFonts w:ascii="Palatino Linotype" w:eastAsia="Merriweather" w:hAnsi="Palatino Linotype"/>
          <w:lang w:val="ru-RU"/>
        </w:rPr>
        <w:t>баробари</w:t>
      </w:r>
      <w:r w:rsidRPr="004A7A59">
        <w:rPr>
          <w:rFonts w:ascii="Palatino Linotype" w:eastAsia="Merriweather" w:hAnsi="Palatino Linotype"/>
        </w:rPr>
        <w:t xml:space="preserve"> </w:t>
      </w:r>
      <w:r w:rsidRPr="004A7A59">
        <w:rPr>
          <w:rFonts w:ascii="Palatino Linotype" w:eastAsia="Merriweather" w:hAnsi="Palatino Linotype"/>
          <w:lang w:val="ru-RU"/>
        </w:rPr>
        <w:t>истифодаи</w:t>
      </w:r>
      <w:r w:rsidRPr="004A7A59">
        <w:rPr>
          <w:rFonts w:ascii="Palatino Linotype" w:eastAsia="Merriweather" w:hAnsi="Palatino Linotype"/>
        </w:rPr>
        <w:t xml:space="preserve"> </w:t>
      </w:r>
      <w:r w:rsidRPr="004A7A59">
        <w:rPr>
          <w:rFonts w:ascii="Palatino Linotype" w:eastAsia="Merriweather" w:hAnsi="Palatino Linotype"/>
          <w:lang w:val="ru-RU"/>
        </w:rPr>
        <w:t>онҳо</w:t>
      </w:r>
      <w:r w:rsidRPr="004A7A59">
        <w:rPr>
          <w:rFonts w:ascii="Palatino Linotype" w:eastAsia="Merriweather" w:hAnsi="Palatino Linotype"/>
        </w:rPr>
        <w:t xml:space="preserve"> </w:t>
      </w:r>
      <w:r w:rsidRPr="004A7A59">
        <w:rPr>
          <w:rFonts w:ascii="Palatino Linotype" w:eastAsia="Merriweather" w:hAnsi="Palatino Linotype"/>
          <w:lang w:val="ru-RU"/>
        </w:rPr>
        <w:t>муайян</w:t>
      </w:r>
      <w:r w:rsidRPr="004A7A59">
        <w:rPr>
          <w:rFonts w:ascii="Palatino Linotype" w:eastAsia="Merriweather" w:hAnsi="Palatino Linotype"/>
        </w:rPr>
        <w:t xml:space="preserve"> </w:t>
      </w:r>
      <w:r w:rsidRPr="004A7A59">
        <w:rPr>
          <w:rFonts w:ascii="Palatino Linotype" w:eastAsia="Merriweather" w:hAnsi="Palatino Linotype"/>
          <w:lang w:val="ru-RU"/>
        </w:rPr>
        <w:t>карда</w:t>
      </w:r>
      <w:r w:rsidRPr="004A7A59">
        <w:rPr>
          <w:rFonts w:ascii="Palatino Linotype" w:eastAsia="Merriweather" w:hAnsi="Palatino Linotype"/>
        </w:rPr>
        <w:t xml:space="preserve"> </w:t>
      </w:r>
      <w:r w:rsidRPr="004A7A59">
        <w:rPr>
          <w:rFonts w:ascii="Palatino Linotype" w:eastAsia="Merriweather" w:hAnsi="Palatino Linotype"/>
          <w:lang w:val="ru-RU"/>
        </w:rPr>
        <w:t>мешавад</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lang w:val="ru-RU"/>
        </w:rPr>
        <w:t>имкон</w:t>
      </w:r>
      <w:r w:rsidRPr="004A7A59">
        <w:rPr>
          <w:rFonts w:ascii="Palatino Linotype" w:eastAsia="Merriweather" w:hAnsi="Palatino Linotype"/>
        </w:rPr>
        <w:t xml:space="preserve"> </w:t>
      </w:r>
      <w:r w:rsidRPr="004A7A59">
        <w:rPr>
          <w:rFonts w:ascii="Palatino Linotype" w:eastAsia="Merriweather" w:hAnsi="Palatino Linotype"/>
          <w:lang w:val="ru-RU"/>
        </w:rPr>
        <w:t>медиҳад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одамони</w:t>
      </w:r>
      <w:r w:rsidRPr="004A7A59">
        <w:rPr>
          <w:rFonts w:ascii="Palatino Linotype" w:eastAsia="Merriweather" w:hAnsi="Palatino Linotype"/>
        </w:rPr>
        <w:t xml:space="preserve"> </w:t>
      </w:r>
      <w:r w:rsidRPr="004A7A59">
        <w:rPr>
          <w:rFonts w:ascii="Palatino Linotype" w:eastAsia="Merriweather" w:hAnsi="Palatino Linotype"/>
          <w:lang w:val="ru-RU"/>
        </w:rPr>
        <w:t>ҳар</w:t>
      </w:r>
      <w:r w:rsidRPr="004A7A59">
        <w:rPr>
          <w:rFonts w:ascii="Palatino Linotype" w:eastAsia="Merriweather" w:hAnsi="Palatino Linotype"/>
        </w:rPr>
        <w:t xml:space="preserve"> </w:t>
      </w:r>
      <w:r w:rsidRPr="004A7A59">
        <w:rPr>
          <w:rFonts w:ascii="Palatino Linotype" w:eastAsia="Merriweather" w:hAnsi="Palatino Linotype"/>
          <w:lang w:val="ru-RU"/>
        </w:rPr>
        <w:t>ду</w:t>
      </w:r>
      <w:r w:rsidRPr="004A7A59">
        <w:rPr>
          <w:rFonts w:ascii="Palatino Linotype" w:eastAsia="Merriweather" w:hAnsi="Palatino Linotype"/>
        </w:rPr>
        <w:t xml:space="preserve"> </w:t>
      </w:r>
      <w:r w:rsidRPr="004A7A59">
        <w:rPr>
          <w:rFonts w:ascii="Palatino Linotype" w:eastAsia="Merriweather" w:hAnsi="Palatino Linotype"/>
          <w:lang w:val="ru-RU"/>
        </w:rPr>
        <w:t>ҷинс</w:t>
      </w:r>
      <w:r w:rsidRPr="004A7A59">
        <w:rPr>
          <w:rFonts w:ascii="Palatino Linotype" w:eastAsia="Merriweather" w:hAnsi="Palatino Linotype"/>
        </w:rPr>
        <w:t xml:space="preserve"> </w:t>
      </w:r>
      <w:r w:rsidRPr="004A7A59">
        <w:rPr>
          <w:rFonts w:ascii="Palatino Linotype" w:eastAsia="Merriweather" w:hAnsi="Palatino Linotype"/>
          <w:lang w:val="ru-RU"/>
        </w:rPr>
        <w:t>имконият</w:t>
      </w:r>
      <w:r w:rsidRPr="004A7A59">
        <w:rPr>
          <w:rFonts w:ascii="Palatino Linotype" w:eastAsia="Merriweather" w:hAnsi="Palatino Linotype"/>
        </w:rPr>
        <w:t xml:space="preserve">, </w:t>
      </w:r>
      <w:r w:rsidRPr="004A7A59">
        <w:rPr>
          <w:rFonts w:ascii="Palatino Linotype" w:eastAsia="Merriweather" w:hAnsi="Palatino Linotype"/>
          <w:lang w:val="ru-RU"/>
        </w:rPr>
        <w:t>қобилият</w:t>
      </w:r>
      <w:r w:rsidRPr="004A7A59">
        <w:rPr>
          <w:rFonts w:ascii="Palatino Linotype" w:eastAsia="Merriweather" w:hAnsi="Palatino Linotype"/>
        </w:rPr>
        <w:t xml:space="preserve">, </w:t>
      </w:r>
      <w:r w:rsidRPr="004A7A59">
        <w:rPr>
          <w:rFonts w:ascii="Palatino Linotype" w:eastAsia="Merriweather" w:hAnsi="Palatino Linotype"/>
          <w:lang w:val="ru-RU"/>
        </w:rPr>
        <w:t>малака</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дониши</w:t>
      </w:r>
      <w:r w:rsidRPr="004A7A59">
        <w:rPr>
          <w:rFonts w:ascii="Palatino Linotype" w:eastAsia="Merriweather" w:hAnsi="Palatino Linotype"/>
        </w:rPr>
        <w:t xml:space="preserve"> </w:t>
      </w:r>
      <w:r w:rsidRPr="004A7A59">
        <w:rPr>
          <w:rFonts w:ascii="Palatino Linotype" w:eastAsia="Merriweather" w:hAnsi="Palatino Linotype"/>
          <w:lang w:val="ru-RU"/>
        </w:rPr>
        <w:t>худро</w:t>
      </w:r>
      <w:r w:rsidRPr="004A7A59">
        <w:rPr>
          <w:rFonts w:ascii="Palatino Linotype" w:eastAsia="Merriweather" w:hAnsi="Palatino Linotype"/>
        </w:rPr>
        <w:t xml:space="preserve"> </w:t>
      </w:r>
      <w:r w:rsidRPr="004A7A59">
        <w:rPr>
          <w:rFonts w:ascii="Palatino Linotype" w:eastAsia="Merriweather" w:hAnsi="Palatino Linotype"/>
          <w:lang w:val="ru-RU"/>
        </w:rPr>
        <w:t>озодона</w:t>
      </w:r>
      <w:r w:rsidRPr="004A7A59">
        <w:rPr>
          <w:rFonts w:ascii="Palatino Linotype" w:eastAsia="Merriweather" w:hAnsi="Palatino Linotype"/>
        </w:rPr>
        <w:t xml:space="preserve"> </w:t>
      </w:r>
      <w:r w:rsidRPr="004A7A59">
        <w:rPr>
          <w:rFonts w:ascii="Palatino Linotype" w:eastAsia="Merriweather" w:hAnsi="Palatino Linotype"/>
          <w:lang w:val="ru-RU"/>
        </w:rPr>
        <w:t>инкишоф</w:t>
      </w:r>
      <w:r w:rsidRPr="004A7A59">
        <w:rPr>
          <w:rFonts w:ascii="Palatino Linotype" w:eastAsia="Merriweather" w:hAnsi="Palatino Linotype"/>
        </w:rPr>
        <w:t xml:space="preserve"> </w:t>
      </w:r>
      <w:r w:rsidRPr="004A7A59">
        <w:rPr>
          <w:rFonts w:ascii="Palatino Linotype" w:eastAsia="Merriweather" w:hAnsi="Palatino Linotype"/>
          <w:lang w:val="ru-RU"/>
        </w:rPr>
        <w:t>дода</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чорабиниҳои</w:t>
      </w:r>
      <w:r w:rsidRPr="004A7A59">
        <w:rPr>
          <w:rFonts w:ascii="Palatino Linotype" w:eastAsia="Merriweather" w:hAnsi="Palatino Linotype"/>
        </w:rPr>
        <w:t xml:space="preserve"> </w:t>
      </w:r>
      <w:r w:rsidRPr="004A7A59">
        <w:rPr>
          <w:rFonts w:ascii="Palatino Linotype" w:eastAsia="Merriweather" w:hAnsi="Palatino Linotype"/>
          <w:lang w:val="ru-RU"/>
        </w:rPr>
        <w:t>сиёсию</w:t>
      </w:r>
      <w:r w:rsidRPr="004A7A59">
        <w:rPr>
          <w:rFonts w:ascii="Palatino Linotype" w:eastAsia="Merriweather" w:hAnsi="Palatino Linotype"/>
        </w:rPr>
        <w:t xml:space="preserve"> </w:t>
      </w:r>
      <w:r w:rsidRPr="004A7A59">
        <w:rPr>
          <w:rFonts w:ascii="Palatino Linotype" w:eastAsia="Merriweather" w:hAnsi="Palatino Linotype"/>
          <w:lang w:val="ru-RU"/>
        </w:rPr>
        <w:t>иқтисодӣ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фарҳангӣ</w:t>
      </w:r>
      <w:r w:rsidRPr="004A7A59">
        <w:rPr>
          <w:rFonts w:ascii="Palatino Linotype" w:eastAsia="Merriweather" w:hAnsi="Palatino Linotype"/>
        </w:rPr>
        <w:t xml:space="preserve"> </w:t>
      </w:r>
      <w:r w:rsidRPr="004A7A59">
        <w:rPr>
          <w:rFonts w:ascii="Palatino Linotype" w:eastAsia="Merriweather" w:hAnsi="Palatino Linotype"/>
          <w:lang w:val="ru-RU"/>
        </w:rPr>
        <w:t>иштирок</w:t>
      </w:r>
      <w:r w:rsidRPr="004A7A59">
        <w:rPr>
          <w:rFonts w:ascii="Palatino Linotype" w:eastAsia="Merriweather" w:hAnsi="Palatino Linotype"/>
        </w:rPr>
        <w:t xml:space="preserve"> </w:t>
      </w:r>
      <w:r w:rsidRPr="004A7A59">
        <w:rPr>
          <w:rFonts w:ascii="Palatino Linotype" w:eastAsia="Merriweather" w:hAnsi="Palatino Linotype"/>
          <w:lang w:val="ru-RU"/>
        </w:rPr>
        <w:t>намуда</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комёбиҳо</w:t>
      </w:r>
      <w:r w:rsidRPr="004A7A59">
        <w:rPr>
          <w:rFonts w:ascii="Palatino Linotype" w:eastAsia="Merriweather" w:hAnsi="Palatino Linotype"/>
        </w:rPr>
        <w:t xml:space="preserve"> </w:t>
      </w:r>
      <w:r w:rsidRPr="004A7A59">
        <w:rPr>
          <w:rFonts w:ascii="Palatino Linotype" w:eastAsia="Merriweather" w:hAnsi="Palatino Linotype"/>
          <w:lang w:val="ru-RU"/>
        </w:rPr>
        <w:t>ноил</w:t>
      </w:r>
      <w:r w:rsidRPr="004A7A59">
        <w:rPr>
          <w:rFonts w:ascii="Palatino Linotype" w:eastAsia="Merriweather" w:hAnsi="Palatino Linotype"/>
        </w:rPr>
        <w:t xml:space="preserve"> </w:t>
      </w:r>
      <w:r w:rsidRPr="004A7A59">
        <w:rPr>
          <w:rFonts w:ascii="Palatino Linotype" w:eastAsia="Merriweather" w:hAnsi="Palatino Linotype"/>
          <w:lang w:val="ru-RU"/>
        </w:rPr>
        <w:t>гарданд</w:t>
      </w:r>
      <w:r w:rsidRPr="004A7A59">
        <w:rPr>
          <w:rFonts w:ascii="Palatino Linotype" w:eastAsia="Merriweather" w:hAnsi="Palatino Linotype"/>
        </w:rPr>
        <w:t xml:space="preserve">. </w:t>
      </w:r>
      <w:r w:rsidRPr="004A7A59">
        <w:rPr>
          <w:rFonts w:ascii="Palatino Linotype" w:eastAsia="Merriweather" w:hAnsi="Palatino Linotype"/>
          <w:lang w:val="ru-RU"/>
        </w:rPr>
        <w:t>Аммо</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lang w:val="ru-RU"/>
        </w:rPr>
        <w:t>таъриф</w:t>
      </w:r>
      <w:r w:rsidRPr="004A7A59">
        <w:rPr>
          <w:rFonts w:ascii="Palatino Linotype" w:eastAsia="Merriweather" w:hAnsi="Palatino Linotype"/>
        </w:rPr>
        <w:t xml:space="preserve"> </w:t>
      </w:r>
      <w:r w:rsidRPr="004A7A59">
        <w:rPr>
          <w:rFonts w:ascii="Palatino Linotype" w:eastAsia="Merriweather" w:hAnsi="Palatino Linotype"/>
          <w:lang w:val="ru-RU"/>
        </w:rPr>
        <w:t>се</w:t>
      </w:r>
      <w:r w:rsidRPr="004A7A59">
        <w:rPr>
          <w:rFonts w:ascii="Palatino Linotype" w:eastAsia="Merriweather" w:hAnsi="Palatino Linotype"/>
        </w:rPr>
        <w:t xml:space="preserve"> </w:t>
      </w:r>
      <w:r w:rsidRPr="004A7A59">
        <w:rPr>
          <w:rFonts w:ascii="Palatino Linotype" w:eastAsia="Merriweather" w:hAnsi="Palatino Linotype"/>
          <w:lang w:val="ru-RU"/>
        </w:rPr>
        <w:t>унсури</w:t>
      </w:r>
      <w:r w:rsidRPr="004A7A59">
        <w:rPr>
          <w:rFonts w:ascii="Palatino Linotype" w:eastAsia="Merriweather" w:hAnsi="Palatino Linotype"/>
        </w:rPr>
        <w:t xml:space="preserve"> (</w:t>
      </w:r>
      <w:r w:rsidRPr="004A7A59">
        <w:rPr>
          <w:rFonts w:ascii="Palatino Linotype" w:eastAsia="Merriweather" w:hAnsi="Palatino Linotype"/>
          <w:lang w:val="ru-RU"/>
        </w:rPr>
        <w:t>ҳуқуқҳо</w:t>
      </w:r>
      <w:r w:rsidRPr="004A7A59">
        <w:rPr>
          <w:rFonts w:ascii="Palatino Linotype" w:eastAsia="Merriweather" w:hAnsi="Palatino Linotype"/>
        </w:rPr>
        <w:t xml:space="preserve">, </w:t>
      </w:r>
      <w:r w:rsidRPr="004A7A59">
        <w:rPr>
          <w:rFonts w:ascii="Palatino Linotype" w:eastAsia="Merriweather" w:hAnsi="Palatino Linotype"/>
          <w:lang w:val="ru-RU"/>
        </w:rPr>
        <w:t>имкониятҳо</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натиҷаҳо</w:t>
      </w:r>
      <w:r w:rsidRPr="004A7A59">
        <w:rPr>
          <w:rFonts w:ascii="Palatino Linotype" w:eastAsia="Merriweather" w:hAnsi="Palatino Linotype"/>
        </w:rPr>
        <w:t xml:space="preserve">) </w:t>
      </w:r>
      <w:r w:rsidRPr="004A7A59">
        <w:rPr>
          <w:rFonts w:ascii="Palatino Linotype" w:eastAsia="Merriweather" w:hAnsi="Palatino Linotype"/>
          <w:lang w:val="ru-RU"/>
        </w:rPr>
        <w:t>баробарии</w:t>
      </w:r>
      <w:r w:rsidRPr="004A7A59">
        <w:rPr>
          <w:rFonts w:ascii="Palatino Linotype" w:eastAsia="Merriweather" w:hAnsi="Palatino Linotype"/>
        </w:rPr>
        <w:t xml:space="preserve"> </w:t>
      </w:r>
      <w:r w:rsidRPr="004A7A59">
        <w:rPr>
          <w:rFonts w:ascii="Palatino Linotype" w:eastAsia="Merriweather" w:hAnsi="Palatino Linotype"/>
          <w:lang w:val="ru-RU"/>
        </w:rPr>
        <w:t>моҳиятии</w:t>
      </w:r>
      <w:r w:rsidRPr="004A7A59">
        <w:rPr>
          <w:rFonts w:ascii="Palatino Linotype" w:eastAsia="Merriweather" w:hAnsi="Palatino Linotype"/>
        </w:rPr>
        <w:t xml:space="preserve"> </w:t>
      </w:r>
      <w:r w:rsidRPr="004A7A59">
        <w:rPr>
          <w:rFonts w:ascii="Palatino Linotype" w:eastAsia="Merriweather" w:hAnsi="Palatino Linotype"/>
          <w:lang w:val="ru-RU"/>
        </w:rPr>
        <w:t>гендериро</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00E92728" w:rsidRPr="004A7A59">
        <w:rPr>
          <w:rFonts w:ascii="Palatino Linotype" w:eastAsia="Merriweather" w:hAnsi="Palatino Linotype"/>
        </w:rPr>
        <w:t>ККЗО</w:t>
      </w:r>
      <w:r w:rsidRPr="004A7A59">
        <w:rPr>
          <w:rFonts w:ascii="Palatino Linotype" w:eastAsia="Merriweather" w:hAnsi="Palatino Linotype"/>
        </w:rPr>
        <w:t xml:space="preserve"> </w:t>
      </w:r>
      <w:r w:rsidRPr="004A7A59">
        <w:rPr>
          <w:rFonts w:ascii="Palatino Linotype" w:eastAsia="Merriweather" w:hAnsi="Palatino Linotype"/>
          <w:lang w:val="ru-RU"/>
        </w:rPr>
        <w:t>муқаррар</w:t>
      </w:r>
      <w:r w:rsidRPr="004A7A59">
        <w:rPr>
          <w:rFonts w:ascii="Palatino Linotype" w:eastAsia="Merriweather" w:hAnsi="Palatino Linotype"/>
        </w:rPr>
        <w:t xml:space="preserve"> </w:t>
      </w:r>
      <w:r w:rsidRPr="004A7A59">
        <w:rPr>
          <w:rFonts w:ascii="Palatino Linotype" w:eastAsia="Merriweather" w:hAnsi="Palatino Linotype"/>
          <w:lang w:val="ru-RU"/>
        </w:rPr>
        <w:t>кардааст</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бар</w:t>
      </w:r>
      <w:r w:rsidRPr="004A7A59">
        <w:rPr>
          <w:rFonts w:ascii="Palatino Linotype" w:eastAsia="Merriweather" w:hAnsi="Palatino Linotype"/>
        </w:rPr>
        <w:t xml:space="preserve"> </w:t>
      </w:r>
      <w:r w:rsidRPr="004A7A59">
        <w:rPr>
          <w:rFonts w:ascii="Palatino Linotype" w:eastAsia="Merriweather" w:hAnsi="Palatino Linotype"/>
          <w:lang w:val="ru-RU"/>
        </w:rPr>
        <w:t>намегирад</w:t>
      </w:r>
      <w:r w:rsidRPr="004A7A59">
        <w:rPr>
          <w:rFonts w:ascii="Palatino Linotype" w:eastAsia="Merriweather" w:hAnsi="Palatino Linotype"/>
        </w:rPr>
        <w:t>. Қонун номгӯи кафолатҳои давлатии баробарии гендериро муқаррар мекунад:</w:t>
      </w:r>
    </w:p>
    <w:p w14:paraId="156A2E95" w14:textId="77777777" w:rsidR="005D2641" w:rsidRPr="004A7A59" w:rsidRDefault="005D2641" w:rsidP="00D43FF9">
      <w:pPr>
        <w:numPr>
          <w:ilvl w:val="0"/>
          <w:numId w:val="95"/>
        </w:numPr>
        <w:jc w:val="both"/>
        <w:rPr>
          <w:rFonts w:ascii="Palatino Linotype" w:eastAsia="Merriweather" w:hAnsi="Palatino Linotype"/>
          <w:lang w:val="ru-RU"/>
        </w:rPr>
      </w:pPr>
      <w:r w:rsidRPr="004A7A59">
        <w:rPr>
          <w:rFonts w:ascii="Palatino Linotype" w:eastAsia="Merriweather" w:hAnsi="Palatino Linotype"/>
          <w:lang w:val="ru-RU"/>
        </w:rPr>
        <w:t>намояндагии баробари мардону занон дар мақомоти давлатӣ (моддаи 5).</w:t>
      </w:r>
    </w:p>
    <w:p w14:paraId="2589CACB" w14:textId="77777777" w:rsidR="005D2641" w:rsidRPr="004A7A59" w:rsidRDefault="005D2641" w:rsidP="00D43FF9">
      <w:pPr>
        <w:numPr>
          <w:ilvl w:val="0"/>
          <w:numId w:val="95"/>
        </w:numPr>
        <w:jc w:val="both"/>
        <w:rPr>
          <w:rFonts w:ascii="Palatino Linotype" w:eastAsia="Merriweather" w:hAnsi="Palatino Linotype"/>
          <w:lang w:val="ru-RU"/>
        </w:rPr>
      </w:pPr>
      <w:r w:rsidRPr="004A7A59">
        <w:rPr>
          <w:rFonts w:ascii="Palatino Linotype" w:eastAsia="Merriweather" w:hAnsi="Palatino Linotype"/>
          <w:lang w:val="ru-RU"/>
        </w:rPr>
        <w:t>таъмини имкониятҳои баробар дар маориф ва илм (моддаи 6).</w:t>
      </w:r>
    </w:p>
    <w:p w14:paraId="32359E38" w14:textId="77777777" w:rsidR="005D2641" w:rsidRPr="004A7A59" w:rsidRDefault="005D2641" w:rsidP="00D43FF9">
      <w:pPr>
        <w:numPr>
          <w:ilvl w:val="0"/>
          <w:numId w:val="95"/>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бо назардошти масъулияти оилавии кормандони ҳар ду ҷинс ҳангоми иҷрои вазифаҳои хизматӣ ё касбӣ.</w:t>
      </w:r>
    </w:p>
    <w:p w14:paraId="4E03A754" w14:textId="08798B55" w:rsidR="005D2641" w:rsidRPr="004A7A59" w:rsidRDefault="005D2641" w:rsidP="00D43FF9">
      <w:pPr>
        <w:numPr>
          <w:ilvl w:val="0"/>
          <w:numId w:val="95"/>
        </w:numPr>
        <w:jc w:val="both"/>
        <w:rPr>
          <w:rFonts w:ascii="Palatino Linotype" w:eastAsia="Merriweather" w:hAnsi="Palatino Linotype"/>
          <w:lang w:val="ru-RU"/>
        </w:rPr>
      </w:pPr>
      <w:r w:rsidRPr="004A7A59">
        <w:rPr>
          <w:rFonts w:ascii="Palatino Linotype" w:eastAsia="Merriweather" w:hAnsi="Palatino Linotype"/>
          <w:lang w:val="ru-RU"/>
        </w:rPr>
        <w:t>имкониятҳои баробари мардону занон дар татбиқи ҳуқуқҳ</w:t>
      </w:r>
      <w:r w:rsidR="00326026" w:rsidRPr="004A7A59">
        <w:rPr>
          <w:rFonts w:ascii="Palatino Linotype" w:eastAsia="Merriweather" w:hAnsi="Palatino Linotype"/>
          <w:lang w:val="ru-RU"/>
        </w:rPr>
        <w:t>о</w:t>
      </w:r>
      <w:r w:rsidR="00980525" w:rsidRPr="004A7A59">
        <w:rPr>
          <w:rFonts w:ascii="Palatino Linotype" w:eastAsia="Merriweather" w:hAnsi="Palatino Linotype"/>
          <w:lang w:val="ru-RU"/>
        </w:rPr>
        <w:t xml:space="preserve"> </w:t>
      </w:r>
      <w:r w:rsidRPr="004A7A59">
        <w:rPr>
          <w:rFonts w:ascii="Palatino Linotype" w:eastAsia="Merriweather" w:hAnsi="Palatino Linotype"/>
          <w:lang w:val="ru-RU"/>
        </w:rPr>
        <w:t>ба интихобот ва ташкили комиссияҳои интихоботӣ (моддахои 8 ва 9).</w:t>
      </w:r>
    </w:p>
    <w:p w14:paraId="7D372B50" w14:textId="77777777" w:rsidR="005D2641" w:rsidRPr="004A7A59" w:rsidRDefault="005D2641" w:rsidP="00D43FF9">
      <w:pPr>
        <w:numPr>
          <w:ilvl w:val="0"/>
          <w:numId w:val="95"/>
        </w:numPr>
        <w:jc w:val="both"/>
        <w:rPr>
          <w:rFonts w:ascii="Palatino Linotype" w:eastAsia="Merriweather" w:hAnsi="Palatino Linotype"/>
          <w:lang w:val="ru-RU"/>
        </w:rPr>
      </w:pPr>
      <w:r w:rsidRPr="004A7A59">
        <w:rPr>
          <w:rFonts w:ascii="Palatino Linotype" w:eastAsia="Merriweather" w:hAnsi="Palatino Linotype"/>
          <w:lang w:val="ru-RU"/>
        </w:rPr>
        <w:t xml:space="preserve">имкониятҳои баробар дар дохил шудан ба хизмати давлатӣ ва дар доираи вазифаҳои хизмати давлатӣ, дастрасии баробари мардон ва занон барои </w:t>
      </w:r>
      <w:r w:rsidRPr="004A7A59">
        <w:rPr>
          <w:rFonts w:ascii="Palatino Linotype" w:eastAsia="Merriweather" w:hAnsi="Palatino Linotype"/>
          <w:lang w:val="ru-RU"/>
        </w:rPr>
        <w:lastRenderedPageBreak/>
        <w:t>иштирок дар озмун барои ишғоли мансабҳои холии хизмати давлатӣ (моддаҳои 10 ва 11).</w:t>
      </w:r>
    </w:p>
    <w:p w14:paraId="4885882F" w14:textId="50789994" w:rsidR="005D2641" w:rsidRPr="004A7A59" w:rsidRDefault="005D2641" w:rsidP="00D43FF9">
      <w:pPr>
        <w:numPr>
          <w:ilvl w:val="0"/>
          <w:numId w:val="95"/>
        </w:numPr>
        <w:jc w:val="both"/>
        <w:rPr>
          <w:rFonts w:ascii="Palatino Linotype" w:eastAsia="Merriweather" w:hAnsi="Palatino Linotype"/>
          <w:lang w:val="ru-RU"/>
        </w:rPr>
      </w:pPr>
      <w:r w:rsidRPr="004A7A59">
        <w:rPr>
          <w:rFonts w:ascii="Palatino Linotype" w:eastAsia="Merriweather" w:hAnsi="Palatino Linotype"/>
          <w:lang w:val="ru-RU"/>
        </w:rPr>
        <w:t xml:space="preserve">баробарҳуқуқи занону мардон дар </w:t>
      </w:r>
      <w:r w:rsidR="00980525" w:rsidRPr="004A7A59">
        <w:rPr>
          <w:rFonts w:ascii="Palatino Linotype" w:eastAsia="Merriweather" w:hAnsi="Palatino Linotype"/>
          <w:lang w:val="ru-RU"/>
        </w:rPr>
        <w:t xml:space="preserve">соҳаҳои иҷтимоию </w:t>
      </w:r>
      <w:r w:rsidRPr="004A7A59">
        <w:rPr>
          <w:rFonts w:ascii="Palatino Linotype" w:eastAsia="Merriweather" w:hAnsi="Palatino Linotype"/>
          <w:lang w:val="ru-RU"/>
        </w:rPr>
        <w:t>иқтисодӣ (моддаи 12).</w:t>
      </w:r>
    </w:p>
    <w:p w14:paraId="45C6511C" w14:textId="77777777" w:rsidR="005D2641" w:rsidRPr="004A7A59" w:rsidRDefault="005D2641" w:rsidP="00D43FF9">
      <w:pPr>
        <w:numPr>
          <w:ilvl w:val="0"/>
          <w:numId w:val="95"/>
        </w:numPr>
        <w:jc w:val="both"/>
        <w:rPr>
          <w:rFonts w:ascii="Palatino Linotype" w:eastAsia="Merriweather" w:hAnsi="Palatino Linotype"/>
          <w:lang w:val="ru-RU"/>
        </w:rPr>
      </w:pPr>
      <w:r w:rsidRPr="004A7A59">
        <w:rPr>
          <w:rFonts w:ascii="Palatino Linotype" w:eastAsia="Merriweather" w:hAnsi="Palatino Linotype"/>
          <w:lang w:val="ru-RU"/>
        </w:rPr>
        <w:t>баробарҳуқуқӣ дар муносибатҳои меҳнатӣ (моддаи 13).</w:t>
      </w:r>
    </w:p>
    <w:p w14:paraId="6422776F" w14:textId="77777777" w:rsidR="005D2641" w:rsidRPr="004A7A59" w:rsidRDefault="005D2641" w:rsidP="00D43FF9">
      <w:pPr>
        <w:numPr>
          <w:ilvl w:val="0"/>
          <w:numId w:val="95"/>
        </w:numPr>
        <w:jc w:val="both"/>
        <w:rPr>
          <w:rFonts w:ascii="Palatino Linotype" w:eastAsia="Merriweather" w:hAnsi="Palatino Linotype"/>
          <w:lang w:val="ru-RU"/>
        </w:rPr>
      </w:pPr>
      <w:r w:rsidRPr="004A7A59">
        <w:rPr>
          <w:rFonts w:ascii="Palatino Linotype" w:eastAsia="Merriweather" w:hAnsi="Palatino Linotype"/>
          <w:lang w:val="ru-RU"/>
        </w:rPr>
        <w:t>баробарии гендерӣ дар сурати ба таври оммавӣ аз кор озод кардани коргарон (моддаи 15).</w:t>
      </w:r>
    </w:p>
    <w:p w14:paraId="194CDC7B" w14:textId="77777777" w:rsidR="005D2641" w:rsidRPr="004A7A59" w:rsidRDefault="005D2641" w:rsidP="005D2641">
      <w:pPr>
        <w:jc w:val="both"/>
        <w:rPr>
          <w:rFonts w:ascii="Palatino Linotype" w:eastAsia="Merriweather" w:hAnsi="Palatino Linotype" w:cstheme="minorHAnsi"/>
          <w:lang w:val="ru-RU"/>
        </w:rPr>
      </w:pPr>
    </w:p>
    <w:p w14:paraId="34B31787" w14:textId="77777777" w:rsidR="005D2641" w:rsidRPr="004A7A59" w:rsidRDefault="005D2641" w:rsidP="005D2641">
      <w:pPr>
        <w:jc w:val="both"/>
        <w:rPr>
          <w:rFonts w:ascii="Palatino Linotype" w:eastAsia="Merriweather" w:hAnsi="Palatino Linotype"/>
          <w:color w:val="000000" w:themeColor="text1"/>
          <w:lang w:val="ru-RU"/>
        </w:rPr>
      </w:pPr>
      <w:r w:rsidRPr="004A7A59">
        <w:rPr>
          <w:rFonts w:ascii="Palatino Linotype" w:eastAsia="Merriweather" w:hAnsi="Palatino Linotype"/>
          <w:color w:val="000000" w:themeColor="text1"/>
          <w:lang w:val="ru-RU"/>
        </w:rPr>
        <w:t xml:space="preserve">Қонун минбаъд ўҳдадориҳои мақомоти давлатиро муқаррар мекунад: (1) </w:t>
      </w:r>
      <w:r w:rsidRPr="004A7A59">
        <w:rPr>
          <w:rFonts w:ascii="Palatino Linotype" w:eastAsia="Calibri" w:hAnsi="Palatino Linotype" w:cs="Calibri"/>
          <w:color w:val="000000" w:themeColor="text1"/>
          <w:lang w:val="ru-RU"/>
        </w:rPr>
        <w:t xml:space="preserve">бо истифода аз муассисаҳои таълимии мавҷуда ва баланд бардоштани сатҳи маърифати кадрҳои дастгоҳи давлатӣ дар ҳамаи соҳаҳо тайёрии гендерии хизматчиёни давлатӣ; </w:t>
      </w:r>
      <w:r w:rsidRPr="004A7A59">
        <w:rPr>
          <w:rFonts w:ascii="Palatino Linotype" w:eastAsia="Merriweather" w:hAnsi="Palatino Linotype"/>
          <w:color w:val="000000" w:themeColor="text1"/>
          <w:lang w:val="ru-RU"/>
        </w:rPr>
        <w:t xml:space="preserve">(2) мусоидат ба амалӣ намудани имкониятҳои баробари мардону занон, аз ҷумла тавассути қабули қонунҳо, муқаррар намудани расмият ва татбиқи дигар тадбирҳои мушаххас, ки ба рафъи сабабҳо ва шароитҳое, ки ба амалӣ намудани баробарӣ халал мерасонанд; (3) таҳия ва татбиқи барномаҳои махсусе, ки ба рафъи табъизи гендерӣ нигаронида шудаанд; 4) </w:t>
      </w:r>
      <w:r w:rsidRPr="004A7A59">
        <w:rPr>
          <w:rFonts w:ascii="Palatino Linotype" w:eastAsia="Calibri" w:hAnsi="Palatino Linotype" w:cs="Calibri"/>
          <w:color w:val="000000" w:themeColor="text1"/>
          <w:lang w:val="ru-RU"/>
        </w:rPr>
        <w:t>Тадбирҳоеро дар бар мегирад, ки ба таъмини ҳуқуқҳои конститутсионии шаҳрвандон ва мустаҳкам намудани суботи ҷамъият нигаронида шудаанд. Ба ин тадбирҳо оид ба таъмини баробарии гендерӣ дар барномаҳои давлатӣ ва нақшаҳои рушди минтақавӣ вобаста ба масъалаҳои иҷтимоӣ (моддаи 4) дохил мешаванд</w:t>
      </w:r>
      <w:r w:rsidRPr="004A7A59">
        <w:rPr>
          <w:rFonts w:ascii="Palatino Linotype" w:eastAsia="Merriweather" w:hAnsi="Palatino Linotype"/>
          <w:color w:val="000000" w:themeColor="text1"/>
          <w:lang w:val="ru-RU"/>
        </w:rPr>
        <w:t>.</w:t>
      </w:r>
    </w:p>
    <w:p w14:paraId="559A5C66" w14:textId="77777777" w:rsidR="005D2641" w:rsidRPr="004A7A59" w:rsidRDefault="005D2641" w:rsidP="005D2641">
      <w:pPr>
        <w:jc w:val="both"/>
        <w:rPr>
          <w:rFonts w:ascii="Palatino Linotype" w:eastAsia="Merriweather" w:hAnsi="Palatino Linotype" w:cstheme="minorHAnsi"/>
          <w:lang w:val="ru-RU"/>
        </w:rPr>
      </w:pPr>
    </w:p>
    <w:p w14:paraId="1DD7A467"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Қонун як қатор камбудиҳо дорад. Якум, он табъизро дар ҷои кор манъ намекунад, чораҳои муваққатии махсус ҷорӣ мекунад ё зӯроварӣ нисбати занонро ҳамчун як шакли табъизи гендерӣ манъ намекунад. Сониян, дар он тадбирҳо оид ба рафъи шаклҳои мавҷудаи иҷтимоию фарҳангии вобаста ба нақши занон ва таъсири онҳо ба занон пешбинӣ нашудааст. Илова бар ин, қонун механизмҳои ҳаётан муҳими институтсионализатсияи гендерро дар бар намегирад, аз қабили экспертизаи гендерӣ/арзёбии қонунгузорӣ ва лоиҳаҳои қонунҳо; буҷети гендерӣ; ва танзими гендерӣ.</w:t>
      </w:r>
    </w:p>
    <w:p w14:paraId="74CAB3BE" w14:textId="77777777" w:rsidR="005D2641" w:rsidRPr="004A7A59" w:rsidRDefault="005D2641" w:rsidP="005D2641">
      <w:pPr>
        <w:jc w:val="both"/>
        <w:rPr>
          <w:rFonts w:ascii="Palatino Linotype" w:eastAsia="Merriweather" w:hAnsi="Palatino Linotype" w:cstheme="minorHAnsi"/>
          <w:lang w:val="ru-RU"/>
        </w:rPr>
      </w:pPr>
    </w:p>
    <w:p w14:paraId="1F5E864C"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Соли 2018 иҷрои қонуни мазкур аз ҷониби ККЗО назорат карда шуд. Натиҷаи санҷиш нишон дод, ки механизмхои татбиқ ва назорати он самаранок намебошанд.</w:t>
      </w:r>
      <w:r w:rsidRPr="004A7A59">
        <w:rPr>
          <w:rFonts w:ascii="Palatino Linotype" w:eastAsia="Merriweather" w:hAnsi="Palatino Linotype"/>
          <w:vertAlign w:val="superscript"/>
        </w:rPr>
        <w:footnoteReference w:id="64"/>
      </w:r>
      <w:r w:rsidRPr="004A7A59">
        <w:rPr>
          <w:rFonts w:ascii="Palatino Linotype" w:eastAsia="Merriweather" w:hAnsi="Palatino Linotype"/>
          <w:lang w:val="ru-RU"/>
        </w:rPr>
        <w:t xml:space="preserve"> Қонун пешбинӣ мекунад, ки Прокуратураи генералӣ иҷрои он ва фарохтар риояи қонунгузорӣ дар бораи имкониятҳои баробари мардону занонро назорат мекунад. Аммо далеле нест, ки Прокуратураи генералӣ дар вокуниш ба ин вазифаи назоратӣ чӣ кор кардааст.</w:t>
      </w:r>
      <w:r w:rsidRPr="004A7A59">
        <w:rPr>
          <w:rFonts w:ascii="Palatino Linotype" w:eastAsia="Merriweather" w:hAnsi="Palatino Linotype"/>
          <w:vertAlign w:val="superscript"/>
        </w:rPr>
        <w:footnoteReference w:id="65"/>
      </w:r>
      <w:r w:rsidRPr="004A7A59">
        <w:rPr>
          <w:rFonts w:ascii="Palatino Linotype" w:eastAsia="Merriweather" w:hAnsi="Palatino Linotype"/>
          <w:lang w:val="ru-RU"/>
        </w:rPr>
        <w:t xml:space="preserve"> </w:t>
      </w:r>
    </w:p>
    <w:p w14:paraId="0852D845" w14:textId="77777777" w:rsidR="005D2641" w:rsidRPr="004A7A59" w:rsidRDefault="005D2641" w:rsidP="005D2641">
      <w:pPr>
        <w:jc w:val="both"/>
        <w:rPr>
          <w:rFonts w:ascii="Palatino Linotype" w:eastAsia="Merriweather" w:hAnsi="Palatino Linotype" w:cstheme="minorHAnsi"/>
          <w:lang w:val="ru-RU"/>
        </w:rPr>
      </w:pPr>
    </w:p>
    <w:p w14:paraId="6D3F8D8E"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Соли 2013 Қонун «Дар бораи пешгирии зӯроварӣ дар оила» қабул карда шуд.</w:t>
      </w:r>
      <w:r w:rsidRPr="004A7A59">
        <w:rPr>
          <w:rFonts w:ascii="Palatino Linotype" w:eastAsia="Merriweather" w:hAnsi="Palatino Linotype"/>
          <w:vertAlign w:val="superscript"/>
        </w:rPr>
        <w:footnoteReference w:id="66"/>
      </w:r>
      <w:r w:rsidRPr="004A7A59">
        <w:rPr>
          <w:rFonts w:ascii="Palatino Linotype" w:eastAsia="Merriweather" w:hAnsi="Palatino Linotype"/>
          <w:lang w:val="ru-RU"/>
        </w:rPr>
        <w:t xml:space="preserve"> Қабули он ба ворид намудани тағйиру иловаҳо ба як қатор қонунҳо боис гардид. Кодекси ҳуқуқвайронкунии маъмурӣ бо моддаҳои 93.1 (</w:t>
      </w:r>
      <w:r w:rsidRPr="004A7A59">
        <w:rPr>
          <w:rFonts w:ascii="Palatino Linotype" w:hAnsi="Palatino Linotype"/>
          <w:lang w:val="ru-RU"/>
        </w:rPr>
        <w:t xml:space="preserve">Вайрон кардани талаботи </w:t>
      </w:r>
      <w:r w:rsidRPr="004A7A59">
        <w:rPr>
          <w:rFonts w:ascii="Palatino Linotype" w:hAnsi="Palatino Linotype"/>
          <w:lang w:val="ru-RU"/>
        </w:rPr>
        <w:lastRenderedPageBreak/>
        <w:t>қонунгузории Ҷумҳурии Тоҷикистон дар бораи пешгирии зӯроварӣ дар оила</w:t>
      </w:r>
      <w:r w:rsidRPr="004A7A59">
        <w:rPr>
          <w:rFonts w:ascii="Palatino Linotype" w:eastAsia="Merriweather" w:hAnsi="Palatino Linotype"/>
          <w:lang w:val="ru-RU"/>
        </w:rPr>
        <w:t>) ва моддаи 93.2 (Вайрон кардани талаботи бо қарори муҳофизатӣ муқарраргардида) пурра карда шуд.</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lang w:val="ru-RU"/>
        </w:rPr>
        <w:t>Ба Қонуни Ҷумҳурии Тоҷикистон «Дар бораи милитсия» тағйиру иловаҳо ворид карда шуданд.</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lang w:val="ru-RU"/>
        </w:rPr>
        <w:t xml:space="preserve">Ба милитсия ҳуқуқ дода шуд, ки барои пешгирии зӯроварӣ дар оила «тадбирҳои алоҳида» андешад. Шарҳи муфассали </w:t>
      </w:r>
      <w:proofErr w:type="gramStart"/>
      <w:r w:rsidRPr="004A7A59">
        <w:rPr>
          <w:rFonts w:ascii="Palatino Linotype" w:eastAsia="Merriweather" w:hAnsi="Palatino Linotype"/>
          <w:lang w:val="ru-RU"/>
        </w:rPr>
        <w:t>муқаррароти  Қонун</w:t>
      </w:r>
      <w:proofErr w:type="gramEnd"/>
      <w:r w:rsidRPr="004A7A59">
        <w:rPr>
          <w:rFonts w:ascii="Palatino Linotype" w:eastAsia="Merriweather" w:hAnsi="Palatino Linotype"/>
          <w:lang w:val="ru-RU"/>
        </w:rPr>
        <w:t xml:space="preserve"> «Дар бораи пешгирии зӯроварӣ дар оила» дар боби 4.2. дар поён оварда шудааст.</w:t>
      </w:r>
    </w:p>
    <w:p w14:paraId="3A266D28" w14:textId="77777777" w:rsidR="005D2641" w:rsidRPr="004A7A59" w:rsidRDefault="005D2641" w:rsidP="005D2641">
      <w:pPr>
        <w:jc w:val="both"/>
        <w:rPr>
          <w:rFonts w:ascii="Palatino Linotype" w:eastAsia="Merriweather" w:hAnsi="Palatino Linotype" w:cstheme="minorHAnsi"/>
          <w:lang w:val="ru-RU"/>
        </w:rPr>
      </w:pPr>
    </w:p>
    <w:p w14:paraId="6F367903"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ККЗО, ВКД, ВТХИА, ВМША, ВМИ ва ВА ёздаҳ ҳуҷҷати дохилиро (дастурамал) таҳия намудаанд, ки нақши онҳоро дар пешгирии зӯроварӣ дар оила ва мутаносибан дар татбиқи қонуни мазкур муайян мекунанд. Баррассии</w:t>
      </w:r>
      <w:bookmarkStart w:id="21" w:name="_Int_xb7Thzwq"/>
      <w:r w:rsidRPr="004A7A59">
        <w:rPr>
          <w:rFonts w:ascii="Palatino Linotype" w:eastAsia="Merriweather" w:hAnsi="Palatino Linotype"/>
          <w:vertAlign w:val="superscript"/>
        </w:rPr>
        <w:footnoteReference w:id="67"/>
      </w:r>
      <w:r w:rsidRPr="004A7A59">
        <w:rPr>
          <w:rFonts w:ascii="Palatino Linotype" w:eastAsia="Merriweather" w:hAnsi="Palatino Linotype"/>
          <w:lang w:val="ru-RU"/>
        </w:rPr>
        <w:t xml:space="preserve"> муфассали </w:t>
      </w:r>
      <w:bookmarkEnd w:id="21"/>
      <w:r w:rsidRPr="004A7A59">
        <w:rPr>
          <w:rFonts w:ascii="Palatino Linotype" w:eastAsia="Merriweather" w:hAnsi="Palatino Linotype"/>
          <w:lang w:val="ru-RU"/>
        </w:rPr>
        <w:t>ин дастурамалҳо дар бобҳои дахлдор, ки вокуниши ин мақомотро ба ЗО тавсиф мекунанд, метавонед пайдо кард.</w:t>
      </w:r>
    </w:p>
    <w:p w14:paraId="17CD4DFF" w14:textId="77777777" w:rsidR="005D2641" w:rsidRPr="004A7A59" w:rsidRDefault="005D2641" w:rsidP="005D2641">
      <w:pPr>
        <w:jc w:val="both"/>
        <w:rPr>
          <w:rFonts w:ascii="Palatino Linotype" w:eastAsia="Merriweather" w:hAnsi="Palatino Linotype" w:cstheme="minorHAnsi"/>
          <w:lang w:val="ru-RU"/>
        </w:rPr>
      </w:pPr>
    </w:p>
    <w:p w14:paraId="3A35E450" w14:textId="5FF44F29" w:rsidR="005D2641" w:rsidRPr="004A7A59" w:rsidRDefault="005D2641" w:rsidP="005D2641">
      <w:p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 xml:space="preserve">Бо вуҷуди ин, </w:t>
      </w:r>
      <w:r w:rsidRPr="004A7A59">
        <w:rPr>
          <w:rFonts w:ascii="Palatino Linotype" w:eastAsia="Merriweather" w:hAnsi="Palatino Linotype"/>
          <w:lang w:val="ru-RU"/>
        </w:rPr>
        <w:t xml:space="preserve">қонун </w:t>
      </w:r>
      <w:r w:rsidRPr="004A7A59">
        <w:rPr>
          <w:rFonts w:ascii="Palatino Linotype" w:eastAsia="Merriweather" w:hAnsi="Palatino Linotype" w:cstheme="minorHAnsi"/>
          <w:lang w:val="ru-RU"/>
        </w:rPr>
        <w:t xml:space="preserve">дар бораи пешгирии зӯроварӣ дар оила (2013) камбудиҳо дорад. Дар он </w:t>
      </w:r>
      <w:r w:rsidR="00117E0A" w:rsidRPr="004A7A59">
        <w:rPr>
          <w:rFonts w:ascii="Palatino Linotype" w:eastAsia="Merriweather" w:hAnsi="Palatino Linotype" w:cstheme="minorHAnsi"/>
          <w:lang w:val="ru-RU"/>
        </w:rPr>
        <w:t xml:space="preserve">механизмҳои </w:t>
      </w:r>
      <w:r w:rsidR="00530339" w:rsidRPr="004A7A59">
        <w:rPr>
          <w:rFonts w:ascii="Palatino Linotype" w:eastAsia="Merriweather" w:hAnsi="Palatino Linotype" w:cstheme="minorHAnsi"/>
          <w:lang w:val="ru-RU"/>
        </w:rPr>
        <w:t xml:space="preserve">аниқи амалӣ чорӣ </w:t>
      </w:r>
      <w:r w:rsidRPr="004A7A59">
        <w:rPr>
          <w:rFonts w:ascii="Palatino Linotype" w:eastAsia="Merriweather" w:hAnsi="Palatino Linotype" w:cstheme="minorHAnsi"/>
          <w:lang w:val="ru-RU"/>
        </w:rPr>
        <w:t>карда нашудаанд. Дигар камбудиҳои муайяншуда инҳоянд:</w:t>
      </w:r>
    </w:p>
    <w:p w14:paraId="40849F23" w14:textId="77777777" w:rsidR="005D2641" w:rsidRPr="004A7A59" w:rsidRDefault="005D2641" w:rsidP="00D43FF9">
      <w:pPr>
        <w:numPr>
          <w:ilvl w:val="0"/>
          <w:numId w:val="96"/>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набудани тадбирҳои махсус оид ба ҳифзи модару кӯдак ҳангоми ҳолати хушунати хонаводагӣ.</w:t>
      </w:r>
    </w:p>
    <w:p w14:paraId="3AD9E5E5" w14:textId="3A8DC2D1" w:rsidR="005D2641" w:rsidRPr="004A7A59" w:rsidRDefault="00C11E12" w:rsidP="00D43FF9">
      <w:pPr>
        <w:numPr>
          <w:ilvl w:val="0"/>
          <w:numId w:val="96"/>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 xml:space="preserve">набудани </w:t>
      </w:r>
      <w:r w:rsidR="005D2641" w:rsidRPr="004A7A59">
        <w:rPr>
          <w:rFonts w:ascii="Palatino Linotype" w:eastAsia="Merriweather" w:hAnsi="Palatino Linotype" w:cstheme="minorHAnsi"/>
          <w:lang w:val="ru-RU"/>
        </w:rPr>
        <w:t>муқаррарот барои ҳифзи моликияти қурбониёни хушунати хонаводагӣ.</w:t>
      </w:r>
    </w:p>
    <w:p w14:paraId="54555669" w14:textId="6B77AD7B" w:rsidR="005D2641" w:rsidRPr="004A7A59" w:rsidRDefault="00C11E12" w:rsidP="00D43FF9">
      <w:pPr>
        <w:numPr>
          <w:ilvl w:val="0"/>
          <w:numId w:val="96"/>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 xml:space="preserve">набудани </w:t>
      </w:r>
      <w:r w:rsidR="005D2641" w:rsidRPr="004A7A59">
        <w:rPr>
          <w:rFonts w:ascii="Palatino Linotype" w:eastAsia="Merriweather" w:hAnsi="Palatino Linotype" w:cstheme="minorHAnsi"/>
          <w:lang w:val="ru-RU"/>
        </w:rPr>
        <w:t>механизмҳои муҳофизатӣ ва далелҳои зӯроварии иқтисодӣ ва равонӣ дар оила.</w:t>
      </w:r>
    </w:p>
    <w:p w14:paraId="68E0DA46" w14:textId="1DC09A06" w:rsidR="005D2641" w:rsidRPr="004A7A59" w:rsidRDefault="00C11E12" w:rsidP="00D43FF9">
      <w:pPr>
        <w:numPr>
          <w:ilvl w:val="0"/>
          <w:numId w:val="96"/>
        </w:numPr>
        <w:jc w:val="both"/>
        <w:rPr>
          <w:rFonts w:ascii="Palatino Linotype" w:eastAsia="Merriweather" w:hAnsi="Palatino Linotype" w:cstheme="minorHAnsi"/>
          <w:iCs/>
          <w:lang w:val="ru-RU"/>
        </w:rPr>
      </w:pPr>
      <w:r w:rsidRPr="004A7A59">
        <w:rPr>
          <w:rFonts w:ascii="Palatino Linotype" w:eastAsia="Merriweather" w:hAnsi="Palatino Linotype" w:cstheme="minorHAnsi"/>
          <w:lang w:val="ru-RU"/>
        </w:rPr>
        <w:t xml:space="preserve">дар </w:t>
      </w:r>
      <w:r w:rsidR="005D2641" w:rsidRPr="004A7A59">
        <w:rPr>
          <w:rFonts w:ascii="Palatino Linotype" w:eastAsia="Merriweather" w:hAnsi="Palatino Linotype" w:cstheme="minorHAnsi"/>
          <w:lang w:val="ru-RU"/>
        </w:rPr>
        <w:t xml:space="preserve">канор гузоштани прокуратура, </w:t>
      </w:r>
      <w:r w:rsidR="005D2641" w:rsidRPr="004A7A59">
        <w:rPr>
          <w:rFonts w:ascii="Palatino Linotype" w:eastAsia="Merriweather" w:hAnsi="Palatino Linotype" w:cstheme="minorHAnsi"/>
          <w:iCs/>
          <w:lang w:val="ru-RU"/>
        </w:rPr>
        <w:t xml:space="preserve">суд ва ваколатдор оид ба </w:t>
      </w:r>
      <w:r w:rsidR="005D2641" w:rsidRPr="004A7A59">
        <w:rPr>
          <w:rFonts w:ascii="Palatino Linotype" w:eastAsia="Merriweather" w:hAnsi="Palatino Linotype" w:cstheme="minorHAnsi"/>
          <w:lang w:val="ru-RU"/>
        </w:rPr>
        <w:t>ҳуқуқи инсон</w:t>
      </w:r>
      <w:r w:rsidR="005D2641" w:rsidRPr="004A7A59">
        <w:rPr>
          <w:rFonts w:ascii="Palatino Linotype" w:eastAsia="Merriweather" w:hAnsi="Palatino Linotype" w:cstheme="minorHAnsi"/>
          <w:iCs/>
          <w:lang w:val="ru-RU"/>
        </w:rPr>
        <w:t xml:space="preserve"> </w:t>
      </w:r>
      <w:r w:rsidR="00A36850" w:rsidRPr="004A7A59">
        <w:rPr>
          <w:rFonts w:ascii="Palatino Linotype" w:eastAsia="Merriweather" w:hAnsi="Palatino Linotype" w:cstheme="minorHAnsi"/>
          <w:lang w:val="ru-RU"/>
        </w:rPr>
        <w:t>новобас</w:t>
      </w:r>
      <w:r w:rsidR="00BA3495" w:rsidRPr="004A7A59">
        <w:rPr>
          <w:rFonts w:ascii="Palatino Linotype" w:eastAsia="Merriweather" w:hAnsi="Palatino Linotype" w:cstheme="minorHAnsi"/>
          <w:lang w:val="ru-RU"/>
        </w:rPr>
        <w:t>та аз</w:t>
      </w:r>
      <w:r w:rsidR="00A36850" w:rsidRPr="004A7A59">
        <w:rPr>
          <w:rFonts w:ascii="Palatino Linotype" w:eastAsia="Merriweather" w:hAnsi="Palatino Linotype" w:cstheme="minorHAnsi"/>
          <w:iCs/>
          <w:lang w:val="ru-RU"/>
        </w:rPr>
        <w:t xml:space="preserve"> </w:t>
      </w:r>
      <w:r w:rsidR="00404E83" w:rsidRPr="004A7A59">
        <w:rPr>
          <w:rFonts w:ascii="Palatino Linotype" w:eastAsia="Merriweather" w:hAnsi="Palatino Linotype" w:cstheme="minorHAnsi"/>
          <w:iCs/>
          <w:lang w:val="ru-RU"/>
        </w:rPr>
        <w:t>мақомоти масъул будани онҳо дар</w:t>
      </w:r>
      <w:r w:rsidR="005D2641" w:rsidRPr="004A7A59">
        <w:rPr>
          <w:rFonts w:ascii="Palatino Linotype" w:eastAsia="Merriweather" w:hAnsi="Palatino Linotype" w:cstheme="minorHAnsi"/>
          <w:iCs/>
          <w:lang w:val="ru-RU"/>
        </w:rPr>
        <w:t xml:space="preserve"> иҷрои қонун ва пешгирии </w:t>
      </w:r>
      <w:r w:rsidR="005D2641" w:rsidRPr="004A7A59">
        <w:rPr>
          <w:rFonts w:ascii="Palatino Linotype" w:eastAsia="Merriweather" w:hAnsi="Palatino Linotype" w:cstheme="minorHAnsi"/>
          <w:lang w:val="ru-RU"/>
        </w:rPr>
        <w:t>хушунати хонаводагӣ</w:t>
      </w:r>
      <w:r w:rsidR="005D2641" w:rsidRPr="004A7A59">
        <w:rPr>
          <w:rFonts w:ascii="Palatino Linotype" w:eastAsia="Merriweather" w:hAnsi="Palatino Linotype" w:cstheme="minorHAnsi"/>
          <w:iCs/>
          <w:lang w:val="ru-RU"/>
        </w:rPr>
        <w:t>.</w:t>
      </w:r>
    </w:p>
    <w:p w14:paraId="1522B15C" w14:textId="00E19746" w:rsidR="005D2641" w:rsidRPr="004A7A59" w:rsidRDefault="004F5600" w:rsidP="00D43FF9">
      <w:pPr>
        <w:numPr>
          <w:ilvl w:val="0"/>
          <w:numId w:val="96"/>
        </w:numPr>
        <w:jc w:val="both"/>
        <w:rPr>
          <w:rFonts w:ascii="Palatino Linotype" w:eastAsia="Merriweather" w:hAnsi="Palatino Linotype"/>
          <w:lang w:val="ru-RU"/>
        </w:rPr>
      </w:pPr>
      <w:r w:rsidRPr="004A7A59">
        <w:rPr>
          <w:rFonts w:ascii="Palatino Linotype" w:eastAsia="Merriweather" w:hAnsi="Palatino Linotype"/>
          <w:lang w:val="ru-RU"/>
        </w:rPr>
        <w:t xml:space="preserve">набудани </w:t>
      </w:r>
      <w:r w:rsidR="005D2641" w:rsidRPr="004A7A59">
        <w:rPr>
          <w:rFonts w:ascii="Palatino Linotype" w:eastAsia="Merriweather" w:hAnsi="Palatino Linotype"/>
          <w:lang w:val="ru-RU"/>
        </w:rPr>
        <w:t xml:space="preserve">муқаррароти марбут ба кушодан ва фаъолияти паноҳгоҳҳо барои қурбониёни </w:t>
      </w:r>
      <w:r w:rsidR="005D2641" w:rsidRPr="004A7A59">
        <w:rPr>
          <w:rFonts w:ascii="Palatino Linotype" w:eastAsia="Merriweather" w:hAnsi="Palatino Linotype" w:cstheme="minorHAnsi"/>
          <w:lang w:val="ru-RU"/>
        </w:rPr>
        <w:t>хушунати хонаводагӣ</w:t>
      </w:r>
      <w:r w:rsidR="005D2641" w:rsidRPr="004A7A59">
        <w:rPr>
          <w:rFonts w:ascii="Palatino Linotype" w:eastAsia="Merriweather" w:hAnsi="Palatino Linotype"/>
          <w:lang w:val="ru-RU"/>
        </w:rPr>
        <w:t>.</w:t>
      </w:r>
    </w:p>
    <w:p w14:paraId="6EFAC88C" w14:textId="697509A8" w:rsidR="005D2641" w:rsidRPr="004A7A59" w:rsidRDefault="002B67A9" w:rsidP="00D43FF9">
      <w:pPr>
        <w:numPr>
          <w:ilvl w:val="0"/>
          <w:numId w:val="96"/>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 xml:space="preserve">набудани </w:t>
      </w:r>
      <w:r w:rsidR="005D2641" w:rsidRPr="004A7A59">
        <w:rPr>
          <w:rFonts w:ascii="Palatino Linotype" w:eastAsia="Merriweather" w:hAnsi="Palatino Linotype" w:cstheme="minorHAnsi"/>
          <w:lang w:val="ru-RU"/>
        </w:rPr>
        <w:t>муқаррарот оид ба таҳия ва қабули стандартҳои хизматрасонӣ ба ҷабрдидагони хушунати хонаводагӣ.</w:t>
      </w:r>
      <w:r w:rsidR="005D2641" w:rsidRPr="004A7A59">
        <w:rPr>
          <w:rFonts w:ascii="Palatino Linotype" w:eastAsia="Merriweather" w:hAnsi="Palatino Linotype" w:cstheme="minorHAnsi"/>
          <w:vertAlign w:val="superscript"/>
        </w:rPr>
        <w:footnoteReference w:id="68"/>
      </w:r>
    </w:p>
    <w:p w14:paraId="25EC908E" w14:textId="77777777" w:rsidR="005D2641" w:rsidRPr="004A7A59" w:rsidRDefault="005D2641" w:rsidP="005D2641">
      <w:pPr>
        <w:jc w:val="both"/>
        <w:rPr>
          <w:rFonts w:ascii="Palatino Linotype" w:eastAsia="Merriweather" w:hAnsi="Palatino Linotype" w:cstheme="minorHAnsi"/>
          <w:lang w:val="ru-RU"/>
        </w:rPr>
      </w:pPr>
    </w:p>
    <w:p w14:paraId="7F726E6D" w14:textId="6FC6729D" w:rsidR="005D2641" w:rsidRPr="004A7A59" w:rsidRDefault="005D2641" w:rsidP="005D2641">
      <w:pPr>
        <w:jc w:val="both"/>
        <w:rPr>
          <w:rFonts w:ascii="Palatino Linotype" w:eastAsia="Calibri" w:hAnsi="Palatino Linotype" w:cs="Calibri"/>
          <w:color w:val="000000" w:themeColor="text1"/>
          <w:lang w:val="ru-RU"/>
        </w:rPr>
      </w:pPr>
      <w:r w:rsidRPr="004A7A59">
        <w:rPr>
          <w:rFonts w:ascii="Palatino Linotype" w:eastAsia="Calibri" w:hAnsi="Palatino Linotype" w:cs="Calibri"/>
          <w:color w:val="000000" w:themeColor="text1"/>
          <w:lang w:val="ru-RU"/>
        </w:rPr>
        <w:t xml:space="preserve">Барои такмил додани қонунгузорӣ дар бораи баробарии гендерӣ ва пешгирии зӯроварӣ соли 2017 </w:t>
      </w:r>
      <w:r w:rsidR="00945C01" w:rsidRPr="004A7A59">
        <w:rPr>
          <w:rFonts w:ascii="Palatino Linotype" w:eastAsia="Calibri" w:hAnsi="Palatino Linotype" w:cs="Calibri"/>
          <w:color w:val="000000" w:themeColor="text1"/>
          <w:lang w:val="ru-RU"/>
        </w:rPr>
        <w:t xml:space="preserve">гурӯҳи </w:t>
      </w:r>
      <w:r w:rsidRPr="004A7A59">
        <w:rPr>
          <w:rFonts w:ascii="Palatino Linotype" w:eastAsia="Calibri" w:hAnsi="Palatino Linotype" w:cs="Calibri"/>
          <w:color w:val="000000" w:themeColor="text1"/>
          <w:lang w:val="ru-RU"/>
        </w:rPr>
        <w:t xml:space="preserve">корӣ таъсис дода шуд. Ҳадафи ин гурӯҳ такмили қонунгузории марбут </w:t>
      </w:r>
      <w:r w:rsidR="00945C01" w:rsidRPr="004A7A59">
        <w:rPr>
          <w:rFonts w:ascii="Palatino Linotype" w:eastAsia="Calibri" w:hAnsi="Palatino Linotype" w:cs="Calibri"/>
          <w:color w:val="000000" w:themeColor="text1"/>
          <w:lang w:val="ru-RU"/>
        </w:rPr>
        <w:t xml:space="preserve">ва </w:t>
      </w:r>
      <w:r w:rsidRPr="004A7A59">
        <w:rPr>
          <w:rFonts w:ascii="Palatino Linotype" w:eastAsia="Calibri" w:hAnsi="Palatino Linotype" w:cs="Calibri"/>
          <w:color w:val="000000" w:themeColor="text1"/>
          <w:lang w:val="ru-RU"/>
        </w:rPr>
        <w:t xml:space="preserve">решакан кардани таасубҳои гендерӣ, ҳифзи ҳуқуқи занон ва пешгирии хушунати хонаводагӣ </w:t>
      </w:r>
      <w:r w:rsidR="00945C01" w:rsidRPr="004A7A59">
        <w:rPr>
          <w:rFonts w:ascii="Palatino Linotype" w:eastAsia="Calibri" w:hAnsi="Palatino Linotype" w:cs="Calibri"/>
          <w:color w:val="000000" w:themeColor="text1"/>
          <w:lang w:val="ru-RU"/>
        </w:rPr>
        <w:t>мебошад</w:t>
      </w:r>
      <w:r w:rsidRPr="004A7A59">
        <w:rPr>
          <w:rFonts w:ascii="Palatino Linotype" w:eastAsia="Calibri" w:hAnsi="Palatino Linotype" w:cs="Calibri"/>
          <w:color w:val="000000" w:themeColor="text1"/>
          <w:lang w:val="ru-RU"/>
        </w:rPr>
        <w:t xml:space="preserve">. Гурӯҳи корӣ ба се зергурӯҳ тақсим </w:t>
      </w:r>
      <w:r w:rsidR="003C5F49" w:rsidRPr="004A7A59">
        <w:rPr>
          <w:rFonts w:ascii="Palatino Linotype" w:eastAsia="Calibri" w:hAnsi="Palatino Linotype" w:cs="Calibri"/>
          <w:color w:val="000000" w:themeColor="text1"/>
          <w:lang w:val="ru-RU"/>
        </w:rPr>
        <w:t xml:space="preserve">карда </w:t>
      </w:r>
      <w:r w:rsidRPr="004A7A59">
        <w:rPr>
          <w:rFonts w:ascii="Palatino Linotype" w:eastAsia="Calibri" w:hAnsi="Palatino Linotype" w:cs="Calibri"/>
          <w:color w:val="000000" w:themeColor="text1"/>
          <w:lang w:val="ru-RU"/>
        </w:rPr>
        <w:t>шуд:</w:t>
      </w:r>
    </w:p>
    <w:p w14:paraId="64033971" w14:textId="2B27E4BA" w:rsidR="005D2641" w:rsidRPr="004A7A59" w:rsidRDefault="005D2641" w:rsidP="00D43FF9">
      <w:pPr>
        <w:numPr>
          <w:ilvl w:val="0"/>
          <w:numId w:val="97"/>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 xml:space="preserve">Барои такмил додани қонунгузорӣ дар бораи мубориза бар зидди </w:t>
      </w:r>
      <w:r w:rsidRPr="004A7A59">
        <w:rPr>
          <w:rFonts w:ascii="Palatino Linotype" w:eastAsia="Calibri" w:hAnsi="Palatino Linotype" w:cs="Calibri"/>
          <w:color w:val="000000" w:themeColor="text1"/>
          <w:lang w:val="ru-RU"/>
        </w:rPr>
        <w:t>хушунати хонаводагӣ</w:t>
      </w:r>
      <w:r w:rsidRPr="004A7A59">
        <w:rPr>
          <w:rFonts w:ascii="Palatino Linotype" w:eastAsia="Merriweather" w:hAnsi="Palatino Linotype"/>
          <w:color w:val="000000"/>
          <w:lang w:val="ru-RU"/>
        </w:rPr>
        <w:t xml:space="preserve"> дар назди ККЗО гурӯҳи корӣ таъсис дода шуд. Ба ин гурӯҳи корӣ намояндагони 14 ниҳоди давлатӣ, аз ҷумла Ваколатдор оид ба ҳуқуқи инсон </w:t>
      </w:r>
      <w:r w:rsidRPr="004A7A59">
        <w:rPr>
          <w:rFonts w:ascii="Palatino Linotype" w:eastAsia="Merriweather" w:hAnsi="Palatino Linotype"/>
          <w:color w:val="000000"/>
          <w:lang w:val="ru-RU"/>
        </w:rPr>
        <w:lastRenderedPageBreak/>
        <w:t>шомиланд. Намояндагони Т</w:t>
      </w:r>
      <w:r w:rsidR="003C5F49" w:rsidRPr="004A7A59">
        <w:rPr>
          <w:rFonts w:ascii="Palatino Linotype" w:eastAsia="Merriweather" w:hAnsi="Palatino Linotype"/>
          <w:color w:val="000000"/>
          <w:lang w:val="ru-RU"/>
        </w:rPr>
        <w:t xml:space="preserve">ашкилотҳои </w:t>
      </w:r>
      <w:r w:rsidRPr="004A7A59">
        <w:rPr>
          <w:rFonts w:ascii="Palatino Linotype" w:eastAsia="Merriweather" w:hAnsi="Palatino Linotype"/>
          <w:color w:val="000000"/>
          <w:lang w:val="ru-RU"/>
        </w:rPr>
        <w:t>Ҷ</w:t>
      </w:r>
      <w:r w:rsidR="003C5F49" w:rsidRPr="004A7A59">
        <w:rPr>
          <w:rFonts w:ascii="Palatino Linotype" w:eastAsia="Merriweather" w:hAnsi="Palatino Linotype"/>
          <w:color w:val="000000"/>
          <w:lang w:val="ru-RU"/>
        </w:rPr>
        <w:t>амъ</w:t>
      </w:r>
      <w:r w:rsidR="00A2698C" w:rsidRPr="004A7A59">
        <w:rPr>
          <w:rFonts w:ascii="Palatino Linotype" w:eastAsia="Merriweather" w:hAnsi="Palatino Linotype"/>
          <w:color w:val="000000"/>
          <w:lang w:val="ru-RU"/>
        </w:rPr>
        <w:t>иятӣ</w:t>
      </w:r>
      <w:r w:rsidRPr="004A7A59">
        <w:rPr>
          <w:rFonts w:ascii="Palatino Linotype" w:eastAsia="Merriweather" w:hAnsi="Palatino Linotype"/>
          <w:color w:val="000000"/>
          <w:lang w:val="ru-RU"/>
        </w:rPr>
        <w:t xml:space="preserve"> метавонанд дар ҷаласаҳои гурӯҳи корӣ ҳангоми даъватшудан иштирок намоянд.</w:t>
      </w:r>
      <w:r w:rsidRPr="004A7A59">
        <w:rPr>
          <w:rFonts w:ascii="Palatino Linotype" w:eastAsia="Merriweather" w:hAnsi="Palatino Linotype"/>
          <w:color w:val="000000"/>
          <w:vertAlign w:val="superscript"/>
        </w:rPr>
        <w:footnoteReference w:id="69"/>
      </w:r>
    </w:p>
    <w:p w14:paraId="6ABF88FA" w14:textId="77777777" w:rsidR="005D2641" w:rsidRPr="004A7A59" w:rsidRDefault="005D2641" w:rsidP="00D43FF9">
      <w:pPr>
        <w:numPr>
          <w:ilvl w:val="0"/>
          <w:numId w:val="97"/>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Гурӯҳи кории назди Вазорати адлия ҷиҳати такмили қонунгузорӣ дар бораи ҳифзи ҳуқуқи занон кор мебарад.</w:t>
      </w:r>
    </w:p>
    <w:p w14:paraId="50F6D25C" w14:textId="347E786E" w:rsidR="005D2641" w:rsidRPr="004A7A59" w:rsidRDefault="005D2641" w:rsidP="00D43FF9">
      <w:pPr>
        <w:numPr>
          <w:ilvl w:val="0"/>
          <w:numId w:val="97"/>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 xml:space="preserve">Гурӯҳи кории назди Прокуратураи генералӣ ба такмили қонунгузорӣ оид ба пешгирии </w:t>
      </w:r>
      <w:r w:rsidRPr="004A7A59">
        <w:rPr>
          <w:rFonts w:ascii="Palatino Linotype" w:eastAsia="Calibri" w:hAnsi="Palatino Linotype" w:cs="Calibri"/>
          <w:color w:val="000000" w:themeColor="text1"/>
          <w:lang w:val="ru-RU"/>
        </w:rPr>
        <w:t>хушунати хонаводагӣ</w:t>
      </w:r>
      <w:r w:rsidRPr="004A7A59">
        <w:rPr>
          <w:rFonts w:ascii="Palatino Linotype" w:eastAsia="Merriweather" w:hAnsi="Palatino Linotype" w:cstheme="minorHAnsi"/>
          <w:color w:val="000000"/>
          <w:lang w:val="ru-RU"/>
        </w:rPr>
        <w:t xml:space="preserve"> </w:t>
      </w:r>
      <w:r w:rsidR="00771761" w:rsidRPr="004A7A59">
        <w:rPr>
          <w:rFonts w:ascii="Palatino Linotype" w:eastAsia="Merriweather" w:hAnsi="Palatino Linotype" w:cstheme="minorHAnsi"/>
          <w:color w:val="000000"/>
          <w:lang w:val="ru-RU"/>
        </w:rPr>
        <w:t>уҳдадор аст</w:t>
      </w:r>
      <w:r w:rsidRPr="004A7A59">
        <w:rPr>
          <w:rFonts w:ascii="Palatino Linotype" w:eastAsia="Merriweather" w:hAnsi="Palatino Linotype" w:cstheme="minorHAnsi"/>
          <w:color w:val="000000"/>
          <w:lang w:val="ru-RU"/>
        </w:rPr>
        <w:t>.</w:t>
      </w:r>
      <w:r w:rsidRPr="004A7A59">
        <w:rPr>
          <w:rFonts w:ascii="Palatino Linotype" w:eastAsia="Merriweather" w:hAnsi="Palatino Linotype" w:cstheme="minorHAnsi"/>
          <w:color w:val="000000"/>
          <w:vertAlign w:val="superscript"/>
          <w:lang w:val="ru-RU"/>
        </w:rPr>
        <w:t xml:space="preserve"> </w:t>
      </w:r>
      <w:r w:rsidRPr="004A7A59">
        <w:rPr>
          <w:rFonts w:ascii="Palatino Linotype" w:eastAsia="Merriweather" w:hAnsi="Palatino Linotype" w:cstheme="minorHAnsi"/>
          <w:color w:val="000000"/>
          <w:vertAlign w:val="superscript"/>
        </w:rPr>
        <w:footnoteReference w:id="70"/>
      </w:r>
    </w:p>
    <w:p w14:paraId="27F0F0B6" w14:textId="77777777" w:rsidR="005D2641" w:rsidRPr="004A7A59" w:rsidRDefault="005D2641" w:rsidP="005D2641">
      <w:pPr>
        <w:jc w:val="both"/>
        <w:rPr>
          <w:rFonts w:ascii="Palatino Linotype" w:eastAsia="Merriweather" w:hAnsi="Palatino Linotype" w:cstheme="minorHAnsi"/>
          <w:lang w:val="ru-RU"/>
        </w:rPr>
      </w:pPr>
    </w:p>
    <w:p w14:paraId="614F2F10" w14:textId="77777777" w:rsidR="005D2641" w:rsidRPr="004A7A59" w:rsidRDefault="005D2641" w:rsidP="005D2641">
      <w:p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Ба ғайр аз ин гурӯҳҳои кор</w:t>
      </w:r>
      <w:r w:rsidRPr="004A7A59">
        <w:rPr>
          <w:rFonts w:ascii="Palatino Linotype" w:eastAsia="Merriweather" w:hAnsi="Palatino Linotype" w:cstheme="minorHAnsi"/>
          <w:color w:val="000000"/>
          <w:lang w:val="ru-RU"/>
        </w:rPr>
        <w:t>ӣ</w:t>
      </w:r>
      <w:r w:rsidRPr="004A7A59">
        <w:rPr>
          <w:rFonts w:ascii="Palatino Linotype" w:eastAsia="Merriweather" w:hAnsi="Palatino Linotype" w:cstheme="minorHAnsi"/>
          <w:lang w:val="ru-RU"/>
        </w:rPr>
        <w:t xml:space="preserve"> боз чор гурўҳи кории байниидоравии зерин таъсис дода шудаанд:</w:t>
      </w:r>
    </w:p>
    <w:p w14:paraId="35CD5473" w14:textId="77777777" w:rsidR="005D2641" w:rsidRPr="004A7A59" w:rsidRDefault="005D2641" w:rsidP="00D43FF9">
      <w:pPr>
        <w:numPr>
          <w:ilvl w:val="0"/>
          <w:numId w:val="97"/>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 xml:space="preserve">Гурӯҳи корӣ оид ба пешгирии </w:t>
      </w:r>
      <w:r w:rsidRPr="004A7A59">
        <w:rPr>
          <w:rFonts w:ascii="Palatino Linotype" w:eastAsia="Calibri" w:hAnsi="Palatino Linotype" w:cs="Calibri"/>
          <w:color w:val="000000" w:themeColor="text1"/>
          <w:lang w:val="ru-RU"/>
        </w:rPr>
        <w:t>хушунати хонаводагӣ</w:t>
      </w:r>
      <w:r w:rsidRPr="004A7A59">
        <w:rPr>
          <w:rFonts w:ascii="Palatino Linotype" w:eastAsia="Merriweather" w:hAnsi="Palatino Linotype" w:cstheme="minorHAnsi"/>
          <w:color w:val="000000"/>
          <w:lang w:val="ru-RU"/>
        </w:rPr>
        <w:t xml:space="preserve"> дар назди ККЗО.</w:t>
      </w:r>
    </w:p>
    <w:p w14:paraId="212D9F3D" w14:textId="77777777" w:rsidR="005D2641" w:rsidRPr="004A7A59" w:rsidRDefault="005D2641" w:rsidP="00D43FF9">
      <w:pPr>
        <w:numPr>
          <w:ilvl w:val="0"/>
          <w:numId w:val="97"/>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 xml:space="preserve">Гурӯҳи корӣ оид ба такмили механизмҳои ҳифзи иҷтимоии ҷабрдидагони </w:t>
      </w:r>
      <w:r w:rsidRPr="004A7A59">
        <w:rPr>
          <w:rFonts w:ascii="Palatino Linotype" w:eastAsia="Calibri" w:hAnsi="Palatino Linotype" w:cs="Calibri"/>
          <w:color w:val="000000" w:themeColor="text1"/>
          <w:lang w:val="ru-RU"/>
        </w:rPr>
        <w:t>хушунати хонаводагӣ</w:t>
      </w:r>
      <w:r w:rsidRPr="004A7A59">
        <w:rPr>
          <w:rFonts w:ascii="Palatino Linotype" w:eastAsia="Merriweather" w:hAnsi="Palatino Linotype" w:cstheme="minorHAnsi"/>
          <w:color w:val="000000"/>
          <w:lang w:val="ru-RU"/>
        </w:rPr>
        <w:t xml:space="preserve"> дар назди ВТХИ.</w:t>
      </w:r>
    </w:p>
    <w:p w14:paraId="6E42AA5E" w14:textId="77777777" w:rsidR="005D2641" w:rsidRPr="004A7A59" w:rsidRDefault="005D2641" w:rsidP="00D43FF9">
      <w:pPr>
        <w:numPr>
          <w:ilvl w:val="0"/>
          <w:numId w:val="97"/>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Гурӯҳи корӣ оид ба пурзӯр намудани нақши муассисаҳои таълимӣ дар тарбия ва тарғиби шаклҳои рафтори ғайризӯроварӣ дар назди Вазорати маориф ва илм.</w:t>
      </w:r>
    </w:p>
    <w:p w14:paraId="0E8ED5BB" w14:textId="77777777" w:rsidR="005D2641" w:rsidRPr="004A7A59" w:rsidRDefault="005D2641" w:rsidP="00D43FF9">
      <w:pPr>
        <w:numPr>
          <w:ilvl w:val="0"/>
          <w:numId w:val="97"/>
        </w:numP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Гурӯҳи корӣ оид ба ҳамгироии гендерӣ дар Барномаи ислоҳоти милитсия дар назди Вазорати корҳои дохилӣ.</w:t>
      </w:r>
      <w:r w:rsidRPr="004A7A59">
        <w:rPr>
          <w:rFonts w:ascii="Palatino Linotype" w:eastAsia="Merriweather" w:hAnsi="Palatino Linotype"/>
          <w:color w:val="000000"/>
          <w:vertAlign w:val="superscript"/>
        </w:rPr>
        <w:footnoteReference w:id="71"/>
      </w:r>
    </w:p>
    <w:p w14:paraId="18AA2AE5" w14:textId="77777777" w:rsidR="005D2641" w:rsidRPr="004A7A59" w:rsidRDefault="005D2641" w:rsidP="005D2641">
      <w:pPr>
        <w:jc w:val="both"/>
        <w:rPr>
          <w:rFonts w:ascii="Palatino Linotype" w:eastAsia="Merriweather" w:hAnsi="Palatino Linotype" w:cstheme="minorHAnsi"/>
          <w:lang w:val="ru-RU"/>
        </w:rPr>
      </w:pPr>
    </w:p>
    <w:p w14:paraId="533C635D" w14:textId="281FFCAD"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Маълумот дар бораи фаъолияти ин гурӯҳҳои кори, дастовардҳои асосӣ ва натиҷаҳои ба даст овардаи онҳо дастраси омма нашуд</w:t>
      </w:r>
      <w:r w:rsidR="00F954C4" w:rsidRPr="004A7A59">
        <w:rPr>
          <w:rFonts w:ascii="Palatino Linotype" w:eastAsia="Merriweather" w:hAnsi="Palatino Linotype"/>
          <w:lang w:val="ru-RU"/>
        </w:rPr>
        <w:t>ааст</w:t>
      </w:r>
      <w:r w:rsidRPr="004A7A59">
        <w:rPr>
          <w:rFonts w:ascii="Palatino Linotype" w:eastAsia="Merriweather" w:hAnsi="Palatino Linotype"/>
          <w:lang w:val="ru-RU"/>
        </w:rPr>
        <w:t>.</w:t>
      </w:r>
    </w:p>
    <w:p w14:paraId="4EBCCE43" w14:textId="77777777" w:rsidR="005D2641" w:rsidRPr="004A7A59" w:rsidRDefault="005D2641" w:rsidP="005D2641">
      <w:pPr>
        <w:widowControl w:val="0"/>
        <w:tabs>
          <w:tab w:val="left" w:pos="940"/>
          <w:tab w:val="left" w:pos="1440"/>
        </w:tabs>
        <w:autoSpaceDE w:val="0"/>
        <w:autoSpaceDN w:val="0"/>
        <w:adjustRightInd w:val="0"/>
        <w:jc w:val="both"/>
        <w:rPr>
          <w:rFonts w:ascii="Palatino Linotype" w:hAnsi="Palatino Linotype" w:cstheme="minorHAnsi"/>
          <w:lang w:val="ru-RU"/>
        </w:rPr>
      </w:pPr>
    </w:p>
    <w:p w14:paraId="3C41B443" w14:textId="77777777" w:rsidR="005D2641" w:rsidRPr="004A7A59" w:rsidRDefault="005D2641" w:rsidP="005D2641">
      <w:pPr>
        <w:widowControl w:val="0"/>
        <w:tabs>
          <w:tab w:val="left" w:pos="851"/>
        </w:tabs>
        <w:autoSpaceDE w:val="0"/>
        <w:autoSpaceDN w:val="0"/>
        <w:adjustRightInd w:val="0"/>
        <w:jc w:val="both"/>
        <w:outlineLvl w:val="1"/>
        <w:rPr>
          <w:rFonts w:ascii="Palatino Linotype" w:eastAsia="Calibri" w:hAnsi="Palatino Linotype" w:cs="Calibri"/>
          <w:color w:val="000000" w:themeColor="text1"/>
          <w:lang w:val="ru-RU"/>
        </w:rPr>
      </w:pPr>
      <w:bookmarkStart w:id="22" w:name="_Toc127457409"/>
      <w:r w:rsidRPr="004A7A59">
        <w:rPr>
          <w:rFonts w:ascii="Palatino Linotype" w:hAnsi="Palatino Linotype"/>
          <w:b/>
          <w:bCs/>
          <w:color w:val="2F5496" w:themeColor="accent1" w:themeShade="BF"/>
          <w:lang w:val="ru-RU"/>
        </w:rPr>
        <w:t>3.2.</w:t>
      </w:r>
      <w:bookmarkEnd w:id="22"/>
      <w:r w:rsidRPr="004A7A59">
        <w:rPr>
          <w:rFonts w:ascii="Palatino Linotype" w:eastAsia="Calibri" w:hAnsi="Palatino Linotype" w:cs="Calibri"/>
          <w:color w:val="374151"/>
          <w:lang w:val="ru-RU"/>
        </w:rPr>
        <w:t xml:space="preserve"> </w:t>
      </w:r>
      <w:r w:rsidRPr="004A7A59">
        <w:rPr>
          <w:rFonts w:ascii="Palatino Linotype" w:hAnsi="Palatino Linotype"/>
          <w:b/>
          <w:bCs/>
          <w:color w:val="2F5496" w:themeColor="accent1" w:themeShade="BF"/>
          <w:lang w:val="ru-RU"/>
        </w:rPr>
        <w:t>Оё байни таърифҳои зӯроварӣ нисбати занон ва зӯроварии гендерӣ фарқият вуҷуд дорад?</w:t>
      </w:r>
    </w:p>
    <w:p w14:paraId="3FAD329A" w14:textId="77777777" w:rsidR="005D2641" w:rsidRPr="004A7A59" w:rsidRDefault="005D2641" w:rsidP="005D2641">
      <w:pPr>
        <w:jc w:val="both"/>
        <w:rPr>
          <w:rFonts w:ascii="Palatino Linotype" w:hAnsi="Palatino Linotype" w:cstheme="minorHAnsi"/>
          <w:lang w:val="ru-RU"/>
        </w:rPr>
      </w:pPr>
    </w:p>
    <w:p w14:paraId="727B03A0" w14:textId="77777777" w:rsidR="005D2641" w:rsidRPr="004A7A59" w:rsidRDefault="005D2641" w:rsidP="005D2641">
      <w:pPr>
        <w:jc w:val="both"/>
        <w:rPr>
          <w:rFonts w:ascii="Palatino Linotype" w:hAnsi="Palatino Linotype"/>
          <w:color w:val="000000" w:themeColor="text1"/>
          <w:lang w:val="ru-RU"/>
        </w:rPr>
      </w:pPr>
      <w:r w:rsidRPr="004A7A59">
        <w:rPr>
          <w:rFonts w:ascii="Palatino Linotype" w:hAnsi="Palatino Linotype"/>
          <w:lang w:val="ru-RU"/>
        </w:rPr>
        <w:t>Дар Тоҷикистон дар мубоҳисаҳои ҷамъиятӣ ЗНЗД ва ЗГ ҳамчун мафҳумҳои гуногун қабул карда мешаванд. Аз ҷумла, баҳс карда мешавад, ки ЗНЗД зӯроварӣ нисбати занро ташкил медиҳад</w:t>
      </w:r>
      <w:r w:rsidRPr="004A7A59">
        <w:rPr>
          <w:rFonts w:ascii="Palatino Linotype" w:hAnsi="Palatino Linotype"/>
          <w:i/>
          <w:iCs/>
          <w:lang w:val="ru-RU"/>
        </w:rPr>
        <w:t xml:space="preserve">, зеро </w:t>
      </w:r>
      <w:r w:rsidRPr="004A7A59">
        <w:rPr>
          <w:rFonts w:ascii="Palatino Linotype" w:hAnsi="Palatino Linotype"/>
          <w:lang w:val="ru-RU"/>
        </w:rPr>
        <w:t>вай зан аст ва аз ин рӯ ба таври номутаносиб таъсир мерасонад. Аз тарафи дигар, ЗГ ҳамчун зӯроварӣ нисбат ба занон ва мардон фаҳмида мешавад.</w:t>
      </w:r>
      <w:r w:rsidRPr="004A7A59">
        <w:rPr>
          <w:rFonts w:ascii="Palatino Linotype" w:eastAsia="Calibri" w:hAnsi="Palatino Linotype" w:cs="Calibri"/>
          <w:color w:val="374151"/>
          <w:lang w:val="ru-RU"/>
        </w:rPr>
        <w:t xml:space="preserve"> </w:t>
      </w:r>
      <w:r w:rsidRPr="004A7A59">
        <w:rPr>
          <w:rFonts w:ascii="Palatino Linotype" w:eastAsia="Calibri" w:hAnsi="Palatino Linotype" w:cs="Calibri"/>
          <w:color w:val="000000" w:themeColor="text1"/>
          <w:lang w:val="ru-RU"/>
        </w:rPr>
        <w:t>Дар ин бахш ду таърифи муқарраркардаи стандартҳои байналмилалӣ, зӯроварӣ нисбати занон ва зӯроварии гендерӣ баррасӣ мешавад.</w:t>
      </w:r>
    </w:p>
    <w:p w14:paraId="74470E7A" w14:textId="77777777" w:rsidR="005D2641" w:rsidRPr="004A7A59" w:rsidRDefault="005D2641" w:rsidP="005D2641">
      <w:pPr>
        <w:jc w:val="both"/>
        <w:rPr>
          <w:rFonts w:ascii="Palatino Linotype" w:hAnsi="Palatino Linotype"/>
          <w:color w:val="000000" w:themeColor="text1"/>
          <w:lang w:val="ru-RU"/>
        </w:rPr>
      </w:pPr>
    </w:p>
    <w:p w14:paraId="65035A2D" w14:textId="6CEB47ED" w:rsidR="005D2641" w:rsidRPr="004A7A59" w:rsidRDefault="005D2641" w:rsidP="005D2641">
      <w:pPr>
        <w:jc w:val="both"/>
        <w:rPr>
          <w:rFonts w:ascii="Palatino Linotype" w:hAnsi="Palatino Linotype"/>
          <w:lang w:val="ru-RU"/>
        </w:rPr>
      </w:pPr>
      <w:r w:rsidRPr="004A7A59">
        <w:rPr>
          <w:rFonts w:ascii="Palatino Linotype" w:hAnsi="Palatino Linotype"/>
          <w:lang w:val="ru-RU"/>
        </w:rPr>
        <w:t>Эъломия оид ба барҳам додани зӯроварӣ нисбати занон (</w:t>
      </w:r>
      <w:proofErr w:type="gramStart"/>
      <w:r w:rsidRPr="004A7A59">
        <w:rPr>
          <w:rFonts w:ascii="Palatino Linotype" w:hAnsi="Palatino Linotype"/>
          <w:lang w:val="ru-RU"/>
        </w:rPr>
        <w:t>ЭБЗНЗ )</w:t>
      </w:r>
      <w:proofErr w:type="gramEnd"/>
      <w:r w:rsidRPr="004A7A59">
        <w:rPr>
          <w:rFonts w:ascii="Palatino Linotype" w:hAnsi="Palatino Linotype"/>
          <w:lang w:val="ru-RU"/>
        </w:rPr>
        <w:t xml:space="preserve"> ЗНЗ-ро ҳамчун ҳама гуна амали зӯроварӣ, ки боиси зарари ҷисмонӣ, ҷинсӣ ё равонӣ ё ранҷу азоб ба занон, аз ҷумла таҳдиди чунин амалҳо, маҷбуркунӣ ё худсарона маҳдуд кардан аз озоди, хох дар хаёти чамъиятй ва чи дар хаёти шахсӣ тавсиф мекунад (моддаи 1). Дар тавсияи умумии худ № 19, Кумита оид ба барҳам додани табъиз нисбати занон (1992) қайд мекунад, ки ЗГ ё зӯроварӣ нисбати зан танҳо барои зан буданаш ё ба таври номутаносиб ба занон таъсир мерасонад, як намуди табъиз аст, ки имконияти </w:t>
      </w:r>
      <w:r w:rsidRPr="004A7A59">
        <w:rPr>
          <w:rFonts w:ascii="Palatino Linotype" w:hAnsi="Palatino Linotype"/>
          <w:lang w:val="ru-RU"/>
        </w:rPr>
        <w:lastRenderedPageBreak/>
        <w:t xml:space="preserve">истифода бурдани хукуку озодихоро дар асоси </w:t>
      </w:r>
      <w:r w:rsidR="00377F9C" w:rsidRPr="004A7A59">
        <w:rPr>
          <w:rFonts w:ascii="Palatino Linotype" w:hAnsi="Palatino Linotype"/>
          <w:lang w:val="ru-RU"/>
        </w:rPr>
        <w:t xml:space="preserve">баробархукукӣ </w:t>
      </w:r>
      <w:r w:rsidRPr="004A7A59">
        <w:rPr>
          <w:rFonts w:ascii="Palatino Linotype" w:hAnsi="Palatino Linotype"/>
          <w:lang w:val="ru-RU"/>
        </w:rPr>
        <w:t xml:space="preserve">бо </w:t>
      </w:r>
      <w:bookmarkStart w:id="23" w:name="_Int_DDtdPK50"/>
      <w:r w:rsidRPr="004A7A59">
        <w:rPr>
          <w:rFonts w:ascii="Palatino Linotype" w:hAnsi="Palatino Linotype"/>
          <w:lang w:val="ru-RU"/>
        </w:rPr>
        <w:t xml:space="preserve">мардон катъиян </w:t>
      </w:r>
      <w:r w:rsidR="00377F9C" w:rsidRPr="004A7A59">
        <w:rPr>
          <w:rFonts w:ascii="Palatino Linotype" w:hAnsi="Palatino Linotype"/>
          <w:lang w:val="ru-RU"/>
        </w:rPr>
        <w:t xml:space="preserve">маҳрум </w:t>
      </w:r>
      <w:r w:rsidRPr="004A7A59">
        <w:rPr>
          <w:rFonts w:ascii="Palatino Linotype" w:hAnsi="Palatino Linotype"/>
          <w:lang w:val="ru-RU"/>
        </w:rPr>
        <w:t>мекунад.</w:t>
      </w:r>
      <w:r w:rsidRPr="004A7A59">
        <w:rPr>
          <w:rStyle w:val="ab"/>
          <w:rFonts w:ascii="Palatino Linotype" w:hAnsi="Palatino Linotype"/>
        </w:rPr>
        <w:footnoteReference w:id="72"/>
      </w:r>
      <w:bookmarkEnd w:id="23"/>
      <w:r w:rsidRPr="004A7A59">
        <w:rPr>
          <w:rFonts w:ascii="Palatino Linotype" w:hAnsi="Palatino Linotype"/>
          <w:lang w:val="ru-RU"/>
        </w:rPr>
        <w:t xml:space="preserve"> </w:t>
      </w:r>
    </w:p>
    <w:p w14:paraId="4CA753ED" w14:textId="77777777" w:rsidR="005D2641" w:rsidRPr="004A7A59" w:rsidRDefault="005D2641" w:rsidP="005D2641">
      <w:pPr>
        <w:jc w:val="both"/>
        <w:rPr>
          <w:rFonts w:ascii="Palatino Linotype" w:hAnsi="Palatino Linotype" w:cstheme="minorHAnsi"/>
          <w:lang w:val="ru-RU"/>
        </w:rPr>
      </w:pPr>
    </w:p>
    <w:p w14:paraId="4A4B944C" w14:textId="7BA3D9A2" w:rsidR="005D2641" w:rsidRPr="004A7A59" w:rsidRDefault="005D2641" w:rsidP="005D2641">
      <w:pPr>
        <w:jc w:val="both"/>
        <w:rPr>
          <w:rFonts w:ascii="Palatino Linotype" w:hAnsi="Palatino Linotype"/>
          <w:lang w:val="ru-RU"/>
        </w:rPr>
      </w:pPr>
      <w:r w:rsidRPr="004A7A59">
        <w:rPr>
          <w:rFonts w:ascii="Palatino Linotype" w:hAnsi="Palatino Linotype"/>
          <w:lang w:val="ru-RU"/>
        </w:rPr>
        <w:t xml:space="preserve">Тавсияи умумии </w:t>
      </w:r>
      <w:r w:rsidR="00543765" w:rsidRPr="004A7A59">
        <w:rPr>
          <w:rFonts w:ascii="Palatino Linotype" w:hAnsi="Palatino Linotype"/>
          <w:lang w:val="ru-RU"/>
        </w:rPr>
        <w:t>№</w:t>
      </w:r>
      <w:r w:rsidRPr="004A7A59">
        <w:rPr>
          <w:rFonts w:ascii="Palatino Linotype" w:hAnsi="Palatino Linotype"/>
          <w:lang w:val="ru-RU"/>
        </w:rPr>
        <w:t xml:space="preserve">35-и ҳамон Кумита тасдиқ кард, ки ЗНЗ ва ЗГ ду мафҳумест, ки як маъно доранд, яъне хушунати дар заминаи гендерӣ содир шуда. Тавре Кумита тавзеҳ дод, ЗГ мафҳуми дақиқтарест, ки сабабҳо ва оқибатҳои зӯроварии гендериро дар бар мегирад. Гузашта аз ин, ин таъриф нишон медиҳад, ки ЗГ як </w:t>
      </w:r>
      <w:proofErr w:type="gramStart"/>
      <w:r w:rsidRPr="004A7A59">
        <w:rPr>
          <w:rFonts w:ascii="Palatino Linotype" w:hAnsi="Palatino Linotype"/>
          <w:lang w:val="ru-RU"/>
        </w:rPr>
        <w:t>мушкилоти  шахсӣ</w:t>
      </w:r>
      <w:proofErr w:type="gramEnd"/>
      <w:r w:rsidRPr="004A7A59">
        <w:rPr>
          <w:rFonts w:ascii="Palatino Linotype" w:hAnsi="Palatino Linotype"/>
          <w:lang w:val="ru-RU"/>
        </w:rPr>
        <w:t xml:space="preserve"> ё инфиродӣ набуда, балки як масъалаи доғи ҷомеа аст. Ин ҷо зарурат барои андешидани тадбирҳои ҳамаҷониба барои ҳалли ин масъала талаб карда мешавад, на балки вокуниш ба рӯйдодҳои мушаххас, омилони мушаххас ва қурбониёни хушунат ё ҷабрдидагони зӯровариро мадди назар мегирад.</w:t>
      </w:r>
      <w:r w:rsidRPr="004A7A59">
        <w:rPr>
          <w:rStyle w:val="ab"/>
          <w:rFonts w:ascii="Palatino Linotype" w:hAnsi="Palatino Linotype"/>
        </w:rPr>
        <w:footnoteReference w:id="73"/>
      </w:r>
      <w:r w:rsidRPr="004A7A59">
        <w:rPr>
          <w:rFonts w:ascii="Palatino Linotype" w:hAnsi="Palatino Linotype"/>
          <w:lang w:val="ru-RU"/>
        </w:rPr>
        <w:t xml:space="preserve"> Дар ҳоле ки занон ва духтарон ба таври номутаносиб аз ЗГ осеб меёбанд, мардон ва писарон низ метавонанд қурбонии зӯровари гарданд. Бо дарназардошти он, ки ЗГ реша аз нобаробарии гендерӣ, сӯиистифода аз қудрат ва меъёрҳои зараровар мегирад, истилоҳи ЗГ далели он аст, ки нобаробарии сохтории гендерӣ дар қудрат занон ва духтаронро зери хатари бештари шаклҳои зӯроварӣ қарор медиҳад. Тавсияи умумии 35 таъкид мекунад, ки ЗГ нисбати занон «ба омилҳои ба гендер алокаманд, аз қабили андешаҳои бартарӣ доштани мардон аз занон, меъёрҳои иҷтимоии марбут ба бузургсолории мардон ва зарурати ҷоиз будани ҳукмфармои ё идоракунии мардон, таъмини </w:t>
      </w:r>
      <w:r w:rsidR="001E7F4A" w:rsidRPr="004A7A59">
        <w:rPr>
          <w:rFonts w:ascii="Palatino Linotype" w:hAnsi="Palatino Linotype"/>
          <w:lang w:val="ru-RU"/>
        </w:rPr>
        <w:t xml:space="preserve">нақшаҳои </w:t>
      </w:r>
      <w:r w:rsidRPr="004A7A59">
        <w:rPr>
          <w:rFonts w:ascii="Palatino Linotype" w:hAnsi="Palatino Linotype"/>
          <w:lang w:val="ru-RU"/>
        </w:rPr>
        <w:t xml:space="preserve">гендерӣ, пешгирӣ кардан, рох надодан ё муҷозот </w:t>
      </w:r>
      <w:r w:rsidR="001E7F4A" w:rsidRPr="004A7A59">
        <w:rPr>
          <w:rFonts w:ascii="Palatino Linotype" w:hAnsi="Palatino Linotype"/>
          <w:lang w:val="ru-RU"/>
        </w:rPr>
        <w:t xml:space="preserve">кардан </w:t>
      </w:r>
      <w:r w:rsidRPr="004A7A59">
        <w:rPr>
          <w:rFonts w:ascii="Palatino Linotype" w:hAnsi="Palatino Linotype"/>
          <w:lang w:val="ru-RU"/>
        </w:rPr>
        <w:t>барои рафтори номатлуби занон реша рондааст</w:t>
      </w:r>
      <w:bookmarkStart w:id="24" w:name="_Int_0H16E6oR"/>
      <w:r w:rsidRPr="004A7A59">
        <w:rPr>
          <w:rFonts w:ascii="Palatino Linotype" w:hAnsi="Palatino Linotype"/>
          <w:lang w:val="ru-RU"/>
        </w:rPr>
        <w:t>.</w:t>
      </w:r>
      <w:r w:rsidRPr="004A7A59">
        <w:rPr>
          <w:rStyle w:val="ab"/>
          <w:rFonts w:ascii="Palatino Linotype" w:hAnsi="Palatino Linotype"/>
        </w:rPr>
        <w:footnoteReference w:id="74"/>
      </w:r>
      <w:bookmarkEnd w:id="24"/>
      <w:r w:rsidRPr="004A7A59">
        <w:rPr>
          <w:rFonts w:ascii="Palatino Linotype" w:hAnsi="Palatino Linotype"/>
          <w:lang w:val="ru-RU"/>
        </w:rPr>
        <w:t xml:space="preserve"> </w:t>
      </w:r>
    </w:p>
    <w:p w14:paraId="50850259" w14:textId="77777777" w:rsidR="005D2641" w:rsidRPr="004A7A59" w:rsidRDefault="005D2641" w:rsidP="005D2641">
      <w:pPr>
        <w:jc w:val="both"/>
        <w:rPr>
          <w:rFonts w:ascii="Palatino Linotype" w:hAnsi="Palatino Linotype" w:cstheme="minorHAnsi"/>
          <w:lang w:val="ru-RU"/>
        </w:rPr>
      </w:pPr>
    </w:p>
    <w:p w14:paraId="19B7E8E6" w14:textId="7109C1E6" w:rsidR="005D2641" w:rsidRPr="004A7A59" w:rsidRDefault="005D2641" w:rsidP="005D2641">
      <w:pPr>
        <w:jc w:val="both"/>
        <w:rPr>
          <w:rFonts w:ascii="Palatino Linotype" w:hAnsi="Palatino Linotype"/>
          <w:lang w:val="ru-RU"/>
        </w:rPr>
      </w:pPr>
      <w:r w:rsidRPr="004A7A59">
        <w:rPr>
          <w:rFonts w:ascii="Palatino Linotype" w:hAnsi="Palatino Linotype"/>
          <w:lang w:val="ru-RU"/>
        </w:rPr>
        <w:t xml:space="preserve">Яке аз мафҳуми навтарин, ки Конвенсияи Истамбул (2011) оид ба ЗНЗ тазаккур додааст, </w:t>
      </w:r>
      <w:r w:rsidRPr="004A7A59">
        <w:rPr>
          <w:rFonts w:ascii="Palatino Linotype" w:hAnsi="Palatino Linotype" w:cstheme="minorHAnsi"/>
          <w:lang w:val="ru-RU"/>
        </w:rPr>
        <w:br/>
      </w:r>
      <w:r w:rsidRPr="004A7A59">
        <w:rPr>
          <w:rFonts w:ascii="Palatino Linotype" w:hAnsi="Palatino Linotype"/>
          <w:lang w:val="ru-RU"/>
        </w:rPr>
        <w:t xml:space="preserve">«...ҳамаи амалҳои марбут ба  зӯроварии гендерӣ, ки боиси зарари ҷисмонӣ, ҷинсӣ, равонӣ ё иқтисодӣ мегардад ё ба занон азобу уқубат меоранд, аз ҷумла таҳдиди расонидани чунин зарар, мачбур кардан ё худсарона аз озодӣ махрум кардан, новобаста аз он ки ин ҳама чӣ дар хаёти чамъиятӣ ва чӣ дар хаёти шахсӣ руй диҳад, мебошад» (моддаи 3). </w:t>
      </w:r>
      <w:r w:rsidR="00CE3A6A" w:rsidRPr="004A7A59">
        <w:rPr>
          <w:rFonts w:ascii="Palatino Linotype" w:hAnsi="Palatino Linotype"/>
          <w:lang w:val="ru-RU"/>
        </w:rPr>
        <w:t xml:space="preserve">Зўроварии </w:t>
      </w:r>
      <w:r w:rsidRPr="004A7A59">
        <w:rPr>
          <w:rFonts w:ascii="Palatino Linotype" w:hAnsi="Palatino Linotype"/>
          <w:lang w:val="ru-RU"/>
        </w:rPr>
        <w:t xml:space="preserve">гендери нисбати занон ин хушунати алайҳи зан равона шуда мебошад, аз сабабе, ки </w:t>
      </w:r>
      <w:r w:rsidR="008A2B78" w:rsidRPr="004A7A59">
        <w:rPr>
          <w:rFonts w:ascii="Palatino Linotype" w:hAnsi="Palatino Linotype"/>
          <w:lang w:val="ru-RU"/>
        </w:rPr>
        <w:t xml:space="preserve">ӯ </w:t>
      </w:r>
      <w:r w:rsidRPr="004A7A59">
        <w:rPr>
          <w:rFonts w:ascii="Palatino Linotype" w:hAnsi="Palatino Linotype"/>
          <w:lang w:val="ru-RU"/>
        </w:rPr>
        <w:t>зан аст ва он ба таври номутаносиб ба занон таъсир мерасонад (моддаи 3). Тафсири ин муқаррарот ба таври васеътар ЗГ-ро ҳамчун ҳама гуна зараре, ки ба шахс ё гурӯҳи одамон аз сабаби ҷинс, гендер сарфи назар аз аслӣ ё баргумон, буданаш тамоюли ҷинсӣ ва/ё ҳувияти гендериашон расонида мешавад, муайян мекунад. Ҳардуи ин таъриф (ЗНЗ ва ЗГ) номувозинатии қудрат ва роҳҳоеро, ки зӯроварӣ барои таҳкими бартарият дар мавридиҳои гуногун истифода мешавад, аз ҷумла дар оила, мактаб, ҷои кор, ҷомеа, ҷамъият, ва гайра таъкид мекунад.</w:t>
      </w:r>
      <w:r w:rsidRPr="004A7A59">
        <w:rPr>
          <w:rStyle w:val="ab"/>
          <w:rFonts w:ascii="Palatino Linotype" w:hAnsi="Palatino Linotype"/>
        </w:rPr>
        <w:footnoteReference w:id="75"/>
      </w:r>
      <w:r w:rsidRPr="004A7A59">
        <w:rPr>
          <w:rFonts w:ascii="Palatino Linotype" w:hAnsi="Palatino Linotype"/>
          <w:lang w:val="ru-RU"/>
        </w:rPr>
        <w:t xml:space="preserve"> </w:t>
      </w:r>
    </w:p>
    <w:p w14:paraId="3F6E8DDB" w14:textId="1D5CB5EA" w:rsidR="005D2641" w:rsidRPr="004A7A59" w:rsidRDefault="005D2641" w:rsidP="005D2641">
      <w:pPr>
        <w:jc w:val="both"/>
        <w:rPr>
          <w:rFonts w:ascii="Palatino Linotype" w:hAnsi="Palatino Linotype"/>
          <w:lang w:val="ru-RU"/>
        </w:rPr>
      </w:pPr>
      <w:r w:rsidRPr="004A7A59">
        <w:rPr>
          <w:rFonts w:ascii="Palatino Linotype" w:hAnsi="Palatino Linotype"/>
          <w:lang w:val="ru-RU"/>
        </w:rPr>
        <w:lastRenderedPageBreak/>
        <w:t xml:space="preserve">Дар Тоҷикистон </w:t>
      </w:r>
      <w:r w:rsidR="00C2727C" w:rsidRPr="004A7A59">
        <w:rPr>
          <w:rFonts w:ascii="Palatino Linotype" w:hAnsi="Palatino Linotype"/>
          <w:lang w:val="ru-RU"/>
        </w:rPr>
        <w:t>муӣоҳисаи оммавӣ</w:t>
      </w:r>
      <w:r w:rsidRPr="004A7A59">
        <w:rPr>
          <w:rFonts w:ascii="Palatino Linotype" w:hAnsi="Palatino Linotype"/>
          <w:lang w:val="ru-RU"/>
        </w:rPr>
        <w:t xml:space="preserve"> дар бораи зуровари дар оила ба хушунате, ки дар оила руй медихад, ки дар он ҳам мардон ва ҳам занон метавонанд қурбонии </w:t>
      </w:r>
      <w:r w:rsidR="0045620D" w:rsidRPr="004A7A59">
        <w:rPr>
          <w:rFonts w:ascii="Palatino Linotype" w:hAnsi="Palatino Linotype"/>
          <w:lang w:val="ru-RU"/>
        </w:rPr>
        <w:t xml:space="preserve">зӯроварӣ </w:t>
      </w:r>
      <w:r w:rsidRPr="004A7A59">
        <w:rPr>
          <w:rFonts w:ascii="Palatino Linotype" w:hAnsi="Palatino Linotype"/>
          <w:lang w:val="ru-RU"/>
        </w:rPr>
        <w:t>шаванд, тавваччӯҳ мекунанд. Масалан, дар як қатор нишастҳои матбуотӣ раиси ККЗО иброз дошт, ки мардон низ дар ҳолатҳои хушунати хонаводагӣ метавонанд барои гирифтани кӯмак муроҷиат кунанд.</w:t>
      </w:r>
      <w:r w:rsidRPr="004A7A59">
        <w:rPr>
          <w:rStyle w:val="ab"/>
          <w:rFonts w:ascii="Palatino Linotype" w:hAnsi="Palatino Linotype"/>
        </w:rPr>
        <w:footnoteReference w:id="76"/>
      </w:r>
      <w:r w:rsidRPr="004A7A59">
        <w:rPr>
          <w:rFonts w:ascii="Palatino Linotype" w:hAnsi="Palatino Linotype"/>
          <w:lang w:val="ru-RU"/>
        </w:rPr>
        <w:t xml:space="preserve"> Ҳамин тарик, ВКД, ки дар бораи шумораи муроҷиатҳо тибқи Қонун дар бораи пешгирии зӯроварӣ дар оила гузориш медиҳад, муайян кардааст, ки 10 дарсади муроҷиаткунандагон дар соли 2021 қурбонии хушунати хонаводагӣ мардон буданд </w:t>
      </w:r>
      <w:r w:rsidRPr="004A7A59">
        <w:rPr>
          <w:rStyle w:val="ab"/>
          <w:rFonts w:ascii="Palatino Linotype" w:hAnsi="Palatino Linotype"/>
        </w:rPr>
        <w:footnoteReference w:id="77"/>
      </w:r>
      <w:r w:rsidRPr="004A7A59">
        <w:rPr>
          <w:rFonts w:ascii="Palatino Linotype" w:hAnsi="Palatino Linotype"/>
          <w:lang w:val="ru-RU"/>
        </w:rPr>
        <w:t xml:space="preserve">. Зӯроварӣ дар оила ё хонавода, ки дар Тавсияи умумии № 19 муайян шудааст, яке аз шаклҳои хатарноки ЗНЗ мебошад. </w:t>
      </w:r>
      <w:r w:rsidRPr="004A7A59">
        <w:rPr>
          <w:rFonts w:ascii="Palatino Linotype" w:hAnsi="Palatino Linotype" w:cstheme="minorHAnsi"/>
          <w:lang w:val="ru-RU"/>
        </w:rPr>
        <w:t xml:space="preserve">Эъломия дар бораи барҳам додани зӯроварӣ нисбати </w:t>
      </w:r>
      <w:proofErr w:type="gramStart"/>
      <w:r w:rsidRPr="004A7A59">
        <w:rPr>
          <w:rFonts w:ascii="Palatino Linotype" w:hAnsi="Palatino Linotype" w:cstheme="minorHAnsi"/>
          <w:lang w:val="ru-RU"/>
        </w:rPr>
        <w:t xml:space="preserve">занон </w:t>
      </w:r>
      <w:r w:rsidRPr="004A7A59">
        <w:rPr>
          <w:rFonts w:ascii="Palatino Linotype" w:hAnsi="Palatino Linotype"/>
          <w:lang w:val="ru-RU"/>
        </w:rPr>
        <w:t xml:space="preserve"> зӯроварии</w:t>
      </w:r>
      <w:proofErr w:type="gramEnd"/>
      <w:r w:rsidRPr="004A7A59">
        <w:rPr>
          <w:rFonts w:ascii="Palatino Linotype" w:hAnsi="Palatino Linotype"/>
          <w:lang w:val="ru-RU"/>
        </w:rPr>
        <w:t xml:space="preserve"> оилавиро ҳамчун зӯроварии ҷисмонӣ, ҷинсӣ ва равонӣ, ки дар дохили оила рух медиҳад, аз ҷумла лату куб кардан, таҷовузи ҷинсии кӯдакон</w:t>
      </w:r>
      <w:r w:rsidR="002175B5" w:rsidRPr="004A7A59">
        <w:rPr>
          <w:rFonts w:ascii="Palatino Linotype" w:hAnsi="Palatino Linotype"/>
          <w:lang w:val="ru-RU"/>
        </w:rPr>
        <w:t>,</w:t>
      </w:r>
      <w:r w:rsidRPr="004A7A59">
        <w:rPr>
          <w:rFonts w:ascii="Palatino Linotype" w:hAnsi="Palatino Linotype"/>
          <w:lang w:val="ru-RU"/>
        </w:rPr>
        <w:t xml:space="preserve"> духтаракон дар хонавода, зӯровари дар робита бо қалин ва ҷиҳоз, таҷовуз ба номус ҳангоми амалиёти ҳарбӣ, хатнаи узвҳои таносули занон ва дигар урфу одатҳои, ки ба занон осеб мерасонанд, таҷовузи берун аз издивоч ва таҷовузи истисморкунанда, муайян месозад (моддаи 2). Моддаи 3 (б) Конвенсияи Истамбул зӯроварии хонаводагиро чунин муайян мекунад, ки тибқи он “амалҳои зӯроварии ҷисмонӣ, ҷинсӣ, равонӣ ё иқтисодӣ байни аъзоёни оила ё хешу ақрабо, сарфи назар аз пайванди биологӣ ё ҳуқуқии оилавӣ”-ро фаро мегирад. </w:t>
      </w:r>
      <w:r w:rsidR="008741FB" w:rsidRPr="004A7A59">
        <w:rPr>
          <w:rFonts w:ascii="Palatino Linotype" w:hAnsi="Palatino Linotype"/>
          <w:lang w:val="ru-RU"/>
        </w:rPr>
        <w:t xml:space="preserve">ЗХ </w:t>
      </w:r>
      <w:r w:rsidRPr="004A7A59">
        <w:rPr>
          <w:rFonts w:ascii="Palatino Linotype" w:hAnsi="Palatino Linotype"/>
          <w:lang w:val="ru-RU"/>
        </w:rPr>
        <w:t xml:space="preserve">асосан ду намуди зӯровариро дар бар мегирад: зӯроварии маҳрамона байни ҳамсарон ё ҳамзистони ҳозира ё собиқ ва зӯроварии байни наслҳо, ки маъмулан байни волидон ва ҷавонон рух медиҳад. Зӯроварӣ дар оила, ки ҳамчун хушунат аз </w:t>
      </w:r>
      <w:proofErr w:type="gramStart"/>
      <w:r w:rsidRPr="004A7A59">
        <w:rPr>
          <w:rFonts w:ascii="Palatino Linotype" w:hAnsi="Palatino Linotype"/>
          <w:lang w:val="ru-RU"/>
        </w:rPr>
        <w:t>тарафи  ҳамзист</w:t>
      </w:r>
      <w:proofErr w:type="gramEnd"/>
      <w:r w:rsidRPr="004A7A59">
        <w:rPr>
          <w:rFonts w:ascii="Palatino Linotype" w:hAnsi="Palatino Linotype"/>
          <w:lang w:val="ru-RU"/>
        </w:rPr>
        <w:t xml:space="preserve"> муайян карда мешавад, зӯроварии ҷисмонӣ, ҷинсӣ, равонӣ ё иқтисодии байни ҳамсарони ҳозира ё собиқ инчунин байни ҳамзистони ҳозира ё собиқро дар бар мегирад.</w:t>
      </w:r>
    </w:p>
    <w:p w14:paraId="0F44DD48" w14:textId="77777777" w:rsidR="005D2641" w:rsidRPr="004A7A59" w:rsidRDefault="005D2641" w:rsidP="005D2641">
      <w:pPr>
        <w:jc w:val="both"/>
        <w:rPr>
          <w:rFonts w:ascii="Palatino Linotype" w:hAnsi="Palatino Linotype"/>
          <w:lang w:val="ru-RU"/>
        </w:rPr>
      </w:pPr>
    </w:p>
    <w:p w14:paraId="5FE9DB03" w14:textId="7971ED19" w:rsidR="005D2641" w:rsidRPr="004A7A59" w:rsidRDefault="005D2641" w:rsidP="005D2641">
      <w:pPr>
        <w:jc w:val="both"/>
        <w:rPr>
          <w:rFonts w:ascii="Palatino Linotype" w:hAnsi="Palatino Linotype"/>
          <w:lang w:val="ru-RU"/>
        </w:rPr>
      </w:pPr>
      <w:r w:rsidRPr="004A7A59">
        <w:rPr>
          <w:rFonts w:ascii="Palatino Linotype" w:hAnsi="Palatino Linotype"/>
          <w:lang w:val="ru-RU"/>
        </w:rPr>
        <w:t xml:space="preserve">Гарчанде ки истилоҳи </w:t>
      </w:r>
      <w:r w:rsidR="003F40B2" w:rsidRPr="004A7A59">
        <w:rPr>
          <w:rFonts w:ascii="Palatino Linotype" w:hAnsi="Palatino Linotype"/>
          <w:lang w:val="ru-RU"/>
        </w:rPr>
        <w:t>«</w:t>
      </w:r>
      <w:r w:rsidRPr="004A7A59">
        <w:rPr>
          <w:rFonts w:ascii="Palatino Linotype" w:hAnsi="Palatino Linotype"/>
          <w:lang w:val="ru-RU"/>
        </w:rPr>
        <w:t>хонаво</w:t>
      </w:r>
      <w:r w:rsidR="003F40B2" w:rsidRPr="004A7A59">
        <w:rPr>
          <w:rFonts w:ascii="Palatino Linotype" w:hAnsi="Palatino Linotype"/>
          <w:lang w:val="ru-RU"/>
        </w:rPr>
        <w:t>дагӣ»</w:t>
      </w:r>
      <w:r w:rsidRPr="004A7A59">
        <w:rPr>
          <w:rFonts w:ascii="Palatino Linotype" w:hAnsi="Palatino Linotype"/>
          <w:lang w:val="ru-RU"/>
        </w:rPr>
        <w:t xml:space="preserve"> метавонад доираи рух додани чунин хушунатро маҳдуд кунад, аммо, ба назар мерасад, ки ин гуна зӯроварӣ ҳатто аксар вақт пас аз қатъи муносибатҳои ҳамсарон идома меёбад ва аз ин рӯ, барои тавсифи чунин зӯроварӣ ҳамзистии якҷои ҷабрдида ва ҷинояткор шарт ҳам нест. Зӯровари дар </w:t>
      </w:r>
      <w:proofErr w:type="gramStart"/>
      <w:r w:rsidRPr="004A7A59">
        <w:rPr>
          <w:rFonts w:ascii="Palatino Linotype" w:hAnsi="Palatino Linotype"/>
          <w:lang w:val="ru-RU"/>
        </w:rPr>
        <w:t>оила  байни</w:t>
      </w:r>
      <w:proofErr w:type="gramEnd"/>
      <w:r w:rsidRPr="004A7A59">
        <w:rPr>
          <w:rFonts w:ascii="Palatino Linotype" w:hAnsi="Palatino Linotype"/>
          <w:lang w:val="ru-RU"/>
        </w:rPr>
        <w:t xml:space="preserve"> наслҳои калону хурд ин зӯроварии ҷисмонӣ, ҷинсӣ, равонӣ ва иқтисодӣ аз ҷониби шахс нисбати фарзанд ё волидайнаш (муносибати бераҳмона бо пиронсолон) ё чунин зӯроварӣ байни ду ё зиёда аъзои дигари оилаи наслҳои гуногунро дар бар мегирад. Дар ин ҳолат, барои то ба ин таъриф ҷавобгу будан ҳамзистии ҷабрдида ва ҷинояткор низ шарт нест. Зӯровари дар </w:t>
      </w:r>
      <w:proofErr w:type="gramStart"/>
      <w:r w:rsidRPr="004A7A59">
        <w:rPr>
          <w:rFonts w:ascii="Palatino Linotype" w:hAnsi="Palatino Linotype"/>
          <w:lang w:val="ru-RU"/>
        </w:rPr>
        <w:t>оила  такрорёбии</w:t>
      </w:r>
      <w:proofErr w:type="gramEnd"/>
      <w:r w:rsidRPr="004A7A59">
        <w:rPr>
          <w:rFonts w:ascii="Palatino Linotype" w:hAnsi="Palatino Linotype"/>
          <w:lang w:val="ru-RU"/>
        </w:rPr>
        <w:t xml:space="preserve"> ҳодисаҳоеро, ки он фарзияҳои маъмул оид ба як ҷабрдида, як ҷинояткор ва як руйдодро дар бар мегирад инчунин  мувофиқат байни амал ва зарари расонидашуда ҳам аз ҷиҳати вазнинӣ ва ҳам аз руи  вақтро зери шубҳа мегузорад. Ҳам занон ва ҳам мардон метавонанд ҳадафи зӯровари дар оила гарданд, аммо дар ҳолатҳое, ки мардон ҷинояткор мебошанд, зӯроварӣ эҳтимоли даҳшаднок, назораткунанда ва зараровар буданро дорад. Дар маҷмуъ, зӯроварӣ дар оила якчанд шаклҳои гуногуни зуроварӣ ва маҷбуркуниро фаро мегирад ва бо хусусияти </w:t>
      </w:r>
      <w:r w:rsidRPr="004A7A59">
        <w:rPr>
          <w:rFonts w:ascii="Palatino Linotype" w:hAnsi="Palatino Linotype"/>
          <w:lang w:val="ru-RU"/>
        </w:rPr>
        <w:lastRenderedPageBreak/>
        <w:t>муносибати байни ҷинояткор ва ҷабрдида ба таври возеҳ муайян карда мешавад.</w:t>
      </w:r>
      <w:r w:rsidRPr="004A7A59">
        <w:rPr>
          <w:rStyle w:val="ab"/>
          <w:rFonts w:ascii="Palatino Linotype" w:hAnsi="Palatino Linotype"/>
        </w:rPr>
        <w:footnoteReference w:id="78"/>
      </w:r>
      <w:r w:rsidRPr="004A7A59">
        <w:rPr>
          <w:rFonts w:ascii="Palatino Linotype" w:hAnsi="Palatino Linotype"/>
          <w:lang w:val="ru-RU"/>
        </w:rPr>
        <w:t xml:space="preserve"> Зӯроварӣ дар оила як намунаи рафторест, ки барои ба даст овардан ва нигоҳ доштани қудрат ва назорат бар ҳамзист нигаронида шудааст.</w:t>
      </w:r>
      <w:r w:rsidRPr="004A7A59">
        <w:rPr>
          <w:rStyle w:val="ab"/>
          <w:rFonts w:ascii="Palatino Linotype" w:hAnsi="Palatino Linotype"/>
        </w:rPr>
        <w:footnoteReference w:id="79"/>
      </w:r>
      <w:r w:rsidRPr="004A7A59">
        <w:rPr>
          <w:rFonts w:ascii="Palatino Linotype" w:hAnsi="Palatino Linotype"/>
          <w:lang w:val="ru-RU"/>
        </w:rPr>
        <w:t xml:space="preserve"> </w:t>
      </w:r>
    </w:p>
    <w:p w14:paraId="2983E359" w14:textId="77777777" w:rsidR="005D2641" w:rsidRPr="004A7A59" w:rsidRDefault="005D2641" w:rsidP="005D2641">
      <w:pPr>
        <w:jc w:val="both"/>
        <w:rPr>
          <w:rFonts w:ascii="Palatino Linotype" w:hAnsi="Palatino Linotype" w:cstheme="minorHAnsi"/>
          <w:lang w:val="ru-RU"/>
        </w:rPr>
      </w:pPr>
    </w:p>
    <w:p w14:paraId="43B59E54" w14:textId="08BB8197" w:rsidR="005D2641" w:rsidRPr="004A7A59" w:rsidRDefault="005D2641" w:rsidP="005D2641">
      <w:pPr>
        <w:jc w:val="both"/>
        <w:rPr>
          <w:rFonts w:ascii="Palatino Linotype" w:hAnsi="Palatino Linotype"/>
          <w:lang w:val="ru-RU"/>
        </w:rPr>
      </w:pPr>
      <w:r w:rsidRPr="004A7A59">
        <w:rPr>
          <w:rFonts w:ascii="Palatino Linotype" w:hAnsi="Palatino Linotype"/>
          <w:lang w:val="ru-RU"/>
        </w:rPr>
        <w:t xml:space="preserve">Дар Тоҷикистон модели рафтор, ки тибқи он мардон занонро ба пуррагӣ таҳти назорат қарор медиҳанд, васеъ паҳн шудааст. Соли 2021 Барномаи волоияти қонун ва дастрасӣ ба адолати судии БРСММ тадқиқотеро (тадқиқоти БРСММ) барои арзёбии ҳадафи </w:t>
      </w:r>
      <w:r w:rsidR="005E2E96" w:rsidRPr="004A7A59">
        <w:rPr>
          <w:rFonts w:ascii="Palatino Linotype" w:hAnsi="Palatino Linotype"/>
          <w:lang w:val="ru-RU"/>
        </w:rPr>
        <w:t xml:space="preserve">ҲРУ </w:t>
      </w:r>
      <w:r w:rsidRPr="004A7A59">
        <w:rPr>
          <w:rFonts w:ascii="Palatino Linotype" w:hAnsi="Palatino Linotype"/>
          <w:lang w:val="ru-RU"/>
        </w:rPr>
        <w:t xml:space="preserve">5.2, ки мақсади он аз байн бурдани “ҳамаи шаклҳои зӯроварӣ нисбати занон ва духтарон дар бахши ҷамъиятӣ ва хусусӣ, аз ҷумла хариду фурӯши одамон ва истисмори шаҳвонӣ ва дигар шаклҳои истсморро фармоиш дод. Тадқиқоти мазкур таҷрибаи назорати рафтори занонро дар муносибат бо мардон (дар ақди никоҳ, </w:t>
      </w:r>
      <w:r w:rsidRPr="004A7A59">
        <w:rPr>
          <w:rFonts w:ascii="Palatino Linotype" w:hAnsi="Palatino Linotype"/>
          <w:i/>
          <w:iCs/>
          <w:lang w:val="ru-RU"/>
        </w:rPr>
        <w:t>никоҳ</w:t>
      </w:r>
      <w:r w:rsidRPr="004A7A59">
        <w:rPr>
          <w:rStyle w:val="ab"/>
          <w:rFonts w:ascii="Palatino Linotype" w:hAnsi="Palatino Linotype"/>
        </w:rPr>
        <w:footnoteReference w:id="80"/>
      </w:r>
      <w:r w:rsidRPr="004A7A59">
        <w:rPr>
          <w:rFonts w:ascii="Palatino Linotype" w:hAnsi="Palatino Linotype"/>
          <w:lang w:val="ru-RU"/>
        </w:rPr>
        <w:t>, ҳамзисти, аз ҳам дигар ҷудо зистан) арзёбӣ намудааст. Дар 12 моҳи охир 71 фоизи занон посух доданд, ки барои аёдати волидайн ба иҷозаи ҳамзистон/шавҳарон ва 60 фоиз барои ташриф ба бемористон ба иҷозат ниёз доранд. Дигар намудҳои рафтори зери назоратӣ инҳоро дар бар мегиранд:</w:t>
      </w:r>
    </w:p>
    <w:p w14:paraId="2987E3EB" w14:textId="77777777" w:rsidR="005D2641" w:rsidRPr="004A7A59" w:rsidRDefault="005D2641" w:rsidP="00D43FF9">
      <w:pPr>
        <w:pStyle w:val="a3"/>
        <w:numPr>
          <w:ilvl w:val="0"/>
          <w:numId w:val="98"/>
        </w:numPr>
        <w:jc w:val="both"/>
        <w:rPr>
          <w:rFonts w:ascii="Palatino Linotype" w:hAnsi="Palatino Linotype"/>
          <w:lang w:val="tg-Cyrl-TJ"/>
        </w:rPr>
      </w:pPr>
      <w:r w:rsidRPr="004A7A59">
        <w:rPr>
          <w:rFonts w:ascii="Palatino Linotype" w:hAnsi="Palatino Linotype"/>
          <w:lang w:val="tg-Cyrl-TJ"/>
        </w:rPr>
        <w:t xml:space="preserve">32 </w:t>
      </w:r>
      <w:r w:rsidRPr="004A7A59">
        <w:rPr>
          <w:rFonts w:ascii="Palatino Linotype" w:hAnsi="Palatino Linotype"/>
          <w:lang w:val="ru-RU"/>
        </w:rPr>
        <w:t>фоиз</w:t>
      </w:r>
      <w:r w:rsidRPr="004A7A59">
        <w:rPr>
          <w:rFonts w:ascii="Palatino Linotype" w:hAnsi="Palatino Linotype"/>
          <w:lang w:val="tg-Cyrl-TJ"/>
        </w:rPr>
        <w:t xml:space="preserve"> гу</w:t>
      </w:r>
      <w:r w:rsidRPr="004A7A59">
        <w:rPr>
          <w:rFonts w:ascii="Palatino Linotype" w:hAnsi="Palatino Linotype"/>
          <w:lang w:val="ru-RU"/>
        </w:rPr>
        <w:t>фтанд</w:t>
      </w:r>
      <w:r w:rsidRPr="004A7A59">
        <w:rPr>
          <w:rFonts w:ascii="Palatino Linotype" w:hAnsi="Palatino Linotype"/>
          <w:lang w:val="tg-Cyrl-TJ"/>
        </w:rPr>
        <w:t>, ки ҳангоми муошират</w:t>
      </w:r>
      <w:r w:rsidRPr="004A7A59">
        <w:rPr>
          <w:rFonts w:ascii="Palatino Linotype" w:hAnsi="Palatino Linotype"/>
          <w:lang w:val="ru-RU"/>
        </w:rPr>
        <w:t xml:space="preserve">и </w:t>
      </w:r>
      <w:r w:rsidRPr="004A7A59">
        <w:rPr>
          <w:rFonts w:ascii="Palatino Linotype" w:hAnsi="Palatino Linotype"/>
          <w:lang w:val="tg-Cyrl-TJ"/>
        </w:rPr>
        <w:t>онҳо бо мардони дигар ҳ</w:t>
      </w:r>
      <w:r w:rsidRPr="004A7A59">
        <w:rPr>
          <w:rFonts w:ascii="Palatino Linotype" w:hAnsi="Palatino Linotype"/>
          <w:lang w:val="ru-RU"/>
        </w:rPr>
        <w:t xml:space="preserve">амсаронашон </w:t>
      </w:r>
      <w:r w:rsidRPr="004A7A59">
        <w:rPr>
          <w:rFonts w:ascii="Palatino Linotype" w:hAnsi="Palatino Linotype"/>
          <w:lang w:val="tg-Cyrl-TJ"/>
        </w:rPr>
        <w:t xml:space="preserve">хашмгин </w:t>
      </w:r>
      <w:r w:rsidRPr="004A7A59">
        <w:rPr>
          <w:rFonts w:ascii="Palatino Linotype" w:hAnsi="Palatino Linotype"/>
          <w:lang w:val="ru-RU"/>
        </w:rPr>
        <w:t>шуданд</w:t>
      </w:r>
      <w:r w:rsidRPr="004A7A59">
        <w:rPr>
          <w:rFonts w:ascii="Palatino Linotype" w:hAnsi="Palatino Linotype"/>
          <w:lang w:val="tg-Cyrl-TJ"/>
        </w:rPr>
        <w:t>.</w:t>
      </w:r>
    </w:p>
    <w:p w14:paraId="5D3F7B52" w14:textId="77777777" w:rsidR="005D2641" w:rsidRPr="004A7A59" w:rsidRDefault="005D2641" w:rsidP="00D43FF9">
      <w:pPr>
        <w:pStyle w:val="a3"/>
        <w:numPr>
          <w:ilvl w:val="0"/>
          <w:numId w:val="98"/>
        </w:numPr>
        <w:jc w:val="both"/>
        <w:rPr>
          <w:rFonts w:ascii="Palatino Linotype" w:hAnsi="Palatino Linotype"/>
          <w:lang w:val="tg-Cyrl-TJ"/>
        </w:rPr>
      </w:pPr>
      <w:r w:rsidRPr="004A7A59">
        <w:rPr>
          <w:rFonts w:ascii="Palatino Linotype" w:hAnsi="Palatino Linotype"/>
          <w:lang w:val="tg-Cyrl-TJ"/>
        </w:rPr>
        <w:t>42 фоиз гуфтанд, ки ҳамсаронашон онҳоро таъқиб карда, исрор мекарданд, ки ба онҳо макони будубоши худро гӯянд.</w:t>
      </w:r>
    </w:p>
    <w:p w14:paraId="676AE788" w14:textId="77777777" w:rsidR="005D2641" w:rsidRPr="004A7A59" w:rsidRDefault="005D2641" w:rsidP="00D43FF9">
      <w:pPr>
        <w:pStyle w:val="a3"/>
        <w:numPr>
          <w:ilvl w:val="0"/>
          <w:numId w:val="98"/>
        </w:numPr>
        <w:jc w:val="both"/>
        <w:rPr>
          <w:rFonts w:ascii="Palatino Linotype" w:hAnsi="Palatino Linotype"/>
          <w:lang w:val="tg-Cyrl-TJ"/>
        </w:rPr>
      </w:pPr>
      <w:r w:rsidRPr="004A7A59">
        <w:rPr>
          <w:rFonts w:ascii="Palatino Linotype" w:hAnsi="Palatino Linotype"/>
          <w:lang w:val="tg-Cyrl-TJ"/>
        </w:rPr>
        <w:t>8 фоиз гуфтанд, ки, муошират бо дӯстонашон манъ карда шудааст.</w:t>
      </w:r>
    </w:p>
    <w:p w14:paraId="0B413815" w14:textId="77777777" w:rsidR="005D2641" w:rsidRPr="004A7A59" w:rsidRDefault="005D2641" w:rsidP="00D43FF9">
      <w:pPr>
        <w:pStyle w:val="a3"/>
        <w:numPr>
          <w:ilvl w:val="0"/>
          <w:numId w:val="98"/>
        </w:numPr>
        <w:jc w:val="both"/>
        <w:rPr>
          <w:rFonts w:ascii="Palatino Linotype" w:hAnsi="Palatino Linotype"/>
          <w:lang w:val="tg-Cyrl-TJ"/>
        </w:rPr>
      </w:pPr>
      <w:r w:rsidRPr="004A7A59">
        <w:rPr>
          <w:rFonts w:ascii="Palatino Linotype" w:hAnsi="Palatino Linotype"/>
          <w:lang w:val="tg-Cyrl-TJ"/>
        </w:rPr>
        <w:t>7 фоиз арз намуданд, ки эътиқоди диниро бар дӯшашон гиранд.</w:t>
      </w:r>
    </w:p>
    <w:p w14:paraId="601131C7" w14:textId="77777777" w:rsidR="005D2641" w:rsidRPr="004A7A59" w:rsidRDefault="005D2641" w:rsidP="00D43FF9">
      <w:pPr>
        <w:pStyle w:val="a3"/>
        <w:numPr>
          <w:ilvl w:val="0"/>
          <w:numId w:val="98"/>
        </w:numPr>
        <w:jc w:val="both"/>
        <w:rPr>
          <w:rFonts w:ascii="Palatino Linotype" w:hAnsi="Palatino Linotype"/>
          <w:lang w:val="tg-Cyrl-TJ"/>
        </w:rPr>
      </w:pPr>
      <w:r w:rsidRPr="004A7A59">
        <w:rPr>
          <w:rFonts w:ascii="Palatino Linotype" w:hAnsi="Palatino Linotype"/>
          <w:lang w:val="tg-Cyrl-TJ"/>
        </w:rPr>
        <w:t>3 фоиз гумон мекунанд, ки шавҳаронашон ба онҳо хиёнат мекунанд.</w:t>
      </w:r>
    </w:p>
    <w:p w14:paraId="0EAF8952" w14:textId="77777777" w:rsidR="005D2641" w:rsidRPr="004A7A59" w:rsidRDefault="005D2641" w:rsidP="00D43FF9">
      <w:pPr>
        <w:pStyle w:val="a3"/>
        <w:numPr>
          <w:ilvl w:val="0"/>
          <w:numId w:val="98"/>
        </w:numPr>
        <w:jc w:val="both"/>
        <w:rPr>
          <w:rFonts w:ascii="Palatino Linotype" w:hAnsi="Palatino Linotype"/>
          <w:lang w:val="tg-Cyrl-TJ"/>
        </w:rPr>
      </w:pPr>
      <w:r w:rsidRPr="004A7A59">
        <w:rPr>
          <w:rFonts w:ascii="Palatino Linotype" w:hAnsi="Palatino Linotype"/>
          <w:lang w:val="tg-Cyrl-TJ"/>
        </w:rPr>
        <w:t>4 фоиз беэътиноӣ ё бепарвоиро эҳсос мекунанд.</w:t>
      </w:r>
    </w:p>
    <w:p w14:paraId="7F33C316" w14:textId="77777777" w:rsidR="005D2641" w:rsidRPr="004A7A59" w:rsidRDefault="005D2641" w:rsidP="00D43FF9">
      <w:pPr>
        <w:pStyle w:val="a3"/>
        <w:numPr>
          <w:ilvl w:val="0"/>
          <w:numId w:val="98"/>
        </w:numPr>
        <w:jc w:val="both"/>
        <w:rPr>
          <w:rFonts w:ascii="Palatino Linotype" w:hAnsi="Palatino Linotype"/>
          <w:lang w:val="tg-Cyrl-TJ"/>
        </w:rPr>
      </w:pPr>
      <w:r w:rsidRPr="004A7A59">
        <w:rPr>
          <w:rFonts w:ascii="Palatino Linotype" w:hAnsi="Palatino Linotype"/>
          <w:lang w:val="ru-RU"/>
        </w:rPr>
        <w:t xml:space="preserve">3 фоиз дар муошират </w:t>
      </w:r>
      <w:r w:rsidRPr="004A7A59">
        <w:rPr>
          <w:rFonts w:ascii="Palatino Linotype" w:hAnsi="Palatino Linotype"/>
          <w:lang w:val="tg-Cyrl-TJ"/>
        </w:rPr>
        <w:t>бо хешовандон</w:t>
      </w:r>
      <w:r w:rsidRPr="004A7A59">
        <w:rPr>
          <w:rStyle w:val="ab"/>
          <w:rFonts w:ascii="Palatino Linotype" w:hAnsi="Palatino Linotype"/>
          <w:lang w:val="tg-Cyrl-TJ"/>
        </w:rPr>
        <w:footnoteReference w:id="81"/>
      </w:r>
      <w:r w:rsidRPr="004A7A59">
        <w:rPr>
          <w:rFonts w:ascii="Palatino Linotype" w:hAnsi="Palatino Linotype"/>
          <w:lang w:val="tg-Cyrl-TJ"/>
        </w:rPr>
        <w:t xml:space="preserve"> маҳдудият доранд</w:t>
      </w:r>
      <w:r w:rsidRPr="004A7A59">
        <w:rPr>
          <w:rStyle w:val="ab"/>
          <w:rFonts w:ascii="Palatino Linotype" w:hAnsi="Palatino Linotype"/>
          <w:lang w:val="tg-Cyrl-TJ"/>
        </w:rPr>
        <w:footnoteReference w:id="82"/>
      </w:r>
    </w:p>
    <w:p w14:paraId="7FD01AF3" w14:textId="77777777" w:rsidR="005D2641" w:rsidRPr="004A7A59" w:rsidRDefault="005D2641" w:rsidP="005D2641">
      <w:pPr>
        <w:jc w:val="both"/>
        <w:rPr>
          <w:rFonts w:ascii="Palatino Linotype" w:hAnsi="Palatino Linotype" w:cstheme="minorHAnsi"/>
          <w:lang w:val="tg-Cyrl-TJ"/>
        </w:rPr>
      </w:pPr>
    </w:p>
    <w:p w14:paraId="6DA6D522" w14:textId="77777777" w:rsidR="005D2641" w:rsidRPr="004A7A59" w:rsidRDefault="005D2641" w:rsidP="005D2641">
      <w:pPr>
        <w:jc w:val="both"/>
        <w:rPr>
          <w:rFonts w:ascii="Palatino Linotype" w:hAnsi="Palatino Linotype"/>
          <w:lang w:val="tg-Cyrl-TJ"/>
        </w:rPr>
      </w:pPr>
      <w:r w:rsidRPr="004A7A59">
        <w:rPr>
          <w:rFonts w:ascii="Palatino Linotype" w:eastAsia="Calibri" w:hAnsi="Palatino Linotype" w:cs="Calibri"/>
          <w:color w:val="000000" w:themeColor="text1"/>
          <w:lang w:val="tg-Cyrl-TJ"/>
        </w:rPr>
        <w:t xml:space="preserve">Тавре ки дар боло қайд гардид, яке аз хусусиятҳои ЗГ, ЗНЗ ва ЗО зӯроварӣ мебошад, ки ба таври номутаносиб ба занон таъсир мерасонад. Баррасии маълумоти мавҷуда оид ба ЗГ дар Тоҷикистон тасдиқ мекунад, ки занон нисбат ба мардон бештар ҳадафи хушунат қарор мегиранд ва дар ҳақиқат занон ба таври номутаносиб осеб мебинанд. Дар Тоҷикистон якчанд манбаъҳои ЗГ ҷой доранд. Яке аз манбаъҳои он Тадқиқоти демографӣ ва саломатӣ (ТДС) мебошад, ки дар Тоҷикистон солҳои 2012 ва 2017 гузаронида шудааст. </w:t>
      </w:r>
      <w:r w:rsidRPr="004A7A59">
        <w:rPr>
          <w:rFonts w:ascii="Palatino Linotype" w:hAnsi="Palatino Linotype"/>
          <w:lang w:val="tg-Cyrl-TJ"/>
        </w:rPr>
        <w:t>Он ЗО арзёби мекунад.</w:t>
      </w:r>
      <w:r w:rsidRPr="004A7A59">
        <w:rPr>
          <w:rStyle w:val="ab"/>
          <w:rFonts w:ascii="Palatino Linotype" w:hAnsi="Palatino Linotype"/>
        </w:rPr>
        <w:footnoteReference w:id="83"/>
      </w:r>
      <w:r w:rsidRPr="004A7A59">
        <w:rPr>
          <w:rFonts w:ascii="Palatino Linotype" w:hAnsi="Palatino Linotype"/>
          <w:lang w:val="tg-Cyrl-TJ"/>
        </w:rPr>
        <w:t xml:space="preserve"> ТДС дар соли 2017 нишон медиҳад, ки ҳиссаи заноне, ки аз ҷиҳати </w:t>
      </w:r>
      <w:r w:rsidRPr="004A7A59">
        <w:rPr>
          <w:rFonts w:ascii="Palatino Linotype" w:eastAsia="Calibri" w:hAnsi="Palatino Linotype" w:cs="Calibri"/>
          <w:color w:val="000000" w:themeColor="text1"/>
          <w:lang w:val="tg-Cyrl-TJ"/>
        </w:rPr>
        <w:t xml:space="preserve">зӯроварии </w:t>
      </w:r>
      <w:r w:rsidRPr="004A7A59">
        <w:rPr>
          <w:rFonts w:ascii="Palatino Linotype" w:hAnsi="Palatino Linotype"/>
          <w:lang w:val="tg-Cyrl-TJ"/>
        </w:rPr>
        <w:t>ҷисмонӣ, ҷинсӣ ё э</w:t>
      </w:r>
      <w:r w:rsidRPr="004A7A59">
        <w:rPr>
          <w:rFonts w:ascii="Palatino Linotype" w:eastAsia="Calibri" w:hAnsi="Palatino Linotype" w:cs="Calibri"/>
          <w:color w:val="000000" w:themeColor="text1"/>
          <w:lang w:val="tg-Cyrl-TJ"/>
        </w:rPr>
        <w:t>ҳсосот</w:t>
      </w:r>
      <w:r w:rsidRPr="004A7A59">
        <w:rPr>
          <w:rFonts w:ascii="Palatino Linotype" w:hAnsi="Palatino Linotype"/>
          <w:lang w:val="tg-Cyrl-TJ"/>
        </w:rPr>
        <w:t>ӣ</w:t>
      </w:r>
      <w:r w:rsidRPr="004A7A59">
        <w:rPr>
          <w:rFonts w:ascii="Palatino Linotype" w:eastAsia="Calibri" w:hAnsi="Palatino Linotype" w:cs="Calibri"/>
          <w:color w:val="000000" w:themeColor="text1"/>
          <w:lang w:val="tg-Cyrl-TJ"/>
        </w:rPr>
        <w:t xml:space="preserve"> аз тарафи </w:t>
      </w:r>
      <w:r w:rsidRPr="004A7A59">
        <w:rPr>
          <w:rFonts w:ascii="Palatino Linotype" w:hAnsi="Palatino Linotype"/>
          <w:lang w:val="tg-Cyrl-TJ"/>
        </w:rPr>
        <w:t xml:space="preserve">ҳамсаронашон ё ҳамсарони </w:t>
      </w:r>
      <w:r w:rsidRPr="004A7A59">
        <w:rPr>
          <w:rFonts w:ascii="Palatino Linotype" w:eastAsia="Calibri" w:hAnsi="Palatino Linotype" w:cs="Calibri"/>
          <w:color w:val="000000" w:themeColor="text1"/>
          <w:lang w:val="tg-Cyrl-TJ"/>
        </w:rPr>
        <w:t>қаблиашон</w:t>
      </w:r>
      <w:r w:rsidRPr="004A7A59">
        <w:rPr>
          <w:rFonts w:ascii="Palatino Linotype" w:hAnsi="Palatino Linotype"/>
          <w:lang w:val="tg-Cyrl-TJ"/>
        </w:rPr>
        <w:t xml:space="preserve">, аз 24 фоиз дар соли 2012 то 31 фоиз </w:t>
      </w:r>
      <w:r w:rsidRPr="004A7A59">
        <w:rPr>
          <w:rFonts w:ascii="Palatino Linotype" w:hAnsi="Palatino Linotype"/>
          <w:lang w:val="tg-Cyrl-TJ"/>
        </w:rPr>
        <w:lastRenderedPageBreak/>
        <w:t xml:space="preserve">дар соли 2017 афзоиш ёфтааст. Ҳиссаи заноне, ки гирифтори </w:t>
      </w:r>
      <w:r w:rsidRPr="004A7A59">
        <w:rPr>
          <w:rFonts w:ascii="Palatino Linotype" w:eastAsia="Calibri" w:hAnsi="Palatino Linotype" w:cs="Calibri"/>
          <w:color w:val="000000" w:themeColor="text1"/>
          <w:lang w:val="tg-Cyrl-TJ"/>
        </w:rPr>
        <w:t>зӯроварӣ</w:t>
      </w:r>
      <w:r w:rsidRPr="004A7A59">
        <w:rPr>
          <w:rFonts w:ascii="Palatino Linotype" w:hAnsi="Palatino Linotype"/>
          <w:lang w:val="tg-Cyrl-TJ"/>
        </w:rPr>
        <w:t xml:space="preserve">  аз шавҳаронашон шуданд дар тӯли 12 моҳ пеш аз т</w:t>
      </w:r>
      <w:r w:rsidRPr="004A7A59">
        <w:rPr>
          <w:rFonts w:ascii="Palatino Linotype" w:eastAsia="Calibri" w:hAnsi="Palatino Linotype" w:cs="Calibri"/>
          <w:color w:val="000000" w:themeColor="text1"/>
          <w:lang w:val="tg-Cyrl-TJ"/>
        </w:rPr>
        <w:t>адқиқот</w:t>
      </w:r>
      <w:r w:rsidRPr="004A7A59">
        <w:rPr>
          <w:rFonts w:ascii="Palatino Linotype" w:hAnsi="Palatino Linotype"/>
          <w:lang w:val="tg-Cyrl-TJ"/>
        </w:rPr>
        <w:t>, низ аз 20 фоиз дар соли 2012 то 24 фоиз дар соли 2017 афзоиш ёфтааст</w:t>
      </w:r>
      <w:r w:rsidRPr="004A7A59">
        <w:rPr>
          <w:rStyle w:val="ab"/>
          <w:rFonts w:ascii="Palatino Linotype" w:hAnsi="Palatino Linotype"/>
        </w:rPr>
        <w:footnoteReference w:id="84"/>
      </w:r>
      <w:r w:rsidRPr="004A7A59">
        <w:rPr>
          <w:rFonts w:ascii="Palatino Linotype" w:hAnsi="Palatino Linotype"/>
          <w:lang w:val="tg-Cyrl-TJ"/>
        </w:rPr>
        <w:t>, аз рӯи барномаи ТДС - 0,4 фоиз.</w:t>
      </w:r>
      <w:r w:rsidRPr="004A7A59">
        <w:rPr>
          <w:rStyle w:val="ab"/>
          <w:rFonts w:ascii="Palatino Linotype" w:hAnsi="Palatino Linotype"/>
        </w:rPr>
        <w:footnoteReference w:id="85"/>
      </w:r>
    </w:p>
    <w:p w14:paraId="344B791B" w14:textId="77777777" w:rsidR="005D2641" w:rsidRPr="004A7A59" w:rsidRDefault="005D2641" w:rsidP="005D2641">
      <w:pPr>
        <w:jc w:val="both"/>
        <w:rPr>
          <w:rFonts w:ascii="Palatino Linotype" w:hAnsi="Palatino Linotype" w:cstheme="minorHAnsi"/>
          <w:lang w:val="tg-Cyrl-TJ"/>
        </w:rPr>
      </w:pPr>
    </w:p>
    <w:p w14:paraId="4E71CF1C" w14:textId="4A544493" w:rsidR="005D2641" w:rsidRPr="004A7A59" w:rsidRDefault="005D2641" w:rsidP="005D2641">
      <w:pPr>
        <w:jc w:val="both"/>
        <w:rPr>
          <w:rFonts w:ascii="Palatino Linotype" w:hAnsi="Palatino Linotype"/>
          <w:color w:val="000000" w:themeColor="text1"/>
          <w:lang w:val="tg-Cyrl-TJ"/>
        </w:rPr>
      </w:pPr>
      <w:r w:rsidRPr="004A7A59">
        <w:rPr>
          <w:rFonts w:ascii="Palatino Linotype" w:hAnsi="Palatino Linotype"/>
          <w:lang w:val="tg-Cyrl-TJ"/>
        </w:rPr>
        <w:t xml:space="preserve">Тадқиқоти БРСММ ба хулосае омад, ки зӯроварии аз тарафи шавҳар нисбати занон як кори хеле маъмул мебошад, зеро ҳар як дуюм зани пурсидашуда дар тӯли умри худ аз ҷониби шавҳар ягон намуди зӯроварӣ дидааст. Шакли маъмултарини зӯроварӣ зӯроварии иқтисодӣ (31 фоиз), баъд аз он зӯроварии равонӣ (21 фоиз), ҷисмонӣ (20 фоиз) ва </w:t>
      </w:r>
      <w:r w:rsidR="00EF3EA3" w:rsidRPr="004A7A59">
        <w:rPr>
          <w:rFonts w:ascii="Palatino Linotype" w:hAnsi="Palatino Linotype"/>
          <w:lang w:val="tg-Cyrl-TJ"/>
        </w:rPr>
        <w:t xml:space="preserve">шаҳвонӣ </w:t>
      </w:r>
      <w:r w:rsidRPr="004A7A59">
        <w:rPr>
          <w:rFonts w:ascii="Palatino Linotype" w:hAnsi="Palatino Linotype"/>
          <w:lang w:val="tg-Cyrl-TJ"/>
        </w:rPr>
        <w:t xml:space="preserve">(6 фоиз) ки аз ҷониби шавҳар расонида шудааст, мебошад. </w:t>
      </w:r>
      <w:r w:rsidRPr="004A7A59">
        <w:rPr>
          <w:rFonts w:ascii="Palatino Linotype" w:eastAsia="Calibri" w:hAnsi="Palatino Linotype" w:cs="Calibri"/>
          <w:color w:val="000000" w:themeColor="text1"/>
          <w:lang w:val="tg-Cyrl-TJ"/>
        </w:rPr>
        <w:t xml:space="preserve">Зимни </w:t>
      </w:r>
      <w:r w:rsidRPr="004A7A59">
        <w:rPr>
          <w:rFonts w:ascii="Palatino Linotype" w:hAnsi="Palatino Linotype"/>
          <w:lang w:val="tg-Cyrl-TJ"/>
        </w:rPr>
        <w:t>тадқиқот</w:t>
      </w:r>
      <w:r w:rsidRPr="004A7A59">
        <w:rPr>
          <w:rFonts w:ascii="Palatino Linotype" w:eastAsia="Calibri" w:hAnsi="Palatino Linotype" w:cs="Calibri"/>
          <w:color w:val="000000" w:themeColor="text1"/>
          <w:lang w:val="tg-Cyrl-TJ"/>
        </w:rPr>
        <w:t xml:space="preserve"> сарони хонавода</w:t>
      </w:r>
      <w:r w:rsidRPr="004A7A59">
        <w:rPr>
          <w:rFonts w:ascii="Palatino Linotype" w:hAnsi="Palatino Linotype"/>
          <w:lang w:val="tg-Cyrl-TJ"/>
        </w:rPr>
        <w:t>ҳ</w:t>
      </w:r>
      <w:r w:rsidRPr="004A7A59">
        <w:rPr>
          <w:rFonts w:ascii="Palatino Linotype" w:eastAsia="Calibri" w:hAnsi="Palatino Linotype" w:cs="Calibri"/>
          <w:color w:val="000000" w:themeColor="text1"/>
          <w:lang w:val="tg-Cyrl-TJ"/>
        </w:rPr>
        <w:t>ои пурсидашуда иброз доштанд, ки келин</w:t>
      </w:r>
      <w:r w:rsidRPr="004A7A59">
        <w:rPr>
          <w:rFonts w:ascii="Palatino Linotype" w:hAnsi="Palatino Linotype"/>
          <w:lang w:val="tg-Cyrl-TJ"/>
        </w:rPr>
        <w:t>ҳ</w:t>
      </w:r>
      <w:r w:rsidRPr="004A7A59">
        <w:rPr>
          <w:rFonts w:ascii="Palatino Linotype" w:eastAsia="Calibri" w:hAnsi="Palatino Linotype" w:cs="Calibri"/>
          <w:color w:val="000000" w:themeColor="text1"/>
          <w:lang w:val="tg-Cyrl-TJ"/>
        </w:rPr>
        <w:t>о (55%), зан</w:t>
      </w:r>
      <w:r w:rsidRPr="004A7A59">
        <w:rPr>
          <w:rFonts w:ascii="Palatino Linotype" w:hAnsi="Palatino Linotype"/>
          <w:lang w:val="tg-Cyrl-TJ"/>
        </w:rPr>
        <w:t>ҳ</w:t>
      </w:r>
      <w:r w:rsidRPr="004A7A59">
        <w:rPr>
          <w:rFonts w:ascii="Palatino Linotype" w:eastAsia="Calibri" w:hAnsi="Palatino Linotype" w:cs="Calibri"/>
          <w:color w:val="000000" w:themeColor="text1"/>
          <w:lang w:val="tg-Cyrl-TJ"/>
        </w:rPr>
        <w:t xml:space="preserve">ои </w:t>
      </w:r>
      <w:r w:rsidRPr="004A7A59">
        <w:rPr>
          <w:rFonts w:ascii="Palatino Linotype" w:hAnsi="Palatino Linotype"/>
          <w:lang w:val="tg-Cyrl-TJ"/>
        </w:rPr>
        <w:t>ҷ</w:t>
      </w:r>
      <w:r w:rsidRPr="004A7A59">
        <w:rPr>
          <w:rFonts w:ascii="Palatino Linotype" w:eastAsia="Calibri" w:hAnsi="Palatino Linotype" w:cs="Calibri"/>
          <w:color w:val="000000" w:themeColor="text1"/>
          <w:lang w:val="tg-Cyrl-TJ"/>
        </w:rPr>
        <w:t>удошуда, ки ба хонаи падару модарашон баргаштаанд (54%) ва зан</w:t>
      </w:r>
      <w:r w:rsidRPr="004A7A59">
        <w:rPr>
          <w:rFonts w:ascii="Palatino Linotype" w:hAnsi="Palatino Linotype"/>
          <w:lang w:val="tg-Cyrl-TJ"/>
        </w:rPr>
        <w:t>ҳ</w:t>
      </w:r>
      <w:r w:rsidRPr="004A7A59">
        <w:rPr>
          <w:rFonts w:ascii="Palatino Linotype" w:eastAsia="Calibri" w:hAnsi="Palatino Linotype" w:cs="Calibri"/>
          <w:color w:val="000000" w:themeColor="text1"/>
          <w:lang w:val="tg-Cyrl-TJ"/>
        </w:rPr>
        <w:t xml:space="preserve">о (43%) эҳтимол </w:t>
      </w:r>
      <w:r w:rsidRPr="004A7A59">
        <w:rPr>
          <w:rFonts w:ascii="Palatino Linotype" w:hAnsi="Palatino Linotype"/>
          <w:lang w:val="tg-Cyrl-TJ"/>
        </w:rPr>
        <w:t>қ</w:t>
      </w:r>
      <w:r w:rsidRPr="004A7A59">
        <w:rPr>
          <w:rFonts w:ascii="Palatino Linotype" w:eastAsia="Calibri" w:hAnsi="Palatino Linotype" w:cs="Calibri"/>
          <w:color w:val="000000" w:themeColor="text1"/>
          <w:lang w:val="tg-Cyrl-TJ"/>
        </w:rPr>
        <w:t xml:space="preserve">урбони </w:t>
      </w:r>
      <w:r w:rsidR="003D3984" w:rsidRPr="004A7A59">
        <w:rPr>
          <w:rFonts w:ascii="Palatino Linotype" w:eastAsia="Calibri" w:hAnsi="Palatino Linotype" w:cs="Calibri"/>
          <w:color w:val="000000" w:themeColor="text1"/>
          <w:lang w:val="tg-Cyrl-TJ"/>
        </w:rPr>
        <w:t>зӯровар</w:t>
      </w:r>
      <w:r w:rsidR="003D3984" w:rsidRPr="004A7A59">
        <w:rPr>
          <w:rFonts w:ascii="Palatino Linotype" w:hAnsi="Palatino Linotype"/>
          <w:lang w:val="tg-Cyrl-TJ"/>
        </w:rPr>
        <w:t>ӣ</w:t>
      </w:r>
      <w:r w:rsidR="003D3984" w:rsidRPr="004A7A59">
        <w:rPr>
          <w:rFonts w:ascii="Palatino Linotype" w:eastAsia="Calibri" w:hAnsi="Palatino Linotype" w:cs="Calibri"/>
          <w:color w:val="000000" w:themeColor="text1"/>
          <w:lang w:val="tg-Cyrl-TJ"/>
        </w:rPr>
        <w:t xml:space="preserve"> </w:t>
      </w:r>
      <w:r w:rsidRPr="004A7A59">
        <w:rPr>
          <w:rFonts w:ascii="Palatino Linotype" w:eastAsia="Calibri" w:hAnsi="Palatino Linotype" w:cs="Calibri"/>
          <w:color w:val="000000" w:themeColor="text1"/>
          <w:lang w:val="tg-Cyrl-TJ"/>
        </w:rPr>
        <w:t xml:space="preserve">дар оила бошанд. Танҳо 5 фоизи сарони хонаводаҳо қайд кардаанд, ки мардон метавонанд қурбони хушунати хонаводагӣ </w:t>
      </w:r>
      <w:r w:rsidR="003D3984" w:rsidRPr="004A7A59">
        <w:rPr>
          <w:rFonts w:ascii="Palatino Linotype" w:eastAsia="Calibri" w:hAnsi="Palatino Linotype" w:cs="Calibri"/>
          <w:color w:val="000000" w:themeColor="text1"/>
          <w:lang w:val="tg-Cyrl-TJ"/>
        </w:rPr>
        <w:t>қарор дошта бошанд</w:t>
      </w:r>
      <w:r w:rsidRPr="004A7A59">
        <w:rPr>
          <w:rFonts w:ascii="Palatino Linotype" w:eastAsia="Calibri" w:hAnsi="Palatino Linotype" w:cs="Calibri"/>
          <w:color w:val="000000" w:themeColor="text1"/>
          <w:lang w:val="tg-Cyrl-TJ"/>
        </w:rPr>
        <w:t>.</w:t>
      </w:r>
      <w:r w:rsidRPr="004A7A59">
        <w:rPr>
          <w:rStyle w:val="ab"/>
          <w:rFonts w:ascii="Palatino Linotype" w:hAnsi="Palatino Linotype"/>
          <w:color w:val="000000" w:themeColor="text1"/>
        </w:rPr>
        <w:footnoteReference w:id="86"/>
      </w:r>
      <w:r w:rsidRPr="004A7A59">
        <w:rPr>
          <w:rFonts w:ascii="Palatino Linotype" w:hAnsi="Palatino Linotype"/>
          <w:color w:val="000000" w:themeColor="text1"/>
          <w:lang w:val="tg-Cyrl-TJ"/>
        </w:rPr>
        <w:t xml:space="preserve"> </w:t>
      </w:r>
    </w:p>
    <w:p w14:paraId="7F2337E4" w14:textId="77777777" w:rsidR="005D2641" w:rsidRPr="004A7A59" w:rsidRDefault="005D2641" w:rsidP="005D2641">
      <w:pPr>
        <w:jc w:val="both"/>
        <w:rPr>
          <w:rFonts w:ascii="Palatino Linotype" w:hAnsi="Palatino Linotype" w:cstheme="minorHAnsi"/>
          <w:lang w:val="tg-Cyrl-TJ"/>
        </w:rPr>
      </w:pPr>
    </w:p>
    <w:p w14:paraId="0524140D" w14:textId="77777777" w:rsidR="005D2641" w:rsidRPr="004A7A59" w:rsidRDefault="005D2641" w:rsidP="005D2641">
      <w:pPr>
        <w:jc w:val="both"/>
        <w:rPr>
          <w:rFonts w:ascii="Palatino Linotype" w:hAnsi="Palatino Linotype" w:cstheme="minorHAnsi"/>
          <w:lang w:val="ru-RU"/>
        </w:rPr>
      </w:pPr>
      <w:r w:rsidRPr="004A7A59">
        <w:rPr>
          <w:rFonts w:ascii="Palatino Linotype" w:hAnsi="Palatino Linotype" w:cstheme="minorHAnsi"/>
          <w:lang w:val="tg-Cyrl-TJ"/>
        </w:rPr>
        <w:t xml:space="preserve">Мувофиқи гуфтаҳои боло, ЗНЗ ва ЗГ ҳамон таърифҳое мебошанд, ки аз ҷониби сарчашмаҳои бонуфузи ҳуқуқӣ тафсир карда мешаванд ва метавонанд ба ҷои ҳамдигар истифода шаванд. </w:t>
      </w:r>
      <w:r w:rsidRPr="004A7A59">
        <w:rPr>
          <w:rFonts w:ascii="Palatino Linotype" w:hAnsi="Palatino Linotype" w:cstheme="minorHAnsi"/>
          <w:lang w:val="ru-RU"/>
        </w:rPr>
        <w:t>Дар шароити Тоҷикистон ЗГ, аз ҷумла хушунати хонаводагӣ, зӯроварии мард нисбати зан аст. Хулоса асоснок карда мешавад, ки дар Тоҷикистон ЗНЗ, аз ҷумла зӯроварии хонаводагӣ як падидаи гендерӣ буда, нисбат ба мардон бештар ба занон ва номутаносиб таъсир мерасонад. Аз ин рӯ, ҳисоботи мазкур таърифи ЗГ дар Кумитаи оид ба барҳам додани табъиз алайҳи занонро дар Тавсияи умумии № 35, ки зӯроварӣ нисбати зан аз сабаби зан буданаш нигаронида шудааст ё зӯроварӣ, ки ба таври номутаносиб ба занон таъсир мерасонад, татбиқ мекунад. Ин як шакли табъизест, ки қобилияти занонро барои бархурдор шудан аз ҳуқуқ ва озодиҳои худ дар асоси баробарӣ бо мардон ба таври ҷиддӣ маҳдуд мекунад.</w:t>
      </w:r>
    </w:p>
    <w:p w14:paraId="5421F1B1" w14:textId="77777777" w:rsidR="005D2641" w:rsidRPr="004A7A59" w:rsidRDefault="005D2641" w:rsidP="005D2641">
      <w:pPr>
        <w:jc w:val="both"/>
        <w:rPr>
          <w:rFonts w:ascii="Palatino Linotype" w:hAnsi="Palatino Linotype" w:cstheme="minorHAnsi"/>
          <w:lang w:val="ru-RU"/>
        </w:rPr>
      </w:pPr>
    </w:p>
    <w:p w14:paraId="3541EB44" w14:textId="77777777" w:rsidR="005D2641" w:rsidRPr="004A7A59" w:rsidRDefault="005D2641" w:rsidP="005D2641">
      <w:pPr>
        <w:widowControl w:val="0"/>
        <w:tabs>
          <w:tab w:val="left" w:pos="851"/>
        </w:tabs>
        <w:autoSpaceDE w:val="0"/>
        <w:autoSpaceDN w:val="0"/>
        <w:adjustRightInd w:val="0"/>
        <w:jc w:val="both"/>
        <w:outlineLvl w:val="1"/>
        <w:rPr>
          <w:rFonts w:ascii="Palatino Linotype" w:hAnsi="Palatino Linotype" w:cstheme="minorHAnsi"/>
          <w:b/>
          <w:bCs/>
          <w:color w:val="2F5496" w:themeColor="accent1" w:themeShade="BF"/>
          <w:lang w:val="ru-RU"/>
        </w:rPr>
      </w:pPr>
      <w:bookmarkStart w:id="25" w:name="_Toc127457410"/>
      <w:r w:rsidRPr="004A7A59">
        <w:rPr>
          <w:rFonts w:ascii="Palatino Linotype" w:hAnsi="Palatino Linotype" w:cstheme="minorHAnsi"/>
          <w:b/>
          <w:bCs/>
          <w:color w:val="2F5496" w:themeColor="accent1" w:themeShade="BF"/>
          <w:lang w:val="ru-RU"/>
        </w:rPr>
        <w:t>3.3. Консепсияи зӯроварӣ нисбати занон ва зӯроварии гендерӣ дар стандартҳои байналмилалӣ ва қонунгузории миллии Тоҷикистон</w:t>
      </w:r>
      <w:bookmarkEnd w:id="25"/>
      <w:r w:rsidRPr="004A7A59">
        <w:rPr>
          <w:rFonts w:ascii="Palatino Linotype" w:hAnsi="Palatino Linotype" w:cstheme="minorHAnsi"/>
          <w:b/>
          <w:bCs/>
          <w:color w:val="2F5496" w:themeColor="accent1" w:themeShade="BF"/>
          <w:lang w:val="ru-RU"/>
        </w:rPr>
        <w:t xml:space="preserve"> </w:t>
      </w:r>
    </w:p>
    <w:p w14:paraId="3CEB72FC" w14:textId="77777777" w:rsidR="005D2641" w:rsidRPr="004A7A59" w:rsidRDefault="005D2641" w:rsidP="005D2641">
      <w:pPr>
        <w:jc w:val="both"/>
        <w:rPr>
          <w:rFonts w:ascii="Palatino Linotype" w:hAnsi="Palatino Linotype" w:cstheme="minorHAnsi"/>
          <w:lang w:val="ru-RU"/>
        </w:rPr>
      </w:pPr>
    </w:p>
    <w:p w14:paraId="2FA6FAE0" w14:textId="77777777" w:rsidR="005D2641" w:rsidRPr="004A7A59" w:rsidRDefault="005D2641" w:rsidP="005D2641">
      <w:pPr>
        <w:jc w:val="both"/>
        <w:rPr>
          <w:rFonts w:ascii="Palatino Linotype" w:hAnsi="Palatino Linotype"/>
          <w:lang w:val="ru-RU"/>
        </w:rPr>
      </w:pPr>
      <w:r w:rsidRPr="004A7A59">
        <w:rPr>
          <w:rFonts w:ascii="Palatino Linotype" w:hAnsi="Palatino Linotype"/>
          <w:lang w:val="ru-RU"/>
        </w:rPr>
        <w:t>Муайян кардани зӯроварӣ нисбати занон шарти муҳими арзёбии паҳншавии ЗГ дар шаклҳои гуногуни он ва таҳияи системаи самараноки ҳимоя аз ҳама намудҳо ва шаклҳои ЗГ мебошад. Дар ин боб мафҳумҳои ҳама шаклҳо ва намудҳои ЗГ дар ҳуҷҷатҳои байналмилалӣ ва қонунгузории миллии Тоҷикистон баррасӣ мешаванд.</w:t>
      </w:r>
    </w:p>
    <w:p w14:paraId="33F3283C" w14:textId="77777777" w:rsidR="005D2641" w:rsidRPr="004A7A59" w:rsidRDefault="005D2641" w:rsidP="005D2641">
      <w:pPr>
        <w:jc w:val="both"/>
        <w:rPr>
          <w:rFonts w:ascii="Palatino Linotype" w:hAnsi="Palatino Linotype" w:cstheme="minorHAnsi"/>
          <w:lang w:val="ru-RU"/>
        </w:rPr>
      </w:pPr>
    </w:p>
    <w:p w14:paraId="125B5CDE" w14:textId="77777777" w:rsidR="005D2641" w:rsidRPr="004A7A59" w:rsidRDefault="005D2641" w:rsidP="005D2641">
      <w:pPr>
        <w:pStyle w:val="3"/>
        <w:rPr>
          <w:rFonts w:ascii="Palatino Linotype" w:hAnsi="Palatino Linotype" w:cstheme="minorHAnsi"/>
          <w:b/>
          <w:bCs/>
          <w:i/>
          <w:iCs/>
          <w:color w:val="2F5496" w:themeColor="accent1" w:themeShade="BF"/>
          <w:lang w:val="ru-RU"/>
        </w:rPr>
      </w:pPr>
      <w:bookmarkStart w:id="26" w:name="_Toc127457411"/>
      <w:r w:rsidRPr="004A7A59">
        <w:rPr>
          <w:rFonts w:ascii="Palatino Linotype" w:hAnsi="Palatino Linotype" w:cstheme="minorHAnsi"/>
          <w:b/>
          <w:bCs/>
          <w:i/>
          <w:iCs/>
          <w:color w:val="2F5496" w:themeColor="accent1" w:themeShade="BF"/>
          <w:lang w:val="ru-RU"/>
        </w:rPr>
        <w:t>3.3.1. ЗГ дар стандартҳои байналмилалӣ</w:t>
      </w:r>
      <w:bookmarkEnd w:id="26"/>
      <w:r w:rsidRPr="004A7A59">
        <w:rPr>
          <w:rFonts w:ascii="Palatino Linotype" w:hAnsi="Palatino Linotype" w:cstheme="minorHAnsi"/>
          <w:b/>
          <w:bCs/>
          <w:i/>
          <w:iCs/>
          <w:color w:val="2F5496" w:themeColor="accent1" w:themeShade="BF"/>
          <w:lang w:val="ru-RU"/>
        </w:rPr>
        <w:t xml:space="preserve"> </w:t>
      </w:r>
    </w:p>
    <w:p w14:paraId="560666AC" w14:textId="77777777" w:rsidR="005D2641" w:rsidRPr="004A7A59" w:rsidRDefault="005D2641" w:rsidP="005D2641">
      <w:pPr>
        <w:jc w:val="both"/>
        <w:rPr>
          <w:rFonts w:ascii="Palatino Linotype" w:hAnsi="Palatino Linotype"/>
          <w:lang w:val="ru-RU"/>
        </w:rPr>
      </w:pPr>
      <w:r w:rsidRPr="004A7A59">
        <w:rPr>
          <w:rFonts w:ascii="Palatino Linotype" w:hAnsi="Palatino Linotype"/>
          <w:lang w:val="ru-RU"/>
        </w:rPr>
        <w:t>КБТНЗ ба таври возеҳ ЗНЗ-ро манъ намекунад. Дар тавсияи умумии худ № 19, Кумита оид ба барҳам додани табъиз нисбати занон маънои табъизро тавре шарҳ медиҳад, ки дар моддаи 1 КБТНЗ муайян шудааст:</w:t>
      </w:r>
    </w:p>
    <w:p w14:paraId="4E9DACE6" w14:textId="77777777" w:rsidR="005D2641" w:rsidRPr="004A7A59" w:rsidRDefault="005D2641" w:rsidP="005D2641">
      <w:pPr>
        <w:ind w:left="567"/>
        <w:jc w:val="both"/>
        <w:rPr>
          <w:rFonts w:ascii="Palatino Linotype" w:hAnsi="Palatino Linotype" w:cstheme="minorHAnsi"/>
          <w:i/>
          <w:iCs/>
          <w:lang w:val="ru-RU"/>
        </w:rPr>
      </w:pPr>
      <w:r w:rsidRPr="004A7A59">
        <w:rPr>
          <w:rFonts w:ascii="Palatino Linotype" w:hAnsi="Palatino Linotype" w:cstheme="minorHAnsi"/>
          <w:i/>
          <w:iCs/>
          <w:lang w:val="ru-RU"/>
        </w:rPr>
        <w:lastRenderedPageBreak/>
        <w:t>Табъиз нисбати занон маънои ҳама гуна тафовут, истисно ё маҳдудият аз рӯи ҷинсро дорад, ки таъсир ё ҳадафи эътироф, лаззат бурдан ё машқ кардани занонро, сарфи назар аз вазъи оилавии онҳо, дар асоси баробарии мардон ва занон, ҳуқуқи инсон ва озодиҳои асосии инсон дар соҳаҳои сиёсӣ, иқтисодӣ, иҷтимоӣ, фарҳангӣ, гражданӣ ё ҳама гуна дигар соҳаҳо».</w:t>
      </w:r>
    </w:p>
    <w:p w14:paraId="11FEDA49" w14:textId="77777777" w:rsidR="005D2641" w:rsidRPr="004A7A59" w:rsidRDefault="005D2641" w:rsidP="005D2641">
      <w:pPr>
        <w:jc w:val="both"/>
        <w:rPr>
          <w:rFonts w:ascii="Palatino Linotype" w:hAnsi="Palatino Linotype" w:cstheme="minorHAnsi"/>
          <w:lang w:val="ru-RU"/>
        </w:rPr>
      </w:pPr>
    </w:p>
    <w:p w14:paraId="7908D71E" w14:textId="77777777" w:rsidR="005D2641" w:rsidRPr="004A7A59" w:rsidRDefault="005D2641" w:rsidP="005D2641">
      <w:pPr>
        <w:jc w:val="both"/>
        <w:rPr>
          <w:rFonts w:ascii="Palatino Linotype" w:eastAsia="MS Gothic" w:hAnsi="Palatino Linotype" w:cs="MS Gothic"/>
          <w:lang w:val="ru-RU"/>
        </w:rPr>
      </w:pPr>
      <w:r w:rsidRPr="004A7A59">
        <w:rPr>
          <w:rFonts w:ascii="Palatino Linotype" w:hAnsi="Palatino Linotype"/>
          <w:lang w:val="ru-RU"/>
        </w:rPr>
        <w:t xml:space="preserve">Давлатҳои иштирокчии КБТНЗ бояд ин табъизро тавассути "... </w:t>
      </w:r>
      <w:r w:rsidRPr="004A7A59">
        <w:rPr>
          <w:rFonts w:ascii="Palatino Linotype" w:hAnsi="Palatino Linotype"/>
          <w:i/>
          <w:iCs/>
          <w:lang w:val="ru-RU"/>
        </w:rPr>
        <w:t xml:space="preserve">чораҳои дахлдори қонунгузорӣ ва дигар чораҳо, аз ҷумла таҳримҳо, дар ҳолати зарурӣ </w:t>
      </w:r>
      <w:r w:rsidRPr="004A7A59">
        <w:rPr>
          <w:rFonts w:ascii="Palatino Linotype" w:hAnsi="Palatino Linotype"/>
          <w:lang w:val="ru-RU"/>
        </w:rPr>
        <w:t xml:space="preserve">..." бартараф кунанд ва бояд мувофиқат кунанд, ки " </w:t>
      </w:r>
      <w:r w:rsidRPr="004A7A59">
        <w:rPr>
          <w:rFonts w:ascii="Palatino Linotype" w:hAnsi="Palatino Linotype"/>
          <w:i/>
          <w:iCs/>
          <w:lang w:val="ru-RU"/>
        </w:rPr>
        <w:t xml:space="preserve">ҳимояи ҳуқуқии ҳуқуқи башари занонро дар баробарӣ бо ҳуқуқи мардон муайян созанд ва тавассути судҳои салоҳиятноки миллӣ ва дигар муассисаҳои давлатӣ ҳимояи </w:t>
      </w:r>
      <w:proofErr w:type="gramStart"/>
      <w:r w:rsidRPr="004A7A59">
        <w:rPr>
          <w:rFonts w:ascii="Palatino Linotype" w:hAnsi="Palatino Linotype"/>
          <w:i/>
          <w:iCs/>
          <w:lang w:val="ru-RU"/>
        </w:rPr>
        <w:t>самараноки  занон</w:t>
      </w:r>
      <w:proofErr w:type="gramEnd"/>
      <w:r w:rsidRPr="004A7A59">
        <w:rPr>
          <w:rFonts w:ascii="Palatino Linotype" w:hAnsi="Palatino Linotype"/>
          <w:i/>
          <w:iCs/>
          <w:lang w:val="ru-RU"/>
        </w:rPr>
        <w:t xml:space="preserve"> аз ҳама гуна амали табъиз таъмин кунанд. </w:t>
      </w:r>
      <w:r w:rsidRPr="004A7A59">
        <w:rPr>
          <w:rFonts w:ascii="Palatino Linotype" w:hAnsi="Palatino Linotype"/>
          <w:lang w:val="ru-RU"/>
        </w:rPr>
        <w:t>…” (моддаи 2)</w:t>
      </w:r>
      <w:r w:rsidRPr="004A7A59">
        <w:rPr>
          <w:rFonts w:ascii="Times New Roman" w:eastAsia="MS Gothic" w:hAnsi="Times New Roman" w:cs="Times New Roman"/>
          <w:lang w:val="ru-RU"/>
        </w:rPr>
        <w:t> </w:t>
      </w:r>
    </w:p>
    <w:p w14:paraId="6331875E" w14:textId="77777777" w:rsidR="005D2641" w:rsidRPr="004A7A59" w:rsidRDefault="005D2641" w:rsidP="005D2641">
      <w:pPr>
        <w:jc w:val="both"/>
        <w:rPr>
          <w:rFonts w:ascii="Palatino Linotype" w:hAnsi="Palatino Linotype" w:cstheme="minorHAnsi"/>
          <w:bCs/>
          <w:lang w:val="ru-RU"/>
        </w:rPr>
      </w:pPr>
    </w:p>
    <w:p w14:paraId="7E230985" w14:textId="77777777" w:rsidR="005D2641" w:rsidRPr="004A7A59" w:rsidRDefault="005D2641" w:rsidP="005D2641">
      <w:pPr>
        <w:jc w:val="both"/>
        <w:rPr>
          <w:rFonts w:ascii="Palatino Linotype" w:hAnsi="Palatino Linotype"/>
          <w:lang w:val="ru-RU"/>
        </w:rPr>
      </w:pPr>
      <w:r w:rsidRPr="004A7A59">
        <w:rPr>
          <w:rFonts w:ascii="Palatino Linotype" w:hAnsi="Palatino Linotype"/>
          <w:lang w:val="ru-RU"/>
        </w:rPr>
        <w:t>Кумита оид ба барҳам додани табъиз нисбати занон тавзеҳ медиҳад, ки ЗГ табъиз нисбат ба занон буда, он дар моддаи 1 КБТНЗ муайян шудааст, зеро ЗГ ба истифодаи ҳуқуқ ва озодиҳои асосии инсон тибқи қонуни умумии байналмилалӣ ё конвенсияҳои ҳуқуқи башар барои занон халал мерасонад ё онро бекор мекунад.</w:t>
      </w:r>
      <w:r w:rsidRPr="004A7A59">
        <w:rPr>
          <w:rStyle w:val="ab"/>
          <w:rFonts w:ascii="Palatino Linotype" w:hAnsi="Palatino Linotype"/>
        </w:rPr>
        <w:footnoteReference w:id="87"/>
      </w:r>
      <w:r w:rsidRPr="004A7A59">
        <w:rPr>
          <w:rFonts w:ascii="Palatino Linotype" w:hAnsi="Palatino Linotype"/>
          <w:lang w:val="ru-RU"/>
        </w:rPr>
        <w:t xml:space="preserve">  </w:t>
      </w:r>
    </w:p>
    <w:p w14:paraId="2131347F" w14:textId="77777777" w:rsidR="005D2641" w:rsidRPr="004A7A59" w:rsidRDefault="005D2641" w:rsidP="005D2641">
      <w:pPr>
        <w:jc w:val="both"/>
        <w:rPr>
          <w:rFonts w:ascii="Palatino Linotype" w:hAnsi="Palatino Linotype" w:cstheme="minorHAnsi"/>
          <w:lang w:val="ru-RU"/>
        </w:rPr>
      </w:pPr>
    </w:p>
    <w:p w14:paraId="77B7A54E" w14:textId="77777777" w:rsidR="005D2641" w:rsidRPr="004A7A59" w:rsidRDefault="005D2641" w:rsidP="005D2641">
      <w:pPr>
        <w:jc w:val="both"/>
        <w:rPr>
          <w:rFonts w:ascii="Palatino Linotype" w:hAnsi="Palatino Linotype"/>
          <w:lang w:val="ru-RU"/>
        </w:rPr>
      </w:pPr>
      <w:r w:rsidRPr="004A7A59">
        <w:rPr>
          <w:rFonts w:ascii="Palatino Linotype" w:hAnsi="Palatino Linotype"/>
          <w:lang w:val="ru-RU"/>
        </w:rPr>
        <w:t>Мутобиқи ППБА, зӯроварӣ алайҳи занон амалисозии ҳуқуқҳои инсон ва озодиҳои асосии занонро поймол мекунад, маҳдуд мекунад ё бекор мекунад.</w:t>
      </w:r>
      <w:r w:rsidRPr="004A7A59">
        <w:rPr>
          <w:rStyle w:val="ab"/>
          <w:rFonts w:ascii="Palatino Linotype" w:hAnsi="Palatino Linotype"/>
        </w:rPr>
        <w:footnoteReference w:id="88"/>
      </w:r>
      <w:r w:rsidRPr="004A7A59">
        <w:rPr>
          <w:rFonts w:ascii="Palatino Linotype" w:hAnsi="Palatino Linotype"/>
          <w:lang w:val="ru-RU"/>
        </w:rPr>
        <w:t xml:space="preserve">  ЭУҲБ (1948) қайд мекунад, ки "</w:t>
      </w:r>
      <w:r w:rsidRPr="004A7A59">
        <w:rPr>
          <w:rFonts w:ascii="Palatino Linotype" w:hAnsi="Palatino Linotype"/>
          <w:i/>
          <w:iCs/>
          <w:lang w:val="ru-RU"/>
        </w:rPr>
        <w:t>ҳар як инсон ҳуқуқ ба ҳаёт, озодӣ ва амнияти шахсӣ дорад</w:t>
      </w:r>
      <w:r w:rsidRPr="004A7A59">
        <w:rPr>
          <w:rFonts w:ascii="Palatino Linotype" w:hAnsi="Palatino Linotype"/>
          <w:lang w:val="ru-RU"/>
        </w:rPr>
        <w:t>" (моддаи 3). Дар моддаи 7 омадааст, ки «</w:t>
      </w:r>
      <w:r w:rsidRPr="004A7A59">
        <w:rPr>
          <w:rFonts w:ascii="Palatino Linotype" w:hAnsi="Palatino Linotype"/>
          <w:i/>
          <w:iCs/>
          <w:lang w:val="ru-RU"/>
        </w:rPr>
        <w:t>ҳама дар назди қонун баробаранд ва бидуни ҳеҷ табъиз ба ҳимояи баробари қонун ҳуқуқ доранд»</w:t>
      </w:r>
      <w:r w:rsidRPr="004A7A59">
        <w:rPr>
          <w:rFonts w:ascii="Palatino Linotype" w:hAnsi="Palatino Linotype"/>
          <w:lang w:val="ru-RU"/>
        </w:rPr>
        <w:t>. Дар моддаи 8 гуфта мешавад, ки «</w:t>
      </w:r>
      <w:r w:rsidRPr="004A7A59">
        <w:rPr>
          <w:rFonts w:ascii="Palatino Linotype" w:hAnsi="Palatino Linotype"/>
          <w:i/>
          <w:iCs/>
          <w:lang w:val="ru-RU"/>
        </w:rPr>
        <w:t>Ҳар як инсон ҳуқуқ дорад ба ҳимояи муассир аз ҷониби судҳои босалоҳияти миллӣ барои амалҳое, ки ҳуқуқҳои асосии аз ҷониби конститутсия ё қонун ба ӯ додашуда вайрон карда мешаванд»</w:t>
      </w:r>
      <w:bookmarkStart w:id="27" w:name="_Int_yLUkgsfB"/>
      <w:r w:rsidRPr="004A7A59">
        <w:rPr>
          <w:rFonts w:ascii="Palatino Linotype" w:hAnsi="Palatino Linotype"/>
          <w:lang w:val="ru-RU"/>
        </w:rPr>
        <w:t>.</w:t>
      </w:r>
      <w:r w:rsidRPr="004A7A59">
        <w:rPr>
          <w:rStyle w:val="ab"/>
          <w:rFonts w:ascii="Palatino Linotype" w:hAnsi="Palatino Linotype"/>
        </w:rPr>
        <w:footnoteReference w:id="89"/>
      </w:r>
      <w:bookmarkEnd w:id="27"/>
      <w:r w:rsidRPr="004A7A59">
        <w:rPr>
          <w:rFonts w:ascii="Palatino Linotype" w:hAnsi="Palatino Linotype"/>
          <w:lang w:val="ru-RU"/>
        </w:rPr>
        <w:t xml:space="preserve"> </w:t>
      </w:r>
      <w:r w:rsidRPr="004A7A59">
        <w:rPr>
          <w:rFonts w:ascii="Times New Roman" w:eastAsia="MS Gothic" w:hAnsi="Times New Roman" w:cs="Times New Roman"/>
          <w:lang w:val="ru-RU"/>
        </w:rPr>
        <w:t> </w:t>
      </w:r>
    </w:p>
    <w:p w14:paraId="5B4D91E0" w14:textId="77777777" w:rsidR="005D2641" w:rsidRPr="004A7A59" w:rsidRDefault="005D2641" w:rsidP="005D2641">
      <w:pPr>
        <w:jc w:val="both"/>
        <w:rPr>
          <w:rFonts w:ascii="Palatino Linotype" w:hAnsi="Palatino Linotype" w:cstheme="minorHAnsi"/>
          <w:lang w:val="ru-RU"/>
        </w:rPr>
      </w:pPr>
    </w:p>
    <w:p w14:paraId="49E237FC" w14:textId="5420359E" w:rsidR="005D2641" w:rsidRPr="004A7A59" w:rsidRDefault="005D2641" w:rsidP="005D2641">
      <w:pPr>
        <w:jc w:val="both"/>
        <w:rPr>
          <w:rFonts w:ascii="Palatino Linotype" w:hAnsi="Palatino Linotype"/>
          <w:lang w:val="ru-RU"/>
        </w:rPr>
      </w:pPr>
      <w:r w:rsidRPr="004A7A59">
        <w:rPr>
          <w:rFonts w:ascii="Palatino Linotype" w:hAnsi="Palatino Linotype"/>
          <w:lang w:val="ru-RU"/>
        </w:rPr>
        <w:t xml:space="preserve">Паймони байналмиллалӣ оид ба ҳуқуқҳои шаҳрвандӣ ва сиёсӣ (1966) табъизро аз рӯи ҷинс манъ мекунад ва давлатҳои узвро вазифадор мекунад, </w:t>
      </w:r>
      <w:proofErr w:type="gramStart"/>
      <w:r w:rsidRPr="004A7A59">
        <w:rPr>
          <w:rFonts w:ascii="Palatino Linotype" w:hAnsi="Palatino Linotype"/>
          <w:lang w:val="ru-RU"/>
        </w:rPr>
        <w:t>ки  «</w:t>
      </w:r>
      <w:proofErr w:type="gramEnd"/>
      <w:r w:rsidRPr="004A7A59">
        <w:rPr>
          <w:rFonts w:ascii="Palatino Linotype" w:hAnsi="Palatino Linotype"/>
          <w:lang w:val="ru-RU"/>
        </w:rPr>
        <w:t xml:space="preserve">... </w:t>
      </w:r>
      <w:r w:rsidRPr="004A7A59">
        <w:rPr>
          <w:rFonts w:ascii="Palatino Linotype" w:hAnsi="Palatino Linotype"/>
          <w:i/>
          <w:iCs/>
          <w:lang w:val="ru-RU"/>
        </w:rPr>
        <w:t xml:space="preserve">таъмин намудани ҳар як шахсе, ки ҳуқуқҳо ва озодиҳои дар ин санад эътирофшуда поймол карда шудаанд, бояд воситаи муассири ҳимояи ҳуқуқӣ дошта бошанд» </w:t>
      </w:r>
      <w:r w:rsidRPr="004A7A59">
        <w:rPr>
          <w:rFonts w:ascii="Palatino Linotype" w:hAnsi="Palatino Linotype"/>
          <w:lang w:val="ru-RU"/>
        </w:rPr>
        <w:t xml:space="preserve">”. (Моддаи </w:t>
      </w:r>
      <w:bookmarkStart w:id="28" w:name="_Int_Hy50tKCj"/>
      <w:r w:rsidRPr="004A7A59">
        <w:rPr>
          <w:rFonts w:ascii="Palatino Linotype" w:hAnsi="Palatino Linotype"/>
          <w:lang w:val="ru-RU"/>
        </w:rPr>
        <w:t>2)</w:t>
      </w:r>
      <w:r w:rsidRPr="004A7A59">
        <w:rPr>
          <w:rStyle w:val="ab"/>
          <w:rFonts w:ascii="Palatino Linotype" w:eastAsia="MS Gothic" w:hAnsi="Palatino Linotype"/>
        </w:rPr>
        <w:footnoteReference w:id="90"/>
      </w:r>
      <w:bookmarkEnd w:id="28"/>
      <w:r w:rsidRPr="004A7A59">
        <w:rPr>
          <w:rFonts w:ascii="Palatino Linotype" w:eastAsia="MS Gothic" w:hAnsi="Palatino Linotype" w:cs="MS Gothic"/>
          <w:lang w:val="ru-RU"/>
        </w:rPr>
        <w:t xml:space="preserve"> </w:t>
      </w:r>
      <w:proofErr w:type="gramStart"/>
      <w:r w:rsidR="00226651" w:rsidRPr="004A7A59">
        <w:rPr>
          <w:rFonts w:ascii="Palatino Linotype" w:hAnsi="Palatino Linotype" w:cstheme="minorHAnsi"/>
          <w:lang w:val="tg-Cyrl-TJ"/>
        </w:rPr>
        <w:t>ПБҲИИФ</w:t>
      </w:r>
      <w:r w:rsidR="00226651" w:rsidRPr="004A7A59">
        <w:rPr>
          <w:rFonts w:ascii="Palatino Linotype" w:hAnsi="Palatino Linotype"/>
        </w:rPr>
        <w:t xml:space="preserve"> </w:t>
      </w:r>
      <w:r w:rsidRPr="004A7A59">
        <w:rPr>
          <w:rFonts w:ascii="Palatino Linotype" w:hAnsi="Palatino Linotype"/>
          <w:lang w:val="ru-RU"/>
        </w:rPr>
        <w:t xml:space="preserve"> (</w:t>
      </w:r>
      <w:proofErr w:type="gramEnd"/>
      <w:r w:rsidRPr="004A7A59">
        <w:rPr>
          <w:rFonts w:ascii="Palatino Linotype" w:hAnsi="Palatino Linotype"/>
          <w:lang w:val="ru-RU"/>
        </w:rPr>
        <w:t xml:space="preserve">1976) эълон мекунад, ки давлатҳои узв бояд “... </w:t>
      </w:r>
      <w:r w:rsidRPr="004A7A59">
        <w:rPr>
          <w:rFonts w:ascii="Palatino Linotype" w:hAnsi="Palatino Linotype"/>
          <w:i/>
          <w:iCs/>
          <w:lang w:val="ru-RU"/>
        </w:rPr>
        <w:t xml:space="preserve">ҳуқуқи баробари мардон ва занонро барои истифодаи ҳама ҳуқуқҳои иқтисодӣ, иҷтимоӣ ва фарҳангӣ таъмин кунанд </w:t>
      </w:r>
      <w:r w:rsidRPr="004A7A59">
        <w:rPr>
          <w:rFonts w:ascii="Palatino Linotype" w:hAnsi="Palatino Linotype"/>
          <w:lang w:val="ru-RU"/>
        </w:rPr>
        <w:t>”. (Моддаи 3).</w:t>
      </w:r>
      <w:r w:rsidRPr="004A7A59">
        <w:rPr>
          <w:rStyle w:val="ab"/>
          <w:rFonts w:ascii="Palatino Linotype" w:hAnsi="Palatino Linotype"/>
        </w:rPr>
        <w:footnoteReference w:id="91"/>
      </w:r>
      <w:r w:rsidRPr="004A7A59">
        <w:rPr>
          <w:rFonts w:ascii="Palatino Linotype" w:hAnsi="Palatino Linotype"/>
          <w:lang w:val="ru-RU"/>
        </w:rPr>
        <w:t xml:space="preserve"> </w:t>
      </w:r>
    </w:p>
    <w:p w14:paraId="068A90D2" w14:textId="77777777" w:rsidR="005D2641" w:rsidRPr="004A7A59" w:rsidRDefault="005D2641" w:rsidP="005D2641">
      <w:pPr>
        <w:jc w:val="both"/>
        <w:rPr>
          <w:rFonts w:ascii="Palatino Linotype" w:hAnsi="Palatino Linotype" w:cstheme="minorHAnsi"/>
          <w:iCs/>
          <w:lang w:val="ru-RU"/>
        </w:rPr>
      </w:pPr>
    </w:p>
    <w:p w14:paraId="0CE28CB4" w14:textId="77777777" w:rsidR="005D2641" w:rsidRPr="004A7A59" w:rsidRDefault="005D2641" w:rsidP="005D2641">
      <w:pPr>
        <w:jc w:val="both"/>
        <w:rPr>
          <w:rFonts w:ascii="Palatino Linotype" w:hAnsi="Palatino Linotype"/>
          <w:lang w:val="ru-RU"/>
        </w:rPr>
      </w:pPr>
      <w:r w:rsidRPr="004A7A59">
        <w:rPr>
          <w:rFonts w:ascii="Palatino Linotype" w:hAnsi="Palatino Linotype"/>
          <w:lang w:val="ru-RU"/>
        </w:rPr>
        <w:t>Тибқи Конвенсияи Истамбул, зӯроварӣ нисбати занон «</w:t>
      </w:r>
      <w:r w:rsidRPr="004A7A59">
        <w:rPr>
          <w:rFonts w:ascii="Palatino Linotype" w:hAnsi="Palatino Linotype"/>
          <w:i/>
          <w:iCs/>
          <w:lang w:val="ru-RU"/>
        </w:rPr>
        <w:t xml:space="preserve">зуҳуроти муносибатҳои таърихан нобаробари қудрат байни мардон ва занон аст, ки боиси бартарӣ ва табъизи занон аз ҷониби мардон гардида, ба пешрафти пурраи занон халал мерасонад. Зӯроварӣ </w:t>
      </w:r>
      <w:r w:rsidRPr="004A7A59">
        <w:rPr>
          <w:rFonts w:ascii="Palatino Linotype" w:hAnsi="Palatino Linotype"/>
          <w:i/>
          <w:iCs/>
          <w:lang w:val="ru-RU"/>
        </w:rPr>
        <w:lastRenderedPageBreak/>
        <w:t>нисбат ба занон яке аз муҳимтарин механизмҳои иҷтимоӣ мебошад, ки тавассути он занон дар муқоиса бо мардон маҷбур мешаванд, ки ба мавқеи зертобеъ табдил дода шаванд»</w:t>
      </w:r>
      <w:r w:rsidRPr="004A7A59">
        <w:rPr>
          <w:rFonts w:ascii="Palatino Linotype" w:hAnsi="Palatino Linotype"/>
          <w:lang w:val="ru-RU"/>
        </w:rPr>
        <w:t>.</w:t>
      </w:r>
      <w:r w:rsidRPr="004A7A59">
        <w:rPr>
          <w:rStyle w:val="ab"/>
          <w:rFonts w:ascii="Palatino Linotype" w:hAnsi="Palatino Linotype"/>
        </w:rPr>
        <w:footnoteReference w:id="92"/>
      </w:r>
      <w:r w:rsidRPr="004A7A59">
        <w:rPr>
          <w:rFonts w:ascii="Palatino Linotype" w:hAnsi="Palatino Linotype"/>
          <w:lang w:val="ru-RU"/>
        </w:rPr>
        <w:t xml:space="preserve"> Чунин</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метавонад</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муҳити</w:t>
      </w:r>
      <w:r w:rsidRPr="004A7A59">
        <w:rPr>
          <w:rFonts w:ascii="Palatino Linotype" w:hAnsi="Palatino Linotype"/>
        </w:rPr>
        <w:t xml:space="preserve"> </w:t>
      </w:r>
      <w:r w:rsidRPr="004A7A59">
        <w:rPr>
          <w:rFonts w:ascii="Palatino Linotype" w:hAnsi="Palatino Linotype"/>
          <w:lang w:val="ru-RU"/>
        </w:rPr>
        <w:t>гуногун</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қаринаҳо</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дохили</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ё</w:t>
      </w:r>
      <w:r w:rsidRPr="004A7A59">
        <w:rPr>
          <w:rFonts w:ascii="Palatino Linotype" w:hAnsi="Palatino Linotype"/>
        </w:rPr>
        <w:t xml:space="preserve"> </w:t>
      </w:r>
      <w:r w:rsidRPr="004A7A59">
        <w:rPr>
          <w:rFonts w:ascii="Palatino Linotype" w:hAnsi="Palatino Linotype"/>
          <w:lang w:val="ru-RU"/>
        </w:rPr>
        <w:t>умуман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ҷомеа</w:t>
      </w:r>
      <w:r w:rsidRPr="004A7A59">
        <w:rPr>
          <w:rFonts w:ascii="Palatino Linotype" w:hAnsi="Palatino Linotype"/>
        </w:rPr>
        <w:t xml:space="preserve"> </w:t>
      </w:r>
      <w:r w:rsidRPr="004A7A59">
        <w:rPr>
          <w:rFonts w:ascii="Palatino Linotype" w:hAnsi="Palatino Linotype"/>
          <w:lang w:val="ru-RU"/>
        </w:rPr>
        <w:t>сурат</w:t>
      </w:r>
      <w:r w:rsidRPr="004A7A59">
        <w:rPr>
          <w:rFonts w:ascii="Palatino Linotype" w:hAnsi="Palatino Linotype"/>
        </w:rPr>
        <w:t xml:space="preserve"> </w:t>
      </w:r>
      <w:r w:rsidRPr="004A7A59">
        <w:rPr>
          <w:rFonts w:ascii="Palatino Linotype" w:hAnsi="Palatino Linotype"/>
          <w:lang w:val="ru-RU"/>
        </w:rPr>
        <w:t>гирад</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метавонад</w:t>
      </w:r>
      <w:r w:rsidRPr="004A7A59">
        <w:rPr>
          <w:rFonts w:ascii="Palatino Linotype" w:hAnsi="Palatino Linotype"/>
        </w:rPr>
        <w:t xml:space="preserve"> </w:t>
      </w:r>
      <w:r w:rsidRPr="004A7A59">
        <w:rPr>
          <w:rFonts w:ascii="Palatino Linotype" w:hAnsi="Palatino Linotype"/>
          <w:lang w:val="ru-RU"/>
        </w:rPr>
        <w:t>шаклҳои</w:t>
      </w:r>
      <w:r w:rsidRPr="004A7A59">
        <w:rPr>
          <w:rFonts w:ascii="Palatino Linotype" w:hAnsi="Palatino Linotype"/>
        </w:rPr>
        <w:t xml:space="preserve"> </w:t>
      </w:r>
      <w:r w:rsidRPr="004A7A59">
        <w:rPr>
          <w:rFonts w:ascii="Palatino Linotype" w:hAnsi="Palatino Linotype"/>
          <w:lang w:val="ru-RU"/>
        </w:rPr>
        <w:t>мустақим</w:t>
      </w:r>
      <w:r w:rsidRPr="004A7A59">
        <w:rPr>
          <w:rFonts w:ascii="Palatino Linotype" w:hAnsi="Palatino Linotype"/>
        </w:rPr>
        <w:t xml:space="preserve"> </w:t>
      </w:r>
      <w:r w:rsidRPr="004A7A59">
        <w:rPr>
          <w:rFonts w:ascii="Palatino Linotype" w:hAnsi="Palatino Linotype"/>
          <w:lang w:val="ru-RU"/>
        </w:rPr>
        <w:t>ё</w:t>
      </w:r>
      <w:r w:rsidRPr="004A7A59">
        <w:rPr>
          <w:rFonts w:ascii="Palatino Linotype" w:hAnsi="Palatino Linotype"/>
        </w:rPr>
        <w:t xml:space="preserve"> </w:t>
      </w:r>
      <w:r w:rsidRPr="004A7A59">
        <w:rPr>
          <w:rFonts w:ascii="Palatino Linotype" w:hAnsi="Palatino Linotype"/>
          <w:lang w:val="ru-RU"/>
        </w:rPr>
        <w:t>ғайримустақим</w:t>
      </w:r>
      <w:r w:rsidRPr="004A7A59">
        <w:rPr>
          <w:rFonts w:ascii="Palatino Linotype" w:hAnsi="Palatino Linotype"/>
        </w:rPr>
        <w:t xml:space="preserve"> </w:t>
      </w:r>
      <w:r w:rsidRPr="004A7A59">
        <w:rPr>
          <w:rFonts w:ascii="Palatino Linotype" w:hAnsi="Palatino Linotype"/>
          <w:lang w:val="ru-RU"/>
        </w:rPr>
        <w:t>дошта</w:t>
      </w:r>
      <w:r w:rsidRPr="004A7A59">
        <w:rPr>
          <w:rFonts w:ascii="Palatino Linotype" w:hAnsi="Palatino Linotype"/>
        </w:rPr>
        <w:t xml:space="preserve"> </w:t>
      </w:r>
      <w:r w:rsidRPr="004A7A59">
        <w:rPr>
          <w:rFonts w:ascii="Palatino Linotype" w:hAnsi="Palatino Linotype"/>
          <w:lang w:val="ru-RU"/>
        </w:rPr>
        <w:t>бошад</w:t>
      </w:r>
      <w:r w:rsidRPr="004A7A59">
        <w:rPr>
          <w:rFonts w:ascii="Palatino Linotype" w:hAnsi="Palatino Linotype"/>
        </w:rPr>
        <w:t>.</w:t>
      </w:r>
    </w:p>
    <w:p w14:paraId="6A3C82A5" w14:textId="77777777" w:rsidR="005D2641" w:rsidRPr="004A7A59" w:rsidRDefault="005D2641" w:rsidP="005D2641">
      <w:pPr>
        <w:jc w:val="both"/>
        <w:rPr>
          <w:rFonts w:ascii="Palatino Linotype" w:hAnsi="Palatino Linotype" w:cstheme="minorHAnsi"/>
        </w:rPr>
      </w:pPr>
    </w:p>
    <w:p w14:paraId="2E6CE90E" w14:textId="77777777" w:rsidR="005D2641" w:rsidRPr="004A7A59" w:rsidRDefault="005D2641" w:rsidP="005D2641">
      <w:pPr>
        <w:jc w:val="both"/>
        <w:rPr>
          <w:rFonts w:ascii="Palatino Linotype" w:hAnsi="Palatino Linotype"/>
        </w:rPr>
      </w:pPr>
      <w:r w:rsidRPr="004A7A59">
        <w:rPr>
          <w:rFonts w:ascii="Palatino Linotype" w:hAnsi="Palatino Linotype"/>
          <w:lang w:val="ru-RU"/>
        </w:rPr>
        <w:t>Зӯроварии</w:t>
      </w:r>
      <w:r w:rsidRPr="004A7A59">
        <w:rPr>
          <w:rFonts w:ascii="Palatino Linotype" w:hAnsi="Palatino Linotype"/>
        </w:rPr>
        <w:t xml:space="preserve"> </w:t>
      </w:r>
      <w:r w:rsidRPr="004A7A59">
        <w:rPr>
          <w:rFonts w:ascii="Palatino Linotype" w:hAnsi="Palatino Linotype"/>
          <w:lang w:val="ru-RU"/>
        </w:rPr>
        <w:t>мустақим</w:t>
      </w:r>
      <w:r w:rsidRPr="004A7A59">
        <w:rPr>
          <w:rFonts w:ascii="Palatino Linotype" w:hAnsi="Palatino Linotype"/>
        </w:rPr>
        <w:t xml:space="preserve"> </w:t>
      </w:r>
      <w:r w:rsidRPr="004A7A59">
        <w:rPr>
          <w:rFonts w:ascii="Palatino Linotype" w:hAnsi="Palatino Linotype"/>
          <w:lang w:val="ru-RU"/>
        </w:rPr>
        <w:t>нисбат</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занон</w:t>
      </w:r>
      <w:r w:rsidRPr="004A7A59">
        <w:rPr>
          <w:rFonts w:ascii="Palatino Linotype" w:hAnsi="Palatino Linotype"/>
        </w:rPr>
        <w:t xml:space="preserve"> </w:t>
      </w:r>
      <w:r w:rsidRPr="004A7A59">
        <w:rPr>
          <w:rFonts w:ascii="Palatino Linotype" w:hAnsi="Palatino Linotype"/>
          <w:lang w:val="ru-RU"/>
        </w:rPr>
        <w:t>инҳоро</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бар</w:t>
      </w:r>
      <w:r w:rsidRPr="004A7A59">
        <w:rPr>
          <w:rFonts w:ascii="Palatino Linotype" w:hAnsi="Palatino Linotype"/>
        </w:rPr>
        <w:t xml:space="preserve"> </w:t>
      </w:r>
      <w:r w:rsidRPr="004A7A59">
        <w:rPr>
          <w:rFonts w:ascii="Palatino Linotype" w:hAnsi="Palatino Linotype"/>
          <w:lang w:val="ru-RU"/>
        </w:rPr>
        <w:t>мегирад</w:t>
      </w:r>
      <w:r w:rsidRPr="004A7A59">
        <w:rPr>
          <w:rFonts w:ascii="Palatino Linotype" w:hAnsi="Palatino Linotype"/>
        </w:rPr>
        <w:t xml:space="preserve">, </w:t>
      </w:r>
      <w:r w:rsidRPr="004A7A59">
        <w:rPr>
          <w:rFonts w:ascii="Palatino Linotype" w:hAnsi="Palatino Linotype"/>
          <w:lang w:val="ru-RU"/>
        </w:rPr>
        <w:t>вале</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он</w:t>
      </w:r>
      <w:r w:rsidRPr="004A7A59">
        <w:rPr>
          <w:rFonts w:ascii="Palatino Linotype" w:hAnsi="Palatino Linotype"/>
        </w:rPr>
        <w:t xml:space="preserve"> </w:t>
      </w:r>
      <w:r w:rsidRPr="004A7A59">
        <w:rPr>
          <w:rFonts w:ascii="Palatino Linotype" w:hAnsi="Palatino Linotype"/>
          <w:lang w:val="ru-RU"/>
        </w:rPr>
        <w:t>маҳдуд</w:t>
      </w:r>
      <w:r w:rsidRPr="004A7A59">
        <w:rPr>
          <w:rFonts w:ascii="Palatino Linotype" w:hAnsi="Palatino Linotype"/>
        </w:rPr>
        <w:t xml:space="preserve"> </w:t>
      </w:r>
      <w:r w:rsidRPr="004A7A59">
        <w:rPr>
          <w:rFonts w:ascii="Palatino Linotype" w:hAnsi="Palatino Linotype"/>
          <w:lang w:val="ru-RU"/>
        </w:rPr>
        <w:t>намешавад</w:t>
      </w:r>
      <w:r w:rsidRPr="004A7A59">
        <w:rPr>
          <w:rFonts w:ascii="Palatino Linotype" w:hAnsi="Palatino Linotype"/>
        </w:rPr>
        <w:t xml:space="preserve">: </w:t>
      </w:r>
      <w:r w:rsidRPr="004A7A59">
        <w:rPr>
          <w:rFonts w:ascii="Palatino Linotype" w:hAnsi="Palatino Linotype"/>
          <w:lang w:val="ru-RU"/>
        </w:rPr>
        <w:t>зӯроварии</w:t>
      </w:r>
      <w:r w:rsidRPr="004A7A59">
        <w:rPr>
          <w:rFonts w:ascii="Palatino Linotype" w:hAnsi="Palatino Linotype"/>
        </w:rPr>
        <w:t xml:space="preserve"> </w:t>
      </w:r>
      <w:r w:rsidRPr="004A7A59">
        <w:rPr>
          <w:rFonts w:ascii="Palatino Linotype" w:hAnsi="Palatino Linotype"/>
          <w:lang w:val="ru-RU"/>
        </w:rPr>
        <w:t>ҷисмонӣ</w:t>
      </w:r>
      <w:r w:rsidRPr="004A7A59">
        <w:rPr>
          <w:rFonts w:ascii="Palatino Linotype" w:hAnsi="Palatino Linotype"/>
        </w:rPr>
        <w:t xml:space="preserve">, </w:t>
      </w:r>
      <w:r w:rsidRPr="004A7A59">
        <w:rPr>
          <w:rFonts w:ascii="Palatino Linotype" w:hAnsi="Palatino Linotype"/>
          <w:lang w:val="ru-RU"/>
        </w:rPr>
        <w:t>ҷинсӣ</w:t>
      </w:r>
      <w:r w:rsidRPr="004A7A59">
        <w:rPr>
          <w:rFonts w:ascii="Palatino Linotype" w:hAnsi="Palatino Linotype"/>
        </w:rPr>
        <w:t xml:space="preserve">, </w:t>
      </w:r>
      <w:r w:rsidRPr="004A7A59">
        <w:rPr>
          <w:rFonts w:ascii="Palatino Linotype" w:hAnsi="Palatino Linotype"/>
          <w:lang w:val="ru-RU"/>
        </w:rPr>
        <w:t>равонӣ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иқтисодӣ</w:t>
      </w:r>
      <w:r w:rsidRPr="004A7A59">
        <w:rPr>
          <w:rFonts w:ascii="Palatino Linotype" w:hAnsi="Palatino Linotype"/>
        </w:rPr>
        <w:t>:</w:t>
      </w:r>
      <w:r w:rsidRPr="004A7A59">
        <w:rPr>
          <w:rFonts w:ascii="Palatino Linotype" w:hAnsi="Palatino Linotype"/>
          <w:vertAlign w:val="superscript"/>
        </w:rPr>
        <w:footnoteReference w:id="93"/>
      </w:r>
    </w:p>
    <w:p w14:paraId="23359441" w14:textId="77777777" w:rsidR="005D2641" w:rsidRPr="004A7A59" w:rsidRDefault="005D2641" w:rsidP="00D43FF9">
      <w:pPr>
        <w:numPr>
          <w:ilvl w:val="0"/>
          <w:numId w:val="99"/>
        </w:numPr>
        <w:jc w:val="both"/>
        <w:rPr>
          <w:rFonts w:ascii="Palatino Linotype" w:hAnsi="Palatino Linotype" w:cstheme="minorHAnsi"/>
        </w:rPr>
      </w:pPr>
      <w:r w:rsidRPr="004A7A59">
        <w:rPr>
          <w:rFonts w:ascii="Palatino Linotype" w:hAnsi="Palatino Linotype" w:cstheme="minorHAnsi"/>
          <w:lang w:val="ru-RU"/>
        </w:rPr>
        <w:t>Зӯроварии</w:t>
      </w:r>
      <w:r w:rsidRPr="004A7A59">
        <w:rPr>
          <w:rFonts w:ascii="Palatino Linotype" w:hAnsi="Palatino Linotype" w:cstheme="minorHAnsi"/>
        </w:rPr>
        <w:t xml:space="preserve"> </w:t>
      </w:r>
      <w:r w:rsidRPr="004A7A59">
        <w:rPr>
          <w:rFonts w:ascii="Palatino Linotype" w:hAnsi="Palatino Linotype" w:cstheme="minorHAnsi"/>
          <w:lang w:val="ru-RU"/>
        </w:rPr>
        <w:t>ҷисмонӣ</w:t>
      </w:r>
      <w:r w:rsidRPr="004A7A59">
        <w:rPr>
          <w:rFonts w:ascii="Palatino Linotype" w:hAnsi="Palatino Linotype" w:cstheme="minorHAnsi"/>
        </w:rPr>
        <w:t xml:space="preserve"> </w:t>
      </w:r>
      <w:r w:rsidRPr="004A7A59">
        <w:rPr>
          <w:rFonts w:ascii="Palatino Linotype" w:hAnsi="Palatino Linotype" w:cstheme="minorHAnsi"/>
          <w:lang w:val="ru-RU"/>
        </w:rPr>
        <w:t>метавонад</w:t>
      </w:r>
      <w:r w:rsidRPr="004A7A59">
        <w:rPr>
          <w:rFonts w:ascii="Palatino Linotype" w:hAnsi="Palatino Linotype" w:cstheme="minorHAnsi"/>
        </w:rPr>
        <w:t xml:space="preserve"> </w:t>
      </w:r>
      <w:r w:rsidRPr="004A7A59">
        <w:rPr>
          <w:rFonts w:ascii="Palatino Linotype" w:hAnsi="Palatino Linotype" w:cstheme="minorHAnsi"/>
          <w:lang w:val="ru-RU"/>
        </w:rPr>
        <w:t>амалҳои</w:t>
      </w:r>
      <w:r w:rsidRPr="004A7A59">
        <w:rPr>
          <w:rFonts w:ascii="Palatino Linotype" w:hAnsi="Palatino Linotype" w:cstheme="minorHAnsi"/>
        </w:rPr>
        <w:t xml:space="preserve"> </w:t>
      </w:r>
      <w:r w:rsidRPr="004A7A59">
        <w:rPr>
          <w:rFonts w:ascii="Palatino Linotype" w:hAnsi="Palatino Linotype" w:cstheme="minorHAnsi"/>
          <w:lang w:val="ru-RU"/>
        </w:rPr>
        <w:t>гуногуни</w:t>
      </w:r>
      <w:r w:rsidRPr="004A7A59">
        <w:rPr>
          <w:rFonts w:ascii="Palatino Linotype" w:hAnsi="Palatino Linotype" w:cstheme="minorHAnsi"/>
        </w:rPr>
        <w:t xml:space="preserve"> </w:t>
      </w:r>
      <w:r w:rsidRPr="004A7A59">
        <w:rPr>
          <w:rFonts w:ascii="Palatino Linotype" w:hAnsi="Palatino Linotype" w:cstheme="minorHAnsi"/>
          <w:lang w:val="ru-RU"/>
        </w:rPr>
        <w:t>зӯроварии</w:t>
      </w:r>
      <w:r w:rsidRPr="004A7A59">
        <w:rPr>
          <w:rFonts w:ascii="Palatino Linotype" w:hAnsi="Palatino Linotype" w:cstheme="minorHAnsi"/>
        </w:rPr>
        <w:t xml:space="preserve"> </w:t>
      </w:r>
      <w:r w:rsidRPr="004A7A59">
        <w:rPr>
          <w:rFonts w:ascii="Palatino Linotype" w:hAnsi="Palatino Linotype" w:cstheme="minorHAnsi"/>
          <w:lang w:val="ru-RU"/>
        </w:rPr>
        <w:t>ҷисмонӣ</w:t>
      </w:r>
      <w:r w:rsidRPr="004A7A59">
        <w:rPr>
          <w:rFonts w:ascii="Palatino Linotype" w:hAnsi="Palatino Linotype" w:cstheme="minorHAnsi"/>
        </w:rPr>
        <w:t xml:space="preserve"> (</w:t>
      </w:r>
      <w:r w:rsidRPr="004A7A59">
        <w:rPr>
          <w:rFonts w:ascii="Palatino Linotype" w:hAnsi="Palatino Linotype" w:cstheme="minorHAnsi"/>
          <w:lang w:val="ru-RU"/>
        </w:rPr>
        <w:t>лату</w:t>
      </w:r>
      <w:r w:rsidRPr="004A7A59">
        <w:rPr>
          <w:rFonts w:ascii="Palatino Linotype" w:hAnsi="Palatino Linotype" w:cstheme="minorHAnsi"/>
        </w:rPr>
        <w:t xml:space="preserve"> </w:t>
      </w:r>
      <w:r w:rsidRPr="004A7A59">
        <w:rPr>
          <w:rFonts w:ascii="Palatino Linotype" w:hAnsi="Palatino Linotype" w:cstheme="minorHAnsi"/>
          <w:lang w:val="ru-RU"/>
        </w:rPr>
        <w:t>кӯб</w:t>
      </w:r>
      <w:r w:rsidRPr="004A7A59">
        <w:rPr>
          <w:rFonts w:ascii="Palatino Linotype" w:hAnsi="Palatino Linotype" w:cstheme="minorHAnsi"/>
        </w:rPr>
        <w:t xml:space="preserve">, </w:t>
      </w:r>
      <w:r w:rsidRPr="004A7A59">
        <w:rPr>
          <w:rFonts w:ascii="Palatino Linotype" w:hAnsi="Palatino Linotype" w:cstheme="minorHAnsi"/>
          <w:lang w:val="ru-RU"/>
        </w:rPr>
        <w:t>такон</w:t>
      </w:r>
      <w:r w:rsidRPr="004A7A59">
        <w:rPr>
          <w:rFonts w:ascii="Palatino Linotype" w:hAnsi="Palatino Linotype" w:cstheme="minorHAnsi"/>
        </w:rPr>
        <w:t xml:space="preserve"> </w:t>
      </w:r>
      <w:r w:rsidRPr="004A7A59">
        <w:rPr>
          <w:rFonts w:ascii="Palatino Linotype" w:hAnsi="Palatino Linotype" w:cstheme="minorHAnsi"/>
          <w:lang w:val="ru-RU"/>
        </w:rPr>
        <w:t>додан</w:t>
      </w:r>
      <w:r w:rsidRPr="004A7A59">
        <w:rPr>
          <w:rFonts w:ascii="Palatino Linotype" w:hAnsi="Palatino Linotype" w:cstheme="minorHAnsi"/>
        </w:rPr>
        <w:t xml:space="preserve">, </w:t>
      </w:r>
      <w:r w:rsidRPr="004A7A59">
        <w:rPr>
          <w:rFonts w:ascii="Palatino Linotype" w:hAnsi="Palatino Linotype" w:cstheme="minorHAnsi"/>
          <w:lang w:val="ru-RU"/>
        </w:rPr>
        <w:t>тела</w:t>
      </w:r>
      <w:r w:rsidRPr="004A7A59">
        <w:rPr>
          <w:rFonts w:ascii="Palatino Linotype" w:hAnsi="Palatino Linotype" w:cstheme="minorHAnsi"/>
        </w:rPr>
        <w:t xml:space="preserve"> </w:t>
      </w:r>
      <w:r w:rsidRPr="004A7A59">
        <w:rPr>
          <w:rFonts w:ascii="Palatino Linotype" w:hAnsi="Palatino Linotype" w:cstheme="minorHAnsi"/>
          <w:lang w:val="ru-RU"/>
        </w:rPr>
        <w:t>додан</w:t>
      </w:r>
      <w:r w:rsidRPr="004A7A59">
        <w:rPr>
          <w:rFonts w:ascii="Palatino Linotype" w:hAnsi="Palatino Linotype" w:cstheme="minorHAnsi"/>
        </w:rPr>
        <w:t xml:space="preserve">, </w:t>
      </w:r>
      <w:r w:rsidRPr="004A7A59">
        <w:rPr>
          <w:rFonts w:ascii="Palatino Linotype" w:hAnsi="Palatino Linotype" w:cstheme="minorHAnsi"/>
          <w:lang w:val="ru-RU"/>
        </w:rPr>
        <w:t>партофтан</w:t>
      </w:r>
      <w:r w:rsidRPr="004A7A59">
        <w:rPr>
          <w:rFonts w:ascii="Palatino Linotype" w:hAnsi="Palatino Linotype" w:cstheme="minorHAnsi"/>
        </w:rPr>
        <w:t xml:space="preserve">, </w:t>
      </w:r>
      <w:r w:rsidRPr="004A7A59">
        <w:rPr>
          <w:rFonts w:ascii="Palatino Linotype" w:hAnsi="Palatino Linotype" w:cstheme="minorHAnsi"/>
          <w:lang w:val="ru-RU"/>
        </w:rPr>
        <w:t>тоб</w:t>
      </w:r>
      <w:r w:rsidRPr="004A7A59">
        <w:rPr>
          <w:rFonts w:ascii="Palatino Linotype" w:hAnsi="Palatino Linotype" w:cstheme="minorHAnsi"/>
        </w:rPr>
        <w:t xml:space="preserve"> </w:t>
      </w:r>
      <w:r w:rsidRPr="004A7A59">
        <w:rPr>
          <w:rFonts w:ascii="Palatino Linotype" w:hAnsi="Palatino Linotype" w:cstheme="minorHAnsi"/>
          <w:lang w:val="ru-RU"/>
        </w:rPr>
        <w:t>додан</w:t>
      </w:r>
      <w:r w:rsidRPr="004A7A59">
        <w:rPr>
          <w:rFonts w:ascii="Palatino Linotype" w:hAnsi="Palatino Linotype" w:cstheme="minorHAnsi"/>
        </w:rPr>
        <w:t xml:space="preserve">, </w:t>
      </w:r>
      <w:r w:rsidRPr="004A7A59">
        <w:rPr>
          <w:rFonts w:ascii="Palatino Linotype" w:hAnsi="Palatino Linotype" w:cstheme="minorHAnsi"/>
          <w:lang w:val="ru-RU"/>
        </w:rPr>
        <w:t>торсакӣ</w:t>
      </w:r>
      <w:r w:rsidRPr="004A7A59">
        <w:rPr>
          <w:rFonts w:ascii="Palatino Linotype" w:hAnsi="Palatino Linotype" w:cstheme="minorHAnsi"/>
        </w:rPr>
        <w:t xml:space="preserve"> </w:t>
      </w:r>
      <w:r w:rsidRPr="004A7A59">
        <w:rPr>
          <w:rFonts w:ascii="Palatino Linotype" w:hAnsi="Palatino Linotype" w:cstheme="minorHAnsi"/>
          <w:lang w:val="ru-RU"/>
        </w:rPr>
        <w:t>задан</w:t>
      </w:r>
      <w:r w:rsidRPr="004A7A59">
        <w:rPr>
          <w:rFonts w:ascii="Palatino Linotype" w:hAnsi="Palatino Linotype" w:cstheme="minorHAnsi"/>
        </w:rPr>
        <w:t xml:space="preserve">, </w:t>
      </w:r>
      <w:r w:rsidRPr="004A7A59">
        <w:rPr>
          <w:rFonts w:ascii="Palatino Linotype" w:hAnsi="Palatino Linotype" w:cstheme="minorHAnsi"/>
          <w:lang w:val="ru-RU"/>
        </w:rPr>
        <w:t>задан</w:t>
      </w:r>
      <w:r w:rsidRPr="004A7A59">
        <w:rPr>
          <w:rFonts w:ascii="Palatino Linotype" w:hAnsi="Palatino Linotype" w:cstheme="minorHAnsi"/>
        </w:rPr>
        <w:t xml:space="preserve">, </w:t>
      </w:r>
      <w:r w:rsidRPr="004A7A59">
        <w:rPr>
          <w:rFonts w:ascii="Palatino Linotype" w:hAnsi="Palatino Linotype" w:cstheme="minorHAnsi"/>
          <w:lang w:val="ru-RU"/>
        </w:rPr>
        <w:t>буғи</w:t>
      </w:r>
      <w:r w:rsidRPr="004A7A59">
        <w:rPr>
          <w:rFonts w:ascii="Palatino Linotype" w:hAnsi="Palatino Linotype" w:cstheme="minorHAnsi"/>
        </w:rPr>
        <w:t xml:space="preserve"> </w:t>
      </w:r>
      <w:r w:rsidRPr="004A7A59">
        <w:rPr>
          <w:rFonts w:ascii="Palatino Linotype" w:hAnsi="Palatino Linotype" w:cstheme="minorHAnsi"/>
          <w:lang w:val="ru-RU"/>
        </w:rPr>
        <w:t>кардан</w:t>
      </w:r>
      <w:r w:rsidRPr="004A7A59">
        <w:rPr>
          <w:rFonts w:ascii="Palatino Linotype" w:hAnsi="Palatino Linotype" w:cstheme="minorHAnsi"/>
        </w:rPr>
        <w:t xml:space="preserve">, </w:t>
      </w:r>
      <w:r w:rsidRPr="004A7A59">
        <w:rPr>
          <w:rFonts w:ascii="Palatino Linotype" w:hAnsi="Palatino Linotype" w:cstheme="minorHAnsi"/>
          <w:lang w:val="ru-RU"/>
        </w:rPr>
        <w:t>сӯзондан</w:t>
      </w:r>
      <w:r w:rsidRPr="004A7A59">
        <w:rPr>
          <w:rFonts w:ascii="Palatino Linotype" w:hAnsi="Palatino Linotype" w:cstheme="minorHAnsi"/>
        </w:rPr>
        <w:t xml:space="preserve">, </w:t>
      </w:r>
      <w:r w:rsidRPr="004A7A59">
        <w:rPr>
          <w:rFonts w:ascii="Palatino Linotype" w:hAnsi="Palatino Linotype" w:cstheme="minorHAnsi"/>
          <w:lang w:val="ru-RU"/>
        </w:rPr>
        <w:t>истифодаи</w:t>
      </w:r>
      <w:r w:rsidRPr="004A7A59">
        <w:rPr>
          <w:rFonts w:ascii="Palatino Linotype" w:hAnsi="Palatino Linotype" w:cstheme="minorHAnsi"/>
        </w:rPr>
        <w:t xml:space="preserve"> </w:t>
      </w:r>
      <w:r w:rsidRPr="004A7A59">
        <w:rPr>
          <w:rFonts w:ascii="Palatino Linotype" w:hAnsi="Palatino Linotype" w:cstheme="minorHAnsi"/>
          <w:lang w:val="ru-RU"/>
        </w:rPr>
        <w:t>силоҳ</w:t>
      </w:r>
      <w:r w:rsidRPr="004A7A59">
        <w:rPr>
          <w:rFonts w:ascii="Palatino Linotype" w:hAnsi="Palatino Linotype" w:cstheme="minorHAnsi"/>
        </w:rPr>
        <w:t xml:space="preserve"> </w:t>
      </w:r>
      <w:r w:rsidRPr="004A7A59">
        <w:rPr>
          <w:rFonts w:ascii="Palatino Linotype" w:hAnsi="Palatino Linotype" w:cstheme="minorHAnsi"/>
          <w:lang w:val="ru-RU"/>
        </w:rPr>
        <w:t>ва</w:t>
      </w:r>
      <w:r w:rsidRPr="004A7A59">
        <w:rPr>
          <w:rFonts w:ascii="Palatino Linotype" w:hAnsi="Palatino Linotype" w:cstheme="minorHAnsi"/>
        </w:rPr>
        <w:t xml:space="preserve"> </w:t>
      </w:r>
      <w:r w:rsidRPr="004A7A59">
        <w:rPr>
          <w:rFonts w:ascii="Palatino Linotype" w:hAnsi="Palatino Linotype" w:cstheme="minorHAnsi"/>
          <w:lang w:val="ru-RU"/>
        </w:rPr>
        <w:t>ғ</w:t>
      </w:r>
      <w:r w:rsidRPr="004A7A59">
        <w:rPr>
          <w:rFonts w:ascii="Palatino Linotype" w:hAnsi="Palatino Linotype" w:cstheme="minorHAnsi"/>
        </w:rPr>
        <w:t xml:space="preserve">.) </w:t>
      </w:r>
      <w:r w:rsidRPr="004A7A59">
        <w:rPr>
          <w:rFonts w:ascii="Palatino Linotype" w:hAnsi="Palatino Linotype" w:cstheme="minorHAnsi"/>
          <w:lang w:val="ru-RU"/>
        </w:rPr>
        <w:t>бошад</w:t>
      </w:r>
      <w:r w:rsidRPr="004A7A59">
        <w:rPr>
          <w:rFonts w:ascii="Palatino Linotype" w:hAnsi="Palatino Linotype" w:cstheme="minorHAnsi"/>
        </w:rPr>
        <w:t xml:space="preserve"> </w:t>
      </w:r>
      <w:r w:rsidRPr="004A7A59">
        <w:rPr>
          <w:rFonts w:ascii="Palatino Linotype" w:hAnsi="Palatino Linotype" w:cstheme="minorHAnsi"/>
          <w:lang w:val="ru-RU"/>
        </w:rPr>
        <w:t>ва</w:t>
      </w:r>
      <w:r w:rsidRPr="004A7A59">
        <w:rPr>
          <w:rFonts w:ascii="Palatino Linotype" w:hAnsi="Palatino Linotype" w:cstheme="minorHAnsi"/>
        </w:rPr>
        <w:t xml:space="preserve"> </w:t>
      </w:r>
      <w:r w:rsidRPr="004A7A59">
        <w:rPr>
          <w:rFonts w:ascii="Palatino Linotype" w:hAnsi="Palatino Linotype" w:cstheme="minorHAnsi"/>
          <w:lang w:val="ru-RU"/>
        </w:rPr>
        <w:t>метавонад</w:t>
      </w:r>
      <w:r w:rsidRPr="004A7A59">
        <w:rPr>
          <w:rFonts w:ascii="Palatino Linotype" w:hAnsi="Palatino Linotype" w:cstheme="minorHAnsi"/>
        </w:rPr>
        <w:t xml:space="preserve"> </w:t>
      </w:r>
      <w:r w:rsidRPr="004A7A59">
        <w:rPr>
          <w:rFonts w:ascii="Palatino Linotype" w:hAnsi="Palatino Linotype" w:cstheme="minorHAnsi"/>
          <w:lang w:val="ru-RU"/>
        </w:rPr>
        <w:t>боиси</w:t>
      </w:r>
      <w:r w:rsidRPr="004A7A59">
        <w:rPr>
          <w:rFonts w:ascii="Palatino Linotype" w:hAnsi="Palatino Linotype" w:cstheme="minorHAnsi"/>
        </w:rPr>
        <w:t xml:space="preserve"> </w:t>
      </w:r>
      <w:r w:rsidRPr="004A7A59">
        <w:rPr>
          <w:rFonts w:ascii="Palatino Linotype" w:hAnsi="Palatino Linotype" w:cstheme="minorHAnsi"/>
          <w:lang w:val="ru-RU"/>
        </w:rPr>
        <w:t>осеб</w:t>
      </w:r>
      <w:r w:rsidRPr="004A7A59">
        <w:rPr>
          <w:rFonts w:ascii="Palatino Linotype" w:hAnsi="Palatino Linotype" w:cstheme="minorHAnsi"/>
        </w:rPr>
        <w:t xml:space="preserve"> </w:t>
      </w:r>
      <w:r w:rsidRPr="004A7A59">
        <w:rPr>
          <w:rFonts w:ascii="Palatino Linotype" w:hAnsi="Palatino Linotype" w:cstheme="minorHAnsi"/>
          <w:lang w:val="ru-RU"/>
        </w:rPr>
        <w:t>ёфтан</w:t>
      </w:r>
      <w:r w:rsidRPr="004A7A59">
        <w:rPr>
          <w:rFonts w:ascii="Palatino Linotype" w:hAnsi="Palatino Linotype" w:cstheme="minorHAnsi"/>
        </w:rPr>
        <w:t xml:space="preserve"> </w:t>
      </w:r>
      <w:r w:rsidRPr="004A7A59">
        <w:rPr>
          <w:rFonts w:ascii="Palatino Linotype" w:hAnsi="Palatino Linotype" w:cstheme="minorHAnsi"/>
          <w:lang w:val="ru-RU"/>
        </w:rPr>
        <w:t>ё</w:t>
      </w:r>
      <w:r w:rsidRPr="004A7A59">
        <w:rPr>
          <w:rFonts w:ascii="Palatino Linotype" w:hAnsi="Palatino Linotype" w:cstheme="minorHAnsi"/>
        </w:rPr>
        <w:t xml:space="preserve"> </w:t>
      </w:r>
      <w:r w:rsidRPr="004A7A59">
        <w:rPr>
          <w:rFonts w:ascii="Palatino Linotype" w:hAnsi="Palatino Linotype" w:cstheme="minorHAnsi"/>
          <w:lang w:val="ru-RU"/>
        </w:rPr>
        <w:t>осеб</w:t>
      </w:r>
      <w:r w:rsidRPr="004A7A59">
        <w:rPr>
          <w:rFonts w:ascii="Palatino Linotype" w:hAnsi="Palatino Linotype" w:cstheme="minorHAnsi"/>
        </w:rPr>
        <w:t xml:space="preserve"> </w:t>
      </w:r>
      <w:r w:rsidRPr="004A7A59">
        <w:rPr>
          <w:rFonts w:ascii="Palatino Linotype" w:hAnsi="Palatino Linotype" w:cstheme="minorHAnsi"/>
          <w:lang w:val="ru-RU"/>
        </w:rPr>
        <w:t>надидан</w:t>
      </w:r>
      <w:r w:rsidRPr="004A7A59">
        <w:rPr>
          <w:rFonts w:ascii="Palatino Linotype" w:hAnsi="Palatino Linotype" w:cstheme="minorHAnsi"/>
        </w:rPr>
        <w:t xml:space="preserve"> </w:t>
      </w:r>
      <w:r w:rsidRPr="004A7A59">
        <w:rPr>
          <w:rFonts w:ascii="Palatino Linotype" w:hAnsi="Palatino Linotype" w:cstheme="minorHAnsi"/>
          <w:lang w:val="ru-RU"/>
        </w:rPr>
        <w:t>гардад</w:t>
      </w:r>
      <w:r w:rsidRPr="004A7A59">
        <w:rPr>
          <w:rFonts w:ascii="Palatino Linotype" w:hAnsi="Palatino Linotype" w:cstheme="minorHAnsi"/>
        </w:rPr>
        <w:t>.</w:t>
      </w:r>
    </w:p>
    <w:p w14:paraId="5985571B" w14:textId="1DD7A9ED" w:rsidR="005D2641" w:rsidRPr="004A7A59" w:rsidRDefault="005D2641" w:rsidP="00D43FF9">
      <w:pPr>
        <w:numPr>
          <w:ilvl w:val="0"/>
          <w:numId w:val="99"/>
        </w:numPr>
        <w:jc w:val="both"/>
        <w:rPr>
          <w:rFonts w:ascii="Palatino Linotype" w:hAnsi="Palatino Linotype" w:cstheme="minorHAnsi"/>
        </w:rPr>
      </w:pPr>
      <w:r w:rsidRPr="004A7A59">
        <w:rPr>
          <w:rFonts w:ascii="Palatino Linotype" w:hAnsi="Palatino Linotype" w:cstheme="minorHAnsi"/>
          <w:lang w:val="ru-RU"/>
        </w:rPr>
        <w:t>Зӯроварии</w:t>
      </w:r>
      <w:r w:rsidRPr="004A7A59">
        <w:rPr>
          <w:rFonts w:ascii="Palatino Linotype" w:hAnsi="Palatino Linotype" w:cstheme="minorHAnsi"/>
        </w:rPr>
        <w:t xml:space="preserve"> </w:t>
      </w:r>
      <w:r w:rsidRPr="004A7A59">
        <w:rPr>
          <w:rFonts w:ascii="Palatino Linotype" w:hAnsi="Palatino Linotype" w:cstheme="minorHAnsi"/>
          <w:lang w:val="ru-RU"/>
        </w:rPr>
        <w:t>ҷинсӣ</w:t>
      </w:r>
      <w:r w:rsidRPr="004A7A59">
        <w:rPr>
          <w:rFonts w:ascii="Palatino Linotype" w:hAnsi="Palatino Linotype" w:cstheme="minorHAnsi"/>
        </w:rPr>
        <w:t xml:space="preserve"> </w:t>
      </w:r>
      <w:r w:rsidRPr="004A7A59">
        <w:rPr>
          <w:rFonts w:ascii="Palatino Linotype" w:hAnsi="Palatino Linotype" w:cstheme="minorHAnsi"/>
          <w:lang w:val="ru-RU"/>
        </w:rPr>
        <w:t>метавонад</w:t>
      </w:r>
      <w:r w:rsidRPr="004A7A59">
        <w:rPr>
          <w:rFonts w:ascii="Palatino Linotype" w:hAnsi="Palatino Linotype" w:cstheme="minorHAnsi"/>
        </w:rPr>
        <w:t xml:space="preserve"> </w:t>
      </w:r>
      <w:r w:rsidRPr="004A7A59">
        <w:rPr>
          <w:rFonts w:ascii="Palatino Linotype" w:hAnsi="Palatino Linotype" w:cstheme="minorHAnsi"/>
          <w:lang w:val="ru-RU"/>
        </w:rPr>
        <w:t>шаклҳои</w:t>
      </w:r>
      <w:r w:rsidRPr="004A7A59">
        <w:rPr>
          <w:rFonts w:ascii="Palatino Linotype" w:hAnsi="Palatino Linotype" w:cstheme="minorHAnsi"/>
        </w:rPr>
        <w:t xml:space="preserve"> </w:t>
      </w:r>
      <w:r w:rsidRPr="004A7A59">
        <w:rPr>
          <w:rFonts w:ascii="Palatino Linotype" w:hAnsi="Palatino Linotype" w:cstheme="minorHAnsi"/>
          <w:lang w:val="ru-RU"/>
        </w:rPr>
        <w:t>гуногун</w:t>
      </w:r>
      <w:r w:rsidRPr="004A7A59">
        <w:rPr>
          <w:rFonts w:ascii="Palatino Linotype" w:hAnsi="Palatino Linotype" w:cstheme="minorHAnsi"/>
        </w:rPr>
        <w:t xml:space="preserve"> </w:t>
      </w:r>
      <w:r w:rsidRPr="004A7A59">
        <w:rPr>
          <w:rFonts w:ascii="Palatino Linotype" w:hAnsi="Palatino Linotype" w:cstheme="minorHAnsi"/>
          <w:lang w:val="ru-RU"/>
        </w:rPr>
        <w:t>дошта</w:t>
      </w:r>
      <w:r w:rsidRPr="004A7A59">
        <w:rPr>
          <w:rFonts w:ascii="Palatino Linotype" w:hAnsi="Palatino Linotype" w:cstheme="minorHAnsi"/>
        </w:rPr>
        <w:t xml:space="preserve"> </w:t>
      </w:r>
      <w:r w:rsidRPr="004A7A59">
        <w:rPr>
          <w:rFonts w:ascii="Palatino Linotype" w:hAnsi="Palatino Linotype" w:cstheme="minorHAnsi"/>
          <w:lang w:val="ru-RU"/>
        </w:rPr>
        <w:t>бошад</w:t>
      </w:r>
      <w:r w:rsidRPr="004A7A59">
        <w:rPr>
          <w:rFonts w:ascii="Palatino Linotype" w:hAnsi="Palatino Linotype" w:cstheme="minorHAnsi"/>
        </w:rPr>
        <w:t xml:space="preserve"> </w:t>
      </w:r>
      <w:r w:rsidRPr="004A7A59">
        <w:rPr>
          <w:rFonts w:ascii="Palatino Linotype" w:hAnsi="Palatino Linotype" w:cstheme="minorHAnsi"/>
          <w:lang w:val="ru-RU"/>
        </w:rPr>
        <w:t>ва</w:t>
      </w:r>
      <w:r w:rsidRPr="004A7A59">
        <w:rPr>
          <w:rFonts w:ascii="Palatino Linotype" w:hAnsi="Palatino Linotype" w:cstheme="minorHAnsi"/>
        </w:rPr>
        <w:t xml:space="preserve"> </w:t>
      </w:r>
      <w:r w:rsidRPr="004A7A59">
        <w:rPr>
          <w:rFonts w:ascii="Palatino Linotype" w:hAnsi="Palatino Linotype" w:cstheme="minorHAnsi"/>
          <w:lang w:val="ru-RU"/>
        </w:rPr>
        <w:t>дар</w:t>
      </w:r>
      <w:r w:rsidRPr="004A7A59">
        <w:rPr>
          <w:rFonts w:ascii="Palatino Linotype" w:hAnsi="Palatino Linotype" w:cstheme="minorHAnsi"/>
        </w:rPr>
        <w:t xml:space="preserve"> </w:t>
      </w:r>
      <w:r w:rsidRPr="004A7A59">
        <w:rPr>
          <w:rFonts w:ascii="Palatino Linotype" w:hAnsi="Palatino Linotype" w:cstheme="minorHAnsi"/>
          <w:lang w:val="ru-RU"/>
        </w:rPr>
        <w:t>муҳити</w:t>
      </w:r>
      <w:r w:rsidRPr="004A7A59">
        <w:rPr>
          <w:rFonts w:ascii="Palatino Linotype" w:hAnsi="Palatino Linotype" w:cstheme="minorHAnsi"/>
        </w:rPr>
        <w:t xml:space="preserve"> </w:t>
      </w:r>
      <w:r w:rsidRPr="004A7A59">
        <w:rPr>
          <w:rFonts w:ascii="Palatino Linotype" w:hAnsi="Palatino Linotype" w:cstheme="minorHAnsi"/>
          <w:lang w:val="ru-RU"/>
        </w:rPr>
        <w:t>гуногун</w:t>
      </w:r>
      <w:r w:rsidRPr="004A7A59">
        <w:rPr>
          <w:rFonts w:ascii="Palatino Linotype" w:hAnsi="Palatino Linotype" w:cstheme="minorHAnsi"/>
        </w:rPr>
        <w:t xml:space="preserve"> </w:t>
      </w:r>
      <w:r w:rsidRPr="004A7A59">
        <w:rPr>
          <w:rFonts w:ascii="Palatino Linotype" w:hAnsi="Palatino Linotype" w:cstheme="minorHAnsi"/>
          <w:lang w:val="ru-RU"/>
        </w:rPr>
        <w:t>рух</w:t>
      </w:r>
      <w:r w:rsidRPr="004A7A59">
        <w:rPr>
          <w:rFonts w:ascii="Palatino Linotype" w:hAnsi="Palatino Linotype" w:cstheme="minorHAnsi"/>
        </w:rPr>
        <w:t xml:space="preserve"> </w:t>
      </w:r>
      <w:r w:rsidRPr="004A7A59">
        <w:rPr>
          <w:rFonts w:ascii="Palatino Linotype" w:hAnsi="Palatino Linotype" w:cstheme="minorHAnsi"/>
          <w:lang w:val="ru-RU"/>
        </w:rPr>
        <w:t>диҳад</w:t>
      </w:r>
      <w:r w:rsidRPr="004A7A59">
        <w:rPr>
          <w:rFonts w:ascii="Palatino Linotype" w:hAnsi="Palatino Linotype" w:cstheme="minorHAnsi"/>
        </w:rPr>
        <w:t xml:space="preserve">. </w:t>
      </w:r>
      <w:r w:rsidRPr="004A7A59">
        <w:rPr>
          <w:rFonts w:ascii="Palatino Linotype" w:hAnsi="Palatino Linotype" w:cstheme="minorHAnsi"/>
          <w:lang w:val="ru-RU"/>
        </w:rPr>
        <w:t>Таҷовузгари</w:t>
      </w:r>
      <w:r w:rsidRPr="004A7A59">
        <w:rPr>
          <w:rFonts w:ascii="Palatino Linotype" w:hAnsi="Palatino Linotype" w:cstheme="minorHAnsi"/>
        </w:rPr>
        <w:t xml:space="preserve"> </w:t>
      </w:r>
      <w:r w:rsidRPr="004A7A59">
        <w:rPr>
          <w:rFonts w:ascii="Palatino Linotype" w:hAnsi="Palatino Linotype" w:cstheme="minorHAnsi"/>
          <w:lang w:val="ru-RU"/>
        </w:rPr>
        <w:t>зӯроварии</w:t>
      </w:r>
      <w:r w:rsidRPr="004A7A59">
        <w:rPr>
          <w:rFonts w:ascii="Palatino Linotype" w:hAnsi="Palatino Linotype" w:cstheme="minorHAnsi"/>
        </w:rPr>
        <w:t xml:space="preserve"> </w:t>
      </w:r>
      <w:r w:rsidRPr="004A7A59">
        <w:rPr>
          <w:rFonts w:ascii="Palatino Linotype" w:hAnsi="Palatino Linotype" w:cstheme="minorHAnsi"/>
          <w:lang w:val="ru-RU"/>
        </w:rPr>
        <w:t>ҷинсӣ</w:t>
      </w:r>
      <w:r w:rsidRPr="004A7A59">
        <w:rPr>
          <w:rFonts w:ascii="Palatino Linotype" w:hAnsi="Palatino Linotype" w:cstheme="minorHAnsi"/>
        </w:rPr>
        <w:t xml:space="preserve"> </w:t>
      </w:r>
      <w:r w:rsidRPr="004A7A59">
        <w:rPr>
          <w:rFonts w:ascii="Palatino Linotype" w:hAnsi="Palatino Linotype" w:cstheme="minorHAnsi"/>
          <w:lang w:val="ru-RU"/>
        </w:rPr>
        <w:t>метавонад</w:t>
      </w:r>
      <w:r w:rsidRPr="004A7A59">
        <w:rPr>
          <w:rFonts w:ascii="Palatino Linotype" w:hAnsi="Palatino Linotype" w:cstheme="minorHAnsi"/>
        </w:rPr>
        <w:t xml:space="preserve"> </w:t>
      </w:r>
      <w:r w:rsidRPr="004A7A59">
        <w:rPr>
          <w:rFonts w:ascii="Palatino Linotype" w:hAnsi="Palatino Linotype" w:cstheme="minorHAnsi"/>
          <w:lang w:val="ru-RU"/>
        </w:rPr>
        <w:t>маъшук</w:t>
      </w:r>
      <w:r w:rsidRPr="004A7A59">
        <w:rPr>
          <w:rFonts w:ascii="Palatino Linotype" w:hAnsi="Palatino Linotype" w:cstheme="minorHAnsi"/>
          <w:lang w:val="tg-Cyrl-TJ"/>
        </w:rPr>
        <w:t>қ</w:t>
      </w:r>
      <w:r w:rsidRPr="004A7A59">
        <w:rPr>
          <w:rFonts w:ascii="Palatino Linotype" w:hAnsi="Palatino Linotype" w:cstheme="minorHAnsi"/>
        </w:rPr>
        <w:t xml:space="preserve"> </w:t>
      </w:r>
      <w:r w:rsidRPr="004A7A59">
        <w:rPr>
          <w:rFonts w:ascii="Palatino Linotype" w:hAnsi="Palatino Linotype" w:cstheme="minorHAnsi"/>
          <w:lang w:val="ru-RU"/>
        </w:rPr>
        <w:t>шинос</w:t>
      </w:r>
      <w:r w:rsidRPr="004A7A59">
        <w:rPr>
          <w:rFonts w:ascii="Palatino Linotype" w:hAnsi="Palatino Linotype" w:cstheme="minorHAnsi"/>
        </w:rPr>
        <w:t xml:space="preserve">, </w:t>
      </w:r>
      <w:r w:rsidRPr="004A7A59">
        <w:rPr>
          <w:rFonts w:ascii="Palatino Linotype" w:hAnsi="Palatino Linotype" w:cstheme="minorHAnsi"/>
          <w:lang w:val="ru-RU"/>
        </w:rPr>
        <w:t>дӯст</w:t>
      </w:r>
      <w:r w:rsidRPr="004A7A59">
        <w:rPr>
          <w:rFonts w:ascii="Palatino Linotype" w:hAnsi="Palatino Linotype" w:cstheme="minorHAnsi"/>
        </w:rPr>
        <w:t xml:space="preserve">, </w:t>
      </w:r>
      <w:r w:rsidRPr="004A7A59">
        <w:rPr>
          <w:rFonts w:ascii="Palatino Linotype" w:hAnsi="Palatino Linotype" w:cstheme="minorHAnsi"/>
          <w:lang w:val="ru-RU"/>
        </w:rPr>
        <w:t>аъзои</w:t>
      </w:r>
      <w:r w:rsidRPr="004A7A59">
        <w:rPr>
          <w:rFonts w:ascii="Palatino Linotype" w:hAnsi="Palatino Linotype" w:cstheme="minorHAnsi"/>
        </w:rPr>
        <w:t xml:space="preserve"> </w:t>
      </w:r>
      <w:r w:rsidRPr="004A7A59">
        <w:rPr>
          <w:rFonts w:ascii="Palatino Linotype" w:hAnsi="Palatino Linotype" w:cstheme="minorHAnsi"/>
          <w:lang w:val="ru-RU"/>
        </w:rPr>
        <w:t>оила</w:t>
      </w:r>
      <w:r w:rsidRPr="004A7A59">
        <w:rPr>
          <w:rFonts w:ascii="Palatino Linotype" w:hAnsi="Palatino Linotype" w:cstheme="minorHAnsi"/>
        </w:rPr>
        <w:t xml:space="preserve">, </w:t>
      </w:r>
      <w:r w:rsidRPr="004A7A59">
        <w:rPr>
          <w:rFonts w:ascii="Palatino Linotype" w:hAnsi="Palatino Linotype" w:cstheme="minorHAnsi"/>
          <w:lang w:val="ru-RU"/>
        </w:rPr>
        <w:t>ҳамзист</w:t>
      </w:r>
      <w:r w:rsidRPr="004A7A59">
        <w:rPr>
          <w:rFonts w:ascii="Palatino Linotype" w:hAnsi="Palatino Linotype" w:cstheme="minorHAnsi"/>
        </w:rPr>
        <w:t xml:space="preserve"> </w:t>
      </w:r>
      <w:r w:rsidRPr="004A7A59">
        <w:rPr>
          <w:rFonts w:ascii="Palatino Linotype" w:hAnsi="Palatino Linotype" w:cstheme="minorHAnsi"/>
          <w:lang w:val="ru-RU"/>
        </w:rPr>
        <w:t>ё</w:t>
      </w:r>
      <w:r w:rsidRPr="004A7A59">
        <w:rPr>
          <w:rFonts w:ascii="Palatino Linotype" w:hAnsi="Palatino Linotype" w:cstheme="minorHAnsi"/>
        </w:rPr>
        <w:t xml:space="preserve"> </w:t>
      </w:r>
      <w:r w:rsidRPr="004A7A59">
        <w:rPr>
          <w:rFonts w:ascii="Palatino Linotype" w:hAnsi="Palatino Linotype" w:cstheme="minorHAnsi"/>
          <w:lang w:val="ru-RU"/>
        </w:rPr>
        <w:t>ҳамзисти</w:t>
      </w:r>
      <w:r w:rsidRPr="004A7A59">
        <w:rPr>
          <w:rFonts w:ascii="Palatino Linotype" w:hAnsi="Palatino Linotype" w:cstheme="minorHAnsi"/>
        </w:rPr>
        <w:t xml:space="preserve"> </w:t>
      </w:r>
      <w:r w:rsidRPr="004A7A59">
        <w:rPr>
          <w:rFonts w:ascii="Palatino Linotype" w:hAnsi="Palatino Linotype" w:cstheme="minorHAnsi"/>
          <w:lang w:val="ru-RU"/>
        </w:rPr>
        <w:t>собиқ</w:t>
      </w:r>
      <w:r w:rsidRPr="004A7A59">
        <w:rPr>
          <w:rFonts w:ascii="Palatino Linotype" w:hAnsi="Palatino Linotype" w:cstheme="minorHAnsi"/>
        </w:rPr>
        <w:t xml:space="preserve"> </w:t>
      </w:r>
      <w:r w:rsidRPr="004A7A59">
        <w:rPr>
          <w:rFonts w:ascii="Palatino Linotype" w:hAnsi="Palatino Linotype" w:cstheme="minorHAnsi"/>
          <w:lang w:val="ru-RU"/>
        </w:rPr>
        <w:t>ё</w:t>
      </w:r>
      <w:r w:rsidRPr="004A7A59">
        <w:rPr>
          <w:rFonts w:ascii="Palatino Linotype" w:hAnsi="Palatino Linotype" w:cstheme="minorHAnsi"/>
        </w:rPr>
        <w:t xml:space="preserve"> </w:t>
      </w:r>
      <w:r w:rsidRPr="004A7A59">
        <w:rPr>
          <w:rFonts w:ascii="Palatino Linotype" w:hAnsi="Palatino Linotype" w:cstheme="minorHAnsi"/>
          <w:lang w:val="ru-RU"/>
        </w:rPr>
        <w:t>шахси</w:t>
      </w:r>
      <w:r w:rsidRPr="004A7A59">
        <w:rPr>
          <w:rFonts w:ascii="Palatino Linotype" w:hAnsi="Palatino Linotype" w:cstheme="minorHAnsi"/>
        </w:rPr>
        <w:t xml:space="preserve"> </w:t>
      </w:r>
      <w:r w:rsidRPr="004A7A59">
        <w:rPr>
          <w:rFonts w:ascii="Palatino Linotype" w:hAnsi="Palatino Linotype" w:cstheme="minorHAnsi"/>
          <w:lang w:val="ru-RU"/>
        </w:rPr>
        <w:t>бегона</w:t>
      </w:r>
      <w:r w:rsidRPr="004A7A59">
        <w:rPr>
          <w:rFonts w:ascii="Palatino Linotype" w:hAnsi="Palatino Linotype" w:cstheme="minorHAnsi"/>
        </w:rPr>
        <w:t xml:space="preserve"> </w:t>
      </w:r>
      <w:r w:rsidRPr="004A7A59">
        <w:rPr>
          <w:rFonts w:ascii="Palatino Linotype" w:hAnsi="Palatino Linotype" w:cstheme="minorHAnsi"/>
          <w:lang w:val="ru-RU"/>
        </w:rPr>
        <w:t>бошад</w:t>
      </w:r>
      <w:r w:rsidRPr="004A7A59">
        <w:rPr>
          <w:rFonts w:ascii="Palatino Linotype" w:hAnsi="Palatino Linotype" w:cstheme="minorHAnsi"/>
        </w:rPr>
        <w:t xml:space="preserve">, </w:t>
      </w:r>
      <w:r w:rsidRPr="004A7A59">
        <w:rPr>
          <w:rFonts w:ascii="Palatino Linotype" w:hAnsi="Palatino Linotype" w:cstheme="minorHAnsi"/>
          <w:lang w:val="ru-RU"/>
        </w:rPr>
        <w:t>аммо</w:t>
      </w:r>
      <w:r w:rsidRPr="004A7A59">
        <w:rPr>
          <w:rFonts w:ascii="Palatino Linotype" w:hAnsi="Palatino Linotype" w:cstheme="minorHAnsi"/>
        </w:rPr>
        <w:t xml:space="preserve"> </w:t>
      </w:r>
      <w:r w:rsidRPr="004A7A59">
        <w:rPr>
          <w:rFonts w:ascii="Palatino Linotype" w:hAnsi="Palatino Linotype" w:cstheme="minorHAnsi"/>
          <w:lang w:val="ru-RU"/>
        </w:rPr>
        <w:t>аксар</w:t>
      </w:r>
      <w:r w:rsidRPr="004A7A59">
        <w:rPr>
          <w:rFonts w:ascii="Palatino Linotype" w:hAnsi="Palatino Linotype" w:cstheme="minorHAnsi"/>
        </w:rPr>
        <w:t xml:space="preserve"> </w:t>
      </w:r>
      <w:r w:rsidRPr="004A7A59">
        <w:rPr>
          <w:rFonts w:ascii="Palatino Linotype" w:hAnsi="Palatino Linotype" w:cstheme="minorHAnsi"/>
          <w:lang w:val="ru-RU"/>
        </w:rPr>
        <w:t>вақт</w:t>
      </w:r>
      <w:r w:rsidRPr="004A7A59">
        <w:rPr>
          <w:rFonts w:ascii="Palatino Linotype" w:hAnsi="Palatino Linotype" w:cstheme="minorHAnsi"/>
        </w:rPr>
        <w:t xml:space="preserve"> </w:t>
      </w:r>
      <w:r w:rsidRPr="004A7A59">
        <w:rPr>
          <w:rFonts w:ascii="Palatino Linotype" w:hAnsi="Palatino Linotype" w:cstheme="minorHAnsi"/>
          <w:lang w:val="ru-RU"/>
        </w:rPr>
        <w:t>ин</w:t>
      </w:r>
      <w:r w:rsidRPr="004A7A59">
        <w:rPr>
          <w:rFonts w:ascii="Palatino Linotype" w:hAnsi="Palatino Linotype" w:cstheme="minorHAnsi"/>
        </w:rPr>
        <w:t xml:space="preserve"> </w:t>
      </w:r>
      <w:r w:rsidRPr="004A7A59">
        <w:rPr>
          <w:rFonts w:ascii="Palatino Linotype" w:hAnsi="Palatino Linotype" w:cstheme="minorHAnsi"/>
          <w:lang w:val="ru-RU"/>
        </w:rPr>
        <w:t>шахсест</w:t>
      </w:r>
      <w:r w:rsidRPr="004A7A59">
        <w:rPr>
          <w:rFonts w:ascii="Palatino Linotype" w:hAnsi="Palatino Linotype" w:cstheme="minorHAnsi"/>
        </w:rPr>
        <w:t xml:space="preserve">, </w:t>
      </w:r>
      <w:r w:rsidRPr="004A7A59">
        <w:rPr>
          <w:rFonts w:ascii="Palatino Linotype" w:hAnsi="Palatino Linotype" w:cstheme="minorHAnsi"/>
          <w:lang w:val="ru-RU"/>
        </w:rPr>
        <w:t>ки</w:t>
      </w:r>
      <w:r w:rsidRPr="004A7A59">
        <w:rPr>
          <w:rFonts w:ascii="Palatino Linotype" w:hAnsi="Palatino Linotype" w:cstheme="minorHAnsi"/>
        </w:rPr>
        <w:t xml:space="preserve"> </w:t>
      </w:r>
      <w:r w:rsidRPr="004A7A59">
        <w:rPr>
          <w:rFonts w:ascii="Palatino Linotype" w:hAnsi="Palatino Linotype" w:cstheme="minorHAnsi"/>
          <w:lang w:val="ru-RU"/>
        </w:rPr>
        <w:t>ба</w:t>
      </w:r>
      <w:r w:rsidRPr="004A7A59">
        <w:rPr>
          <w:rFonts w:ascii="Palatino Linotype" w:hAnsi="Palatino Linotype" w:cstheme="minorHAnsi"/>
        </w:rPr>
        <w:t xml:space="preserve"> </w:t>
      </w:r>
      <w:r w:rsidRPr="004A7A59">
        <w:rPr>
          <w:rFonts w:ascii="Palatino Linotype" w:hAnsi="Palatino Linotype" w:cstheme="minorHAnsi"/>
          <w:lang w:val="ru-RU"/>
        </w:rPr>
        <w:t>ҷабрдида</w:t>
      </w:r>
      <w:r w:rsidRPr="004A7A59">
        <w:rPr>
          <w:rFonts w:ascii="Palatino Linotype" w:hAnsi="Palatino Linotype" w:cstheme="minorHAnsi"/>
        </w:rPr>
        <w:t xml:space="preserve"> </w:t>
      </w:r>
      <w:r w:rsidRPr="004A7A59">
        <w:rPr>
          <w:rFonts w:ascii="Palatino Linotype" w:hAnsi="Palatino Linotype" w:cstheme="minorHAnsi"/>
          <w:lang w:val="ru-RU"/>
        </w:rPr>
        <w:t>маълум</w:t>
      </w:r>
      <w:r w:rsidRPr="004A7A59">
        <w:rPr>
          <w:rFonts w:ascii="Palatino Linotype" w:hAnsi="Palatino Linotype" w:cstheme="minorHAnsi"/>
        </w:rPr>
        <w:t xml:space="preserve"> </w:t>
      </w:r>
      <w:r w:rsidRPr="004A7A59">
        <w:rPr>
          <w:rFonts w:ascii="Palatino Linotype" w:hAnsi="Palatino Linotype" w:cstheme="minorHAnsi"/>
          <w:lang w:val="ru-RU"/>
        </w:rPr>
        <w:t>аст</w:t>
      </w:r>
      <w:r w:rsidRPr="004A7A59">
        <w:rPr>
          <w:rFonts w:ascii="Palatino Linotype" w:hAnsi="Palatino Linotype" w:cstheme="minorHAnsi"/>
        </w:rPr>
        <w:t xml:space="preserve">. </w:t>
      </w:r>
      <w:r w:rsidR="00581AC3" w:rsidRPr="004A7A59">
        <w:rPr>
          <w:rFonts w:ascii="Palatino Linotype" w:hAnsi="Palatino Linotype" w:cstheme="minorHAnsi"/>
          <w:lang w:val="tg-Cyrl-TJ"/>
        </w:rPr>
        <w:t>Таъ</w:t>
      </w:r>
      <w:r w:rsidR="00F009C3" w:rsidRPr="004A7A59">
        <w:rPr>
          <w:rFonts w:ascii="Palatino Linotype" w:hAnsi="Palatino Linotype" w:cstheme="minorHAnsi"/>
          <w:lang w:val="tg-Cyrl-TJ"/>
        </w:rPr>
        <w:t>қиби шаҳвонӣ ин</w:t>
      </w:r>
      <w:r w:rsidRPr="004A7A59">
        <w:rPr>
          <w:rFonts w:ascii="Palatino Linotype" w:hAnsi="Palatino Linotype" w:cstheme="minorHAnsi"/>
        </w:rPr>
        <w:t xml:space="preserve"> як намуди зӯроварии ҷинсӣ </w:t>
      </w:r>
      <w:r w:rsidRPr="004A7A59">
        <w:rPr>
          <w:rFonts w:ascii="Palatino Linotype" w:hAnsi="Palatino Linotype" w:cstheme="minorHAnsi"/>
          <w:lang w:val="ru-RU"/>
        </w:rPr>
        <w:t>мебошад</w:t>
      </w:r>
      <w:r w:rsidRPr="004A7A59">
        <w:rPr>
          <w:rFonts w:ascii="Palatino Linotype" w:hAnsi="Palatino Linotype" w:cstheme="minorHAnsi"/>
        </w:rPr>
        <w:t>.</w:t>
      </w:r>
    </w:p>
    <w:p w14:paraId="6B6B8A50" w14:textId="77777777" w:rsidR="005D2641" w:rsidRPr="004A7A59" w:rsidRDefault="005D2641" w:rsidP="00D43FF9">
      <w:pPr>
        <w:numPr>
          <w:ilvl w:val="0"/>
          <w:numId w:val="99"/>
        </w:numPr>
        <w:jc w:val="both"/>
        <w:rPr>
          <w:rFonts w:ascii="Palatino Linotype" w:hAnsi="Palatino Linotype" w:cstheme="minorHAnsi"/>
          <w:lang w:val="ru-RU"/>
        </w:rPr>
      </w:pPr>
      <w:r w:rsidRPr="004A7A59">
        <w:rPr>
          <w:rFonts w:ascii="Palatino Linotype" w:hAnsi="Palatino Linotype" w:cstheme="minorHAnsi"/>
          <w:lang w:val="ru-RU"/>
        </w:rPr>
        <w:t>Зӯроварии равонӣ таҳдид, таҳқир, тамасхур ва назорати рафторро ифода мекунад.</w:t>
      </w:r>
    </w:p>
    <w:p w14:paraId="17A6014C" w14:textId="77777777" w:rsidR="005D2641" w:rsidRPr="004A7A59" w:rsidRDefault="005D2641" w:rsidP="00D43FF9">
      <w:pPr>
        <w:numPr>
          <w:ilvl w:val="0"/>
          <w:numId w:val="99"/>
        </w:numPr>
        <w:jc w:val="both"/>
        <w:rPr>
          <w:rFonts w:ascii="Palatino Linotype" w:hAnsi="Palatino Linotype" w:cstheme="minorHAnsi"/>
          <w:lang w:val="ru-RU"/>
        </w:rPr>
      </w:pPr>
      <w:r w:rsidRPr="004A7A59">
        <w:rPr>
          <w:rFonts w:ascii="Palatino Linotype" w:hAnsi="Palatino Linotype" w:cstheme="minorHAnsi"/>
          <w:lang w:val="ru-RU"/>
        </w:rPr>
        <w:t>Зӯроварии иқтисодӣ маҳрум кардани ҷабрдидаро аз дастрасӣ ба захираҳои молиявӣ, моликият, тандурустӣ, маориф, бозори меҳнат ва/ё иштирок дар қабули қарорҳои иқтисодӣ дар бар мегирад.</w:t>
      </w:r>
    </w:p>
    <w:p w14:paraId="568C792E" w14:textId="77777777" w:rsidR="005D2641" w:rsidRPr="004A7A59" w:rsidRDefault="005D2641" w:rsidP="005D2641">
      <w:pPr>
        <w:jc w:val="both"/>
        <w:rPr>
          <w:rFonts w:ascii="Palatino Linotype" w:hAnsi="Palatino Linotype" w:cstheme="minorHAnsi"/>
          <w:lang w:val="ru-RU"/>
        </w:rPr>
      </w:pPr>
    </w:p>
    <w:p w14:paraId="6611B8DE" w14:textId="77777777" w:rsidR="005D2641" w:rsidRPr="004A7A59" w:rsidRDefault="005D2641" w:rsidP="005D2641">
      <w:pPr>
        <w:jc w:val="both"/>
        <w:rPr>
          <w:rFonts w:ascii="Palatino Linotype" w:hAnsi="Palatino Linotype" w:cstheme="minorHAnsi"/>
          <w:lang w:val="ru-RU"/>
        </w:rPr>
      </w:pPr>
      <w:r w:rsidRPr="004A7A59">
        <w:rPr>
          <w:rFonts w:ascii="Palatino Linotype" w:hAnsi="Palatino Linotype" w:cstheme="minorHAnsi"/>
          <w:lang w:val="ru-RU"/>
        </w:rPr>
        <w:t>Муносибати байни ҷабрдида ва содиркунандаи зӯроварӣ нисбати занон муҳим аст. ЗО яке аз шаклҳои маъмултарини зӯроварӣ нисбати занон аст. Ин як қатор амалҳои зӯроварии ҷинсӣ, равонӣ ва ҷисмонӣ алайҳи занон аст, ки аз ҷониби ҳамзист ҳозира ё собиқ ё аъзои дигари оила истифода мешавад.</w:t>
      </w:r>
    </w:p>
    <w:p w14:paraId="50EE10B6" w14:textId="77777777" w:rsidR="005D2641" w:rsidRPr="004A7A59" w:rsidRDefault="005D2641" w:rsidP="005D2641">
      <w:pPr>
        <w:jc w:val="both"/>
        <w:rPr>
          <w:rFonts w:ascii="Palatino Linotype" w:hAnsi="Palatino Linotype" w:cstheme="minorHAnsi"/>
          <w:lang w:val="ru-RU"/>
        </w:rPr>
      </w:pPr>
    </w:p>
    <w:p w14:paraId="5803FDD1" w14:textId="77777777" w:rsidR="005D2641" w:rsidRPr="004A7A59" w:rsidRDefault="005D2641" w:rsidP="005D2641">
      <w:pPr>
        <w:jc w:val="both"/>
        <w:rPr>
          <w:rFonts w:ascii="Palatino Linotype" w:hAnsi="Palatino Linotype"/>
          <w:lang w:val="ru-RU"/>
        </w:rPr>
      </w:pPr>
      <w:r w:rsidRPr="004A7A59">
        <w:rPr>
          <w:rFonts w:ascii="Palatino Linotype" w:hAnsi="Palatino Linotype"/>
          <w:lang w:val="ru-RU"/>
        </w:rPr>
        <w:t xml:space="preserve">Зӯроварии ғайримустақим як намуди зӯроварии сохторӣ мебошад, ки бо меъёрҳо, муносибатҳо ва стереотипҳо дар бораи гендер ва зӯроварӣ нисбати занон тавсиф мешавад. Тибқи гуфтаи Маърузачии махсуси Созмони Милали Муттаҳид оид ба хушунат алайҳи занон, зӯроварии сохторӣ – ин </w:t>
      </w:r>
      <w:r w:rsidRPr="004A7A59">
        <w:rPr>
          <w:rFonts w:ascii="Palatino Linotype" w:hAnsi="Palatino Linotype"/>
          <w:i/>
          <w:iCs/>
          <w:lang w:val="ru-RU"/>
        </w:rPr>
        <w:t xml:space="preserve">“ҳама </w:t>
      </w:r>
      <w:proofErr w:type="gramStart"/>
      <w:r w:rsidRPr="004A7A59">
        <w:rPr>
          <w:rFonts w:ascii="Palatino Linotype" w:hAnsi="Palatino Linotype"/>
          <w:i/>
          <w:iCs/>
          <w:lang w:val="ru-RU"/>
        </w:rPr>
        <w:t>гуна  шакли</w:t>
      </w:r>
      <w:proofErr w:type="gramEnd"/>
      <w:r w:rsidRPr="004A7A59">
        <w:rPr>
          <w:rFonts w:ascii="Palatino Linotype" w:hAnsi="Palatino Linotype"/>
          <w:i/>
          <w:iCs/>
          <w:lang w:val="ru-RU"/>
        </w:rPr>
        <w:t xml:space="preserve"> нобаробарии сохторӣ ё табъизи институтсионалӣ мебошад, ки занро дар ҳолати тобеъияти ҷисмонӣ ё идеологӣ ба дигарон дар оила, хонавода ё ҷомеа нигоҳ медорад”. </w:t>
      </w:r>
      <w:r w:rsidRPr="004A7A59">
        <w:rPr>
          <w:rFonts w:ascii="Palatino Linotype" w:hAnsi="Palatino Linotype"/>
          <w:lang w:val="ru-RU"/>
        </w:rPr>
        <w:t>. Зӯроварии</w:t>
      </w:r>
      <w:bookmarkStart w:id="29" w:name="_Int_FhLBTgLp"/>
      <w:r w:rsidRPr="004A7A59">
        <w:rPr>
          <w:rFonts w:ascii="Palatino Linotype" w:hAnsi="Palatino Linotype"/>
          <w:vertAlign w:val="superscript"/>
        </w:rPr>
        <w:footnoteReference w:id="94"/>
      </w:r>
      <w:r w:rsidRPr="004A7A59">
        <w:rPr>
          <w:rFonts w:ascii="Palatino Linotype" w:hAnsi="Palatino Linotype"/>
          <w:lang w:val="ru-RU"/>
        </w:rPr>
        <w:t xml:space="preserve"> ғайримустақим </w:t>
      </w:r>
      <w:bookmarkEnd w:id="29"/>
      <w:r w:rsidRPr="004A7A59">
        <w:rPr>
          <w:rFonts w:ascii="Palatino Linotype" w:hAnsi="Palatino Linotype"/>
          <w:lang w:val="ru-RU"/>
        </w:rPr>
        <w:t xml:space="preserve">дар доираи васеътари иҷтимоӣ ва ниҳодҳо амалӣ мешавад. Шахсони алоҳида дар дохил ва берун аз ин ниҳодҳо дар эҷод ва тавлиди </w:t>
      </w:r>
      <w:r w:rsidRPr="004A7A59">
        <w:rPr>
          <w:rFonts w:ascii="Palatino Linotype" w:hAnsi="Palatino Linotype"/>
          <w:lang w:val="ru-RU"/>
        </w:rPr>
        <w:lastRenderedPageBreak/>
        <w:t>муносибатҳое, ки ба эътидол овардани ЗНЗ машғуланд, ҷалб карда мешаванд. Баррасии ин ақидаҳо ба кас имкон медиҳад, то бифаҳмад, ки ин шаклҳои ғайримустақими зӯроварӣ чӣ гуна ба вуҷуд меоянд ва пойдор мешаванд ва чӣ гуна онҳо шаклҳои мустақими ЗНЗ-ро тақвият ва устувор нигоҳ медоранд.</w:t>
      </w:r>
    </w:p>
    <w:p w14:paraId="2C2D23C1" w14:textId="77777777" w:rsidR="005D2641" w:rsidRPr="004A7A59" w:rsidRDefault="005D2641" w:rsidP="005D2641">
      <w:pPr>
        <w:jc w:val="both"/>
        <w:rPr>
          <w:rFonts w:ascii="Palatino Linotype" w:hAnsi="Palatino Linotype" w:cstheme="minorHAnsi"/>
          <w:lang w:val="ru-RU"/>
        </w:rPr>
      </w:pPr>
    </w:p>
    <w:p w14:paraId="5AC15B02" w14:textId="49E86070" w:rsidR="005D2641" w:rsidRPr="004A7A59" w:rsidRDefault="005D2641" w:rsidP="005D2641">
      <w:pPr>
        <w:jc w:val="both"/>
        <w:rPr>
          <w:rFonts w:ascii="Palatino Linotype" w:hAnsi="Palatino Linotype"/>
          <w:lang w:val="ru-RU"/>
        </w:rPr>
      </w:pPr>
      <w:r w:rsidRPr="004A7A59">
        <w:rPr>
          <w:rFonts w:ascii="Palatino Linotype" w:hAnsi="Palatino Linotype"/>
          <w:lang w:val="ru-RU"/>
        </w:rPr>
        <w:t>Кумитаи барҳам додани табъиз нисбати занон истифодаи урфу одат ё динро барои сафед кардани хушунати хонаводагӣ маҳкум мекунад: “</w:t>
      </w:r>
      <w:r w:rsidRPr="004A7A59">
        <w:rPr>
          <w:rFonts w:ascii="Palatino Linotype" w:hAnsi="Palatino Linotype"/>
          <w:i/>
          <w:iCs/>
          <w:lang w:val="ru-RU"/>
        </w:rPr>
        <w:t>А</w:t>
      </w:r>
      <w:r w:rsidRPr="004A7A59">
        <w:rPr>
          <w:rFonts w:ascii="Palatino Linotype" w:hAnsi="Palatino Linotype"/>
          <w:lang w:val="ru-RU"/>
        </w:rPr>
        <w:t>қида</w:t>
      </w:r>
      <w:r w:rsidRPr="004A7A59">
        <w:rPr>
          <w:rFonts w:ascii="Palatino Linotype" w:hAnsi="Palatino Linotype"/>
          <w:i/>
          <w:iCs/>
          <w:lang w:val="ru-RU"/>
        </w:rPr>
        <w:t>ҳои анъанавӣ, ки занонро тобеъ ба мардон ё и</w:t>
      </w:r>
      <w:r w:rsidRPr="004A7A59">
        <w:rPr>
          <w:rFonts w:ascii="Palatino Linotype" w:hAnsi="Palatino Linotype"/>
          <w:lang w:val="ru-RU"/>
        </w:rPr>
        <w:t xml:space="preserve">ҷрокунандагони </w:t>
      </w:r>
      <w:r w:rsidRPr="004A7A59">
        <w:rPr>
          <w:rFonts w:ascii="Palatino Linotype" w:hAnsi="Palatino Linotype"/>
          <w:i/>
          <w:iCs/>
          <w:lang w:val="ru-RU"/>
        </w:rPr>
        <w:t>нақшҳои таассубнок меҳисобанд, амалҳои васеъ паҳншудаи марбут ба зӯроварӣ ё зӯроварӣ, аз кабили та</w:t>
      </w:r>
      <w:r w:rsidRPr="004A7A59">
        <w:rPr>
          <w:rFonts w:ascii="Palatino Linotype" w:hAnsi="Palatino Linotype"/>
          <w:lang w:val="ru-RU"/>
        </w:rPr>
        <w:t>ҷовуз ва муносибати берахмона дар оила</w:t>
      </w:r>
      <w:r w:rsidRPr="004A7A59">
        <w:rPr>
          <w:rFonts w:ascii="Palatino Linotype" w:hAnsi="Palatino Linotype"/>
          <w:i/>
          <w:iCs/>
          <w:lang w:val="ru-RU"/>
        </w:rPr>
        <w:t xml:space="preserve">, издивоҷи маҷбурӣ, марги маҳр, ҳамлаи бо истифода аз кислота ва хатна кардани занон. Чунин таассубҳо ва амалияҳо метавонанд ЗГ-ро ҳамчун як шакли ҳимоя ё назорат аз болои занон раво донанд. Таъсири чунин зӯроварӣ ба </w:t>
      </w:r>
      <w:proofErr w:type="gramStart"/>
      <w:r w:rsidRPr="004A7A59">
        <w:rPr>
          <w:rFonts w:ascii="Palatino Linotype" w:hAnsi="Palatino Linotype"/>
          <w:i/>
          <w:iCs/>
          <w:lang w:val="ru-RU"/>
        </w:rPr>
        <w:t>дахолатнопазирии  ҷисмонӣ</w:t>
      </w:r>
      <w:proofErr w:type="gramEnd"/>
      <w:r w:rsidRPr="004A7A59">
        <w:rPr>
          <w:rFonts w:ascii="Palatino Linotype" w:hAnsi="Palatino Linotype"/>
          <w:i/>
          <w:iCs/>
          <w:lang w:val="ru-RU"/>
        </w:rPr>
        <w:t xml:space="preserve"> ва рӯҳии занон дар он аст, ки онҳо аз бархурдории баробар, амалӣ сохтан донистани ҳуқуқ ва озодиҳои асосии</w:t>
      </w:r>
      <w:r w:rsidR="006954A7" w:rsidRPr="004A7A59">
        <w:rPr>
          <w:rFonts w:ascii="Palatino Linotype" w:hAnsi="Palatino Linotype"/>
          <w:i/>
          <w:iCs/>
          <w:lang w:val="ru-RU"/>
        </w:rPr>
        <w:t xml:space="preserve"> </w:t>
      </w:r>
      <w:r w:rsidRPr="004A7A59">
        <w:rPr>
          <w:rFonts w:ascii="Palatino Linotype" w:hAnsi="Palatino Linotype"/>
          <w:i/>
          <w:iCs/>
          <w:lang w:val="ru-RU"/>
        </w:rPr>
        <w:t>инсон маҳруманд</w:t>
      </w:r>
      <w:r w:rsidRPr="004A7A59">
        <w:rPr>
          <w:rFonts w:ascii="Palatino Linotype" w:hAnsi="Palatino Linotype"/>
          <w:lang w:val="ru-RU"/>
        </w:rPr>
        <w:t>”. (банди 11). Кумита тавсия медиҳад, ки «</w:t>
      </w:r>
      <w:r w:rsidRPr="004A7A59">
        <w:rPr>
          <w:rFonts w:ascii="Palatino Linotype" w:hAnsi="Palatino Linotype"/>
          <w:i/>
          <w:iCs/>
          <w:lang w:val="ru-RU"/>
        </w:rPr>
        <w:t xml:space="preserve">давлатҳои узв кафолат диҳанд, ки қонунҳо алайҳи хушунати хонаводагӣ ва зӯроварӣ, хушунат, таҷовузи ҷинсӣ ва дигар </w:t>
      </w:r>
      <w:proofErr w:type="gramStart"/>
      <w:r w:rsidRPr="004A7A59">
        <w:rPr>
          <w:rFonts w:ascii="Palatino Linotype" w:hAnsi="Palatino Linotype"/>
          <w:i/>
          <w:iCs/>
          <w:lang w:val="ru-RU"/>
        </w:rPr>
        <w:t>шаклҳои  ЗГ</w:t>
      </w:r>
      <w:proofErr w:type="gramEnd"/>
      <w:r w:rsidRPr="004A7A59">
        <w:rPr>
          <w:rFonts w:ascii="Palatino Linotype" w:hAnsi="Palatino Linotype"/>
          <w:i/>
          <w:iCs/>
          <w:lang w:val="ru-RU"/>
        </w:rPr>
        <w:t xml:space="preserve"> ҳимояи мувофиқро барои ҳамаи занон таъмин кунанд ва ба дахолатнопазирӣ ва шаъну шарафи онҳо эҳтиром гузоранд </w:t>
      </w:r>
      <w:r w:rsidRPr="004A7A59">
        <w:rPr>
          <w:rFonts w:ascii="Palatino Linotype" w:hAnsi="Palatino Linotype"/>
          <w:lang w:val="ru-RU"/>
        </w:rPr>
        <w:t xml:space="preserve">...» 24( </w:t>
      </w:r>
      <w:r w:rsidRPr="004A7A59">
        <w:rPr>
          <w:rFonts w:ascii="Palatino Linotype" w:hAnsi="Palatino Linotype"/>
        </w:rPr>
        <w:t>b</w:t>
      </w:r>
      <w:r w:rsidRPr="004A7A59">
        <w:rPr>
          <w:rFonts w:ascii="Palatino Linotype" w:hAnsi="Palatino Linotype"/>
          <w:lang w:val="ru-RU"/>
        </w:rPr>
        <w:t xml:space="preserve"> )</w:t>
      </w:r>
    </w:p>
    <w:p w14:paraId="46CD48E6" w14:textId="77777777" w:rsidR="005D2641" w:rsidRPr="004A7A59" w:rsidRDefault="005D2641" w:rsidP="005D2641">
      <w:pPr>
        <w:jc w:val="both"/>
        <w:rPr>
          <w:rFonts w:ascii="Palatino Linotype" w:hAnsi="Palatino Linotype" w:cstheme="minorHAnsi"/>
          <w:lang w:val="ru-RU"/>
        </w:rPr>
      </w:pPr>
    </w:p>
    <w:p w14:paraId="4C726BFB" w14:textId="77777777" w:rsidR="005D2641" w:rsidRPr="004A7A59" w:rsidRDefault="005D2641" w:rsidP="005D2641">
      <w:pPr>
        <w:jc w:val="both"/>
        <w:rPr>
          <w:rFonts w:ascii="Palatino Linotype" w:hAnsi="Palatino Linotype"/>
          <w:lang w:val="ru-RU"/>
        </w:rPr>
      </w:pPr>
      <w:r w:rsidRPr="004A7A59">
        <w:rPr>
          <w:rFonts w:ascii="Palatino Linotype" w:eastAsia="Calibri" w:hAnsi="Palatino Linotype" w:cs="Calibri"/>
          <w:color w:val="000000" w:themeColor="text1"/>
          <w:lang w:val="ru-RU"/>
        </w:rPr>
        <w:t>Баъзе намудҳои зӯроварӣ нисбат ба дигаронашон барои муайян кардани сабабҳои сарзаданашон бештар таҳқиқ карда шудаанд.</w:t>
      </w:r>
      <w:r w:rsidRPr="004A7A59">
        <w:rPr>
          <w:rFonts w:ascii="Palatino Linotype" w:hAnsi="Palatino Linotype"/>
          <w:lang w:val="ru-RU"/>
        </w:rPr>
        <w:t xml:space="preserve"> </w:t>
      </w:r>
      <w:proofErr w:type="gramStart"/>
      <w:r w:rsidRPr="004A7A59">
        <w:rPr>
          <w:rFonts w:ascii="Palatino Linotype" w:hAnsi="Palatino Linotype"/>
          <w:lang w:val="ru-RU"/>
        </w:rPr>
        <w:t xml:space="preserve">Чаҳорчӯбаи </w:t>
      </w:r>
      <w:r w:rsidRPr="004A7A59">
        <w:rPr>
          <w:rFonts w:ascii="Palatino Linotype" w:hAnsi="Palatino Linotype"/>
          <w:i/>
          <w:iCs/>
          <w:lang w:val="ru-RU"/>
        </w:rPr>
        <w:t xml:space="preserve"> муҳити</w:t>
      </w:r>
      <w:proofErr w:type="gramEnd"/>
      <w:r w:rsidRPr="004A7A59">
        <w:rPr>
          <w:rFonts w:ascii="Palatino Linotype" w:hAnsi="Palatino Linotype"/>
          <w:i/>
          <w:iCs/>
          <w:lang w:val="ru-RU"/>
        </w:rPr>
        <w:t xml:space="preserve"> зист </w:t>
      </w:r>
      <w:r w:rsidRPr="004A7A59">
        <w:rPr>
          <w:rFonts w:ascii="Palatino Linotype" w:hAnsi="Palatino Linotype"/>
          <w:vertAlign w:val="superscript"/>
        </w:rPr>
        <w:footnoteReference w:id="95"/>
      </w:r>
      <w:r w:rsidRPr="004A7A59">
        <w:rPr>
          <w:rFonts w:ascii="Palatino Linotype" w:hAnsi="Palatino Linotype"/>
          <w:lang w:val="ru-RU"/>
        </w:rPr>
        <w:t>моделест, ки барои фаҳмидани зӯровар</w:t>
      </w:r>
      <w:r w:rsidRPr="004A7A59">
        <w:rPr>
          <w:rFonts w:ascii="Palatino Linotype" w:eastAsia="Calibri" w:hAnsi="Palatino Linotype" w:cs="Calibri"/>
          <w:color w:val="000000" w:themeColor="text1"/>
          <w:lang w:val="ru-RU"/>
        </w:rPr>
        <w:t xml:space="preserve">ӣ аз тарафи </w:t>
      </w:r>
      <w:r w:rsidRPr="004A7A59">
        <w:rPr>
          <w:rFonts w:ascii="Palatino Linotype" w:hAnsi="Palatino Linotype"/>
          <w:lang w:val="ru-RU"/>
        </w:rPr>
        <w:t>ҳамсар/ҳамзист бештар истифода мешавад. Сохтори мазкур зӯроварии байнишахсиро ҳамчун натиҷаи таъсири мутақобилаи омилҳои зиёде дар ин чаҳор сатҳ баррасӣ мекунад:</w:t>
      </w:r>
    </w:p>
    <w:p w14:paraId="5CA56083" w14:textId="77777777" w:rsidR="005D2641" w:rsidRPr="004A7A59" w:rsidRDefault="005D2641" w:rsidP="00D43FF9">
      <w:pPr>
        <w:numPr>
          <w:ilvl w:val="0"/>
          <w:numId w:val="100"/>
        </w:numPr>
        <w:jc w:val="both"/>
        <w:rPr>
          <w:rFonts w:ascii="Palatino Linotype" w:hAnsi="Palatino Linotype" w:cstheme="minorHAnsi"/>
          <w:lang w:val="ru-RU"/>
        </w:rPr>
      </w:pPr>
      <w:r w:rsidRPr="004A7A59">
        <w:rPr>
          <w:rFonts w:ascii="Palatino Linotype" w:hAnsi="Palatino Linotype" w:cstheme="minorHAnsi"/>
          <w:lang w:val="ru-RU"/>
        </w:rPr>
        <w:t>Дар сатҳи инфиродӣ, сарнавишти шахс ба рафтори одамон таъсир мерасонад ва онҳоро эҳтимоли қурбонӣ ё содиркунандаи зӯроварӣ мекунад.</w:t>
      </w:r>
    </w:p>
    <w:p w14:paraId="4F7463BF" w14:textId="77777777" w:rsidR="005D2641" w:rsidRPr="004A7A59" w:rsidRDefault="005D2641" w:rsidP="00D43FF9">
      <w:pPr>
        <w:numPr>
          <w:ilvl w:val="0"/>
          <w:numId w:val="100"/>
        </w:numPr>
        <w:jc w:val="both"/>
        <w:rPr>
          <w:rFonts w:ascii="Palatino Linotype" w:hAnsi="Palatino Linotype" w:cstheme="minorHAnsi"/>
          <w:lang w:val="ru-RU"/>
        </w:rPr>
      </w:pPr>
      <w:r w:rsidRPr="004A7A59">
        <w:rPr>
          <w:rFonts w:ascii="Palatino Linotype" w:hAnsi="Palatino Linotype" w:cstheme="minorHAnsi"/>
          <w:lang w:val="ru-RU"/>
        </w:rPr>
        <w:t>Муносибатҳои шахсӣ, аз қабили оила, дӯстон, шарикони маҳрамона ва ҳамсолон метавонанд ба хатари қурбонӣ ё содиркунандаи зӯроварӣ будан таъсир расонанд.</w:t>
      </w:r>
    </w:p>
    <w:p w14:paraId="3F236E47" w14:textId="77777777" w:rsidR="005D2641" w:rsidRPr="004A7A59" w:rsidRDefault="005D2641" w:rsidP="00D43FF9">
      <w:pPr>
        <w:numPr>
          <w:ilvl w:val="0"/>
          <w:numId w:val="100"/>
        </w:numPr>
        <w:jc w:val="both"/>
        <w:rPr>
          <w:rFonts w:ascii="Palatino Linotype" w:hAnsi="Palatino Linotype"/>
          <w:lang w:val="ru-RU"/>
        </w:rPr>
      </w:pPr>
      <w:r w:rsidRPr="004A7A59">
        <w:rPr>
          <w:rFonts w:ascii="Palatino Linotype" w:hAnsi="Palatino Linotype"/>
          <w:lang w:val="ru-RU"/>
        </w:rPr>
        <w:t>Шароити ҷомеае, ки дар он муносибатҳои иҷтимоӣ ба мисли мактабҳо, маҳаллаҳо ва ҷойҳои корӣ сурат мегиранд, ба зӯроварӣ низ таъсир мерасонад. Омилҳои хавф метавонанд сатхи бекорӣ ва дигар далелҳоро дар бар гиранд.</w:t>
      </w:r>
    </w:p>
    <w:p w14:paraId="4D4A761B" w14:textId="759E9980" w:rsidR="005D2641" w:rsidRPr="004A7A59" w:rsidRDefault="005D2641" w:rsidP="00D43FF9">
      <w:pPr>
        <w:numPr>
          <w:ilvl w:val="0"/>
          <w:numId w:val="100"/>
        </w:numPr>
        <w:jc w:val="both"/>
        <w:rPr>
          <w:rFonts w:ascii="Palatino Linotype" w:hAnsi="Palatino Linotype" w:cstheme="minorHAnsi"/>
          <w:lang w:val="ru-RU"/>
        </w:rPr>
      </w:pPr>
      <w:r w:rsidRPr="004A7A59">
        <w:rPr>
          <w:rFonts w:ascii="Palatino Linotype" w:hAnsi="Palatino Linotype" w:cstheme="minorHAnsi"/>
          <w:lang w:val="ru-RU"/>
        </w:rPr>
        <w:t>Омилҳои иҷтимоӣ ба он таъсир мерасонанд, ки зӯроварӣ ташвиқ карда шавад ё пахш карда мешавад. Ин сиёсатҳои иқтисодӣ ва иҷтимоиро дар бар мегирад, ки нобаробариҳои иҷтимоӣ ва иқтисодии байни одамон, меъёрҳои иҷтимоӣ ва фарҳангӣ, аз қабили бартарияти мардон аз болои занон ва меъёрҳои фарҳангӣ, ки хушунатро ҳамчун усули қобили қабули ҳалли низоъ дастгирӣ мекунанд.</w:t>
      </w:r>
    </w:p>
    <w:p w14:paraId="3CA1BB42" w14:textId="77777777" w:rsidR="005D2641" w:rsidRPr="004A7A59" w:rsidRDefault="005D2641" w:rsidP="005D2641">
      <w:pPr>
        <w:jc w:val="both"/>
        <w:rPr>
          <w:rFonts w:ascii="Palatino Linotype" w:hAnsi="Palatino Linotype" w:cstheme="minorHAnsi"/>
          <w:lang w:val="ru-RU"/>
        </w:rPr>
      </w:pPr>
    </w:p>
    <w:p w14:paraId="23999777" w14:textId="77777777" w:rsidR="005D2641" w:rsidRPr="004A7A59" w:rsidRDefault="005D2641" w:rsidP="005D2641">
      <w:pPr>
        <w:jc w:val="both"/>
        <w:rPr>
          <w:rFonts w:ascii="Palatino Linotype" w:hAnsi="Palatino Linotype"/>
          <w:lang w:val="ru-RU"/>
        </w:rPr>
      </w:pPr>
      <w:r w:rsidRPr="004A7A59">
        <w:rPr>
          <w:rFonts w:ascii="Palatino Linotype" w:hAnsi="Palatino Linotype"/>
          <w:lang w:val="ru-RU"/>
        </w:rPr>
        <w:lastRenderedPageBreak/>
        <w:t>Сохтори экологӣ сабабҳои зӯровариро шарҳ медиҳад. Ин чаҳорчӯба барои муайян ва гурӯҳбандии стратегияҳои мудохила дар асоси сатҳи экологӣ, ки дар он фаъолият мекунанд, кӯмак мекунад. Муҳаққиқон ба омӯхтани далелҳо дар ин сатҳҳо дар муҳитҳои гуногун шурӯъ карданд, то омилҳои марбут ба тафовут дар паҳншавӣ бехтар фахмида шаванд; вале таҳқиқот оид ба таъсири ҷамъият ва ҷомеа ҳанӯз маҳдуд аст.</w:t>
      </w:r>
    </w:p>
    <w:p w14:paraId="56546474" w14:textId="77777777" w:rsidR="005D2641" w:rsidRPr="004A7A59" w:rsidRDefault="005D2641" w:rsidP="005D2641">
      <w:pPr>
        <w:jc w:val="both"/>
        <w:rPr>
          <w:rFonts w:ascii="Palatino Linotype" w:hAnsi="Palatino Linotype" w:cstheme="minorHAnsi"/>
          <w:lang w:val="ru-RU"/>
        </w:rPr>
      </w:pPr>
    </w:p>
    <w:p w14:paraId="7E9EA721" w14:textId="77777777" w:rsidR="005D2641" w:rsidRPr="004A7A59" w:rsidRDefault="005D2641" w:rsidP="005D2641">
      <w:pPr>
        <w:jc w:val="both"/>
        <w:rPr>
          <w:rFonts w:ascii="Palatino Linotype" w:hAnsi="Palatino Linotype"/>
          <w:lang w:val="ru-RU"/>
        </w:rPr>
      </w:pPr>
      <w:r w:rsidRPr="004A7A59">
        <w:rPr>
          <w:rFonts w:ascii="Palatino Linotype" w:hAnsi="Palatino Linotype"/>
          <w:lang w:val="ru-RU"/>
        </w:rPr>
        <w:t xml:space="preserve">Баъзе аз омилҳои устувори марбут ба ЗДО </w:t>
      </w:r>
      <w:proofErr w:type="gramStart"/>
      <w:r w:rsidRPr="004A7A59">
        <w:rPr>
          <w:rFonts w:ascii="Palatino Linotype" w:hAnsi="Palatino Linotype"/>
          <w:lang w:val="ru-RU"/>
        </w:rPr>
        <w:t xml:space="preserve">инҳоянд </w:t>
      </w:r>
      <w:bookmarkStart w:id="30" w:name="_Int_hLM4ipGT"/>
      <w:r w:rsidRPr="004A7A59">
        <w:rPr>
          <w:rFonts w:ascii="Palatino Linotype" w:hAnsi="Palatino Linotype"/>
          <w:lang w:val="ru-RU"/>
        </w:rPr>
        <w:t>:</w:t>
      </w:r>
      <w:proofErr w:type="gramEnd"/>
      <w:r w:rsidRPr="004A7A59">
        <w:rPr>
          <w:rFonts w:ascii="Palatino Linotype" w:hAnsi="Palatino Linotype"/>
          <w:vertAlign w:val="superscript"/>
        </w:rPr>
        <w:footnoteReference w:id="96"/>
      </w:r>
      <w:bookmarkEnd w:id="30"/>
      <w:r w:rsidRPr="004A7A59">
        <w:rPr>
          <w:rFonts w:ascii="Palatino Linotype" w:hAnsi="Palatino Linotype" w:cstheme="minorHAnsi"/>
          <w:lang w:val="ru-RU"/>
        </w:rPr>
        <w:tab/>
      </w:r>
    </w:p>
    <w:p w14:paraId="277E99E5" w14:textId="77777777" w:rsidR="005D2641" w:rsidRPr="004A7A59" w:rsidRDefault="005D2641" w:rsidP="00D43FF9">
      <w:pPr>
        <w:pStyle w:val="a3"/>
        <w:numPr>
          <w:ilvl w:val="0"/>
          <w:numId w:val="101"/>
        </w:numPr>
        <w:jc w:val="both"/>
        <w:rPr>
          <w:rFonts w:ascii="Palatino Linotype" w:hAnsi="Palatino Linotype"/>
          <w:lang w:val="tg-Cyrl-TJ"/>
        </w:rPr>
      </w:pPr>
      <w:r w:rsidRPr="004A7A59">
        <w:rPr>
          <w:rFonts w:ascii="Palatino Linotype" w:hAnsi="Palatino Linotype"/>
          <w:lang w:val="tg-Cyrl-TJ"/>
        </w:rPr>
        <w:t xml:space="preserve">Омилҳои инфиродие, ки ба эҳтимоли зиёд шудани зӯроварӣ нисбат ба </w:t>
      </w:r>
      <w:r w:rsidRPr="004A7A59">
        <w:rPr>
          <w:rFonts w:ascii="Palatino Linotype" w:hAnsi="Palatino Linotype"/>
          <w:lang w:val="ru-RU"/>
        </w:rPr>
        <w:t>ҳамзисти</w:t>
      </w:r>
      <w:r w:rsidRPr="004A7A59">
        <w:rPr>
          <w:rFonts w:ascii="Palatino Linotype" w:hAnsi="Palatino Linotype"/>
          <w:lang w:val="tg-Cyrl-TJ"/>
        </w:rPr>
        <w:t xml:space="preserve"> худ алоқаманданд, инҳоянд: синну соли ҷавонӣ, сатҳи пасти маълумот, шоҳидон ё таҷрибаи зӯроварӣ дар давраи кӯдакӣ, истеъмоли зараровари машрубот ва маводи мухаддир, ихтилоли шахсият, қабули зӯроварӣ (масалан, қ</w:t>
      </w:r>
      <w:r w:rsidRPr="004A7A59">
        <w:rPr>
          <w:rFonts w:ascii="Palatino Linotype" w:hAnsi="Palatino Linotype"/>
          <w:lang w:val="ru-RU"/>
        </w:rPr>
        <w:t xml:space="preserve">обили </w:t>
      </w:r>
      <w:r w:rsidRPr="004A7A59">
        <w:rPr>
          <w:rFonts w:ascii="Palatino Linotype" w:hAnsi="Palatino Linotype"/>
          <w:lang w:val="tg-Cyrl-TJ"/>
        </w:rPr>
        <w:t>қабули</w:t>
      </w:r>
      <w:r w:rsidRPr="004A7A59">
        <w:rPr>
          <w:rFonts w:ascii="Palatino Linotype" w:hAnsi="Palatino Linotype"/>
          <w:lang w:val="ru-RU"/>
        </w:rPr>
        <w:t xml:space="preserve"> </w:t>
      </w:r>
      <w:r w:rsidRPr="004A7A59">
        <w:rPr>
          <w:rFonts w:ascii="Palatino Linotype" w:hAnsi="Palatino Linotype"/>
          <w:lang w:val="tg-Cyrl-TJ"/>
        </w:rPr>
        <w:t>ҳ</w:t>
      </w:r>
      <w:r w:rsidRPr="004A7A59">
        <w:rPr>
          <w:rFonts w:ascii="Palatino Linotype" w:hAnsi="Palatino Linotype"/>
          <w:lang w:val="ru-RU"/>
        </w:rPr>
        <w:t>исобидани</w:t>
      </w:r>
      <w:r w:rsidRPr="004A7A59">
        <w:rPr>
          <w:rFonts w:ascii="Palatino Linotype" w:hAnsi="Palatino Linotype"/>
          <w:lang w:val="tg-Cyrl-TJ"/>
        </w:rPr>
        <w:t xml:space="preserve"> мардоне, ки </w:t>
      </w:r>
      <w:r w:rsidRPr="004A7A59">
        <w:rPr>
          <w:rFonts w:ascii="Palatino Linotype" w:hAnsi="Palatino Linotype"/>
          <w:lang w:val="ru-RU"/>
        </w:rPr>
        <w:t>ҳамзисти</w:t>
      </w:r>
      <w:r w:rsidRPr="004A7A59">
        <w:rPr>
          <w:rFonts w:ascii="Palatino Linotype" w:hAnsi="Palatino Linotype"/>
          <w:lang w:val="tg-Cyrl-TJ"/>
        </w:rPr>
        <w:t xml:space="preserve"> худро мезананд) ва </w:t>
      </w:r>
      <w:r w:rsidRPr="004A7A59">
        <w:rPr>
          <w:rFonts w:ascii="Palatino Linotype" w:hAnsi="Palatino Linotype"/>
          <w:lang w:val="ru-RU"/>
        </w:rPr>
        <w:t>гайра</w:t>
      </w:r>
      <w:r w:rsidRPr="004A7A59">
        <w:rPr>
          <w:rFonts w:ascii="Palatino Linotype" w:hAnsi="Palatino Linotype"/>
          <w:lang w:val="tg-Cyrl-TJ"/>
        </w:rPr>
        <w:t>. Омилҳое, ки пайваста бо эҳтимоли афзоиши зӯроварии зан аз ҷониби ҳамзисти худ дар муҳити гуногун алоқаманданд, инҳоянд: сатҳи пасти маълумот, гирифтории хушунат байни волидайн ва таҳаммули хушунат.</w:t>
      </w:r>
    </w:p>
    <w:p w14:paraId="3EE2B83D" w14:textId="6073AA60" w:rsidR="005D2641" w:rsidRPr="004A7A59" w:rsidRDefault="00307F5F" w:rsidP="00D43FF9">
      <w:pPr>
        <w:pStyle w:val="a3"/>
        <w:numPr>
          <w:ilvl w:val="0"/>
          <w:numId w:val="101"/>
        </w:numPr>
        <w:jc w:val="both"/>
        <w:rPr>
          <w:rFonts w:ascii="Palatino Linotype" w:hAnsi="Palatino Linotype"/>
          <w:lang w:val="tg-Cyrl-TJ"/>
        </w:rPr>
      </w:pPr>
      <w:r w:rsidRPr="004A7A59">
        <w:rPr>
          <w:rFonts w:ascii="Palatino Linotype" w:hAnsi="Palatino Linotype"/>
          <w:lang w:val="tg-Cyrl-TJ"/>
        </w:rPr>
        <w:t>О</w:t>
      </w:r>
      <w:r w:rsidR="005D2641" w:rsidRPr="004A7A59">
        <w:rPr>
          <w:rFonts w:ascii="Palatino Linotype" w:hAnsi="Palatino Linotype"/>
          <w:lang w:val="tg-Cyrl-TJ"/>
        </w:rPr>
        <w:t>милҳои муносибат. Омилҳои марбут ба хатари гирифтори қурбонӣ шудани занон ва ҷиноят аз ҷониби мардон инҳоро дар бар мегиранд: низоъ ё набудани қаноатмандӣ дар муносибатҳо, бартарияти мардон дар оила, фишори иқтисодӣ ва ғайра.</w:t>
      </w:r>
    </w:p>
    <w:p w14:paraId="1AC2D208" w14:textId="505C0DD9" w:rsidR="005D2641" w:rsidRPr="004A7A59" w:rsidRDefault="005D2641" w:rsidP="00D43FF9">
      <w:pPr>
        <w:pStyle w:val="a3"/>
        <w:numPr>
          <w:ilvl w:val="0"/>
          <w:numId w:val="101"/>
        </w:numPr>
        <w:jc w:val="both"/>
        <w:rPr>
          <w:rFonts w:ascii="Palatino Linotype" w:hAnsi="Palatino Linotype" w:cstheme="minorHAnsi"/>
          <w:lang w:val="tg-Cyrl-TJ"/>
        </w:rPr>
      </w:pPr>
      <w:r w:rsidRPr="004A7A59">
        <w:rPr>
          <w:rFonts w:ascii="Palatino Linotype" w:hAnsi="Palatino Linotype" w:cstheme="minorHAnsi"/>
          <w:lang w:val="tg-Cyrl-TJ"/>
        </w:rPr>
        <w:t>Омилҳои ҷамъиятӣ ва иҷтимоӣ. Меъёрҳои иҷтимоӣ аз рӯи ноадолатонаи гендерӣ (махсусан онҳое, ки мафҳумҳои мардонагиро ба ҳукмронӣ ва таҷовуз алоқаманданд мекунанд), камбизоатӣ, вазъи пасти иқтисодии занон, таҳримҳои заифи қонунӣ бар зидди IPV, таҳримҳои заифи ҷамъиятӣ алайҳи IPV, қабули густурдаи зӯроварӣ дар ҷомеа ҳамчун як усули ҳалли низоъва низоъҳои мусаллаҳона ва умуман сатҳи баланди хушунат дар ҷомеа.</w:t>
      </w:r>
    </w:p>
    <w:p w14:paraId="3F003687" w14:textId="77777777" w:rsidR="005D2641" w:rsidRPr="004A7A59" w:rsidRDefault="005D2641" w:rsidP="005D2641">
      <w:pPr>
        <w:jc w:val="both"/>
        <w:rPr>
          <w:rFonts w:ascii="Palatino Linotype" w:hAnsi="Palatino Linotype" w:cstheme="minorHAnsi"/>
          <w:lang w:val="tg-Cyrl-TJ"/>
        </w:rPr>
      </w:pPr>
    </w:p>
    <w:p w14:paraId="0638A6AC" w14:textId="77777777" w:rsidR="005D2641" w:rsidRPr="004A7A59" w:rsidRDefault="005D2641" w:rsidP="005D2641">
      <w:pPr>
        <w:jc w:val="both"/>
        <w:rPr>
          <w:rFonts w:ascii="Palatino Linotype" w:hAnsi="Palatino Linotype"/>
          <w:lang w:val="tg-Cyrl-TJ"/>
        </w:rPr>
      </w:pPr>
      <w:r w:rsidRPr="004A7A59">
        <w:rPr>
          <w:rFonts w:ascii="Palatino Linotype" w:hAnsi="Palatino Linotype"/>
          <w:lang w:val="tg-Cyrl-TJ"/>
        </w:rPr>
        <w:t xml:space="preserve">Таҳқиқот хулосаҳои модели экологиро тасдиқ мекунад, ки вазъи пасти иқтисодӣ ва иҷтимоӣ хатари зӯроварӣ нисбати занонро зиёд мекунад. Воқеан, намудҳои гуногуни тадқиқот робитаи қавӣ байни вазъи молиявӣ ва хатари қурбонии хушунати хонаводагӣ шудани занонро нишон медиҳанд. Синфи миёна ва оилаҳои сарватманд аз хушунати хонаводагӣ азият мекашанд, аммо тадқиқот пайваста нишон медиҳанд, ки бо бехтар шудани вазъи молиявии оила, эҳтимолияти хушунати хонаводагӣ </w:t>
      </w:r>
      <w:bookmarkStart w:id="31" w:name="_Int_ALHNLpr9"/>
      <w:r w:rsidRPr="004A7A59">
        <w:rPr>
          <w:rFonts w:ascii="Palatino Linotype" w:hAnsi="Palatino Linotype"/>
          <w:lang w:val="tg-Cyrl-TJ"/>
        </w:rPr>
        <w:t>кам мешавад.</w:t>
      </w:r>
      <w:r w:rsidRPr="004A7A59">
        <w:rPr>
          <w:rFonts w:ascii="Palatino Linotype" w:hAnsi="Palatino Linotype"/>
          <w:vertAlign w:val="superscript"/>
        </w:rPr>
        <w:footnoteReference w:id="97"/>
      </w:r>
      <w:bookmarkEnd w:id="31"/>
      <w:r w:rsidRPr="004A7A59">
        <w:rPr>
          <w:rFonts w:ascii="Palatino Linotype" w:hAnsi="Palatino Linotype"/>
          <w:lang w:val="tg-Cyrl-TJ"/>
        </w:rPr>
        <w:t xml:space="preserve"> Азбаски вазъи пасти иқтисодии занон яке аз омилҳои хавфи ЗГ, махсусан зўроварӣ дар оила мебошад, тадбирҳое, ки ба тавонмандсозии иқтисодии занон нигаронида шудаанд, барои пешгирии ЗНЗ аҳамияти аввалиндараҷа доранд.</w:t>
      </w:r>
    </w:p>
    <w:p w14:paraId="465ECEDA" w14:textId="77777777" w:rsidR="005D2641" w:rsidRPr="004A7A59" w:rsidRDefault="005D2641" w:rsidP="005D2641">
      <w:pPr>
        <w:jc w:val="both"/>
        <w:rPr>
          <w:rFonts w:ascii="Palatino Linotype" w:hAnsi="Palatino Linotype" w:cstheme="minorHAnsi"/>
          <w:lang w:val="tg-Cyrl-TJ"/>
        </w:rPr>
      </w:pPr>
    </w:p>
    <w:p w14:paraId="3E326E24" w14:textId="77777777" w:rsidR="005D2641" w:rsidRPr="004A7A59" w:rsidRDefault="005D2641" w:rsidP="005D2641">
      <w:pPr>
        <w:jc w:val="both"/>
        <w:rPr>
          <w:rFonts w:ascii="Palatino Linotype" w:hAnsi="Palatino Linotype" w:cstheme="minorHAnsi"/>
          <w:lang w:val="ru-RU"/>
        </w:rPr>
      </w:pPr>
      <w:r w:rsidRPr="004A7A59">
        <w:rPr>
          <w:rFonts w:ascii="Palatino Linotype" w:hAnsi="Palatino Linotype" w:cstheme="minorHAnsi"/>
          <w:lang w:val="tg-Cyrl-TJ"/>
        </w:rPr>
        <w:lastRenderedPageBreak/>
        <w:t xml:space="preserve">ЗНЗ дар зуҳуроти худ мураккаб ва гуногун буда, оқибатҳо ва хароҷоти дурдаст ва дарозмуддат дорад. </w:t>
      </w:r>
      <w:r w:rsidRPr="004A7A59">
        <w:rPr>
          <w:rFonts w:ascii="Palatino Linotype" w:hAnsi="Palatino Linotype" w:cstheme="minorHAnsi"/>
          <w:lang w:val="ru-RU"/>
        </w:rPr>
        <w:t xml:space="preserve">Он ба оилаҳо аз насл ба насл ва инчунин ба ҷомеа зарар мерасонад. Ин дигар намудҳои хушунатро дар ҷомеа тақвият мебахшад. Занони аз </w:t>
      </w:r>
      <w:r w:rsidRPr="004A7A59">
        <w:rPr>
          <w:rFonts w:ascii="Palatino Linotype" w:hAnsi="Palatino Linotype"/>
          <w:lang w:val="tg-Cyrl-TJ"/>
        </w:rPr>
        <w:t>зӯроварӣ</w:t>
      </w:r>
      <w:r w:rsidRPr="004A7A59">
        <w:rPr>
          <w:rFonts w:ascii="Palatino Linotype" w:hAnsi="Palatino Linotype" w:cstheme="minorHAnsi"/>
          <w:lang w:val="ru-RU"/>
        </w:rPr>
        <w:t xml:space="preserve"> ҷабрдида гирифтори як қатор бемориҳо мешаванд ва қобилияти иштирок онҳо дар ҳаёти ҷамъиятӣ коҳиш меёбад. ЗНЗ занон, оилаҳои онҳо, ҷомеаҳо ва миллатҳоро камбизоат мекунад. Ин маҳсулнокии иқтисодиро коҳиш медиҳад, захираҳои хадамоти давлатӣ ва корфармоёнро хароб мекунад ва </w:t>
      </w:r>
      <w:proofErr w:type="gramStart"/>
      <w:r w:rsidRPr="004A7A59">
        <w:rPr>
          <w:rFonts w:ascii="Palatino Linotype" w:hAnsi="Palatino Linotype" w:cstheme="minorHAnsi"/>
          <w:lang w:val="ru-RU"/>
        </w:rPr>
        <w:t>ташаккулёбии  сармояи</w:t>
      </w:r>
      <w:proofErr w:type="gramEnd"/>
      <w:r w:rsidRPr="004A7A59">
        <w:rPr>
          <w:rFonts w:ascii="Palatino Linotype" w:hAnsi="Palatino Linotype" w:cstheme="minorHAnsi"/>
          <w:lang w:val="ru-RU"/>
        </w:rPr>
        <w:t xml:space="preserve"> инсониро коҳиш медиҳад.</w:t>
      </w:r>
    </w:p>
    <w:p w14:paraId="2FB838F7" w14:textId="77777777" w:rsidR="005D2641" w:rsidRPr="004A7A59" w:rsidRDefault="005D2641" w:rsidP="005D2641">
      <w:pPr>
        <w:jc w:val="both"/>
        <w:rPr>
          <w:rFonts w:ascii="Palatino Linotype" w:hAnsi="Palatino Linotype" w:cstheme="minorHAnsi"/>
          <w:lang w:val="ru-RU"/>
        </w:rPr>
      </w:pPr>
    </w:p>
    <w:p w14:paraId="496E260F" w14:textId="77777777" w:rsidR="005D2641" w:rsidRPr="004A7A59" w:rsidRDefault="005D2641" w:rsidP="005D2641">
      <w:pPr>
        <w:pStyle w:val="3"/>
        <w:rPr>
          <w:rFonts w:ascii="Palatino Linotype" w:hAnsi="Palatino Linotype" w:cstheme="minorHAnsi"/>
          <w:b/>
          <w:bCs/>
          <w:i/>
          <w:iCs/>
          <w:color w:val="2F5496" w:themeColor="accent1" w:themeShade="BF"/>
          <w:lang w:val="ru-RU"/>
        </w:rPr>
      </w:pPr>
      <w:bookmarkStart w:id="32" w:name="_Toc127457412"/>
      <w:r w:rsidRPr="004A7A59">
        <w:rPr>
          <w:rFonts w:ascii="Palatino Linotype" w:hAnsi="Palatino Linotype" w:cstheme="minorHAnsi"/>
          <w:b/>
          <w:bCs/>
          <w:i/>
          <w:iCs/>
          <w:color w:val="2F5496" w:themeColor="accent1" w:themeShade="BF"/>
          <w:lang w:val="ru-RU"/>
        </w:rPr>
        <w:t>3.3.2. ЗШГ дар қонунгузории миллӣ</w:t>
      </w:r>
      <w:bookmarkEnd w:id="32"/>
    </w:p>
    <w:p w14:paraId="21B6EE7C" w14:textId="77777777" w:rsidR="005D2641" w:rsidRPr="004A7A59" w:rsidRDefault="005D2641" w:rsidP="005D2641">
      <w:pPr>
        <w:jc w:val="both"/>
        <w:rPr>
          <w:rFonts w:ascii="Palatino Linotype" w:hAnsi="Palatino Linotype" w:cstheme="minorHAnsi"/>
          <w:lang w:val="ru-RU"/>
        </w:rPr>
      </w:pPr>
      <w:r w:rsidRPr="004A7A59">
        <w:rPr>
          <w:rFonts w:ascii="Palatino Linotype" w:hAnsi="Palatino Linotype" w:cstheme="minorHAnsi"/>
          <w:lang w:val="ru-RU"/>
        </w:rPr>
        <w:t>Тавре ки дар боло зикр гардид, КОБТНЗ ЗНЗ-ро ҳамчун шакли табъиз ва поймолкунии ҳуқуқи инсон муайян мекунад. Таҳлили он, ки чӣ тавр ЗНЗД дар қонунгузории миллӣ муайян карда мешавад, бояд баррасӣ гардад, ки қонунгузории миллӣ чӣ гуна табъизро муайян мекунад ва оё ЗНЗД аз ҷониби қонун ҳамчун як шакли табъиз ва нақзи ҳуқуқи инсон манъ карда шудааст.</w:t>
      </w:r>
    </w:p>
    <w:p w14:paraId="01E7C725" w14:textId="77777777" w:rsidR="005D2641" w:rsidRPr="004A7A59" w:rsidRDefault="005D2641" w:rsidP="005D2641">
      <w:pPr>
        <w:jc w:val="both"/>
        <w:rPr>
          <w:rFonts w:ascii="Palatino Linotype" w:hAnsi="Palatino Linotype" w:cstheme="minorHAnsi"/>
          <w:lang w:val="ru-RU"/>
        </w:rPr>
      </w:pPr>
    </w:p>
    <w:p w14:paraId="33CF7D7B" w14:textId="768C2A07" w:rsidR="005D2641" w:rsidRPr="004A7A59" w:rsidRDefault="005D2641" w:rsidP="005D2641">
      <w:pPr>
        <w:jc w:val="both"/>
        <w:rPr>
          <w:rFonts w:ascii="Palatino Linotype" w:hAnsi="Palatino Linotype"/>
          <w:vertAlign w:val="superscript"/>
          <w:lang w:val="ru-RU"/>
        </w:rPr>
      </w:pPr>
      <w:r w:rsidRPr="004A7A59">
        <w:rPr>
          <w:rFonts w:ascii="Palatino Linotype" w:hAnsi="Palatino Linotype"/>
          <w:lang w:val="ru-RU"/>
        </w:rPr>
        <w:t>То ба наздикӣ дар қонунгузории Тоҷикистон мафҳуми мукаммали табъиз вуҷуд надошт. Ягона қонуне, ки ба он дохил шудааст, Қонуни Тоҷикистон «Дар бораи кафолатҳои давлатии баробарии мардону занон ва имкониятҳои баробари татбиқи онҳо» (2005) буд. Он табъизро ҳамчун «</w:t>
      </w:r>
      <w:r w:rsidRPr="004A7A59">
        <w:rPr>
          <w:rFonts w:ascii="Palatino Linotype" w:hAnsi="Palatino Linotype"/>
          <w:i/>
          <w:iCs/>
          <w:lang w:val="ru-RU"/>
        </w:rPr>
        <w:t>ҳама гуна тафовут, истисно ё маҳдудият дар заминаи ҷинс, ки ба заъиф ё беэътибор кардани эътирофи баробарии мардон ва занон дар сиёсӣ, иқтисодӣ, иҷтимоӣ, фарҳангӣ ва ё дигар соҳаҳо нигаронида шудааст» муайян мекунад</w:t>
      </w:r>
      <w:r w:rsidRPr="004A7A59">
        <w:rPr>
          <w:rFonts w:ascii="Palatino Linotype" w:hAnsi="Palatino Linotype"/>
          <w:lang w:val="ru-RU"/>
        </w:rPr>
        <w:t xml:space="preserve">. Таърифи мазкур ба таърифи муқаррарнамудаи моддаи 1 КОБТНЗ мувофиқат намекунад. Он табъизи мустақим, бавосита ва такроёбандаро дар бар намегирад. Он танҳо ба ҷинс ҳамчун замина барои табъиз </w:t>
      </w:r>
      <w:r w:rsidR="00331F4A" w:rsidRPr="004A7A59">
        <w:rPr>
          <w:rFonts w:ascii="Palatino Linotype" w:hAnsi="Palatino Linotype"/>
          <w:lang w:val="ru-RU"/>
        </w:rPr>
        <w:t xml:space="preserve">таваҷӯх </w:t>
      </w:r>
      <w:r w:rsidRPr="004A7A59">
        <w:rPr>
          <w:rFonts w:ascii="Palatino Linotype" w:hAnsi="Palatino Linotype"/>
          <w:lang w:val="ru-RU"/>
        </w:rPr>
        <w:t>мекунад, аммо на ба дигар асосҳои ба ҳам алоқаманде, ки метавонанд ба занон, чунончи нажод, мансубияти этникӣ, дин ё эътиқод, вазъи саломатӣ, вазъи иҷтимоӣ, синну сол, синф, табақа, тамоюли ҷинсӣ ва ҷинс таъсир расонанд.</w:t>
      </w:r>
      <w:r w:rsidRPr="004A7A59">
        <w:rPr>
          <w:rFonts w:ascii="Palatino Linotype" w:hAnsi="Palatino Linotype"/>
          <w:vertAlign w:val="superscript"/>
        </w:rPr>
        <w:footnoteReference w:id="98"/>
      </w:r>
      <w:r w:rsidRPr="004A7A59">
        <w:rPr>
          <w:rFonts w:ascii="Palatino Linotype" w:hAnsi="Palatino Linotype"/>
          <w:vertAlign w:val="superscript"/>
          <w:lang w:val="ru-RU"/>
        </w:rPr>
        <w:t xml:space="preserve">  </w:t>
      </w:r>
    </w:p>
    <w:p w14:paraId="3A0DA384" w14:textId="77777777" w:rsidR="005D2641" w:rsidRPr="004A7A59" w:rsidRDefault="005D2641" w:rsidP="005D2641">
      <w:pPr>
        <w:jc w:val="both"/>
        <w:rPr>
          <w:rFonts w:ascii="Palatino Linotype" w:hAnsi="Palatino Linotype" w:cstheme="minorHAnsi"/>
          <w:lang w:val="ru-RU"/>
        </w:rPr>
      </w:pPr>
    </w:p>
    <w:p w14:paraId="3846C28A" w14:textId="698010D1" w:rsidR="005D2641" w:rsidRPr="004A7A59" w:rsidRDefault="005D2641" w:rsidP="005D2641">
      <w:pPr>
        <w:jc w:val="both"/>
        <w:rPr>
          <w:rFonts w:ascii="Palatino Linotype" w:hAnsi="Palatino Linotype" w:cstheme="minorHAnsi"/>
          <w:lang w:val="ru-RU"/>
        </w:rPr>
      </w:pPr>
      <w:r w:rsidRPr="004A7A59">
        <w:rPr>
          <w:rFonts w:ascii="Palatino Linotype" w:hAnsi="Palatino Linotype" w:cstheme="minorHAnsi"/>
          <w:lang w:val="ru-RU"/>
        </w:rPr>
        <w:t xml:space="preserve">Соли 2022 дар Тоҷикистон Қонуни </w:t>
      </w:r>
      <w:proofErr w:type="gramStart"/>
      <w:r w:rsidRPr="004A7A59">
        <w:rPr>
          <w:rFonts w:ascii="Palatino Linotype" w:hAnsi="Palatino Linotype" w:cstheme="minorHAnsi"/>
          <w:lang w:val="ru-RU"/>
        </w:rPr>
        <w:t>ҶумҳурииТоҷикистон  «</w:t>
      </w:r>
      <w:proofErr w:type="gramEnd"/>
      <w:r w:rsidRPr="004A7A59">
        <w:rPr>
          <w:rFonts w:ascii="Palatino Linotype" w:hAnsi="Palatino Linotype" w:cstheme="minorHAnsi"/>
          <w:lang w:val="ru-RU"/>
        </w:rPr>
        <w:t>Дар бораи баробарӣ ва бидуни табъиз» (минбаъд – Қонуни зидди табъиз) қабул шуд. Ин як қадами муайяне ба пеш дар роҳи иҷрои ӯҳдадориҳои Тоҷикистон дар доираи як қатор шартномаҳои байналмилалии ҳуқуқи башар, аз ҷумла КОБТНЗ ва татбиқи тавсия оид ба қабули чунин қонун, ки дар доираи Шарҳи универсалии даврии ҳуқуқи башар (</w:t>
      </w:r>
      <w:r w:rsidR="00AD1A6F" w:rsidRPr="004A7A59">
        <w:rPr>
          <w:rFonts w:ascii="Palatino Linotype" w:hAnsi="Palatino Linotype" w:cstheme="minorHAnsi"/>
          <w:lang w:val="ru-RU"/>
        </w:rPr>
        <w:t>ШУД</w:t>
      </w:r>
      <w:r w:rsidRPr="004A7A59">
        <w:rPr>
          <w:rFonts w:ascii="Palatino Linotype" w:hAnsi="Palatino Linotype" w:cstheme="minorHAnsi"/>
          <w:lang w:val="ru-RU"/>
        </w:rPr>
        <w:t xml:space="preserve">) гирифта шудааст, </w:t>
      </w:r>
      <w:proofErr w:type="gramStart"/>
      <w:r w:rsidRPr="004A7A59">
        <w:rPr>
          <w:rFonts w:ascii="Palatino Linotype" w:hAnsi="Palatino Linotype" w:cstheme="minorHAnsi"/>
          <w:lang w:val="ru-RU"/>
        </w:rPr>
        <w:t>буд. .</w:t>
      </w:r>
      <w:proofErr w:type="gramEnd"/>
    </w:p>
    <w:p w14:paraId="0DA1FBD5" w14:textId="77777777" w:rsidR="005D2641" w:rsidRPr="004A7A59" w:rsidRDefault="005D2641" w:rsidP="005D2641">
      <w:pPr>
        <w:jc w:val="both"/>
        <w:rPr>
          <w:rFonts w:ascii="Palatino Linotype" w:hAnsi="Palatino Linotype" w:cstheme="minorHAnsi"/>
          <w:lang w:val="ru-RU"/>
        </w:rPr>
      </w:pPr>
    </w:p>
    <w:p w14:paraId="1A46C9BC" w14:textId="77777777" w:rsidR="005D2641" w:rsidRPr="004A7A59" w:rsidRDefault="005D2641" w:rsidP="005D2641">
      <w:pPr>
        <w:jc w:val="both"/>
        <w:rPr>
          <w:rFonts w:ascii="Palatino Linotype" w:hAnsi="Palatino Linotype" w:cstheme="minorHAnsi"/>
          <w:lang w:val="ru-RU"/>
        </w:rPr>
      </w:pPr>
      <w:r w:rsidRPr="004A7A59">
        <w:rPr>
          <w:rFonts w:ascii="Palatino Linotype" w:hAnsi="Palatino Linotype" w:cstheme="minorHAnsi"/>
          <w:lang w:val="ru-RU"/>
        </w:rPr>
        <w:t>Қонуни мазкур мафҳумҳои зеринро барои тавсифи табъиз ҷорӣ мекунад:</w:t>
      </w:r>
    </w:p>
    <w:p w14:paraId="28B60358" w14:textId="77777777" w:rsidR="005D2641" w:rsidRPr="004A7A59" w:rsidRDefault="005D2641" w:rsidP="00D43FF9">
      <w:pPr>
        <w:numPr>
          <w:ilvl w:val="0"/>
          <w:numId w:val="102"/>
        </w:numPr>
        <w:jc w:val="both"/>
        <w:rPr>
          <w:rFonts w:ascii="Palatino Linotype" w:hAnsi="Palatino Linotype"/>
          <w:lang w:val="ru-RU"/>
        </w:rPr>
      </w:pPr>
      <w:r w:rsidRPr="004A7A59">
        <w:rPr>
          <w:rFonts w:ascii="Palatino Linotype" w:hAnsi="Palatino Linotype"/>
          <w:i/>
          <w:iCs/>
          <w:lang w:val="ru-RU"/>
        </w:rPr>
        <w:t xml:space="preserve">Табъиз </w:t>
      </w:r>
      <w:r w:rsidRPr="004A7A59">
        <w:rPr>
          <w:rFonts w:ascii="Palatino Linotype" w:hAnsi="Palatino Linotype"/>
          <w:lang w:val="ru-RU"/>
        </w:rPr>
        <w:t xml:space="preserve">ҳамчун ҳама гуна тафовут, истисно, маҳдудият ё афзалияте, ки дар асоси омилҳои воқеӣ ва (ё) баргумон нисбат ба ин ё он шахси воқеӣ ва ҳуқуқӣ ё гурӯҳи шахсони воқеӣ ва ҳуқуқӣ, хешовандони онҳо ё шахсони ба таври дигар бо онҳо алоқаманд аз руи нажод, ранги пӯст, пайдоиш, ҷинс, забон, </w:t>
      </w:r>
      <w:r w:rsidRPr="004A7A59">
        <w:rPr>
          <w:rFonts w:ascii="Palatino Linotype" w:hAnsi="Palatino Linotype"/>
          <w:lang w:val="ru-RU"/>
        </w:rPr>
        <w:lastRenderedPageBreak/>
        <w:t>дин ва эътиқод, миллат ё мансубияти этникӣ, маъюбӣ, вазъи саломатӣ, синну сол, шаҳрвандӣ, муносибат, вазъи молумулкӣ ё дигар ҳолатҳо бо қасд ё таъсири зарар, нобуд кардан ва (ё) беэътибор донистани , аз ҷониби ҳама одамон дар асоси баробар аз тамоми ҳуқуқ ва озодиҳои инсон истифода ё амалӣ карда мешавад. Табъиз ҳама шаклҳоро дар бар мегирад, аз ҷумла рад кардани шароити оқилона. Мутобиқкунонии мулоҳизакорона маънои дар ҳолати зарурӣ ворид намудани тағйиру иловаҳои лозимӣ ва мувофиқ, аз ҷумла чораҳои пешгирикунандаро дорад, ки бори гарони номутаносиб ё беасосро барои таъмини истифодаи баробар бо дигарон аз тамоми ҳуқуқҳои инсон ва озодихои асосӣ ба душ намегузоранд. (Моддаи 1).</w:t>
      </w:r>
    </w:p>
    <w:p w14:paraId="69AB1CD6" w14:textId="77777777" w:rsidR="005D2641" w:rsidRPr="004A7A59" w:rsidRDefault="005D2641" w:rsidP="00D43FF9">
      <w:pPr>
        <w:numPr>
          <w:ilvl w:val="0"/>
          <w:numId w:val="102"/>
        </w:numPr>
        <w:jc w:val="both"/>
        <w:rPr>
          <w:rFonts w:ascii="Palatino Linotype" w:hAnsi="Palatino Linotype" w:cstheme="minorHAnsi"/>
          <w:lang w:val="ru-RU"/>
        </w:rPr>
      </w:pPr>
      <w:r w:rsidRPr="004A7A59">
        <w:rPr>
          <w:rFonts w:ascii="Palatino Linotype" w:hAnsi="Palatino Linotype" w:cstheme="minorHAnsi"/>
          <w:i/>
          <w:iCs/>
          <w:lang w:val="ru-RU"/>
        </w:rPr>
        <w:t xml:space="preserve">Табъизи бевосита </w:t>
      </w:r>
      <w:r w:rsidRPr="004A7A59">
        <w:rPr>
          <w:rFonts w:ascii="Palatino Linotype" w:hAnsi="Palatino Linotype" w:cstheme="minorHAnsi"/>
          <w:lang w:val="ru-RU"/>
        </w:rPr>
        <w:t>– ҳама гуна муомила (амал ё беамалӣ) ё фароҳам овардани чунин шароит ҳангоми татбиқи ҳуқуқҳои муқаррарнамудаи қонунгузории Ҷумҳурии Тоҷикистон шахсро бо асосҳои дар боло зикршуда нисбат ба дигар шахсони дар чунин вазъият буда, дар ҳолати номусоид қарор медиҳад ё метавонад қарор дод.</w:t>
      </w:r>
    </w:p>
    <w:p w14:paraId="647E1DB9" w14:textId="04B1D3B1" w:rsidR="005D2641" w:rsidRPr="004A7A59" w:rsidRDefault="005D2641" w:rsidP="00D43FF9">
      <w:pPr>
        <w:numPr>
          <w:ilvl w:val="0"/>
          <w:numId w:val="102"/>
        </w:numPr>
        <w:jc w:val="both"/>
        <w:rPr>
          <w:rFonts w:ascii="Palatino Linotype" w:hAnsi="Palatino Linotype"/>
          <w:lang w:val="ru-RU"/>
        </w:rPr>
      </w:pPr>
      <w:r w:rsidRPr="004A7A59">
        <w:rPr>
          <w:rFonts w:ascii="Palatino Linotype" w:hAnsi="Palatino Linotype"/>
          <w:i/>
          <w:iCs/>
          <w:lang w:val="ru-RU"/>
        </w:rPr>
        <w:t xml:space="preserve">Табъизи ғайримустақим </w:t>
      </w:r>
      <w:r w:rsidRPr="004A7A59">
        <w:rPr>
          <w:rFonts w:ascii="Palatino Linotype" w:hAnsi="Palatino Linotype"/>
          <w:lang w:val="ru-RU"/>
        </w:rPr>
        <w:t>муқаррарот, принсипҳо ё амалияҳое мебошанд, ки шаклан бегаразанд, вале пайомади номутаносиб</w:t>
      </w:r>
      <w:r w:rsidR="002B1E8D" w:rsidRPr="004A7A59">
        <w:rPr>
          <w:rFonts w:ascii="Palatino Linotype" w:hAnsi="Palatino Linotype"/>
          <w:lang w:val="ru-RU"/>
        </w:rPr>
        <w:t>и</w:t>
      </w:r>
      <w:r w:rsidRPr="004A7A59">
        <w:rPr>
          <w:rFonts w:ascii="Palatino Linotype" w:hAnsi="Palatino Linotype"/>
          <w:lang w:val="ru-RU"/>
        </w:rPr>
        <w:t xml:space="preserve"> ҷиддӣ доранд ва шахсро дар ҳама гуна асосҳои дар боло зикршуда дар муқоиса бо дигар</w:t>
      </w:r>
      <w:r w:rsidR="000B0E2D" w:rsidRPr="004A7A59">
        <w:rPr>
          <w:rFonts w:ascii="Palatino Linotype" w:hAnsi="Palatino Linotype"/>
          <w:lang w:val="ru-RU"/>
        </w:rPr>
        <w:t xml:space="preserve"> </w:t>
      </w:r>
      <w:proofErr w:type="gramStart"/>
      <w:r w:rsidRPr="004A7A59">
        <w:rPr>
          <w:rFonts w:ascii="Palatino Linotype" w:hAnsi="Palatino Linotype"/>
          <w:lang w:val="ru-RU"/>
        </w:rPr>
        <w:t>онки  дар</w:t>
      </w:r>
      <w:proofErr w:type="gramEnd"/>
      <w:r w:rsidRPr="004A7A59">
        <w:rPr>
          <w:rFonts w:ascii="Palatino Linotype" w:hAnsi="Palatino Linotype"/>
          <w:lang w:val="ru-RU"/>
        </w:rPr>
        <w:t xml:space="preserve"> ҳолатҳои шабеҳ хастанд, дар ҳолати ногувор қарор медиҳанд ё дар вазъияти ногувор мегузоранд. (Моддаи 5).</w:t>
      </w:r>
    </w:p>
    <w:p w14:paraId="55473632" w14:textId="7A353378" w:rsidR="005D2641" w:rsidRPr="004A7A59" w:rsidRDefault="005D2641" w:rsidP="005D2641">
      <w:pPr>
        <w:jc w:val="both"/>
        <w:rPr>
          <w:rFonts w:ascii="Palatino Linotype" w:hAnsi="Palatino Linotype"/>
          <w:lang w:val="ru-RU"/>
        </w:rPr>
      </w:pPr>
      <w:r w:rsidRPr="004A7A59">
        <w:rPr>
          <w:rFonts w:ascii="Palatino Linotype" w:hAnsi="Palatino Linotype"/>
          <w:lang w:val="tg-Cyrl-TJ"/>
        </w:rPr>
        <w:br/>
      </w:r>
      <w:r w:rsidRPr="004A7A59">
        <w:rPr>
          <w:rFonts w:ascii="Palatino Linotype" w:hAnsi="Palatino Linotype"/>
          <w:lang w:val="ru-RU"/>
        </w:rPr>
        <w:t xml:space="preserve">Қонуни зидди табъиз (2022) чунин зуҳуроти табъизро аз қабили табъиз аз рӯи якчанд асос (бо ду ё зиёда асос), табъизи такрорӣ (бештар аз як маротиба содир карда шуда) ва табъизи дарозмуддат (дар муддати тӯлонӣ содир карда мешавад) пешбинӣ мекунад. Ин зуҳурот ба таври васеъ ҳамчун ҳолатҳои вазнинкунандаи табъиз эътироф карда мешаванд. Ин омилхоро хангоми муайян кардани чуброни зарари маънавй ва хангоми хал кардани </w:t>
      </w:r>
      <w:r w:rsidR="00A92FEB" w:rsidRPr="004A7A59">
        <w:rPr>
          <w:rFonts w:ascii="Palatino Linotype" w:hAnsi="Palatino Linotype"/>
          <w:lang w:val="ru-RU"/>
        </w:rPr>
        <w:t xml:space="preserve">ҷарима </w:t>
      </w:r>
      <w:r w:rsidRPr="004A7A59">
        <w:rPr>
          <w:rFonts w:ascii="Palatino Linotype" w:hAnsi="Palatino Linotype"/>
          <w:lang w:val="ru-RU"/>
        </w:rPr>
        <w:t>ва вайронкунихо ба назар гирифтан лозим аст (моддаи 9).</w:t>
      </w:r>
    </w:p>
    <w:p w14:paraId="27F6FCE6" w14:textId="77777777" w:rsidR="005D2641" w:rsidRPr="004A7A59" w:rsidRDefault="005D2641" w:rsidP="005D2641">
      <w:pPr>
        <w:jc w:val="both"/>
        <w:rPr>
          <w:rFonts w:ascii="Palatino Linotype" w:hAnsi="Palatino Linotype" w:cstheme="minorHAnsi"/>
          <w:lang w:val="ru-RU"/>
        </w:rPr>
      </w:pPr>
    </w:p>
    <w:p w14:paraId="4950CA23" w14:textId="77777777" w:rsidR="005D2641" w:rsidRPr="004A7A59" w:rsidRDefault="005D2641" w:rsidP="005D2641">
      <w:pPr>
        <w:jc w:val="both"/>
        <w:rPr>
          <w:rFonts w:ascii="Palatino Linotype" w:hAnsi="Palatino Linotype"/>
          <w:lang w:val="ru-RU"/>
        </w:rPr>
      </w:pPr>
      <w:r w:rsidRPr="004A7A59">
        <w:rPr>
          <w:rFonts w:ascii="Palatino Linotype" w:hAnsi="Palatino Linotype"/>
          <w:lang w:val="ru-RU"/>
        </w:rPr>
        <w:t>Сарфи назар аз ин навовариҳо, на Қонун дар бораи кафолатҳои давлатии баробарии гендерӣ ва имкониятҳои баробари татбиқи онҳо (2005) ва на дар Қонуни зидди табъиз (2022) ба таври возеҳ гуфта нашудааст, ки ЗГ ё ЗНЗ як шакли табъиз нисбат ба занон мебошад, ки бояд манъ карда шавад. Ин қонунҳо ЗГ ё ЗНЗ ҳамчун мафҳуми умумие, ки шаклҳо ва намудҳои гуногуни ЗГ-ро дар бар мегиранд, ки бояд дар Тоҷикистон манъ карда шаванд, муайян намекунанд. Чунин норасоиҳо барои ҷамъоварии омор оид ба ЗНЗД ва таъмини таъқиб ва муҷозоти мувофиқи тамоми фаъолиятҳои ЗНЗ мушкилоти ҷиддӣ эҷод мекунанд.</w:t>
      </w:r>
    </w:p>
    <w:p w14:paraId="3B677E9A" w14:textId="77777777" w:rsidR="005D2641" w:rsidRPr="004A7A59" w:rsidRDefault="005D2641" w:rsidP="005D2641">
      <w:pPr>
        <w:jc w:val="both"/>
        <w:rPr>
          <w:rFonts w:ascii="Palatino Linotype" w:hAnsi="Palatino Linotype" w:cstheme="minorHAnsi"/>
          <w:lang w:val="ru-RU"/>
        </w:rPr>
      </w:pPr>
    </w:p>
    <w:p w14:paraId="0C70A447" w14:textId="66047635" w:rsidR="005D2641" w:rsidRPr="004A7A59" w:rsidRDefault="005D2641" w:rsidP="005D2641">
      <w:pPr>
        <w:jc w:val="both"/>
        <w:rPr>
          <w:rFonts w:ascii="Palatino Linotype" w:hAnsi="Palatino Linotype"/>
          <w:lang w:val="ru-RU"/>
        </w:rPr>
      </w:pPr>
      <w:r w:rsidRPr="004A7A59">
        <w:rPr>
          <w:rFonts w:ascii="Palatino Linotype" w:hAnsi="Palatino Linotype"/>
          <w:lang w:val="ru-RU"/>
        </w:rPr>
        <w:t xml:space="preserve">Созмонҳои байналмилалии ҳомии ҳуқуқи башар ва созмонҳои ғайридавлатии ҳуқуқи башар ба ин натиҷа расидаанд, ки таъқиб ва табъиз алайҳи афрод бар асоси тамоюли ҷинсӣ ё ҳувияти ҷинсӣ дар </w:t>
      </w:r>
      <w:bookmarkStart w:id="33" w:name="_Int_X0M3o1sM"/>
      <w:r w:rsidRPr="004A7A59">
        <w:rPr>
          <w:rFonts w:ascii="Palatino Linotype" w:hAnsi="Palatino Linotype"/>
          <w:lang w:val="ru-RU"/>
        </w:rPr>
        <w:t>Тоҷикистон як мушкилие аст.</w:t>
      </w:r>
      <w:r w:rsidRPr="004A7A59">
        <w:rPr>
          <w:rFonts w:ascii="Palatino Linotype" w:hAnsi="Palatino Linotype"/>
          <w:vertAlign w:val="superscript"/>
        </w:rPr>
        <w:footnoteReference w:id="99"/>
      </w:r>
      <w:bookmarkEnd w:id="33"/>
      <w:r w:rsidRPr="004A7A59">
        <w:rPr>
          <w:rFonts w:ascii="Palatino Linotype" w:hAnsi="Palatino Linotype"/>
          <w:lang w:val="ru-RU"/>
        </w:rPr>
        <w:t xml:space="preserve"> Дар </w:t>
      </w:r>
      <w:r w:rsidRPr="004A7A59">
        <w:rPr>
          <w:rFonts w:ascii="Palatino Linotype" w:hAnsi="Palatino Linotype"/>
          <w:lang w:val="ru-RU"/>
        </w:rPr>
        <w:lastRenderedPageBreak/>
        <w:t xml:space="preserve">қонунгузории миллӣ мафҳуми </w:t>
      </w:r>
      <w:r w:rsidR="00AC19DE" w:rsidRPr="004A7A59">
        <w:rPr>
          <w:rFonts w:ascii="Palatino Linotype" w:hAnsi="Palatino Linotype"/>
          <w:lang w:val="ru-RU"/>
        </w:rPr>
        <w:t>таъқ</w:t>
      </w:r>
      <w:r w:rsidR="00227CF2" w:rsidRPr="004A7A59">
        <w:rPr>
          <w:rFonts w:ascii="Palatino Linotype" w:hAnsi="Palatino Linotype"/>
          <w:lang w:val="ru-RU"/>
        </w:rPr>
        <w:t>и</w:t>
      </w:r>
      <w:r w:rsidR="00AC19DE" w:rsidRPr="004A7A59">
        <w:rPr>
          <w:rFonts w:ascii="Palatino Linotype" w:hAnsi="Palatino Linotype"/>
          <w:lang w:val="ru-RU"/>
        </w:rPr>
        <w:t>б</w:t>
      </w:r>
      <w:r w:rsidR="00227CF2" w:rsidRPr="004A7A59">
        <w:rPr>
          <w:rFonts w:ascii="Palatino Linotype" w:hAnsi="Palatino Linotype"/>
          <w:lang w:val="ru-RU"/>
        </w:rPr>
        <w:t>и</w:t>
      </w:r>
      <w:r w:rsidR="00AC19DE" w:rsidRPr="004A7A59">
        <w:rPr>
          <w:rFonts w:ascii="Palatino Linotype" w:hAnsi="Palatino Linotype"/>
          <w:lang w:val="ru-RU"/>
        </w:rPr>
        <w:t xml:space="preserve"> шаҳвонӣ</w:t>
      </w:r>
      <w:r w:rsidRPr="004A7A59">
        <w:rPr>
          <w:rFonts w:ascii="Palatino Linotype" w:hAnsi="Palatino Linotype"/>
          <w:lang w:val="ru-RU"/>
        </w:rPr>
        <w:t xml:space="preserve"> вуҷуд надорад. Қонуни зидди табъиз (2022) таърифҳои дахлдори зеринро пешниҳод мекунад:</w:t>
      </w:r>
    </w:p>
    <w:p w14:paraId="585AF276" w14:textId="77777777" w:rsidR="005D2641" w:rsidRPr="004A7A59" w:rsidRDefault="005D2641" w:rsidP="00D43FF9">
      <w:pPr>
        <w:pStyle w:val="a3"/>
        <w:numPr>
          <w:ilvl w:val="0"/>
          <w:numId w:val="103"/>
        </w:numPr>
        <w:jc w:val="both"/>
        <w:rPr>
          <w:rFonts w:ascii="Palatino Linotype" w:hAnsi="Palatino Linotype" w:cstheme="minorHAnsi"/>
          <w:lang w:val="tg-Cyrl-TJ"/>
        </w:rPr>
      </w:pPr>
      <w:r w:rsidRPr="004A7A59">
        <w:rPr>
          <w:rFonts w:ascii="Palatino Linotype" w:hAnsi="Palatino Linotype" w:cstheme="minorHAnsi"/>
          <w:i/>
          <w:iCs/>
          <w:lang w:val="tg-Cyrl-TJ"/>
        </w:rPr>
        <w:t xml:space="preserve">Таъқиб </w:t>
      </w:r>
      <w:r w:rsidRPr="004A7A59">
        <w:rPr>
          <w:rFonts w:ascii="Palatino Linotype" w:hAnsi="Palatino Linotype" w:cstheme="minorHAnsi"/>
          <w:lang w:val="tg-Cyrl-TJ"/>
        </w:rPr>
        <w:t xml:space="preserve">рафтори номатлуб дар асоси </w:t>
      </w:r>
      <w:r w:rsidRPr="004A7A59">
        <w:rPr>
          <w:rFonts w:ascii="Palatino Linotype" w:hAnsi="Palatino Linotype" w:cstheme="minorHAnsi"/>
          <w:lang w:val="ru-RU"/>
        </w:rPr>
        <w:t>замина</w:t>
      </w:r>
      <w:r w:rsidRPr="004A7A59">
        <w:rPr>
          <w:rFonts w:ascii="Palatino Linotype" w:hAnsi="Palatino Linotype" w:cstheme="minorHAnsi"/>
          <w:lang w:val="tg-Cyrl-TJ"/>
        </w:rPr>
        <w:t>ҳои табъиз</w:t>
      </w:r>
      <w:r w:rsidRPr="004A7A59">
        <w:rPr>
          <w:rFonts w:ascii="Palatino Linotype" w:hAnsi="Palatino Linotype" w:cstheme="minorHAnsi"/>
          <w:lang w:val="ru-RU"/>
        </w:rPr>
        <w:t>омези</w:t>
      </w:r>
      <w:r w:rsidRPr="004A7A59">
        <w:rPr>
          <w:rFonts w:ascii="Palatino Linotype" w:hAnsi="Palatino Linotype" w:cstheme="minorHAnsi"/>
          <w:lang w:val="tg-Cyrl-TJ"/>
        </w:rPr>
        <w:t xml:space="preserve"> муқаррарнамудаи Қонуни мазкур, ки мақсад ё оқибати он паст задани шахс ва/ё эҷод кардани муҳити </w:t>
      </w:r>
      <w:r w:rsidRPr="004A7A59">
        <w:rPr>
          <w:rFonts w:ascii="Palatino Linotype" w:hAnsi="Palatino Linotype" w:cstheme="minorHAnsi"/>
          <w:lang w:val="ru-RU"/>
        </w:rPr>
        <w:t>хусуматомез</w:t>
      </w:r>
      <w:r w:rsidRPr="004A7A59">
        <w:rPr>
          <w:rFonts w:ascii="Palatino Linotype" w:hAnsi="Palatino Linotype" w:cstheme="minorHAnsi"/>
          <w:lang w:val="tg-Cyrl-TJ"/>
        </w:rPr>
        <w:t xml:space="preserve">, харобиовар, </w:t>
      </w:r>
      <w:r w:rsidRPr="004A7A59">
        <w:rPr>
          <w:rFonts w:ascii="Palatino Linotype" w:hAnsi="Palatino Linotype" w:cstheme="minorHAnsi"/>
          <w:lang w:val="ru-RU"/>
        </w:rPr>
        <w:t>бимнок</w:t>
      </w:r>
      <w:r w:rsidRPr="004A7A59">
        <w:rPr>
          <w:rFonts w:ascii="Palatino Linotype" w:hAnsi="Palatino Linotype" w:cstheme="minorHAnsi"/>
          <w:lang w:val="tg-Cyrl-TJ"/>
        </w:rPr>
        <w:t xml:space="preserve">, душманӣ, таҳқиромез, </w:t>
      </w:r>
      <w:r w:rsidRPr="004A7A59">
        <w:rPr>
          <w:rFonts w:ascii="Palatino Linotype" w:hAnsi="Palatino Linotype" w:cstheme="minorHAnsi"/>
          <w:lang w:val="ru-RU"/>
        </w:rPr>
        <w:t>поймол кунандаи шаъну шараф</w:t>
      </w:r>
      <w:r w:rsidRPr="004A7A59">
        <w:rPr>
          <w:rFonts w:ascii="Palatino Linotype" w:hAnsi="Palatino Linotype" w:cstheme="minorHAnsi"/>
          <w:lang w:val="tg-Cyrl-TJ"/>
        </w:rPr>
        <w:t xml:space="preserve"> ё </w:t>
      </w:r>
      <w:r w:rsidRPr="004A7A59">
        <w:rPr>
          <w:rFonts w:ascii="Palatino Linotype" w:hAnsi="Palatino Linotype" w:cstheme="minorHAnsi"/>
          <w:lang w:val="ru-RU"/>
        </w:rPr>
        <w:t xml:space="preserve">фарохам овардани мухити </w:t>
      </w:r>
      <w:r w:rsidRPr="004A7A59">
        <w:rPr>
          <w:rFonts w:ascii="Palatino Linotype" w:hAnsi="Palatino Linotype" w:cstheme="minorHAnsi"/>
          <w:lang w:val="tg-Cyrl-TJ"/>
        </w:rPr>
        <w:t>таҳқиромез мебошад.</w:t>
      </w:r>
    </w:p>
    <w:p w14:paraId="34147B53" w14:textId="5909DB4E" w:rsidR="005D2641" w:rsidRPr="004A7A59" w:rsidRDefault="00227CF2" w:rsidP="00D43FF9">
      <w:pPr>
        <w:numPr>
          <w:ilvl w:val="0"/>
          <w:numId w:val="103"/>
        </w:numPr>
        <w:jc w:val="both"/>
        <w:rPr>
          <w:rFonts w:ascii="Palatino Linotype" w:hAnsi="Palatino Linotype" w:cstheme="minorHAnsi"/>
          <w:lang w:val="tg-Cyrl-TJ"/>
        </w:rPr>
      </w:pPr>
      <w:r w:rsidRPr="004A7A59">
        <w:rPr>
          <w:rFonts w:ascii="Palatino Linotype" w:hAnsi="Palatino Linotype"/>
          <w:lang w:val="tg-Cyrl-TJ"/>
        </w:rPr>
        <w:t xml:space="preserve">Таъқиби шаҳвонӣ </w:t>
      </w:r>
      <w:r w:rsidR="005D2641" w:rsidRPr="004A7A59">
        <w:rPr>
          <w:rFonts w:ascii="Palatino Linotype" w:hAnsi="Palatino Linotype" w:cstheme="minorHAnsi"/>
          <w:lang w:val="tg-Cyrl-TJ"/>
        </w:rPr>
        <w:t xml:space="preserve">- ҳама гуна </w:t>
      </w:r>
      <w:r w:rsidRPr="004A7A59">
        <w:rPr>
          <w:rFonts w:ascii="Palatino Linotype" w:hAnsi="Palatino Linotype" w:cstheme="minorHAnsi"/>
          <w:lang w:val="tg-Cyrl-TJ"/>
        </w:rPr>
        <w:t xml:space="preserve">зухуроту </w:t>
      </w:r>
      <w:r w:rsidR="005D2641" w:rsidRPr="004A7A59">
        <w:rPr>
          <w:rFonts w:ascii="Palatino Linotype" w:hAnsi="Palatino Linotype" w:cstheme="minorHAnsi"/>
          <w:lang w:val="tg-Cyrl-TJ"/>
        </w:rPr>
        <w:t xml:space="preserve">рафтори хусуматомез, лафзи қабеҳ, имову ишораи </w:t>
      </w:r>
      <w:r w:rsidRPr="004A7A59">
        <w:rPr>
          <w:rFonts w:ascii="Palatino Linotype" w:hAnsi="Palatino Linotype" w:cstheme="minorHAnsi"/>
          <w:lang w:val="tg-Cyrl-TJ"/>
        </w:rPr>
        <w:t xml:space="preserve">беҳаё </w:t>
      </w:r>
      <w:r w:rsidR="005D2641" w:rsidRPr="004A7A59">
        <w:rPr>
          <w:rFonts w:ascii="Palatino Linotype" w:hAnsi="Palatino Linotype" w:cstheme="minorHAnsi"/>
          <w:lang w:val="tg-Cyrl-TJ"/>
        </w:rPr>
        <w:t xml:space="preserve">ё </w:t>
      </w:r>
      <w:r w:rsidRPr="004A7A59">
        <w:rPr>
          <w:rFonts w:ascii="Palatino Linotype" w:hAnsi="Palatino Linotype" w:cstheme="minorHAnsi"/>
          <w:lang w:val="tg-Cyrl-TJ"/>
        </w:rPr>
        <w:t xml:space="preserve">ҳаракатҳои </w:t>
      </w:r>
      <w:r w:rsidR="005D2641" w:rsidRPr="004A7A59">
        <w:rPr>
          <w:rFonts w:ascii="Palatino Linotype" w:hAnsi="Palatino Linotype" w:cstheme="minorHAnsi"/>
          <w:lang w:val="tg-Cyrl-TJ"/>
        </w:rPr>
        <w:t xml:space="preserve">ҷисмонии дорои хусусияти шаҳвонӣ дошта, ки ба таҳқири  номус ва шаъну шарафи шахс равона шудааст ё эҷоди муҳити таҳқиркунандаи шаъну шарафи шахс, хусуматомез, номусовар ё </w:t>
      </w:r>
      <w:r w:rsidR="0029307D" w:rsidRPr="004A7A59">
        <w:rPr>
          <w:rFonts w:ascii="Palatino Linotype" w:hAnsi="Palatino Linotype" w:cstheme="minorHAnsi"/>
          <w:lang w:val="tg-Cyrl-TJ"/>
        </w:rPr>
        <w:t xml:space="preserve">парҳошчуёна </w:t>
      </w:r>
      <w:r w:rsidR="005D2641" w:rsidRPr="004A7A59">
        <w:rPr>
          <w:rFonts w:ascii="Palatino Linotype" w:hAnsi="Palatino Linotype" w:cstheme="minorHAnsi"/>
          <w:lang w:val="tg-Cyrl-TJ"/>
        </w:rPr>
        <w:t>равона карда шудааст</w:t>
      </w:r>
      <w:r w:rsidR="0029307D" w:rsidRPr="004A7A59">
        <w:rPr>
          <w:rFonts w:ascii="Palatino Linotype" w:hAnsi="Palatino Linotype" w:cstheme="minorHAnsi"/>
          <w:lang w:val="tg-Cyrl-TJ"/>
        </w:rPr>
        <w:t>, мебошад</w:t>
      </w:r>
    </w:p>
    <w:p w14:paraId="10CBEC8E" w14:textId="77777777" w:rsidR="005D2641" w:rsidRPr="004A7A59" w:rsidRDefault="005D2641" w:rsidP="00D43FF9">
      <w:pPr>
        <w:numPr>
          <w:ilvl w:val="0"/>
          <w:numId w:val="103"/>
        </w:numPr>
        <w:jc w:val="both"/>
        <w:rPr>
          <w:rFonts w:ascii="Palatino Linotype" w:hAnsi="Palatino Linotype"/>
          <w:lang w:val="tg-Cyrl-TJ"/>
        </w:rPr>
      </w:pPr>
      <w:r w:rsidRPr="004A7A59">
        <w:rPr>
          <w:rFonts w:ascii="Palatino Linotype" w:hAnsi="Palatino Linotype"/>
          <w:i/>
          <w:iCs/>
          <w:lang w:val="tg-Cyrl-TJ"/>
        </w:rPr>
        <w:t xml:space="preserve">Таъқиб дар ҷои кор </w:t>
      </w:r>
      <w:r w:rsidRPr="004A7A59">
        <w:rPr>
          <w:rFonts w:ascii="Palatino Linotype" w:hAnsi="Palatino Linotype"/>
          <w:lang w:val="tg-Cyrl-TJ"/>
        </w:rPr>
        <w:t>– ҳама гуна зухуроти таъқиби ғайриҷисмонӣ дар ҷои кор бо амалҳои такроршаванда, ки шаъну шарафи инсонро поймол мекунад ва ба бадтар кардани шароити меҳнати корманд ё мақоми касбии ӯ нигаронида шудааст. (Моддаи 6).</w:t>
      </w:r>
    </w:p>
    <w:p w14:paraId="7A3ECF69" w14:textId="77777777" w:rsidR="005D2641" w:rsidRPr="004A7A59" w:rsidRDefault="005D2641" w:rsidP="005D2641">
      <w:pPr>
        <w:jc w:val="both"/>
        <w:rPr>
          <w:rFonts w:ascii="Palatino Linotype" w:hAnsi="Palatino Linotype" w:cstheme="minorHAnsi"/>
          <w:lang w:val="tg-Cyrl-TJ"/>
        </w:rPr>
      </w:pPr>
    </w:p>
    <w:p w14:paraId="56A7E874" w14:textId="6A2F2D2E" w:rsidR="005D2641" w:rsidRPr="004A7A59" w:rsidRDefault="005D2641" w:rsidP="005D2641">
      <w:pPr>
        <w:jc w:val="both"/>
        <w:rPr>
          <w:rFonts w:ascii="Palatino Linotype" w:hAnsi="Palatino Linotype"/>
          <w:lang w:val="tg-Cyrl-TJ"/>
        </w:rPr>
      </w:pPr>
      <w:r w:rsidRPr="004A7A59">
        <w:rPr>
          <w:rFonts w:ascii="Palatino Linotype" w:hAnsi="Palatino Linotype"/>
          <w:lang w:val="tg-Cyrl-TJ"/>
        </w:rPr>
        <w:t xml:space="preserve">Ин таърифҳо ба стандартҳои байналмилалӣ комилан мувофиқ нестанд, зеро онҳо бо  алфози аз нуктаи назари гендери бетараф ифода шудаанд. Онҳо оқибатҳои чунин рафторро пешбинӣ намекунанд, яъне зараре, ки таъқиб, </w:t>
      </w:r>
      <w:r w:rsidR="00B91C88" w:rsidRPr="004A7A59">
        <w:rPr>
          <w:rFonts w:ascii="Palatino Linotype" w:hAnsi="Palatino Linotype"/>
          <w:lang w:val="tg-Cyrl-TJ"/>
        </w:rPr>
        <w:t xml:space="preserve">таъқиби шаҳвонӣ </w:t>
      </w:r>
      <w:r w:rsidRPr="004A7A59">
        <w:rPr>
          <w:rFonts w:ascii="Palatino Linotype" w:hAnsi="Palatino Linotype"/>
          <w:lang w:val="tg-Cyrl-TJ"/>
        </w:rPr>
        <w:t>ва таъқиб дар ҷои кор (масалан, осеби ҷисмонӣ, иқтисодӣ, равонӣ) метавонад расонад. Арзёбии муфассали мутобиқати ин таърифҳо ба стандартҳои байналмилалӣ дар муҳити касбӣ дар боби 4.5-и хисоботи мазкур баррасӣ шудааст.</w:t>
      </w:r>
    </w:p>
    <w:p w14:paraId="028D86FB" w14:textId="77777777" w:rsidR="005D2641" w:rsidRPr="004A7A59" w:rsidRDefault="005D2641" w:rsidP="005D2641">
      <w:pPr>
        <w:jc w:val="both"/>
        <w:rPr>
          <w:rFonts w:ascii="Palatino Linotype" w:hAnsi="Palatino Linotype" w:cstheme="minorHAnsi"/>
          <w:lang w:val="tg-Cyrl-TJ"/>
        </w:rPr>
      </w:pPr>
    </w:p>
    <w:p w14:paraId="4B7CDF53" w14:textId="77777777" w:rsidR="00B236CC" w:rsidRPr="004A7A59" w:rsidRDefault="0033527D" w:rsidP="005D2641">
      <w:pPr>
        <w:jc w:val="both"/>
        <w:rPr>
          <w:rFonts w:ascii="Palatino Linotype" w:hAnsi="Palatino Linotype"/>
          <w:lang w:val="tg-Cyrl-TJ"/>
        </w:rPr>
      </w:pPr>
      <w:r w:rsidRPr="004A7A59">
        <w:rPr>
          <w:rFonts w:ascii="Palatino Linotype" w:hAnsi="Palatino Linotype"/>
          <w:lang w:val="tg-Cyrl-TJ"/>
        </w:rPr>
        <w:t>Ҳукумати ҶТ изҳор дошт, ки “</w:t>
      </w:r>
      <w:r w:rsidRPr="004A7A59">
        <w:rPr>
          <w:rFonts w:ascii="Palatino Linotype" w:hAnsi="Palatino Linotype"/>
          <w:i/>
          <w:iCs/>
          <w:lang w:val="tg-Cyrl-TJ"/>
        </w:rPr>
        <w:t>ҳеҷ як меъёр набояд ҳуқуқ ва манфиатҳои қонунии шахсонро дар асоси тамоюли ҷинсӣ маҳдуд кунад</w:t>
      </w:r>
      <w:r w:rsidRPr="004A7A59">
        <w:rPr>
          <w:rFonts w:ascii="Palatino Linotype" w:hAnsi="Palatino Linotype"/>
          <w:lang w:val="tg-Cyrl-TJ"/>
        </w:rPr>
        <w:t>".</w:t>
      </w:r>
      <w:r w:rsidRPr="004A7A59">
        <w:rPr>
          <w:rFonts w:ascii="Palatino Linotype" w:hAnsi="Palatino Linotype"/>
          <w:vertAlign w:val="superscript"/>
        </w:rPr>
        <w:footnoteReference w:id="100"/>
      </w:r>
      <w:r w:rsidRPr="004A7A59">
        <w:rPr>
          <w:rFonts w:ascii="Palatino Linotype" w:hAnsi="Palatino Linotype"/>
          <w:lang w:val="tg-Cyrl-TJ"/>
        </w:rPr>
        <w:t xml:space="preserve"> </w:t>
      </w:r>
    </w:p>
    <w:p w14:paraId="0A8000B0" w14:textId="333F01C1" w:rsidR="005D2641" w:rsidRPr="004A7A59" w:rsidRDefault="005D2641" w:rsidP="005D2641">
      <w:pPr>
        <w:jc w:val="both"/>
        <w:rPr>
          <w:rFonts w:ascii="Palatino Linotype" w:hAnsi="Palatino Linotype"/>
          <w:lang w:val="tg-Cyrl-TJ"/>
        </w:rPr>
      </w:pPr>
      <w:r w:rsidRPr="004A7A59">
        <w:rPr>
          <w:rFonts w:ascii="Palatino Linotype" w:hAnsi="Palatino Linotype"/>
          <w:lang w:val="tg-Cyrl-TJ"/>
        </w:rPr>
        <w:t>Соли 2019 Кумитаи Ҳуқуқи Башари Созмони Милали Муттаҳид (КҲБ) аз “</w:t>
      </w:r>
      <w:r w:rsidRPr="004A7A59">
        <w:rPr>
          <w:rFonts w:ascii="Palatino Linotype" w:hAnsi="Palatino Linotype"/>
          <w:i/>
          <w:iCs/>
          <w:lang w:val="tg-Cyrl-TJ"/>
        </w:rPr>
        <w:t xml:space="preserve">табъизи густурда алайҳи афроди </w:t>
      </w:r>
      <w:r w:rsidRPr="004A7A59">
        <w:rPr>
          <w:rFonts w:ascii="Palatino Linotype" w:hAnsi="Palatino Linotype" w:cstheme="minorHAnsi"/>
          <w:lang w:val="tg-Cyrl-TJ"/>
        </w:rPr>
        <w:t>ҲЛБТК+</w:t>
      </w:r>
      <w:r w:rsidRPr="004A7A59">
        <w:rPr>
          <w:rFonts w:ascii="Palatino Linotype" w:hAnsi="Palatino Linotype"/>
          <w:i/>
          <w:iCs/>
          <w:lang w:val="tg-Cyrl-TJ"/>
        </w:rPr>
        <w:t>, аз ҷумла гуфторҳои гомофобӣ ва трансфобикии мансабдорони давлатӣ</w:t>
      </w:r>
      <w:r w:rsidRPr="004A7A59">
        <w:rPr>
          <w:rFonts w:ascii="Palatino Linotype" w:hAnsi="Palatino Linotype"/>
          <w:lang w:val="tg-Cyrl-TJ"/>
        </w:rPr>
        <w:t xml:space="preserve">” дар Тоҷикистон изҳори нигаронӣ кард. Аз ҷумла, КҲИ аз изҳороти Ваколатдор оид ба ҳуқуқи инсон дар бораи он, ки кишвар тавсияҳоро оид ба шахсони </w:t>
      </w:r>
      <w:r w:rsidRPr="004A7A59">
        <w:rPr>
          <w:rFonts w:ascii="Palatino Linotype" w:hAnsi="Palatino Linotype" w:cstheme="minorHAnsi"/>
          <w:lang w:val="tg-Cyrl-TJ"/>
        </w:rPr>
        <w:t>ҲЛБТК+</w:t>
      </w:r>
      <w:r w:rsidRPr="004A7A59">
        <w:rPr>
          <w:rFonts w:ascii="Palatino Linotype" w:hAnsi="Palatino Linotype"/>
          <w:lang w:val="tg-Cyrl-TJ"/>
        </w:rPr>
        <w:t xml:space="preserve"> иҷро намекунад, зеро онҳо ба «</w:t>
      </w:r>
      <w:r w:rsidRPr="004A7A59">
        <w:rPr>
          <w:rFonts w:ascii="Palatino Linotype" w:hAnsi="Palatino Linotype"/>
          <w:vertAlign w:val="superscript"/>
        </w:rPr>
        <w:footnoteReference w:id="101"/>
      </w:r>
      <w:r w:rsidR="00570B68" w:rsidRPr="004A7A59">
        <w:rPr>
          <w:rFonts w:ascii="Palatino Linotype" w:hAnsi="Palatino Linotype"/>
          <w:i/>
          <w:iCs/>
          <w:lang w:val="tg-Cyrl-TJ"/>
        </w:rPr>
        <w:t xml:space="preserve">нормаҳои </w:t>
      </w:r>
      <w:r w:rsidRPr="004A7A59">
        <w:rPr>
          <w:rFonts w:ascii="Palatino Linotype" w:hAnsi="Palatino Linotype"/>
          <w:i/>
          <w:iCs/>
          <w:lang w:val="tg-Cyrl-TJ"/>
        </w:rPr>
        <w:t xml:space="preserve">ахлоқию муносибатҳои </w:t>
      </w:r>
      <w:r w:rsidR="00DA0B93" w:rsidRPr="004A7A59">
        <w:rPr>
          <w:rFonts w:ascii="Palatino Linotype" w:hAnsi="Palatino Linotype"/>
          <w:i/>
          <w:iCs/>
          <w:lang w:val="tg-Cyrl-TJ"/>
        </w:rPr>
        <w:t xml:space="preserve">ахлоқии </w:t>
      </w:r>
      <w:r w:rsidRPr="004A7A59">
        <w:rPr>
          <w:rFonts w:ascii="Palatino Linotype" w:hAnsi="Palatino Linotype"/>
          <w:i/>
          <w:iCs/>
          <w:lang w:val="tg-Cyrl-TJ"/>
        </w:rPr>
        <w:t xml:space="preserve">байни </w:t>
      </w:r>
      <w:r w:rsidR="00DA0B93" w:rsidRPr="004A7A59">
        <w:rPr>
          <w:rFonts w:ascii="Palatino Linotype" w:hAnsi="Palatino Linotype"/>
          <w:i/>
          <w:iCs/>
          <w:lang w:val="tg-Cyrl-TJ"/>
        </w:rPr>
        <w:t xml:space="preserve">одамон </w:t>
      </w:r>
      <w:r w:rsidRPr="004A7A59">
        <w:rPr>
          <w:rFonts w:ascii="Palatino Linotype" w:hAnsi="Palatino Linotype"/>
          <w:i/>
          <w:iCs/>
          <w:lang w:val="tg-Cyrl-TJ"/>
        </w:rPr>
        <w:t>дар кишвар</w:t>
      </w:r>
      <w:r w:rsidRPr="004A7A59">
        <w:rPr>
          <w:rFonts w:ascii="Palatino Linotype" w:hAnsi="Palatino Linotype"/>
          <w:lang w:val="tg-Cyrl-TJ"/>
        </w:rPr>
        <w:t>» мухолифанд, изҳори нигаронӣ кардааст.</w:t>
      </w:r>
      <w:r w:rsidRPr="004A7A59">
        <w:rPr>
          <w:rFonts w:ascii="Palatino Linotype" w:hAnsi="Palatino Linotype"/>
          <w:vertAlign w:val="superscript"/>
          <w:lang w:val="tg-Cyrl-TJ"/>
        </w:rPr>
        <w:t xml:space="preserve"> </w:t>
      </w:r>
      <w:r w:rsidRPr="004A7A59">
        <w:rPr>
          <w:rFonts w:ascii="Palatino Linotype" w:hAnsi="Palatino Linotype"/>
          <w:vertAlign w:val="superscript"/>
        </w:rPr>
        <w:footnoteReference w:id="102"/>
      </w:r>
      <w:r w:rsidRPr="004A7A59">
        <w:rPr>
          <w:rFonts w:ascii="Palatino Linotype" w:hAnsi="Palatino Linotype"/>
          <w:vertAlign w:val="superscript"/>
          <w:lang w:val="tg-Cyrl-TJ"/>
        </w:rPr>
        <w:t xml:space="preserve"> </w:t>
      </w:r>
      <w:r w:rsidRPr="004A7A59">
        <w:rPr>
          <w:rFonts w:ascii="Palatino Linotype" w:hAnsi="Palatino Linotype"/>
          <w:lang w:val="tg-Cyrl-TJ"/>
        </w:rPr>
        <w:t>Дар давраи 3-юми УПР, кишварҳои узви СММ ҳашт тавсияро оид ба андешидани чораҳо ҷиҳати мубориза бо табъиз ва зӯроварӣ дар асоси тамоюли ҷинсӣ ва ҳувияти гендерӣ пешниҳод карданд. Ба истиснои муқаррароти марбут ба ВНМО, маъюбият ё дигар хусусиятҳо, Тоҷикистон ин тавсияҳоро дастгирӣ накард.</w:t>
      </w:r>
      <w:r w:rsidRPr="004A7A59">
        <w:rPr>
          <w:rFonts w:ascii="Palatino Linotype" w:hAnsi="Palatino Linotype"/>
          <w:vertAlign w:val="superscript"/>
        </w:rPr>
        <w:footnoteReference w:id="103"/>
      </w:r>
      <w:r w:rsidRPr="004A7A59">
        <w:rPr>
          <w:rFonts w:ascii="Palatino Linotype" w:hAnsi="Palatino Linotype"/>
          <w:lang w:val="tg-Cyrl-TJ"/>
        </w:rPr>
        <w:t xml:space="preserve"> Таърифи табъиз, ки ба Санади зидди табъиз (2022) илова карда шудааст, асосҳоеро ба мисли ҳувияти гендерӣ ва тамоюли ҷинсӣ дар бар намегирад.</w:t>
      </w:r>
    </w:p>
    <w:p w14:paraId="6BA70793" w14:textId="77777777" w:rsidR="005D2641" w:rsidRPr="004A7A59" w:rsidRDefault="005D2641" w:rsidP="005D2641">
      <w:pPr>
        <w:jc w:val="both"/>
        <w:rPr>
          <w:rFonts w:ascii="Palatino Linotype" w:hAnsi="Palatino Linotype" w:cstheme="minorHAnsi"/>
          <w:lang w:val="tg-Cyrl-TJ"/>
        </w:rPr>
      </w:pPr>
    </w:p>
    <w:p w14:paraId="01DA869C" w14:textId="77777777" w:rsidR="005D2641" w:rsidRPr="004A7A59" w:rsidRDefault="005D2641" w:rsidP="005D2641">
      <w:pPr>
        <w:jc w:val="both"/>
        <w:rPr>
          <w:rFonts w:ascii="Palatino Linotype" w:hAnsi="Palatino Linotype"/>
          <w:lang w:val="tg-Cyrl-TJ"/>
        </w:rPr>
      </w:pPr>
      <w:r w:rsidRPr="004A7A59">
        <w:rPr>
          <w:rFonts w:ascii="Palatino Linotype" w:hAnsi="Palatino Linotype"/>
          <w:lang w:val="tg-Cyrl-TJ"/>
        </w:rPr>
        <w:t>Мафҳуми зӯроварии хонаводагӣ дар Тоҷикистон ҳамчун зӯроварӣ дар оила муайян шудааст, зеро зӯроварӣ дар оиларо Қонун «Дар бораи пешгирии зӯроварӣ дар оила» (2013) муқаррар кардааст. Қонун зӯроварӣ дар оиларо ҳамчун амали қасдан ғайриқонунии дорои хусусияти ҷисмонӣ, равонӣ, ҷинсӣ ва иқтисодӣ муайян кардааст, ки дар оила аз ҷониби як узви оила нисбат ба аъзои дигари оила содир шуда, боиси маҳдуд ё поймол шудани ҳуқуқу озодиҳо, дарди ҷисмонӣ ё расонидани зарар ба саломатӣ ё таҳдиди расонидани чунин зарар ба саломатӣ мебошад (моддаи 1). Илова бар ин, қонун чор шакли зӯроварӣ дар оиларо махсус муайян мекунад:</w:t>
      </w:r>
    </w:p>
    <w:p w14:paraId="376ACEBD" w14:textId="77777777" w:rsidR="005D2641" w:rsidRPr="004A7A59" w:rsidRDefault="005D2641" w:rsidP="00D43FF9">
      <w:pPr>
        <w:pStyle w:val="a3"/>
        <w:numPr>
          <w:ilvl w:val="0"/>
          <w:numId w:val="104"/>
        </w:numPr>
        <w:jc w:val="both"/>
        <w:rPr>
          <w:rFonts w:ascii="Palatino Linotype" w:hAnsi="Palatino Linotype" w:cstheme="minorHAnsi"/>
          <w:lang w:val="tg-Cyrl-TJ"/>
        </w:rPr>
      </w:pPr>
      <w:r w:rsidRPr="004A7A59">
        <w:rPr>
          <w:rFonts w:ascii="Palatino Linotype" w:hAnsi="Palatino Linotype" w:cstheme="minorHAnsi"/>
          <w:lang w:val="tg-Cyrl-TJ"/>
        </w:rPr>
        <w:t xml:space="preserve">Зўроварии </w:t>
      </w:r>
      <w:r w:rsidRPr="004A7A59">
        <w:rPr>
          <w:rFonts w:ascii="Palatino Linotype" w:hAnsi="Palatino Linotype"/>
          <w:lang w:val="tg-Cyrl-TJ"/>
        </w:rPr>
        <w:t>ҷисмонӣ</w:t>
      </w:r>
      <w:r w:rsidRPr="004A7A59">
        <w:rPr>
          <w:rFonts w:ascii="Palatino Linotype" w:hAnsi="Palatino Linotype" w:cstheme="minorHAnsi"/>
          <w:lang w:val="tg-Cyrl-TJ"/>
        </w:rPr>
        <w:t xml:space="preserve"> дар оила амали </w:t>
      </w:r>
      <w:r w:rsidRPr="004A7A59">
        <w:rPr>
          <w:rFonts w:ascii="Palatino Linotype" w:hAnsi="Palatino Linotype"/>
          <w:lang w:val="tg-Cyrl-TJ"/>
        </w:rPr>
        <w:t>ғайриқонунии</w:t>
      </w:r>
      <w:r w:rsidRPr="004A7A59">
        <w:rPr>
          <w:rFonts w:ascii="Palatino Linotype" w:hAnsi="Palatino Linotype" w:cstheme="minorHAnsi"/>
          <w:lang w:val="tg-Cyrl-TJ"/>
        </w:rPr>
        <w:t xml:space="preserve"> як узви оила нисбат ба дигар аъзои оила бо истифодаи зўри </w:t>
      </w:r>
      <w:r w:rsidRPr="004A7A59">
        <w:rPr>
          <w:rFonts w:ascii="Palatino Linotype" w:hAnsi="Palatino Linotype"/>
          <w:lang w:val="tg-Cyrl-TJ"/>
        </w:rPr>
        <w:t>ҷисмонӣ</w:t>
      </w:r>
      <w:r w:rsidRPr="004A7A59">
        <w:rPr>
          <w:rFonts w:ascii="Palatino Linotype" w:hAnsi="Palatino Linotype" w:cstheme="minorHAnsi"/>
          <w:lang w:val="tg-Cyrl-TJ"/>
        </w:rPr>
        <w:t xml:space="preserve"> мебошад, ки дар нати</w:t>
      </w:r>
      <w:r w:rsidRPr="004A7A59">
        <w:rPr>
          <w:rFonts w:ascii="Palatino Linotype" w:hAnsi="Palatino Linotype"/>
          <w:lang w:val="tg-Cyrl-TJ"/>
        </w:rPr>
        <w:t>ҷ</w:t>
      </w:r>
      <w:r w:rsidRPr="004A7A59">
        <w:rPr>
          <w:rFonts w:ascii="Palatino Linotype" w:hAnsi="Palatino Linotype" w:cstheme="minorHAnsi"/>
          <w:lang w:val="tg-Cyrl-TJ"/>
        </w:rPr>
        <w:t xml:space="preserve">аи он дарди </w:t>
      </w:r>
      <w:r w:rsidRPr="004A7A59">
        <w:rPr>
          <w:rFonts w:ascii="Palatino Linotype" w:hAnsi="Palatino Linotype"/>
          <w:lang w:val="tg-Cyrl-TJ"/>
        </w:rPr>
        <w:t>ҷисмонӣ</w:t>
      </w:r>
      <w:r w:rsidRPr="004A7A59">
        <w:rPr>
          <w:rFonts w:ascii="Palatino Linotype" w:hAnsi="Palatino Linotype" w:cstheme="minorHAnsi"/>
          <w:lang w:val="tg-Cyrl-TJ"/>
        </w:rPr>
        <w:t xml:space="preserve"> ё зарар ба саломат</w:t>
      </w:r>
      <w:r w:rsidRPr="004A7A59">
        <w:rPr>
          <w:rFonts w:ascii="Palatino Linotype" w:hAnsi="Palatino Linotype"/>
          <w:lang w:val="tg-Cyrl-TJ"/>
        </w:rPr>
        <w:t>ӣ</w:t>
      </w:r>
      <w:r w:rsidRPr="004A7A59">
        <w:rPr>
          <w:rFonts w:ascii="Palatino Linotype" w:hAnsi="Palatino Linotype" w:cstheme="minorHAnsi"/>
          <w:lang w:val="tg-Cyrl-TJ"/>
        </w:rPr>
        <w:t xml:space="preserve"> расонида мешавад.</w:t>
      </w:r>
    </w:p>
    <w:p w14:paraId="1789E7C1" w14:textId="21C996F6" w:rsidR="005D2641" w:rsidRPr="004A7A59" w:rsidRDefault="005D2641" w:rsidP="00D43FF9">
      <w:pPr>
        <w:numPr>
          <w:ilvl w:val="0"/>
          <w:numId w:val="105"/>
        </w:numPr>
        <w:jc w:val="both"/>
        <w:rPr>
          <w:rFonts w:ascii="Palatino Linotype" w:hAnsi="Palatino Linotype" w:cstheme="minorHAnsi"/>
          <w:lang w:val="tg-Cyrl-TJ"/>
        </w:rPr>
      </w:pPr>
      <w:r w:rsidRPr="004A7A59">
        <w:rPr>
          <w:rFonts w:ascii="Palatino Linotype" w:hAnsi="Palatino Linotype" w:cstheme="minorHAnsi"/>
          <w:lang w:val="tg-Cyrl-TJ"/>
        </w:rPr>
        <w:t>Зӯроварии равони дар оила – ин таъсири барқасдонаи равонӣ, поймол кардани шаъну шарафи як узви оила аз ҷониби аъзои дигари оила бо роҳи таҳдид, таҳқир, иръоб (шантаж) ё маҷбур кардан ба содир намудани ҳуқуқвайронкуниҳо ё кирдорҳои барои ҳаёт ва саломатӣ хатарнок ё боиси монеаи рушди зеҳнӣ, ҷисмонӣ ё шахсӣ</w:t>
      </w:r>
      <w:r w:rsidR="00C776D1" w:rsidRPr="004A7A59">
        <w:rPr>
          <w:rFonts w:ascii="Palatino Linotype" w:hAnsi="Palatino Linotype" w:cstheme="minorHAnsi"/>
          <w:lang w:val="tg-Cyrl-TJ"/>
        </w:rPr>
        <w:t>, мебошад</w:t>
      </w:r>
    </w:p>
    <w:p w14:paraId="208C9F59" w14:textId="77777777" w:rsidR="005D2641" w:rsidRPr="004A7A59" w:rsidRDefault="005D2641" w:rsidP="00D43FF9">
      <w:pPr>
        <w:numPr>
          <w:ilvl w:val="0"/>
          <w:numId w:val="105"/>
        </w:numPr>
        <w:jc w:val="both"/>
        <w:rPr>
          <w:rFonts w:ascii="Palatino Linotype" w:eastAsia="Calibri" w:hAnsi="Palatino Linotype" w:cs="Calibri"/>
          <w:color w:val="000000" w:themeColor="text1"/>
          <w:lang w:val="tg-Cyrl-TJ"/>
        </w:rPr>
      </w:pPr>
      <w:r w:rsidRPr="004A7A59">
        <w:rPr>
          <w:rFonts w:ascii="Palatino Linotype" w:eastAsia="Calibri" w:hAnsi="Palatino Linotype" w:cs="Calibri"/>
          <w:color w:val="374151"/>
          <w:lang w:val="tg-Cyrl-TJ"/>
        </w:rPr>
        <w:t xml:space="preserve"> </w:t>
      </w:r>
      <w:r w:rsidRPr="004A7A59">
        <w:rPr>
          <w:rFonts w:ascii="Palatino Linotype" w:eastAsia="Calibri" w:hAnsi="Palatino Linotype" w:cs="Calibri"/>
          <w:color w:val="000000" w:themeColor="text1"/>
          <w:lang w:val="tg-Cyrl-TJ"/>
        </w:rPr>
        <w:t>Зўроварии ша</w:t>
      </w:r>
      <w:r w:rsidRPr="004A7A59">
        <w:rPr>
          <w:rFonts w:ascii="Palatino Linotype" w:hAnsi="Palatino Linotype" w:cstheme="minorHAnsi"/>
          <w:lang w:val="tg-Cyrl-TJ"/>
        </w:rPr>
        <w:t>ҳ</w:t>
      </w:r>
      <w:r w:rsidRPr="004A7A59">
        <w:rPr>
          <w:rFonts w:ascii="Palatino Linotype" w:eastAsia="Calibri" w:hAnsi="Palatino Linotype" w:cs="Calibri"/>
          <w:color w:val="000000" w:themeColor="text1"/>
          <w:lang w:val="tg-Cyrl-TJ"/>
        </w:rPr>
        <w:t>вон</w:t>
      </w:r>
      <w:r w:rsidRPr="004A7A59">
        <w:rPr>
          <w:rFonts w:ascii="Palatino Linotype" w:hAnsi="Palatino Linotype" w:cstheme="minorHAnsi"/>
          <w:lang w:val="tg-Cyrl-TJ"/>
        </w:rPr>
        <w:t xml:space="preserve">ӣ </w:t>
      </w:r>
      <w:r w:rsidRPr="004A7A59">
        <w:rPr>
          <w:rFonts w:ascii="Palatino Linotype" w:eastAsia="Calibri" w:hAnsi="Palatino Linotype" w:cs="Calibri"/>
          <w:color w:val="000000" w:themeColor="text1"/>
          <w:lang w:val="tg-Cyrl-TJ"/>
        </w:rPr>
        <w:t xml:space="preserve">дар оила амали </w:t>
      </w:r>
      <w:r w:rsidRPr="004A7A59">
        <w:rPr>
          <w:rFonts w:ascii="Palatino Linotype" w:hAnsi="Palatino Linotype"/>
          <w:lang w:val="tg-Cyrl-TJ"/>
        </w:rPr>
        <w:t>ғайриқонунии</w:t>
      </w:r>
      <w:r w:rsidRPr="004A7A59">
        <w:rPr>
          <w:rFonts w:ascii="Palatino Linotype" w:eastAsia="Calibri" w:hAnsi="Palatino Linotype" w:cs="Calibri"/>
          <w:color w:val="000000" w:themeColor="text1"/>
          <w:lang w:val="tg-Cyrl-TJ"/>
        </w:rPr>
        <w:t xml:space="preserve"> як аъзои оила нисбат ба аъзои дигари оила, ки ба дахлнопазир</w:t>
      </w:r>
      <w:r w:rsidRPr="004A7A59">
        <w:rPr>
          <w:rFonts w:ascii="Palatino Linotype" w:hAnsi="Palatino Linotype"/>
          <w:lang w:val="tg-Cyrl-TJ"/>
        </w:rPr>
        <w:t>ӣ</w:t>
      </w:r>
      <w:r w:rsidRPr="004A7A59">
        <w:rPr>
          <w:rFonts w:ascii="Palatino Linotype" w:eastAsia="Calibri" w:hAnsi="Palatino Linotype" w:cs="Calibri"/>
          <w:color w:val="000000" w:themeColor="text1"/>
          <w:lang w:val="tg-Cyrl-TJ"/>
        </w:rPr>
        <w:t xml:space="preserve"> ва озодии </w:t>
      </w:r>
      <w:r w:rsidRPr="004A7A59">
        <w:rPr>
          <w:rFonts w:ascii="Palatino Linotype" w:hAnsi="Palatino Linotype"/>
          <w:lang w:val="tg-Cyrl-TJ"/>
        </w:rPr>
        <w:t>ҷинс</w:t>
      </w:r>
      <w:r w:rsidRPr="004A7A59">
        <w:rPr>
          <w:rFonts w:ascii="Palatino Linotype" w:eastAsia="Calibri" w:hAnsi="Palatino Linotype" w:cs="Calibri"/>
          <w:color w:val="000000" w:themeColor="text1"/>
          <w:lang w:val="tg-Cyrl-TJ"/>
        </w:rPr>
        <w:t>ии шахс та</w:t>
      </w:r>
      <w:r w:rsidRPr="004A7A59">
        <w:rPr>
          <w:rFonts w:ascii="Palatino Linotype" w:hAnsi="Palatino Linotype"/>
          <w:lang w:val="tg-Cyrl-TJ"/>
        </w:rPr>
        <w:t>ҷовуз</w:t>
      </w:r>
      <w:r w:rsidRPr="004A7A59">
        <w:rPr>
          <w:rFonts w:ascii="Palatino Linotype" w:eastAsia="Calibri" w:hAnsi="Palatino Linotype" w:cs="Calibri"/>
          <w:color w:val="000000" w:themeColor="text1"/>
          <w:lang w:val="tg-Cyrl-TJ"/>
        </w:rPr>
        <w:t xml:space="preserve"> мекунад, мебошад. Он инчунин метавонад ба амалҳои дорои хусусияти шаҳвонӣ, ки нисбати аъзои ноболиғи оила содир шудааст, тааллу</w:t>
      </w:r>
      <w:r w:rsidRPr="004A7A59">
        <w:rPr>
          <w:rFonts w:ascii="Palatino Linotype" w:hAnsi="Palatino Linotype"/>
          <w:color w:val="000000" w:themeColor="text1"/>
          <w:lang w:val="tg-Cyrl-TJ"/>
        </w:rPr>
        <w:t>қ</w:t>
      </w:r>
      <w:r w:rsidRPr="004A7A59">
        <w:rPr>
          <w:rFonts w:ascii="Palatino Linotype" w:eastAsia="Calibri" w:hAnsi="Palatino Linotype" w:cs="Calibri"/>
          <w:color w:val="000000" w:themeColor="text1"/>
          <w:lang w:val="tg-Cyrl-TJ"/>
        </w:rPr>
        <w:t xml:space="preserve"> дошта бошад.</w:t>
      </w:r>
    </w:p>
    <w:p w14:paraId="4DC9D0B4" w14:textId="77777777" w:rsidR="005D2641" w:rsidRPr="004A7A59" w:rsidRDefault="005D2641" w:rsidP="00D43FF9">
      <w:pPr>
        <w:numPr>
          <w:ilvl w:val="0"/>
          <w:numId w:val="105"/>
        </w:numPr>
        <w:jc w:val="both"/>
        <w:rPr>
          <w:rFonts w:ascii="Palatino Linotype" w:hAnsi="Palatino Linotype"/>
          <w:color w:val="000000" w:themeColor="text1"/>
          <w:lang w:val="tg-Cyrl-TJ"/>
        </w:rPr>
      </w:pPr>
      <w:r w:rsidRPr="004A7A59">
        <w:rPr>
          <w:rFonts w:ascii="Palatino Linotype" w:hAnsi="Palatino Linotype"/>
          <w:color w:val="000000" w:themeColor="text1"/>
          <w:lang w:val="tg-Cyrl-TJ"/>
        </w:rPr>
        <w:t>Зӯроварии иқтисодии оилавӣ амали қасдан ғайриқонунии як узви оила нисбат ба дигар аъзои оила мебошад, ки ба маҳрум кардани ҷабрдида аз манзил, хӯрок, либос, молу мулк ё маблағе, ки мутобиқи қонунгузории Ҷумҳурии Тоҷикистон ба он ҷабрдида ҳуқуқ дорад, равона карда шудааст. Ин кирдор метавонад боиси зарари саломатии ҷисмонӣ ё рӯҳӣ ё дигар шароити номусоид барои шахс гардад (моддаи 1).</w:t>
      </w:r>
    </w:p>
    <w:p w14:paraId="52586C25" w14:textId="77777777" w:rsidR="005D2641" w:rsidRPr="004A7A59" w:rsidRDefault="005D2641" w:rsidP="005D2641">
      <w:pPr>
        <w:jc w:val="both"/>
        <w:rPr>
          <w:rFonts w:ascii="Palatino Linotype" w:hAnsi="Palatino Linotype"/>
          <w:color w:val="000000" w:themeColor="text1"/>
          <w:lang w:val="tg-Cyrl-TJ"/>
        </w:rPr>
      </w:pPr>
    </w:p>
    <w:p w14:paraId="2539B0B8" w14:textId="77777777" w:rsidR="005D2641" w:rsidRPr="004A7A59" w:rsidRDefault="005D2641" w:rsidP="005D2641">
      <w:pPr>
        <w:jc w:val="both"/>
        <w:rPr>
          <w:rFonts w:ascii="Palatino Linotype" w:hAnsi="Palatino Linotype"/>
          <w:color w:val="000000" w:themeColor="text1"/>
          <w:lang w:val="tg-Cyrl-TJ"/>
        </w:rPr>
      </w:pPr>
      <w:r w:rsidRPr="004A7A59">
        <w:rPr>
          <w:rFonts w:ascii="Palatino Linotype" w:hAnsi="Palatino Linotype"/>
          <w:color w:val="000000" w:themeColor="text1"/>
          <w:lang w:val="tg-Cyrl-TJ"/>
        </w:rPr>
        <w:t>Ҷабрдида ё қурбонии зӯроварӣ дар оила ҳамчун узви оилае эътироф карда мешавад, ки аз ҷониби аъзои дигари оила, ки ба ӯ қасдан зарари ҷисмонӣ, маънавӣ ё моддӣ расонида шудааст. Ин таъриф низ аз нуқтаи назари гендери бетараф мебошад.</w:t>
      </w:r>
    </w:p>
    <w:p w14:paraId="313D3E30" w14:textId="77777777" w:rsidR="005D2641" w:rsidRPr="004A7A59" w:rsidRDefault="005D2641" w:rsidP="005D2641">
      <w:pPr>
        <w:jc w:val="both"/>
        <w:rPr>
          <w:rFonts w:ascii="Palatino Linotype" w:hAnsi="Palatino Linotype"/>
          <w:color w:val="000000" w:themeColor="text1"/>
          <w:lang w:val="tg-Cyrl-TJ"/>
        </w:rPr>
      </w:pPr>
    </w:p>
    <w:p w14:paraId="15878BE2" w14:textId="77777777" w:rsidR="005D2641" w:rsidRPr="004A7A59" w:rsidRDefault="005D2641" w:rsidP="005D2641">
      <w:pPr>
        <w:jc w:val="both"/>
        <w:rPr>
          <w:rFonts w:ascii="Palatino Linotype" w:eastAsia="Calibri" w:hAnsi="Palatino Linotype" w:cs="Calibri"/>
          <w:color w:val="000000" w:themeColor="text1"/>
          <w:lang w:val="tg-Cyrl-TJ"/>
        </w:rPr>
      </w:pPr>
      <w:r w:rsidRPr="004A7A59">
        <w:rPr>
          <w:rFonts w:ascii="Palatino Linotype" w:eastAsia="Calibri" w:hAnsi="Palatino Linotype" w:cs="Calibri"/>
          <w:color w:val="000000" w:themeColor="text1"/>
          <w:lang w:val="tg-Cyrl-TJ"/>
        </w:rPr>
        <w:t>Дар таърифи зӯроварӣ дар оила як қатор камбудиҳо мавҷуданд. Якум ин, ки он бо истилоҳоти аз ну</w:t>
      </w:r>
      <w:r w:rsidRPr="004A7A59">
        <w:rPr>
          <w:rFonts w:ascii="Palatino Linotype" w:hAnsi="Palatino Linotype"/>
          <w:color w:val="000000" w:themeColor="text1"/>
          <w:lang w:val="tg-Cyrl-TJ"/>
        </w:rPr>
        <w:t xml:space="preserve">қтаи назари </w:t>
      </w:r>
      <w:r w:rsidRPr="004A7A59">
        <w:rPr>
          <w:rFonts w:ascii="Palatino Linotype" w:eastAsia="Calibri" w:hAnsi="Palatino Linotype" w:cs="Calibri"/>
          <w:color w:val="000000" w:themeColor="text1"/>
          <w:lang w:val="tg-Cyrl-TJ"/>
        </w:rPr>
        <w:t xml:space="preserve">гендерӣ бетараф ифода шудааст, аммо тавре дар боло тазаккур дода шудааст, хушунати хонаводагӣ дар Тоҷикистон як падидаи гендерӣ аст, зеро аксар вақт занон қурбонии ин хушунат аз ҷониби ҳамсарон/ҳамзистони худ мешаванд ва ё аз он бештар ранҷу азоб мекашанд. Дуюм ин, ки дар таърифи зўроварӣ дар оила танҳо фаъолият зикр шуда, амалҳои зўроварӣ метавонад дар амал, беамалӣ ё беэътиноӣ (масалан, беэътиноӣ, бехабарӣ, таъмин накардани захираҳо ва </w:t>
      </w:r>
      <w:r w:rsidRPr="004A7A59">
        <w:rPr>
          <w:rFonts w:ascii="Palatino Linotype" w:hAnsi="Palatino Linotype"/>
          <w:color w:val="000000" w:themeColor="text1"/>
          <w:lang w:val="tg-Cyrl-TJ"/>
        </w:rPr>
        <w:t>ғ</w:t>
      </w:r>
      <w:r w:rsidRPr="004A7A59">
        <w:rPr>
          <w:rFonts w:ascii="Palatino Linotype" w:eastAsia="Calibri" w:hAnsi="Palatino Linotype" w:cs="Calibri"/>
          <w:color w:val="000000" w:themeColor="text1"/>
          <w:lang w:val="tg-Cyrl-TJ"/>
        </w:rPr>
        <w:t xml:space="preserve">айра) зуҳур намояд. Сеюм, мафҳуми ҷабрдида кӯдаконеро дар бар намегирад, ки шояд шоҳиди хушунати хонаводагӣ бошанд ва ҳангоми шоҳиди </w:t>
      </w:r>
      <w:r w:rsidRPr="004A7A59">
        <w:rPr>
          <w:rFonts w:ascii="Palatino Linotype" w:eastAsia="Calibri" w:hAnsi="Palatino Linotype" w:cs="Calibri"/>
          <w:color w:val="000000" w:themeColor="text1"/>
          <w:lang w:val="tg-Cyrl-TJ"/>
        </w:rPr>
        <w:lastRenderedPageBreak/>
        <w:t>хушунати хонаводагӣ нохост осеб диданд. Яке аз камбудиҳои ҷиддии қонун ин набудани таърифи оила ва/ё муносибатҳои оилавӣ, яъне маҳз муносибатҳои оилавӣ ё муносибатҳои заношӯӣ; собиқ ҳамсарон; ҳамзистӣ; муносибати байни одамоне, ки ҷудо зиндагӣ мекунанд, вале дар муносибатҳои ҷинсӣ ё ошиқона ҳастанд; муносибатхои байни аъзоёни оила ё хонавода — наслхои калонсол ва хурдсол, байни хешу табори ҳамхун, байни шахсоне, ки дар як хонавода истиқомат мекунанд, кӯдакон ё маъюбоне, ки таҳти васоят ё парасторӣ карор доранд. Яке аз хусусиятҳои хоси хушунати хонаводагӣ, ки онро падидаи ҷудогона месозад, муносибати фармонфармоёна ва муносибати «Хӯҷаини хона» байни шарикон (ҳамсарон) мебошад, ки яке аз шарикон (ҳамсарон) бар шарики дигар бартарӣ дошта, аз болои рафтор, зиндагӣ ва молияи шарики мутеъ назорат менамояд. Чунин нуқтаи назар дар таърифи зӯроварии хонаводагӣ инъикоси худро наёфтааст.</w:t>
      </w:r>
    </w:p>
    <w:p w14:paraId="0C0E2BC8" w14:textId="77777777" w:rsidR="005D2641" w:rsidRPr="004A7A59" w:rsidRDefault="005D2641" w:rsidP="005D2641">
      <w:pPr>
        <w:jc w:val="both"/>
        <w:rPr>
          <w:rFonts w:ascii="Palatino Linotype" w:hAnsi="Palatino Linotype" w:cstheme="minorHAnsi"/>
          <w:lang w:val="tg-Cyrl-TJ"/>
        </w:rPr>
      </w:pPr>
    </w:p>
    <w:p w14:paraId="16B2407F" w14:textId="77777777" w:rsidR="005D2641" w:rsidRPr="004A7A59" w:rsidRDefault="005D2641" w:rsidP="005D2641">
      <w:pPr>
        <w:jc w:val="both"/>
        <w:rPr>
          <w:rFonts w:ascii="Palatino Linotype" w:hAnsi="Palatino Linotype" w:cstheme="minorHAnsi"/>
          <w:lang w:val="tg-Cyrl-TJ"/>
        </w:rPr>
      </w:pPr>
      <w:r w:rsidRPr="004A7A59">
        <w:rPr>
          <w:rFonts w:ascii="Palatino Linotype" w:hAnsi="Palatino Linotype" w:cstheme="minorHAnsi"/>
          <w:lang w:val="tg-Cyrl-TJ"/>
        </w:rPr>
        <w:t>Моҳи ноябри соли 2021, дар давраи 3-юми баррасии гузориши Тоҷикистон дар доираи БАРҶОМ, кишварҳои узви СММ 22 тавсияро оид ба рафъи ҳама шаклҳои табъизи гендерӣ, ҷиноӣ гардонидани ҳама шаклҳои ЗГ, аз ҷумла таҷовуз дар издивоҷ ва зӯроварии маҳрамона пешниҳод карданд. Тоҷикистон аз ҳамаи ин тавсияҳо пуштибонӣ кардааст, ки метавонад аз иродаи сиёсӣ барои рушди минбаъдаи ин самт шаҳодат диҳад.</w:t>
      </w:r>
    </w:p>
    <w:p w14:paraId="4F60FB63" w14:textId="77777777" w:rsidR="005D2641" w:rsidRPr="004A7A59" w:rsidRDefault="005D2641" w:rsidP="005D2641">
      <w:pPr>
        <w:jc w:val="both"/>
        <w:rPr>
          <w:rFonts w:ascii="Palatino Linotype" w:hAnsi="Palatino Linotype" w:cstheme="minorHAnsi"/>
          <w:lang w:val="tg-Cyrl-TJ"/>
        </w:rPr>
      </w:pPr>
    </w:p>
    <w:p w14:paraId="5698E818" w14:textId="77777777" w:rsidR="005D2641" w:rsidRPr="004A7A59" w:rsidRDefault="005D2641" w:rsidP="005D2641">
      <w:pPr>
        <w:jc w:val="both"/>
        <w:rPr>
          <w:rFonts w:ascii="Palatino Linotype" w:hAnsi="Palatino Linotype"/>
          <w:lang w:val="tg-Cyrl-TJ"/>
        </w:rPr>
      </w:pPr>
      <w:r w:rsidRPr="004A7A59">
        <w:rPr>
          <w:rFonts w:ascii="Palatino Linotype" w:hAnsi="Palatino Linotype"/>
          <w:lang w:val="tg-Cyrl-TJ"/>
        </w:rPr>
        <w:t>Дар мавриди табъизи гендер</w:t>
      </w:r>
      <w:r w:rsidRPr="004A7A59">
        <w:rPr>
          <w:rFonts w:ascii="Palatino Linotype" w:hAnsi="Palatino Linotype" w:cstheme="minorHAnsi"/>
          <w:lang w:val="tg-Cyrl-TJ"/>
        </w:rPr>
        <w:t xml:space="preserve">ӣ </w:t>
      </w:r>
      <w:r w:rsidRPr="004A7A59">
        <w:rPr>
          <w:rFonts w:ascii="Palatino Linotype" w:hAnsi="Palatino Linotype"/>
          <w:lang w:val="tg-Cyrl-TJ"/>
        </w:rPr>
        <w:t>дар Кодекси ҷиноят</w:t>
      </w:r>
      <w:r w:rsidRPr="004A7A59">
        <w:rPr>
          <w:rFonts w:ascii="Palatino Linotype" w:hAnsi="Palatino Linotype" w:cstheme="minorHAnsi"/>
          <w:lang w:val="tg-Cyrl-TJ"/>
        </w:rPr>
        <w:t>ӣ</w:t>
      </w:r>
      <w:r w:rsidRPr="004A7A59">
        <w:rPr>
          <w:rFonts w:ascii="Palatino Linotype" w:hAnsi="Palatino Linotype"/>
          <w:lang w:val="tg-Cyrl-TJ"/>
        </w:rPr>
        <w:t xml:space="preserve"> (1998) ин мафҳум зикр нашудааст. Ҳолатҳои вазнинкунандаи «табъизи гендерӣ» ё «ЗНЗ» дар ҷиноятҳои пешбининамудаи Кодекси ҷинояти (1998) ё ҳамчун як ҳолати умумии барои ҳама ҷиноятҳо истифодашаванда зикр нашудаанд. Аммо дар моддаи 143 Кодекси ҷиноятии ЧТ ҷазо барои вайрон кардани баробарӣ ё қасдан, мустақим ё ғайримустақим вайрон кардан ё маҳдуд кардани баробарӣ аз рӯи ҷинс, нажод, миллат, забон, вазъи иҷтимоӣ ва молу мулкӣ, ҷои истиқомат, муносибат ба дин, эътиқод ва ғ. узвият ба ҳизбҳои сиёсӣ ё иттиҳодияҳои ҷамъиятӣ пешбинӣ шудааст. Табъиз аз рӯи ҳама гуна асос ҳамчун усули шиканҷа тибқи моддаи 143.1 Кодекси ҷиноятӣ (1998) ба ҷавобгарӣ кашида мешавад. Ҳувияти гендерӣ ё тамоюли ҷинсӣ дар Кодекси ҷинояти (1998) ба қатори асосҳои табъиз дохил карда нашудааст.</w:t>
      </w:r>
    </w:p>
    <w:p w14:paraId="430CC679" w14:textId="77777777" w:rsidR="005D2641" w:rsidRPr="004A7A59" w:rsidRDefault="005D2641" w:rsidP="005D2641">
      <w:pPr>
        <w:jc w:val="both"/>
        <w:rPr>
          <w:rFonts w:ascii="Palatino Linotype" w:hAnsi="Palatino Linotype" w:cstheme="minorHAnsi"/>
          <w:lang w:val="tg-Cyrl-TJ"/>
        </w:rPr>
      </w:pPr>
    </w:p>
    <w:p w14:paraId="5C26DD0F" w14:textId="77777777" w:rsidR="005D2641" w:rsidRPr="004A7A59" w:rsidRDefault="005D2641" w:rsidP="005D2641">
      <w:pPr>
        <w:jc w:val="both"/>
        <w:rPr>
          <w:rFonts w:ascii="Palatino Linotype" w:hAnsi="Palatino Linotype"/>
          <w:lang w:val="ru-RU"/>
        </w:rPr>
      </w:pPr>
      <w:r w:rsidRPr="004A7A59">
        <w:rPr>
          <w:rFonts w:ascii="Palatino Linotype" w:hAnsi="Palatino Linotype"/>
          <w:lang w:val="tg-Cyrl-TJ"/>
        </w:rPr>
        <w:t xml:space="preserve">Қонун зидди табъиз (2022) механизми шикоятҳои табъизро муқаррар мекунад. Ваколатдор оид ба ҳуқуқи инсон ваколатдор аст, ки шикоятро баррасӣ кунад, парвандаро бо роҳи мусолиҳа қатъ кунад ё ба суд мавод фиристад. </w:t>
      </w:r>
      <w:r w:rsidRPr="004A7A59">
        <w:rPr>
          <w:rFonts w:ascii="Palatino Linotype" w:hAnsi="Palatino Linotype"/>
          <w:lang w:val="ru-RU"/>
        </w:rPr>
        <w:t>Илова бар ин, қурбониёни эҳтимолии табъиз метавонанд ба суд муроҷиат кунанд.</w:t>
      </w:r>
    </w:p>
    <w:p w14:paraId="59FB5EC4" w14:textId="77777777" w:rsidR="005D2641" w:rsidRPr="004A7A59" w:rsidRDefault="005D2641" w:rsidP="005D2641">
      <w:pPr>
        <w:jc w:val="both"/>
        <w:rPr>
          <w:rFonts w:ascii="Palatino Linotype" w:hAnsi="Palatino Linotype" w:cstheme="minorHAnsi"/>
          <w:lang w:val="ru-RU"/>
        </w:rPr>
      </w:pPr>
    </w:p>
    <w:p w14:paraId="1B6F68A3" w14:textId="2F24B7AE" w:rsidR="005D2641" w:rsidRPr="004A7A59" w:rsidRDefault="005D2641" w:rsidP="005D2641">
      <w:pPr>
        <w:jc w:val="both"/>
        <w:rPr>
          <w:rFonts w:ascii="Palatino Linotype" w:eastAsia="Merriweather" w:hAnsi="Palatino Linotype"/>
        </w:rPr>
      </w:pPr>
      <w:bookmarkStart w:id="34" w:name="_Hlk110715777"/>
      <w:r w:rsidRPr="004A7A59">
        <w:rPr>
          <w:rFonts w:ascii="Palatino Linotype" w:eastAsia="Merriweather" w:hAnsi="Palatino Linotype"/>
          <w:lang w:val="ru-RU"/>
        </w:rPr>
        <w:t xml:space="preserve">Камбудии дигар дар он аст, ки қонунгузории миллӣ ЗНЗ-ро онлайн муайян намекунад. Дар соли 2018 ЗНЗ СД гузоришро дар бораи ЗНЗД онлайн аз нуқтаи назари ҳуқуқи инсон интишор кард. ЗНЗ-и онлайн ҳамчун ҳама гуна амали ЗШГ нисбат ба занон муайян карда мешавад, ки тавассути технологияҳои иттилоотӣ ва коммуникатсионӣ (ТИК) амалӣ карда мешавад ва бо истифода аз ТИК ба монанди телефонҳои мобилӣ ва смартфонҳо, Интернет-платформаҳои васоити ахбори иҷтимоӣ ё почтаи электронӣ пурра ё қисман такмил дода мешавад, зеро вай зан </w:t>
      </w:r>
      <w:r w:rsidRPr="004A7A59">
        <w:rPr>
          <w:rFonts w:ascii="Palatino Linotype" w:eastAsia="Merriweather" w:hAnsi="Palatino Linotype"/>
          <w:lang w:val="ru-RU"/>
        </w:rPr>
        <w:lastRenderedPageBreak/>
        <w:t>аст ё ба таври номутаносиб ба занон таъсир мерасонад (банди 23).</w:t>
      </w:r>
      <w:r w:rsidRPr="004A7A59">
        <w:rPr>
          <w:rStyle w:val="ab"/>
          <w:rFonts w:ascii="Palatino Linotype" w:eastAsia="Merriweather" w:hAnsi="Palatino Linotype"/>
        </w:rPr>
        <w:footnoteReference w:id="104"/>
      </w:r>
      <w:r w:rsidRPr="004A7A59">
        <w:rPr>
          <w:rFonts w:ascii="Palatino Linotype" w:eastAsia="Merriweather" w:hAnsi="Palatino Linotype"/>
          <w:lang w:val="ru-RU"/>
        </w:rPr>
        <w:t xml:space="preserve"> Зуҳуроти</w:t>
      </w:r>
      <w:r w:rsidRPr="004A7A59">
        <w:rPr>
          <w:rFonts w:ascii="Palatino Linotype" w:eastAsia="Merriweather" w:hAnsi="Palatino Linotype"/>
        </w:rPr>
        <w:t xml:space="preserve"> </w:t>
      </w:r>
      <w:r w:rsidRPr="004A7A59">
        <w:rPr>
          <w:rFonts w:ascii="Palatino Linotype" w:eastAsia="Merriweather" w:hAnsi="Palatino Linotype"/>
          <w:lang w:val="ru-RU"/>
        </w:rPr>
        <w:t>онлайнии</w:t>
      </w:r>
      <w:r w:rsidRPr="004A7A59">
        <w:rPr>
          <w:rFonts w:ascii="Palatino Linotype" w:eastAsia="Merriweather" w:hAnsi="Palatino Linotype"/>
        </w:rPr>
        <w:t xml:space="preserve"> </w:t>
      </w:r>
      <w:r w:rsidRPr="004A7A59">
        <w:rPr>
          <w:rFonts w:ascii="Palatino Linotype" w:eastAsia="Merriweather" w:hAnsi="Palatino Linotype"/>
          <w:lang w:val="ru-RU"/>
        </w:rPr>
        <w:t>ЗНЗД</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қабили</w:t>
      </w:r>
      <w:r w:rsidRPr="004A7A59">
        <w:rPr>
          <w:rFonts w:ascii="Palatino Linotype" w:eastAsia="Merriweather" w:hAnsi="Palatino Linotype"/>
        </w:rPr>
        <w:t xml:space="preserve"> </w:t>
      </w:r>
      <w:r w:rsidR="00AC2B0D" w:rsidRPr="004A7A59">
        <w:rPr>
          <w:rFonts w:ascii="Palatino Linotype" w:eastAsia="Merriweather" w:hAnsi="Palatino Linotype"/>
          <w:lang w:val="ru-RU"/>
        </w:rPr>
        <w:t>таъқиби шаҳвонӣ</w:t>
      </w:r>
      <w:r w:rsidRPr="004A7A59">
        <w:rPr>
          <w:rFonts w:ascii="Palatino Linotype" w:eastAsia="Merriweather" w:hAnsi="Palatino Linotype"/>
        </w:rPr>
        <w:t xml:space="preserve">, </w:t>
      </w:r>
      <w:r w:rsidRPr="004A7A59">
        <w:rPr>
          <w:rFonts w:ascii="Palatino Linotype" w:eastAsia="Merriweather" w:hAnsi="Palatino Linotype"/>
          <w:lang w:val="ru-RU"/>
        </w:rPr>
        <w:t>доксинг</w:t>
      </w:r>
      <w:r w:rsidRPr="004A7A59">
        <w:rPr>
          <w:rFonts w:ascii="Palatino Linotype" w:eastAsia="Merriweather" w:hAnsi="Palatino Linotype"/>
        </w:rPr>
        <w:t xml:space="preserve">, </w:t>
      </w:r>
      <w:r w:rsidRPr="004A7A59">
        <w:rPr>
          <w:rFonts w:ascii="Palatino Linotype" w:eastAsia="Merriweather" w:hAnsi="Palatino Linotype"/>
          <w:lang w:val="ru-RU"/>
        </w:rPr>
        <w:t>троллинг</w:t>
      </w:r>
      <w:r w:rsidRPr="004A7A59">
        <w:rPr>
          <w:rFonts w:ascii="Palatino Linotype" w:eastAsia="Merriweather" w:hAnsi="Palatino Linotype"/>
        </w:rPr>
        <w:t xml:space="preserve">, </w:t>
      </w:r>
      <w:r w:rsidRPr="004A7A59">
        <w:rPr>
          <w:rFonts w:ascii="Palatino Linotype" w:eastAsia="Merriweather" w:hAnsi="Palatino Linotype"/>
          <w:lang w:val="ru-RU"/>
        </w:rPr>
        <w:t>озори</w:t>
      </w:r>
      <w:r w:rsidRPr="004A7A59">
        <w:rPr>
          <w:rFonts w:ascii="Palatino Linotype" w:eastAsia="Merriweather" w:hAnsi="Palatino Linotype"/>
        </w:rPr>
        <w:t xml:space="preserve"> </w:t>
      </w:r>
      <w:r w:rsidRPr="004A7A59">
        <w:rPr>
          <w:rFonts w:ascii="Palatino Linotype" w:eastAsia="Merriweather" w:hAnsi="Palatino Linotype"/>
          <w:lang w:val="ru-RU"/>
        </w:rPr>
        <w:t>ҷинсӣ</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шабакаи</w:t>
      </w:r>
      <w:r w:rsidRPr="004A7A59">
        <w:rPr>
          <w:rFonts w:ascii="Palatino Linotype" w:eastAsia="Merriweather" w:hAnsi="Palatino Linotype"/>
        </w:rPr>
        <w:t xml:space="preserve"> </w:t>
      </w:r>
      <w:r w:rsidRPr="004A7A59">
        <w:rPr>
          <w:rFonts w:ascii="Palatino Linotype" w:eastAsia="Merriweather" w:hAnsi="Palatino Linotype"/>
          <w:lang w:val="ru-RU"/>
        </w:rPr>
        <w:t>Интернет</w:t>
      </w:r>
      <w:r w:rsidRPr="004A7A59">
        <w:rPr>
          <w:rFonts w:ascii="Palatino Linotype" w:eastAsia="Merriweather" w:hAnsi="Palatino Linotype"/>
        </w:rPr>
        <w:t xml:space="preserve">, </w:t>
      </w:r>
      <w:r w:rsidRPr="004A7A59">
        <w:rPr>
          <w:rFonts w:ascii="Palatino Linotype" w:eastAsia="Merriweather" w:hAnsi="Palatino Linotype"/>
          <w:lang w:val="ru-RU"/>
        </w:rPr>
        <w:t>кибертаъқиб</w:t>
      </w:r>
      <w:r w:rsidRPr="004A7A59">
        <w:rPr>
          <w:rFonts w:ascii="Palatino Linotype" w:eastAsia="Merriweather" w:hAnsi="Palatino Linotype"/>
        </w:rPr>
        <w:t xml:space="preserve"> </w:t>
      </w:r>
      <w:r w:rsidRPr="004A7A59">
        <w:rPr>
          <w:rFonts w:ascii="Palatino Linotype" w:eastAsia="Merriweather" w:hAnsi="Palatino Linotype"/>
          <w:lang w:val="ru-RU"/>
        </w:rPr>
        <w:t>ё</w:t>
      </w:r>
      <w:r w:rsidRPr="004A7A59">
        <w:rPr>
          <w:rFonts w:ascii="Palatino Linotype" w:eastAsia="Merriweather" w:hAnsi="Palatino Linotype"/>
        </w:rPr>
        <w:t xml:space="preserve"> </w:t>
      </w:r>
      <w:r w:rsidRPr="004A7A59">
        <w:rPr>
          <w:rFonts w:ascii="Palatino Linotype" w:eastAsia="Merriweather" w:hAnsi="Palatino Linotype"/>
          <w:lang w:val="ru-RU"/>
        </w:rPr>
        <w:t>қасосгирии</w:t>
      </w:r>
      <w:r w:rsidRPr="004A7A59">
        <w:rPr>
          <w:rFonts w:ascii="Palatino Linotype" w:eastAsia="Merriweather" w:hAnsi="Palatino Linotype"/>
        </w:rPr>
        <w:t xml:space="preserve"> </w:t>
      </w:r>
      <w:r w:rsidRPr="004A7A59">
        <w:rPr>
          <w:rFonts w:ascii="Palatino Linotype" w:eastAsia="Merriweather" w:hAnsi="Palatino Linotype"/>
          <w:lang w:val="ru-RU"/>
        </w:rPr>
        <w:t>порнографиро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бар</w:t>
      </w:r>
      <w:r w:rsidRPr="004A7A59">
        <w:rPr>
          <w:rFonts w:ascii="Palatino Linotype" w:eastAsia="Merriweather" w:hAnsi="Palatino Linotype"/>
        </w:rPr>
        <w:t xml:space="preserve"> </w:t>
      </w:r>
      <w:r w:rsidRPr="004A7A59">
        <w:rPr>
          <w:rFonts w:ascii="Palatino Linotype" w:eastAsia="Merriweather" w:hAnsi="Palatino Linotype"/>
          <w:lang w:val="ru-RU"/>
        </w:rPr>
        <w:t>намегирад</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қонунгузории</w:t>
      </w:r>
      <w:r w:rsidRPr="004A7A59">
        <w:rPr>
          <w:rFonts w:ascii="Palatino Linotype" w:eastAsia="Merriweather" w:hAnsi="Palatino Linotype"/>
        </w:rPr>
        <w:t xml:space="preserve"> </w:t>
      </w:r>
      <w:r w:rsidRPr="004A7A59">
        <w:rPr>
          <w:rFonts w:ascii="Palatino Linotype" w:eastAsia="Merriweather" w:hAnsi="Palatino Linotype"/>
          <w:lang w:val="ru-RU"/>
        </w:rPr>
        <w:t>миллӣ</w:t>
      </w:r>
      <w:r w:rsidRPr="004A7A59">
        <w:rPr>
          <w:rFonts w:ascii="Palatino Linotype" w:eastAsia="Merriweather" w:hAnsi="Palatino Linotype"/>
        </w:rPr>
        <w:t xml:space="preserve"> </w:t>
      </w:r>
      <w:r w:rsidRPr="004A7A59">
        <w:rPr>
          <w:rFonts w:ascii="Palatino Linotype" w:eastAsia="Merriweather" w:hAnsi="Palatino Linotype"/>
          <w:lang w:val="ru-RU"/>
        </w:rPr>
        <w:t>ягон</w:t>
      </w:r>
      <w:r w:rsidRPr="004A7A59">
        <w:rPr>
          <w:rFonts w:ascii="Palatino Linotype" w:eastAsia="Merriweather" w:hAnsi="Palatino Linotype"/>
        </w:rPr>
        <w:t xml:space="preserve"> </w:t>
      </w:r>
      <w:r w:rsidRPr="004A7A59">
        <w:rPr>
          <w:rFonts w:ascii="Palatino Linotype" w:eastAsia="Merriweather" w:hAnsi="Palatino Linotype"/>
          <w:lang w:val="ru-RU"/>
        </w:rPr>
        <w:t>муқаррароте</w:t>
      </w:r>
      <w:r w:rsidRPr="004A7A59">
        <w:rPr>
          <w:rFonts w:ascii="Palatino Linotype" w:eastAsia="Merriweather" w:hAnsi="Palatino Linotype"/>
        </w:rPr>
        <w:t xml:space="preserve"> </w:t>
      </w:r>
      <w:r w:rsidRPr="004A7A59">
        <w:rPr>
          <w:rFonts w:ascii="Palatino Linotype" w:eastAsia="Merriweather" w:hAnsi="Palatino Linotype"/>
          <w:lang w:val="ru-RU"/>
        </w:rPr>
        <w:t>вуҷуд</w:t>
      </w:r>
      <w:r w:rsidRPr="004A7A59">
        <w:rPr>
          <w:rFonts w:ascii="Palatino Linotype" w:eastAsia="Merriweather" w:hAnsi="Palatino Linotype"/>
        </w:rPr>
        <w:t xml:space="preserve"> </w:t>
      </w:r>
      <w:r w:rsidRPr="004A7A59">
        <w:rPr>
          <w:rFonts w:ascii="Palatino Linotype" w:eastAsia="Merriweather" w:hAnsi="Palatino Linotype"/>
          <w:lang w:val="ru-RU"/>
        </w:rPr>
        <w:t>надорад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осебпазирии</w:t>
      </w:r>
      <w:r w:rsidRPr="004A7A59">
        <w:rPr>
          <w:rFonts w:ascii="Palatino Linotype" w:eastAsia="Merriweather" w:hAnsi="Palatino Linotype"/>
        </w:rPr>
        <w:t xml:space="preserve"> </w:t>
      </w:r>
      <w:r w:rsidRPr="004A7A59">
        <w:rPr>
          <w:rFonts w:ascii="Palatino Linotype" w:eastAsia="Merriweather" w:hAnsi="Palatino Linotype"/>
          <w:lang w:val="ru-RU"/>
        </w:rPr>
        <w:t>занон</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духтаронро</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хушунати</w:t>
      </w:r>
      <w:r w:rsidRPr="004A7A59">
        <w:rPr>
          <w:rFonts w:ascii="Palatino Linotype" w:eastAsia="Merriweather" w:hAnsi="Palatino Linotype"/>
        </w:rPr>
        <w:t xml:space="preserve"> </w:t>
      </w:r>
      <w:r w:rsidRPr="004A7A59">
        <w:rPr>
          <w:rFonts w:ascii="Palatino Linotype" w:eastAsia="Merriweather" w:hAnsi="Palatino Linotype"/>
          <w:lang w:val="ru-RU"/>
        </w:rPr>
        <w:t>интернетӣ</w:t>
      </w:r>
      <w:r w:rsidRPr="004A7A59">
        <w:rPr>
          <w:rFonts w:ascii="Palatino Linotype" w:eastAsia="Merriweather" w:hAnsi="Palatino Linotype"/>
        </w:rPr>
        <w:t xml:space="preserve"> </w:t>
      </w:r>
      <w:r w:rsidRPr="004A7A59">
        <w:rPr>
          <w:rFonts w:ascii="Palatino Linotype" w:eastAsia="Merriweather" w:hAnsi="Palatino Linotype"/>
          <w:lang w:val="ru-RU"/>
        </w:rPr>
        <w:t>эътироф</w:t>
      </w:r>
      <w:r w:rsidRPr="004A7A59">
        <w:rPr>
          <w:rFonts w:ascii="Palatino Linotype" w:eastAsia="Merriweather" w:hAnsi="Palatino Linotype"/>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rPr>
        <w:t>.</w:t>
      </w:r>
    </w:p>
    <w:p w14:paraId="1C0DEA1E" w14:textId="77777777" w:rsidR="005D2641" w:rsidRPr="004A7A59" w:rsidRDefault="005D2641" w:rsidP="005D2641">
      <w:pPr>
        <w:jc w:val="both"/>
        <w:rPr>
          <w:rFonts w:ascii="Palatino Linotype" w:eastAsia="Merriweather" w:hAnsi="Palatino Linotype" w:cstheme="minorHAnsi"/>
        </w:rPr>
      </w:pPr>
    </w:p>
    <w:p w14:paraId="5CDB3D84"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Сарфи</w:t>
      </w:r>
      <w:r w:rsidRPr="004A7A59">
        <w:rPr>
          <w:rFonts w:ascii="Palatino Linotype" w:eastAsia="Merriweather" w:hAnsi="Palatino Linotype"/>
        </w:rPr>
        <w:t xml:space="preserve"> </w:t>
      </w:r>
      <w:r w:rsidRPr="004A7A59">
        <w:rPr>
          <w:rFonts w:ascii="Palatino Linotype" w:eastAsia="Merriweather" w:hAnsi="Palatino Linotype"/>
          <w:lang w:val="ru-RU"/>
        </w:rPr>
        <w:t>назар</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набудани</w:t>
      </w:r>
      <w:r w:rsidRPr="004A7A59">
        <w:rPr>
          <w:rFonts w:ascii="Palatino Linotype" w:eastAsia="Merriweather" w:hAnsi="Palatino Linotype"/>
        </w:rPr>
        <w:t xml:space="preserve"> </w:t>
      </w:r>
      <w:r w:rsidRPr="004A7A59">
        <w:rPr>
          <w:rFonts w:ascii="Palatino Linotype" w:eastAsia="Merriweather" w:hAnsi="Palatino Linotype"/>
          <w:lang w:val="ru-RU"/>
        </w:rPr>
        <w:t>маълумоти</w:t>
      </w:r>
      <w:r w:rsidRPr="004A7A59">
        <w:rPr>
          <w:rFonts w:ascii="Palatino Linotype" w:eastAsia="Merriweather" w:hAnsi="Palatino Linotype"/>
        </w:rPr>
        <w:t xml:space="preserve"> </w:t>
      </w:r>
      <w:r w:rsidRPr="004A7A59">
        <w:rPr>
          <w:rFonts w:ascii="Palatino Linotype" w:eastAsia="Merriweather" w:hAnsi="Palatino Linotype"/>
          <w:lang w:val="ru-RU"/>
        </w:rPr>
        <w:t>боэътимод</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тасдиқи</w:t>
      </w:r>
      <w:r w:rsidRPr="004A7A59">
        <w:rPr>
          <w:rFonts w:ascii="Palatino Linotype" w:eastAsia="Merriweather" w:hAnsi="Palatino Linotype"/>
        </w:rPr>
        <w:t xml:space="preserve"> </w:t>
      </w:r>
      <w:r w:rsidRPr="004A7A59">
        <w:rPr>
          <w:rFonts w:ascii="Palatino Linotype" w:eastAsia="Merriweather" w:hAnsi="Palatino Linotype"/>
          <w:lang w:val="ru-RU"/>
        </w:rPr>
        <w:t>паҳншавии</w:t>
      </w:r>
      <w:r w:rsidRPr="004A7A59">
        <w:rPr>
          <w:rFonts w:ascii="Palatino Linotype" w:eastAsia="Merriweather" w:hAnsi="Palatino Linotype"/>
        </w:rPr>
        <w:t xml:space="preserve"> </w:t>
      </w:r>
      <w:r w:rsidRPr="004A7A59">
        <w:rPr>
          <w:rFonts w:ascii="Palatino Linotype" w:eastAsia="Merriweather" w:hAnsi="Palatino Linotype"/>
          <w:lang w:val="ru-RU"/>
        </w:rPr>
        <w:t>он</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ЗНЗ</w:t>
      </w:r>
      <w:r w:rsidRPr="004A7A59">
        <w:rPr>
          <w:rFonts w:ascii="Palatino Linotype" w:eastAsia="Merriweather" w:hAnsi="Palatino Linotype"/>
        </w:rPr>
        <w:t xml:space="preserve"> </w:t>
      </w:r>
      <w:r w:rsidRPr="004A7A59">
        <w:rPr>
          <w:rFonts w:ascii="Palatino Linotype" w:eastAsia="Merriweather" w:hAnsi="Palatino Linotype"/>
          <w:lang w:val="ru-RU"/>
        </w:rPr>
        <w:t>интернет</w:t>
      </w:r>
      <w:r w:rsidRPr="004A7A59">
        <w:rPr>
          <w:rFonts w:ascii="Palatino Linotype" w:eastAsia="Merriweather" w:hAnsi="Palatino Linotype"/>
        </w:rPr>
        <w:t xml:space="preserve"> </w:t>
      </w:r>
      <w:r w:rsidRPr="004A7A59">
        <w:rPr>
          <w:rFonts w:ascii="Palatino Linotype" w:eastAsia="Merriweather" w:hAnsi="Palatino Linotype"/>
          <w:lang w:val="ru-RU"/>
        </w:rPr>
        <w:t>нисбатан</w:t>
      </w:r>
      <w:r w:rsidRPr="004A7A59">
        <w:rPr>
          <w:rFonts w:ascii="Palatino Linotype" w:eastAsia="Merriweather" w:hAnsi="Palatino Linotype"/>
        </w:rPr>
        <w:t xml:space="preserve"> </w:t>
      </w:r>
      <w:r w:rsidRPr="004A7A59">
        <w:rPr>
          <w:rFonts w:ascii="Palatino Linotype" w:eastAsia="Merriweather" w:hAnsi="Palatino Linotype"/>
          <w:lang w:val="ru-RU"/>
        </w:rPr>
        <w:t>маъмул</w:t>
      </w:r>
      <w:r w:rsidRPr="004A7A59">
        <w:rPr>
          <w:rFonts w:ascii="Palatino Linotype" w:eastAsia="Merriweather" w:hAnsi="Palatino Linotype"/>
        </w:rPr>
        <w:t xml:space="preserve"> </w:t>
      </w:r>
      <w:r w:rsidRPr="004A7A59">
        <w:rPr>
          <w:rFonts w:ascii="Palatino Linotype" w:eastAsia="Merriweather" w:hAnsi="Palatino Linotype"/>
          <w:lang w:val="ru-RU"/>
        </w:rPr>
        <w:t>аст</w:t>
      </w:r>
      <w:r w:rsidRPr="004A7A59">
        <w:rPr>
          <w:rFonts w:ascii="Palatino Linotype" w:eastAsia="Merriweather" w:hAnsi="Palatino Linotype"/>
        </w:rPr>
        <w:t xml:space="preserve">. </w:t>
      </w:r>
      <w:r w:rsidRPr="004A7A59">
        <w:rPr>
          <w:rFonts w:ascii="Palatino Linotype" w:eastAsia="Merriweather" w:hAnsi="Palatino Linotype"/>
          <w:lang w:val="ru-RU"/>
        </w:rPr>
        <w:t>Моҳи</w:t>
      </w:r>
      <w:r w:rsidRPr="004A7A59">
        <w:rPr>
          <w:rFonts w:ascii="Palatino Linotype" w:eastAsia="Merriweather" w:hAnsi="Palatino Linotype"/>
        </w:rPr>
        <w:t xml:space="preserve"> </w:t>
      </w:r>
      <w:r w:rsidRPr="004A7A59">
        <w:rPr>
          <w:rFonts w:ascii="Palatino Linotype" w:eastAsia="Merriweather" w:hAnsi="Palatino Linotype"/>
          <w:lang w:val="ru-RU"/>
        </w:rPr>
        <w:t>октябри</w:t>
      </w:r>
      <w:r w:rsidRPr="004A7A59">
        <w:rPr>
          <w:rFonts w:ascii="Palatino Linotype" w:eastAsia="Merriweather" w:hAnsi="Palatino Linotype"/>
        </w:rPr>
        <w:t xml:space="preserve"> </w:t>
      </w:r>
      <w:r w:rsidRPr="004A7A59">
        <w:rPr>
          <w:rFonts w:ascii="Palatino Linotype" w:eastAsia="Merriweather" w:hAnsi="Palatino Linotype"/>
          <w:lang w:val="ru-RU"/>
        </w:rPr>
        <w:t>соли</w:t>
      </w:r>
      <w:r w:rsidRPr="004A7A59">
        <w:rPr>
          <w:rFonts w:ascii="Palatino Linotype" w:eastAsia="Merriweather" w:hAnsi="Palatino Linotype"/>
        </w:rPr>
        <w:t xml:space="preserve"> 2020 </w:t>
      </w:r>
      <w:r w:rsidRPr="004A7A59">
        <w:rPr>
          <w:rFonts w:ascii="Palatino Linotype" w:eastAsia="Merriweather" w:hAnsi="Palatino Linotype"/>
          <w:lang w:val="ru-RU"/>
        </w:rPr>
        <w:t>созмонҳои</w:t>
      </w:r>
      <w:r w:rsidRPr="004A7A59">
        <w:rPr>
          <w:rFonts w:ascii="Palatino Linotype" w:eastAsia="Merriweather" w:hAnsi="Palatino Linotype"/>
        </w:rPr>
        <w:t xml:space="preserve"> </w:t>
      </w:r>
      <w:r w:rsidRPr="004A7A59">
        <w:rPr>
          <w:rFonts w:ascii="Palatino Linotype" w:eastAsia="Merriweather" w:hAnsi="Palatino Linotype"/>
          <w:lang w:val="ru-RU"/>
        </w:rPr>
        <w:t>ғайридавлатӣ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коршиносони</w:t>
      </w:r>
      <w:r w:rsidRPr="004A7A59">
        <w:rPr>
          <w:rFonts w:ascii="Palatino Linotype" w:eastAsia="Merriweather" w:hAnsi="Palatino Linotype"/>
        </w:rPr>
        <w:t xml:space="preserve"> </w:t>
      </w:r>
      <w:r w:rsidRPr="004A7A59">
        <w:rPr>
          <w:rFonts w:ascii="Palatino Linotype" w:eastAsia="Merriweather" w:hAnsi="Palatino Linotype"/>
          <w:lang w:val="ru-RU"/>
        </w:rPr>
        <w:t>мустақили</w:t>
      </w:r>
      <w:r w:rsidRPr="004A7A59">
        <w:rPr>
          <w:rFonts w:ascii="Palatino Linotype" w:eastAsia="Merriweather" w:hAnsi="Palatino Linotype"/>
        </w:rPr>
        <w:t xml:space="preserve"> </w:t>
      </w:r>
      <w:r w:rsidRPr="004A7A59">
        <w:rPr>
          <w:rFonts w:ascii="Palatino Linotype" w:eastAsia="Merriweather" w:hAnsi="Palatino Linotype"/>
          <w:lang w:val="ru-RU"/>
        </w:rPr>
        <w:t>тоҷик</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Додситонии</w:t>
      </w:r>
      <w:r w:rsidRPr="004A7A59">
        <w:rPr>
          <w:rFonts w:ascii="Palatino Linotype" w:eastAsia="Merriweather" w:hAnsi="Palatino Linotype"/>
        </w:rPr>
        <w:t xml:space="preserve"> </w:t>
      </w:r>
      <w:r w:rsidRPr="004A7A59">
        <w:rPr>
          <w:rFonts w:ascii="Palatino Linotype" w:eastAsia="Merriweather" w:hAnsi="Palatino Linotype"/>
          <w:lang w:val="ru-RU"/>
        </w:rPr>
        <w:t>кулл</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Вазорати</w:t>
      </w:r>
      <w:r w:rsidRPr="004A7A59">
        <w:rPr>
          <w:rFonts w:ascii="Palatino Linotype" w:eastAsia="Merriweather" w:hAnsi="Palatino Linotype"/>
        </w:rPr>
        <w:t xml:space="preserve"> </w:t>
      </w:r>
      <w:r w:rsidRPr="004A7A59">
        <w:rPr>
          <w:rFonts w:ascii="Palatino Linotype" w:eastAsia="Merriweather" w:hAnsi="Palatino Linotype"/>
          <w:lang w:val="ru-RU"/>
        </w:rPr>
        <w:t>корҳои</w:t>
      </w:r>
      <w:r w:rsidRPr="004A7A59">
        <w:rPr>
          <w:rFonts w:ascii="Palatino Linotype" w:eastAsia="Merriweather" w:hAnsi="Palatino Linotype"/>
        </w:rPr>
        <w:t xml:space="preserve"> </w:t>
      </w:r>
      <w:r w:rsidRPr="004A7A59">
        <w:rPr>
          <w:rFonts w:ascii="Palatino Linotype" w:eastAsia="Merriweather" w:hAnsi="Palatino Linotype"/>
          <w:lang w:val="ru-RU"/>
        </w:rPr>
        <w:t>дохилӣ</w:t>
      </w:r>
      <w:r w:rsidRPr="004A7A59">
        <w:rPr>
          <w:rFonts w:ascii="Palatino Linotype" w:eastAsia="Merriweather" w:hAnsi="Palatino Linotype"/>
        </w:rPr>
        <w:t xml:space="preserve"> </w:t>
      </w:r>
      <w:r w:rsidRPr="004A7A59">
        <w:rPr>
          <w:rFonts w:ascii="Palatino Linotype" w:eastAsia="Merriweather" w:hAnsi="Palatino Linotype"/>
          <w:lang w:val="ru-RU"/>
        </w:rPr>
        <w:t>бо</w:t>
      </w:r>
      <w:r w:rsidRPr="004A7A59">
        <w:rPr>
          <w:rFonts w:ascii="Palatino Linotype" w:eastAsia="Merriweather" w:hAnsi="Palatino Linotype"/>
        </w:rPr>
        <w:t xml:space="preserve"> </w:t>
      </w:r>
      <w:r w:rsidRPr="004A7A59">
        <w:rPr>
          <w:rFonts w:ascii="Palatino Linotype" w:eastAsia="Merriweather" w:hAnsi="Palatino Linotype"/>
          <w:lang w:val="ru-RU"/>
        </w:rPr>
        <w:t>изҳорот</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бораи</w:t>
      </w:r>
      <w:r w:rsidRPr="004A7A59">
        <w:rPr>
          <w:rFonts w:ascii="Palatino Linotype" w:eastAsia="Merriweather" w:hAnsi="Palatino Linotype"/>
        </w:rPr>
        <w:t xml:space="preserve"> </w:t>
      </w:r>
      <w:r w:rsidRPr="004A7A59">
        <w:rPr>
          <w:rFonts w:ascii="Palatino Linotype" w:eastAsia="Merriweather" w:hAnsi="Palatino Linotype"/>
          <w:lang w:val="ru-RU"/>
        </w:rPr>
        <w:t>гурӯҳҳо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шабакаҳои</w:t>
      </w:r>
      <w:r w:rsidRPr="004A7A59">
        <w:rPr>
          <w:rFonts w:ascii="Palatino Linotype" w:eastAsia="Merriweather" w:hAnsi="Palatino Linotype"/>
        </w:rPr>
        <w:t xml:space="preserve"> </w:t>
      </w:r>
      <w:r w:rsidRPr="004A7A59">
        <w:rPr>
          <w:rFonts w:ascii="Palatino Linotype" w:eastAsia="Merriweather" w:hAnsi="Palatino Linotype"/>
          <w:lang w:val="ru-RU"/>
        </w:rPr>
        <w:t>иҷтимоӣ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мессенҷерҳои</w:t>
      </w:r>
      <w:r w:rsidRPr="004A7A59">
        <w:rPr>
          <w:rFonts w:ascii="Palatino Linotype" w:eastAsia="Merriweather" w:hAnsi="Palatino Linotype"/>
        </w:rPr>
        <w:t xml:space="preserve"> </w:t>
      </w:r>
      <w:r w:rsidRPr="004A7A59">
        <w:rPr>
          <w:rFonts w:ascii="Palatino Linotype" w:eastAsia="Merriweather" w:hAnsi="Palatino Linotype"/>
          <w:lang w:val="ru-RU"/>
        </w:rPr>
        <w:t>фаврӣ</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ошкоро</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ҷамъоварии</w:t>
      </w:r>
      <w:r w:rsidRPr="004A7A59">
        <w:rPr>
          <w:rFonts w:ascii="Palatino Linotype" w:eastAsia="Merriweather" w:hAnsi="Palatino Linotype"/>
        </w:rPr>
        <w:t xml:space="preserve"> </w:t>
      </w:r>
      <w:r w:rsidRPr="004A7A59">
        <w:rPr>
          <w:rFonts w:ascii="Palatino Linotype" w:eastAsia="Merriweather" w:hAnsi="Palatino Linotype"/>
          <w:lang w:val="ru-RU"/>
        </w:rPr>
        <w:t>маълумот</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бораи</w:t>
      </w:r>
      <w:r w:rsidRPr="004A7A59">
        <w:rPr>
          <w:rFonts w:ascii="Palatino Linotype" w:eastAsia="Merriweather" w:hAnsi="Palatino Linotype"/>
        </w:rPr>
        <w:t xml:space="preserve"> </w:t>
      </w:r>
      <w:r w:rsidRPr="004A7A59">
        <w:rPr>
          <w:rFonts w:ascii="Palatino Linotype" w:eastAsia="Merriweather" w:hAnsi="Palatino Linotype"/>
          <w:lang w:val="ru-RU"/>
        </w:rPr>
        <w:t>духтарону</w:t>
      </w:r>
      <w:r w:rsidRPr="004A7A59">
        <w:rPr>
          <w:rFonts w:ascii="Palatino Linotype" w:eastAsia="Merriweather" w:hAnsi="Palatino Linotype"/>
        </w:rPr>
        <w:t xml:space="preserve"> </w:t>
      </w:r>
      <w:r w:rsidRPr="004A7A59">
        <w:rPr>
          <w:rFonts w:ascii="Palatino Linotype" w:eastAsia="Merriweather" w:hAnsi="Palatino Linotype"/>
          <w:lang w:val="ru-RU"/>
        </w:rPr>
        <w:t>занони</w:t>
      </w:r>
      <w:r w:rsidRPr="004A7A59">
        <w:rPr>
          <w:rFonts w:ascii="Palatino Linotype" w:eastAsia="Merriweather" w:hAnsi="Palatino Linotype"/>
        </w:rPr>
        <w:t xml:space="preserve"> </w:t>
      </w:r>
      <w:r w:rsidRPr="004A7A59">
        <w:rPr>
          <w:rFonts w:ascii="Palatino Linotype" w:eastAsia="Merriweather" w:hAnsi="Palatino Linotype"/>
          <w:lang w:val="ru-RU"/>
        </w:rPr>
        <w:t>фаъол</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шабакаҳои</w:t>
      </w:r>
      <w:r w:rsidRPr="004A7A59">
        <w:rPr>
          <w:rFonts w:ascii="Palatino Linotype" w:eastAsia="Merriweather" w:hAnsi="Palatino Linotype"/>
        </w:rPr>
        <w:t xml:space="preserve"> </w:t>
      </w:r>
      <w:r w:rsidRPr="004A7A59">
        <w:rPr>
          <w:rFonts w:ascii="Palatino Linotype" w:eastAsia="Merriweather" w:hAnsi="Palatino Linotype"/>
          <w:lang w:val="ru-RU"/>
        </w:rPr>
        <w:t>иҷтимоӣ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ҳаёти</w:t>
      </w:r>
      <w:r w:rsidRPr="004A7A59">
        <w:rPr>
          <w:rFonts w:ascii="Palatino Linotype" w:eastAsia="Merriweather" w:hAnsi="Palatino Linotype"/>
        </w:rPr>
        <w:t xml:space="preserve"> </w:t>
      </w:r>
      <w:r w:rsidRPr="004A7A59">
        <w:rPr>
          <w:rFonts w:ascii="Palatino Linotype" w:eastAsia="Merriweather" w:hAnsi="Palatino Linotype"/>
          <w:lang w:val="ru-RU"/>
        </w:rPr>
        <w:t>ҷамъиятӣ</w:t>
      </w:r>
      <w:r w:rsidRPr="004A7A59">
        <w:rPr>
          <w:rFonts w:ascii="Palatino Linotype" w:eastAsia="Merriweather" w:hAnsi="Palatino Linotype"/>
        </w:rPr>
        <w:t xml:space="preserve"> </w:t>
      </w:r>
      <w:r w:rsidRPr="004A7A59">
        <w:rPr>
          <w:rFonts w:ascii="Palatino Linotype" w:eastAsia="Merriweather" w:hAnsi="Palatino Linotype"/>
          <w:lang w:val="ru-RU"/>
        </w:rPr>
        <w:t>даъват</w:t>
      </w:r>
      <w:r w:rsidRPr="004A7A59">
        <w:rPr>
          <w:rFonts w:ascii="Palatino Linotype" w:eastAsia="Merriweather" w:hAnsi="Palatino Linotype"/>
        </w:rPr>
        <w:t xml:space="preserve"> </w:t>
      </w:r>
      <w:r w:rsidRPr="004A7A59">
        <w:rPr>
          <w:rFonts w:ascii="Palatino Linotype" w:eastAsia="Merriweather" w:hAnsi="Palatino Linotype"/>
          <w:lang w:val="ru-RU"/>
        </w:rPr>
        <w:t>мекунанд</w:t>
      </w:r>
      <w:r w:rsidRPr="004A7A59">
        <w:rPr>
          <w:rFonts w:ascii="Palatino Linotype" w:eastAsia="Merriweather" w:hAnsi="Palatino Linotype"/>
        </w:rPr>
        <w:t xml:space="preserve">, </w:t>
      </w:r>
      <w:r w:rsidRPr="004A7A59">
        <w:rPr>
          <w:rFonts w:ascii="Palatino Linotype" w:eastAsia="Merriweather" w:hAnsi="Palatino Linotype"/>
          <w:lang w:val="ru-RU"/>
        </w:rPr>
        <w:t>муроҷиат</w:t>
      </w:r>
      <w:r w:rsidRPr="004A7A59">
        <w:rPr>
          <w:rFonts w:ascii="Palatino Linotype" w:eastAsia="Merriweather" w:hAnsi="Palatino Linotype"/>
        </w:rPr>
        <w:t xml:space="preserve"> </w:t>
      </w:r>
      <w:r w:rsidRPr="004A7A59">
        <w:rPr>
          <w:rFonts w:ascii="Palatino Linotype" w:eastAsia="Merriweather" w:hAnsi="Palatino Linotype"/>
          <w:lang w:val="ru-RU"/>
        </w:rPr>
        <w:t>карданд</w:t>
      </w:r>
      <w:r w:rsidRPr="004A7A59">
        <w:rPr>
          <w:rFonts w:ascii="Palatino Linotype" w:eastAsia="Merriweather" w:hAnsi="Palatino Linotype"/>
          <w:lang w:val="tg-Cyrl-TJ"/>
        </w:rPr>
        <w:t>,</w:t>
      </w:r>
      <w:r w:rsidRPr="004A7A59">
        <w:rPr>
          <w:rFonts w:ascii="Palatino Linotype" w:eastAsia="Merriweather" w:hAnsi="Palatino Linotype"/>
          <w:lang w:val="ru-RU"/>
        </w:rPr>
        <w:t>(аз чумла сарояндагони эстрада) тарзи зиндагиашонро нашр ва маҳкум кунанд.</w:t>
      </w:r>
      <w:r w:rsidRPr="004A7A59">
        <w:rPr>
          <w:rFonts w:ascii="Palatino Linotype" w:eastAsia="Merriweather" w:hAnsi="Palatino Linotype"/>
          <w:vertAlign w:val="superscript"/>
        </w:rPr>
        <w:footnoteReference w:id="105"/>
      </w:r>
      <w:r w:rsidRPr="004A7A59">
        <w:rPr>
          <w:rFonts w:ascii="Palatino Linotype" w:eastAsia="Merriweather" w:hAnsi="Palatino Linotype"/>
          <w:lang w:val="ru-RU"/>
        </w:rPr>
        <w:t xml:space="preserve"> Ин гурӯҳҳо дар бораи намуди зоҳирии занон, тарзи либоспӯшӣ, рафтор ва озодиҳои ҷинсӣ шарҳҳои таҳқиромез нашр мекарданд. Фаъолон ва ҳомиёни ҳуқуқ бар ин назаранд, ки чунин аккаунту саҳифаҳо дар шабакаҳои иҷтимоӣ бевосита кафолатҳои конститутсионии баробарии гендериро нақз карда, ҳуқуқу озодиҳои занон ва дахолатнопазирии онҳоро поймол мекунанд. Фаъолияти чунин гурӯҳҳо боиси барангехтани кинаву адовати гендерӣ, иҷтимоӣ, нажодӣ, миллӣ, динӣ ва забонӣ мегардад. Созмонҳои ғайридавлатӣ ва коршиносони мустақил дар изҳороти худ хостаанд, ки алайҳи соҳибону мудирони ин гурӯҳҳо ва саҳифаҳо дар шабакаҳои иҷтимоӣ парвандаи ҷиноӣ боз карда, аъмоли онҳо тибқи моддаи банди мазкур таҳқиқ шавад. Моддаи 143-и Кодекси ҷиноӣ (вайрон кардани баробарии шаҳрвандон), м. 144-и Кодекси ҷиноятии ҶТ. Кодекси ҷиноятӣ (ҷамъоварӣ ва паҳн кардани маълумот дар бораи ҳаёти шахсӣ). Фаъолон ҳамчунин даъват карданд, ки ба моддаи 189-и Кодекси ҷиноятӣ («Барангехтани кинаю адовати миллӣ, нажодӣ, маҳаллӣ ё динӣ») бо ҷиноёти иловагии «бадбинии ҷинсӣ», ки бо истифода аз технологияҳои ба мисли телефонҳои мобилӣ ва смартфонҳо ба таври оммавӣ, Интернет, платформаҳои васоити ахбори иҷтимоӣ ё почтаи электронӣ содир мешавад, илова карда шавад. Муроҷиатро мақомоти салоҳиятдор баррасӣ карданд, вале гунаҳкорон муҷозот нашуданд, зеро маъмурони ин гурӯҳҳо дар шабакаҳои иҷтимоӣ берун аз </w:t>
      </w:r>
      <w:bookmarkStart w:id="35" w:name="_Int_k24ASJdn"/>
      <w:r w:rsidRPr="004A7A59">
        <w:rPr>
          <w:rFonts w:ascii="Palatino Linotype" w:eastAsia="Merriweather" w:hAnsi="Palatino Linotype"/>
          <w:lang w:val="ru-RU"/>
        </w:rPr>
        <w:t>Тоҷикистон будаанд.</w:t>
      </w:r>
      <w:r w:rsidRPr="004A7A59">
        <w:rPr>
          <w:rFonts w:ascii="Palatino Linotype" w:eastAsia="Merriweather" w:hAnsi="Palatino Linotype"/>
          <w:vertAlign w:val="superscript"/>
        </w:rPr>
        <w:footnoteReference w:id="106"/>
      </w:r>
      <w:bookmarkEnd w:id="35"/>
      <w:r w:rsidRPr="004A7A59">
        <w:rPr>
          <w:rFonts w:ascii="Palatino Linotype" w:eastAsia="Merriweather" w:hAnsi="Palatino Linotype"/>
          <w:lang w:val="ru-RU"/>
        </w:rPr>
        <w:t xml:space="preserve"> Ба моддаи 189-и Кодекси ҷиноятӣ бо илова кардани ТИК ҳамчун механизми барангехтани адоват ислоҳ карда шуд. Бо вуҷуди ин, тамаркуз ба нафрати гендерӣ дохил карда нашуд, аммо онро нафрати иҷтимоӣ пурра кард, ки ЗНЗД-ро дар Интернет пурра фаро намегирад.</w:t>
      </w:r>
    </w:p>
    <w:bookmarkEnd w:id="34"/>
    <w:p w14:paraId="61D3C8C4" w14:textId="77777777" w:rsidR="005D2641" w:rsidRPr="004A7A59" w:rsidRDefault="005D2641" w:rsidP="005D2641">
      <w:pPr>
        <w:jc w:val="both"/>
        <w:rPr>
          <w:rFonts w:ascii="Palatino Linotype" w:hAnsi="Palatino Linotype" w:cstheme="minorHAnsi"/>
          <w:lang w:val="ru-RU"/>
        </w:rPr>
      </w:pPr>
    </w:p>
    <w:p w14:paraId="14CA02EA" w14:textId="77777777" w:rsidR="005D2641" w:rsidRPr="004A7A59" w:rsidRDefault="005D2641" w:rsidP="005D2641">
      <w:pPr>
        <w:widowControl w:val="0"/>
        <w:tabs>
          <w:tab w:val="left" w:pos="851"/>
        </w:tabs>
        <w:autoSpaceDE w:val="0"/>
        <w:autoSpaceDN w:val="0"/>
        <w:adjustRightInd w:val="0"/>
        <w:jc w:val="both"/>
        <w:outlineLvl w:val="1"/>
        <w:rPr>
          <w:rFonts w:ascii="Palatino Linotype" w:hAnsi="Palatino Linotype" w:cstheme="minorHAnsi"/>
          <w:b/>
          <w:bCs/>
          <w:color w:val="2F5496" w:themeColor="accent1" w:themeShade="BF"/>
          <w:lang w:val="ru-RU"/>
        </w:rPr>
      </w:pPr>
      <w:bookmarkStart w:id="36" w:name="_Toc127457413"/>
      <w:r w:rsidRPr="004A7A59">
        <w:rPr>
          <w:rFonts w:ascii="Palatino Linotype" w:hAnsi="Palatino Linotype" w:cstheme="minorHAnsi"/>
          <w:b/>
          <w:bCs/>
          <w:color w:val="2F5496" w:themeColor="accent1" w:themeShade="BF"/>
          <w:lang w:val="ru-RU"/>
        </w:rPr>
        <w:t>3.4. Зӯроварии ҷинсӣ ҳамчун мушкилоте, ки диққати махсусро талаб мекунад</w:t>
      </w:r>
      <w:bookmarkEnd w:id="36"/>
    </w:p>
    <w:p w14:paraId="24DE7A37" w14:textId="77777777" w:rsidR="005D2641" w:rsidRPr="004A7A59" w:rsidRDefault="005D2641" w:rsidP="005D2641">
      <w:pPr>
        <w:jc w:val="both"/>
        <w:rPr>
          <w:rFonts w:ascii="Palatino Linotype" w:hAnsi="Palatino Linotype" w:cstheme="minorHAnsi"/>
          <w:lang w:val="ru-RU"/>
        </w:rPr>
      </w:pPr>
    </w:p>
    <w:p w14:paraId="06035418" w14:textId="77777777" w:rsidR="005D2641" w:rsidRPr="004A7A59" w:rsidRDefault="005D2641" w:rsidP="005D2641">
      <w:pPr>
        <w:jc w:val="both"/>
        <w:rPr>
          <w:rFonts w:ascii="Palatino Linotype" w:hAnsi="Palatino Linotype"/>
          <w:lang w:val="ru-RU"/>
        </w:rPr>
      </w:pPr>
      <w:r w:rsidRPr="004A7A59">
        <w:rPr>
          <w:rFonts w:ascii="Palatino Linotype" w:eastAsia="Calibri" w:hAnsi="Palatino Linotype" w:cs="Calibri"/>
          <w:color w:val="000000" w:themeColor="text1"/>
          <w:lang w:val="ru-RU"/>
        </w:rPr>
        <w:lastRenderedPageBreak/>
        <w:t xml:space="preserve">Қонунгузорӣ дар бораи ҳифз ва вокуниш ба хушунати ҷинсӣ дар Тоҷикистон кӯҳна шудааст. Соли 2021 Гузоришгари махсус оид ба ЗНЗ, сабабҳо ва оқибатҳои он гузоришеро таҳти унвони «Таҷовуз ба номус ҳамчун нақзи ҷиддӣ, мунтазам ва густурдаи ҳуқуқи инсон, ҷиноят ва зӯроварии гендерӣ нисбати занону духтарон ва пешгирии он (ва Қонуни намунавӣ оид ба таҷовуз ба номус) нашр кард»". </w:t>
      </w:r>
      <w:r w:rsidRPr="004A7A59">
        <w:rPr>
          <w:rFonts w:ascii="Palatino Linotype" w:eastAsia="Calibri" w:hAnsi="Palatino Linotype" w:cs="Calibri"/>
          <w:lang w:val="ru-RU"/>
        </w:rPr>
        <w:t xml:space="preserve">Дар гузориш барои баррасии қонунҳои миллӣ бар зидди зӯроварии ҷинсӣ якчанд тавсияҳо дода шудаанд, аз ҷумла таърифҳои дақиқи таҷовуз ба номус ва дигар амалҳои зӯроварии ҷинсӣ бе розигии ҷабрдида. Яке аз тавсияҳо ин буд, ки синни 16-солагӣ ҳадди ақалл барои </w:t>
      </w:r>
      <w:bookmarkStart w:id="37" w:name="_Int_jOaRS8Fu"/>
      <w:r w:rsidRPr="004A7A59">
        <w:rPr>
          <w:rFonts w:ascii="Palatino Linotype" w:eastAsia="Calibri" w:hAnsi="Palatino Linotype" w:cs="Calibri"/>
          <w:lang w:val="ru-RU"/>
        </w:rPr>
        <w:t>алоқаи ҷинсӣ бо розигӣ муқаррар карда шавад.</w:t>
      </w:r>
      <w:r w:rsidRPr="004A7A59">
        <w:rPr>
          <w:rStyle w:val="ab"/>
          <w:rFonts w:ascii="Palatino Linotype" w:hAnsi="Palatino Linotype"/>
        </w:rPr>
        <w:footnoteReference w:id="107"/>
      </w:r>
      <w:bookmarkEnd w:id="37"/>
      <w:r w:rsidRPr="004A7A59">
        <w:rPr>
          <w:rFonts w:ascii="Palatino Linotype" w:hAnsi="Palatino Linotype"/>
          <w:lang w:val="ru-RU"/>
        </w:rPr>
        <w:t xml:space="preserve"> </w:t>
      </w:r>
    </w:p>
    <w:p w14:paraId="48BDD477" w14:textId="77777777" w:rsidR="005D2641" w:rsidRPr="004A7A59" w:rsidRDefault="005D2641" w:rsidP="005D2641">
      <w:pPr>
        <w:jc w:val="both"/>
        <w:rPr>
          <w:rFonts w:ascii="Palatino Linotype" w:hAnsi="Palatino Linotype" w:cstheme="minorHAnsi"/>
          <w:lang w:val="ru-RU"/>
        </w:rPr>
      </w:pPr>
    </w:p>
    <w:p w14:paraId="358CB877" w14:textId="77777777" w:rsidR="005D2641" w:rsidRPr="004A7A59" w:rsidRDefault="005D2641" w:rsidP="005D2641">
      <w:pPr>
        <w:jc w:val="both"/>
        <w:rPr>
          <w:rFonts w:ascii="Palatino Linotype" w:hAnsi="Palatino Linotype"/>
          <w:lang w:val="ru-RU"/>
        </w:rPr>
      </w:pPr>
      <w:r w:rsidRPr="004A7A59">
        <w:rPr>
          <w:rFonts w:ascii="Palatino Linotype" w:hAnsi="Palatino Linotype"/>
          <w:lang w:val="ru-RU"/>
        </w:rPr>
        <w:t>ГМ оид ба ЗНЗ ба хулосае омад, ки қонунҳои ҷиноии бисёр кишварҳо таҷовузро ҳамчун воридшавии бадан бо истифода аз зӯр ё таҳдиди зӯроварӣ муайян мекунанд. Вай минбаъд ба хулосае омад, ки қонунгузории миллӣ ё синну соли пасти муносибатҳои ҷинсии ризоиро (аз 12 то 14) муайян мекунад ва ё ягон муқарраротеро дар бар намегирад. ГМ оид ба ЗНЗ якчанд тавсияҳоро барои мутобиқ кардани қонунгузории миллӣ бо таҳаввулоти ҳуқуқи байналмилалӣ оид ба зӯроварии ҷинсӣ пешниҳод кард.</w:t>
      </w:r>
    </w:p>
    <w:p w14:paraId="728D81E6" w14:textId="77777777" w:rsidR="005D2641" w:rsidRPr="004A7A59" w:rsidRDefault="005D2641" w:rsidP="005D2641">
      <w:pPr>
        <w:jc w:val="both"/>
        <w:rPr>
          <w:rFonts w:ascii="Palatino Linotype" w:hAnsi="Palatino Linotype"/>
          <w:lang w:val="ru-RU"/>
        </w:rPr>
      </w:pPr>
    </w:p>
    <w:p w14:paraId="39BD3823" w14:textId="77777777" w:rsidR="005D2641" w:rsidRPr="004A7A59" w:rsidRDefault="005D2641" w:rsidP="005D2641">
      <w:pPr>
        <w:spacing w:before="120"/>
        <w:jc w:val="both"/>
        <w:rPr>
          <w:rFonts w:ascii="Palatino Linotype" w:hAnsi="Palatino Linotype"/>
          <w:b/>
          <w:bCs/>
          <w:lang w:val="ru-RU"/>
        </w:rPr>
      </w:pPr>
      <w:r w:rsidRPr="004A7A59">
        <w:rPr>
          <w:rFonts w:ascii="Palatino Linotype" w:hAnsi="Palatino Linotype"/>
          <w:b/>
          <w:bCs/>
          <w:lang w:val="ru-RU"/>
        </w:rPr>
        <w:t>Тавсияҳои ГМ оид ба таҷдиди қонунгузории миллӣ оид ба зӯроварии ҷинсӣ нисбат ба занон:</w:t>
      </w:r>
    </w:p>
    <w:p w14:paraId="2B1F59A1" w14:textId="77777777" w:rsidR="005D2641" w:rsidRPr="004A7A59" w:rsidRDefault="005D2641" w:rsidP="00D43FF9">
      <w:pPr>
        <w:pStyle w:val="a3"/>
        <w:numPr>
          <w:ilvl w:val="0"/>
          <w:numId w:val="106"/>
        </w:numPr>
        <w:jc w:val="both"/>
        <w:rPr>
          <w:rFonts w:ascii="Palatino Linotype" w:eastAsia="Calibri" w:hAnsi="Palatino Linotype"/>
          <w:lang w:val="tg-Cyrl-TJ"/>
        </w:rPr>
      </w:pPr>
      <w:r w:rsidRPr="004A7A59">
        <w:rPr>
          <w:rFonts w:ascii="Palatino Linotype" w:eastAsia="Calibri" w:hAnsi="Palatino Linotype"/>
          <w:lang w:val="tg-Cyrl-TJ"/>
        </w:rPr>
        <w:t>Таърифи таҷовуз бояд ҳама намудҳои воридшавии ҷинсӣ бо касе, қисм ё ашёро дар бар гирад ва ҳамаи шахсони алоҳида, занон, духтарон, мардон ва писарон ва одамони ЛГБТ-ро муҳофизат кунад.</w:t>
      </w:r>
    </w:p>
    <w:p w14:paraId="6CBE30D4" w14:textId="0F4ACE08" w:rsidR="005D2641" w:rsidRPr="004A7A59" w:rsidRDefault="005D2641" w:rsidP="00D43FF9">
      <w:pPr>
        <w:pStyle w:val="a3"/>
        <w:numPr>
          <w:ilvl w:val="0"/>
          <w:numId w:val="106"/>
        </w:numPr>
        <w:jc w:val="both"/>
        <w:rPr>
          <w:rFonts w:ascii="Palatino Linotype" w:eastAsia="Calibri" w:hAnsi="Palatino Linotype"/>
          <w:lang w:val="tg-Cyrl-TJ"/>
        </w:rPr>
      </w:pPr>
      <w:r w:rsidRPr="004A7A59">
        <w:rPr>
          <w:rFonts w:ascii="Palatino Linotype" w:eastAsia="Calibri" w:hAnsi="Palatino Linotype"/>
          <w:lang w:val="tg-Cyrl-TJ"/>
        </w:rPr>
        <w:t xml:space="preserve">Таҷовуз </w:t>
      </w:r>
      <w:r w:rsidRPr="004A7A59">
        <w:rPr>
          <w:rFonts w:ascii="Palatino Linotype" w:eastAsia="Calibri" w:hAnsi="Palatino Linotype"/>
          <w:lang w:val="ru-RU"/>
        </w:rPr>
        <w:t xml:space="preserve">ба </w:t>
      </w:r>
      <w:r w:rsidR="00164BEF" w:rsidRPr="004A7A59">
        <w:rPr>
          <w:rFonts w:ascii="Palatino Linotype" w:eastAsia="Calibri" w:hAnsi="Palatino Linotype"/>
          <w:lang w:val="ru-RU"/>
        </w:rPr>
        <w:t xml:space="preserve">номус </w:t>
      </w:r>
      <w:r w:rsidRPr="004A7A59">
        <w:rPr>
          <w:rFonts w:ascii="Palatino Linotype" w:eastAsia="Calibri" w:hAnsi="Palatino Linotype"/>
          <w:lang w:val="tg-Cyrl-TJ"/>
        </w:rPr>
        <w:t xml:space="preserve">бояд муайян карда шавад, то дар марказ набудани ризоияти равшанро дар бар гирад. "Зӯровари ё таҳдиди зӯровари далели равшани набудани ризоият мебошад, аммо зӯровари ҷузъи ҷудонашавандаи таҷовуз ба </w:t>
      </w:r>
      <w:r w:rsidR="00452AE3" w:rsidRPr="004A7A59">
        <w:rPr>
          <w:rFonts w:ascii="Palatino Linotype" w:eastAsia="Calibri" w:hAnsi="Palatino Linotype"/>
          <w:lang w:val="tg-Cyrl-TJ"/>
        </w:rPr>
        <w:t xml:space="preserve">номус </w:t>
      </w:r>
      <w:r w:rsidRPr="004A7A59">
        <w:rPr>
          <w:rFonts w:ascii="Palatino Linotype" w:eastAsia="Calibri" w:hAnsi="Palatino Linotype"/>
          <w:lang w:val="tg-Cyrl-TJ"/>
        </w:rPr>
        <w:t>нест."</w:t>
      </w:r>
    </w:p>
    <w:p w14:paraId="57642FD2" w14:textId="77777777" w:rsidR="005D2641" w:rsidRPr="004A7A59" w:rsidRDefault="005D2641" w:rsidP="00D43FF9">
      <w:pPr>
        <w:pStyle w:val="a3"/>
        <w:numPr>
          <w:ilvl w:val="0"/>
          <w:numId w:val="106"/>
        </w:numPr>
        <w:jc w:val="both"/>
        <w:rPr>
          <w:rFonts w:ascii="Palatino Linotype" w:eastAsia="Calibri" w:hAnsi="Palatino Linotype"/>
          <w:lang w:val="tg-Cyrl-TJ"/>
        </w:rPr>
      </w:pPr>
      <w:r w:rsidRPr="004A7A59">
        <w:rPr>
          <w:rFonts w:ascii="Palatino Linotype" w:eastAsia="Calibri" w:hAnsi="Palatino Linotype"/>
          <w:lang w:val="tg-Cyrl-TJ"/>
        </w:rPr>
        <w:t>Ризоият чунин фаҳмида мешавад, ки он изҳори хоҳиши озоди шахс, ки бо назардошти вазъияту шароити ҷойдошта дода шудааст. ГМ оид ба ЗНЗ ба хулосае меояд, ки алоқаи ҷинсии бидуни ризоият бояд дар ҳама таърифҳо ҷиноят ҳисобида шавад.</w:t>
      </w:r>
    </w:p>
    <w:p w14:paraId="398B8067" w14:textId="77777777" w:rsidR="005D2641" w:rsidRPr="004A7A59" w:rsidRDefault="005D2641" w:rsidP="00D43FF9">
      <w:pPr>
        <w:pStyle w:val="a3"/>
        <w:numPr>
          <w:ilvl w:val="0"/>
          <w:numId w:val="106"/>
        </w:numPr>
        <w:jc w:val="both"/>
        <w:rPr>
          <w:rFonts w:ascii="Palatino Linotype" w:eastAsia="Calibri" w:hAnsi="Palatino Linotype"/>
          <w:lang w:val="tg-Cyrl-TJ"/>
        </w:rPr>
      </w:pPr>
      <w:r w:rsidRPr="004A7A59">
        <w:rPr>
          <w:rFonts w:ascii="Palatino Linotype" w:eastAsia="Calibri" w:hAnsi="Palatino Linotype"/>
          <w:lang w:val="tg-Cyrl-TJ"/>
        </w:rPr>
        <w:t>Дар ҳолатҳое, ки ҷабрдида дар боздоштгоҳ (ҳабсхона, СИЗО) қарор дорад ва дар натиҷаи истеъмоли машрубот ва маводи мухаддир муваққатан ё ба таври  доимӣ корношоям гаштааст, додани ризоияташро муайян кардан ғайримкон аст.</w:t>
      </w:r>
    </w:p>
    <w:p w14:paraId="37C9C596" w14:textId="77777777" w:rsidR="005D2641" w:rsidRPr="004A7A59" w:rsidRDefault="005D2641" w:rsidP="00D43FF9">
      <w:pPr>
        <w:pStyle w:val="a3"/>
        <w:numPr>
          <w:ilvl w:val="0"/>
          <w:numId w:val="106"/>
        </w:numPr>
        <w:jc w:val="both"/>
        <w:rPr>
          <w:rFonts w:ascii="Palatino Linotype" w:eastAsia="Calibri" w:hAnsi="Palatino Linotype"/>
          <w:lang w:val="tg-Cyrl-TJ"/>
        </w:rPr>
      </w:pPr>
      <w:r w:rsidRPr="004A7A59">
        <w:rPr>
          <w:rFonts w:ascii="Palatino Linotype" w:eastAsia="Calibri" w:hAnsi="Palatino Linotype"/>
          <w:lang w:val="tg-Cyrl-TJ"/>
        </w:rPr>
        <w:t>Синну соли розигии наврасон барои алоқаи ҷинсӣ бояд аз 16 - солагӣ муқаррар карда шавад. Ҳама гуна алоқаи ҷинсӣ то расидан ба ин синну сол бояд ҳамчун таҷовуз ба номус аз рӯи қонун ҷиноят дониста шавад, ба истиснои алоқаи ҷинсӣ байни навраси то 18-сола ва навраси аз 14-сола боло ва то 16-сола.</w:t>
      </w:r>
    </w:p>
    <w:p w14:paraId="52ADE0FC" w14:textId="77777777" w:rsidR="005D2641" w:rsidRPr="004A7A59" w:rsidRDefault="005D2641" w:rsidP="00D43FF9">
      <w:pPr>
        <w:pStyle w:val="a3"/>
        <w:numPr>
          <w:ilvl w:val="0"/>
          <w:numId w:val="106"/>
        </w:numPr>
        <w:jc w:val="both"/>
        <w:rPr>
          <w:rFonts w:ascii="Palatino Linotype" w:eastAsia="Calibri" w:hAnsi="Palatino Linotype"/>
          <w:lang w:val="tg-Cyrl-TJ"/>
        </w:rPr>
      </w:pPr>
      <w:r w:rsidRPr="004A7A59">
        <w:rPr>
          <w:rFonts w:ascii="Palatino Linotype" w:eastAsia="Calibri" w:hAnsi="Palatino Linotype"/>
          <w:lang w:val="tg-Cyrl-TJ"/>
        </w:rPr>
        <w:t>Таҷовуз ба номус аз тарафи ҳамсар ё ҳамзист бояд ҷиноят дониста шавад.</w:t>
      </w:r>
    </w:p>
    <w:p w14:paraId="739D070C" w14:textId="77777777" w:rsidR="005D2641" w:rsidRPr="004A7A59" w:rsidRDefault="005D2641" w:rsidP="005D2641">
      <w:pPr>
        <w:jc w:val="both"/>
        <w:rPr>
          <w:rFonts w:ascii="Palatino Linotype" w:hAnsi="Palatino Linotype"/>
          <w:lang w:val="tg-Cyrl-TJ"/>
        </w:rPr>
      </w:pPr>
    </w:p>
    <w:p w14:paraId="6A245FF4" w14:textId="77777777" w:rsidR="005D2641" w:rsidRPr="004A7A59" w:rsidRDefault="005D2641" w:rsidP="005D2641">
      <w:pPr>
        <w:jc w:val="both"/>
        <w:rPr>
          <w:rFonts w:ascii="Palatino Linotype" w:hAnsi="Palatino Linotype"/>
          <w:sz w:val="20"/>
          <w:szCs w:val="20"/>
          <w:lang w:val="tg-Cyrl-TJ"/>
        </w:rPr>
      </w:pPr>
      <w:r w:rsidRPr="004A7A59">
        <w:rPr>
          <w:rFonts w:ascii="Palatino Linotype" w:hAnsi="Palatino Linotype"/>
          <w:i/>
          <w:iCs/>
          <w:lang w:val="tg-Cyrl-TJ"/>
        </w:rPr>
        <w:lastRenderedPageBreak/>
        <w:t xml:space="preserve">Сарчашма: </w:t>
      </w:r>
      <w:r w:rsidRPr="004A7A59">
        <w:rPr>
          <w:rFonts w:ascii="Palatino Linotype" w:hAnsi="Palatino Linotype"/>
          <w:sz w:val="20"/>
          <w:szCs w:val="20"/>
          <w:lang w:val="tg-Cyrl-TJ"/>
        </w:rPr>
        <w:t xml:space="preserve">Симонович Д. (2021), Таҷовуз ҳамчун як нақзи ҷиддӣ, систематикӣ ва густурдаи ҳуқуқи башар, ҷиноят ва зӯроварии гендерӣ нисбати занон ва духтарон ва гузориши пешгирии он Гузориши махсус оид ба зӯроварӣ нисбати занон, сабабҳо ва оқибатҳои он, Дубравка Шимонович, Шӯрои Ҳуқуқи Башар, </w:t>
      </w:r>
      <w:r w:rsidRPr="004A7A59">
        <w:rPr>
          <w:rFonts w:ascii="Palatino Linotype" w:hAnsi="Palatino Linotype"/>
          <w:sz w:val="20"/>
          <w:szCs w:val="20"/>
          <w:vertAlign w:val="superscript"/>
          <w:lang w:val="tg-Cyrl-TJ"/>
        </w:rPr>
        <w:t xml:space="preserve">Иҷлосияи 47-ум </w:t>
      </w:r>
      <w:r w:rsidRPr="004A7A59">
        <w:rPr>
          <w:rFonts w:ascii="Palatino Linotype" w:hAnsi="Palatino Linotype"/>
          <w:sz w:val="20"/>
          <w:szCs w:val="20"/>
          <w:lang w:val="tg-Cyrl-TJ"/>
        </w:rPr>
        <w:t>, A / HRC /47/26,</w:t>
      </w:r>
    </w:p>
    <w:p w14:paraId="1081F294" w14:textId="77777777" w:rsidR="005D2641" w:rsidRPr="004A7A59" w:rsidRDefault="00000000" w:rsidP="005D2641">
      <w:pPr>
        <w:spacing w:after="240"/>
        <w:jc w:val="both"/>
        <w:rPr>
          <w:rFonts w:ascii="Palatino Linotype" w:hAnsi="Palatino Linotype"/>
          <w:sz w:val="20"/>
          <w:szCs w:val="20"/>
          <w:lang w:val="en-US"/>
        </w:rPr>
      </w:pPr>
      <w:hyperlink r:id="rId11" w:history="1">
        <w:r w:rsidR="005D2641" w:rsidRPr="004A7A59">
          <w:rPr>
            <w:rStyle w:val="a5"/>
            <w:rFonts w:ascii="Palatino Linotype" w:hAnsi="Palatino Linotype"/>
            <w:color w:val="auto"/>
            <w:sz w:val="20"/>
            <w:szCs w:val="20"/>
            <w:lang w:val="en-US"/>
          </w:rPr>
          <w:t xml:space="preserve">https :// </w:t>
        </w:r>
        <w:r w:rsidR="005D2641" w:rsidRPr="004A7A59">
          <w:rPr>
            <w:rStyle w:val="a5"/>
            <w:rFonts w:ascii="Palatino Linotype" w:hAnsi="Palatino Linotype"/>
            <w:color w:val="auto"/>
            <w:sz w:val="20"/>
            <w:szCs w:val="20"/>
          </w:rPr>
          <w:t>ҳуҷҷатҳо</w:t>
        </w:r>
        <w:r w:rsidR="005D2641" w:rsidRPr="004A7A59">
          <w:rPr>
            <w:rStyle w:val="a5"/>
            <w:rFonts w:ascii="Palatino Linotype" w:hAnsi="Palatino Linotype"/>
            <w:color w:val="auto"/>
            <w:sz w:val="20"/>
            <w:szCs w:val="20"/>
            <w:lang w:val="en-US"/>
          </w:rPr>
          <w:t xml:space="preserve"> - dds - </w:t>
        </w:r>
        <w:proofErr w:type="gramStart"/>
        <w:r w:rsidR="005D2641" w:rsidRPr="004A7A59">
          <w:rPr>
            <w:rStyle w:val="a5"/>
            <w:rFonts w:ascii="Palatino Linotype" w:hAnsi="Palatino Linotype"/>
            <w:color w:val="auto"/>
            <w:sz w:val="20"/>
            <w:szCs w:val="20"/>
            <w:lang w:val="en-US"/>
          </w:rPr>
          <w:t>ny .</w:t>
        </w:r>
        <w:proofErr w:type="gramEnd"/>
        <w:r w:rsidR="005D2641" w:rsidRPr="004A7A59">
          <w:rPr>
            <w:rStyle w:val="a5"/>
            <w:rFonts w:ascii="Palatino Linotype" w:hAnsi="Palatino Linotype"/>
            <w:color w:val="auto"/>
            <w:sz w:val="20"/>
            <w:szCs w:val="20"/>
            <w:lang w:val="en-US"/>
          </w:rPr>
          <w:t xml:space="preserve"> </w:t>
        </w:r>
        <w:proofErr w:type="gramStart"/>
        <w:r w:rsidR="005D2641" w:rsidRPr="004A7A59">
          <w:rPr>
            <w:rStyle w:val="a5"/>
            <w:rFonts w:ascii="Palatino Linotype" w:hAnsi="Palatino Linotype"/>
            <w:color w:val="auto"/>
            <w:sz w:val="20"/>
            <w:szCs w:val="20"/>
            <w:lang w:val="en-US"/>
          </w:rPr>
          <w:t>un .</w:t>
        </w:r>
        <w:proofErr w:type="gramEnd"/>
        <w:r w:rsidR="005D2641" w:rsidRPr="004A7A59">
          <w:rPr>
            <w:rStyle w:val="a5"/>
            <w:rFonts w:ascii="Palatino Linotype" w:hAnsi="Palatino Linotype"/>
            <w:color w:val="auto"/>
            <w:sz w:val="20"/>
            <w:szCs w:val="20"/>
            <w:lang w:val="en-US"/>
          </w:rPr>
          <w:t xml:space="preserve"> org / doc / UNDOC / GEN / G 21/ 089 /99/ PDF / G </w:t>
        </w:r>
        <w:proofErr w:type="gramStart"/>
        <w:r w:rsidR="005D2641" w:rsidRPr="004A7A59">
          <w:rPr>
            <w:rStyle w:val="a5"/>
            <w:rFonts w:ascii="Palatino Linotype" w:hAnsi="Palatino Linotype"/>
            <w:color w:val="auto"/>
            <w:sz w:val="20"/>
            <w:szCs w:val="20"/>
            <w:lang w:val="en-US"/>
          </w:rPr>
          <w:t>2108999.pdf ?</w:t>
        </w:r>
        <w:proofErr w:type="gramEnd"/>
        <w:r w:rsidR="005D2641" w:rsidRPr="004A7A59">
          <w:rPr>
            <w:rStyle w:val="a5"/>
            <w:rFonts w:ascii="Palatino Linotype" w:hAnsi="Palatino Linotype"/>
            <w:color w:val="auto"/>
            <w:sz w:val="20"/>
            <w:szCs w:val="20"/>
            <w:lang w:val="en-US"/>
          </w:rPr>
          <w:t xml:space="preserve"> OpenElement</w:t>
        </w:r>
      </w:hyperlink>
    </w:p>
    <w:p w14:paraId="6443D08F" w14:textId="77777777" w:rsidR="005D2641" w:rsidRPr="004A7A59" w:rsidRDefault="005D2641" w:rsidP="005D2641">
      <w:pPr>
        <w:jc w:val="both"/>
        <w:rPr>
          <w:rFonts w:ascii="Palatino Linotype" w:hAnsi="Palatino Linotype"/>
          <w:lang w:val="en-US"/>
        </w:rPr>
      </w:pPr>
    </w:p>
    <w:p w14:paraId="18A4F204" w14:textId="77777777" w:rsidR="005D2641" w:rsidRPr="004A7A59" w:rsidRDefault="005D2641" w:rsidP="005D2641">
      <w:pPr>
        <w:jc w:val="both"/>
        <w:rPr>
          <w:rFonts w:ascii="Palatino Linotype" w:hAnsi="Palatino Linotype"/>
          <w:lang w:val="en-US"/>
        </w:rPr>
      </w:pPr>
      <w:r w:rsidRPr="004A7A59">
        <w:rPr>
          <w:rFonts w:ascii="Palatino Linotype" w:hAnsi="Palatino Linotype"/>
          <w:lang w:val="ru-RU"/>
        </w:rPr>
        <w:t>Тавсияҳои</w:t>
      </w:r>
      <w:r w:rsidRPr="004A7A59">
        <w:rPr>
          <w:rFonts w:ascii="Palatino Linotype" w:hAnsi="Palatino Linotype"/>
          <w:lang w:val="en-US"/>
        </w:rPr>
        <w:t xml:space="preserve"> </w:t>
      </w:r>
      <w:r w:rsidRPr="004A7A59">
        <w:rPr>
          <w:rFonts w:ascii="Palatino Linotype" w:hAnsi="Palatino Linotype"/>
          <w:lang w:val="ru-RU"/>
        </w:rPr>
        <w:t>иловагии</w:t>
      </w:r>
      <w:r w:rsidRPr="004A7A59">
        <w:rPr>
          <w:rFonts w:ascii="Palatino Linotype" w:hAnsi="Palatino Linotype"/>
          <w:lang w:val="en-US"/>
        </w:rPr>
        <w:t xml:space="preserve"> </w:t>
      </w:r>
      <w:r w:rsidRPr="004A7A59">
        <w:rPr>
          <w:rFonts w:ascii="Palatino Linotype" w:eastAsia="Calibri" w:hAnsi="Palatino Linotype"/>
          <w:lang w:val="ru-RU"/>
        </w:rPr>
        <w:t>ГМ</w:t>
      </w:r>
      <w:r w:rsidRPr="004A7A59">
        <w:rPr>
          <w:rFonts w:ascii="Palatino Linotype" w:eastAsia="Calibri" w:hAnsi="Palatino Linotype"/>
          <w:lang w:val="en-US"/>
        </w:rPr>
        <w:t xml:space="preserve"> </w:t>
      </w:r>
      <w:r w:rsidRPr="004A7A59">
        <w:rPr>
          <w:rFonts w:ascii="Palatino Linotype" w:eastAsia="Calibri" w:hAnsi="Palatino Linotype"/>
          <w:lang w:val="ru-RU"/>
        </w:rPr>
        <w:t>оид</w:t>
      </w:r>
      <w:r w:rsidRPr="004A7A59">
        <w:rPr>
          <w:rFonts w:ascii="Palatino Linotype" w:eastAsia="Calibri" w:hAnsi="Palatino Linotype"/>
          <w:lang w:val="en-US"/>
        </w:rPr>
        <w:t xml:space="preserve"> </w:t>
      </w:r>
      <w:r w:rsidRPr="004A7A59">
        <w:rPr>
          <w:rFonts w:ascii="Palatino Linotype" w:eastAsia="Calibri" w:hAnsi="Palatino Linotype"/>
          <w:lang w:val="ru-RU"/>
        </w:rPr>
        <w:t>ба</w:t>
      </w:r>
      <w:r w:rsidRPr="004A7A59">
        <w:rPr>
          <w:rFonts w:ascii="Palatino Linotype" w:eastAsia="Calibri" w:hAnsi="Palatino Linotype"/>
          <w:lang w:val="en-US"/>
        </w:rPr>
        <w:t xml:space="preserve"> </w:t>
      </w:r>
      <w:r w:rsidRPr="004A7A59">
        <w:rPr>
          <w:rFonts w:ascii="Palatino Linotype" w:eastAsia="Calibri" w:hAnsi="Palatino Linotype"/>
          <w:lang w:val="ru-RU"/>
        </w:rPr>
        <w:t>ЗНЗ</w:t>
      </w:r>
      <w:r w:rsidRPr="004A7A59">
        <w:rPr>
          <w:rFonts w:ascii="Palatino Linotype" w:eastAsia="Calibri" w:hAnsi="Palatino Linotype"/>
          <w:lang w:val="en-US"/>
        </w:rPr>
        <w:t xml:space="preserve"> </w:t>
      </w:r>
      <w:r w:rsidRPr="004A7A59">
        <w:rPr>
          <w:rFonts w:ascii="Palatino Linotype" w:eastAsia="Calibri" w:hAnsi="Palatino Linotype"/>
          <w:lang w:val="ru-RU"/>
        </w:rPr>
        <w:t>марбут</w:t>
      </w:r>
      <w:r w:rsidRPr="004A7A59">
        <w:rPr>
          <w:rFonts w:ascii="Palatino Linotype" w:eastAsia="Calibri" w:hAnsi="Palatino Linotype"/>
          <w:lang w:val="en-US"/>
        </w:rPr>
        <w:t xml:space="preserve"> </w:t>
      </w:r>
      <w:r w:rsidRPr="004A7A59">
        <w:rPr>
          <w:rFonts w:ascii="Palatino Linotype" w:eastAsia="Calibri"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таъқиби</w:t>
      </w:r>
      <w:r w:rsidRPr="004A7A59">
        <w:rPr>
          <w:rFonts w:ascii="Palatino Linotype" w:hAnsi="Palatino Linotype"/>
          <w:lang w:val="en-US"/>
        </w:rPr>
        <w:t xml:space="preserve"> </w:t>
      </w:r>
      <w:r w:rsidRPr="004A7A59">
        <w:rPr>
          <w:rFonts w:ascii="Palatino Linotype" w:hAnsi="Palatino Linotype"/>
          <w:lang w:val="ru-RU"/>
        </w:rPr>
        <w:t>таҷовуз</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номус</w:t>
      </w:r>
      <w:r w:rsidRPr="004A7A59">
        <w:rPr>
          <w:rFonts w:ascii="Palatino Linotype" w:hAnsi="Palatino Linotype"/>
          <w:lang w:val="en-US"/>
        </w:rPr>
        <w:t xml:space="preserve"> </w:t>
      </w:r>
      <w:r w:rsidRPr="004A7A59">
        <w:rPr>
          <w:rFonts w:ascii="Palatino Linotype" w:hAnsi="Palatino Linotype"/>
          <w:lang w:val="ru-RU"/>
        </w:rPr>
        <w:t>мавҷуданд</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боби</w:t>
      </w:r>
      <w:r w:rsidRPr="004A7A59">
        <w:rPr>
          <w:rFonts w:ascii="Palatino Linotype" w:hAnsi="Palatino Linotype"/>
          <w:lang w:val="en-US"/>
        </w:rPr>
        <w:t xml:space="preserve"> 4.1 </w:t>
      </w:r>
      <w:r w:rsidRPr="004A7A59">
        <w:rPr>
          <w:rFonts w:ascii="Palatino Linotype" w:hAnsi="Palatino Linotype"/>
          <w:lang w:val="ru-RU"/>
        </w:rPr>
        <w:t>ҳисоботи</w:t>
      </w:r>
      <w:r w:rsidRPr="004A7A59">
        <w:rPr>
          <w:rFonts w:ascii="Palatino Linotype" w:hAnsi="Palatino Linotype"/>
          <w:lang w:val="en-US"/>
        </w:rPr>
        <w:t xml:space="preserve"> </w:t>
      </w:r>
      <w:r w:rsidRPr="004A7A59">
        <w:rPr>
          <w:rFonts w:ascii="Palatino Linotype" w:hAnsi="Palatino Linotype"/>
          <w:lang w:val="ru-RU"/>
        </w:rPr>
        <w:t>мазкур</w:t>
      </w:r>
      <w:r w:rsidRPr="004A7A59">
        <w:rPr>
          <w:rFonts w:ascii="Palatino Linotype" w:hAnsi="Palatino Linotype"/>
          <w:lang w:val="en-US"/>
        </w:rPr>
        <w:t xml:space="preserve"> </w:t>
      </w:r>
      <w:r w:rsidRPr="004A7A59">
        <w:rPr>
          <w:rFonts w:ascii="Palatino Linotype" w:hAnsi="Palatino Linotype"/>
          <w:lang w:val="ru-RU"/>
        </w:rPr>
        <w:t>муҳокима</w:t>
      </w:r>
      <w:r w:rsidRPr="004A7A59">
        <w:rPr>
          <w:rFonts w:ascii="Palatino Linotype" w:hAnsi="Palatino Linotype"/>
          <w:lang w:val="en-US"/>
        </w:rPr>
        <w:t xml:space="preserve"> </w:t>
      </w:r>
      <w:r w:rsidRPr="004A7A59">
        <w:rPr>
          <w:rFonts w:ascii="Palatino Linotype" w:hAnsi="Palatino Linotype"/>
          <w:lang w:val="ru-RU"/>
        </w:rPr>
        <w:t>карда</w:t>
      </w:r>
      <w:r w:rsidRPr="004A7A59">
        <w:rPr>
          <w:rFonts w:ascii="Palatino Linotype" w:hAnsi="Palatino Linotype"/>
          <w:lang w:val="en-US"/>
        </w:rPr>
        <w:t xml:space="preserve"> </w:t>
      </w:r>
      <w:r w:rsidRPr="004A7A59">
        <w:rPr>
          <w:rFonts w:ascii="Palatino Linotype" w:hAnsi="Palatino Linotype"/>
          <w:lang w:val="ru-RU"/>
        </w:rPr>
        <w:t>мешавад</w:t>
      </w:r>
      <w:r w:rsidRPr="004A7A59">
        <w:rPr>
          <w:rFonts w:ascii="Palatino Linotype" w:hAnsi="Palatino Linotype"/>
          <w:lang w:val="en-US"/>
        </w:rPr>
        <w:t xml:space="preserve">. </w:t>
      </w:r>
    </w:p>
    <w:p w14:paraId="0AE544CB" w14:textId="77777777" w:rsidR="005D2641" w:rsidRPr="004A7A59" w:rsidRDefault="005D2641" w:rsidP="005D2641">
      <w:pPr>
        <w:jc w:val="both"/>
        <w:rPr>
          <w:rFonts w:ascii="Palatino Linotype" w:hAnsi="Palatino Linotype" w:cstheme="minorHAnsi"/>
          <w:lang w:val="en-US"/>
        </w:rPr>
      </w:pPr>
    </w:p>
    <w:p w14:paraId="188CE236" w14:textId="77777777" w:rsidR="005D2641" w:rsidRPr="004A7A59" w:rsidRDefault="005D2641" w:rsidP="005D2641">
      <w:pPr>
        <w:jc w:val="both"/>
        <w:rPr>
          <w:rFonts w:ascii="Palatino Linotype" w:eastAsia="Merriweather" w:hAnsi="Palatino Linotype"/>
        </w:rPr>
      </w:pP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қисми</w:t>
      </w:r>
      <w:r w:rsidRPr="004A7A59">
        <w:rPr>
          <w:rFonts w:ascii="Palatino Linotype" w:eastAsia="Merriweather" w:hAnsi="Palatino Linotype"/>
          <w:lang w:val="en-US"/>
        </w:rPr>
        <w:t xml:space="preserve"> 1 </w:t>
      </w:r>
      <w:r w:rsidRPr="004A7A59">
        <w:rPr>
          <w:rFonts w:ascii="Palatino Linotype" w:eastAsia="Merriweather" w:hAnsi="Palatino Linotype"/>
          <w:lang w:val="ru-RU"/>
        </w:rPr>
        <w:t>моддаи</w:t>
      </w:r>
      <w:r w:rsidRPr="004A7A59">
        <w:rPr>
          <w:rFonts w:ascii="Palatino Linotype" w:eastAsia="Merriweather" w:hAnsi="Palatino Linotype"/>
          <w:lang w:val="en-US"/>
        </w:rPr>
        <w:t xml:space="preserve"> 138-</w:t>
      </w:r>
      <w:r w:rsidRPr="004A7A59">
        <w:rPr>
          <w:rFonts w:ascii="Palatino Linotype" w:eastAsia="Merriweather" w:hAnsi="Palatino Linotype"/>
          <w:lang w:val="ru-RU"/>
        </w:rPr>
        <w:t>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Кодекси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ҷиноятии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(1998) </w:t>
      </w:r>
      <w:r w:rsidRPr="004A7A59">
        <w:rPr>
          <w:rFonts w:ascii="Palatino Linotype" w:eastAsia="Merriweather" w:hAnsi="Palatino Linotype"/>
          <w:lang w:val="ru-RU"/>
        </w:rPr>
        <w:t>таҷовуз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номус</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алоқаи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ҷинсӣ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истифодаи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зӯр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таҳдиди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истифодаи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нисбат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хешовандони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ӯ</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сӯистифода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ҳолати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ногироии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муайян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шудааст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Чунин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таҷовуз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номус</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маҳрум</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сохтан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озодӣ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мӯҳлати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ҳафт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ҷазо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мешавад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ҳамин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модда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як</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қатор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ҳолатҳои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дигаре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муқаррар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шудааст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ҷой</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доштани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онҳо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таҷовуз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номус</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сахттар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ҷазо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мешавад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Чунонч</w:t>
      </w:r>
      <w:r w:rsidRPr="004A7A59">
        <w:rPr>
          <w:rFonts w:ascii="Palatino Linotype" w:eastAsia="Calibri" w:hAnsi="Palatino Linotype"/>
          <w:lang w:val="tg-Cyrl-TJ"/>
        </w:rPr>
        <w:t>ӣ</w:t>
      </w:r>
      <w:r w:rsidRPr="004A7A59">
        <w:rPr>
          <w:rFonts w:ascii="Palatino Linotype" w:eastAsia="Merriweather" w:hAnsi="Palatino Linotype"/>
        </w:rPr>
        <w:t>:</w:t>
      </w:r>
    </w:p>
    <w:p w14:paraId="6FCEE983" w14:textId="77777777" w:rsidR="005D2641" w:rsidRPr="004A7A59" w:rsidRDefault="005D2641" w:rsidP="00D43FF9">
      <w:pPr>
        <w:pStyle w:val="a3"/>
        <w:numPr>
          <w:ilvl w:val="0"/>
          <w:numId w:val="107"/>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таҷовуз ба номус, ки такроран ё аз ҷониби шахсе, ки қаблан амалҳои зӯроварии дорои хусусияти шаҳвонӣ содир кардааст (моддаи 139-и Кодекси ҷиноятии </w:t>
      </w:r>
      <w:r w:rsidRPr="004A7A59">
        <w:rPr>
          <w:rFonts w:ascii="Palatino Linotype" w:eastAsia="Merriweather" w:hAnsi="Palatino Linotype"/>
          <w:lang w:val="ru-RU"/>
        </w:rPr>
        <w:t>ЧТ</w:t>
      </w:r>
      <w:r w:rsidRPr="004A7A59">
        <w:rPr>
          <w:rFonts w:ascii="Palatino Linotype" w:eastAsia="Merriweather" w:hAnsi="Palatino Linotype"/>
          <w:lang w:val="tg-Cyrl-TJ"/>
        </w:rPr>
        <w:t xml:space="preserve">, ки дар зер шарҳ дода шудааст); таҷовуз ба номус, ки аз ҷониби як гурӯҳи шахсон ё гурӯҳи шахсон бо маслиҳати пешакӣ содир шудааст; таҷовуз ба номус, ки нисбат ба ҷабрдида ё шахсони дигар бераҳмона содир шудааст; таҷовуз ба номус, ки боиси гирифтор шудани ҷабрдида ба бемории </w:t>
      </w:r>
      <w:r w:rsidRPr="004A7A59">
        <w:rPr>
          <w:rFonts w:ascii="Palatino Linotype" w:eastAsia="Merriweather" w:hAnsi="Palatino Linotype"/>
          <w:lang w:val="ru-RU"/>
        </w:rPr>
        <w:t>узвхои</w:t>
      </w:r>
      <w:r w:rsidRPr="004A7A59">
        <w:rPr>
          <w:rFonts w:ascii="Palatino Linotype" w:eastAsia="Merriweather" w:hAnsi="Palatino Linotype"/>
        </w:rPr>
        <w:t xml:space="preserve"> </w:t>
      </w:r>
      <w:r w:rsidRPr="004A7A59">
        <w:rPr>
          <w:rFonts w:ascii="Palatino Linotype" w:eastAsia="Merriweather" w:hAnsi="Palatino Linotype"/>
          <w:lang w:val="ru-RU"/>
        </w:rPr>
        <w:t>таносул</w:t>
      </w:r>
      <w:r w:rsidRPr="004A7A59">
        <w:rPr>
          <w:rFonts w:ascii="Palatino Linotype" w:eastAsia="Merriweather" w:hAnsi="Palatino Linotype"/>
          <w:lang w:val="tg-Cyrl-TJ"/>
        </w:rPr>
        <w:t xml:space="preserve"> гардидааст; таҷовуз ба номуси </w:t>
      </w:r>
      <w:r w:rsidRPr="004A7A59">
        <w:rPr>
          <w:rFonts w:ascii="Palatino Linotype" w:eastAsia="Merriweather" w:hAnsi="Palatino Linotype"/>
          <w:lang w:val="ru-RU"/>
        </w:rPr>
        <w:t>кӯдаки</w:t>
      </w:r>
      <w:r w:rsidRPr="004A7A59">
        <w:rPr>
          <w:rFonts w:ascii="Palatino Linotype" w:eastAsia="Merriweather" w:hAnsi="Palatino Linotype"/>
        </w:rPr>
        <w:t xml:space="preserve"> </w:t>
      </w:r>
      <w:r w:rsidRPr="004A7A59">
        <w:rPr>
          <w:rFonts w:ascii="Palatino Linotype" w:eastAsia="Merriweather" w:hAnsi="Palatino Linotype"/>
          <w:lang w:val="tg-Cyrl-TJ"/>
        </w:rPr>
        <w:t>ноболиғ</w:t>
      </w:r>
      <w:r w:rsidRPr="004A7A59">
        <w:rPr>
          <w:rFonts w:ascii="Palatino Linotype" w:eastAsia="Merriweather" w:hAnsi="Palatino Linotype"/>
        </w:rPr>
        <w:t xml:space="preserve"> </w:t>
      </w:r>
      <w:r w:rsidRPr="004A7A59">
        <w:rPr>
          <w:rFonts w:ascii="Palatino Linotype" w:eastAsia="Merriweather" w:hAnsi="Palatino Linotype"/>
          <w:lang w:val="tg-Cyrl-TJ"/>
        </w:rPr>
        <w:t>; таҷовуз ба номуси ду ё зиёда шахсон. Ин таҷовуз бо маҳрум сохтан аз озодӣ ба мӯҳлати аз 7 то 12 сол ҷазо дода мешавад . ( Кисми 2 моддаи 138).</w:t>
      </w:r>
    </w:p>
    <w:p w14:paraId="6FE133C2" w14:textId="43CECAC5" w:rsidR="005D2641" w:rsidRPr="004A7A59" w:rsidRDefault="005D2641" w:rsidP="00D43FF9">
      <w:pPr>
        <w:pStyle w:val="a3"/>
        <w:numPr>
          <w:ilvl w:val="0"/>
          <w:numId w:val="107"/>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Таҷовуз ба номуси қурбониёни то 14-сола ё хешовандони наздик; тачовузи </w:t>
      </w:r>
      <w:r w:rsidR="00EB5F8D" w:rsidRPr="004A7A59">
        <w:rPr>
          <w:rFonts w:ascii="Palatino Linotype" w:eastAsia="Merriweather" w:hAnsi="Palatino Linotype"/>
          <w:lang w:val="tg-Cyrl-TJ"/>
        </w:rPr>
        <w:t>такрори</w:t>
      </w:r>
      <w:r w:rsidRPr="004A7A59">
        <w:rPr>
          <w:rFonts w:ascii="Palatino Linotype" w:eastAsia="Merriweather" w:hAnsi="Palatino Linotype"/>
          <w:lang w:val="tg-Cyrl-TJ"/>
        </w:rPr>
        <w:t xml:space="preserve">; таҷовуз ба номус, ки аз ҷониби гурӯҳи муташаккил содир шудааст; таҷовуз ба номус, ки боиси сирояти ВНМО мегардад; таҷовуз, ки дар вақти офатҳои табиӣ ё бетартибиҳо содир шудааст ё боиси оқибатҳои вазнин мегардад; таҷовуз, ки бо истифода аз силоҳ ё ашёи ба сифати силоҳ истифодашаванда ё бо таҳдиди истифодаи онҳо содир шудааст. Барои ин таҷовуз аз 12 то 25 соли зиндон, ҳукми қатл </w:t>
      </w:r>
      <w:r w:rsidRPr="004A7A59">
        <w:rPr>
          <w:rStyle w:val="ab"/>
          <w:rFonts w:ascii="Palatino Linotype" w:eastAsia="Merriweather" w:hAnsi="Palatino Linotype"/>
          <w:lang w:val="tg-Cyrl-TJ"/>
        </w:rPr>
        <w:footnoteReference w:id="108"/>
      </w:r>
      <w:r w:rsidRPr="004A7A59">
        <w:rPr>
          <w:rFonts w:ascii="Palatino Linotype" w:eastAsia="Merriweather" w:hAnsi="Palatino Linotype"/>
          <w:lang w:val="tg-Cyrl-TJ"/>
        </w:rPr>
        <w:t>ё ҳабси якумрӣ ҷазо дода мешавад . ( Кисми 3 моддаи 138).</w:t>
      </w:r>
    </w:p>
    <w:p w14:paraId="2D8B8C58" w14:textId="77777777" w:rsidR="005D2641" w:rsidRPr="004A7A59" w:rsidRDefault="005D2641" w:rsidP="005D2641">
      <w:pPr>
        <w:jc w:val="both"/>
        <w:rPr>
          <w:rFonts w:ascii="Palatino Linotype" w:eastAsia="Merriweather" w:hAnsi="Palatino Linotype" w:cs="Calibri (Body)"/>
          <w:color w:val="000000" w:themeColor="text1"/>
          <w:lang w:val="en-US"/>
        </w:rPr>
      </w:pPr>
    </w:p>
    <w:p w14:paraId="5D93D0FA" w14:textId="13332188" w:rsidR="005D2641" w:rsidRPr="004A7A59" w:rsidRDefault="005D2641" w:rsidP="005D2641">
      <w:pPr>
        <w:jc w:val="both"/>
        <w:rPr>
          <w:rFonts w:ascii="Palatino Linotype" w:eastAsia="Merriweather" w:hAnsi="Palatino Linotype" w:cs="Calibri (Body)"/>
          <w:color w:val="000000" w:themeColor="text1"/>
          <w:lang w:val="ru-RU"/>
        </w:rPr>
      </w:pPr>
      <w:r w:rsidRPr="004A7A59">
        <w:rPr>
          <w:rFonts w:ascii="Palatino Linotype" w:eastAsia="Merriweather" w:hAnsi="Palatino Linotype" w:cs="Calibri (Body)"/>
          <w:color w:val="000000" w:themeColor="text1"/>
          <w:lang w:val="ru-RU"/>
        </w:rPr>
        <w:t>Моддаи</w:t>
      </w:r>
      <w:r w:rsidRPr="004A7A59">
        <w:rPr>
          <w:rFonts w:ascii="Palatino Linotype" w:eastAsia="Merriweather" w:hAnsi="Palatino Linotype" w:cs="Calibri (Body)"/>
          <w:color w:val="000000" w:themeColor="text1"/>
          <w:lang w:val="en-US"/>
        </w:rPr>
        <w:t xml:space="preserve"> 138 </w:t>
      </w:r>
      <w:r w:rsidRPr="004A7A59">
        <w:rPr>
          <w:rFonts w:ascii="Palatino Linotype" w:eastAsia="Merriweather" w:hAnsi="Palatino Linotype" w:cs="Calibri (Body)"/>
          <w:color w:val="000000" w:themeColor="text1"/>
          <w:lang w:val="ru-RU"/>
        </w:rPr>
        <w:t>озодии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ҷинсӣ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ва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тамомияти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ҷинсии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занонро</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ҳимоя</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мекунад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Қарори</w:t>
      </w:r>
      <w:r w:rsidRPr="004A7A59">
        <w:rPr>
          <w:rFonts w:ascii="Palatino Linotype" w:eastAsia="Merriweather" w:hAnsi="Palatino Linotype" w:cs="Calibri (Body)"/>
          <w:color w:val="000000" w:themeColor="text1"/>
          <w:lang w:val="en-US"/>
        </w:rPr>
        <w:t xml:space="preserve"> </w:t>
      </w:r>
      <w:proofErr w:type="gramStart"/>
      <w:r w:rsidRPr="004A7A59">
        <w:rPr>
          <w:rFonts w:ascii="Palatino Linotype" w:eastAsia="Merriweather" w:hAnsi="Palatino Linotype" w:cs="Calibri (Body)"/>
          <w:color w:val="000000" w:themeColor="text1"/>
          <w:lang w:val="ru-RU"/>
        </w:rPr>
        <w:t>Пленуми</w:t>
      </w:r>
      <w:proofErr w:type="gramEnd"/>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Суди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Олии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Тоҷикистон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бораи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таҷрибаи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судӣ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оид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баррасии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парвандаҳои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ҷиноятҳои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зидди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озодии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ҷинсӣ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ё</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дахлнопазирии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ҷинсӣ</w:t>
      </w:r>
      <w:r w:rsidRPr="004A7A59">
        <w:rPr>
          <w:rFonts w:ascii="Palatino Linotype" w:eastAsia="Merriweather" w:hAnsi="Palatino Linotype" w:cs="Calibri (Body)"/>
          <w:color w:val="000000" w:themeColor="text1"/>
          <w:lang w:val="en-US"/>
        </w:rPr>
        <w:t xml:space="preserve">» (2004)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судяҳо</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шарҳ</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дода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шудааст</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таҷовуз</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алоқаи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ҷинсӣ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бо</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зан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хилофи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хоҳиш</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ва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ризоияти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ӯ</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мебошад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Ҳамин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тариқ</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w:t>
      </w:r>
      <w:r w:rsidR="002D53C4" w:rsidRPr="004A7A59">
        <w:rPr>
          <w:rFonts w:ascii="Palatino Linotype" w:eastAsia="Merriweather" w:hAnsi="Palatino Linotype" w:cs="Calibri (Body)"/>
          <w:color w:val="000000" w:themeColor="text1"/>
          <w:lang w:val="ru-RU"/>
        </w:rPr>
        <w:t>о</w:t>
      </w:r>
      <w:r w:rsidRPr="004A7A59">
        <w:rPr>
          <w:rFonts w:ascii="Palatino Linotype" w:eastAsia="Merriweather" w:hAnsi="Palatino Linotype" w:cs="Calibri (Body)"/>
          <w:color w:val="000000" w:themeColor="text1"/>
          <w:lang w:val="ru-RU"/>
        </w:rPr>
        <w:t>ддаи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мазкур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мардон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писарон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ва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одамони</w:t>
      </w:r>
      <w:r w:rsidRPr="004A7A59">
        <w:rPr>
          <w:rFonts w:ascii="Palatino Linotype" w:eastAsia="Merriweather" w:hAnsi="Palatino Linotype" w:cs="Calibri (Body)"/>
          <w:color w:val="000000" w:themeColor="text1"/>
          <w:lang w:val="en-US"/>
        </w:rPr>
        <w:t xml:space="preserve"> LGBTQ+</w:t>
      </w:r>
      <w:r w:rsidRPr="004A7A59">
        <w:rPr>
          <w:rFonts w:ascii="Palatino Linotype" w:eastAsia="Merriweather" w:hAnsi="Palatino Linotype" w:cs="Calibri (Body)"/>
          <w:color w:val="000000" w:themeColor="text1"/>
          <w:lang w:val="ru-RU"/>
        </w:rPr>
        <w:t>ро</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аз</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таҷовуз</w:t>
      </w:r>
      <w:r w:rsidRPr="004A7A59">
        <w:rPr>
          <w:rFonts w:ascii="Palatino Linotype" w:eastAsia="Merriweather" w:hAnsi="Palatino Linotype" w:cs="Calibri (Body)"/>
          <w:color w:val="000000" w:themeColor="text1"/>
          <w:lang w:val="en-US"/>
        </w:rPr>
        <w:t xml:space="preserve"> </w:t>
      </w:r>
      <w:bookmarkStart w:id="38" w:name="_Int_thZKOdxh"/>
      <w:r w:rsidRPr="004A7A59">
        <w:rPr>
          <w:rFonts w:ascii="Palatino Linotype" w:eastAsia="Merriweather" w:hAnsi="Palatino Linotype" w:cs="Calibri (Body)"/>
          <w:color w:val="000000" w:themeColor="text1"/>
          <w:lang w:val="ru-RU"/>
        </w:rPr>
        <w:t>муҳофизат</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намекунад</w:t>
      </w:r>
      <w:r w:rsidRPr="004A7A59">
        <w:rPr>
          <w:rFonts w:ascii="Palatino Linotype" w:eastAsia="Merriweather" w:hAnsi="Palatino Linotype" w:cs="Calibri (Body)"/>
          <w:color w:val="000000" w:themeColor="text1"/>
          <w:lang w:val="en-US"/>
        </w:rPr>
        <w:t>.</w:t>
      </w:r>
      <w:r w:rsidRPr="004A7A59">
        <w:rPr>
          <w:rStyle w:val="ab"/>
          <w:rFonts w:ascii="Palatino Linotype" w:eastAsia="Merriweather" w:hAnsi="Palatino Linotype" w:cs="Calibri (Body)"/>
          <w:color w:val="000000" w:themeColor="text1"/>
        </w:rPr>
        <w:footnoteReference w:id="109"/>
      </w:r>
      <w:bookmarkEnd w:id="38"/>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 xml:space="preserve">Алоқаи ҷинсӣ ба ворид </w:t>
      </w:r>
      <w:r w:rsidRPr="004A7A59">
        <w:rPr>
          <w:rFonts w:ascii="Palatino Linotype" w:eastAsia="Merriweather" w:hAnsi="Palatino Linotype" w:cs="Calibri (Body)"/>
          <w:color w:val="000000" w:themeColor="text1"/>
          <w:lang w:val="ru-RU"/>
        </w:rPr>
        <w:lastRenderedPageBreak/>
        <w:t xml:space="preserve">шудани узв ба маҳбали зан дахл дорад. </w:t>
      </w:r>
      <w:bookmarkStart w:id="39" w:name="_Hlk110738414"/>
      <w:r w:rsidRPr="004A7A59">
        <w:rPr>
          <w:rFonts w:ascii="Palatino Linotype" w:eastAsia="Merriweather" w:hAnsi="Palatino Linotype" w:cs="Calibri (Body)"/>
          <w:color w:val="000000" w:themeColor="text1"/>
          <w:lang w:val="ru-RU"/>
        </w:rPr>
        <w:t xml:space="preserve">Дар қарори Пленум (соли 2004) </w:t>
      </w:r>
      <w:bookmarkEnd w:id="39"/>
      <w:r w:rsidRPr="004A7A59">
        <w:rPr>
          <w:rFonts w:ascii="Palatino Linotype" w:eastAsia="Merriweather" w:hAnsi="Palatino Linotype" w:cs="Calibri (Body)"/>
          <w:color w:val="000000" w:themeColor="text1"/>
          <w:lang w:val="ru-RU"/>
        </w:rPr>
        <w:t>аниқ карда шудааст, ки таҷовуз бояд аз лаҳзаи оғози алоқаи ҷинсӣ, сарфи назар аз оқибаташ ҷинояти тамомшуда ҳисоб карда шавад.</w:t>
      </w:r>
    </w:p>
    <w:p w14:paraId="0AC4EBD4" w14:textId="77777777" w:rsidR="005D2641" w:rsidRPr="004A7A59" w:rsidRDefault="005D2641" w:rsidP="005D2641">
      <w:pPr>
        <w:jc w:val="both"/>
        <w:rPr>
          <w:rFonts w:ascii="Palatino Linotype" w:eastAsia="Merriweather" w:hAnsi="Palatino Linotype" w:cs="Calibri (Body)"/>
          <w:color w:val="000000" w:themeColor="text1"/>
          <w:lang w:val="ru-RU"/>
        </w:rPr>
      </w:pPr>
    </w:p>
    <w:p w14:paraId="3F97D1CC" w14:textId="77777777" w:rsidR="005D2641" w:rsidRPr="004A7A59" w:rsidRDefault="005D2641" w:rsidP="005D2641">
      <w:pPr>
        <w:jc w:val="both"/>
        <w:rPr>
          <w:rFonts w:ascii="Palatino Linotype" w:eastAsia="Merriweather" w:hAnsi="Palatino Linotype" w:cs="Calibri (Body)"/>
          <w:color w:val="000000" w:themeColor="text1"/>
          <w:lang w:val="ru-RU"/>
        </w:rPr>
      </w:pPr>
      <w:r w:rsidRPr="004A7A59">
        <w:rPr>
          <w:rFonts w:ascii="Palatino Linotype" w:eastAsia="Merriweather" w:hAnsi="Palatino Linotype" w:cs="Calibri (Body)"/>
          <w:color w:val="000000" w:themeColor="text1"/>
          <w:lang w:val="ru-RU"/>
        </w:rPr>
        <w:t xml:space="preserve">Дар Қарори Пленум (соли 2004) аниқ карда шудааст, ки кирдори шахсе, ки бо роҳи фиреб ё суиистифодаи боварӣ, бо ваъдаи бардурӯғ, ки гуё бо ӯ издивоҷ мекунад, ризоияти занро ба алоқаи ҷинсӣ </w:t>
      </w:r>
      <w:proofErr w:type="gramStart"/>
      <w:r w:rsidRPr="004A7A59">
        <w:rPr>
          <w:rFonts w:ascii="Palatino Linotype" w:eastAsia="Merriweather" w:hAnsi="Palatino Linotype" w:cs="Calibri (Body)"/>
          <w:color w:val="000000" w:themeColor="text1"/>
          <w:lang w:val="ru-RU"/>
        </w:rPr>
        <w:t>гирифтааст,  таҷовуз</w:t>
      </w:r>
      <w:proofErr w:type="gramEnd"/>
      <w:r w:rsidRPr="004A7A59">
        <w:rPr>
          <w:rFonts w:ascii="Palatino Linotype" w:eastAsia="Merriweather" w:hAnsi="Palatino Linotype" w:cs="Calibri (Body)"/>
          <w:color w:val="000000" w:themeColor="text1"/>
          <w:lang w:val="ru-RU"/>
        </w:rPr>
        <w:t xml:space="preserve"> ба номус ҳисобида намешавад. Моддаи 138-и Кодекси ҷиноятӣ (1998) ҳолатҳои вазнинкунандаи таҷовуз ба номус, аз қабили сӯиистифода аз ҳокимият ё ваколат нисбат ба ҷабрдида аз ҷониби ҷинояткор ё дар ҳузури кӯдак содир намудани ҷиноятро дар бар намегирад. Карори Пленум (соли 2004) ин камбудиро қисман бартараф мекунад. Муайян карда мешавад, ки таҷовуз бо бераҳмӣ нисбати ҷабрдида ё шахсони дигар содиршуда ҳамчун таҷовуз ба номуси ҷабрдида, ки дар ҳузури фарзандон ё дигар хешовандони наздики ӯ бо роҳи маҳрум сохтан аз ғизо, об ва гармӣ ба муддати тӯлонӣ содир шудааст ва вақте ки ҷинояткор медонист, ки ин гуна кирдорҳо боиси ранҷу азоби ҷабрдида мегардад, фаҳмида мешавад.</w:t>
      </w:r>
    </w:p>
    <w:p w14:paraId="3E585846" w14:textId="77777777" w:rsidR="005D2641" w:rsidRPr="004A7A59" w:rsidRDefault="005D2641" w:rsidP="005D2641">
      <w:pPr>
        <w:jc w:val="both"/>
        <w:rPr>
          <w:rFonts w:ascii="Palatino Linotype" w:eastAsia="Merriweather" w:hAnsi="Palatino Linotype" w:cs="Calibri (Body)"/>
          <w:color w:val="000000" w:themeColor="text1"/>
          <w:lang w:val="ru-RU"/>
        </w:rPr>
      </w:pPr>
    </w:p>
    <w:p w14:paraId="5E3F551D" w14:textId="77777777" w:rsidR="005D2641" w:rsidRPr="004A7A59" w:rsidRDefault="005D2641" w:rsidP="005D2641">
      <w:pPr>
        <w:jc w:val="both"/>
        <w:rPr>
          <w:rFonts w:ascii="Palatino Linotype" w:eastAsia="Merriweather" w:hAnsi="Palatino Linotype" w:cs="Calibri (Body)"/>
          <w:color w:val="000000" w:themeColor="text1"/>
          <w:lang w:val="ru-RU"/>
        </w:rPr>
      </w:pPr>
      <w:r w:rsidRPr="004A7A59">
        <w:rPr>
          <w:rFonts w:ascii="Palatino Linotype" w:eastAsia="Merriweather" w:hAnsi="Palatino Linotype" w:cs="Calibri (Body)"/>
          <w:color w:val="000000" w:themeColor="text1"/>
          <w:lang w:val="ru-RU"/>
        </w:rPr>
        <w:t>Моддаи 138-и Кодекси ҷиноятӣ (1998) муқаррароти таҷовуз ба номуси ҷабрдидаро дар ҳолати нотавонӣ дар бар мегирад. Бетаъхирӣ метавонад дар натиҷаи мастӣ, ихтилоли рӯҳӣ, маъюбии ҷисмонӣ, беморӣ ё гум кардани ҳуш, инчунин синну соли қурбонӣ (ноболиғ ё пиронсолон) бошад. Дар карори Пленум (соли 2004) тавзех дода шудааст, ки таҷовузи ҷабрдида дар ҳолати бечорагӣ ин ҳолатест, ки ҳолати мастӣ ба қобилияти муқовимат нишон додани ҷабрдида ба таҷовузкор таъсир мерасонад. Дар ҳолатҳои таҷовуз ба номус, ки нисбат ба ҷабрдида дар ҳолати нотавониаш содир шудааст, ҳалкунанда нест, ки ин нотавонӣ аз ҷониби шахси ҷинояткор (масалан, бо машрубот, маводи мухаддир, доруи хоб ва моддаҳои ба ин монанд таъмин намудани ӯ) ба миён оварда шудааст ё ҷабрдида то содир шудани чиноят дар холати нотавонӣ қарор дошт.</w:t>
      </w:r>
      <w:bookmarkStart w:id="40" w:name="_Int_71himNL2"/>
      <w:r w:rsidRPr="004A7A59">
        <w:rPr>
          <w:rStyle w:val="ab"/>
          <w:rFonts w:ascii="Palatino Linotype" w:eastAsia="Merriweather" w:hAnsi="Palatino Linotype" w:cs="Calibri (Body)"/>
          <w:color w:val="000000" w:themeColor="text1"/>
        </w:rPr>
        <w:footnoteReference w:id="110"/>
      </w:r>
      <w:bookmarkEnd w:id="40"/>
      <w:r w:rsidRPr="004A7A59">
        <w:rPr>
          <w:rFonts w:ascii="Palatino Linotype" w:eastAsia="Merriweather" w:hAnsi="Palatino Linotype" w:cs="Calibri (Body)"/>
          <w:color w:val="000000" w:themeColor="text1"/>
          <w:lang w:val="ru-RU"/>
        </w:rPr>
        <w:t xml:space="preserve"> Ҳолати нотавонӣ бо хулосаи экспертиза ва экспертизаи судӣ-тиббӣ тасдиқ карда мешавад.</w:t>
      </w:r>
    </w:p>
    <w:p w14:paraId="3EB111A7" w14:textId="77777777" w:rsidR="005D2641" w:rsidRPr="004A7A59" w:rsidRDefault="005D2641" w:rsidP="005D2641">
      <w:pPr>
        <w:jc w:val="both"/>
        <w:rPr>
          <w:rFonts w:ascii="Palatino Linotype" w:eastAsia="Merriweather" w:hAnsi="Palatino Linotype" w:cstheme="minorHAnsi"/>
          <w:lang w:val="ru-RU"/>
        </w:rPr>
      </w:pPr>
    </w:p>
    <w:p w14:paraId="29FEFE86" w14:textId="0C4EB89B"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Судҳо метавонанд ҷазоро барои таҷовуз ба номус кам кунанд, агар ҳолатҳои сабуккунандаи дар моддаи 60 Кодекси ҷиноятии Ҷумҳурии Тоҷикистон (1998) зикршуда ошкор карда шаванд. Шарҳи қонунгузории ҷорӣ дар парвандаҳои таҷовуз ба номус дастрас нест. Моддаи 60-и Кодекси ҷиноятии Ҷумҳурии Тоҷикистон (1998) якчанд ҳолатҳои сабуккунандаро номбар кардааст, аз ҷумла «амалҳои дигаре, ки ба ҷуброни зарари ба ҷабрдида расонидашуда нигаронида шудаанд». Моддаи мазкур ва Қарори Пленум (соли 2004) ба судҳо салоҳият медиҳанд, ки дар бораи ҷазо барои таҷовуз ба номус ва сабук кардани ҷазое, ки дар моддаи 138 Кодекси ҷиноятӣ (соли 1998) пешбинӣ шудааст, ҳал кунанд. Ба ғайр аз ин, таъқиби ҷиноятии ҷинояткори гумонбаршудаи таҷовуз бо тартиби </w:t>
      </w:r>
      <w:r w:rsidR="004625EA" w:rsidRPr="004A7A59">
        <w:rPr>
          <w:rFonts w:ascii="Palatino Linotype" w:eastAsia="Merriweather" w:hAnsi="Palatino Linotype"/>
          <w:lang w:val="ru-RU"/>
        </w:rPr>
        <w:t xml:space="preserve">мураррарӣ </w:t>
      </w:r>
      <w:r w:rsidRPr="004A7A59">
        <w:rPr>
          <w:rFonts w:ascii="Palatino Linotype" w:eastAsia="Merriweather" w:hAnsi="Palatino Linotype"/>
          <w:lang w:val="ru-RU"/>
        </w:rPr>
        <w:t xml:space="preserve">(қисми 1 моддаи 138) метавонад бо оштии байни ҷабрдида ва ҷинояткор </w:t>
      </w:r>
      <w:r w:rsidR="00B64F29" w:rsidRPr="004A7A59">
        <w:rPr>
          <w:rFonts w:ascii="Palatino Linotype" w:eastAsia="Merriweather" w:hAnsi="Palatino Linotype"/>
          <w:lang w:val="ru-RU"/>
        </w:rPr>
        <w:t xml:space="preserve">қатъ </w:t>
      </w:r>
      <w:r w:rsidRPr="004A7A59">
        <w:rPr>
          <w:rFonts w:ascii="Palatino Linotype" w:eastAsia="Merriweather" w:hAnsi="Palatino Linotype"/>
          <w:lang w:val="ru-RU"/>
        </w:rPr>
        <w:t xml:space="preserve">карда шавад. Аз рӯи маълумоти созмонҳои ҷомеаи шаҳрвандӣ, ҳолатҳое ҳастанд, ки </w:t>
      </w:r>
      <w:r w:rsidRPr="004A7A59">
        <w:rPr>
          <w:rFonts w:ascii="Palatino Linotype" w:eastAsia="Merriweather" w:hAnsi="Palatino Linotype"/>
          <w:lang w:val="ru-RU"/>
        </w:rPr>
        <w:lastRenderedPageBreak/>
        <w:t xml:space="preserve">тафтишоти таҷовуз ҳангоми издивоҷи таҷовузкор бо </w:t>
      </w:r>
      <w:bookmarkStart w:id="41" w:name="_Int_1ZyE5FXr"/>
      <w:r w:rsidRPr="004A7A59">
        <w:rPr>
          <w:rFonts w:ascii="Palatino Linotype" w:eastAsia="Merriweather" w:hAnsi="Palatino Linotype"/>
          <w:lang w:val="ru-RU"/>
        </w:rPr>
        <w:t>ҷабрдида қатъ мешавад.</w:t>
      </w:r>
      <w:r w:rsidRPr="004A7A59">
        <w:rPr>
          <w:rFonts w:ascii="Palatino Linotype" w:eastAsia="Merriweather" w:hAnsi="Palatino Linotype"/>
          <w:color w:val="333333"/>
          <w:vertAlign w:val="superscript"/>
        </w:rPr>
        <w:footnoteReference w:id="111"/>
      </w:r>
      <w:bookmarkEnd w:id="41"/>
      <w:r w:rsidRPr="004A7A59">
        <w:rPr>
          <w:rFonts w:ascii="Palatino Linotype" w:eastAsia="Merriweather" w:hAnsi="Palatino Linotype"/>
          <w:lang w:val="ru-RU"/>
        </w:rPr>
        <w:t xml:space="preserve"> Ин комилан хилофи КБТНЗ </w:t>
      </w:r>
      <w:proofErr w:type="gramStart"/>
      <w:r w:rsidRPr="004A7A59">
        <w:rPr>
          <w:rFonts w:ascii="Palatino Linotype" w:eastAsia="Merriweather" w:hAnsi="Palatino Linotype"/>
          <w:lang w:val="ru-RU"/>
        </w:rPr>
        <w:t>аст .</w:t>
      </w:r>
      <w:proofErr w:type="gramEnd"/>
    </w:p>
    <w:p w14:paraId="36771FC4" w14:textId="77777777" w:rsidR="005D2641" w:rsidRPr="004A7A59" w:rsidRDefault="005D2641" w:rsidP="005D2641">
      <w:pPr>
        <w:jc w:val="both"/>
        <w:rPr>
          <w:rFonts w:ascii="Palatino Linotype" w:eastAsia="Merriweather" w:hAnsi="Palatino Linotype" w:cstheme="minorHAnsi"/>
          <w:lang w:val="ru-RU"/>
        </w:rPr>
      </w:pPr>
    </w:p>
    <w:p w14:paraId="130A67D1" w14:textId="5B62E952"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Моддаи 75-и Кодекси ҷиноятӣ (1998) шартҳои озод кардан аз ҷавобгарии ҷиноятиро бинобар гузаштани </w:t>
      </w:r>
      <w:r w:rsidR="00B64F29" w:rsidRPr="004A7A59">
        <w:rPr>
          <w:rFonts w:ascii="Palatino Linotype" w:eastAsia="Merriweather" w:hAnsi="Palatino Linotype"/>
          <w:lang w:val="ru-RU"/>
        </w:rPr>
        <w:t xml:space="preserve">муҳлати </w:t>
      </w:r>
      <w:r w:rsidRPr="004A7A59">
        <w:rPr>
          <w:rFonts w:ascii="Palatino Linotype" w:eastAsia="Merriweather" w:hAnsi="Palatino Linotype"/>
          <w:lang w:val="ru-RU"/>
        </w:rPr>
        <w:t xml:space="preserve">даъво муқаррар кардааст. Ҷинояткор бо сабаби ба охир расидани муҳлати даъво, яъне пас аз даҳ соли содир намудани таҷовуз, ки дар қисмҳои 1 ва 2 моддаи 138 Кодекси ҷиноятии ҶТ (1998) пешбинӣ шудааст, метавонад аз ҷавобгарии ҷиноятӣ озод карда шавад. Дар сурати содир намудани таҷовуз бо ҳолатҳои вазнинкунандаи дар қисми 3 моддаи 138 пешбинишуда судҳо дар бораи аз ҷавобгарии ҷиноятӣ озод кардани гунаҳкор бинобар гузаштани муҳлати даъво </w:t>
      </w:r>
      <w:r w:rsidR="00B652EB" w:rsidRPr="004A7A59">
        <w:rPr>
          <w:rFonts w:ascii="Palatino Linotype" w:eastAsia="Merriweather" w:hAnsi="Palatino Linotype"/>
          <w:lang w:val="ru-RU"/>
        </w:rPr>
        <w:t xml:space="preserve">қарор </w:t>
      </w:r>
      <w:r w:rsidRPr="004A7A59">
        <w:rPr>
          <w:rFonts w:ascii="Palatino Linotype" w:eastAsia="Merriweather" w:hAnsi="Palatino Linotype"/>
          <w:lang w:val="ru-RU"/>
        </w:rPr>
        <w:t>мебароранд. Чунин</w:t>
      </w:r>
      <w:r w:rsidRPr="004A7A59">
        <w:rPr>
          <w:rFonts w:ascii="Palatino Linotype" w:eastAsia="Merriweather" w:hAnsi="Palatino Linotype"/>
        </w:rPr>
        <w:t xml:space="preserve"> </w:t>
      </w:r>
      <w:r w:rsidRPr="004A7A59">
        <w:rPr>
          <w:rFonts w:ascii="Palatino Linotype" w:eastAsia="Merriweather" w:hAnsi="Palatino Linotype"/>
          <w:lang w:val="ru-RU"/>
        </w:rPr>
        <w:t>муқаррарот</w:t>
      </w:r>
      <w:r w:rsidRPr="004A7A59">
        <w:rPr>
          <w:rFonts w:ascii="Palatino Linotype" w:eastAsia="Merriweather" w:hAnsi="Palatino Linotype"/>
        </w:rPr>
        <w:t xml:space="preserve"> </w:t>
      </w:r>
      <w:r w:rsidRPr="004A7A59">
        <w:rPr>
          <w:rFonts w:ascii="Palatino Linotype" w:eastAsia="Merriweather" w:hAnsi="Palatino Linotype"/>
          <w:lang w:val="ru-RU"/>
        </w:rPr>
        <w:t>хилофи</w:t>
      </w:r>
      <w:r w:rsidRPr="004A7A59">
        <w:rPr>
          <w:rFonts w:ascii="Palatino Linotype" w:eastAsia="Merriweather" w:hAnsi="Palatino Linotype"/>
        </w:rPr>
        <w:t xml:space="preserve"> </w:t>
      </w:r>
      <w:r w:rsidRPr="004A7A59">
        <w:rPr>
          <w:rFonts w:ascii="Palatino Linotype" w:eastAsia="Merriweather" w:hAnsi="Palatino Linotype"/>
          <w:lang w:val="ru-RU"/>
        </w:rPr>
        <w:t>КБТНЗ</w:t>
      </w:r>
      <w:r w:rsidRPr="004A7A59">
        <w:rPr>
          <w:rFonts w:ascii="Palatino Linotype" w:eastAsia="Merriweather" w:hAnsi="Palatino Linotype"/>
        </w:rPr>
        <w:t xml:space="preserve"> </w:t>
      </w:r>
      <w:r w:rsidRPr="004A7A59">
        <w:rPr>
          <w:rFonts w:ascii="Palatino Linotype" w:eastAsia="Merriweather" w:hAnsi="Palatino Linotype"/>
          <w:lang w:val="ru-RU"/>
        </w:rPr>
        <w:t>мебошанд</w:t>
      </w:r>
      <w:r w:rsidRPr="004A7A59">
        <w:rPr>
          <w:rFonts w:ascii="Palatino Linotype" w:eastAsia="Merriweather" w:hAnsi="Palatino Linotype"/>
        </w:rPr>
        <w:t>.</w:t>
      </w:r>
    </w:p>
    <w:p w14:paraId="113D6697" w14:textId="77777777" w:rsidR="005D2641" w:rsidRPr="004A7A59" w:rsidRDefault="005D2641" w:rsidP="005D2641">
      <w:pPr>
        <w:jc w:val="both"/>
        <w:rPr>
          <w:rFonts w:ascii="Palatino Linotype" w:eastAsia="Merriweather" w:hAnsi="Palatino Linotype" w:cs="Calibri (Body)"/>
          <w:color w:val="000000" w:themeColor="text1"/>
        </w:rPr>
      </w:pPr>
    </w:p>
    <w:p w14:paraId="7B956207" w14:textId="77777777" w:rsidR="005D2641" w:rsidRPr="004A7A59" w:rsidRDefault="005D2641" w:rsidP="005D2641">
      <w:pPr>
        <w:jc w:val="both"/>
        <w:rPr>
          <w:rFonts w:ascii="Palatino Linotype" w:eastAsia="Merriweather" w:hAnsi="Palatino Linotype" w:cs="Calibri (Body)"/>
          <w:color w:val="000000" w:themeColor="text1"/>
        </w:rPr>
      </w:pPr>
      <w:r w:rsidRPr="004A7A59">
        <w:rPr>
          <w:rFonts w:ascii="Palatino Linotype" w:eastAsia="Merriweather" w:hAnsi="Palatino Linotype" w:cs="Calibri (Body)"/>
          <w:color w:val="000000" w:themeColor="text1"/>
          <w:lang w:val="ru-RU"/>
        </w:rPr>
        <w:t>Ҳамаи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намудҳои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дигари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таҷовуз</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дар</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қисми</w:t>
      </w:r>
      <w:r w:rsidRPr="004A7A59">
        <w:rPr>
          <w:rFonts w:ascii="Palatino Linotype" w:eastAsia="Merriweather" w:hAnsi="Palatino Linotype" w:cs="Calibri (Body)"/>
          <w:color w:val="000000" w:themeColor="text1"/>
        </w:rPr>
        <w:t xml:space="preserve"> 138 (</w:t>
      </w:r>
      <w:r w:rsidRPr="004A7A59">
        <w:rPr>
          <w:rFonts w:ascii="Palatino Linotype" w:eastAsia="Merriweather" w:hAnsi="Palatino Linotype" w:cs="Calibri (Body)"/>
          <w:color w:val="000000" w:themeColor="text1"/>
          <w:lang w:val="ru-RU"/>
        </w:rPr>
        <w:t>таҷовуз</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номус</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фаро</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гирифта</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намешаванд</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зеро</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онҳо</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дигар</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амалҳои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ҷиноии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дорои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хусусияти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шаҳвонӣ</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мебошанд</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Чунончи ин</w:t>
      </w:r>
      <w:r w:rsidRPr="004A7A59">
        <w:rPr>
          <w:rFonts w:ascii="Palatino Linotype" w:eastAsia="Merriweather" w:hAnsi="Palatino Linotype" w:cs="Calibri (Body)"/>
          <w:color w:val="000000" w:themeColor="text1"/>
        </w:rPr>
        <w:t xml:space="preserve"> ҷиноятҳо:</w:t>
      </w:r>
    </w:p>
    <w:p w14:paraId="2CDEA912" w14:textId="7C9DD523" w:rsidR="005D2641" w:rsidRPr="004A7A59" w:rsidRDefault="005D2641" w:rsidP="00D43FF9">
      <w:pPr>
        <w:pStyle w:val="a3"/>
        <w:numPr>
          <w:ilvl w:val="0"/>
          <w:numId w:val="108"/>
        </w:numPr>
        <w:jc w:val="both"/>
        <w:rPr>
          <w:rFonts w:ascii="Palatino Linotype" w:eastAsia="Merriweather" w:hAnsi="Palatino Linotype" w:cs="Calibri (Body)"/>
          <w:color w:val="000000" w:themeColor="text1"/>
          <w:lang w:val="tg-Cyrl-TJ"/>
        </w:rPr>
      </w:pPr>
      <w:r w:rsidRPr="004A7A59">
        <w:rPr>
          <w:rFonts w:ascii="Palatino Linotype" w:eastAsia="Merriweather" w:hAnsi="Palatino Linotype" w:cs="Calibri (Body)"/>
          <w:color w:val="000000" w:themeColor="text1"/>
          <w:lang w:val="tg-Cyrl-TJ"/>
        </w:rPr>
        <w:t>Ба кирдорҳои зӯроварии дорои хусусияти шаҳвонӣ ҳамҷин</w:t>
      </w:r>
      <w:r w:rsidR="004677D5" w:rsidRPr="004A7A59">
        <w:rPr>
          <w:rFonts w:ascii="Palatino Linotype" w:eastAsia="Merriweather" w:hAnsi="Palatino Linotype" w:cs="Calibri (Body)"/>
          <w:color w:val="000000" w:themeColor="text1"/>
          <w:lang w:val="tg-Cyrl-TJ"/>
        </w:rPr>
        <w:t>с</w:t>
      </w:r>
      <w:r w:rsidRPr="004A7A59">
        <w:rPr>
          <w:rFonts w:ascii="Palatino Linotype" w:eastAsia="Merriweather" w:hAnsi="Palatino Linotype" w:cs="Calibri (Body)"/>
          <w:color w:val="000000" w:themeColor="text1"/>
          <w:lang w:val="tg-Cyrl-TJ"/>
        </w:rPr>
        <w:t xml:space="preserve">гароӣ, </w:t>
      </w:r>
      <w:r w:rsidRPr="004A7A59">
        <w:rPr>
          <w:rFonts w:ascii="Palatino Linotype" w:eastAsia="Merriweather" w:hAnsi="Palatino Linotype" w:cs="Calibri (Body)"/>
          <w:color w:val="000000" w:themeColor="text1"/>
          <w:lang w:val="ru-RU"/>
        </w:rPr>
        <w:t>бачабоз</w:t>
      </w:r>
      <w:r w:rsidRPr="004A7A59">
        <w:rPr>
          <w:rFonts w:ascii="Palatino Linotype" w:eastAsia="Merriweather" w:hAnsi="Palatino Linotype" w:cs="Calibri (Body)"/>
          <w:color w:val="000000" w:themeColor="text1"/>
          <w:lang w:val="tg-Cyrl-TJ"/>
        </w:rPr>
        <w:t xml:space="preserve">ӣ, </w:t>
      </w:r>
      <w:r w:rsidRPr="004A7A59">
        <w:rPr>
          <w:rFonts w:ascii="Palatino Linotype" w:eastAsia="Merriweather" w:hAnsi="Palatino Linotype" w:cs="Calibri (Body)"/>
          <w:color w:val="000000" w:themeColor="text1"/>
          <w:lang w:val="ru-RU"/>
        </w:rPr>
        <w:t>ливотабози</w:t>
      </w:r>
      <w:r w:rsidRPr="004A7A59">
        <w:rPr>
          <w:rFonts w:ascii="Palatino Linotype" w:eastAsia="Merriweather" w:hAnsi="Palatino Linotype" w:cs="Calibri (Body)"/>
          <w:color w:val="000000" w:themeColor="text1"/>
          <w:lang w:val="tg-Cyrl-TJ"/>
        </w:rPr>
        <w:t xml:space="preserve"> ё дигар кирдорҳои дорои хусусияти шаҳвонӣ, ки бо истифодаи зӯроварӣ ё таҳдиди истифодаи он нисбат ба ҷабрдида ё хешовандони ӯ, ё бо истифода аз ҳолати нотавон</w:t>
      </w:r>
      <w:r w:rsidRPr="004A7A59">
        <w:rPr>
          <w:rFonts w:ascii="Palatino Linotype" w:eastAsia="Merriweather" w:hAnsi="Palatino Linotype" w:cs="Calibri (Body)"/>
          <w:color w:val="000000" w:themeColor="text1"/>
          <w:lang w:val="ru-RU"/>
        </w:rPr>
        <w:t>и</w:t>
      </w:r>
      <w:r w:rsidRPr="004A7A59">
        <w:rPr>
          <w:rFonts w:ascii="Palatino Linotype" w:eastAsia="Merriweather" w:hAnsi="Palatino Linotype" w:cs="Calibri (Body)"/>
          <w:color w:val="000000" w:themeColor="text1"/>
          <w:lang w:val="tg-Cyrl-TJ"/>
        </w:rPr>
        <w:t xml:space="preserve">и ҷабрдида содир шудаанд, дохил мешаванд. Барои ин кирдорҳо бо маҳрум кардан ба муҳлати аз панҷ то ҳафт сол ҷазо дода мешаванд (кисми 1 моддаи 139). Ҳамаи ин амалҳо ки такрор ба такрор содир шудаанд, ё аз ҷониби шахсе, ки қаблан таҷовуз ба номус содир кардааст; аз чониби гурухи шахсон ё гурухи шахсон бо созиши пешаки содир шуда бошад; нисбат ба чабрдида ё хешовандони у бо берахмй содир шуда бошад; ки дар натиҷаи гирифтор шудан ба бемориҳои венерики; нисбат ба кўдаки ноболиғ дидаю дониста содир шуда бошад, бо маҳрум сохтан аз озодӣ ба мўҳлати аз ҳафт то даҳ сол </w:t>
      </w:r>
      <w:r w:rsidR="005C43C0" w:rsidRPr="004A7A59">
        <w:rPr>
          <w:rFonts w:ascii="Palatino Linotype" w:eastAsia="Merriweather" w:hAnsi="Palatino Linotype" w:cs="Calibri (Body)"/>
          <w:color w:val="000000" w:themeColor="text1"/>
          <w:lang w:val="tg-Cyrl-TJ"/>
        </w:rPr>
        <w:t xml:space="preserve">ҷазо </w:t>
      </w:r>
      <w:r w:rsidRPr="004A7A59">
        <w:rPr>
          <w:rFonts w:ascii="Palatino Linotype" w:eastAsia="Merriweather" w:hAnsi="Palatino Linotype" w:cs="Calibri (Body)"/>
          <w:color w:val="000000" w:themeColor="text1"/>
          <w:lang w:val="tg-Cyrl-TJ"/>
        </w:rPr>
        <w:t>дода мешавад (қисми 2 моддаи 139). Ҳамин кирдорҳо нисбат ба ду ё зиёда шахсон содир шуда бошанд; ки дар натиҷа ҷабрдида ба ВНМО гирифтор мешавад; нисбат ба хешовандони наздик содир шуда, бо маҳрум сохтан аз озодӣ ба мўҳлати аз даҳ то понздаҳ сол ҷазо дода мешавад. Агар ин кирдор нисбат ба ноболиғи ба синни 14 нарасидааст, содир шуда бошад; аз тарафи ҷинояткори такрории муайян; гурӯҳи муташаккил; ҳангоми офати табиӣ ё бетартибиҳои оммавӣ, — бо маҳрум сохтан ба муҳлати аз понздаҳ то бист сол ҷазо дода мешавад (қисми 3 моддаи 139).</w:t>
      </w:r>
    </w:p>
    <w:p w14:paraId="7508DB32" w14:textId="77777777" w:rsidR="005D2641" w:rsidRPr="004A7A59" w:rsidRDefault="005D2641" w:rsidP="00D43FF9">
      <w:pPr>
        <w:pStyle w:val="a3"/>
        <w:numPr>
          <w:ilvl w:val="0"/>
          <w:numId w:val="108"/>
        </w:numPr>
        <w:jc w:val="both"/>
        <w:rPr>
          <w:rFonts w:ascii="Palatino Linotype" w:eastAsia="Merriweather" w:hAnsi="Palatino Linotype" w:cs="Calibri (Body)"/>
          <w:color w:val="000000" w:themeColor="text1"/>
          <w:lang w:val="tg-Cyrl-TJ"/>
        </w:rPr>
      </w:pPr>
      <w:r w:rsidRPr="004A7A59">
        <w:rPr>
          <w:rFonts w:ascii="Palatino Linotype" w:eastAsia="Merriweather" w:hAnsi="Palatino Linotype" w:cs="Calibri (Body)"/>
          <w:color w:val="000000" w:themeColor="text1"/>
          <w:lang w:val="tg-Cyrl-TJ"/>
        </w:rPr>
        <w:t xml:space="preserve">Маҷбур кардан ба амалҳои дорои хусусияти шаҳвонӣ ё маҷбур кардани шахс ба алоқаи ҷинсӣ, бачабозӣ, ливотабозӣ ё дигар амалҳои дорои хусусияти шаҳвонӣ бо роҳи иръоб, таҳдиди нобуд кардан, вайрон кардан ё мусодираи молу мулк ё бо истифода аз воситаҳои хизматӣ, моддӣ ё дигар тобеъ будани </w:t>
      </w:r>
      <w:r w:rsidRPr="004A7A59">
        <w:rPr>
          <w:rFonts w:ascii="Palatino Linotype" w:eastAsia="Merriweather" w:hAnsi="Palatino Linotype" w:cs="Calibri (Body)"/>
          <w:color w:val="000000" w:themeColor="text1"/>
          <w:lang w:val="tg-Cyrl-TJ"/>
        </w:rPr>
        <w:lastRenderedPageBreak/>
        <w:t>ҷабрдида, - бо ҷарима ба андозаи аз ҳафтсад нишондиҳанда барои ҳисобҳо, корҳои ислоҳӣ ба мўҳлати то ду сол ё маҳрум сохтан аз озодӣ ба мўҳлати то ду сол ҷазо дода мешавад .</w:t>
      </w:r>
    </w:p>
    <w:p w14:paraId="6FCE0E30" w14:textId="77777777" w:rsidR="005D2641" w:rsidRPr="004A7A59" w:rsidRDefault="005D2641" w:rsidP="005D2641">
      <w:pPr>
        <w:jc w:val="both"/>
        <w:rPr>
          <w:rFonts w:ascii="Palatino Linotype" w:eastAsia="Merriweather" w:hAnsi="Palatino Linotype" w:cstheme="minorHAnsi"/>
          <w:lang w:val="tg-Cyrl-TJ"/>
        </w:rPr>
      </w:pPr>
    </w:p>
    <w:p w14:paraId="4F033F8C" w14:textId="197E207B" w:rsidR="005D2641" w:rsidRPr="004A7A59" w:rsidRDefault="005D2641" w:rsidP="005D2641">
      <w:pPr>
        <w:jc w:val="both"/>
        <w:rPr>
          <w:rFonts w:ascii="Palatino Linotype" w:eastAsia="Merriweather" w:hAnsi="Palatino Linotype" w:cs="Calibri (Body)"/>
          <w:color w:val="000000" w:themeColor="text1"/>
          <w:lang w:val="tg-Cyrl-TJ"/>
        </w:rPr>
      </w:pPr>
      <w:r w:rsidRPr="004A7A59">
        <w:rPr>
          <w:rFonts w:ascii="Palatino Linotype" w:eastAsia="Merriweather" w:hAnsi="Palatino Linotype" w:cs="Calibri (Body)"/>
          <w:color w:val="000000" w:themeColor="text1"/>
          <w:lang w:val="tg-Cyrl-TJ"/>
        </w:rPr>
        <w:t xml:space="preserve">Ҳамин тариқ, Кодекси ҷиноятии Ҷумҳурии Тоҷикистон (1998) таҷовуз ба номуси занро бо роҳи ворид кардан ба маҳбал тибқи моддаи 138 пешбинӣ мекунад. Ҳамаи воридкунии дигар бо моддаи 139 ҷазо дода мешавад. Дар ҳарду модда ба зӯроварӣ ё таҳдиди зӯроварӣ </w:t>
      </w:r>
      <w:r w:rsidR="003F35C9" w:rsidRPr="004A7A59">
        <w:rPr>
          <w:rFonts w:ascii="Palatino Linotype" w:eastAsia="Merriweather" w:hAnsi="Palatino Linotype" w:cs="Calibri (Body)"/>
          <w:color w:val="000000" w:themeColor="text1"/>
          <w:lang w:val="tg-Cyrl-TJ"/>
        </w:rPr>
        <w:t xml:space="preserve">таваҷҷуҳ </w:t>
      </w:r>
      <w:r w:rsidRPr="004A7A59">
        <w:rPr>
          <w:rFonts w:ascii="Palatino Linotype" w:eastAsia="Merriweather" w:hAnsi="Palatino Linotype" w:cs="Calibri (Body)"/>
          <w:color w:val="000000" w:themeColor="text1"/>
          <w:lang w:val="tg-Cyrl-TJ"/>
        </w:rPr>
        <w:t xml:space="preserve">карда шудааст, аммо розигӣ сарфи назар карда шудааст. Моддаи 140 Маҷбур кардан ба кирдорҳои дорои хусусияти шаҳвонӣ набудани ризоиятро дар бар намегирад, зеро ҷиноят </w:t>
      </w:r>
      <w:r w:rsidRPr="004A7A59">
        <w:rPr>
          <w:rFonts w:ascii="Palatino Linotype" w:eastAsia="Merriweather" w:hAnsi="Palatino Linotype" w:cs="Calibri (Body)"/>
          <w:i/>
          <w:iCs/>
          <w:color w:val="000000" w:themeColor="text1"/>
          <w:lang w:val="tg-Cyrl-TJ"/>
        </w:rPr>
        <w:t xml:space="preserve">барои </w:t>
      </w:r>
      <w:r w:rsidRPr="004A7A59">
        <w:rPr>
          <w:rFonts w:ascii="Palatino Linotype" w:eastAsia="Merriweather" w:hAnsi="Palatino Linotype" w:cs="Calibri (Body)"/>
          <w:color w:val="000000" w:themeColor="text1"/>
          <w:lang w:val="tg-Cyrl-TJ"/>
        </w:rPr>
        <w:t xml:space="preserve">ин ҷиноят бояд маҷбур кардан бо истифодаи иръоб, таҳдиди несту нобуд кардан, вайрон кардан ё мусодираи молу мулк, бо истифода аз тобеияти хизматӣ, моддӣ ё дигар вобастагӣ дошта бошад. Моддаҳои 138 ва 139 ба зӯроварии шаҳвонӣ, ки нисбати хешовандони наздик содир мешаванд, бахшида шудаанд. </w:t>
      </w:r>
      <w:r w:rsidR="007C49B4" w:rsidRPr="004A7A59">
        <w:rPr>
          <w:rFonts w:ascii="Palatino Linotype" w:eastAsia="Merriweather" w:hAnsi="Palatino Linotype" w:cs="Calibri (Body)"/>
          <w:color w:val="000000" w:themeColor="text1"/>
          <w:lang w:val="tg-Cyrl-TJ"/>
        </w:rPr>
        <w:t xml:space="preserve">Ҳукумати ҶТ </w:t>
      </w:r>
      <w:r w:rsidRPr="004A7A59">
        <w:rPr>
          <w:rFonts w:ascii="Palatino Linotype" w:eastAsia="Merriweather" w:hAnsi="Palatino Linotype" w:cs="Calibri (Body)"/>
          <w:color w:val="000000" w:themeColor="text1"/>
          <w:lang w:val="tg-Cyrl-TJ"/>
        </w:rPr>
        <w:t>даъво мекунад, ки ин муқаррарот барои таъқиби таҷовуз ба номус дар издивоҷ кофӣ мебошанд. Аммо дар Кодекси ҷиноятӣ (1998) рўйхати аъзоёни оилае, ки ба шумораи хешовандони наздик дохил мешаванд, ба таври возеҳ муайян карда нашудааст. Дар баробари ин, ин муқаррарот ба ҳолатҳое татбиқ намегарданд, ки ҳамсари ҳозира ё собиқ, ҳамзист гунаҳкор аст.</w:t>
      </w:r>
    </w:p>
    <w:p w14:paraId="4AA9BE4B" w14:textId="77777777" w:rsidR="005D2641" w:rsidRPr="004A7A59" w:rsidRDefault="005D2641" w:rsidP="005D2641">
      <w:pPr>
        <w:jc w:val="both"/>
        <w:rPr>
          <w:rFonts w:ascii="Palatino Linotype" w:eastAsia="Merriweather" w:hAnsi="Palatino Linotype" w:cs="Calibri (Body)"/>
          <w:color w:val="000000" w:themeColor="text1"/>
          <w:lang w:val="tg-Cyrl-TJ"/>
        </w:rPr>
      </w:pPr>
    </w:p>
    <w:p w14:paraId="6CF61451" w14:textId="630DA121" w:rsidR="005D2641" w:rsidRPr="004A7A59" w:rsidRDefault="005D2641" w:rsidP="005D2641">
      <w:pPr>
        <w:jc w:val="both"/>
        <w:rPr>
          <w:rFonts w:ascii="Palatino Linotype" w:eastAsia="Merriweather" w:hAnsi="Palatino Linotype"/>
          <w:lang w:val="tg-Cyrl-TJ"/>
        </w:rPr>
      </w:pPr>
      <w:r w:rsidRPr="004A7A59">
        <w:rPr>
          <w:rFonts w:ascii="Palatino Linotype" w:eastAsia="Merriweather" w:hAnsi="Palatino Linotype"/>
          <w:lang w:val="tg-Cyrl-TJ"/>
        </w:rPr>
        <w:t xml:space="preserve">Зўроварии шаҳвонӣ нисбати </w:t>
      </w:r>
      <w:r w:rsidR="00382A98" w:rsidRPr="004A7A59">
        <w:rPr>
          <w:rFonts w:ascii="Palatino Linotype" w:eastAsia="Merriweather" w:hAnsi="Palatino Linotype"/>
          <w:lang w:val="tg-Cyrl-TJ"/>
        </w:rPr>
        <w:t>ноболиғон</w:t>
      </w:r>
      <w:r w:rsidRPr="004A7A59">
        <w:rPr>
          <w:rFonts w:ascii="Palatino Linotype" w:eastAsia="Merriweather" w:hAnsi="Palatino Linotype"/>
          <w:lang w:val="tg-Cyrl-TJ"/>
        </w:rPr>
        <w:t xml:space="preserve">, бахусус духтарон , бештар дар шакли таҷовуз ба номус (моддаи 138), таҷовузи шаҳвонӣ (моддаи 139), алоқаи шаҳвонӣ ва дигар амалҳои шаҳвонӣ бо шахси то 16-сола (моддаи 141) ва таҳқири ноболиғон (моддаи 142) ҷавобгарӣ карда мешавад. ). </w:t>
      </w:r>
      <w:r w:rsidR="00590EF2" w:rsidRPr="004A7A59">
        <w:rPr>
          <w:rFonts w:ascii="Palatino Linotype" w:eastAsia="Merriweather" w:hAnsi="Palatino Linotype"/>
          <w:lang w:val="tg-Cyrl-TJ"/>
        </w:rPr>
        <w:t xml:space="preserve">Алоқаи </w:t>
      </w:r>
      <w:r w:rsidRPr="004A7A59">
        <w:rPr>
          <w:rFonts w:ascii="Palatino Linotype" w:eastAsia="Merriweather" w:hAnsi="Palatino Linotype"/>
          <w:lang w:val="tg-Cyrl-TJ"/>
        </w:rPr>
        <w:t xml:space="preserve">шаҳвонӣ, бачабози, ливотабози ва дигар кирдорҳои хусусияти шаҳвонӣ, ки бо шахси то 16-сола маълум аст, содир шудааст, ба шарте ки онҳо ба доираи таҷовуз ва амалҳои зўроварии дорои хусусияти шаҳвонӣ дохил нашаванд (моддаҳои 138 ва 139), бо маҳрум сохтан аз озодӣ ба мўҳлати аз ду то панҷ сол ҷазо дода мешавад. Ҳамин кирдорҳое, ки берун аз ваколатҳои мансабӣ содир шудаанд; ки боиси сирояти венерикии </w:t>
      </w:r>
      <w:r w:rsidR="00590EF2" w:rsidRPr="004A7A59">
        <w:rPr>
          <w:rFonts w:ascii="Palatino Linotype" w:eastAsia="Merriweather" w:hAnsi="Palatino Linotype"/>
          <w:lang w:val="tg-Cyrl-TJ"/>
        </w:rPr>
        <w:t xml:space="preserve">ҷабрдида </w:t>
      </w:r>
      <w:r w:rsidRPr="004A7A59">
        <w:rPr>
          <w:rFonts w:ascii="Palatino Linotype" w:eastAsia="Merriweather" w:hAnsi="Palatino Linotype"/>
          <w:lang w:val="tg-Cyrl-TJ"/>
        </w:rPr>
        <w:t>мегардад; 2) аз ҷониби падару модар, омӯзгор ё шахси дигаре, ки дар таълиму тарбия иштирок дорад содир шуда бошад, бо маҳрум сохтан аз озодӣ ба мўҳлати аз се то панҷ сол бо маҳрум кардан аз ҳуқуқи ишғоли мансабҳои муайян ё машғул шудан бо фаъолияти муайян ба мўҳлати то се сол ҷазо дода мешавад. Ҳамин кирдор, ки боиси сирояти ВНМО гардидааст, бо маҳрум сохтан аз озодӣ ба мўҳлати аз панҷ то ҳашт сол бо маҳрум кардан аз ҳуқуқи ишғоли мансабҳои муайян ё машғул шудан бо фаъолияти муайян ба мўҳлати то панҷ сол ҷазо дода мешавад (моддаи 141).</w:t>
      </w:r>
    </w:p>
    <w:p w14:paraId="377655CC" w14:textId="77777777" w:rsidR="005D2641" w:rsidRPr="004A7A59" w:rsidRDefault="005D2641" w:rsidP="005D2641">
      <w:pPr>
        <w:jc w:val="both"/>
        <w:rPr>
          <w:rFonts w:ascii="Palatino Linotype" w:eastAsia="Merriweather" w:hAnsi="Palatino Linotype" w:cstheme="minorHAnsi"/>
          <w:lang w:val="tg-Cyrl-TJ"/>
        </w:rPr>
      </w:pPr>
    </w:p>
    <w:p w14:paraId="51C63C04" w14:textId="203F5DB3" w:rsidR="005D2641" w:rsidRPr="004A7A59" w:rsidRDefault="005D2641" w:rsidP="005D2641">
      <w:pPr>
        <w:jc w:val="both"/>
        <w:rPr>
          <w:rFonts w:ascii="Palatino Linotype" w:eastAsia="Merriweather" w:hAnsi="Palatino Linotype"/>
          <w:lang w:val="tg-Cyrl-TJ"/>
        </w:rPr>
      </w:pPr>
      <w:r w:rsidRPr="004A7A59">
        <w:rPr>
          <w:rFonts w:ascii="Palatino Linotype" w:eastAsia="Merriweather" w:hAnsi="Palatino Linotype"/>
          <w:lang w:val="tg-Cyrl-TJ"/>
        </w:rPr>
        <w:t xml:space="preserve">Таҷовуз ба </w:t>
      </w:r>
      <w:r w:rsidR="00827E83" w:rsidRPr="004A7A59">
        <w:rPr>
          <w:rFonts w:ascii="Palatino Linotype" w:eastAsia="Merriweather" w:hAnsi="Palatino Linotype"/>
          <w:lang w:val="tg-Cyrl-TJ"/>
        </w:rPr>
        <w:t xml:space="preserve">ноболиғ </w:t>
      </w:r>
      <w:r w:rsidRPr="004A7A59">
        <w:rPr>
          <w:rFonts w:ascii="Palatino Linotype" w:eastAsia="Merriweather" w:hAnsi="Palatino Linotype"/>
          <w:lang w:val="tg-Cyrl-TJ"/>
        </w:rPr>
        <w:t>кирдорҳои ношоиста нисбати ноболиғе, ки аз синни 16-солагӣ маълум аст, дохил мешавад, ба шарте ки ин кирдорҳо таҷовуз ба номус (моддаи 138), таҷовузи шаҳвонӣ (моддаи 139) ва маҷбур кардан ба кирдори дорои хусусияти шаҳвонӣ (моддаи 140) набошад, бо маҳдуд кардани озодӣ</w:t>
      </w:r>
      <w:r w:rsidRPr="004A7A59">
        <w:rPr>
          <w:rStyle w:val="ab"/>
          <w:rFonts w:ascii="Palatino Linotype" w:eastAsia="Merriweather" w:hAnsi="Palatino Linotype"/>
        </w:rPr>
        <w:footnoteReference w:id="112"/>
      </w:r>
      <w:r w:rsidRPr="004A7A59">
        <w:rPr>
          <w:rFonts w:ascii="Palatino Linotype" w:eastAsia="Merriweather" w:hAnsi="Palatino Linotype"/>
          <w:lang w:val="tg-Cyrl-TJ"/>
        </w:rPr>
        <w:t xml:space="preserve"> ба мўҳлати то ду сол ё </w:t>
      </w:r>
      <w:r w:rsidRPr="004A7A59">
        <w:rPr>
          <w:rFonts w:ascii="Palatino Linotype" w:eastAsia="Merriweather" w:hAnsi="Palatino Linotype"/>
          <w:lang w:val="tg-Cyrl-TJ"/>
        </w:rPr>
        <w:lastRenderedPageBreak/>
        <w:t xml:space="preserve">бо маҳрум сохтан аз озодӣ ба ҳамин мўҳлат ҷазо дода мешавад . Ҳамин кирдорҳо, ки бо истифодаи зӯроварӣ ё таҳдиди истифодаи он содир шудаанд; бо суиистифода аз мансаб; аз ҷониби падару модар, омӯзгор ё дигар шахсоне, ки ба таълим машғуланд; нисбат ба </w:t>
      </w:r>
      <w:r w:rsidR="00A97501" w:rsidRPr="004A7A59">
        <w:rPr>
          <w:rFonts w:ascii="Palatino Linotype" w:eastAsia="Merriweather" w:hAnsi="Palatino Linotype"/>
          <w:lang w:val="tg-Cyrl-TJ"/>
        </w:rPr>
        <w:t>ноболиғе</w:t>
      </w:r>
      <w:r w:rsidRPr="004A7A59">
        <w:rPr>
          <w:rFonts w:ascii="Palatino Linotype" w:eastAsia="Merriweather" w:hAnsi="Palatino Linotype"/>
          <w:lang w:val="tg-Cyrl-TJ"/>
        </w:rPr>
        <w:t xml:space="preserve">, ки ба синни чордаҳсолагӣ нарасида ё хеши наздик маълум аст, бо маҳдуд кардани озодӣ ба мўҳлати аз ду то панҷ сол бо маҳрум кардан аз ҳуқуқи ишғоли мансабҳои муайян ё машғул шудан ба мансабҳои муайян ё  дар фаъолияти муайян ба муҳлати то се сол ҷазо дода мешавад. Зеро муқаррароти Кодекси ҷиноятӣ (1998) дар бораи зўроварии шаҳвонӣ нисбати </w:t>
      </w:r>
      <w:r w:rsidR="00A97501" w:rsidRPr="004A7A59">
        <w:rPr>
          <w:rFonts w:ascii="Palatino Linotype" w:eastAsia="Merriweather" w:hAnsi="Palatino Linotype"/>
          <w:lang w:val="tg-Cyrl-TJ"/>
        </w:rPr>
        <w:t xml:space="preserve">ноболиғон </w:t>
      </w:r>
      <w:r w:rsidRPr="004A7A59">
        <w:rPr>
          <w:rFonts w:ascii="Palatino Linotype" w:eastAsia="Merriweather" w:hAnsi="Palatino Linotype"/>
          <w:lang w:val="tg-Cyrl-TJ"/>
        </w:rPr>
        <w:t>синни ҳадди ақали 16-солагиро ҳамчун синну сол барои алоқаи ҷинсии ризоиятӣ муқаррар накардааст, баъзе аз ин моддаҳо барои ҷазо додани ҷинояткороне, ки бо духтарак</w:t>
      </w:r>
      <w:r w:rsidR="00A97501" w:rsidRPr="004A7A59">
        <w:rPr>
          <w:rFonts w:ascii="Palatino Linotype" w:eastAsia="Merriweather" w:hAnsi="Palatino Linotype"/>
          <w:lang w:val="tg-Cyrl-TJ"/>
        </w:rPr>
        <w:t>и</w:t>
      </w:r>
      <w:r w:rsidRPr="004A7A59">
        <w:rPr>
          <w:rFonts w:ascii="Palatino Linotype" w:eastAsia="Merriweather" w:hAnsi="Palatino Linotype"/>
          <w:lang w:val="tg-Cyrl-TJ"/>
        </w:rPr>
        <w:t xml:space="preserve"> 12 сола </w:t>
      </w:r>
      <w:r w:rsidR="00A97501" w:rsidRPr="004A7A59">
        <w:rPr>
          <w:rFonts w:ascii="Palatino Linotype" w:eastAsia="Merriweather" w:hAnsi="Palatino Linotype"/>
          <w:lang w:val="tg-Cyrl-TJ"/>
        </w:rPr>
        <w:t xml:space="preserve">алоқаи </w:t>
      </w:r>
      <w:r w:rsidRPr="004A7A59">
        <w:rPr>
          <w:rFonts w:ascii="Palatino Linotype" w:eastAsia="Merriweather" w:hAnsi="Palatino Linotype"/>
          <w:lang w:val="tg-Cyrl-TJ"/>
        </w:rPr>
        <w:t>ҷинсӣ доштанд, истифода шудааст.  Суд гумон кард, ки духтар ба алоқаи ҷинсӣ бо марде, ки аз ӯ чанд маротиба калонсолтар буд, розӣ шудааст. Ин ҳодиса соли 2021 дар Ҳисор рух дода буд. Он таваҷҷуҳи расонаҳои хабарӣ, ҳомиёни ҳуқуқи занон ва инсон, шарикони рушдро ба худ ҷалб кард. Суд баъдан ҳукмро аз нав дида баромад</w:t>
      </w:r>
      <w:r w:rsidRPr="004A7A59">
        <w:rPr>
          <w:rFonts w:ascii="Palatino Linotype" w:eastAsia="Merriweather" w:hAnsi="Palatino Linotype"/>
          <w:vertAlign w:val="superscript"/>
        </w:rPr>
        <w:footnoteReference w:id="113"/>
      </w:r>
      <w:r w:rsidRPr="004A7A59">
        <w:rPr>
          <w:rFonts w:ascii="Palatino Linotype" w:eastAsia="Merriweather" w:hAnsi="Palatino Linotype"/>
          <w:lang w:val="tg-Cyrl-TJ"/>
        </w:rPr>
        <w:t>, аммо моддаҳои Кодекси ҷиноятӣ (1998) оид ба зӯроварии ҷинсӣ бо мақсади ҷорӣ кардани синни ҳадди ақали ризоият барои алоқаи ҷинсӣ ислоҳ карда нашуданд.</w:t>
      </w:r>
    </w:p>
    <w:p w14:paraId="3CF9352D" w14:textId="77777777" w:rsidR="005D2641" w:rsidRPr="004A7A59" w:rsidRDefault="005D2641" w:rsidP="005D2641">
      <w:pPr>
        <w:jc w:val="both"/>
        <w:rPr>
          <w:rFonts w:ascii="Palatino Linotype" w:eastAsia="Merriweather" w:hAnsi="Palatino Linotype" w:cstheme="minorHAnsi"/>
          <w:lang w:val="tg-Cyrl-TJ"/>
        </w:rPr>
      </w:pPr>
    </w:p>
    <w:p w14:paraId="3210C4B1" w14:textId="2D5858FC" w:rsidR="005D2641" w:rsidRPr="004A7A59" w:rsidRDefault="005D2641" w:rsidP="005D2641">
      <w:pPr>
        <w:jc w:val="both"/>
        <w:rPr>
          <w:rFonts w:ascii="Palatino Linotype" w:eastAsia="Merriweather" w:hAnsi="Palatino Linotype" w:cstheme="minorHAnsi"/>
          <w:lang w:val="tg-Cyrl-TJ"/>
        </w:rPr>
      </w:pPr>
      <w:r w:rsidRPr="004A7A59">
        <w:rPr>
          <w:rFonts w:ascii="Palatino Linotype" w:eastAsia="Merriweather" w:hAnsi="Palatino Linotype"/>
          <w:lang w:val="tg-Cyrl-TJ"/>
        </w:rPr>
        <w:t xml:space="preserve">Дар маҷмӯъ, масъалаи озори ҷинсии кӯдакону духтарон дар Тоҷикистон хеле шадид аст. Соли 2020 мақомоти ҳифзи ҳуқуқи Тоҷикистон аз рӯи далелҳои зӯроварии ҷинсӣ нисбати духтарони аз 3 то 12-сола 16 парвандаи ҷиноӣ боз кардаанд. Соли 2021 боз 2 мавриди зӯроварии ҷинсӣ нисбати духтарони 7 ва 9-сола маълум шуд. Ҳарду духтаракро таҷовуз ба </w:t>
      </w:r>
      <w:r w:rsidR="00325FD2" w:rsidRPr="004A7A59">
        <w:rPr>
          <w:rFonts w:ascii="Palatino Linotype" w:eastAsia="Merriweather" w:hAnsi="Palatino Linotype"/>
          <w:lang w:val="tg-Cyrl-TJ"/>
        </w:rPr>
        <w:t xml:space="preserve">номус </w:t>
      </w:r>
      <w:r w:rsidRPr="004A7A59">
        <w:rPr>
          <w:rFonts w:ascii="Palatino Linotype" w:eastAsia="Merriweather" w:hAnsi="Palatino Linotype"/>
          <w:lang w:val="tg-Cyrl-TJ"/>
        </w:rPr>
        <w:t>карда куштанд. Дар бораи паҳншавии зӯроварии ҷинсӣ нисбати духтарон маълумот мавҷуд нест, зеро ин гуна ҷиноятҳо пинҳонӣ мебошанд, бахусус вақте ки онҳо аз ҷониби хешовандон содир мешаванд. Худдории хешу табор аз ошкор кардани чунин парвандаҳо ва пешниҳоди арзу шикоят аз камбудиҳои дар боло зикргардида дар Кодекси ҷинояти (1998) бештар мешавад.</w:t>
      </w:r>
    </w:p>
    <w:p w14:paraId="4856951D" w14:textId="77777777" w:rsidR="005D2641" w:rsidRPr="004A7A59" w:rsidRDefault="005D2641" w:rsidP="005D2641">
      <w:pPr>
        <w:jc w:val="both"/>
        <w:rPr>
          <w:rFonts w:ascii="Palatino Linotype" w:eastAsia="Merriweather" w:hAnsi="Palatino Linotype" w:cstheme="minorHAnsi"/>
          <w:lang w:val="tg-Cyrl-TJ"/>
        </w:rPr>
      </w:pPr>
    </w:p>
    <w:p w14:paraId="3CA35912" w14:textId="315A8C52" w:rsidR="005D2641" w:rsidRPr="004A7A59" w:rsidRDefault="005D2641" w:rsidP="005D2641">
      <w:pPr>
        <w:pStyle w:val="2"/>
        <w:spacing w:before="0"/>
        <w:rPr>
          <w:rFonts w:ascii="Palatino Linotype" w:eastAsia="Merriweather" w:hAnsi="Palatino Linotype" w:cstheme="minorHAnsi"/>
          <w:b/>
          <w:bCs/>
          <w:sz w:val="24"/>
          <w:szCs w:val="24"/>
          <w:lang w:val="tg-Cyrl-TJ"/>
        </w:rPr>
      </w:pPr>
      <w:bookmarkStart w:id="42" w:name="_Toc127457414"/>
      <w:r w:rsidRPr="004A7A59">
        <w:rPr>
          <w:rFonts w:ascii="Palatino Linotype" w:eastAsia="Merriweather" w:hAnsi="Palatino Linotype" w:cstheme="minorHAnsi"/>
          <w:b/>
          <w:bCs/>
          <w:sz w:val="24"/>
          <w:szCs w:val="24"/>
          <w:lang w:val="tg-Cyrl-TJ"/>
        </w:rPr>
        <w:t xml:space="preserve">3. 5. Мубориза ба </w:t>
      </w:r>
      <w:r w:rsidR="008C300B" w:rsidRPr="004A7A59">
        <w:rPr>
          <w:rFonts w:ascii="Palatino Linotype" w:eastAsia="Merriweather" w:hAnsi="Palatino Linotype" w:cstheme="minorHAnsi"/>
          <w:b/>
          <w:bCs/>
          <w:sz w:val="24"/>
          <w:szCs w:val="24"/>
          <w:lang w:val="tg-Cyrl-TJ"/>
        </w:rPr>
        <w:t xml:space="preserve">муқобили </w:t>
      </w:r>
      <w:r w:rsidRPr="004A7A59">
        <w:rPr>
          <w:rFonts w:ascii="Palatino Linotype" w:eastAsia="Merriweather" w:hAnsi="Palatino Linotype" w:cstheme="minorHAnsi"/>
          <w:b/>
          <w:bCs/>
          <w:sz w:val="24"/>
          <w:szCs w:val="24"/>
          <w:lang w:val="tg-Cyrl-TJ"/>
        </w:rPr>
        <w:t>амалияи фалокатовар</w:t>
      </w:r>
      <w:bookmarkEnd w:id="42"/>
    </w:p>
    <w:p w14:paraId="619CD1B7" w14:textId="77777777" w:rsidR="005D2641" w:rsidRPr="004A7A59" w:rsidRDefault="005D2641" w:rsidP="005D2641">
      <w:pPr>
        <w:jc w:val="both"/>
        <w:rPr>
          <w:rFonts w:ascii="Palatino Linotype" w:eastAsia="Merriweather" w:hAnsi="Palatino Linotype" w:cstheme="minorHAnsi"/>
          <w:lang w:val="tg-Cyrl-TJ"/>
        </w:rPr>
      </w:pPr>
    </w:p>
    <w:p w14:paraId="582652F0" w14:textId="4CD9F9CE"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tg-Cyrl-TJ"/>
        </w:rPr>
        <w:t xml:space="preserve">Дар соли 2014 Кумита оид ба барҳам додани табъиз нисбат ба занон ва Кумитаи ҳуқуқи кӯдак Тавсияи умумии </w:t>
      </w:r>
      <w:r w:rsidR="00AA5AE5" w:rsidRPr="004A7A59">
        <w:rPr>
          <w:rFonts w:ascii="Palatino Linotype" w:eastAsia="Merriweather" w:hAnsi="Palatino Linotype"/>
          <w:lang w:val="tg-Cyrl-TJ"/>
        </w:rPr>
        <w:t xml:space="preserve">муштаракро </w:t>
      </w:r>
      <w:r w:rsidRPr="004A7A59">
        <w:rPr>
          <w:rFonts w:ascii="Palatino Linotype" w:eastAsia="Merriweather" w:hAnsi="Palatino Linotype"/>
          <w:lang w:val="tg-Cyrl-TJ"/>
        </w:rPr>
        <w:t xml:space="preserve">№ 31-ро қабул карданд. </w:t>
      </w:r>
      <w:r w:rsidRPr="004A7A59">
        <w:rPr>
          <w:rFonts w:ascii="Palatino Linotype" w:eastAsia="Merriweather" w:hAnsi="Palatino Linotype"/>
          <w:lang w:val="ru-RU"/>
        </w:rPr>
        <w:t xml:space="preserve">Кумита оид ба барҳам додани табъиз нисбати занон/Шарҳи умумӣ №. 18 Кумитаи ҳуқуқи кӯдак оид ба амалҳои зараровар. Амалияи фалокатовар ҳамчун </w:t>
      </w:r>
      <w:r w:rsidRPr="004A7A59">
        <w:rPr>
          <w:rFonts w:ascii="Palatino Linotype" w:eastAsia="Merriweather" w:hAnsi="Palatino Linotype"/>
          <w:i/>
          <w:iCs/>
          <w:lang w:val="ru-RU"/>
        </w:rPr>
        <w:t xml:space="preserve">“...амалҳо ва рафторҳои мунтазам такроршаванда дар асоси табъиз, аз ҷумла, ҷинс, гендер ва синну сол, илова бар шаклҳои гуногун ва/ё ба ҳам пайвастани табъиз, ки аксар вақт бо зӯроварӣ алоқаманданд ва боиси ҷисмонӣ ва/ё равонӣ зарар ё азоб мешаванд. Зараре, ки дар натиҷаи чунин амалҳо ба ҷабрдидагон расонида мешавад, аз оқибатҳои бевоситаи ҷисмонӣ ва рӯҳӣ зиёдтар аст </w:t>
      </w:r>
      <w:r w:rsidRPr="004A7A59">
        <w:rPr>
          <w:rFonts w:ascii="Palatino Linotype" w:eastAsia="Merriweather" w:hAnsi="Palatino Linotype"/>
          <w:i/>
          <w:iCs/>
          <w:lang w:val="ru-RU"/>
        </w:rPr>
        <w:lastRenderedPageBreak/>
        <w:t>ва аксар вақт ҳадаф ё оқибати он вайрон кардани эътироф, истифода ва истифода аз ҳуқуқҳои инсон ва озодиҳои асосии занон ва кӯдаконро дорад. Ба шаъну шарафи онҳо, дахлнопазирии ҷисмонӣ, равониву иҷтимоӣ ва ахлоқӣ ва рушд, иштирок, саломатӣ, таҳсилот ва вазъи иқтисодӣ ва иҷтимоии онҳо</w:t>
      </w:r>
      <w:bookmarkStart w:id="43" w:name="_Int_sG2sdSll"/>
      <w:r w:rsidRPr="004A7A59">
        <w:rPr>
          <w:rFonts w:ascii="Palatino Linotype" w:eastAsia="Merriweather" w:hAnsi="Palatino Linotype"/>
          <w:i/>
          <w:iCs/>
          <w:lang w:val="ru-RU"/>
        </w:rPr>
        <w:t xml:space="preserve"> низ таъсири манфӣ мерасонад.</w:t>
      </w:r>
      <w:r w:rsidRPr="004A7A59">
        <w:rPr>
          <w:rFonts w:ascii="Palatino Linotype" w:eastAsia="Merriweather" w:hAnsi="Palatino Linotype"/>
          <w:lang w:val="ru-RU"/>
        </w:rPr>
        <w:t>»</w:t>
      </w:r>
      <w:r w:rsidRPr="004A7A59">
        <w:rPr>
          <w:rStyle w:val="ab"/>
          <w:rFonts w:ascii="Palatino Linotype" w:eastAsia="Merriweather" w:hAnsi="Palatino Linotype"/>
        </w:rPr>
        <w:footnoteReference w:id="114"/>
      </w:r>
      <w:bookmarkEnd w:id="43"/>
      <w:r w:rsidRPr="004A7A59">
        <w:rPr>
          <w:rFonts w:ascii="Palatino Linotype" w:eastAsia="Merriweather" w:hAnsi="Palatino Linotype"/>
          <w:lang w:val="ru-RU"/>
        </w:rPr>
        <w:t xml:space="preserve"> </w:t>
      </w:r>
    </w:p>
    <w:p w14:paraId="5148ABE2" w14:textId="77777777" w:rsidR="005D2641" w:rsidRPr="004A7A59" w:rsidRDefault="005D2641" w:rsidP="005D2641">
      <w:pPr>
        <w:jc w:val="both"/>
        <w:rPr>
          <w:rFonts w:ascii="Palatino Linotype" w:eastAsia="Merriweather" w:hAnsi="Palatino Linotype"/>
          <w:color w:val="000000" w:themeColor="text1"/>
          <w:lang w:val="ru-RU"/>
        </w:rPr>
      </w:pPr>
    </w:p>
    <w:p w14:paraId="6BF6F01D" w14:textId="61513D8F" w:rsidR="005D2641" w:rsidRPr="004A7A59" w:rsidRDefault="005D2641" w:rsidP="005D2641">
      <w:pPr>
        <w:jc w:val="both"/>
        <w:rPr>
          <w:rFonts w:ascii="Palatino Linotype" w:eastAsia="Merriweather" w:hAnsi="Palatino Linotype"/>
          <w:color w:val="000000" w:themeColor="text1"/>
          <w:lang w:val="ru-RU"/>
        </w:rPr>
      </w:pPr>
      <w:r w:rsidRPr="004A7A59">
        <w:rPr>
          <w:rFonts w:ascii="Palatino Linotype" w:eastAsia="Calibri" w:hAnsi="Palatino Linotype" w:cs="Calibri"/>
          <w:color w:val="000000" w:themeColor="text1"/>
          <w:lang w:val="ru-RU"/>
        </w:rPr>
        <w:t>Кумитаҳо амалҳои гуногуни зараровар, аз ҷумла буридани узвҳои таносули занон, ҷиноятҳои ба истилоҳ “номус”, маҳдудиятҳои шадиди ғизоӣ (ба монанди таъом додани иҷборӣ ва манъи ғизо), тағир додани бадан, бисёрзанӣ, издивоҷҳои бармаҳал ва маҷбурӣ ва ба истилоҳ “бакоратро” манъ мекунанд.</w:t>
      </w:r>
      <w:proofErr w:type="gramStart"/>
      <w:r w:rsidRPr="004A7A59">
        <w:rPr>
          <w:rFonts w:ascii="Palatino Linotype" w:eastAsia="Calibri" w:hAnsi="Palatino Linotype" w:cs="Calibri"/>
          <w:color w:val="000000" w:themeColor="text1"/>
          <w:lang w:val="ru-RU"/>
        </w:rPr>
        <w:t xml:space="preserve">» </w:t>
      </w:r>
      <w:r w:rsidRPr="004A7A59">
        <w:rPr>
          <w:rFonts w:ascii="Palatino Linotype" w:eastAsia="Merriweather" w:hAnsi="Palatino Linotype"/>
          <w:color w:val="000000" w:themeColor="text1"/>
          <w:lang w:val="ru-RU"/>
        </w:rPr>
        <w:t>.</w:t>
      </w:r>
      <w:proofErr w:type="gramEnd"/>
      <w:r w:rsidRPr="004A7A59">
        <w:rPr>
          <w:rFonts w:ascii="Palatino Linotype" w:eastAsia="Merriweather" w:hAnsi="Palatino Linotype"/>
          <w:color w:val="000000" w:themeColor="text1"/>
          <w:lang w:val="ru-RU"/>
        </w:rPr>
        <w:t xml:space="preserve"> Аммо </w:t>
      </w:r>
      <w:r w:rsidRPr="004A7A59">
        <w:rPr>
          <w:rFonts w:ascii="Palatino Linotype" w:eastAsia="Calibri" w:hAnsi="Palatino Linotype" w:cs="Calibri"/>
          <w:color w:val="000000" w:themeColor="text1"/>
          <w:lang w:val="ru-RU"/>
        </w:rPr>
        <w:t xml:space="preserve">дар Тоҷикистон </w:t>
      </w:r>
      <w:r w:rsidR="00B53BAC" w:rsidRPr="004A7A59">
        <w:rPr>
          <w:rFonts w:ascii="Palatino Linotype" w:eastAsia="Calibri" w:hAnsi="Palatino Linotype" w:cs="Calibri"/>
          <w:color w:val="000000" w:themeColor="text1"/>
          <w:lang w:val="ru-RU"/>
        </w:rPr>
        <w:t xml:space="preserve">амалҳои </w:t>
      </w:r>
      <w:r w:rsidRPr="004A7A59">
        <w:rPr>
          <w:rFonts w:ascii="Palatino Linotype" w:eastAsia="Calibri" w:hAnsi="Palatino Linotype" w:cs="Calibri"/>
          <w:color w:val="000000" w:themeColor="text1"/>
          <w:lang w:val="ru-RU"/>
        </w:rPr>
        <w:t xml:space="preserve">зиёновар, аз қабили </w:t>
      </w:r>
      <w:r w:rsidR="000358C9" w:rsidRPr="004A7A59">
        <w:rPr>
          <w:rFonts w:ascii="Palatino Linotype" w:eastAsia="Calibri" w:hAnsi="Palatino Linotype" w:cs="Calibri"/>
          <w:color w:val="000000" w:themeColor="text1"/>
          <w:lang w:val="ru-RU"/>
        </w:rPr>
        <w:t xml:space="preserve">хатнаи </w:t>
      </w:r>
      <w:r w:rsidRPr="004A7A59">
        <w:rPr>
          <w:rFonts w:ascii="Palatino Linotype" w:eastAsia="Calibri" w:hAnsi="Palatino Linotype" w:cs="Calibri"/>
          <w:color w:val="000000" w:themeColor="text1"/>
          <w:lang w:val="ru-RU"/>
        </w:rPr>
        <w:t xml:space="preserve">ҷинсии занон, ҷиноёт ба номи “номус”, маҳдудиятҳои шадиди ғизо ва тағйири бадан маъмул нест. - "Санҷиши бакорат"-и арӯси ояндаро дар Тоҷикистон як амали зараровар </w:t>
      </w:r>
      <w:proofErr w:type="gramStart"/>
      <w:r w:rsidRPr="004A7A59">
        <w:rPr>
          <w:rFonts w:ascii="Palatino Linotype" w:eastAsia="Calibri" w:hAnsi="Palatino Linotype" w:cs="Calibri"/>
          <w:color w:val="000000" w:themeColor="text1"/>
          <w:lang w:val="ru-RU"/>
        </w:rPr>
        <w:t xml:space="preserve">меноманд </w:t>
      </w:r>
      <w:r w:rsidRPr="004A7A59">
        <w:rPr>
          <w:rFonts w:ascii="Palatino Linotype" w:eastAsia="Merriweather" w:hAnsi="Palatino Linotype"/>
          <w:color w:val="000000" w:themeColor="text1"/>
          <w:lang w:val="ru-RU"/>
        </w:rPr>
        <w:t>.</w:t>
      </w:r>
      <w:proofErr w:type="gramEnd"/>
      <w:r w:rsidRPr="004A7A59">
        <w:rPr>
          <w:rFonts w:ascii="Palatino Linotype" w:eastAsia="Merriweather" w:hAnsi="Palatino Linotype"/>
          <w:color w:val="000000" w:themeColor="text1"/>
          <w:vertAlign w:val="superscript"/>
        </w:rPr>
        <w:footnoteReference w:id="115"/>
      </w:r>
      <w:r w:rsidRPr="004A7A59">
        <w:rPr>
          <w:rFonts w:ascii="Palatino Linotype" w:eastAsia="Merriweather" w:hAnsi="Palatino Linotype"/>
          <w:color w:val="000000" w:themeColor="text1"/>
          <w:lang w:val="ru-RU"/>
        </w:rPr>
        <w:t xml:space="preserve"> </w:t>
      </w:r>
      <w:r w:rsidRPr="004A7A59">
        <w:rPr>
          <w:rFonts w:ascii="Palatino Linotype" w:eastAsia="Calibri" w:hAnsi="Palatino Linotype" w:cs="Calibri"/>
          <w:color w:val="000000" w:themeColor="text1"/>
          <w:lang w:val="ru-RU"/>
        </w:rPr>
        <w:t>Тавсияи умумӣ/шарҳи умумӣ инчунин аҳамияти системаҳои муассири сабти таваллуд ва никоҳро, ки дар он сабти таваллуд ва ақди никоҳ ҳатмист, ҳамчун механизми муҳими пешгирии амалҳои фалокатовар таъкид мекунад.</w:t>
      </w:r>
    </w:p>
    <w:p w14:paraId="7B6681C4" w14:textId="77777777" w:rsidR="005D2641" w:rsidRPr="004A7A59" w:rsidRDefault="005D2641" w:rsidP="005D2641">
      <w:pPr>
        <w:jc w:val="both"/>
        <w:rPr>
          <w:rFonts w:ascii="Palatino Linotype" w:eastAsia="Merriweather" w:hAnsi="Palatino Linotype" w:cstheme="minorHAnsi"/>
          <w:lang w:val="ru-RU"/>
        </w:rPr>
      </w:pPr>
    </w:p>
    <w:p w14:paraId="268D3883" w14:textId="7E4D8E29" w:rsidR="005D2641" w:rsidRPr="004A7A59" w:rsidRDefault="005D2641" w:rsidP="005D2641">
      <w:pPr>
        <w:jc w:val="both"/>
        <w:rPr>
          <w:rFonts w:ascii="Palatino Linotype" w:eastAsia="Merriweather" w:hAnsi="Palatino Linotype"/>
          <w:vertAlign w:val="superscript"/>
        </w:rPr>
      </w:pPr>
      <w:r w:rsidRPr="004A7A59">
        <w:rPr>
          <w:rFonts w:ascii="Palatino Linotype" w:eastAsia="Merriweather" w:hAnsi="Palatino Linotype"/>
          <w:lang w:val="ru-RU"/>
        </w:rPr>
        <w:t xml:space="preserve">Дар Конститутсияи Чумхурии Точикистон гуфта шудааст, ки оила тахти химояи давлат буда, бисёрзаниро манъ мекунад (моддаи 32). </w:t>
      </w:r>
      <w:r w:rsidRPr="004A7A59">
        <w:rPr>
          <w:rFonts w:ascii="Palatino Linotype" w:eastAsia="Merriweather" w:hAnsi="Palatino Linotype"/>
          <w:vertAlign w:val="superscript"/>
        </w:rPr>
        <w:footnoteReference w:id="116"/>
      </w:r>
      <w:r w:rsidRPr="004A7A59">
        <w:rPr>
          <w:rFonts w:ascii="Palatino Linotype" w:eastAsia="Merriweather" w:hAnsi="Palatino Linotype"/>
          <w:lang w:val="ru-RU"/>
        </w:rPr>
        <w:t>Ҳадафи</w:t>
      </w:r>
      <w:r w:rsidRPr="004A7A59">
        <w:rPr>
          <w:rFonts w:ascii="Palatino Linotype" w:eastAsia="Merriweather" w:hAnsi="Palatino Linotype"/>
        </w:rPr>
        <w:t xml:space="preserve"> </w:t>
      </w:r>
      <w:r w:rsidRPr="004A7A59">
        <w:rPr>
          <w:rFonts w:ascii="Palatino Linotype" w:eastAsia="Merriweather" w:hAnsi="Palatino Linotype"/>
          <w:lang w:val="ru-RU"/>
        </w:rPr>
        <w:t>Консепсияи</w:t>
      </w:r>
      <w:r w:rsidRPr="004A7A59">
        <w:rPr>
          <w:rFonts w:ascii="Palatino Linotype" w:eastAsia="Merriweather" w:hAnsi="Palatino Linotype"/>
        </w:rPr>
        <w:t xml:space="preserve"> </w:t>
      </w:r>
      <w:r w:rsidRPr="004A7A59">
        <w:rPr>
          <w:rFonts w:ascii="Palatino Linotype" w:eastAsia="Merriweather" w:hAnsi="Palatino Linotype"/>
          <w:lang w:val="ru-RU"/>
        </w:rPr>
        <w:t>рушди</w:t>
      </w:r>
      <w:r w:rsidRPr="004A7A59">
        <w:rPr>
          <w:rFonts w:ascii="Palatino Linotype" w:eastAsia="Merriweather" w:hAnsi="Palatino Linotype"/>
        </w:rPr>
        <w:t xml:space="preserve"> </w:t>
      </w:r>
      <w:r w:rsidRPr="004A7A59">
        <w:rPr>
          <w:rFonts w:ascii="Palatino Linotype" w:eastAsia="Merriweather" w:hAnsi="Palatino Linotype"/>
          <w:lang w:val="ru-RU"/>
        </w:rPr>
        <w:t>оилаи</w:t>
      </w:r>
      <w:r w:rsidRPr="004A7A59">
        <w:rPr>
          <w:rFonts w:ascii="Palatino Linotype" w:eastAsia="Merriweather" w:hAnsi="Palatino Linotype"/>
        </w:rPr>
        <w:t xml:space="preserve"> </w:t>
      </w:r>
      <w:r w:rsidRPr="004A7A59">
        <w:rPr>
          <w:rFonts w:ascii="Palatino Linotype" w:eastAsia="Merriweather" w:hAnsi="Palatino Linotype"/>
          <w:lang w:val="ru-RU"/>
        </w:rPr>
        <w:t>Ҷумҳурии</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(2015) </w:t>
      </w:r>
      <w:r w:rsidRPr="004A7A59">
        <w:rPr>
          <w:rFonts w:ascii="Palatino Linotype" w:eastAsia="Merriweather" w:hAnsi="Palatino Linotype"/>
          <w:lang w:val="ru-RU"/>
        </w:rPr>
        <w:t>пешгирии</w:t>
      </w:r>
      <w:r w:rsidRPr="004A7A59">
        <w:rPr>
          <w:rFonts w:ascii="Palatino Linotype" w:eastAsia="Merriweather" w:hAnsi="Palatino Linotype"/>
        </w:rPr>
        <w:t xml:space="preserve"> </w:t>
      </w:r>
      <w:r w:rsidRPr="004A7A59">
        <w:rPr>
          <w:rFonts w:ascii="Palatino Linotype" w:eastAsia="Merriweather" w:hAnsi="Palatino Linotype"/>
          <w:lang w:val="ru-RU"/>
        </w:rPr>
        <w:t>бисёрзанӣ</w:t>
      </w:r>
      <w:r w:rsidRPr="004A7A59">
        <w:rPr>
          <w:rFonts w:ascii="Palatino Linotype" w:eastAsia="Merriweather" w:hAnsi="Palatino Linotype"/>
        </w:rPr>
        <w:t xml:space="preserve"> </w:t>
      </w:r>
      <w:r w:rsidRPr="004A7A59">
        <w:rPr>
          <w:rFonts w:ascii="Palatino Linotype" w:eastAsia="Merriweather" w:hAnsi="Palatino Linotype"/>
          <w:lang w:val="ru-RU"/>
        </w:rPr>
        <w:t>мебошад</w:t>
      </w:r>
      <w:r w:rsidRPr="004A7A59">
        <w:rPr>
          <w:rFonts w:ascii="Palatino Linotype" w:eastAsia="Merriweather" w:hAnsi="Palatino Linotype"/>
        </w:rPr>
        <w:t xml:space="preserve"> </w:t>
      </w:r>
      <w:r w:rsidRPr="004A7A59">
        <w:rPr>
          <w:rFonts w:ascii="Palatino Linotype" w:eastAsia="Merriweather" w:hAnsi="Palatino Linotype"/>
          <w:vertAlign w:val="superscript"/>
        </w:rPr>
        <w:footnoteReference w:id="117"/>
      </w:r>
      <w:r w:rsidRPr="004A7A59">
        <w:rPr>
          <w:rFonts w:ascii="Palatino Linotype" w:eastAsia="Merriweather" w:hAnsi="Palatino Linotype"/>
          <w:vertAlign w:val="superscript"/>
        </w:rPr>
        <w:t xml:space="preserve"> </w:t>
      </w:r>
      <w:r w:rsidRPr="004A7A59">
        <w:rPr>
          <w:rFonts w:ascii="Palatino Linotype" w:eastAsia="Merriweather" w:hAnsi="Palatino Linotype"/>
          <w:vertAlign w:val="superscript"/>
          <w:lang w:val="tg-Cyrl-TJ"/>
        </w:rPr>
        <w:t xml:space="preserve"> </w:t>
      </w:r>
      <w:r w:rsidRPr="004A7A59">
        <w:rPr>
          <w:rFonts w:ascii="Palatino Linotype" w:eastAsia="Merriweather" w:hAnsi="Palatino Linotype"/>
          <w:lang w:val="ru-RU"/>
        </w:rPr>
        <w:t>вале</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он</w:t>
      </w:r>
      <w:r w:rsidRPr="004A7A59">
        <w:rPr>
          <w:rFonts w:ascii="Palatino Linotype" w:eastAsia="Merriweather" w:hAnsi="Palatino Linotype"/>
        </w:rPr>
        <w:t xml:space="preserve"> </w:t>
      </w:r>
      <w:r w:rsidR="002D0B32" w:rsidRPr="004A7A59">
        <w:rPr>
          <w:rFonts w:ascii="Palatino Linotype" w:eastAsia="Merriweather" w:hAnsi="Palatino Linotype"/>
          <w:lang w:val="ru-RU"/>
        </w:rPr>
        <w:t>тадбирҳои</w:t>
      </w:r>
      <w:r w:rsidR="002D0B32" w:rsidRPr="004A7A59">
        <w:rPr>
          <w:rFonts w:ascii="Palatino Linotype" w:eastAsia="Merriweather" w:hAnsi="Palatino Linotype"/>
        </w:rPr>
        <w:t xml:space="preserve"> </w:t>
      </w:r>
      <w:r w:rsidRPr="004A7A59">
        <w:rPr>
          <w:rFonts w:ascii="Palatino Linotype" w:eastAsia="Merriweather" w:hAnsi="Palatino Linotype"/>
          <w:lang w:val="ru-RU"/>
        </w:rPr>
        <w:t>мушахаси</w:t>
      </w:r>
      <w:r w:rsidRPr="004A7A59">
        <w:rPr>
          <w:rFonts w:ascii="Palatino Linotype" w:eastAsia="Merriweather" w:hAnsi="Palatino Linotype"/>
        </w:rPr>
        <w:t xml:space="preserve"> </w:t>
      </w:r>
      <w:r w:rsidR="002D0B32" w:rsidRPr="004A7A59">
        <w:rPr>
          <w:rFonts w:ascii="Palatino Linotype" w:eastAsia="Merriweather" w:hAnsi="Palatino Linotype"/>
          <w:lang w:val="ru-RU"/>
        </w:rPr>
        <w:t>ҳукумат</w:t>
      </w:r>
      <w:r w:rsidR="002D0B32"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решакан</w:t>
      </w:r>
      <w:r w:rsidRPr="004A7A59">
        <w:rPr>
          <w:rFonts w:ascii="Palatino Linotype" w:eastAsia="Merriweather" w:hAnsi="Palatino Linotype"/>
        </w:rPr>
        <w:t xml:space="preserve"> </w:t>
      </w:r>
      <w:r w:rsidRPr="004A7A59">
        <w:rPr>
          <w:rFonts w:ascii="Palatino Linotype" w:eastAsia="Merriweather" w:hAnsi="Palatino Linotype"/>
          <w:lang w:val="ru-RU"/>
        </w:rPr>
        <w:t>кардани</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lang w:val="ru-RU"/>
        </w:rPr>
        <w:t>падида</w:t>
      </w:r>
      <w:r w:rsidRPr="004A7A59">
        <w:rPr>
          <w:rFonts w:ascii="Palatino Linotype" w:eastAsia="Merriweather" w:hAnsi="Palatino Linotype"/>
        </w:rPr>
        <w:t xml:space="preserve"> </w:t>
      </w:r>
      <w:r w:rsidRPr="004A7A59">
        <w:rPr>
          <w:rFonts w:ascii="Palatino Linotype" w:eastAsia="Merriweather" w:hAnsi="Palatino Linotype"/>
          <w:lang w:val="ru-RU"/>
        </w:rPr>
        <w:t>пешбинй</w:t>
      </w:r>
      <w:r w:rsidRPr="004A7A59">
        <w:rPr>
          <w:rFonts w:ascii="Palatino Linotype" w:eastAsia="Merriweather" w:hAnsi="Palatino Linotype"/>
        </w:rPr>
        <w:t xml:space="preserve"> </w:t>
      </w:r>
      <w:r w:rsidRPr="004A7A59">
        <w:rPr>
          <w:rFonts w:ascii="Palatino Linotype" w:eastAsia="Merriweather" w:hAnsi="Palatino Linotype"/>
          <w:lang w:val="ru-RU"/>
        </w:rPr>
        <w:t>карда</w:t>
      </w:r>
      <w:r w:rsidRPr="004A7A59">
        <w:rPr>
          <w:rFonts w:ascii="Palatino Linotype" w:eastAsia="Merriweather" w:hAnsi="Palatino Linotype"/>
        </w:rPr>
        <w:t xml:space="preserve"> </w:t>
      </w:r>
      <w:r w:rsidRPr="004A7A59">
        <w:rPr>
          <w:rFonts w:ascii="Palatino Linotype" w:eastAsia="Merriweather" w:hAnsi="Palatino Linotype"/>
          <w:lang w:val="ru-RU"/>
        </w:rPr>
        <w:t>нашудааст</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Барномаи</w:t>
      </w:r>
      <w:r w:rsidRPr="004A7A59">
        <w:rPr>
          <w:rFonts w:ascii="Palatino Linotype" w:eastAsia="Merriweather" w:hAnsi="Palatino Linotype"/>
        </w:rPr>
        <w:t xml:space="preserve"> </w:t>
      </w:r>
      <w:r w:rsidRPr="004A7A59">
        <w:rPr>
          <w:rFonts w:ascii="Palatino Linotype" w:eastAsia="Merriweather" w:hAnsi="Palatino Linotype"/>
          <w:lang w:val="ru-RU"/>
        </w:rPr>
        <w:t>давлатии</w:t>
      </w:r>
      <w:r w:rsidRPr="004A7A59">
        <w:rPr>
          <w:rFonts w:ascii="Palatino Linotype" w:eastAsia="Merriweather" w:hAnsi="Palatino Linotype"/>
        </w:rPr>
        <w:t xml:space="preserve"> </w:t>
      </w:r>
      <w:r w:rsidRPr="004A7A59">
        <w:rPr>
          <w:rFonts w:ascii="Palatino Linotype" w:eastAsia="Merriweather" w:hAnsi="Palatino Linotype"/>
          <w:lang w:val="ru-RU"/>
        </w:rPr>
        <w:t>пешгирии</w:t>
      </w:r>
      <w:r w:rsidRPr="004A7A59">
        <w:rPr>
          <w:rFonts w:ascii="Palatino Linotype" w:eastAsia="Merriweather" w:hAnsi="Palatino Linotype"/>
        </w:rPr>
        <w:t xml:space="preserve"> </w:t>
      </w:r>
      <w:r w:rsidRPr="004A7A59">
        <w:rPr>
          <w:rFonts w:ascii="Palatino Linotype" w:eastAsia="Merriweather" w:hAnsi="Palatino Linotype"/>
          <w:lang w:val="ru-RU"/>
        </w:rPr>
        <w:t>зӯроварӣ</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оила</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солҳои</w:t>
      </w:r>
      <w:r w:rsidRPr="004A7A59">
        <w:rPr>
          <w:rFonts w:ascii="Palatino Linotype" w:eastAsia="Merriweather" w:hAnsi="Palatino Linotype"/>
        </w:rPr>
        <w:t xml:space="preserve"> 2014-2023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байн</w:t>
      </w:r>
      <w:r w:rsidRPr="004A7A59">
        <w:rPr>
          <w:rFonts w:ascii="Palatino Linotype" w:eastAsia="Merriweather" w:hAnsi="Palatino Linotype"/>
        </w:rPr>
        <w:t xml:space="preserve"> </w:t>
      </w:r>
      <w:r w:rsidRPr="004A7A59">
        <w:rPr>
          <w:rFonts w:ascii="Palatino Linotype" w:eastAsia="Merriweather" w:hAnsi="Palatino Linotype"/>
          <w:lang w:val="ru-RU"/>
        </w:rPr>
        <w:t>бурдани</w:t>
      </w:r>
      <w:r w:rsidRPr="004A7A59">
        <w:rPr>
          <w:rFonts w:ascii="Palatino Linotype" w:eastAsia="Merriweather" w:hAnsi="Palatino Linotype"/>
        </w:rPr>
        <w:t xml:space="preserve"> </w:t>
      </w:r>
      <w:r w:rsidRPr="004A7A59">
        <w:rPr>
          <w:rFonts w:ascii="Palatino Linotype" w:eastAsia="Merriweather" w:hAnsi="Palatino Linotype"/>
          <w:lang w:val="ru-RU"/>
        </w:rPr>
        <w:t>бисёрзанӣ</w:t>
      </w:r>
      <w:r w:rsidRPr="004A7A59">
        <w:rPr>
          <w:rFonts w:ascii="Palatino Linotype" w:eastAsia="Merriweather" w:hAnsi="Palatino Linotype"/>
        </w:rPr>
        <w:t xml:space="preserve"> </w:t>
      </w:r>
      <w:r w:rsidRPr="004A7A59">
        <w:rPr>
          <w:rFonts w:ascii="Palatino Linotype" w:eastAsia="Merriweather" w:hAnsi="Palatino Linotype"/>
          <w:lang w:val="ru-RU"/>
        </w:rPr>
        <w:t>чорае</w:t>
      </w:r>
      <w:r w:rsidRPr="004A7A59">
        <w:rPr>
          <w:rFonts w:ascii="Palatino Linotype" w:eastAsia="Merriweather" w:hAnsi="Palatino Linotype"/>
        </w:rPr>
        <w:t xml:space="preserve"> </w:t>
      </w:r>
      <w:r w:rsidRPr="004A7A59">
        <w:rPr>
          <w:rFonts w:ascii="Palatino Linotype" w:eastAsia="Merriweather" w:hAnsi="Palatino Linotype"/>
          <w:lang w:val="ru-RU"/>
        </w:rPr>
        <w:t>пешбинӣ</w:t>
      </w:r>
      <w:r w:rsidRPr="004A7A59">
        <w:rPr>
          <w:rFonts w:ascii="Palatino Linotype" w:eastAsia="Merriweather" w:hAnsi="Palatino Linotype"/>
        </w:rPr>
        <w:t xml:space="preserve"> </w:t>
      </w:r>
      <w:r w:rsidRPr="004A7A59">
        <w:rPr>
          <w:rFonts w:ascii="Palatino Linotype" w:eastAsia="Merriweather" w:hAnsi="Palatino Linotype"/>
          <w:lang w:val="ru-RU"/>
        </w:rPr>
        <w:t>нашудааст</w:t>
      </w:r>
      <w:r w:rsidRPr="004A7A59">
        <w:rPr>
          <w:rFonts w:ascii="Palatino Linotype" w:eastAsia="Merriweather" w:hAnsi="Palatino Linotype"/>
        </w:rPr>
        <w:t>.</w:t>
      </w:r>
      <w:r w:rsidRPr="004A7A59">
        <w:rPr>
          <w:rFonts w:ascii="Palatino Linotype" w:eastAsia="Merriweather" w:hAnsi="Palatino Linotype"/>
          <w:vertAlign w:val="superscript"/>
        </w:rPr>
        <w:t xml:space="preserve"> </w:t>
      </w:r>
      <w:r w:rsidRPr="004A7A59">
        <w:rPr>
          <w:rFonts w:ascii="Palatino Linotype" w:eastAsia="Merriweather" w:hAnsi="Palatino Linotype"/>
          <w:vertAlign w:val="superscript"/>
        </w:rPr>
        <w:footnoteReference w:id="118"/>
      </w:r>
    </w:p>
    <w:p w14:paraId="12BDBA42" w14:textId="77777777" w:rsidR="005D2641" w:rsidRPr="004A7A59" w:rsidRDefault="005D2641" w:rsidP="005D2641">
      <w:pPr>
        <w:jc w:val="both"/>
        <w:rPr>
          <w:rFonts w:ascii="Palatino Linotype" w:eastAsia="Merriweather" w:hAnsi="Palatino Linotype" w:cstheme="minorHAnsi"/>
        </w:rPr>
      </w:pPr>
    </w:p>
    <w:p w14:paraId="139F2017" w14:textId="07E36F66" w:rsidR="005D2641" w:rsidRPr="004A7A59" w:rsidRDefault="005D2641" w:rsidP="005D2641">
      <w:pPr>
        <w:jc w:val="both"/>
        <w:rPr>
          <w:rFonts w:ascii="Palatino Linotype" w:eastAsia="Merriweather" w:hAnsi="Palatino Linotype"/>
          <w:color w:val="000000" w:themeColor="text1"/>
        </w:rPr>
      </w:pPr>
      <w:r w:rsidRPr="004A7A59">
        <w:rPr>
          <w:rFonts w:ascii="Palatino Linotype" w:eastAsia="Calibri" w:hAnsi="Palatino Linotype" w:cs="Calibri"/>
          <w:color w:val="000000" w:themeColor="text1"/>
          <w:lang w:val="ru-RU"/>
        </w:rPr>
        <w:t>Сарфиназар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аз</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он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конститутсияи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Тоҷикистон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бисёрзаниро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манъ</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мекунад</w:t>
      </w:r>
      <w:r w:rsidRPr="004A7A59">
        <w:rPr>
          <w:rFonts w:ascii="Palatino Linotype" w:eastAsia="Calibri" w:hAnsi="Palatino Linotype" w:cs="Calibri"/>
          <w:color w:val="000000" w:themeColor="text1"/>
        </w:rPr>
        <w:t xml:space="preserve">, </w:t>
      </w:r>
      <w:r w:rsidRPr="004A7A59">
        <w:rPr>
          <w:rFonts w:ascii="Palatino Linotype" w:eastAsia="Merriweather" w:hAnsi="Palatino Linotype"/>
          <w:color w:val="000000" w:themeColor="text1"/>
          <w:lang w:val="ru-RU"/>
        </w:rPr>
        <w:t>ҳануз</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ҳам</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кишвар</w:t>
      </w:r>
      <w:r w:rsidRPr="004A7A59">
        <w:rPr>
          <w:rFonts w:ascii="Palatino Linotype" w:eastAsia="Merriweather" w:hAnsi="Palatino Linotype"/>
          <w:color w:val="000000" w:themeColor="text1"/>
        </w:rPr>
        <w:t xml:space="preserve"> </w:t>
      </w:r>
      <w:r w:rsidRPr="004A7A59">
        <w:rPr>
          <w:rFonts w:ascii="Palatino Linotype" w:eastAsia="Calibri" w:hAnsi="Palatino Linotype" w:cs="Calibri"/>
          <w:color w:val="000000" w:themeColor="text1"/>
          <w:lang w:val="ru-RU"/>
        </w:rPr>
        <w:t>бисёрзанӣ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маъмул</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мебошад</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Тибқи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як</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пажӯҳиши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Маркази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тадқиқоти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стратегӣ</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соли</w:t>
      </w:r>
      <w:r w:rsidRPr="004A7A59">
        <w:rPr>
          <w:rFonts w:ascii="Palatino Linotype" w:eastAsia="Merriweather" w:hAnsi="Palatino Linotype"/>
          <w:color w:val="000000" w:themeColor="text1"/>
        </w:rPr>
        <w:t xml:space="preserve"> 2010, </w:t>
      </w:r>
      <w:r w:rsidRPr="004A7A59">
        <w:rPr>
          <w:rFonts w:ascii="Palatino Linotype" w:eastAsia="Merriweather" w:hAnsi="Palatino Linotype"/>
          <w:color w:val="000000" w:themeColor="text1"/>
          <w:lang w:val="ru-RU"/>
        </w:rPr>
        <w:t>ҳудуди</w:t>
      </w:r>
      <w:r w:rsidRPr="004A7A59">
        <w:rPr>
          <w:rFonts w:ascii="Palatino Linotype" w:eastAsia="Merriweather" w:hAnsi="Palatino Linotype"/>
          <w:color w:val="000000" w:themeColor="text1"/>
        </w:rPr>
        <w:t xml:space="preserve"> 10 </w:t>
      </w:r>
      <w:r w:rsidRPr="004A7A59">
        <w:rPr>
          <w:rFonts w:ascii="Palatino Linotype" w:eastAsia="Merriweather" w:hAnsi="Palatino Linotype"/>
          <w:color w:val="000000" w:themeColor="text1"/>
          <w:lang w:val="ru-RU"/>
        </w:rPr>
        <w:t>фоиз</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мардони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тоҷик</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ду</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ё</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се</w:t>
      </w:r>
      <w:r w:rsidRPr="004A7A59">
        <w:rPr>
          <w:rFonts w:ascii="Palatino Linotype" w:eastAsia="Merriweather" w:hAnsi="Palatino Linotype"/>
          <w:color w:val="000000" w:themeColor="text1"/>
        </w:rPr>
        <w:t xml:space="preserve"> </w:t>
      </w:r>
      <w:bookmarkStart w:id="44" w:name="_Int_zFsEASBY"/>
      <w:r w:rsidRPr="004A7A59">
        <w:rPr>
          <w:rFonts w:ascii="Palatino Linotype" w:eastAsia="Merriweather" w:hAnsi="Palatino Linotype"/>
          <w:color w:val="000000" w:themeColor="text1"/>
          <w:lang w:val="ru-RU"/>
        </w:rPr>
        <w:t>зан</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доранд</w:t>
      </w:r>
      <w:r w:rsidRPr="004A7A59">
        <w:rPr>
          <w:rFonts w:ascii="Palatino Linotype" w:eastAsia="Merriweather" w:hAnsi="Palatino Linotype"/>
          <w:color w:val="000000" w:themeColor="text1"/>
        </w:rPr>
        <w:t>.</w:t>
      </w:r>
      <w:r w:rsidRPr="004A7A59">
        <w:rPr>
          <w:rFonts w:ascii="Palatino Linotype" w:hAnsi="Palatino Linotype"/>
          <w:vertAlign w:val="superscript"/>
        </w:rPr>
        <w:footnoteReference w:id="119"/>
      </w:r>
      <w:bookmarkEnd w:id="44"/>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Маълумоти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ПДС</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соли</w:t>
      </w:r>
      <w:r w:rsidRPr="004A7A59">
        <w:rPr>
          <w:rFonts w:ascii="Palatino Linotype" w:eastAsia="Merriweather" w:hAnsi="Palatino Linotype"/>
          <w:color w:val="000000" w:themeColor="text1"/>
        </w:rPr>
        <w:t xml:space="preserve"> 2017 </w:t>
      </w:r>
      <w:r w:rsidRPr="004A7A59">
        <w:rPr>
          <w:rFonts w:ascii="Palatino Linotype" w:eastAsia="Merriweather" w:hAnsi="Palatino Linotype"/>
          <w:color w:val="000000" w:themeColor="text1"/>
          <w:lang w:val="ru-RU"/>
        </w:rPr>
        <w:t>нишон</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дод</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ҳиссаи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бисёрзанӣ</w:t>
      </w:r>
      <w:r w:rsidRPr="004A7A59">
        <w:rPr>
          <w:rFonts w:ascii="Palatino Linotype" w:eastAsia="Merriweather" w:hAnsi="Palatino Linotype"/>
          <w:color w:val="000000" w:themeColor="text1"/>
        </w:rPr>
        <w:t xml:space="preserve"> </w:t>
      </w:r>
      <w:r w:rsidR="00D23B64" w:rsidRPr="004A7A59">
        <w:rPr>
          <w:rFonts w:ascii="Palatino Linotype" w:eastAsia="Merriweather" w:hAnsi="Palatino Linotype"/>
          <w:color w:val="000000" w:themeColor="text1"/>
          <w:lang w:val="tg-Cyrl-TJ"/>
        </w:rPr>
        <w:t xml:space="preserve">дар сатҳи афзоиш қарор дошта </w:t>
      </w:r>
      <w:r w:rsidR="006775D5" w:rsidRPr="004A7A59">
        <w:rPr>
          <w:rFonts w:ascii="Palatino Linotype" w:eastAsia="Merriweather" w:hAnsi="Palatino Linotype"/>
          <w:color w:val="000000" w:themeColor="text1"/>
          <w:lang w:val="tg-Cyrl-TJ"/>
        </w:rPr>
        <w:t xml:space="preserve">бо назардошти </w:t>
      </w:r>
      <w:r w:rsidRPr="004A7A59">
        <w:rPr>
          <w:rFonts w:ascii="Palatino Linotype" w:eastAsia="Merriweather" w:hAnsi="Palatino Linotype"/>
          <w:color w:val="000000" w:themeColor="text1"/>
          <w:lang w:val="ru-RU"/>
        </w:rPr>
        <w:t>синну</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сол</w:t>
      </w:r>
      <w:r w:rsidRPr="004A7A59">
        <w:rPr>
          <w:rFonts w:ascii="Palatino Linotype" w:eastAsia="Merriweather" w:hAnsi="Palatino Linotype"/>
          <w:color w:val="000000" w:themeColor="text1"/>
        </w:rPr>
        <w:t xml:space="preserve"> </w:t>
      </w:r>
      <w:r w:rsidR="006775D5" w:rsidRPr="004A7A59">
        <w:rPr>
          <w:rFonts w:ascii="Palatino Linotype" w:eastAsia="Merriweather" w:hAnsi="Palatino Linotype"/>
          <w:color w:val="000000" w:themeColor="text1"/>
          <w:lang w:val="ru-RU"/>
        </w:rPr>
        <w:t xml:space="preserve">қарор </w:t>
      </w:r>
      <w:r w:rsidRPr="004A7A59">
        <w:rPr>
          <w:rFonts w:ascii="Palatino Linotype" w:eastAsia="Merriweather" w:hAnsi="Palatino Linotype"/>
          <w:color w:val="000000" w:themeColor="text1"/>
          <w:lang w:val="ru-RU"/>
        </w:rPr>
        <w:t>аз</w:t>
      </w:r>
      <w:r w:rsidRPr="004A7A59">
        <w:rPr>
          <w:rFonts w:ascii="Palatino Linotype" w:eastAsia="Merriweather" w:hAnsi="Palatino Linotype"/>
          <w:color w:val="000000" w:themeColor="text1"/>
        </w:rPr>
        <w:t xml:space="preserve"> 1 </w:t>
      </w:r>
      <w:r w:rsidRPr="004A7A59">
        <w:rPr>
          <w:rFonts w:ascii="Palatino Linotype" w:eastAsia="Merriweather" w:hAnsi="Palatino Linotype"/>
          <w:color w:val="000000" w:themeColor="text1"/>
          <w:lang w:val="ru-RU"/>
        </w:rPr>
        <w:t>фоизи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занони</w:t>
      </w:r>
      <w:r w:rsidRPr="004A7A59">
        <w:rPr>
          <w:rFonts w:ascii="Palatino Linotype" w:eastAsia="Merriweather" w:hAnsi="Palatino Linotype"/>
          <w:color w:val="000000" w:themeColor="text1"/>
        </w:rPr>
        <w:t xml:space="preserve"> </w:t>
      </w:r>
      <w:r w:rsidR="00D23B64" w:rsidRPr="004A7A59">
        <w:rPr>
          <w:rFonts w:ascii="Palatino Linotype" w:eastAsia="Merriweather" w:hAnsi="Palatino Linotype"/>
          <w:color w:val="000000" w:themeColor="text1"/>
          <w:lang w:val="tg-Cyrl-TJ"/>
        </w:rPr>
        <w:t xml:space="preserve">аз </w:t>
      </w:r>
      <w:r w:rsidRPr="004A7A59">
        <w:rPr>
          <w:rFonts w:ascii="Palatino Linotype" w:eastAsia="Merriweather" w:hAnsi="Palatino Linotype"/>
          <w:color w:val="000000" w:themeColor="text1"/>
        </w:rPr>
        <w:t xml:space="preserve">15-24 </w:t>
      </w:r>
      <w:r w:rsidRPr="004A7A59">
        <w:rPr>
          <w:rFonts w:ascii="Palatino Linotype" w:eastAsia="Merriweather" w:hAnsi="Palatino Linotype"/>
          <w:color w:val="000000" w:themeColor="text1"/>
          <w:lang w:val="ru-RU"/>
        </w:rPr>
        <w:t>сола</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rPr>
        <w:t xml:space="preserve"> </w:t>
      </w:r>
      <w:r w:rsidR="00417BF7" w:rsidRPr="004A7A59">
        <w:rPr>
          <w:rFonts w:ascii="Palatino Linotype" w:eastAsia="Merriweather" w:hAnsi="Palatino Linotype"/>
          <w:color w:val="000000" w:themeColor="text1"/>
          <w:lang w:val="ru-RU"/>
        </w:rPr>
        <w:t>издивоҷи</w:t>
      </w:r>
      <w:r w:rsidR="00417BF7"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бисёрзанӣ</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дар</w:t>
      </w:r>
      <w:r w:rsidR="002116AC" w:rsidRPr="004A7A59">
        <w:rPr>
          <w:rFonts w:ascii="Palatino Linotype" w:eastAsia="Merriweather" w:hAnsi="Palatino Linotype"/>
          <w:color w:val="000000" w:themeColor="text1"/>
          <w:lang w:val="ru-RU"/>
        </w:rPr>
        <w:t xml:space="preserve"> муқоиса б</w:t>
      </w:r>
      <w:r w:rsidR="00725FEB" w:rsidRPr="004A7A59">
        <w:rPr>
          <w:rFonts w:ascii="Palatino Linotype" w:eastAsia="Merriweather" w:hAnsi="Palatino Linotype"/>
          <w:color w:val="000000" w:themeColor="text1"/>
          <w:lang w:val="ru-RU"/>
        </w:rPr>
        <w:t xml:space="preserve">о нишондоди </w:t>
      </w:r>
      <w:r w:rsidR="002116AC" w:rsidRPr="004A7A59">
        <w:rPr>
          <w:rFonts w:ascii="Palatino Linotype" w:eastAsia="Merriweather" w:hAnsi="Palatino Linotype"/>
          <w:color w:val="000000" w:themeColor="text1"/>
          <w:lang w:val="ru-RU"/>
        </w:rPr>
        <w:t>5 фоизи занҳои</w:t>
      </w:r>
      <w:r w:rsidRPr="004A7A59">
        <w:rPr>
          <w:rFonts w:ascii="Palatino Linotype" w:eastAsia="Merriweather" w:hAnsi="Palatino Linotype"/>
          <w:color w:val="000000" w:themeColor="text1"/>
        </w:rPr>
        <w:t xml:space="preserve"> </w:t>
      </w:r>
      <w:r w:rsidRPr="004A7A59">
        <w:rPr>
          <w:rFonts w:ascii="Palatino Linotype" w:eastAsia="Merriweather" w:hAnsi="Palatino Linotype"/>
          <w:color w:val="000000" w:themeColor="text1"/>
          <w:lang w:val="ru-RU"/>
        </w:rPr>
        <w:t>си</w:t>
      </w:r>
      <w:r w:rsidR="00725FEB" w:rsidRPr="004A7A59">
        <w:rPr>
          <w:rFonts w:ascii="Palatino Linotype" w:eastAsia="Merriweather" w:hAnsi="Palatino Linotype"/>
          <w:color w:val="000000" w:themeColor="text1"/>
          <w:lang w:val="ru-RU"/>
        </w:rPr>
        <w:t xml:space="preserve">ни </w:t>
      </w:r>
      <w:r w:rsidRPr="004A7A59">
        <w:rPr>
          <w:rFonts w:ascii="Palatino Linotype" w:eastAsia="Merriweather" w:hAnsi="Palatino Linotype"/>
          <w:color w:val="000000" w:themeColor="text1"/>
        </w:rPr>
        <w:t xml:space="preserve">40-44 </w:t>
      </w:r>
      <w:r w:rsidRPr="004A7A59">
        <w:rPr>
          <w:rFonts w:ascii="Palatino Linotype" w:eastAsia="Merriweather" w:hAnsi="Palatino Linotype"/>
          <w:color w:val="000000" w:themeColor="text1"/>
          <w:lang w:val="ru-RU"/>
        </w:rPr>
        <w:t>сола</w:t>
      </w:r>
      <w:r w:rsidRPr="004A7A59">
        <w:rPr>
          <w:rFonts w:ascii="Palatino Linotype" w:eastAsia="Merriweather" w:hAnsi="Palatino Linotype"/>
          <w:color w:val="000000" w:themeColor="text1"/>
        </w:rPr>
        <w:t xml:space="preserve"> </w:t>
      </w:r>
      <w:r w:rsidR="00D23B64" w:rsidRPr="004A7A59">
        <w:rPr>
          <w:rFonts w:ascii="Palatino Linotype" w:eastAsia="Merriweather" w:hAnsi="Palatino Linotype"/>
          <w:color w:val="000000" w:themeColor="text1"/>
          <w:lang w:val="ru-RU"/>
        </w:rPr>
        <w:t>қарор дорад</w:t>
      </w:r>
      <w:r w:rsidRPr="004A7A59">
        <w:rPr>
          <w:rFonts w:ascii="Palatino Linotype" w:eastAsia="Merriweather" w:hAnsi="Palatino Linotype"/>
          <w:color w:val="000000" w:themeColor="text1"/>
        </w:rPr>
        <w:t xml:space="preserve">. </w:t>
      </w:r>
      <w:r w:rsidRPr="004A7A59">
        <w:rPr>
          <w:rFonts w:ascii="Palatino Linotype" w:eastAsia="Calibri" w:hAnsi="Palatino Linotype" w:cs="Calibri"/>
          <w:color w:val="000000" w:themeColor="text1"/>
          <w:lang w:val="ru-RU"/>
        </w:rPr>
        <w:t>Ҳол</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он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занони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бемаълумот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ё</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танҳо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дорои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таҳсилоти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ибтидоӣ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сатҳи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некӯаҳволии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пасттарин</w:t>
      </w:r>
      <w:r w:rsidRPr="004A7A59">
        <w:rPr>
          <w:rFonts w:ascii="Palatino Linotype" w:eastAsia="Calibri" w:hAnsi="Palatino Linotype" w:cs="Calibri"/>
          <w:color w:val="000000" w:themeColor="text1"/>
        </w:rPr>
        <w:t xml:space="preserve"> </w:t>
      </w:r>
      <w:r w:rsidR="00D23B64" w:rsidRPr="004A7A59">
        <w:rPr>
          <w:rFonts w:ascii="Palatino Linotype" w:eastAsia="Calibri" w:hAnsi="Palatino Linotype" w:cs="Calibri"/>
          <w:color w:val="000000" w:themeColor="text1"/>
          <w:lang w:val="ru-RU"/>
        </w:rPr>
        <w:t>қарор</w:t>
      </w:r>
      <w:r w:rsidR="00D23B64"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дошта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w:t>
      </w:r>
      <w:r w:rsidRPr="004A7A59">
        <w:rPr>
          <w:rFonts w:ascii="Palatino Linotype" w:eastAsia="Calibri" w:hAnsi="Palatino Linotype" w:cs="Calibri"/>
          <w:color w:val="000000" w:themeColor="text1"/>
        </w:rPr>
        <w:t xml:space="preserve"> </w:t>
      </w:r>
      <w:proofErr w:type="gramStart"/>
      <w:r w:rsidR="00D23B64" w:rsidRPr="004A7A59">
        <w:rPr>
          <w:rFonts w:ascii="Palatino Linotype" w:eastAsia="Calibri" w:hAnsi="Palatino Linotype" w:cs="Calibri"/>
          <w:color w:val="000000" w:themeColor="text1"/>
          <w:lang w:val="ru-RU"/>
        </w:rPr>
        <w:t>муносибатҳои</w:t>
      </w:r>
      <w:r w:rsidR="00D23B64"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бисёрзанӣ</w:t>
      </w:r>
      <w:proofErr w:type="gramEnd"/>
      <w:r w:rsidRPr="004A7A59">
        <w:rPr>
          <w:rFonts w:ascii="Palatino Linotype" w:eastAsia="Calibri" w:hAnsi="Palatino Linotype" w:cs="Calibri"/>
          <w:color w:val="000000" w:themeColor="text1"/>
        </w:rPr>
        <w:t xml:space="preserve"> (4 </w:t>
      </w:r>
      <w:r w:rsidRPr="004A7A59">
        <w:rPr>
          <w:rFonts w:ascii="Palatino Linotype" w:eastAsia="Calibri" w:hAnsi="Palatino Linotype" w:cs="Calibri"/>
          <w:color w:val="000000" w:themeColor="text1"/>
          <w:lang w:val="ru-RU"/>
        </w:rPr>
        <w:t>фоиз</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пайваст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мешаванд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занони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вилояти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Хатлон</w:t>
      </w:r>
      <w:r w:rsidRPr="004A7A59">
        <w:rPr>
          <w:rFonts w:ascii="Palatino Linotype" w:eastAsia="Calibri" w:hAnsi="Palatino Linotype" w:cs="Calibri"/>
          <w:color w:val="000000" w:themeColor="text1"/>
        </w:rPr>
        <w:t xml:space="preserve"> (5 </w:t>
      </w:r>
      <w:r w:rsidRPr="004A7A59">
        <w:rPr>
          <w:rFonts w:ascii="Palatino Linotype" w:eastAsia="Calibri" w:hAnsi="Palatino Linotype" w:cs="Calibri"/>
          <w:color w:val="000000" w:themeColor="text1"/>
          <w:lang w:val="ru-RU"/>
        </w:rPr>
        <w:t>фоиз</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нисбат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занони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дигар</w:t>
      </w:r>
      <w:r w:rsidRPr="004A7A59">
        <w:rPr>
          <w:rFonts w:ascii="Palatino Linotype" w:eastAsia="Calibri" w:hAnsi="Palatino Linotype" w:cs="Calibri"/>
          <w:color w:val="000000" w:themeColor="text1"/>
        </w:rPr>
        <w:t xml:space="preserve"> </w:t>
      </w:r>
      <w:r w:rsidR="00725B1C" w:rsidRPr="004A7A59">
        <w:rPr>
          <w:rFonts w:ascii="Palatino Linotype" w:eastAsia="Calibri" w:hAnsi="Palatino Linotype" w:cs="Calibri"/>
          <w:color w:val="000000" w:themeColor="text1"/>
          <w:lang w:val="ru-RU"/>
        </w:rPr>
        <w:t>минтақаҳои</w:t>
      </w:r>
      <w:r w:rsidR="00725B1C"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Точикистон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w:t>
      </w:r>
      <w:r w:rsidRPr="004A7A59">
        <w:rPr>
          <w:rFonts w:ascii="Palatino Linotype" w:eastAsia="Calibri" w:hAnsi="Palatino Linotype" w:cs="Calibri"/>
          <w:color w:val="000000" w:themeColor="text1"/>
        </w:rPr>
        <w:t xml:space="preserve"> </w:t>
      </w:r>
      <w:r w:rsidR="00725B1C" w:rsidRPr="004A7A59">
        <w:rPr>
          <w:rFonts w:ascii="Palatino Linotype" w:eastAsia="Calibri" w:hAnsi="Palatino Linotype" w:cs="Calibri"/>
          <w:color w:val="000000" w:themeColor="text1"/>
          <w:lang w:val="ru-RU"/>
        </w:rPr>
        <w:t>издивоҷи</w:t>
      </w:r>
      <w:r w:rsidR="00725B1C"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бисёрзани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бештар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пайваст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мешаванд</w:t>
      </w:r>
      <w:r w:rsidRPr="004A7A59">
        <w:rPr>
          <w:rFonts w:ascii="Palatino Linotype" w:eastAsia="Calibri" w:hAnsi="Palatino Linotype" w:cs="Calibri"/>
          <w:color w:val="000000" w:themeColor="text1"/>
        </w:rPr>
        <w:t>.</w:t>
      </w:r>
      <w:r w:rsidRPr="004A7A59">
        <w:rPr>
          <w:rFonts w:ascii="Palatino Linotype" w:eastAsia="Merriweather" w:hAnsi="Palatino Linotype"/>
          <w:color w:val="000000" w:themeColor="text1"/>
          <w:vertAlign w:val="superscript"/>
        </w:rPr>
        <w:footnoteReference w:id="120"/>
      </w:r>
      <w:r w:rsidRPr="004A7A59">
        <w:rPr>
          <w:rFonts w:ascii="Palatino Linotype" w:eastAsia="Merriweather" w:hAnsi="Palatino Linotype"/>
          <w:color w:val="000000" w:themeColor="text1"/>
        </w:rPr>
        <w:t xml:space="preserve"> </w:t>
      </w:r>
    </w:p>
    <w:p w14:paraId="5A9EC8FA" w14:textId="77777777" w:rsidR="005D2641" w:rsidRPr="004A7A59" w:rsidRDefault="005D2641" w:rsidP="005D2641">
      <w:pPr>
        <w:jc w:val="both"/>
        <w:rPr>
          <w:rFonts w:ascii="Palatino Linotype" w:eastAsia="Merriweather" w:hAnsi="Palatino Linotype" w:cstheme="minorHAnsi"/>
        </w:rPr>
      </w:pPr>
    </w:p>
    <w:p w14:paraId="1891089F" w14:textId="4CCFACE8"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lastRenderedPageBreak/>
        <w:t>Сабабҳои</w:t>
      </w:r>
      <w:r w:rsidRPr="004A7A59">
        <w:rPr>
          <w:rFonts w:ascii="Palatino Linotype" w:eastAsia="Merriweather" w:hAnsi="Palatino Linotype"/>
        </w:rPr>
        <w:t xml:space="preserve"> </w:t>
      </w:r>
      <w:r w:rsidRPr="004A7A59">
        <w:rPr>
          <w:rFonts w:ascii="Palatino Linotype" w:eastAsia="Merriweather" w:hAnsi="Palatino Linotype"/>
          <w:lang w:val="ru-RU"/>
        </w:rPr>
        <w:t>дигари</w:t>
      </w:r>
      <w:r w:rsidRPr="004A7A59">
        <w:rPr>
          <w:rFonts w:ascii="Palatino Linotype" w:eastAsia="Merriweather" w:hAnsi="Palatino Linotype"/>
        </w:rPr>
        <w:t xml:space="preserve"> </w:t>
      </w:r>
      <w:r w:rsidRPr="004A7A59">
        <w:rPr>
          <w:rFonts w:ascii="Palatino Linotype" w:eastAsia="Merriweather" w:hAnsi="Palatino Linotype"/>
          <w:lang w:val="ru-RU"/>
        </w:rPr>
        <w:t>густариши</w:t>
      </w:r>
      <w:r w:rsidRPr="004A7A59">
        <w:rPr>
          <w:rFonts w:ascii="Palatino Linotype" w:eastAsia="Merriweather" w:hAnsi="Palatino Linotype"/>
        </w:rPr>
        <w:t xml:space="preserve"> </w:t>
      </w:r>
      <w:r w:rsidRPr="004A7A59">
        <w:rPr>
          <w:rFonts w:ascii="Palatino Linotype" w:eastAsia="Merriweather" w:hAnsi="Palatino Linotype"/>
          <w:lang w:val="ru-RU"/>
        </w:rPr>
        <w:t>муносибатҳои</w:t>
      </w:r>
      <w:r w:rsidRPr="004A7A59">
        <w:rPr>
          <w:rFonts w:ascii="Palatino Linotype" w:eastAsia="Merriweather" w:hAnsi="Palatino Linotype"/>
        </w:rPr>
        <w:t xml:space="preserve"> </w:t>
      </w:r>
      <w:r w:rsidRPr="004A7A59">
        <w:rPr>
          <w:rFonts w:ascii="Palatino Linotype" w:eastAsia="Merriweather" w:hAnsi="Palatino Linotype"/>
          <w:lang w:val="ru-RU"/>
        </w:rPr>
        <w:t>бисёрзанӣ</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қабили</w:t>
      </w:r>
      <w:r w:rsidRPr="004A7A59">
        <w:rPr>
          <w:rFonts w:ascii="Palatino Linotype" w:eastAsia="Merriweather" w:hAnsi="Palatino Linotype"/>
        </w:rPr>
        <w:t xml:space="preserve"> </w:t>
      </w:r>
      <w:r w:rsidRPr="004A7A59">
        <w:rPr>
          <w:rFonts w:ascii="Palatino Linotype" w:eastAsia="Merriweather" w:hAnsi="Palatino Linotype"/>
          <w:lang w:val="ru-RU"/>
        </w:rPr>
        <w:t>пайомадҳои</w:t>
      </w:r>
      <w:r w:rsidRPr="004A7A59">
        <w:rPr>
          <w:rFonts w:ascii="Palatino Linotype" w:eastAsia="Merriweather" w:hAnsi="Palatino Linotype"/>
        </w:rPr>
        <w:t xml:space="preserve"> </w:t>
      </w:r>
      <w:r w:rsidRPr="004A7A59">
        <w:rPr>
          <w:rFonts w:ascii="Palatino Linotype" w:eastAsia="Merriweather" w:hAnsi="Palatino Linotype"/>
          <w:lang w:val="ru-RU"/>
        </w:rPr>
        <w:t>ҷанги</w:t>
      </w:r>
      <w:r w:rsidRPr="004A7A59">
        <w:rPr>
          <w:rFonts w:ascii="Palatino Linotype" w:eastAsia="Merriweather" w:hAnsi="Palatino Linotype"/>
        </w:rPr>
        <w:t xml:space="preserve"> </w:t>
      </w:r>
      <w:r w:rsidRPr="004A7A59">
        <w:rPr>
          <w:rFonts w:ascii="Palatino Linotype" w:eastAsia="Merriweather" w:hAnsi="Palatino Linotype"/>
          <w:lang w:val="ru-RU"/>
        </w:rPr>
        <w:t>шаҳрвандӣ</w:t>
      </w:r>
      <w:r w:rsidRPr="004A7A59">
        <w:rPr>
          <w:rFonts w:ascii="Palatino Linotype" w:eastAsia="Merriweather" w:hAnsi="Palatino Linotype"/>
        </w:rPr>
        <w:t xml:space="preserve"> </w:t>
      </w:r>
      <w:r w:rsidRPr="004A7A59">
        <w:rPr>
          <w:rFonts w:ascii="Palatino Linotype" w:eastAsia="Merriweather" w:hAnsi="Palatino Linotype"/>
          <w:vertAlign w:val="superscript"/>
        </w:rPr>
        <w:footnoteReference w:id="121"/>
      </w:r>
      <w:r w:rsidRPr="004A7A59">
        <w:rPr>
          <w:rFonts w:ascii="Palatino Linotype" w:eastAsia="Merriweather" w:hAnsi="Palatino Linotype"/>
        </w:rPr>
        <w:t xml:space="preserve">, </w:t>
      </w:r>
      <w:r w:rsidRPr="004A7A59">
        <w:rPr>
          <w:rFonts w:ascii="Palatino Linotype" w:eastAsia="Merriweather" w:hAnsi="Palatino Linotype"/>
          <w:lang w:val="ru-RU"/>
        </w:rPr>
        <w:t>тағйири</w:t>
      </w:r>
      <w:r w:rsidRPr="004A7A59">
        <w:rPr>
          <w:rFonts w:ascii="Palatino Linotype" w:eastAsia="Merriweather" w:hAnsi="Palatino Linotype"/>
        </w:rPr>
        <w:t xml:space="preserve"> </w:t>
      </w:r>
      <w:r w:rsidRPr="004A7A59">
        <w:rPr>
          <w:rFonts w:ascii="Palatino Linotype" w:eastAsia="Merriweather" w:hAnsi="Palatino Linotype"/>
          <w:lang w:val="ru-RU"/>
        </w:rPr>
        <w:t>тартиби</w:t>
      </w:r>
      <w:r w:rsidRPr="004A7A59">
        <w:rPr>
          <w:rFonts w:ascii="Palatino Linotype" w:eastAsia="Merriweather" w:hAnsi="Palatino Linotype"/>
        </w:rPr>
        <w:t xml:space="preserve"> </w:t>
      </w:r>
      <w:r w:rsidRPr="004A7A59">
        <w:rPr>
          <w:rFonts w:ascii="Palatino Linotype" w:eastAsia="Merriweather" w:hAnsi="Palatino Linotype"/>
          <w:lang w:val="ru-RU"/>
        </w:rPr>
        <w:t>гендерӣ</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эҳёи</w:t>
      </w:r>
      <w:r w:rsidRPr="004A7A59">
        <w:rPr>
          <w:rFonts w:ascii="Palatino Linotype" w:eastAsia="Merriweather" w:hAnsi="Palatino Linotype"/>
        </w:rPr>
        <w:t xml:space="preserve"> </w:t>
      </w:r>
      <w:r w:rsidRPr="004A7A59">
        <w:rPr>
          <w:rFonts w:ascii="Palatino Linotype" w:eastAsia="Merriweather" w:hAnsi="Palatino Linotype"/>
          <w:lang w:val="ru-RU"/>
        </w:rPr>
        <w:t>меъёрҳои</w:t>
      </w:r>
      <w:r w:rsidRPr="004A7A59">
        <w:rPr>
          <w:rFonts w:ascii="Palatino Linotype" w:eastAsia="Merriweather" w:hAnsi="Palatino Linotype"/>
        </w:rPr>
        <w:t xml:space="preserve"> </w:t>
      </w:r>
      <w:r w:rsidRPr="004A7A59">
        <w:rPr>
          <w:rFonts w:ascii="Palatino Linotype" w:eastAsia="Merriweather" w:hAnsi="Palatino Linotype"/>
          <w:lang w:val="ru-RU"/>
        </w:rPr>
        <w:t>патриархалӣ</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занонро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як</w:t>
      </w:r>
      <w:r w:rsidRPr="004A7A59">
        <w:rPr>
          <w:rFonts w:ascii="Palatino Linotype" w:eastAsia="Merriweather" w:hAnsi="Palatino Linotype"/>
        </w:rPr>
        <w:t xml:space="preserve"> </w:t>
      </w:r>
      <w:r w:rsidRPr="004A7A59">
        <w:rPr>
          <w:rFonts w:ascii="Palatino Linotype" w:eastAsia="Merriweather" w:hAnsi="Palatino Linotype"/>
          <w:lang w:val="ru-RU"/>
        </w:rPr>
        <w:t>мақоми</w:t>
      </w:r>
      <w:r w:rsidRPr="004A7A59">
        <w:rPr>
          <w:rFonts w:ascii="Palatino Linotype" w:eastAsia="Merriweather" w:hAnsi="Palatino Linotype"/>
        </w:rPr>
        <w:t xml:space="preserve"> </w:t>
      </w:r>
      <w:r w:rsidRPr="004A7A59">
        <w:rPr>
          <w:rFonts w:ascii="Palatino Linotype" w:eastAsia="Merriweather" w:hAnsi="Palatino Linotype"/>
          <w:lang w:val="ru-RU"/>
        </w:rPr>
        <w:t>зертобеӣ</w:t>
      </w:r>
      <w:r w:rsidRPr="004A7A59">
        <w:rPr>
          <w:rFonts w:ascii="Palatino Linotype" w:eastAsia="Merriweather" w:hAnsi="Palatino Linotype"/>
        </w:rPr>
        <w:t xml:space="preserve"> </w:t>
      </w:r>
      <w:r w:rsidRPr="004A7A59">
        <w:rPr>
          <w:rFonts w:ascii="Palatino Linotype" w:eastAsia="Merriweather" w:hAnsi="Palatino Linotype"/>
          <w:lang w:val="ru-RU"/>
        </w:rPr>
        <w:t>қарор</w:t>
      </w:r>
      <w:r w:rsidRPr="004A7A59">
        <w:rPr>
          <w:rFonts w:ascii="Palatino Linotype" w:eastAsia="Merriweather" w:hAnsi="Palatino Linotype"/>
        </w:rPr>
        <w:t xml:space="preserve"> </w:t>
      </w:r>
      <w:r w:rsidRPr="004A7A59">
        <w:rPr>
          <w:rFonts w:ascii="Palatino Linotype" w:eastAsia="Merriweather" w:hAnsi="Palatino Linotype"/>
          <w:lang w:val="ru-RU"/>
        </w:rPr>
        <w:t>медиҳанд</w:t>
      </w:r>
      <w:r w:rsidRPr="004A7A59">
        <w:rPr>
          <w:rFonts w:ascii="Palatino Linotype" w:eastAsia="Merriweather" w:hAnsi="Palatino Linotype"/>
          <w:vertAlign w:val="superscript"/>
        </w:rPr>
        <w:footnoteReference w:id="122"/>
      </w:r>
      <w:r w:rsidRPr="004A7A59">
        <w:rPr>
          <w:rFonts w:ascii="Palatino Linotype" w:eastAsia="Merriweather" w:hAnsi="Palatino Linotype"/>
          <w:lang w:val="tg-Cyrl-TJ"/>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пайомадҳои</w:t>
      </w:r>
      <w:r w:rsidRPr="004A7A59">
        <w:rPr>
          <w:rFonts w:ascii="Palatino Linotype" w:eastAsia="Merriweather" w:hAnsi="Palatino Linotype"/>
        </w:rPr>
        <w:t xml:space="preserve"> </w:t>
      </w:r>
      <w:bookmarkStart w:id="45" w:name="_Int_b0bHdMd8"/>
      <w:r w:rsidRPr="004A7A59">
        <w:rPr>
          <w:rFonts w:ascii="Palatino Linotype" w:eastAsia="Merriweather" w:hAnsi="Palatino Linotype"/>
          <w:lang w:val="ru-RU"/>
        </w:rPr>
        <w:t>муҳоҷирати</w:t>
      </w:r>
      <w:r w:rsidRPr="004A7A59">
        <w:rPr>
          <w:rFonts w:ascii="Palatino Linotype" w:eastAsia="Merriweather" w:hAnsi="Palatino Linotype"/>
        </w:rPr>
        <w:t xml:space="preserve"> </w:t>
      </w:r>
      <w:r w:rsidRPr="004A7A59">
        <w:rPr>
          <w:rFonts w:ascii="Palatino Linotype" w:eastAsia="Merriweather" w:hAnsi="Palatino Linotype"/>
          <w:lang w:val="ru-RU"/>
        </w:rPr>
        <w:t>меҳнатӣ</w:t>
      </w:r>
      <w:r w:rsidRPr="004A7A59">
        <w:rPr>
          <w:rFonts w:ascii="Palatino Linotype" w:eastAsia="Merriweather" w:hAnsi="Palatino Linotype"/>
        </w:rPr>
        <w:t xml:space="preserve"> </w:t>
      </w:r>
      <w:r w:rsidRPr="004A7A59">
        <w:rPr>
          <w:rFonts w:ascii="Palatino Linotype" w:eastAsia="Merriweather" w:hAnsi="Palatino Linotype"/>
          <w:lang w:val="ru-RU"/>
        </w:rPr>
        <w:t>низ</w:t>
      </w:r>
      <w:r w:rsidRPr="004A7A59">
        <w:rPr>
          <w:rFonts w:ascii="Palatino Linotype" w:eastAsia="Merriweather" w:hAnsi="Palatino Linotype"/>
        </w:rPr>
        <w:t xml:space="preserve"> </w:t>
      </w:r>
      <w:r w:rsidRPr="004A7A59">
        <w:rPr>
          <w:rFonts w:ascii="Palatino Linotype" w:eastAsia="Merriweather" w:hAnsi="Palatino Linotype"/>
          <w:lang w:val="ru-RU"/>
        </w:rPr>
        <w:t>ҳастанд</w:t>
      </w:r>
      <w:r w:rsidRPr="004A7A59">
        <w:rPr>
          <w:rFonts w:ascii="Palatino Linotype" w:eastAsia="Merriweather" w:hAnsi="Palatino Linotype"/>
        </w:rPr>
        <w:t xml:space="preserve">, </w:t>
      </w:r>
      <w:r w:rsidRPr="004A7A59">
        <w:rPr>
          <w:rFonts w:ascii="Palatino Linotype" w:eastAsia="Merriweather" w:hAnsi="Palatino Linotype"/>
          <w:lang w:val="ru-RU"/>
        </w:rPr>
        <w:t>мебошанд</w:t>
      </w:r>
      <w:r w:rsidRPr="004A7A59">
        <w:rPr>
          <w:rFonts w:ascii="Palatino Linotype" w:eastAsia="Merriweather" w:hAnsi="Palatino Linotype"/>
        </w:rPr>
        <w:t>.</w:t>
      </w:r>
      <w:r w:rsidRPr="004A7A59">
        <w:rPr>
          <w:rFonts w:ascii="Palatino Linotype" w:hAnsi="Palatino Linotype"/>
          <w:vertAlign w:val="superscript"/>
        </w:rPr>
        <w:footnoteReference w:id="123"/>
      </w:r>
      <w:bookmarkEnd w:id="45"/>
      <w:r w:rsidRPr="004A7A59">
        <w:rPr>
          <w:rFonts w:ascii="Palatino Linotype" w:eastAsia="Merriweather" w:hAnsi="Palatino Linotype"/>
        </w:rPr>
        <w:t xml:space="preserve"> </w:t>
      </w:r>
      <w:r w:rsidR="00D930B5" w:rsidRPr="004A7A59">
        <w:rPr>
          <w:rFonts w:ascii="Palatino Linotype" w:eastAsia="Merriweather" w:hAnsi="Palatino Linotype"/>
          <w:lang w:val="ru-RU"/>
        </w:rPr>
        <w:t xml:space="preserve">Меъёрҳои </w:t>
      </w:r>
      <w:r w:rsidRPr="004A7A59">
        <w:rPr>
          <w:rFonts w:ascii="Palatino Linotype" w:eastAsia="Merriweather" w:hAnsi="Palatino Linotype"/>
          <w:lang w:val="ru-RU"/>
        </w:rPr>
        <w:t xml:space="preserve">патриархалии </w:t>
      </w:r>
      <w:r w:rsidR="00D930B5" w:rsidRPr="004A7A59">
        <w:rPr>
          <w:rFonts w:ascii="Palatino Linotype" w:eastAsia="Merriweather" w:hAnsi="Palatino Linotype"/>
          <w:lang w:val="ru-RU"/>
        </w:rPr>
        <w:t xml:space="preserve">ҳукмфармо </w:t>
      </w:r>
      <w:r w:rsidRPr="004A7A59">
        <w:rPr>
          <w:rFonts w:ascii="Palatino Linotype" w:eastAsia="Merriweather" w:hAnsi="Palatino Linotype"/>
          <w:lang w:val="ru-RU"/>
        </w:rPr>
        <w:t xml:space="preserve">будани мардон дар </w:t>
      </w:r>
      <w:r w:rsidR="00D930B5" w:rsidRPr="004A7A59">
        <w:rPr>
          <w:rFonts w:ascii="Palatino Linotype" w:eastAsia="Merriweather" w:hAnsi="Palatino Linotype"/>
          <w:lang w:val="ru-RU"/>
        </w:rPr>
        <w:t xml:space="preserve">ҷомеа имкониятҳои </w:t>
      </w:r>
      <w:r w:rsidRPr="004A7A59">
        <w:rPr>
          <w:rFonts w:ascii="Palatino Linotype" w:eastAsia="Merriweather" w:hAnsi="Palatino Linotype"/>
          <w:lang w:val="ru-RU"/>
        </w:rPr>
        <w:t>иқтисодии занонро маҳдуд мекунанд. Занон муносибатҳои бисёрзаниро ҳамчун стратегияи рафъи камбизоатӣ, ки аз сабаби набудани таъминоти моддӣ, даромад ва моликияти худ ба вуҷуд омадаанд, истифода мебаранд.</w:t>
      </w:r>
      <w:r w:rsidRPr="004A7A59">
        <w:rPr>
          <w:rFonts w:ascii="Palatino Linotype" w:eastAsia="Merriweather" w:hAnsi="Palatino Linotype"/>
          <w:vertAlign w:val="superscript"/>
        </w:rPr>
        <w:footnoteReference w:id="124"/>
      </w:r>
      <w:r w:rsidRPr="004A7A59">
        <w:rPr>
          <w:rFonts w:ascii="Palatino Linotype" w:eastAsia="Merriweather" w:hAnsi="Palatino Linotype"/>
          <w:lang w:val="ru-RU"/>
        </w:rPr>
        <w:t xml:space="preserve"> </w:t>
      </w:r>
      <w:r w:rsidRPr="004A7A59">
        <w:rPr>
          <w:rFonts w:ascii="Palatino Linotype" w:hAnsi="Palatino Linotype"/>
          <w:lang w:val="tg-Cyrl-TJ"/>
        </w:rPr>
        <w:br/>
      </w:r>
    </w:p>
    <w:p w14:paraId="0F048186" w14:textId="56291985" w:rsidR="005D2641" w:rsidRPr="004A7A59" w:rsidRDefault="005D2641" w:rsidP="005D2641">
      <w:pPr>
        <w:jc w:val="both"/>
        <w:rPr>
          <w:rFonts w:ascii="Palatino Linotype" w:eastAsia="Merriweather" w:hAnsi="Palatino Linotype"/>
          <w:lang w:val="tg-Cyrl-TJ"/>
        </w:rPr>
      </w:pPr>
      <w:r w:rsidRPr="004A7A59">
        <w:rPr>
          <w:rFonts w:ascii="Palatino Linotype" w:eastAsia="Calibri" w:hAnsi="Palatino Linotype" w:cs="Calibri"/>
          <w:lang w:val="ru-RU"/>
        </w:rPr>
        <w:t xml:space="preserve">Бисёрзанӣ аз сабаби </w:t>
      </w:r>
      <w:r w:rsidRPr="004A7A59">
        <w:rPr>
          <w:rFonts w:ascii="Palatino Linotype" w:eastAsia="Calibri" w:hAnsi="Palatino Linotype" w:cs="Calibri"/>
          <w:color w:val="000000" w:themeColor="text1"/>
          <w:lang w:val="ru-RU"/>
        </w:rPr>
        <w:t>афзоиши нуфузи дин чун падидаи «иҷтимоии қобили қабул» мешавад ва аксар вақт хешовандон занонро ба мак</w:t>
      </w:r>
      <w:r w:rsidR="00EF42A2" w:rsidRPr="004A7A59">
        <w:rPr>
          <w:rFonts w:ascii="Palatino Linotype" w:eastAsia="Calibri" w:hAnsi="Palatino Linotype" w:cs="Calibri"/>
          <w:color w:val="000000" w:themeColor="text1"/>
          <w:lang w:val="ru-RU"/>
        </w:rPr>
        <w:t>қ</w:t>
      </w:r>
      <w:r w:rsidRPr="004A7A59">
        <w:rPr>
          <w:rFonts w:ascii="Palatino Linotype" w:eastAsia="Calibri" w:hAnsi="Palatino Linotype" w:cs="Calibri"/>
          <w:color w:val="000000" w:themeColor="text1"/>
          <w:lang w:val="ru-RU"/>
        </w:rPr>
        <w:t>оми зани дуввум ё минбаъда тела медиҳанд, то амнияти молӣ ва суботи молияви ба даст ояд.</w:t>
      </w:r>
      <w:r w:rsidRPr="004A7A59">
        <w:rPr>
          <w:rFonts w:ascii="Palatino Linotype" w:eastAsia="Merriweather" w:hAnsi="Palatino Linotype"/>
          <w:vertAlign w:val="superscript"/>
        </w:rPr>
        <w:footnoteReference w:id="125"/>
      </w:r>
      <w:r w:rsidRPr="004A7A59">
        <w:rPr>
          <w:rFonts w:ascii="Palatino Linotype" w:eastAsia="Merriweather" w:hAnsi="Palatino Linotype"/>
          <w:lang w:val="ru-RU"/>
        </w:rPr>
        <w:t xml:space="preserve"> </w:t>
      </w:r>
      <w:r w:rsidRPr="004A7A59">
        <w:rPr>
          <w:rFonts w:ascii="Palatino Linotype" w:eastAsia="Calibri" w:hAnsi="Palatino Linotype" w:cs="Calibri"/>
          <w:color w:val="000000" w:themeColor="text1"/>
          <w:lang w:val="ru-RU"/>
        </w:rPr>
        <w:t>Бисёрзанӣ ба нигоҳ доштани «номи неки» зани шавҳардор ва қонунӣ кардани таваллуди кӯдакони берун аз издивоҷ мусоидат мекунад. Тадқиқоти қаблӣ нишон дод, ки сарфи назар аз истифодаи дин барои сафед кардани муносибатҳои бисёрзанӣ, риояи ҳадди ақали талаботи динӣ барои ворид шудан ва зиндагӣ дар ин муносибатҳо вуҷуд дорад. Барои гузаронидани маросими динӣ (никоҳ) меъёрҳои динӣ истифода мешаванд, аммо мардон аксар вақт шартҳои дигари бастани никоҳро, ки меъёрҳои динӣ муқаррар кардаанд, сарфи назар мекунанд.</w:t>
      </w:r>
      <w:r w:rsidRPr="004A7A59">
        <w:rPr>
          <w:rFonts w:ascii="Palatino Linotype" w:eastAsia="Merriweather" w:hAnsi="Palatino Linotype"/>
          <w:color w:val="000000" w:themeColor="text1"/>
          <w:vertAlign w:val="superscript"/>
        </w:rPr>
        <w:footnoteReference w:id="126"/>
      </w:r>
      <w:r w:rsidRPr="004A7A59">
        <w:rPr>
          <w:rFonts w:ascii="Palatino Linotype" w:eastAsia="Merriweather" w:hAnsi="Palatino Linotype"/>
          <w:color w:val="000000" w:themeColor="text1"/>
          <w:lang w:val="ru-RU"/>
        </w:rPr>
        <w:t xml:space="preserve"> </w:t>
      </w:r>
      <w:r w:rsidRPr="004A7A59">
        <w:rPr>
          <w:rFonts w:ascii="Palatino Linotype" w:hAnsi="Palatino Linotype"/>
          <w:lang w:val="tg-Cyrl-TJ"/>
        </w:rPr>
        <w:br/>
      </w:r>
      <w:r w:rsidRPr="004A7A59">
        <w:rPr>
          <w:rFonts w:ascii="Palatino Linotype" w:eastAsia="Calibri" w:hAnsi="Palatino Linotype" w:cs="Calibri"/>
          <w:color w:val="000000" w:themeColor="text1"/>
          <w:lang w:val="tg-Cyrl-TJ"/>
        </w:rPr>
        <w:t>Азбаски муносибатҳои молу мулкӣ ва оилавии занҳои дуюм ва баъдӣ дар муносибатҳои бисёрзанӣ аз ҷониби қонун ҳифз карда намешаванд, ҳуқуқҳои занон ва кӯдакони дар ин муносибатҳо таваллудшуда, махсусан ҳангоми барҳам додани чунин муносибатҳо осебпазиранд.</w:t>
      </w:r>
      <w:r w:rsidRPr="004A7A59">
        <w:rPr>
          <w:rFonts w:ascii="Palatino Linotype" w:eastAsia="Merriweather" w:hAnsi="Palatino Linotype"/>
          <w:vertAlign w:val="superscript"/>
        </w:rPr>
        <w:footnoteReference w:id="127"/>
      </w:r>
    </w:p>
    <w:p w14:paraId="3AE9A947" w14:textId="77777777" w:rsidR="005D2641" w:rsidRPr="004A7A59" w:rsidRDefault="005D2641" w:rsidP="005D2641">
      <w:pPr>
        <w:jc w:val="both"/>
        <w:rPr>
          <w:rFonts w:ascii="Palatino Linotype" w:eastAsia="Calibri" w:hAnsi="Palatino Linotype" w:cs="Calibri"/>
          <w:lang w:val="tg-Cyrl-TJ"/>
        </w:rPr>
      </w:pPr>
    </w:p>
    <w:p w14:paraId="310FDA17" w14:textId="07BE7723" w:rsidR="005D2641" w:rsidRPr="004A7A59" w:rsidRDefault="005D2641" w:rsidP="005D2641">
      <w:pPr>
        <w:jc w:val="both"/>
        <w:rPr>
          <w:rFonts w:ascii="Palatino Linotype" w:eastAsia="Merriweather" w:hAnsi="Palatino Linotype"/>
          <w:vertAlign w:val="superscript"/>
          <w:lang w:val="ru-RU"/>
        </w:rPr>
      </w:pPr>
      <w:r w:rsidRPr="004A7A59">
        <w:rPr>
          <w:rFonts w:ascii="Palatino Linotype" w:eastAsia="Calibri" w:hAnsi="Palatino Linotype" w:cs="Calibri"/>
          <w:lang w:val="tg-Cyrl-TJ"/>
        </w:rPr>
        <w:t xml:space="preserve">Тоҷикистон дузанагӣ ва бисёрзаниро ҷиноят мешуморад. Кодекси ҷиноятӣ (1998) муқаррар кардааст, ки дузанагӣ ё бисёрзанӣ ин амали якҷоя бо ду ё зиёда занҳо дар як хонавода аст (моддаи 170). </w:t>
      </w:r>
      <w:r w:rsidRPr="004A7A59">
        <w:rPr>
          <w:rFonts w:ascii="Palatino Linotype" w:eastAsia="Calibri" w:hAnsi="Palatino Linotype" w:cs="Calibri"/>
          <w:lang w:val="ru-RU"/>
        </w:rPr>
        <w:t xml:space="preserve">Объекти </w:t>
      </w:r>
      <w:r w:rsidR="00403E8C" w:rsidRPr="004A7A59">
        <w:rPr>
          <w:rFonts w:ascii="Palatino Linotype" w:eastAsia="Calibri" w:hAnsi="Palatino Linotype" w:cs="Calibri"/>
          <w:lang w:val="ru-RU"/>
        </w:rPr>
        <w:t xml:space="preserve">ҳифзи </w:t>
      </w:r>
      <w:r w:rsidRPr="004A7A59">
        <w:rPr>
          <w:rFonts w:ascii="Palatino Linotype" w:eastAsia="Calibri" w:hAnsi="Palatino Linotype" w:cs="Calibri"/>
          <w:lang w:val="ru-RU"/>
        </w:rPr>
        <w:t xml:space="preserve">давлат </w:t>
      </w:r>
      <w:r w:rsidR="00403E8C" w:rsidRPr="004A7A59">
        <w:rPr>
          <w:rFonts w:ascii="Palatino Linotype" w:eastAsia="Calibri" w:hAnsi="Palatino Linotype" w:cs="Calibri"/>
          <w:lang w:val="ru-RU"/>
        </w:rPr>
        <w:t xml:space="preserve">мувофиқи </w:t>
      </w:r>
      <w:r w:rsidRPr="004A7A59">
        <w:rPr>
          <w:rFonts w:ascii="Palatino Linotype" w:eastAsia="Calibri" w:hAnsi="Palatino Linotype" w:cs="Calibri"/>
          <w:lang w:val="ru-RU"/>
        </w:rPr>
        <w:t xml:space="preserve">моддаи 170 оила мебошад, на махсусан зан ва </w:t>
      </w:r>
      <w:r w:rsidR="00403E8C" w:rsidRPr="004A7A59">
        <w:rPr>
          <w:rFonts w:ascii="Palatino Linotype" w:eastAsia="Calibri" w:hAnsi="Palatino Linotype" w:cs="Calibri"/>
          <w:lang w:val="ru-RU"/>
        </w:rPr>
        <w:t xml:space="preserve">ҳуқуқи ҳифзи </w:t>
      </w:r>
      <w:proofErr w:type="gramStart"/>
      <w:r w:rsidRPr="004A7A59">
        <w:rPr>
          <w:rFonts w:ascii="Palatino Linotype" w:eastAsia="Calibri" w:hAnsi="Palatino Linotype" w:cs="Calibri"/>
          <w:lang w:val="ru-RU"/>
        </w:rPr>
        <w:t>у аз</w:t>
      </w:r>
      <w:proofErr w:type="gramEnd"/>
      <w:r w:rsidRPr="004A7A59">
        <w:rPr>
          <w:rFonts w:ascii="Palatino Linotype" w:eastAsia="Calibri" w:hAnsi="Palatino Linotype" w:cs="Calibri"/>
          <w:lang w:val="ru-RU"/>
        </w:rPr>
        <w:t xml:space="preserve"> ин амали фалокатовар. Ҷинояткор мардест, ки ба синни ақди никоҳ расида, бо ду ё зиёда зан зиндагӣ мекунад. Аммо мафҳуми “хоҷагии муштарак” дар қонун мушаххас нашудааст ва судяҳо тафсири стандартии ин мафҳумро надоранд.</w:t>
      </w:r>
      <w:r w:rsidRPr="004A7A59">
        <w:rPr>
          <w:rFonts w:ascii="Palatino Linotype" w:eastAsia="Merriweather" w:hAnsi="Palatino Linotype"/>
          <w:vertAlign w:val="superscript"/>
        </w:rPr>
        <w:footnoteReference w:id="128"/>
      </w:r>
    </w:p>
    <w:p w14:paraId="482E8144" w14:textId="77777777" w:rsidR="005D2641" w:rsidRPr="004A7A59" w:rsidRDefault="005D2641" w:rsidP="005D2641">
      <w:pPr>
        <w:jc w:val="both"/>
        <w:rPr>
          <w:rFonts w:ascii="Palatino Linotype" w:eastAsia="Merriweather" w:hAnsi="Palatino Linotype" w:cstheme="minorHAnsi"/>
          <w:lang w:val="ru-RU"/>
        </w:rPr>
      </w:pPr>
    </w:p>
    <w:p w14:paraId="3B21F089" w14:textId="43A4165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Судҳо аз соли 2014 то соли 2020 ба миқдори 650 парвандаи ҷиноятии дузанагӣ ё бисёрзаниро баррасӣ кардаанд. </w:t>
      </w:r>
      <w:r w:rsidRPr="004A7A59">
        <w:rPr>
          <w:rFonts w:ascii="Palatino Linotype" w:eastAsia="Merriweather" w:hAnsi="Palatino Linotype"/>
          <w:vertAlign w:val="superscript"/>
        </w:rPr>
        <w:footnoteReference w:id="129"/>
      </w:r>
      <w:r w:rsidRPr="004A7A59">
        <w:rPr>
          <w:rFonts w:ascii="Palatino Linotype" w:eastAsia="Merriweather" w:hAnsi="Palatino Linotype"/>
          <w:lang w:val="ru-RU"/>
        </w:rPr>
        <w:t>Аммо</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lang w:val="ru-RU"/>
        </w:rPr>
        <w:t>арқом</w:t>
      </w:r>
      <w:r w:rsidRPr="004A7A59">
        <w:rPr>
          <w:rFonts w:ascii="Palatino Linotype" w:eastAsia="Merriweather" w:hAnsi="Palatino Linotype"/>
        </w:rPr>
        <w:t xml:space="preserve"> </w:t>
      </w:r>
      <w:r w:rsidRPr="004A7A59">
        <w:rPr>
          <w:rFonts w:ascii="Palatino Linotype" w:eastAsia="Merriweather" w:hAnsi="Palatino Linotype"/>
          <w:lang w:val="ru-RU"/>
        </w:rPr>
        <w:t>баёнгари</w:t>
      </w:r>
      <w:r w:rsidRPr="004A7A59">
        <w:rPr>
          <w:rFonts w:ascii="Palatino Linotype" w:eastAsia="Merriweather" w:hAnsi="Palatino Linotype"/>
        </w:rPr>
        <w:t xml:space="preserve"> </w:t>
      </w:r>
      <w:r w:rsidRPr="004A7A59">
        <w:rPr>
          <w:rFonts w:ascii="Palatino Linotype" w:eastAsia="Merriweather" w:hAnsi="Palatino Linotype"/>
          <w:lang w:val="ru-RU"/>
        </w:rPr>
        <w:t>пешрафти</w:t>
      </w:r>
      <w:r w:rsidRPr="004A7A59">
        <w:rPr>
          <w:rFonts w:ascii="Palatino Linotype" w:eastAsia="Merriweather" w:hAnsi="Palatino Linotype"/>
        </w:rPr>
        <w:t xml:space="preserve"> </w:t>
      </w:r>
      <w:r w:rsidRPr="004A7A59">
        <w:rPr>
          <w:rFonts w:ascii="Palatino Linotype" w:eastAsia="Merriweather" w:hAnsi="Palatino Linotype"/>
          <w:lang w:val="ru-RU"/>
        </w:rPr>
        <w:t>кишвар</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lastRenderedPageBreak/>
        <w:t>роҳи</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байн</w:t>
      </w:r>
      <w:r w:rsidRPr="004A7A59">
        <w:rPr>
          <w:rFonts w:ascii="Palatino Linotype" w:eastAsia="Merriweather" w:hAnsi="Palatino Linotype"/>
        </w:rPr>
        <w:t xml:space="preserve"> </w:t>
      </w:r>
      <w:r w:rsidRPr="004A7A59">
        <w:rPr>
          <w:rFonts w:ascii="Palatino Linotype" w:eastAsia="Merriweather" w:hAnsi="Palatino Linotype"/>
          <w:lang w:val="ru-RU"/>
        </w:rPr>
        <w:t>бурдани</w:t>
      </w:r>
      <w:r w:rsidRPr="004A7A59">
        <w:rPr>
          <w:rFonts w:ascii="Palatino Linotype" w:eastAsia="Merriweather" w:hAnsi="Palatino Linotype"/>
        </w:rPr>
        <w:t xml:space="preserve"> </w:t>
      </w:r>
      <w:r w:rsidRPr="004A7A59">
        <w:rPr>
          <w:rFonts w:ascii="Palatino Linotype" w:eastAsia="Merriweather" w:hAnsi="Palatino Linotype"/>
          <w:lang w:val="ru-RU"/>
        </w:rPr>
        <w:t>бисёрзанӣ</w:t>
      </w:r>
      <w:r w:rsidRPr="004A7A59">
        <w:rPr>
          <w:rFonts w:ascii="Palatino Linotype" w:eastAsia="Merriweather" w:hAnsi="Palatino Linotype"/>
        </w:rPr>
        <w:t xml:space="preserve"> </w:t>
      </w:r>
      <w:r w:rsidRPr="004A7A59">
        <w:rPr>
          <w:rFonts w:ascii="Palatino Linotype" w:eastAsia="Merriweather" w:hAnsi="Palatino Linotype"/>
          <w:lang w:val="ru-RU"/>
        </w:rPr>
        <w:t>нест</w:t>
      </w:r>
      <w:r w:rsidRPr="004A7A59">
        <w:rPr>
          <w:rFonts w:ascii="Palatino Linotype" w:eastAsia="Merriweather" w:hAnsi="Palatino Linotype"/>
        </w:rPr>
        <w:t xml:space="preserve">, </w:t>
      </w:r>
      <w:r w:rsidRPr="004A7A59">
        <w:rPr>
          <w:rFonts w:ascii="Palatino Linotype" w:eastAsia="Merriweather" w:hAnsi="Palatino Linotype"/>
          <w:lang w:val="ru-RU"/>
        </w:rPr>
        <w:t>зеро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мавриди</w:t>
      </w:r>
      <w:r w:rsidRPr="004A7A59">
        <w:rPr>
          <w:rFonts w:ascii="Palatino Linotype" w:eastAsia="Merriweather" w:hAnsi="Palatino Linotype"/>
        </w:rPr>
        <w:t xml:space="preserve"> </w:t>
      </w:r>
      <w:r w:rsidRPr="004A7A59">
        <w:rPr>
          <w:rFonts w:ascii="Palatino Linotype" w:eastAsia="Merriweather" w:hAnsi="Palatino Linotype"/>
          <w:lang w:val="ru-RU"/>
        </w:rPr>
        <w:t>қатъи</w:t>
      </w:r>
      <w:r w:rsidRPr="004A7A59">
        <w:rPr>
          <w:rFonts w:ascii="Palatino Linotype" w:eastAsia="Merriweather" w:hAnsi="Palatino Linotype"/>
        </w:rPr>
        <w:t xml:space="preserve"> </w:t>
      </w:r>
      <w:r w:rsidRPr="004A7A59">
        <w:rPr>
          <w:rFonts w:ascii="Palatino Linotype" w:eastAsia="Merriweather" w:hAnsi="Palatino Linotype"/>
          <w:lang w:val="ru-RU"/>
        </w:rPr>
        <w:t>муносибатҳои</w:t>
      </w:r>
      <w:r w:rsidRPr="004A7A59">
        <w:rPr>
          <w:rFonts w:ascii="Palatino Linotype" w:eastAsia="Merriweather" w:hAnsi="Palatino Linotype"/>
        </w:rPr>
        <w:t xml:space="preserve"> </w:t>
      </w:r>
      <w:r w:rsidRPr="004A7A59">
        <w:rPr>
          <w:rFonts w:ascii="Palatino Linotype" w:eastAsia="Merriweather" w:hAnsi="Palatino Linotype"/>
          <w:lang w:val="ru-RU"/>
        </w:rPr>
        <w:t>бисёрзанӣ</w:t>
      </w:r>
      <w:r w:rsidRPr="004A7A59">
        <w:rPr>
          <w:rFonts w:ascii="Palatino Linotype" w:eastAsia="Merriweather" w:hAnsi="Palatino Linotype"/>
        </w:rPr>
        <w:t xml:space="preserve"> </w:t>
      </w:r>
      <w:r w:rsidRPr="004A7A59">
        <w:rPr>
          <w:rFonts w:ascii="Palatino Linotype" w:eastAsia="Merriweather" w:hAnsi="Palatino Linotype"/>
          <w:lang w:val="ru-RU"/>
        </w:rPr>
        <w:t>пас</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муҷозоти</w:t>
      </w:r>
      <w:r w:rsidRPr="004A7A59">
        <w:rPr>
          <w:rFonts w:ascii="Palatino Linotype" w:eastAsia="Merriweather" w:hAnsi="Palatino Linotype"/>
        </w:rPr>
        <w:t xml:space="preserve"> </w:t>
      </w:r>
      <w:r w:rsidRPr="004A7A59">
        <w:rPr>
          <w:rFonts w:ascii="Palatino Linotype" w:eastAsia="Merriweather" w:hAnsi="Palatino Linotype"/>
          <w:lang w:val="ru-RU"/>
        </w:rPr>
        <w:t>ҷиноӣ</w:t>
      </w:r>
      <w:r w:rsidRPr="004A7A59">
        <w:rPr>
          <w:rFonts w:ascii="Palatino Linotype" w:eastAsia="Merriweather" w:hAnsi="Palatino Linotype"/>
        </w:rPr>
        <w:t xml:space="preserve"> </w:t>
      </w:r>
      <w:r w:rsidRPr="004A7A59">
        <w:rPr>
          <w:rFonts w:ascii="Palatino Linotype" w:eastAsia="Merriweather" w:hAnsi="Palatino Linotype"/>
          <w:lang w:val="ru-RU"/>
        </w:rPr>
        <w:t>маълумоте</w:t>
      </w:r>
      <w:r w:rsidRPr="004A7A59">
        <w:rPr>
          <w:rFonts w:ascii="Palatino Linotype" w:eastAsia="Merriweather" w:hAnsi="Palatino Linotype"/>
        </w:rPr>
        <w:t xml:space="preserve"> </w:t>
      </w:r>
      <w:r w:rsidRPr="004A7A59">
        <w:rPr>
          <w:rFonts w:ascii="Palatino Linotype" w:eastAsia="Merriweather" w:hAnsi="Palatino Linotype"/>
          <w:lang w:val="ru-RU"/>
        </w:rPr>
        <w:t>вуҷуд</w:t>
      </w:r>
      <w:r w:rsidRPr="004A7A59">
        <w:rPr>
          <w:rFonts w:ascii="Palatino Linotype" w:eastAsia="Merriweather" w:hAnsi="Palatino Linotype"/>
        </w:rPr>
        <w:t xml:space="preserve"> </w:t>
      </w:r>
      <w:r w:rsidRPr="004A7A59">
        <w:rPr>
          <w:rFonts w:ascii="Palatino Linotype" w:eastAsia="Merriweather" w:hAnsi="Palatino Linotype"/>
          <w:lang w:val="ru-RU"/>
        </w:rPr>
        <w:t>надорад</w:t>
      </w:r>
      <w:r w:rsidRPr="004A7A59">
        <w:rPr>
          <w:rFonts w:ascii="Palatino Linotype" w:eastAsia="Merriweather" w:hAnsi="Palatino Linotype"/>
        </w:rPr>
        <w:t xml:space="preserve">. </w:t>
      </w:r>
      <w:r w:rsidRPr="004A7A59">
        <w:rPr>
          <w:rFonts w:ascii="Palatino Linotype" w:eastAsia="Merriweather" w:hAnsi="Palatino Linotype"/>
          <w:lang w:val="ru-RU"/>
        </w:rPr>
        <w:t>Ҷинояткор</w:t>
      </w:r>
      <w:r w:rsidRPr="004A7A59">
        <w:rPr>
          <w:rFonts w:ascii="Palatino Linotype" w:eastAsia="Merriweather" w:hAnsi="Palatino Linotype"/>
        </w:rPr>
        <w:t xml:space="preserve"> (</w:t>
      </w:r>
      <w:r w:rsidRPr="004A7A59">
        <w:rPr>
          <w:rFonts w:ascii="Palatino Linotype" w:eastAsia="Merriweather" w:hAnsi="Palatino Linotype"/>
          <w:lang w:val="ru-RU"/>
        </w:rPr>
        <w:t>мард</w:t>
      </w:r>
      <w:r w:rsidRPr="004A7A59">
        <w:rPr>
          <w:rFonts w:ascii="Palatino Linotype" w:eastAsia="Merriweather" w:hAnsi="Palatino Linotype"/>
        </w:rPr>
        <w:t xml:space="preserve">) </w:t>
      </w:r>
      <w:r w:rsidRPr="004A7A59">
        <w:rPr>
          <w:rFonts w:ascii="Palatino Linotype" w:eastAsia="Merriweather" w:hAnsi="Palatino Linotype"/>
          <w:lang w:val="ru-RU"/>
        </w:rPr>
        <w:t>метавонад</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ҳарду</w:t>
      </w:r>
      <w:r w:rsidRPr="004A7A59">
        <w:rPr>
          <w:rFonts w:ascii="Palatino Linotype" w:eastAsia="Merriweather" w:hAnsi="Palatino Linotype"/>
        </w:rPr>
        <w:t xml:space="preserve"> (</w:t>
      </w:r>
      <w:r w:rsidRPr="004A7A59">
        <w:rPr>
          <w:rFonts w:ascii="Palatino Linotype" w:eastAsia="Merriweather" w:hAnsi="Palatino Linotype"/>
          <w:lang w:val="ru-RU"/>
        </w:rPr>
        <w:t>ё</w:t>
      </w:r>
      <w:r w:rsidRPr="004A7A59">
        <w:rPr>
          <w:rFonts w:ascii="Palatino Linotype" w:eastAsia="Merriweather" w:hAnsi="Palatino Linotype"/>
        </w:rPr>
        <w:t xml:space="preserve"> </w:t>
      </w:r>
      <w:r w:rsidRPr="004A7A59">
        <w:rPr>
          <w:rFonts w:ascii="Palatino Linotype" w:eastAsia="Merriweather" w:hAnsi="Palatino Linotype"/>
          <w:lang w:val="ru-RU"/>
        </w:rPr>
        <w:t>зиёда</w:t>
      </w:r>
      <w:r w:rsidRPr="004A7A59">
        <w:rPr>
          <w:rFonts w:ascii="Palatino Linotype" w:eastAsia="Merriweather" w:hAnsi="Palatino Linotype"/>
        </w:rPr>
        <w:t xml:space="preserve">) </w:t>
      </w:r>
      <w:r w:rsidRPr="004A7A59">
        <w:rPr>
          <w:rFonts w:ascii="Palatino Linotype" w:eastAsia="Merriweather" w:hAnsi="Palatino Linotype"/>
          <w:lang w:val="ru-RU"/>
        </w:rPr>
        <w:t>оила</w:t>
      </w:r>
      <w:r w:rsidRPr="004A7A59">
        <w:rPr>
          <w:rFonts w:ascii="Palatino Linotype" w:eastAsia="Merriweather" w:hAnsi="Palatino Linotype"/>
        </w:rPr>
        <w:t xml:space="preserve"> </w:t>
      </w:r>
      <w:r w:rsidRPr="004A7A59">
        <w:rPr>
          <w:rFonts w:ascii="Palatino Linotype" w:eastAsia="Merriweather" w:hAnsi="Palatino Linotype"/>
          <w:lang w:val="ru-RU"/>
        </w:rPr>
        <w:t>баргардад</w:t>
      </w:r>
      <w:r w:rsidRPr="004A7A59">
        <w:rPr>
          <w:rFonts w:ascii="Palatino Linotype" w:eastAsia="Merriweather" w:hAnsi="Palatino Linotype"/>
        </w:rPr>
        <w:t xml:space="preserve"> </w:t>
      </w:r>
      <w:r w:rsidRPr="004A7A59">
        <w:rPr>
          <w:rFonts w:ascii="Palatino Linotype" w:eastAsia="Merriweather" w:hAnsi="Palatino Linotype"/>
          <w:lang w:val="ru-RU"/>
        </w:rPr>
        <w:t>ё</w:t>
      </w:r>
      <w:r w:rsidRPr="004A7A59">
        <w:rPr>
          <w:rFonts w:ascii="Palatino Linotype" w:eastAsia="Merriweather" w:hAnsi="Palatino Linotype"/>
        </w:rPr>
        <w:t xml:space="preserve"> </w:t>
      </w:r>
      <w:r w:rsidRPr="004A7A59">
        <w:rPr>
          <w:rFonts w:ascii="Palatino Linotype" w:eastAsia="Merriweather" w:hAnsi="Palatino Linotype"/>
          <w:lang w:val="ru-RU"/>
        </w:rPr>
        <w:t>яке</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онҳоро</w:t>
      </w:r>
      <w:r w:rsidRPr="004A7A59">
        <w:rPr>
          <w:rFonts w:ascii="Palatino Linotype" w:eastAsia="Merriweather" w:hAnsi="Palatino Linotype"/>
        </w:rPr>
        <w:t xml:space="preserve"> </w:t>
      </w:r>
      <w:r w:rsidRPr="004A7A59">
        <w:rPr>
          <w:rFonts w:ascii="Palatino Linotype" w:eastAsia="Merriweather" w:hAnsi="Palatino Linotype"/>
          <w:lang w:val="ru-RU"/>
        </w:rPr>
        <w:t>тарк</w:t>
      </w:r>
      <w:r w:rsidRPr="004A7A59">
        <w:rPr>
          <w:rFonts w:ascii="Palatino Linotype" w:eastAsia="Merriweather" w:hAnsi="Palatino Linotype"/>
        </w:rPr>
        <w:t xml:space="preserve"> </w:t>
      </w:r>
      <w:r w:rsidRPr="004A7A59">
        <w:rPr>
          <w:rFonts w:ascii="Palatino Linotype" w:eastAsia="Merriweather" w:hAnsi="Palatino Linotype"/>
          <w:lang w:val="ru-RU"/>
        </w:rPr>
        <w:t>кунад</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ҷиҳати</w:t>
      </w:r>
      <w:r w:rsidRPr="004A7A59">
        <w:rPr>
          <w:rFonts w:ascii="Palatino Linotype" w:eastAsia="Merriweather" w:hAnsi="Palatino Linotype"/>
        </w:rPr>
        <w:t xml:space="preserve"> </w:t>
      </w:r>
      <w:r w:rsidRPr="004A7A59">
        <w:rPr>
          <w:rFonts w:ascii="Palatino Linotype" w:eastAsia="Merriweather" w:hAnsi="Palatino Linotype"/>
          <w:lang w:val="ru-RU"/>
        </w:rPr>
        <w:t>назариявӣ</w:t>
      </w:r>
      <w:r w:rsidRPr="004A7A59">
        <w:rPr>
          <w:rFonts w:ascii="Palatino Linotype" w:eastAsia="Merriweather" w:hAnsi="Palatino Linotype"/>
        </w:rPr>
        <w:t xml:space="preserve">, </w:t>
      </w:r>
      <w:r w:rsidRPr="004A7A59">
        <w:rPr>
          <w:rFonts w:ascii="Palatino Linotype" w:eastAsia="Merriweather" w:hAnsi="Palatino Linotype"/>
          <w:lang w:val="ru-RU"/>
        </w:rPr>
        <w:t>вақте</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мард</w:t>
      </w:r>
      <w:r w:rsidRPr="004A7A59">
        <w:rPr>
          <w:rFonts w:ascii="Palatino Linotype" w:eastAsia="Merriweather" w:hAnsi="Palatino Linotype"/>
        </w:rPr>
        <w:t xml:space="preserve"> </w:t>
      </w:r>
      <w:r w:rsidRPr="004A7A59">
        <w:rPr>
          <w:rFonts w:ascii="Palatino Linotype" w:eastAsia="Merriweather" w:hAnsi="Palatino Linotype"/>
          <w:lang w:val="ru-RU"/>
        </w:rPr>
        <w:t>муносибаташро</w:t>
      </w:r>
      <w:r w:rsidRPr="004A7A59">
        <w:rPr>
          <w:rFonts w:ascii="Palatino Linotype" w:eastAsia="Merriweather" w:hAnsi="Palatino Linotype"/>
        </w:rPr>
        <w:t xml:space="preserve"> </w:t>
      </w:r>
      <w:r w:rsidRPr="004A7A59">
        <w:rPr>
          <w:rFonts w:ascii="Palatino Linotype" w:eastAsia="Merriweather" w:hAnsi="Palatino Linotype"/>
          <w:lang w:val="ru-RU"/>
        </w:rPr>
        <w:t>бо</w:t>
      </w:r>
      <w:r w:rsidRPr="004A7A59">
        <w:rPr>
          <w:rFonts w:ascii="Palatino Linotype" w:eastAsia="Merriweather" w:hAnsi="Palatino Linotype"/>
        </w:rPr>
        <w:t xml:space="preserve"> «</w:t>
      </w:r>
      <w:r w:rsidRPr="004A7A59">
        <w:rPr>
          <w:rFonts w:ascii="Palatino Linotype" w:eastAsia="Merriweather" w:hAnsi="Palatino Linotype"/>
          <w:lang w:val="ru-RU"/>
        </w:rPr>
        <w:t>зани</w:t>
      </w:r>
      <w:r w:rsidRPr="004A7A59">
        <w:rPr>
          <w:rFonts w:ascii="Palatino Linotype" w:eastAsia="Merriweather" w:hAnsi="Palatino Linotype"/>
        </w:rPr>
        <w:t xml:space="preserve"> </w:t>
      </w:r>
      <w:r w:rsidRPr="004A7A59">
        <w:rPr>
          <w:rFonts w:ascii="Palatino Linotype" w:eastAsia="Merriweather" w:hAnsi="Palatino Linotype"/>
          <w:lang w:val="ru-RU"/>
        </w:rPr>
        <w:t>дуюм</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занҳои</w:t>
      </w:r>
      <w:r w:rsidRPr="004A7A59">
        <w:rPr>
          <w:rFonts w:ascii="Palatino Linotype" w:eastAsia="Merriweather" w:hAnsi="Palatino Linotype"/>
        </w:rPr>
        <w:t xml:space="preserve"> </w:t>
      </w:r>
      <w:r w:rsidRPr="004A7A59">
        <w:rPr>
          <w:rFonts w:ascii="Palatino Linotype" w:eastAsia="Merriweather" w:hAnsi="Palatino Linotype"/>
          <w:lang w:val="ru-RU"/>
        </w:rPr>
        <w:t>баъдӣ</w:t>
      </w:r>
      <w:r w:rsidRPr="004A7A59">
        <w:rPr>
          <w:rFonts w:ascii="Palatino Linotype" w:eastAsia="Merriweather" w:hAnsi="Palatino Linotype"/>
        </w:rPr>
        <w:t xml:space="preserve">» </w:t>
      </w:r>
      <w:r w:rsidRPr="004A7A59">
        <w:rPr>
          <w:rFonts w:ascii="Palatino Linotype" w:eastAsia="Merriweather" w:hAnsi="Palatino Linotype"/>
          <w:lang w:val="ru-RU"/>
        </w:rPr>
        <w:t>қатъ</w:t>
      </w:r>
      <w:r w:rsidRPr="004A7A59">
        <w:rPr>
          <w:rFonts w:ascii="Palatino Linotype" w:eastAsia="Merriweather" w:hAnsi="Palatino Linotype"/>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lang w:val="ru-RU"/>
        </w:rPr>
        <w:t>метавонад</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некӯаҳволии</w:t>
      </w:r>
      <w:r w:rsidRPr="004A7A59">
        <w:rPr>
          <w:rFonts w:ascii="Palatino Linotype" w:eastAsia="Merriweather" w:hAnsi="Palatino Linotype"/>
        </w:rPr>
        <w:t xml:space="preserve"> </w:t>
      </w:r>
      <w:r w:rsidRPr="004A7A59">
        <w:rPr>
          <w:rFonts w:ascii="Palatino Linotype" w:eastAsia="Merriweather" w:hAnsi="Palatino Linotype"/>
          <w:lang w:val="ru-RU"/>
        </w:rPr>
        <w:t>фарзандони</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bookmarkStart w:id="46" w:name="_Int_ksaxDl9g"/>
      <w:r w:rsidRPr="004A7A59">
        <w:rPr>
          <w:rFonts w:ascii="Palatino Linotype" w:eastAsia="Merriweather" w:hAnsi="Palatino Linotype"/>
          <w:lang w:val="ru-RU"/>
        </w:rPr>
        <w:t>муносибатҳо</w:t>
      </w:r>
      <w:r w:rsidRPr="004A7A59">
        <w:rPr>
          <w:rFonts w:ascii="Palatino Linotype" w:eastAsia="Merriweather" w:hAnsi="Palatino Linotype"/>
        </w:rPr>
        <w:t xml:space="preserve"> </w:t>
      </w:r>
      <w:r w:rsidRPr="004A7A59">
        <w:rPr>
          <w:rFonts w:ascii="Palatino Linotype" w:eastAsia="Merriweather" w:hAnsi="Palatino Linotype"/>
          <w:lang w:val="ru-RU"/>
        </w:rPr>
        <w:t>таваллудшуда</w:t>
      </w:r>
      <w:r w:rsidRPr="004A7A59">
        <w:rPr>
          <w:rFonts w:ascii="Palatino Linotype" w:eastAsia="Merriweather" w:hAnsi="Palatino Linotype"/>
        </w:rPr>
        <w:t xml:space="preserve"> </w:t>
      </w:r>
      <w:r w:rsidRPr="004A7A59">
        <w:rPr>
          <w:rFonts w:ascii="Palatino Linotype" w:eastAsia="Merriweather" w:hAnsi="Palatino Linotype"/>
          <w:lang w:val="ru-RU"/>
        </w:rPr>
        <w:t>таъсир</w:t>
      </w:r>
      <w:r w:rsidRPr="004A7A59">
        <w:rPr>
          <w:rFonts w:ascii="Palatino Linotype" w:eastAsia="Merriweather" w:hAnsi="Palatino Linotype"/>
        </w:rPr>
        <w:t xml:space="preserve"> </w:t>
      </w:r>
      <w:r w:rsidRPr="004A7A59">
        <w:rPr>
          <w:rFonts w:ascii="Palatino Linotype" w:eastAsia="Merriweather" w:hAnsi="Palatino Linotype"/>
          <w:lang w:val="ru-RU"/>
        </w:rPr>
        <w:t>расонад</w:t>
      </w:r>
      <w:r w:rsidRPr="004A7A59">
        <w:rPr>
          <w:rFonts w:ascii="Palatino Linotype" w:eastAsia="Merriweather" w:hAnsi="Palatino Linotype"/>
        </w:rPr>
        <w:t>.</w:t>
      </w:r>
      <w:r w:rsidRPr="004A7A59">
        <w:rPr>
          <w:rFonts w:ascii="Palatino Linotype" w:hAnsi="Palatino Linotype"/>
          <w:vertAlign w:val="superscript"/>
        </w:rPr>
        <w:footnoteReference w:id="130"/>
      </w:r>
      <w:bookmarkEnd w:id="46"/>
      <w:r w:rsidRPr="004A7A59">
        <w:rPr>
          <w:rFonts w:ascii="Palatino Linotype" w:eastAsia="Merriweather" w:hAnsi="Palatino Linotype"/>
          <w:lang w:val="tg-Cyrl-TJ"/>
        </w:rPr>
        <w:t xml:space="preserve"> Ҳамин тариқ, муҷозоти ҷиноии имрӯза барои дузанагӣ ва бисёрзанӣ бо тадбирҳои ҳифзи занон ва кӯдакон дастгирӣ намешавад. </w:t>
      </w:r>
      <w:r w:rsidRPr="004A7A59">
        <w:rPr>
          <w:rFonts w:ascii="Palatino Linotype" w:eastAsia="Merriweather" w:hAnsi="Palatino Linotype"/>
          <w:lang w:val="ru-RU"/>
        </w:rPr>
        <w:t xml:space="preserve">Бартараф кардани </w:t>
      </w:r>
      <w:r w:rsidR="004D24AE" w:rsidRPr="004A7A59">
        <w:rPr>
          <w:rFonts w:ascii="Palatino Linotype" w:eastAsia="Merriweather" w:hAnsi="Palatino Linotype"/>
          <w:lang w:val="ru-RU"/>
        </w:rPr>
        <w:t xml:space="preserve">одатҳои </w:t>
      </w:r>
      <w:r w:rsidRPr="004A7A59">
        <w:rPr>
          <w:rFonts w:ascii="Palatino Linotype" w:eastAsia="Merriweather" w:hAnsi="Palatino Linotype"/>
          <w:lang w:val="ru-RU"/>
        </w:rPr>
        <w:t xml:space="preserve">бад </w:t>
      </w:r>
      <w:r w:rsidR="00AF0A67" w:rsidRPr="004A7A59">
        <w:rPr>
          <w:rFonts w:ascii="Palatino Linotype" w:eastAsia="Merriweather" w:hAnsi="Palatino Linotype"/>
          <w:lang w:val="ru-RU"/>
        </w:rPr>
        <w:t xml:space="preserve">тағьир </w:t>
      </w:r>
      <w:r w:rsidRPr="004A7A59">
        <w:rPr>
          <w:rFonts w:ascii="Palatino Linotype" w:eastAsia="Merriweather" w:hAnsi="Palatino Linotype"/>
          <w:lang w:val="ru-RU"/>
        </w:rPr>
        <w:t xml:space="preserve">додани </w:t>
      </w:r>
      <w:r w:rsidR="00AF0A67" w:rsidRPr="004A7A59">
        <w:rPr>
          <w:rFonts w:ascii="Palatino Linotype" w:eastAsia="Merriweather" w:hAnsi="Palatino Linotype"/>
          <w:lang w:val="ru-RU"/>
        </w:rPr>
        <w:t xml:space="preserve">нормаҳои </w:t>
      </w:r>
      <w:r w:rsidRPr="004A7A59">
        <w:rPr>
          <w:rFonts w:ascii="Palatino Linotype" w:eastAsia="Merriweather" w:hAnsi="Palatino Linotype"/>
          <w:lang w:val="ru-RU"/>
        </w:rPr>
        <w:t>ичтимой ва маданиро талаб мекунад. Тоҷикистонро зарур аст, ки барои аз байн бурдани бисёрзанӣ ва рафъи вобастагии иқтисодии занон аз мардон дар оилаҳои худ ва навтаъсис барои тағйири моделҳои рафтори иҷтимоӣ ва фарҳангии мардону занон чораҳои иловагӣ андешад.</w:t>
      </w:r>
    </w:p>
    <w:p w14:paraId="201581A7" w14:textId="77777777" w:rsidR="005D2641" w:rsidRPr="004A7A59" w:rsidRDefault="005D2641" w:rsidP="005D2641">
      <w:pPr>
        <w:jc w:val="both"/>
        <w:rPr>
          <w:rFonts w:ascii="Palatino Linotype" w:eastAsia="Merriweather" w:hAnsi="Palatino Linotype" w:cstheme="minorHAnsi"/>
          <w:lang w:val="ru-RU"/>
        </w:rPr>
      </w:pPr>
    </w:p>
    <w:p w14:paraId="741B9AE3" w14:textId="77777777" w:rsidR="005D2641" w:rsidRPr="004A7A59" w:rsidRDefault="005D2641" w:rsidP="005D2641">
      <w:pPr>
        <w:jc w:val="both"/>
        <w:rPr>
          <w:rFonts w:ascii="Palatino Linotype" w:eastAsia="Merriweather" w:hAnsi="Palatino Linotype"/>
          <w:vertAlign w:val="superscript"/>
          <w:lang w:val="ru-RU"/>
        </w:rPr>
      </w:pPr>
      <w:r w:rsidRPr="004A7A59">
        <w:rPr>
          <w:rFonts w:ascii="Palatino Linotype" w:eastAsia="Merriweather" w:hAnsi="Palatino Linotype"/>
          <w:lang w:val="ru-RU"/>
        </w:rPr>
        <w:t xml:space="preserve">Кумитаи барҳам додани табъиз нисбати занон борҳо таваҷҷуҳи худро ба мушкили издивоҷҳои бармаҳал ва иҷборӣ дар Тоҷикистон ва коҳиши шумори издивоҷҳои расман сабтшуда кардааст. Кумита тавсия медиҳад, ки механизмҳои ошкор кардани ақди никоҳҳои бармаҳал ва иҷборӣ ҷорӣ карда шаванд ва кафолат дода шавад, ки маросимҳои </w:t>
      </w:r>
      <w:r w:rsidRPr="004A7A59">
        <w:rPr>
          <w:rFonts w:ascii="Palatino Linotype" w:eastAsia="Merriweather" w:hAnsi="Palatino Linotype"/>
          <w:i/>
          <w:iCs/>
          <w:lang w:val="ru-RU"/>
        </w:rPr>
        <w:t xml:space="preserve">никох синни ҳадди ақали </w:t>
      </w:r>
      <w:r w:rsidRPr="004A7A59">
        <w:rPr>
          <w:rFonts w:ascii="Palatino Linotype" w:eastAsia="Merriweather" w:hAnsi="Palatino Linotype"/>
          <w:lang w:val="ru-RU"/>
        </w:rPr>
        <w:t xml:space="preserve">издивоҷро вайрон </w:t>
      </w:r>
      <w:proofErr w:type="gramStart"/>
      <w:r w:rsidRPr="004A7A59">
        <w:rPr>
          <w:rFonts w:ascii="Palatino Linotype" w:eastAsia="Merriweather" w:hAnsi="Palatino Linotype"/>
          <w:lang w:val="ru-RU"/>
        </w:rPr>
        <w:t>накунанд .</w:t>
      </w:r>
      <w:proofErr w:type="gramEnd"/>
      <w:r w:rsidRPr="004A7A59">
        <w:rPr>
          <w:rFonts w:ascii="Palatino Linotype" w:eastAsia="Merriweather" w:hAnsi="Palatino Linotype"/>
          <w:vertAlign w:val="superscript"/>
        </w:rPr>
        <w:footnoteReference w:id="131"/>
      </w:r>
    </w:p>
    <w:p w14:paraId="6211F1A5" w14:textId="77777777" w:rsidR="005D2641" w:rsidRPr="004A7A59" w:rsidRDefault="005D2641" w:rsidP="005D2641">
      <w:pPr>
        <w:jc w:val="both"/>
        <w:rPr>
          <w:rFonts w:ascii="Palatino Linotype" w:eastAsia="Merriweather" w:hAnsi="Palatino Linotype" w:cstheme="minorHAnsi"/>
          <w:lang w:val="ru-RU"/>
        </w:rPr>
      </w:pPr>
    </w:p>
    <w:p w14:paraId="65703875" w14:textId="77777777" w:rsidR="005D2641" w:rsidRPr="004A7A59" w:rsidRDefault="005D2641" w:rsidP="005D2641">
      <w:pPr>
        <w:jc w:val="both"/>
        <w:rPr>
          <w:rFonts w:ascii="Palatino Linotype" w:eastAsia="Merriweather" w:hAnsi="Palatino Linotype"/>
        </w:rPr>
      </w:pPr>
      <w:r w:rsidRPr="004A7A59">
        <w:rPr>
          <w:rFonts w:ascii="Palatino Linotype" w:eastAsia="Merriweather" w:hAnsi="Palatino Linotype"/>
          <w:lang w:val="ru-RU"/>
        </w:rPr>
        <w:t>Барои ба хулосае омадан, ки издивоҷи бармаҳал дар Тоҷикистон маъмул ё нодир аст, маълумоти кофӣ вуҷуд надорад.</w:t>
      </w:r>
      <w:r w:rsidRPr="004A7A59">
        <w:rPr>
          <w:rFonts w:ascii="Palatino Linotype" w:eastAsia="Merriweather" w:hAnsi="Palatino Linotype"/>
          <w:vertAlign w:val="superscript"/>
        </w:rPr>
        <w:footnoteReference w:id="132"/>
      </w:r>
      <w:r w:rsidRPr="004A7A59">
        <w:rPr>
          <w:rFonts w:ascii="Palatino Linotype" w:eastAsia="Merriweather" w:hAnsi="Palatino Linotype"/>
          <w:lang w:val="ru-RU"/>
        </w:rPr>
        <w:t xml:space="preserve"> Ба</w:t>
      </w:r>
      <w:r w:rsidRPr="004A7A59">
        <w:rPr>
          <w:rFonts w:ascii="Palatino Linotype" w:eastAsia="Merriweather" w:hAnsi="Palatino Linotype"/>
        </w:rPr>
        <w:t xml:space="preserve"> </w:t>
      </w:r>
      <w:r w:rsidRPr="004A7A59">
        <w:rPr>
          <w:rFonts w:ascii="Palatino Linotype" w:eastAsia="Merriweather" w:hAnsi="Palatino Linotype"/>
          <w:lang w:val="ru-RU"/>
        </w:rPr>
        <w:t>ҳисоби</w:t>
      </w:r>
      <w:r w:rsidRPr="004A7A59">
        <w:rPr>
          <w:rFonts w:ascii="Palatino Linotype" w:eastAsia="Merriweather" w:hAnsi="Palatino Linotype"/>
        </w:rPr>
        <w:t xml:space="preserve"> </w:t>
      </w:r>
      <w:r w:rsidRPr="004A7A59">
        <w:rPr>
          <w:rFonts w:ascii="Palatino Linotype" w:eastAsia="Merriweather" w:hAnsi="Palatino Linotype"/>
          <w:lang w:val="ru-RU"/>
        </w:rPr>
        <w:t>миёна</w:t>
      </w:r>
      <w:r w:rsidRPr="004A7A59">
        <w:rPr>
          <w:rFonts w:ascii="Palatino Linotype" w:eastAsia="Merriweather" w:hAnsi="Palatino Linotype"/>
        </w:rPr>
        <w:t xml:space="preserve"> </w:t>
      </w:r>
      <w:r w:rsidRPr="004A7A59">
        <w:rPr>
          <w:rFonts w:ascii="Palatino Linotype" w:eastAsia="Merriweather" w:hAnsi="Palatino Linotype"/>
          <w:lang w:val="ru-RU"/>
        </w:rPr>
        <w:t>издивоҷҳои</w:t>
      </w:r>
      <w:r w:rsidRPr="004A7A59">
        <w:rPr>
          <w:rFonts w:ascii="Palatino Linotype" w:eastAsia="Merriweather" w:hAnsi="Palatino Linotype"/>
        </w:rPr>
        <w:t xml:space="preserve"> </w:t>
      </w:r>
      <w:r w:rsidRPr="004A7A59">
        <w:rPr>
          <w:rFonts w:ascii="Palatino Linotype" w:eastAsia="Merriweather" w:hAnsi="Palatino Linotype"/>
          <w:lang w:val="ru-RU"/>
        </w:rPr>
        <w:t>бармаҳал</w:t>
      </w:r>
      <w:r w:rsidRPr="004A7A59">
        <w:rPr>
          <w:rFonts w:ascii="Palatino Linotype" w:eastAsia="Merriweather" w:hAnsi="Palatino Linotype"/>
        </w:rPr>
        <w:t xml:space="preserve"> 1,02 </w:t>
      </w:r>
      <w:r w:rsidRPr="004A7A59">
        <w:rPr>
          <w:rFonts w:ascii="Palatino Linotype" w:eastAsia="Merriweather" w:hAnsi="Palatino Linotype"/>
          <w:lang w:val="ru-RU"/>
        </w:rPr>
        <w:t>фоизи</w:t>
      </w:r>
      <w:r w:rsidRPr="004A7A59">
        <w:rPr>
          <w:rFonts w:ascii="Palatino Linotype" w:eastAsia="Merriweather" w:hAnsi="Palatino Linotype"/>
        </w:rPr>
        <w:t xml:space="preserve"> </w:t>
      </w:r>
      <w:r w:rsidRPr="004A7A59">
        <w:rPr>
          <w:rFonts w:ascii="Palatino Linotype" w:eastAsia="Merriweather" w:hAnsi="Palatino Linotype"/>
          <w:lang w:val="ru-RU"/>
        </w:rPr>
        <w:t>никоҳҳоро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солҳои</w:t>
      </w:r>
      <w:r w:rsidRPr="004A7A59">
        <w:rPr>
          <w:rFonts w:ascii="Palatino Linotype" w:eastAsia="Merriweather" w:hAnsi="Palatino Linotype"/>
        </w:rPr>
        <w:t xml:space="preserve"> 2014-2017 </w:t>
      </w:r>
      <w:r w:rsidRPr="004A7A59">
        <w:rPr>
          <w:rFonts w:ascii="Palatino Linotype" w:eastAsia="Merriweather" w:hAnsi="Palatino Linotype"/>
          <w:lang w:val="ru-RU"/>
        </w:rPr>
        <w:t>ташкил</w:t>
      </w:r>
      <w:r w:rsidRPr="004A7A59">
        <w:rPr>
          <w:rFonts w:ascii="Palatino Linotype" w:eastAsia="Merriweather" w:hAnsi="Palatino Linotype"/>
        </w:rPr>
        <w:t xml:space="preserve"> </w:t>
      </w:r>
      <w:r w:rsidRPr="004A7A59">
        <w:rPr>
          <w:rFonts w:ascii="Palatino Linotype" w:eastAsia="Merriweather" w:hAnsi="Palatino Linotype"/>
          <w:lang w:val="ru-RU"/>
        </w:rPr>
        <w:t>додаанд</w:t>
      </w:r>
      <w:r w:rsidRPr="004A7A59">
        <w:rPr>
          <w:rFonts w:ascii="Palatino Linotype" w:eastAsia="Merriweather" w:hAnsi="Palatino Linotype"/>
        </w:rPr>
        <w:t>.</w:t>
      </w:r>
      <w:r w:rsidRPr="004A7A59">
        <w:rPr>
          <w:rFonts w:ascii="Palatino Linotype" w:eastAsia="Merriweather" w:hAnsi="Palatino Linotype"/>
          <w:vertAlign w:val="superscript"/>
        </w:rPr>
        <w:footnoteReference w:id="133"/>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lang w:val="ru-RU"/>
        </w:rPr>
        <w:t>амали</w:t>
      </w:r>
      <w:r w:rsidRPr="004A7A59">
        <w:rPr>
          <w:rFonts w:ascii="Palatino Linotype" w:eastAsia="Merriweather" w:hAnsi="Palatino Linotype"/>
        </w:rPr>
        <w:t xml:space="preserve"> </w:t>
      </w:r>
      <w:r w:rsidRPr="004A7A59">
        <w:rPr>
          <w:rFonts w:ascii="Palatino Linotype" w:eastAsia="Merriweather" w:hAnsi="Palatino Linotype"/>
          <w:lang w:val="ru-RU"/>
        </w:rPr>
        <w:t>фалокатовар</w:t>
      </w:r>
      <w:r w:rsidRPr="004A7A59">
        <w:rPr>
          <w:rFonts w:ascii="Palatino Linotype" w:eastAsia="Merriweather" w:hAnsi="Palatino Linotype"/>
        </w:rPr>
        <w:t xml:space="preserve"> </w:t>
      </w:r>
      <w:r w:rsidRPr="004A7A59">
        <w:rPr>
          <w:rFonts w:ascii="Palatino Linotype" w:eastAsia="Merriweather" w:hAnsi="Palatino Linotype"/>
          <w:lang w:val="ru-RU"/>
        </w:rPr>
        <w:t>ҳам</w:t>
      </w:r>
      <w:r w:rsidRPr="004A7A59">
        <w:rPr>
          <w:rFonts w:ascii="Palatino Linotype" w:eastAsia="Merriweather" w:hAnsi="Palatino Linotype"/>
        </w:rPr>
        <w:t xml:space="preserve"> </w:t>
      </w:r>
      <w:r w:rsidRPr="004A7A59">
        <w:rPr>
          <w:rFonts w:ascii="Palatino Linotype" w:eastAsia="Merriweather" w:hAnsi="Palatino Linotype"/>
          <w:lang w:val="ru-RU"/>
        </w:rPr>
        <w:t>духтарон</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ҳам</w:t>
      </w:r>
      <w:r w:rsidRPr="004A7A59">
        <w:rPr>
          <w:rFonts w:ascii="Palatino Linotype" w:eastAsia="Merriweather" w:hAnsi="Palatino Linotype"/>
        </w:rPr>
        <w:t xml:space="preserve"> </w:t>
      </w:r>
      <w:r w:rsidRPr="004A7A59">
        <w:rPr>
          <w:rFonts w:ascii="Palatino Linotype" w:eastAsia="Merriweather" w:hAnsi="Palatino Linotype"/>
          <w:lang w:val="ru-RU"/>
        </w:rPr>
        <w:t>писарон</w:t>
      </w:r>
      <w:r w:rsidRPr="004A7A59">
        <w:rPr>
          <w:rFonts w:ascii="Palatino Linotype" w:eastAsia="Merriweather" w:hAnsi="Palatino Linotype"/>
        </w:rPr>
        <w:t xml:space="preserve"> </w:t>
      </w:r>
      <w:r w:rsidRPr="004A7A59">
        <w:rPr>
          <w:rFonts w:ascii="Palatino Linotype" w:eastAsia="Merriweather" w:hAnsi="Palatino Linotype"/>
          <w:lang w:val="ru-RU"/>
        </w:rPr>
        <w:t>ранҷ</w:t>
      </w:r>
      <w:r w:rsidRPr="004A7A59">
        <w:rPr>
          <w:rFonts w:ascii="Palatino Linotype" w:eastAsia="Merriweather" w:hAnsi="Palatino Linotype"/>
        </w:rPr>
        <w:t xml:space="preserve"> </w:t>
      </w:r>
      <w:r w:rsidRPr="004A7A59">
        <w:rPr>
          <w:rFonts w:ascii="Palatino Linotype" w:eastAsia="Merriweather" w:hAnsi="Palatino Linotype"/>
          <w:lang w:val="ru-RU"/>
        </w:rPr>
        <w:t>мекашанд</w:t>
      </w:r>
      <w:r w:rsidRPr="004A7A59">
        <w:rPr>
          <w:rFonts w:ascii="Palatino Linotype" w:eastAsia="Merriweather" w:hAnsi="Palatino Linotype"/>
        </w:rPr>
        <w:t xml:space="preserve">, </w:t>
      </w:r>
      <w:r w:rsidRPr="004A7A59">
        <w:rPr>
          <w:rFonts w:ascii="Palatino Linotype" w:eastAsia="Merriweather" w:hAnsi="Palatino Linotype"/>
          <w:lang w:val="ru-RU"/>
        </w:rPr>
        <w:t>аммо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издивоҷи</w:t>
      </w:r>
      <w:r w:rsidRPr="004A7A59">
        <w:rPr>
          <w:rFonts w:ascii="Palatino Linotype" w:eastAsia="Merriweather" w:hAnsi="Palatino Linotype"/>
        </w:rPr>
        <w:t xml:space="preserve"> </w:t>
      </w:r>
      <w:r w:rsidRPr="004A7A59">
        <w:rPr>
          <w:rFonts w:ascii="Palatino Linotype" w:eastAsia="Merriweather" w:hAnsi="Palatino Linotype"/>
          <w:lang w:val="ru-RU"/>
        </w:rPr>
        <w:t>бармаҳал</w:t>
      </w:r>
      <w:r w:rsidRPr="004A7A59">
        <w:rPr>
          <w:rFonts w:ascii="Palatino Linotype" w:eastAsia="Merriweather" w:hAnsi="Palatino Linotype"/>
        </w:rPr>
        <w:t xml:space="preserve"> </w:t>
      </w:r>
      <w:r w:rsidRPr="004A7A59">
        <w:rPr>
          <w:rFonts w:ascii="Palatino Linotype" w:eastAsia="Merriweather" w:hAnsi="Palatino Linotype"/>
          <w:lang w:val="ru-RU"/>
        </w:rPr>
        <w:t>духтарон</w:t>
      </w:r>
      <w:r w:rsidRPr="004A7A59">
        <w:rPr>
          <w:rFonts w:ascii="Palatino Linotype" w:eastAsia="Merriweather" w:hAnsi="Palatino Linotype"/>
        </w:rPr>
        <w:t xml:space="preserve"> </w:t>
      </w:r>
      <w:r w:rsidRPr="004A7A59">
        <w:rPr>
          <w:rFonts w:ascii="Palatino Linotype" w:eastAsia="Merriweather" w:hAnsi="Palatino Linotype"/>
          <w:lang w:val="ru-RU"/>
        </w:rPr>
        <w:t>пеш</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хамма</w:t>
      </w:r>
      <w:r w:rsidRPr="004A7A59">
        <w:rPr>
          <w:rFonts w:ascii="Palatino Linotype" w:eastAsia="Merriweather" w:hAnsi="Palatino Linotype"/>
        </w:rPr>
        <w:t xml:space="preserve"> </w:t>
      </w:r>
      <w:r w:rsidRPr="004A7A59">
        <w:rPr>
          <w:rFonts w:ascii="Palatino Linotype" w:eastAsia="Merriweather" w:hAnsi="Palatino Linotype"/>
          <w:lang w:val="ru-RU"/>
        </w:rPr>
        <w:t>ранҷ</w:t>
      </w:r>
      <w:r w:rsidRPr="004A7A59">
        <w:rPr>
          <w:rFonts w:ascii="Palatino Linotype" w:eastAsia="Merriweather" w:hAnsi="Palatino Linotype"/>
        </w:rPr>
        <w:t xml:space="preserve"> </w:t>
      </w:r>
      <w:r w:rsidRPr="004A7A59">
        <w:rPr>
          <w:rFonts w:ascii="Palatino Linotype" w:eastAsia="Merriweather" w:hAnsi="Palatino Linotype"/>
          <w:lang w:val="ru-RU"/>
        </w:rPr>
        <w:t>мебаранд</w:t>
      </w:r>
      <w:r w:rsidRPr="004A7A59">
        <w:rPr>
          <w:rFonts w:ascii="Palatino Linotype" w:eastAsia="Merriweather" w:hAnsi="Palatino Linotype"/>
        </w:rPr>
        <w:t>.</w:t>
      </w:r>
      <w:r w:rsidRPr="004A7A59">
        <w:rPr>
          <w:rFonts w:ascii="Palatino Linotype" w:eastAsia="Merriweather" w:hAnsi="Palatino Linotype"/>
          <w:vertAlign w:val="superscript"/>
        </w:rPr>
        <w:footnoteReference w:id="134"/>
      </w:r>
      <w:r w:rsidRPr="004A7A59">
        <w:rPr>
          <w:rFonts w:ascii="Palatino Linotype" w:eastAsia="Merriweather" w:hAnsi="Palatino Linotype"/>
        </w:rPr>
        <w:t xml:space="preserve"> </w:t>
      </w:r>
      <w:r w:rsidRPr="004A7A59">
        <w:rPr>
          <w:rFonts w:ascii="Palatino Linotype" w:eastAsia="Merriweather" w:hAnsi="Palatino Linotype"/>
          <w:lang w:val="ru-RU"/>
        </w:rPr>
        <w:t>Волидон</w:t>
      </w:r>
      <w:r w:rsidRPr="004A7A59">
        <w:rPr>
          <w:rFonts w:ascii="Palatino Linotype" w:eastAsia="Merriweather" w:hAnsi="Palatino Linotype"/>
        </w:rPr>
        <w:t xml:space="preserve"> </w:t>
      </w:r>
      <w:r w:rsidRPr="004A7A59">
        <w:rPr>
          <w:rFonts w:ascii="Palatino Linotype" w:eastAsia="Merriweather" w:hAnsi="Palatino Linotype"/>
          <w:lang w:val="ru-RU"/>
        </w:rPr>
        <w:t>издивоҷи</w:t>
      </w:r>
      <w:r w:rsidRPr="004A7A59">
        <w:rPr>
          <w:rFonts w:ascii="Palatino Linotype" w:eastAsia="Merriweather" w:hAnsi="Palatino Linotype"/>
        </w:rPr>
        <w:t xml:space="preserve"> </w:t>
      </w:r>
      <w:r w:rsidRPr="004A7A59">
        <w:rPr>
          <w:rFonts w:ascii="Palatino Linotype" w:eastAsia="Merriweather" w:hAnsi="Palatino Linotype"/>
          <w:lang w:val="ru-RU"/>
        </w:rPr>
        <w:t>бармаҳалро</w:t>
      </w:r>
      <w:r w:rsidRPr="004A7A59">
        <w:rPr>
          <w:rFonts w:ascii="Palatino Linotype" w:eastAsia="Merriweather" w:hAnsi="Palatino Linotype"/>
        </w:rPr>
        <w:t xml:space="preserve"> </w:t>
      </w:r>
      <w:r w:rsidRPr="004A7A59">
        <w:rPr>
          <w:rFonts w:ascii="Palatino Linotype" w:eastAsia="Merriweather" w:hAnsi="Palatino Linotype"/>
          <w:lang w:val="ru-RU"/>
        </w:rPr>
        <w:t>ташкил</w:t>
      </w:r>
      <w:r w:rsidRPr="004A7A59">
        <w:rPr>
          <w:rFonts w:ascii="Palatino Linotype" w:eastAsia="Merriweather" w:hAnsi="Palatino Linotype"/>
        </w:rPr>
        <w:t xml:space="preserve"> </w:t>
      </w:r>
      <w:r w:rsidRPr="004A7A59">
        <w:rPr>
          <w:rFonts w:ascii="Palatino Linotype" w:eastAsia="Merriweather" w:hAnsi="Palatino Linotype"/>
          <w:lang w:val="ru-RU"/>
        </w:rPr>
        <w:t>мекунанд</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издивоҷ</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интихоби</w:t>
      </w:r>
      <w:r w:rsidRPr="004A7A59">
        <w:rPr>
          <w:rFonts w:ascii="Palatino Linotype" w:eastAsia="Merriweather" w:hAnsi="Palatino Linotype"/>
        </w:rPr>
        <w:t xml:space="preserve"> </w:t>
      </w:r>
      <w:r w:rsidRPr="004A7A59">
        <w:rPr>
          <w:rFonts w:ascii="Palatino Linotype" w:eastAsia="Merriweather" w:hAnsi="Palatino Linotype"/>
          <w:lang w:val="ru-RU"/>
        </w:rPr>
        <w:t>ҳамсари</w:t>
      </w:r>
      <w:r w:rsidRPr="004A7A59">
        <w:rPr>
          <w:rFonts w:ascii="Palatino Linotype" w:eastAsia="Merriweather" w:hAnsi="Palatino Linotype"/>
        </w:rPr>
        <w:t xml:space="preserve"> </w:t>
      </w:r>
      <w:r w:rsidRPr="004A7A59">
        <w:rPr>
          <w:rFonts w:ascii="Palatino Linotype" w:eastAsia="Merriweather" w:hAnsi="Palatino Linotype"/>
          <w:lang w:val="ru-RU"/>
        </w:rPr>
        <w:t>оянда</w:t>
      </w:r>
      <w:r w:rsidRPr="004A7A59">
        <w:rPr>
          <w:rFonts w:ascii="Palatino Linotype" w:eastAsia="Merriweather" w:hAnsi="Palatino Linotype"/>
        </w:rPr>
        <w:t xml:space="preserve"> </w:t>
      </w:r>
      <w:r w:rsidRPr="004A7A59">
        <w:rPr>
          <w:rFonts w:ascii="Palatino Linotype" w:eastAsia="Merriweather" w:hAnsi="Palatino Linotype"/>
          <w:lang w:val="ru-RU"/>
        </w:rPr>
        <w:t>ризоияти</w:t>
      </w:r>
      <w:r w:rsidRPr="004A7A59">
        <w:rPr>
          <w:rFonts w:ascii="Palatino Linotype" w:eastAsia="Merriweather" w:hAnsi="Palatino Linotype"/>
        </w:rPr>
        <w:t xml:space="preserve"> </w:t>
      </w:r>
      <w:r w:rsidRPr="004A7A59">
        <w:rPr>
          <w:rFonts w:ascii="Palatino Linotype" w:eastAsia="Merriweather" w:hAnsi="Palatino Linotype"/>
          <w:lang w:val="ru-RU"/>
        </w:rPr>
        <w:t>духтаронро</w:t>
      </w:r>
      <w:r w:rsidRPr="004A7A59">
        <w:rPr>
          <w:rFonts w:ascii="Palatino Linotype" w:eastAsia="Merriweather" w:hAnsi="Palatino Linotype"/>
        </w:rPr>
        <w:t xml:space="preserve"> </w:t>
      </w:r>
      <w:r w:rsidRPr="004A7A59">
        <w:rPr>
          <w:rFonts w:ascii="Palatino Linotype" w:eastAsia="Merriweather" w:hAnsi="Palatino Linotype"/>
          <w:lang w:val="ru-RU"/>
        </w:rPr>
        <w:t>намепурсанд</w:t>
      </w:r>
      <w:r w:rsidRPr="004A7A59">
        <w:rPr>
          <w:rFonts w:ascii="Palatino Linotype" w:eastAsia="Merriweather" w:hAnsi="Palatino Linotype"/>
        </w:rPr>
        <w:t>.</w:t>
      </w:r>
      <w:r w:rsidRPr="004A7A59">
        <w:rPr>
          <w:rFonts w:ascii="Palatino Linotype" w:eastAsia="Calibri" w:hAnsi="Palatino Linotype" w:cs="Calibri"/>
          <w:color w:val="374151"/>
        </w:rPr>
        <w:t xml:space="preserve"> </w:t>
      </w:r>
      <w:r w:rsidRPr="004A7A59">
        <w:rPr>
          <w:rFonts w:ascii="Palatino Linotype" w:eastAsia="Calibri" w:hAnsi="Palatino Linotype" w:cs="Calibri"/>
          <w:color w:val="000000" w:themeColor="text1"/>
          <w:lang w:val="ru-RU"/>
        </w:rPr>
        <w:t>Якчанд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сабабҳои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паҳншавии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издивоҷҳои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бармаҳал</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вуҷуд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дорад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Сабаби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маъмултарин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камбизоатӣ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мушкилоти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иқтисодӣ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оилаи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волидайн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аст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Сабабҳои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дигар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стереотипҳо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бораи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аҳамияти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издивоҷ</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тарси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мардумро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мегиранд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агар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духтар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синни</w:t>
      </w:r>
      <w:r w:rsidRPr="004A7A59">
        <w:rPr>
          <w:rFonts w:ascii="Palatino Linotype" w:eastAsia="Calibri" w:hAnsi="Palatino Linotype" w:cs="Calibri"/>
          <w:color w:val="000000" w:themeColor="text1"/>
        </w:rPr>
        <w:t xml:space="preserve"> 20-</w:t>
      </w:r>
      <w:r w:rsidRPr="004A7A59">
        <w:rPr>
          <w:rFonts w:ascii="Palatino Linotype" w:eastAsia="Calibri" w:hAnsi="Palatino Linotype" w:cs="Calibri"/>
          <w:color w:val="000000" w:themeColor="text1"/>
          <w:lang w:val="ru-RU"/>
        </w:rPr>
        <w:t>солагӣ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издивоҷ</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накарда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бошад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чизе</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нодуруст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аст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Оилаҳо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аксар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вақт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кӯшиш</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мекунанд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рафтори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духтарон</w:t>
      </w:r>
      <w:r w:rsidRPr="004A7A59">
        <w:rPr>
          <w:rFonts w:ascii="Palatino Linotype" w:eastAsia="Calibri" w:hAnsi="Palatino Linotype" w:cs="Calibri"/>
          <w:color w:val="000000" w:themeColor="text1"/>
        </w:rPr>
        <w:t>/</w:t>
      </w:r>
      <w:r w:rsidRPr="004A7A59">
        <w:rPr>
          <w:rFonts w:ascii="Palatino Linotype" w:eastAsia="Calibri" w:hAnsi="Palatino Linotype" w:cs="Calibri"/>
          <w:color w:val="000000" w:themeColor="text1"/>
          <w:lang w:val="ru-RU"/>
        </w:rPr>
        <w:t>духтарони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ҷавонро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назорат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кунанд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баъзан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издивоҷҳои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бармаҳал</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барои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пешгирӣ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аз</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тарзи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зиндагӣ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рафтори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нодуруст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ҳомиладории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барвақт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ташкил</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карда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мешаванд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аксари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мавридҳо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издивоҷҳои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бармаҳал</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ташвиқ</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карда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мешаванд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аъзои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калонсоли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оила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имкони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дидани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тӯйи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набераҳояшонро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дошта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бошанд</w:t>
      </w:r>
      <w:r w:rsidRPr="004A7A59">
        <w:rPr>
          <w:rFonts w:ascii="Palatino Linotype" w:eastAsia="Calibri" w:hAnsi="Palatino Linotype" w:cs="Calibri"/>
          <w:color w:val="000000" w:themeColor="text1"/>
        </w:rPr>
        <w:t>.</w:t>
      </w:r>
      <w:r w:rsidRPr="004A7A59">
        <w:rPr>
          <w:rFonts w:ascii="Palatino Linotype" w:eastAsia="Merriweather" w:hAnsi="Palatino Linotype"/>
          <w:vertAlign w:val="superscript"/>
        </w:rPr>
        <w:t xml:space="preserve"> </w:t>
      </w:r>
      <w:r w:rsidRPr="004A7A59">
        <w:rPr>
          <w:rFonts w:ascii="Palatino Linotype" w:eastAsia="Merriweather" w:hAnsi="Palatino Linotype"/>
          <w:vertAlign w:val="superscript"/>
        </w:rPr>
        <w:footnoteReference w:id="135"/>
      </w:r>
    </w:p>
    <w:p w14:paraId="1D32C177" w14:textId="77777777" w:rsidR="005D2641" w:rsidRPr="004A7A59" w:rsidRDefault="005D2641" w:rsidP="005D2641">
      <w:pPr>
        <w:jc w:val="both"/>
        <w:rPr>
          <w:rFonts w:ascii="Palatino Linotype" w:eastAsia="Merriweather" w:hAnsi="Palatino Linotype" w:cstheme="minorHAnsi"/>
          <w:vertAlign w:val="superscript"/>
        </w:rPr>
      </w:pPr>
    </w:p>
    <w:p w14:paraId="3F34A75B" w14:textId="525074DA"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Синни</w:t>
      </w:r>
      <w:r w:rsidRPr="004A7A59">
        <w:rPr>
          <w:rFonts w:ascii="Palatino Linotype" w:eastAsia="Merriweather" w:hAnsi="Palatino Linotype"/>
        </w:rPr>
        <w:t xml:space="preserve"> </w:t>
      </w:r>
      <w:r w:rsidRPr="004A7A59">
        <w:rPr>
          <w:rFonts w:ascii="Palatino Linotype" w:eastAsia="Merriweather" w:hAnsi="Palatino Linotype"/>
          <w:lang w:val="ru-RU"/>
        </w:rPr>
        <w:t>издивоҷ</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ҳам</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занон</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ҳам</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мардон</w:t>
      </w:r>
      <w:r w:rsidRPr="004A7A59">
        <w:rPr>
          <w:rFonts w:ascii="Palatino Linotype" w:eastAsia="Merriweather" w:hAnsi="Palatino Linotype"/>
        </w:rPr>
        <w:t xml:space="preserve"> </w:t>
      </w:r>
      <w:r w:rsidRPr="004A7A59">
        <w:rPr>
          <w:rFonts w:ascii="Palatino Linotype" w:eastAsia="Merriweather" w:hAnsi="Palatino Linotype"/>
          <w:lang w:val="ru-RU"/>
        </w:rPr>
        <w:t>ҳаждаҳсола</w:t>
      </w:r>
      <w:r w:rsidRPr="004A7A59">
        <w:rPr>
          <w:rFonts w:ascii="Palatino Linotype" w:eastAsia="Merriweather" w:hAnsi="Palatino Linotype"/>
        </w:rPr>
        <w:t xml:space="preserve"> </w:t>
      </w:r>
      <w:r w:rsidRPr="004A7A59">
        <w:rPr>
          <w:rFonts w:ascii="Palatino Linotype" w:eastAsia="Merriweather" w:hAnsi="Palatino Linotype"/>
          <w:lang w:val="ru-RU"/>
        </w:rPr>
        <w:t>аст</w:t>
      </w:r>
      <w:r w:rsidRPr="004A7A59">
        <w:rPr>
          <w:rFonts w:ascii="Palatino Linotype" w:eastAsia="Merriweather" w:hAnsi="Palatino Linotype"/>
        </w:rPr>
        <w:t xml:space="preserve">. </w:t>
      </w:r>
      <w:r w:rsidRPr="004A7A59">
        <w:rPr>
          <w:rFonts w:ascii="Palatino Linotype" w:eastAsia="Merriweather" w:hAnsi="Palatino Linotype"/>
          <w:lang w:val="ru-RU"/>
        </w:rPr>
        <w:t xml:space="preserve">Дар мавридхои </w:t>
      </w:r>
      <w:r w:rsidRPr="004A7A59">
        <w:rPr>
          <w:rFonts w:ascii="Palatino Linotype" w:eastAsia="Merriweather" w:hAnsi="Palatino Linotype"/>
          <w:i/>
          <w:iCs/>
          <w:lang w:val="ru-RU"/>
        </w:rPr>
        <w:t xml:space="preserve">истисной </w:t>
      </w:r>
      <w:r w:rsidRPr="004A7A59">
        <w:rPr>
          <w:rFonts w:ascii="Palatino Linotype" w:eastAsia="Merriweather" w:hAnsi="Palatino Linotype"/>
          <w:lang w:val="ru-RU"/>
        </w:rPr>
        <w:t xml:space="preserve">суд </w:t>
      </w:r>
      <w:r w:rsidR="007E0E8B" w:rsidRPr="004A7A59">
        <w:rPr>
          <w:rFonts w:ascii="Palatino Linotype" w:eastAsia="Merriweather" w:hAnsi="Palatino Linotype"/>
          <w:lang w:val="ru-RU"/>
        </w:rPr>
        <w:t xml:space="preserve">ҳуқуқ </w:t>
      </w:r>
      <w:r w:rsidRPr="004A7A59">
        <w:rPr>
          <w:rFonts w:ascii="Palatino Linotype" w:eastAsia="Merriweather" w:hAnsi="Palatino Linotype"/>
          <w:lang w:val="ru-RU"/>
        </w:rPr>
        <w:t xml:space="preserve">дорад бо </w:t>
      </w:r>
      <w:r w:rsidR="007E0E8B" w:rsidRPr="004A7A59">
        <w:rPr>
          <w:rFonts w:ascii="Palatino Linotype" w:eastAsia="Merriweather" w:hAnsi="Palatino Linotype"/>
          <w:lang w:val="ru-RU"/>
        </w:rPr>
        <w:t xml:space="preserve">хоҳиши </w:t>
      </w:r>
      <w:r w:rsidRPr="004A7A59">
        <w:rPr>
          <w:rFonts w:ascii="Palatino Linotype" w:eastAsia="Merriweather" w:hAnsi="Palatino Linotype"/>
          <w:lang w:val="ru-RU"/>
        </w:rPr>
        <w:t xml:space="preserve">зану </w:t>
      </w:r>
      <w:r w:rsidR="007E0E8B" w:rsidRPr="004A7A59">
        <w:rPr>
          <w:rFonts w:ascii="Palatino Linotype" w:eastAsia="Merriweather" w:hAnsi="Palatino Linotype"/>
          <w:lang w:val="ru-RU"/>
        </w:rPr>
        <w:t xml:space="preserve">шавҳари </w:t>
      </w:r>
      <w:r w:rsidRPr="004A7A59">
        <w:rPr>
          <w:rFonts w:ascii="Palatino Linotype" w:eastAsia="Merriweather" w:hAnsi="Palatino Linotype"/>
          <w:lang w:val="ru-RU"/>
        </w:rPr>
        <w:t xml:space="preserve">оянда синни </w:t>
      </w:r>
      <w:r w:rsidR="007E0E8B" w:rsidRPr="004A7A59">
        <w:rPr>
          <w:rFonts w:ascii="Palatino Linotype" w:eastAsia="Merriweather" w:hAnsi="Palatino Linotype"/>
          <w:lang w:val="ru-RU"/>
        </w:rPr>
        <w:t xml:space="preserve">никоҳро </w:t>
      </w:r>
      <w:r w:rsidRPr="004A7A59">
        <w:rPr>
          <w:rFonts w:ascii="Palatino Linotype" w:eastAsia="Merriweather" w:hAnsi="Palatino Linotype"/>
          <w:lang w:val="ru-RU"/>
        </w:rPr>
        <w:t xml:space="preserve">як сол кам кунад (моддаи 13). Аммо ин ҳолатҳои истисноӣ дар Кодекси оила (1998) номбар нашудаанд. Баррасии қарорҳои судӣ дар бораи паст кардани синни никоҳ (536 парванда) асосҳои маъмултарини истисноии паст кардани синни никоҳро ошкор намуданд: вазъи номусоиди молиявии оилаи духтар» (82%); муҳаббат байни ҳамсарони оянда (45 фоиз); оилаҳои зану шавҳари оянда хароҷоти молиявии вобаста ба туйро ба дӯш гирифта, ҳангоми ба САҲШ муроҷиат кардан зану </w:t>
      </w:r>
      <w:r w:rsidR="00910FCE" w:rsidRPr="004A7A59">
        <w:rPr>
          <w:rFonts w:ascii="Palatino Linotype" w:eastAsia="Merriweather" w:hAnsi="Palatino Linotype"/>
          <w:lang w:val="ru-RU"/>
        </w:rPr>
        <w:t xml:space="preserve">шавҳари </w:t>
      </w:r>
      <w:r w:rsidRPr="004A7A59">
        <w:rPr>
          <w:rFonts w:ascii="Palatino Linotype" w:eastAsia="Merriweather" w:hAnsi="Palatino Linotype"/>
          <w:lang w:val="ru-RU"/>
        </w:rPr>
        <w:t xml:space="preserve">оянда маълум карданд, ки синни никох 18-сола аст (3%). </w:t>
      </w:r>
      <w:r w:rsidRPr="004A7A59">
        <w:rPr>
          <w:rFonts w:ascii="Palatino Linotype" w:eastAsia="Merriweather" w:hAnsi="Palatino Linotype"/>
          <w:vertAlign w:val="superscript"/>
        </w:rPr>
        <w:footnoteReference w:id="136"/>
      </w:r>
      <w:r w:rsidRPr="004A7A59">
        <w:rPr>
          <w:rFonts w:ascii="Palatino Linotype" w:eastAsia="Merriweather" w:hAnsi="Palatino Linotype"/>
          <w:lang w:val="ru-RU"/>
        </w:rPr>
        <w:t>Судяҳо</w:t>
      </w:r>
      <w:r w:rsidRPr="004A7A59">
        <w:rPr>
          <w:rFonts w:ascii="Palatino Linotype" w:eastAsia="Merriweather" w:hAnsi="Palatino Linotype"/>
        </w:rPr>
        <w:t xml:space="preserve"> </w:t>
      </w:r>
      <w:r w:rsidRPr="004A7A59">
        <w:rPr>
          <w:rFonts w:ascii="Palatino Linotype" w:eastAsia="Merriweather" w:hAnsi="Palatino Linotype"/>
          <w:lang w:val="ru-RU"/>
        </w:rPr>
        <w:t>ҳангоми</w:t>
      </w:r>
      <w:r w:rsidRPr="004A7A59">
        <w:rPr>
          <w:rFonts w:ascii="Palatino Linotype" w:eastAsia="Merriweather" w:hAnsi="Palatino Linotype"/>
        </w:rPr>
        <w:t xml:space="preserve"> </w:t>
      </w:r>
      <w:r w:rsidRPr="004A7A59">
        <w:rPr>
          <w:rFonts w:ascii="Palatino Linotype" w:eastAsia="Merriweather" w:hAnsi="Palatino Linotype"/>
          <w:lang w:val="ru-RU"/>
        </w:rPr>
        <w:t>қабули</w:t>
      </w:r>
      <w:r w:rsidRPr="004A7A59">
        <w:rPr>
          <w:rFonts w:ascii="Palatino Linotype" w:eastAsia="Merriweather" w:hAnsi="Palatino Linotype"/>
        </w:rPr>
        <w:t xml:space="preserve"> </w:t>
      </w:r>
      <w:r w:rsidRPr="004A7A59">
        <w:rPr>
          <w:rFonts w:ascii="Palatino Linotype" w:eastAsia="Merriweather" w:hAnsi="Palatino Linotype"/>
          <w:lang w:val="ru-RU"/>
        </w:rPr>
        <w:t>қарор</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бораи</w:t>
      </w:r>
      <w:r w:rsidRPr="004A7A59">
        <w:rPr>
          <w:rFonts w:ascii="Palatino Linotype" w:eastAsia="Merriweather" w:hAnsi="Palatino Linotype"/>
        </w:rPr>
        <w:t xml:space="preserve"> </w:t>
      </w:r>
      <w:r w:rsidRPr="004A7A59">
        <w:rPr>
          <w:rFonts w:ascii="Palatino Linotype" w:eastAsia="Merriweather" w:hAnsi="Palatino Linotype"/>
          <w:lang w:val="ru-RU"/>
        </w:rPr>
        <w:t>паст</w:t>
      </w:r>
      <w:r w:rsidRPr="004A7A59">
        <w:rPr>
          <w:rFonts w:ascii="Palatino Linotype" w:eastAsia="Merriweather" w:hAnsi="Palatino Linotype"/>
        </w:rPr>
        <w:t xml:space="preserve"> </w:t>
      </w:r>
      <w:r w:rsidRPr="004A7A59">
        <w:rPr>
          <w:rFonts w:ascii="Palatino Linotype" w:eastAsia="Merriweather" w:hAnsi="Palatino Linotype"/>
          <w:lang w:val="ru-RU"/>
        </w:rPr>
        <w:t>кардани</w:t>
      </w:r>
      <w:r w:rsidRPr="004A7A59">
        <w:rPr>
          <w:rFonts w:ascii="Palatino Linotype" w:eastAsia="Merriweather" w:hAnsi="Palatino Linotype"/>
        </w:rPr>
        <w:t xml:space="preserve"> </w:t>
      </w:r>
      <w:r w:rsidRPr="004A7A59">
        <w:rPr>
          <w:rFonts w:ascii="Palatino Linotype" w:eastAsia="Merriweather" w:hAnsi="Palatino Linotype"/>
          <w:lang w:val="ru-RU"/>
        </w:rPr>
        <w:t>синни</w:t>
      </w:r>
      <w:r w:rsidRPr="004A7A59">
        <w:rPr>
          <w:rFonts w:ascii="Palatino Linotype" w:eastAsia="Merriweather" w:hAnsi="Palatino Linotype"/>
        </w:rPr>
        <w:t xml:space="preserve"> </w:t>
      </w:r>
      <w:r w:rsidRPr="004A7A59">
        <w:rPr>
          <w:rFonts w:ascii="Palatino Linotype" w:eastAsia="Merriweather" w:hAnsi="Palatino Linotype"/>
          <w:lang w:val="ru-RU"/>
        </w:rPr>
        <w:t>ақди</w:t>
      </w:r>
      <w:r w:rsidRPr="004A7A59">
        <w:rPr>
          <w:rFonts w:ascii="Palatino Linotype" w:eastAsia="Merriweather" w:hAnsi="Palatino Linotype"/>
        </w:rPr>
        <w:t xml:space="preserve"> </w:t>
      </w:r>
      <w:r w:rsidRPr="004A7A59">
        <w:rPr>
          <w:rFonts w:ascii="Palatino Linotype" w:eastAsia="Merriweather" w:hAnsi="Palatino Linotype"/>
          <w:lang w:val="ru-RU"/>
        </w:rPr>
        <w:t>никоҳ</w:t>
      </w:r>
      <w:r w:rsidRPr="004A7A59">
        <w:rPr>
          <w:rFonts w:ascii="Palatino Linotype" w:eastAsia="Merriweather" w:hAnsi="Palatino Linotype"/>
        </w:rPr>
        <w:t xml:space="preserve"> </w:t>
      </w:r>
      <w:r w:rsidRPr="004A7A59">
        <w:rPr>
          <w:rFonts w:ascii="Palatino Linotype" w:eastAsia="Merriweather" w:hAnsi="Palatino Linotype"/>
          <w:lang w:val="ru-RU"/>
        </w:rPr>
        <w:t>муносибати</w:t>
      </w:r>
      <w:r w:rsidRPr="004A7A59">
        <w:rPr>
          <w:rFonts w:ascii="Palatino Linotype" w:eastAsia="Merriweather" w:hAnsi="Palatino Linotype"/>
        </w:rPr>
        <w:t xml:space="preserve"> </w:t>
      </w:r>
      <w:r w:rsidRPr="004A7A59">
        <w:rPr>
          <w:rFonts w:ascii="Palatino Linotype" w:eastAsia="Merriweather" w:hAnsi="Palatino Linotype"/>
          <w:lang w:val="ru-RU"/>
        </w:rPr>
        <w:t>гендериро</w:t>
      </w:r>
      <w:r w:rsidRPr="004A7A59">
        <w:rPr>
          <w:rFonts w:ascii="Palatino Linotype" w:eastAsia="Merriweather" w:hAnsi="Palatino Linotype"/>
        </w:rPr>
        <w:t xml:space="preserve"> </w:t>
      </w:r>
      <w:r w:rsidRPr="004A7A59">
        <w:rPr>
          <w:rFonts w:ascii="Palatino Linotype" w:eastAsia="Merriweather" w:hAnsi="Palatino Linotype"/>
          <w:lang w:val="ru-RU"/>
        </w:rPr>
        <w:t>истифода</w:t>
      </w:r>
      <w:r w:rsidRPr="004A7A59">
        <w:rPr>
          <w:rFonts w:ascii="Palatino Linotype" w:eastAsia="Merriweather" w:hAnsi="Palatino Linotype"/>
        </w:rPr>
        <w:t xml:space="preserve"> </w:t>
      </w:r>
      <w:r w:rsidRPr="004A7A59">
        <w:rPr>
          <w:rFonts w:ascii="Palatino Linotype" w:eastAsia="Merriweather" w:hAnsi="Palatino Linotype"/>
          <w:lang w:val="ru-RU"/>
        </w:rPr>
        <w:t>намебаранд</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принсипи</w:t>
      </w:r>
      <w:r w:rsidRPr="004A7A59">
        <w:rPr>
          <w:rFonts w:ascii="Palatino Linotype" w:eastAsia="Merriweather" w:hAnsi="Palatino Linotype"/>
        </w:rPr>
        <w:t xml:space="preserve"> </w:t>
      </w:r>
      <w:r w:rsidRPr="004A7A59">
        <w:rPr>
          <w:rFonts w:ascii="Palatino Linotype" w:eastAsia="Merriweather" w:hAnsi="Palatino Linotype"/>
          <w:lang w:val="ru-RU"/>
        </w:rPr>
        <w:t>манфиатҳои</w:t>
      </w:r>
      <w:r w:rsidRPr="004A7A59">
        <w:rPr>
          <w:rFonts w:ascii="Palatino Linotype" w:eastAsia="Merriweather" w:hAnsi="Palatino Linotype"/>
        </w:rPr>
        <w:t xml:space="preserve"> </w:t>
      </w:r>
      <w:r w:rsidRPr="004A7A59">
        <w:rPr>
          <w:rFonts w:ascii="Palatino Linotype" w:eastAsia="Merriweather" w:hAnsi="Palatino Linotype"/>
          <w:lang w:val="ru-RU"/>
        </w:rPr>
        <w:t>беҳтарини</w:t>
      </w:r>
      <w:r w:rsidRPr="004A7A59">
        <w:rPr>
          <w:rFonts w:ascii="Palatino Linotype" w:eastAsia="Merriweather" w:hAnsi="Palatino Linotype"/>
        </w:rPr>
        <w:t xml:space="preserve"> </w:t>
      </w:r>
      <w:r w:rsidRPr="004A7A59">
        <w:rPr>
          <w:rFonts w:ascii="Palatino Linotype" w:eastAsia="Merriweather" w:hAnsi="Palatino Linotype"/>
          <w:lang w:val="ru-RU"/>
        </w:rPr>
        <w:t>кӯдакро</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таври</w:t>
      </w:r>
      <w:r w:rsidRPr="004A7A59">
        <w:rPr>
          <w:rFonts w:ascii="Palatino Linotype" w:eastAsia="Merriweather" w:hAnsi="Palatino Linotype"/>
        </w:rPr>
        <w:t xml:space="preserve"> </w:t>
      </w:r>
      <w:r w:rsidRPr="004A7A59">
        <w:rPr>
          <w:rFonts w:ascii="Palatino Linotype" w:eastAsia="Merriweather" w:hAnsi="Palatino Linotype"/>
          <w:lang w:val="ru-RU"/>
        </w:rPr>
        <w:t>кофӣ</w:t>
      </w:r>
      <w:r w:rsidRPr="004A7A59">
        <w:rPr>
          <w:rFonts w:ascii="Palatino Linotype" w:eastAsia="Merriweather" w:hAnsi="Palatino Linotype"/>
        </w:rPr>
        <w:t xml:space="preserve"> </w:t>
      </w:r>
      <w:r w:rsidRPr="004A7A59">
        <w:rPr>
          <w:rFonts w:ascii="Palatino Linotype" w:eastAsia="Merriweather" w:hAnsi="Palatino Linotype"/>
          <w:lang w:val="ru-RU"/>
        </w:rPr>
        <w:t>татбиқ</w:t>
      </w:r>
      <w:r w:rsidRPr="004A7A59">
        <w:rPr>
          <w:rFonts w:ascii="Palatino Linotype" w:eastAsia="Merriweather" w:hAnsi="Palatino Linotype"/>
        </w:rPr>
        <w:t xml:space="preserve"> </w:t>
      </w:r>
      <w:r w:rsidRPr="004A7A59">
        <w:rPr>
          <w:rFonts w:ascii="Palatino Linotype" w:eastAsia="Merriweather" w:hAnsi="Palatino Linotype"/>
          <w:lang w:val="ru-RU"/>
        </w:rPr>
        <w:t>намекунанд</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ҷумла</w:t>
      </w:r>
      <w:r w:rsidRPr="004A7A59">
        <w:rPr>
          <w:rFonts w:ascii="Palatino Linotype" w:eastAsia="Merriweather" w:hAnsi="Palatino Linotype"/>
        </w:rPr>
        <w:t xml:space="preserve">, </w:t>
      </w:r>
      <w:r w:rsidRPr="004A7A59">
        <w:rPr>
          <w:rFonts w:ascii="Palatino Linotype" w:eastAsia="Merriweather" w:hAnsi="Palatino Linotype"/>
          <w:lang w:val="ru-RU"/>
        </w:rPr>
        <w:t>судяҳо</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назар</w:t>
      </w:r>
      <w:r w:rsidRPr="004A7A59">
        <w:rPr>
          <w:rFonts w:ascii="Palatino Linotype" w:eastAsia="Merriweather" w:hAnsi="Palatino Linotype"/>
        </w:rPr>
        <w:t xml:space="preserve"> </w:t>
      </w:r>
      <w:r w:rsidRPr="004A7A59">
        <w:rPr>
          <w:rFonts w:ascii="Palatino Linotype" w:eastAsia="Merriweather" w:hAnsi="Palatino Linotype"/>
          <w:lang w:val="ru-RU"/>
        </w:rPr>
        <w:t>намерасанд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оё</w:t>
      </w:r>
      <w:r w:rsidRPr="004A7A59">
        <w:rPr>
          <w:rFonts w:ascii="Palatino Linotype" w:eastAsia="Merriweather" w:hAnsi="Palatino Linotype"/>
        </w:rPr>
        <w:t xml:space="preserve"> </w:t>
      </w:r>
      <w:r w:rsidRPr="004A7A59">
        <w:rPr>
          <w:rFonts w:ascii="Palatino Linotype" w:eastAsia="Merriweather" w:hAnsi="Palatino Linotype"/>
          <w:lang w:val="ru-RU"/>
        </w:rPr>
        <w:t>духтарон</w:t>
      </w:r>
      <w:r w:rsidRPr="004A7A59">
        <w:rPr>
          <w:rFonts w:ascii="Palatino Linotype" w:eastAsia="Merriweather" w:hAnsi="Palatino Linotype"/>
        </w:rPr>
        <w:t xml:space="preserve"> </w:t>
      </w:r>
      <w:r w:rsidRPr="004A7A59">
        <w:rPr>
          <w:rFonts w:ascii="Palatino Linotype" w:eastAsia="Merriweather" w:hAnsi="Palatino Linotype"/>
          <w:lang w:val="ru-RU"/>
        </w:rPr>
        <w:t>пас</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издивоҷ</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таҳсил</w:t>
      </w:r>
      <w:r w:rsidRPr="004A7A59">
        <w:rPr>
          <w:rFonts w:ascii="Palatino Linotype" w:eastAsia="Merriweather" w:hAnsi="Palatino Linotype"/>
        </w:rPr>
        <w:t xml:space="preserve"> </w:t>
      </w:r>
      <w:r w:rsidRPr="004A7A59">
        <w:rPr>
          <w:rFonts w:ascii="Palatino Linotype" w:eastAsia="Merriweather" w:hAnsi="Palatino Linotype"/>
          <w:lang w:val="ru-RU"/>
        </w:rPr>
        <w:t>идома</w:t>
      </w:r>
      <w:r w:rsidRPr="004A7A59">
        <w:rPr>
          <w:rFonts w:ascii="Palatino Linotype" w:eastAsia="Merriweather" w:hAnsi="Palatino Linotype"/>
        </w:rPr>
        <w:t xml:space="preserve"> </w:t>
      </w:r>
      <w:r w:rsidRPr="004A7A59">
        <w:rPr>
          <w:rFonts w:ascii="Palatino Linotype" w:eastAsia="Merriweather" w:hAnsi="Palatino Linotype"/>
          <w:lang w:val="ru-RU"/>
        </w:rPr>
        <w:t>медиҳанд</w:t>
      </w:r>
      <w:r w:rsidRPr="004A7A59">
        <w:rPr>
          <w:rFonts w:ascii="Palatino Linotype" w:eastAsia="Merriweather" w:hAnsi="Palatino Linotype"/>
        </w:rPr>
        <w:t xml:space="preserve"> </w:t>
      </w:r>
      <w:r w:rsidRPr="004A7A59">
        <w:rPr>
          <w:rFonts w:ascii="Palatino Linotype" w:eastAsia="Merriweather" w:hAnsi="Palatino Linotype"/>
          <w:lang w:val="ru-RU"/>
        </w:rPr>
        <w:t>ё</w:t>
      </w:r>
      <w:r w:rsidRPr="004A7A59">
        <w:rPr>
          <w:rFonts w:ascii="Palatino Linotype" w:eastAsia="Merriweather" w:hAnsi="Palatino Linotype"/>
        </w:rPr>
        <w:t xml:space="preserve"> </w:t>
      </w:r>
      <w:r w:rsidRPr="004A7A59">
        <w:rPr>
          <w:rFonts w:ascii="Palatino Linotype" w:eastAsia="Merriweather" w:hAnsi="Palatino Linotype"/>
          <w:lang w:val="ru-RU"/>
        </w:rPr>
        <w:t>на</w:t>
      </w:r>
      <w:r w:rsidRPr="004A7A59">
        <w:rPr>
          <w:rFonts w:ascii="Palatino Linotype" w:eastAsia="Merriweather" w:hAnsi="Palatino Linotype"/>
        </w:rPr>
        <w:t xml:space="preserve"> </w:t>
      </w:r>
      <w:r w:rsidRPr="004A7A59">
        <w:rPr>
          <w:rFonts w:ascii="Palatino Linotype" w:eastAsia="Merriweather" w:hAnsi="Palatino Linotype"/>
          <w:lang w:val="ru-RU"/>
        </w:rPr>
        <w:t>бодиққат</w:t>
      </w:r>
      <w:r w:rsidRPr="004A7A59">
        <w:rPr>
          <w:rFonts w:ascii="Palatino Linotype" w:eastAsia="Merriweather" w:hAnsi="Palatino Linotype"/>
        </w:rPr>
        <w:t xml:space="preserve"> </w:t>
      </w:r>
      <w:r w:rsidRPr="004A7A59">
        <w:rPr>
          <w:rFonts w:ascii="Palatino Linotype" w:eastAsia="Merriweather" w:hAnsi="Palatino Linotype"/>
          <w:lang w:val="ru-RU"/>
        </w:rPr>
        <w:t>баррасӣ</w:t>
      </w:r>
      <w:r w:rsidRPr="004A7A59">
        <w:rPr>
          <w:rFonts w:ascii="Palatino Linotype" w:eastAsia="Merriweather" w:hAnsi="Palatino Linotype"/>
        </w:rPr>
        <w:t xml:space="preserve"> </w:t>
      </w:r>
      <w:r w:rsidRPr="004A7A59">
        <w:rPr>
          <w:rFonts w:ascii="Palatino Linotype" w:eastAsia="Merriweather" w:hAnsi="Palatino Linotype"/>
          <w:lang w:val="ru-RU"/>
        </w:rPr>
        <w:t>мекунанд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оё</w:t>
      </w:r>
      <w:r w:rsidRPr="004A7A59">
        <w:rPr>
          <w:rFonts w:ascii="Palatino Linotype" w:eastAsia="Merriweather" w:hAnsi="Palatino Linotype"/>
        </w:rPr>
        <w:t xml:space="preserve"> </w:t>
      </w:r>
      <w:r w:rsidRPr="004A7A59">
        <w:rPr>
          <w:rFonts w:ascii="Palatino Linotype" w:eastAsia="Merriweather" w:hAnsi="Palatino Linotype"/>
          <w:lang w:val="ru-RU"/>
        </w:rPr>
        <w:t>тасмими</w:t>
      </w:r>
      <w:r w:rsidRPr="004A7A59">
        <w:rPr>
          <w:rFonts w:ascii="Palatino Linotype" w:eastAsia="Merriweather" w:hAnsi="Palatino Linotype"/>
        </w:rPr>
        <w:t xml:space="preserve"> </w:t>
      </w:r>
      <w:r w:rsidRPr="004A7A59">
        <w:rPr>
          <w:rFonts w:ascii="Palatino Linotype" w:eastAsia="Merriweather" w:hAnsi="Palatino Linotype"/>
          <w:lang w:val="ru-RU"/>
        </w:rPr>
        <w:t>фарзанд</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издивоҷ</w:t>
      </w:r>
      <w:r w:rsidRPr="004A7A59">
        <w:rPr>
          <w:rFonts w:ascii="Palatino Linotype" w:eastAsia="Merriweather" w:hAnsi="Palatino Linotype"/>
        </w:rPr>
        <w:t xml:space="preserve"> </w:t>
      </w:r>
      <w:r w:rsidRPr="004A7A59">
        <w:rPr>
          <w:rFonts w:ascii="Palatino Linotype" w:eastAsia="Merriweather" w:hAnsi="Palatino Linotype"/>
          <w:lang w:val="ru-RU"/>
        </w:rPr>
        <w:t>озод</w:t>
      </w:r>
      <w:r w:rsidRPr="004A7A59">
        <w:rPr>
          <w:rFonts w:ascii="Palatino Linotype" w:eastAsia="Merriweather" w:hAnsi="Palatino Linotype"/>
        </w:rPr>
        <w:t xml:space="preserve"> </w:t>
      </w:r>
      <w:r w:rsidRPr="004A7A59">
        <w:rPr>
          <w:rFonts w:ascii="Palatino Linotype" w:eastAsia="Merriweather" w:hAnsi="Palatino Linotype"/>
          <w:lang w:val="ru-RU"/>
        </w:rPr>
        <w:t>аст</w:t>
      </w:r>
      <w:r w:rsidRPr="004A7A59">
        <w:rPr>
          <w:rFonts w:ascii="Palatino Linotype" w:eastAsia="Merriweather" w:hAnsi="Palatino Linotype"/>
        </w:rPr>
        <w:t xml:space="preserve"> </w:t>
      </w:r>
      <w:r w:rsidRPr="004A7A59">
        <w:rPr>
          <w:rFonts w:ascii="Palatino Linotype" w:eastAsia="Merriweather" w:hAnsi="Palatino Linotype"/>
          <w:lang w:val="ru-RU"/>
        </w:rPr>
        <w:t>ё</w:t>
      </w:r>
      <w:r w:rsidRPr="004A7A59">
        <w:rPr>
          <w:rFonts w:ascii="Palatino Linotype" w:eastAsia="Merriweather" w:hAnsi="Palatino Linotype"/>
        </w:rPr>
        <w:t xml:space="preserve"> </w:t>
      </w:r>
      <w:r w:rsidRPr="004A7A59">
        <w:rPr>
          <w:rFonts w:ascii="Palatino Linotype" w:eastAsia="Merriweather" w:hAnsi="Palatino Linotype"/>
          <w:lang w:val="ru-RU"/>
        </w:rPr>
        <w:t>на</w:t>
      </w:r>
      <w:r w:rsidRPr="004A7A59">
        <w:rPr>
          <w:rFonts w:ascii="Palatino Linotype" w:eastAsia="Merriweather" w:hAnsi="Palatino Linotype"/>
        </w:rPr>
        <w:t>.</w:t>
      </w:r>
      <w:bookmarkStart w:id="47" w:name="_Int_cW5GXYyO"/>
      <w:r w:rsidRPr="004A7A59">
        <w:rPr>
          <w:rFonts w:ascii="Palatino Linotype" w:eastAsia="Merriweather" w:hAnsi="Palatino Linotype"/>
          <w:vertAlign w:val="superscript"/>
        </w:rPr>
        <w:footnoteReference w:id="137"/>
      </w:r>
      <w:bookmarkEnd w:id="47"/>
      <w:r w:rsidRPr="004A7A59">
        <w:rPr>
          <w:rFonts w:ascii="Palatino Linotype" w:eastAsia="Merriweather" w:hAnsi="Palatino Linotype"/>
        </w:rPr>
        <w:t xml:space="preserve"> </w:t>
      </w:r>
      <w:proofErr w:type="gramStart"/>
      <w:r w:rsidRPr="004A7A59">
        <w:rPr>
          <w:rFonts w:ascii="Palatino Linotype" w:eastAsia="Merriweather" w:hAnsi="Palatino Linotype"/>
          <w:lang w:val="ru-RU"/>
        </w:rPr>
        <w:t>Соли  2018</w:t>
      </w:r>
      <w:proofErr w:type="gramEnd"/>
      <w:r w:rsidRPr="004A7A59">
        <w:rPr>
          <w:rFonts w:ascii="Palatino Linotype" w:eastAsia="Merriweather" w:hAnsi="Palatino Linotype"/>
          <w:lang w:val="ru-RU"/>
        </w:rPr>
        <w:t xml:space="preserve"> судҳо 2493 парвандаро оид ба паст кардани синни ақди никоҳ баррасӣ кардаанд. Аммо дар бораи қонеъ шудани чанд нафари ин гуна даъвоҳо маълумот нест.</w:t>
      </w:r>
      <w:r w:rsidRPr="004A7A59">
        <w:rPr>
          <w:rFonts w:ascii="Palatino Linotype" w:eastAsia="Merriweather" w:hAnsi="Palatino Linotype"/>
          <w:vertAlign w:val="superscript"/>
        </w:rPr>
        <w:footnoteReference w:id="138"/>
      </w:r>
      <w:r w:rsidRPr="004A7A59">
        <w:rPr>
          <w:rFonts w:ascii="Palatino Linotype" w:eastAsia="Merriweather" w:hAnsi="Palatino Linotype"/>
          <w:lang w:val="ru-RU"/>
        </w:rPr>
        <w:t xml:space="preserve"> Дар шаш моҳи 2020 сол 29 ҳазору 955 ақди никоҳ дар сабти асноди ҳолати шаҳрвандӣ, аз ҷумла 190 ақди никоҳ бо ҳалномаи суд ба қайд гирифта шудааст.</w:t>
      </w:r>
      <w:r w:rsidRPr="004A7A59">
        <w:rPr>
          <w:rFonts w:ascii="Palatino Linotype" w:eastAsia="Merriweather" w:hAnsi="Palatino Linotype"/>
          <w:vertAlign w:val="superscript"/>
        </w:rPr>
        <w:footnoteReference w:id="139"/>
      </w:r>
      <w:r w:rsidRPr="004A7A59">
        <w:rPr>
          <w:rFonts w:ascii="Palatino Linotype" w:eastAsia="Merriweather" w:hAnsi="Palatino Linotype"/>
          <w:lang w:val="ru-RU"/>
        </w:rPr>
        <w:t xml:space="preserve"> Зоҳиран бо қарори суд 190 ақди никоҳ ба қайд гирифта шудааст, ки синни издивоҷи духтаронро коҳиш медиҳад.</w:t>
      </w:r>
    </w:p>
    <w:p w14:paraId="62051F94" w14:textId="77777777" w:rsidR="005D2641" w:rsidRPr="004A7A59" w:rsidRDefault="005D2641" w:rsidP="005D2641">
      <w:pPr>
        <w:jc w:val="both"/>
        <w:rPr>
          <w:rFonts w:ascii="Palatino Linotype" w:eastAsia="Merriweather" w:hAnsi="Palatino Linotype"/>
          <w:lang w:val="ru-RU"/>
        </w:rPr>
      </w:pPr>
    </w:p>
    <w:p w14:paraId="79996294"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Моддаи 168-и Кодекси ҷиноятӣ (1998) барои бастани ақди никоҳ </w:t>
      </w:r>
      <w:proofErr w:type="gramStart"/>
      <w:r w:rsidRPr="004A7A59">
        <w:rPr>
          <w:rFonts w:ascii="Palatino Linotype" w:eastAsia="Merriweather" w:hAnsi="Palatino Linotype"/>
          <w:lang w:val="ru-RU"/>
        </w:rPr>
        <w:t>бо  духтари</w:t>
      </w:r>
      <w:proofErr w:type="gramEnd"/>
      <w:r w:rsidRPr="004A7A59">
        <w:rPr>
          <w:rFonts w:ascii="Palatino Linotype" w:eastAsia="Merriweather" w:hAnsi="Palatino Linotype"/>
          <w:lang w:val="ru-RU"/>
        </w:rPr>
        <w:t xml:space="preserve"> ба синни издивоҷ нарасида, ҷавобгарии ҷиноятӣ пешбинӣ менамояд. Моддаи 169-и Кодекси ҷиноятӣ (1998) барои миёнаравӣ ё кумак дар бастани ақди никоҳ </w:t>
      </w:r>
      <w:proofErr w:type="gramStart"/>
      <w:r w:rsidRPr="004A7A59">
        <w:rPr>
          <w:rFonts w:ascii="Palatino Linotype" w:eastAsia="Merriweather" w:hAnsi="Palatino Linotype"/>
          <w:lang w:val="ru-RU"/>
        </w:rPr>
        <w:t>бо  духтари</w:t>
      </w:r>
      <w:proofErr w:type="gramEnd"/>
      <w:r w:rsidRPr="004A7A59">
        <w:rPr>
          <w:rFonts w:ascii="Palatino Linotype" w:eastAsia="Merriweather" w:hAnsi="Palatino Linotype"/>
          <w:lang w:val="ru-RU"/>
        </w:rPr>
        <w:t xml:space="preserve"> ба синни издивоҷ нарасида, ҷавобгарии ҷиноятӣ пешбинӣ менамояд. Солҳои 2017-2020 аз рӯи моддаи 168 ба миқдори 36 парвандаи ҷиноятӣ ва аз рӯи моддаи 169 27 парвандаи ҷиноӣ аз рӯи далелҳои ба шавҳар додани </w:t>
      </w:r>
      <w:bookmarkStart w:id="48" w:name="_Int_PO4SmNAp"/>
      <w:r w:rsidRPr="004A7A59">
        <w:rPr>
          <w:rFonts w:ascii="Palatino Linotype" w:eastAsia="Merriweather" w:hAnsi="Palatino Linotype"/>
          <w:lang w:val="ru-RU"/>
        </w:rPr>
        <w:t>духтари ноболиғ кушода шудааст.</w:t>
      </w:r>
      <w:r w:rsidRPr="004A7A59">
        <w:rPr>
          <w:rFonts w:ascii="Palatino Linotype" w:eastAsia="Merriweather" w:hAnsi="Palatino Linotype"/>
          <w:vertAlign w:val="superscript"/>
        </w:rPr>
        <w:footnoteReference w:id="140"/>
      </w:r>
      <w:bookmarkEnd w:id="48"/>
      <w:r w:rsidRPr="004A7A59">
        <w:rPr>
          <w:rFonts w:ascii="Palatino Linotype" w:eastAsia="Merriweather" w:hAnsi="Palatino Linotype"/>
          <w:lang w:val="ru-RU"/>
        </w:rPr>
        <w:t xml:space="preserve"> </w:t>
      </w:r>
    </w:p>
    <w:p w14:paraId="0C67C49A" w14:textId="77777777" w:rsidR="005D2641" w:rsidRPr="004A7A59" w:rsidRDefault="005D2641" w:rsidP="005D2641">
      <w:pPr>
        <w:jc w:val="both"/>
        <w:rPr>
          <w:rFonts w:ascii="Palatino Linotype" w:eastAsia="Merriweather" w:hAnsi="Palatino Linotype" w:cstheme="minorHAnsi"/>
          <w:vertAlign w:val="superscript"/>
          <w:lang w:val="ru-RU"/>
        </w:rPr>
      </w:pPr>
    </w:p>
    <w:p w14:paraId="03EDECBD" w14:textId="739F9DF1"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Ба таври маҷбурӣ оиладор кардан дигар он қадар ҳам паҳн нашудааст, хусусан дар шаҳрҳо</w:t>
      </w:r>
      <w:r w:rsidRPr="004A7A59">
        <w:rPr>
          <w:rFonts w:ascii="Palatino Linotype" w:eastAsia="Merriweather" w:hAnsi="Palatino Linotype"/>
          <w:vertAlign w:val="superscript"/>
        </w:rPr>
        <w:footnoteReference w:id="141"/>
      </w:r>
      <w:r w:rsidRPr="004A7A59">
        <w:rPr>
          <w:rFonts w:ascii="Palatino Linotype" w:eastAsia="Merriweather" w:hAnsi="Palatino Linotype"/>
          <w:lang w:val="ru-RU"/>
        </w:rPr>
        <w:t xml:space="preserve">. Чунин издивоҷ то ҳол дар деҳот маъмул мебошад, аммо то даме ки духтар ба кӯмак муроҷиат накунад, пайгирӣ кардани ин падида мушкил аст. </w:t>
      </w:r>
      <w:r w:rsidRPr="004A7A59">
        <w:rPr>
          <w:rFonts w:ascii="Palatino Linotype" w:eastAsia="Merriweather" w:hAnsi="Palatino Linotype"/>
          <w:lang w:val="ru-RU"/>
        </w:rPr>
        <w:lastRenderedPageBreak/>
        <w:t>Моддаи 12-и Кодекси оила (1998) муқаррар кардааст, ки барои бастани ақди никоҳ ҳангоми расидан ба синни никоҳ розигии зану мард зарур аст. Издивоҷи маҷбурӣ шарт нест ки бо зӯроварии ҷисмонӣ алоқаманд бошад, балки ба духтар фишор оварда мешавад.</w:t>
      </w:r>
      <w:r w:rsidRPr="004A7A59">
        <w:rPr>
          <w:rFonts w:ascii="Palatino Linotype" w:eastAsia="Merriweather" w:hAnsi="Palatino Linotype"/>
          <w:vertAlign w:val="superscript"/>
        </w:rPr>
        <w:footnoteReference w:id="142"/>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lang w:val="ru-RU"/>
        </w:rPr>
        <w:t>Дар Барномаи давлатии пешгирии зӯроварӣ дар оила барои солҳои 2014-2023 возеҳ гуфта нашудааст, ки издивоҷҳои бармаҳал ва маҷбурӣ амалияи фалокатовар мебошанд. Дар он танҳо зикр мешавад, ки издивоҷҳои бармаҳал боиси пошхӯрии оила мегардад.</w:t>
      </w:r>
      <w:r w:rsidRPr="004A7A59">
        <w:rPr>
          <w:rFonts w:ascii="Palatino Linotype" w:eastAsia="Merriweather" w:hAnsi="Palatino Linotype"/>
          <w:vertAlign w:val="superscript"/>
        </w:rPr>
        <w:footnoteReference w:id="143"/>
      </w:r>
      <w:r w:rsidRPr="004A7A59">
        <w:rPr>
          <w:rFonts w:ascii="Palatino Linotype" w:eastAsia="Merriweather" w:hAnsi="Palatino Linotype"/>
          <w:lang w:val="ru-RU"/>
        </w:rPr>
        <w:t xml:space="preserve"> </w:t>
      </w:r>
    </w:p>
    <w:p w14:paraId="599FC941" w14:textId="77777777" w:rsidR="005D2641" w:rsidRPr="004A7A59" w:rsidRDefault="005D2641" w:rsidP="005D2641">
      <w:pPr>
        <w:jc w:val="both"/>
        <w:rPr>
          <w:rFonts w:ascii="Palatino Linotype" w:eastAsia="Merriweather" w:hAnsi="Palatino Linotype" w:cstheme="minorHAnsi"/>
          <w:lang w:val="ru-RU"/>
        </w:rPr>
      </w:pPr>
    </w:p>
    <w:p w14:paraId="61F89E19" w14:textId="07FDB24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Қонунҳо дар бораи ҳифзи ҳуқуқи кӯдак (2015)</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lang w:val="ru-RU"/>
        </w:rPr>
        <w:t xml:space="preserve">ва «Дар бораи масъулияти падару модар дар таълиму тарбияи фарзандон» (2011) барои пешгирии зӯроварӣ нисбати кӯдакон, издивоҷҳои бармаҳал ва маҷбурӣ кафолатҳои мушаххас </w:t>
      </w:r>
      <w:proofErr w:type="gramStart"/>
      <w:r w:rsidRPr="004A7A59">
        <w:rPr>
          <w:rFonts w:ascii="Palatino Linotype" w:eastAsia="Merriweather" w:hAnsi="Palatino Linotype"/>
          <w:lang w:val="ru-RU"/>
        </w:rPr>
        <w:t>надоранд .</w:t>
      </w:r>
      <w:proofErr w:type="gramEnd"/>
      <w:r w:rsidRPr="004A7A59">
        <w:rPr>
          <w:rFonts w:ascii="Palatino Linotype" w:eastAsia="Merriweather" w:hAnsi="Palatino Linotype"/>
          <w:lang w:val="ru-RU"/>
        </w:rPr>
        <w:t xml:space="preserve"> Қонун «Дар бораи ҳифзи ҳуқуқҳои кӯдак» (2015) муқаррар кардааст, ки ҳар як кӯдак ба озодӣ, дахлнопазирӣ, шаъну шараф ва дахлнопазирии хаёти шахсӣ ҳуқуқ дорад. Он давлатро вазифадор мекунад, ки барои кудак шароити мусоид </w:t>
      </w:r>
      <w:r w:rsidR="00126DFE" w:rsidRPr="004A7A59">
        <w:rPr>
          <w:rFonts w:ascii="Palatino Linotype" w:eastAsia="Merriweather" w:hAnsi="Palatino Linotype"/>
          <w:lang w:val="ru-RU"/>
        </w:rPr>
        <w:t xml:space="preserve">фароҳам </w:t>
      </w:r>
      <w:r w:rsidRPr="004A7A59">
        <w:rPr>
          <w:rFonts w:ascii="Palatino Linotype" w:eastAsia="Merriweather" w:hAnsi="Palatino Linotype"/>
          <w:lang w:val="ru-RU"/>
        </w:rPr>
        <w:t xml:space="preserve">оварад ва махдуд кардани </w:t>
      </w:r>
      <w:r w:rsidR="00126DFE" w:rsidRPr="004A7A59">
        <w:rPr>
          <w:rFonts w:ascii="Palatino Linotype" w:eastAsia="Merriweather" w:hAnsi="Palatino Linotype"/>
          <w:lang w:val="ru-RU"/>
        </w:rPr>
        <w:t xml:space="preserve">ҳқуқҳои </w:t>
      </w:r>
      <w:r w:rsidRPr="004A7A59">
        <w:rPr>
          <w:rFonts w:ascii="Palatino Linotype" w:eastAsia="Merriweather" w:hAnsi="Palatino Linotype"/>
          <w:lang w:val="ru-RU"/>
        </w:rPr>
        <w:t>кудакро манъ намояд (моддахои 11 ва 30). Қонун «Дар бораи масъулияти падару модар дар таълиму тарбияи фарзанд» падару модарро вазифадор кардааст, ки «барои ҳифзи саломатӣ, инкишофи ҷисмонӣ, маънавӣ ва ахлоқии кӯдак» ва «ба ҳаёти мустақилона омода намудани кӯдак шароит фароҳам оранд» (моддаи 8).  Ҳамин тариқ, ин қонунҳо кафолати мушаххаси пешгирии издивоҷҳои бармаҳал ва маҷбуриро пешниҳод намекунанд.</w:t>
      </w:r>
    </w:p>
    <w:p w14:paraId="19D61CF8" w14:textId="77777777" w:rsidR="005D2641" w:rsidRPr="004A7A59" w:rsidRDefault="005D2641" w:rsidP="005D2641">
      <w:pPr>
        <w:jc w:val="both"/>
        <w:rPr>
          <w:rFonts w:ascii="Palatino Linotype" w:eastAsia="Merriweather" w:hAnsi="Palatino Linotype" w:cstheme="minorHAnsi"/>
          <w:lang w:val="ru-RU"/>
        </w:rPr>
      </w:pPr>
    </w:p>
    <w:p w14:paraId="4622218C" w14:textId="47E03F3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i/>
          <w:iCs/>
          <w:lang w:val="ru-RU"/>
        </w:rPr>
        <w:t xml:space="preserve">Никоҳи </w:t>
      </w:r>
      <w:proofErr w:type="gramStart"/>
      <w:r w:rsidRPr="004A7A59">
        <w:rPr>
          <w:rFonts w:ascii="Palatino Linotype" w:eastAsia="Merriweather" w:hAnsi="Palatino Linotype"/>
          <w:i/>
          <w:iCs/>
          <w:lang w:val="ru-RU"/>
        </w:rPr>
        <w:t xml:space="preserve">мусалмони  </w:t>
      </w:r>
      <w:r w:rsidRPr="004A7A59">
        <w:rPr>
          <w:rFonts w:ascii="Palatino Linotype" w:eastAsia="Merriweather" w:hAnsi="Palatino Linotype"/>
          <w:lang w:val="ru-RU"/>
        </w:rPr>
        <w:t>як</w:t>
      </w:r>
      <w:proofErr w:type="gramEnd"/>
      <w:r w:rsidRPr="004A7A59">
        <w:rPr>
          <w:rFonts w:ascii="Palatino Linotype" w:eastAsia="Merriweather" w:hAnsi="Palatino Linotype"/>
          <w:lang w:val="ru-RU"/>
        </w:rPr>
        <w:t xml:space="preserve"> садди дигар дар ҷилавгирӣ аз издивоҷҳои бармаҳал, маҷбурӣ ва бисёрзанӣ ба шумор меравад,</w:t>
      </w:r>
      <w:r w:rsidRPr="004A7A59">
        <w:rPr>
          <w:rStyle w:val="ab"/>
          <w:rFonts w:ascii="Palatino Linotype" w:eastAsia="Merriweather" w:hAnsi="Palatino Linotype"/>
        </w:rPr>
        <w:footnoteReference w:id="144"/>
      </w:r>
      <w:r w:rsidRPr="004A7A59">
        <w:rPr>
          <w:rFonts w:ascii="Palatino Linotype" w:eastAsia="Merriweather" w:hAnsi="Palatino Linotype"/>
          <w:lang w:val="ru-RU"/>
        </w:rPr>
        <w:t xml:space="preserve"> зеро он аксар вақт барои ворид шудан ба чунин издивоҷҳо бидуни </w:t>
      </w:r>
      <w:bookmarkStart w:id="51" w:name="_Int_Wke42m9r"/>
      <w:r w:rsidRPr="004A7A59">
        <w:rPr>
          <w:rFonts w:ascii="Palatino Linotype" w:eastAsia="Merriweather" w:hAnsi="Palatino Linotype"/>
          <w:lang w:val="ru-RU"/>
        </w:rPr>
        <w:t>сабти расмии ақди никоҳ истифода мешавад.</w:t>
      </w:r>
      <w:r w:rsidRPr="004A7A59">
        <w:rPr>
          <w:rFonts w:ascii="Palatino Linotype" w:eastAsia="Merriweather" w:hAnsi="Palatino Linotype"/>
          <w:vertAlign w:val="superscript"/>
        </w:rPr>
        <w:footnoteReference w:id="145"/>
      </w:r>
      <w:bookmarkEnd w:id="51"/>
      <w:r w:rsidRPr="004A7A59">
        <w:rPr>
          <w:rFonts w:ascii="Palatino Linotype" w:eastAsia="Merriweather" w:hAnsi="Palatino Linotype"/>
          <w:lang w:val="ru-RU"/>
        </w:rPr>
        <w:t xml:space="preserve"> Дар Кодекси оила (1998) омадааст, ки никоҳи динӣ дар Тоҷикистон эътироф намешавад ва </w:t>
      </w:r>
      <w:r w:rsidR="00AB5FE6" w:rsidRPr="004A7A59">
        <w:rPr>
          <w:rFonts w:ascii="Palatino Linotype" w:eastAsia="Merriweather" w:hAnsi="Palatino Linotype"/>
          <w:lang w:val="ru-RU"/>
        </w:rPr>
        <w:t xml:space="preserve">пайомадҳои </w:t>
      </w:r>
      <w:r w:rsidRPr="004A7A59">
        <w:rPr>
          <w:rFonts w:ascii="Palatino Linotype" w:eastAsia="Merriweather" w:hAnsi="Palatino Linotype"/>
          <w:lang w:val="ru-RU"/>
        </w:rPr>
        <w:t>ҳуқуқӣ надорад (моддаи 1). Як пажӯҳиши ДРСММ иддао дорад, ки ба рӯҳониён (</w:t>
      </w:r>
      <w:r w:rsidRPr="004A7A59">
        <w:rPr>
          <w:rFonts w:ascii="Palatino Linotype" w:eastAsia="Merriweather" w:hAnsi="Palatino Linotype"/>
          <w:i/>
          <w:iCs/>
          <w:lang w:val="ru-RU"/>
        </w:rPr>
        <w:t xml:space="preserve">муллоҳо) бастани </w:t>
      </w:r>
      <w:r w:rsidR="000C7F35" w:rsidRPr="004A7A59">
        <w:rPr>
          <w:rFonts w:ascii="Palatino Linotype" w:eastAsia="Merriweather" w:hAnsi="Palatino Linotype"/>
          <w:i/>
          <w:iCs/>
          <w:lang w:val="ru-RU"/>
        </w:rPr>
        <w:t xml:space="preserve">никоҳи </w:t>
      </w:r>
      <w:proofErr w:type="gramStart"/>
      <w:r w:rsidRPr="004A7A59">
        <w:rPr>
          <w:rFonts w:ascii="Palatino Linotype" w:eastAsia="Merriweather" w:hAnsi="Palatino Linotype"/>
          <w:i/>
          <w:iCs/>
          <w:lang w:val="ru-RU"/>
        </w:rPr>
        <w:t xml:space="preserve">мусалмонӣ  </w:t>
      </w:r>
      <w:r w:rsidRPr="004A7A59">
        <w:rPr>
          <w:rFonts w:ascii="Palatino Linotype" w:eastAsia="Merriweather" w:hAnsi="Palatino Linotype"/>
          <w:lang w:val="ru-RU"/>
        </w:rPr>
        <w:t>бе</w:t>
      </w:r>
      <w:proofErr w:type="gramEnd"/>
      <w:r w:rsidRPr="004A7A59">
        <w:rPr>
          <w:rFonts w:ascii="Palatino Linotype" w:eastAsia="Merriweather" w:hAnsi="Palatino Linotype"/>
          <w:lang w:val="ru-RU"/>
        </w:rPr>
        <w:t xml:space="preserve"> сабти аҳди никох дар идораҳои САҲШ қатъиян манъ аст.</w:t>
      </w:r>
      <w:r w:rsidRPr="004A7A59">
        <w:rPr>
          <w:rFonts w:ascii="Palatino Linotype" w:eastAsia="Merriweather" w:hAnsi="Palatino Linotype"/>
          <w:vertAlign w:val="superscript"/>
        </w:rPr>
        <w:footnoteReference w:id="146"/>
      </w:r>
      <w:r w:rsidRPr="004A7A59">
        <w:rPr>
          <w:rFonts w:ascii="Palatino Linotype" w:eastAsia="Merriweather" w:hAnsi="Palatino Linotype"/>
          <w:lang w:val="ru-RU"/>
        </w:rPr>
        <w:t xml:space="preserve"> Аммо ин ба ягон қонун ё санадҳои зерқонуне, ки ин амалро манъ мекунанд, дахл надорад.</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lang w:val="ru-RU"/>
        </w:rPr>
        <w:t xml:space="preserve">Ҳеҷ гуна механизме вуҷуд надорад, ки </w:t>
      </w:r>
      <w:r w:rsidRPr="004A7A59">
        <w:rPr>
          <w:rFonts w:ascii="Palatino Linotype" w:eastAsia="Merriweather" w:hAnsi="Palatino Linotype"/>
          <w:i/>
          <w:iCs/>
          <w:lang w:val="ru-RU"/>
        </w:rPr>
        <w:t>муллоҳо</w:t>
      </w:r>
      <w:r w:rsidRPr="004A7A59">
        <w:rPr>
          <w:rFonts w:ascii="Palatino Linotype" w:eastAsia="Merriweather" w:hAnsi="Palatino Linotype"/>
          <w:lang w:val="ru-RU"/>
        </w:rPr>
        <w:t xml:space="preserve"> ҳангоми гузаронидани </w:t>
      </w:r>
      <w:r w:rsidRPr="004A7A59">
        <w:rPr>
          <w:rFonts w:ascii="Palatino Linotype" w:eastAsia="Merriweather" w:hAnsi="Palatino Linotype"/>
          <w:i/>
          <w:iCs/>
          <w:lang w:val="ru-RU"/>
        </w:rPr>
        <w:t xml:space="preserve">никох синни издивоҷро риоя </w:t>
      </w:r>
      <w:proofErr w:type="gramStart"/>
      <w:r w:rsidRPr="004A7A59">
        <w:rPr>
          <w:rFonts w:ascii="Palatino Linotype" w:eastAsia="Merriweather" w:hAnsi="Palatino Linotype"/>
          <w:i/>
          <w:iCs/>
          <w:lang w:val="ru-RU"/>
        </w:rPr>
        <w:t xml:space="preserve">кунанд </w:t>
      </w:r>
      <w:r w:rsidRPr="004A7A59">
        <w:rPr>
          <w:rFonts w:ascii="Palatino Linotype" w:eastAsia="Merriweather" w:hAnsi="Palatino Linotype"/>
          <w:lang w:val="ru-RU"/>
        </w:rPr>
        <w:t>.</w:t>
      </w:r>
      <w:proofErr w:type="gramEnd"/>
    </w:p>
    <w:p w14:paraId="266DCE54" w14:textId="77777777" w:rsidR="005D2641" w:rsidRPr="004A7A59" w:rsidRDefault="005D2641" w:rsidP="005D2641">
      <w:pPr>
        <w:jc w:val="both"/>
        <w:rPr>
          <w:rFonts w:ascii="Palatino Linotype" w:eastAsia="Merriweather" w:hAnsi="Palatino Linotype" w:cstheme="minorHAnsi"/>
          <w:lang w:val="ru-RU"/>
        </w:rPr>
      </w:pPr>
    </w:p>
    <w:p w14:paraId="5D913784" w14:textId="00E60098"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Бо дастгирии шарикони рушд ва созмонҳои ғайридавлатӣ Кумита оид ба корҳои дин барои </w:t>
      </w:r>
      <w:r w:rsidRPr="004A7A59">
        <w:rPr>
          <w:rFonts w:ascii="Palatino Linotype" w:eastAsia="Merriweather" w:hAnsi="Palatino Linotype"/>
          <w:i/>
          <w:iCs/>
          <w:lang w:val="ru-RU"/>
        </w:rPr>
        <w:t xml:space="preserve">имомхатибон </w:t>
      </w:r>
      <w:r w:rsidRPr="004A7A59">
        <w:rPr>
          <w:rFonts w:ascii="Palatino Linotype" w:eastAsia="Merriweather" w:hAnsi="Palatino Linotype"/>
          <w:lang w:val="ru-RU"/>
        </w:rPr>
        <w:t xml:space="preserve">ва дигар пешвоёни дин курсҳои махсуси омӯзишӣ доир намуд, то « </w:t>
      </w:r>
      <w:r w:rsidRPr="004A7A59">
        <w:rPr>
          <w:rFonts w:ascii="Palatino Linotype" w:eastAsia="Merriweather" w:hAnsi="Palatino Linotype"/>
          <w:i/>
          <w:iCs/>
          <w:lang w:val="ru-RU"/>
        </w:rPr>
        <w:t xml:space="preserve">никоҳ </w:t>
      </w:r>
      <w:r w:rsidRPr="004A7A59">
        <w:rPr>
          <w:rFonts w:ascii="Palatino Linotype" w:eastAsia="Merriweather" w:hAnsi="Palatino Linotype"/>
          <w:lang w:val="ru-RU"/>
        </w:rPr>
        <w:t>» барои издивоҷҳои бармахал, маҷбурӣ ва бисёрзанӣ истифода нашавад.</w:t>
      </w:r>
      <w:r w:rsidRPr="004A7A59">
        <w:rPr>
          <w:rFonts w:ascii="Palatino Linotype" w:eastAsia="Merriweather" w:hAnsi="Palatino Linotype"/>
          <w:vertAlign w:val="superscript"/>
        </w:rPr>
        <w:footnoteReference w:id="147"/>
      </w:r>
      <w:r w:rsidRPr="004A7A59">
        <w:rPr>
          <w:rFonts w:ascii="Palatino Linotype" w:eastAsia="Merriweather" w:hAnsi="Palatino Linotype"/>
          <w:lang w:val="ru-RU"/>
        </w:rPr>
        <w:t xml:space="preserve"> Илова бар ин, Кумитаи дин дар якҷоягӣ бо Маркази исломӣ </w:t>
      </w:r>
      <w:r w:rsidR="00D61587" w:rsidRPr="004A7A59">
        <w:rPr>
          <w:rFonts w:ascii="Palatino Linotype" w:eastAsia="Merriweather" w:hAnsi="Palatino Linotype"/>
          <w:lang w:val="ru-RU"/>
        </w:rPr>
        <w:t xml:space="preserve">ҷумҳури </w:t>
      </w:r>
      <w:r w:rsidRPr="004A7A59">
        <w:rPr>
          <w:rFonts w:ascii="Palatino Linotype" w:eastAsia="Merriweather" w:hAnsi="Palatino Linotype"/>
          <w:lang w:val="ru-RU"/>
        </w:rPr>
        <w:t xml:space="preserve">дар намози ҷумъа бахшида ба таҳким ва ҳифзи арзишҳои оилавӣ, танзими оила, </w:t>
      </w:r>
      <w:r w:rsidRPr="004A7A59">
        <w:rPr>
          <w:rFonts w:ascii="Palatino Linotype" w:eastAsia="Merriweather" w:hAnsi="Palatino Linotype"/>
          <w:lang w:val="ru-RU"/>
        </w:rPr>
        <w:lastRenderedPageBreak/>
        <w:t>ҳифзи ҳуқуқи занону кӯдакон, пешгирии зӯроварӣ дар оила нисбат ба занону кӯдакон ва издивоҷҳои бармаҳал зиёда аз 50 амри маъруф гузаронид. Тибқи иттилои расмӣ, Кумитаи дин ҳамасола барои баррасии муносибатхои оилавй беш аз 2000 семинару мизи мудаввар, зиёда аз 25000 вохӯриҳои инфиродӣ ва дастаҷамъӣ, зиёда аз 1000 барномаҳои радио ва телевизиони маҳаллию ҷумҳуриявӣ баргузор намуда, дар воситаҳои ахбори омма зиёда аз 1500000 мақола нашр мешавад</w:t>
      </w:r>
      <w:bookmarkStart w:id="52" w:name="_Int_MZ1UAbXV"/>
      <w:r w:rsidRPr="004A7A59">
        <w:rPr>
          <w:rFonts w:ascii="Palatino Linotype" w:eastAsia="Merriweather" w:hAnsi="Palatino Linotype"/>
          <w:lang w:val="ru-RU"/>
        </w:rPr>
        <w:t>.</w:t>
      </w:r>
      <w:r w:rsidRPr="004A7A59">
        <w:rPr>
          <w:rFonts w:ascii="Palatino Linotype" w:eastAsia="Merriweather" w:hAnsi="Palatino Linotype"/>
          <w:vertAlign w:val="superscript"/>
        </w:rPr>
        <w:footnoteReference w:id="148"/>
      </w:r>
      <w:bookmarkEnd w:id="52"/>
    </w:p>
    <w:p w14:paraId="270BBC57" w14:textId="77777777" w:rsidR="005D2641" w:rsidRPr="004A7A59" w:rsidRDefault="005D2641" w:rsidP="005D2641">
      <w:pPr>
        <w:jc w:val="both"/>
        <w:rPr>
          <w:rFonts w:ascii="Palatino Linotype" w:eastAsia="Merriweather" w:hAnsi="Palatino Linotype" w:cstheme="minorHAnsi"/>
          <w:lang w:val="ru-RU"/>
        </w:rPr>
      </w:pPr>
    </w:p>
    <w:p w14:paraId="084512FA"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Тибқи барномаҳои давлатӣ оид ба пешгирии зӯроварӣ нисбати занон дар байни аҳолӣ оид ба оқибатҳои манфии издивоҷи бармаҳал маъракаҳои иттилоотӣ гузаронида мешуданд, вале онҳо кофи набуданд. </w:t>
      </w:r>
      <w:proofErr w:type="gramStart"/>
      <w:r w:rsidRPr="004A7A59">
        <w:rPr>
          <w:rFonts w:ascii="Palatino Linotype" w:eastAsia="Merriweather" w:hAnsi="Palatino Linotype"/>
          <w:lang w:val="ru-RU"/>
        </w:rPr>
        <w:t>Солҳои  2016</w:t>
      </w:r>
      <w:proofErr w:type="gramEnd"/>
      <w:r w:rsidRPr="004A7A59">
        <w:rPr>
          <w:rFonts w:ascii="Palatino Linotype" w:eastAsia="Merriweather" w:hAnsi="Palatino Linotype"/>
          <w:lang w:val="ru-RU"/>
        </w:rPr>
        <w:t>-2020 аз ҷониби Вазорати корҳои дохилӣ ҷиҳати аз байн бурдани таасуб ва муносибатҳои табъизкорона нисбат ба занон ва баланд бардоштани огаҳӣ аз оқибатҳои манфии издивоҷи бармаҳал аз тариқи телевизиону радио, дар корхонаҳои давлатӣ ва коллективҳои меҳнатӣ ва маҳаллаҳо 66442 чорабинии тарбиявию фаҳмондадиҳӣ, баромадҳо гузаронида шуд.</w:t>
      </w:r>
      <w:bookmarkStart w:id="53" w:name="_Int_ucxVqW1T"/>
      <w:r w:rsidRPr="004A7A59">
        <w:rPr>
          <w:rFonts w:ascii="Palatino Linotype" w:eastAsia="Merriweather" w:hAnsi="Palatino Linotype"/>
          <w:lang w:val="ru-RU"/>
        </w:rPr>
        <w:t xml:space="preserve"> Чунин чорабиниҳо аз ҷониби </w:t>
      </w:r>
      <w:r w:rsidRPr="004A7A59">
        <w:rPr>
          <w:rFonts w:ascii="Palatino Linotype" w:eastAsia="Merriweather" w:hAnsi="Palatino Linotype"/>
          <w:vertAlign w:val="superscript"/>
        </w:rPr>
        <w:footnoteReference w:id="149"/>
      </w:r>
      <w:bookmarkEnd w:id="53"/>
      <w:r w:rsidRPr="004A7A59">
        <w:rPr>
          <w:rFonts w:ascii="Palatino Linotype" w:eastAsia="Merriweather" w:hAnsi="Palatino Linotype"/>
          <w:lang w:val="ru-RU"/>
        </w:rPr>
        <w:t xml:space="preserve"> ККЗО, Вазорати адлия, Суди Олӣ, Ваколатдор оид ба ҳуқуқи инсон ва созмонҳои ғайридавлатӣ гузаронида шуданд. Маълумот дар бораи таъсири ин маъракаҳо ба рафъи таасубҳо, ки амалияи издивоҷи бармаҳал ва маҷбуриро дастгирӣ мекунанд, мавҷуд нест.</w:t>
      </w:r>
    </w:p>
    <w:p w14:paraId="5CF5AB3A" w14:textId="77777777" w:rsidR="005D2641" w:rsidRPr="004A7A59" w:rsidRDefault="005D2641" w:rsidP="005D2641">
      <w:pPr>
        <w:jc w:val="both"/>
        <w:rPr>
          <w:rFonts w:ascii="Palatino Linotype" w:eastAsia="Merriweather" w:hAnsi="Palatino Linotype" w:cstheme="minorHAnsi"/>
          <w:lang w:val="ru-RU"/>
        </w:rPr>
      </w:pPr>
    </w:p>
    <w:p w14:paraId="57B6C8EE" w14:textId="17A95CD2"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Дар Конститутсия (моддаи 33) ва Кодекси оила (1998) тадбирҳои махсуси ҳифзи оила (моддаҳои 1 ва 13) муқаррар карда шудаанд. Кодекси оила (1998) кафолатҳои конститутсионии тадбирҳои махсуси ҳифзи оиларо бори дигар тасдиқ мекунад. Дар он гуфта мешавад, ки акди никох, </w:t>
      </w:r>
      <w:r w:rsidR="00F52DF2" w:rsidRPr="004A7A59">
        <w:rPr>
          <w:rFonts w:ascii="Palatino Linotype" w:eastAsia="Merriweather" w:hAnsi="Palatino Linotype"/>
          <w:lang w:val="ru-RU"/>
        </w:rPr>
        <w:t xml:space="preserve">мақоми </w:t>
      </w:r>
      <w:r w:rsidRPr="004A7A59">
        <w:rPr>
          <w:rFonts w:ascii="Palatino Linotype" w:eastAsia="Merriweather" w:hAnsi="Palatino Linotype"/>
          <w:lang w:val="ru-RU"/>
        </w:rPr>
        <w:t xml:space="preserve">падару модар ва кудак </w:t>
      </w:r>
      <w:r w:rsidR="00EA737A" w:rsidRPr="004A7A59">
        <w:rPr>
          <w:rFonts w:ascii="Palatino Linotype" w:eastAsia="Merriweather" w:hAnsi="Palatino Linotype"/>
          <w:lang w:val="ru-RU"/>
        </w:rPr>
        <w:t xml:space="preserve">таҳти ҳимояи </w:t>
      </w:r>
      <w:r w:rsidRPr="004A7A59">
        <w:rPr>
          <w:rFonts w:ascii="Palatino Linotype" w:eastAsia="Merriweather" w:hAnsi="Palatino Linotype"/>
          <w:lang w:val="ru-RU"/>
        </w:rPr>
        <w:t>махсус мебошанд (моддаи 1). Дар Кодекси оила гуфта мешавад, ки ҳуқуқи оила якчанд ҳадафҳоро пайгирӣ мекунад: мустаҳкам намудани оила; ташаккули муносибатҳои оилавӣ дар ҳисси муҳаббат ва эҳтироми ҳамдигар; дастгирии ҳамдигар ва масъулияти ҳамаи аъзоёни оила барои оила; роҳ надодан ба ҳар гуна дахолат ба корҳои оилавӣ; таъмини ҳуқуқ ва иҷрои ӯҳдадориҳо дар назди оила, имконияти ҳимояи судӣ.</w:t>
      </w:r>
    </w:p>
    <w:p w14:paraId="1A472BC7" w14:textId="77777777" w:rsidR="005D2641" w:rsidRPr="004A7A59" w:rsidRDefault="005D2641" w:rsidP="005D2641">
      <w:pPr>
        <w:jc w:val="both"/>
        <w:rPr>
          <w:rFonts w:ascii="Palatino Linotype" w:eastAsia="Merriweather" w:hAnsi="Palatino Linotype" w:cstheme="minorHAnsi"/>
          <w:lang w:val="ru-RU"/>
        </w:rPr>
      </w:pPr>
    </w:p>
    <w:p w14:paraId="3767388D"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Кодекси оила (1998) таърифи издивоҷро дар бар намегирад. Барои эътибор пайдо кардан ва эътирофи ақди никоҳ бақайдгирии давлатии асноди ҳолати шаҳрвандӣ зарур аст (моддаи 1).</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lang w:val="ru-RU"/>
        </w:rPr>
        <w:t>Ҳама гуна шаклҳои маҳдуд кардани ҳуқуқи шаҳрвандон ба озодии ақди никоҳ аз рӯи мансубияти иҷтимоӣ, нажодӣ, миллӣ, забонӣ ё динӣ, маълумот, вазъи молумулкӣ манъ аст (моддаи 1). Кодекси оила (1998) издивоҷи хамҷинсонро ба таври возеҳ манъ накардааст, аммо дар моддаи 12 муқаррар шудааст, ки қонун барои ақди никоҳ розигии мутақобилаи марду занро талаб мекунад.</w:t>
      </w:r>
    </w:p>
    <w:p w14:paraId="0DF14919" w14:textId="77777777" w:rsidR="005D2641" w:rsidRPr="004A7A59" w:rsidRDefault="005D2641" w:rsidP="005D2641">
      <w:pPr>
        <w:jc w:val="both"/>
        <w:rPr>
          <w:rFonts w:ascii="Palatino Linotype" w:eastAsia="Merriweather" w:hAnsi="Palatino Linotype" w:cstheme="minorHAnsi"/>
          <w:lang w:val="ru-RU"/>
        </w:rPr>
      </w:pPr>
    </w:p>
    <w:p w14:paraId="7C8E0FAE"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lastRenderedPageBreak/>
        <w:t>Кодекси оила барои шаҳрвандони хориҷӣ ва шахсони бешаҳрванд ҳангоми издивоҷ бо шаҳрванди Ҷумҳурии Тоҷикистон шартҳои иловагиро талаб мекунад. Ин шартҳо ба шаҳрвандони Тоҷикистон дахл надоранд. Масалан, яке аз шартҳо будубоши на камтар аз як соли шаҳрванди хориҷӣ дар қаламрави Тоҷикистон пеш аз издивоҷ ва дигаре бастани ҳатмии шартномаи ақди никоҳ то сабти ақди никоҳ (моддаҳои 12 ва 41) мебошад. Шартномаи ақди никоҳ бояд тамоми ӯҳдадориҳои молу мулкӣ, таъминоти фарзандон ва зану шавҳари корношоямро дар бар гирад. Дар баробари ин дар чунин шартномаҳои акди никоҳ бояд пешбинӣ карда шаванд, ки шаҳрванди хориҷӣ ё шахси бешаҳрванд (мард ё зан) уҳдадор аст ҳамсар (шаҳрванди Тоҷикистон) ва фарзандонашро бо манзил таъмин намояд (моддаи 42). Аммо қонунгузорӣ иҷоза намедиҳад, ки шаҳрвандони хориҷӣ дар Тоҷикистон амволи ғайриманқул дошта бошанд.</w:t>
      </w:r>
    </w:p>
    <w:p w14:paraId="70FC90FA" w14:textId="77777777" w:rsidR="005D2641" w:rsidRPr="004A7A59" w:rsidRDefault="005D2641" w:rsidP="005D2641">
      <w:pPr>
        <w:jc w:val="both"/>
        <w:rPr>
          <w:rFonts w:ascii="Palatino Linotype" w:eastAsia="Merriweather" w:hAnsi="Palatino Linotype" w:cstheme="minorHAnsi"/>
          <w:lang w:val="ru-RU"/>
        </w:rPr>
      </w:pPr>
    </w:p>
    <w:p w14:paraId="2452AFF2" w14:textId="575A95BE"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Мақомоти давлатӣ борҳо таъкид кардаанд, ки ин тағйирот ба Кодекси оила ба хотири ҳифзи занони тоҷик аз </w:t>
      </w:r>
      <w:bookmarkStart w:id="54" w:name="_Int_WgzN9ZrG"/>
      <w:r w:rsidRPr="004A7A59">
        <w:rPr>
          <w:rFonts w:ascii="Palatino Linotype" w:eastAsia="Merriweather" w:hAnsi="Palatino Linotype"/>
          <w:lang w:val="ru-RU"/>
        </w:rPr>
        <w:t>хариду фуруши инсон қабул шудааст.</w:t>
      </w:r>
      <w:r w:rsidRPr="004A7A59">
        <w:rPr>
          <w:rFonts w:ascii="Palatino Linotype" w:eastAsia="Merriweather" w:hAnsi="Palatino Linotype"/>
          <w:vertAlign w:val="superscript"/>
        </w:rPr>
        <w:footnoteReference w:id="150"/>
      </w:r>
      <w:bookmarkEnd w:id="54"/>
      <w:r w:rsidRPr="004A7A59">
        <w:rPr>
          <w:rFonts w:ascii="Palatino Linotype" w:eastAsia="Merriweather" w:hAnsi="Palatino Linotype"/>
          <w:lang w:val="ru-RU"/>
        </w:rPr>
        <w:t xml:space="preserve"> Аммо дар бораи таъсири ин талаботи қонун ба ҳимояи занон ва риояи ҳуқуқи шаҳрвандон барои озодона ба ақди никоҳ ворид шудан далеле нест. Пас аз ворид кардани тағйирот ба Кодекси оила, сабти ақди никоҳ бо шаҳрвандони хориҷӣ коҳиш ёфт. Соли  2009 740 </w:t>
      </w:r>
      <w:r w:rsidR="00B31D27" w:rsidRPr="004A7A59">
        <w:rPr>
          <w:rFonts w:ascii="Palatino Linotype" w:eastAsia="Merriweather" w:hAnsi="Palatino Linotype"/>
          <w:lang w:val="ru-RU"/>
        </w:rPr>
        <w:t xml:space="preserve">ақди </w:t>
      </w:r>
      <w:r w:rsidRPr="004A7A59">
        <w:rPr>
          <w:rFonts w:ascii="Palatino Linotype" w:eastAsia="Merriweather" w:hAnsi="Palatino Linotype"/>
          <w:lang w:val="ru-RU"/>
        </w:rPr>
        <w:t>никоҳ бо шаҳрвандони хориҷӣ дар муқоиса бо 297 акди никох дар соли 2012 ба қайд гирифта шудааст.</w:t>
      </w:r>
      <w:r w:rsidRPr="004A7A59">
        <w:rPr>
          <w:rFonts w:ascii="Palatino Linotype" w:eastAsia="Merriweather" w:hAnsi="Palatino Linotype"/>
          <w:vertAlign w:val="superscript"/>
        </w:rPr>
        <w:footnoteReference w:id="151"/>
      </w:r>
      <w:r w:rsidRPr="004A7A59">
        <w:rPr>
          <w:rFonts w:ascii="Palatino Linotype" w:eastAsia="Merriweather" w:hAnsi="Palatino Linotype"/>
          <w:lang w:val="ru-RU"/>
        </w:rPr>
        <w:t xml:space="preserve"> Дар шаш моҳи соли 2020 дар Тоҷикистон 88 акди никоҳи шаҳрвандони Тоҷикистон ва шаҳрвандони хориҷӣ ба қайд гирифта шудааст.</w:t>
      </w:r>
      <w:r w:rsidRPr="004A7A59">
        <w:rPr>
          <w:rFonts w:ascii="Palatino Linotype" w:eastAsia="Merriweather" w:hAnsi="Palatino Linotype"/>
          <w:vertAlign w:val="superscript"/>
        </w:rPr>
        <w:footnoteReference w:id="152"/>
      </w:r>
      <w:r w:rsidRPr="004A7A59">
        <w:rPr>
          <w:rFonts w:ascii="Palatino Linotype" w:eastAsia="Merriweather" w:hAnsi="Palatino Linotype"/>
          <w:lang w:val="ru-RU"/>
        </w:rPr>
        <w:t xml:space="preserve"> Кумитаи Созмони Милали Муттаҳид оид ба ҳуқуқи муҳоҷирони меҳнатӣ ва аъзои оилаи онҳо ба хулосае омад, ки муқаррароти моддаҳои 12, 41 ва 42-и Кодекси оила (1998) табъизовар аст ва ба Тоҷикистон тавсия додааст, ки қонунгузории оиларо ба ӯҳдадориҳои байналмилалии худ мутобиқ созад.</w:t>
      </w:r>
      <w:r w:rsidRPr="004A7A59">
        <w:rPr>
          <w:rFonts w:ascii="Palatino Linotype" w:eastAsia="Merriweather" w:hAnsi="Palatino Linotype"/>
          <w:vertAlign w:val="superscript"/>
        </w:rPr>
        <w:footnoteReference w:id="153"/>
      </w:r>
    </w:p>
    <w:p w14:paraId="1334AAC3" w14:textId="77777777" w:rsidR="005D2641" w:rsidRPr="004A7A59" w:rsidRDefault="005D2641" w:rsidP="005D2641">
      <w:pPr>
        <w:jc w:val="both"/>
        <w:rPr>
          <w:rFonts w:ascii="Palatino Linotype" w:eastAsia="Merriweather" w:hAnsi="Palatino Linotype" w:cstheme="minorHAnsi"/>
          <w:lang w:val="ru-RU"/>
        </w:rPr>
      </w:pPr>
    </w:p>
    <w:p w14:paraId="6687B821" w14:textId="77777777" w:rsidR="005D2641" w:rsidRPr="004A7A59" w:rsidRDefault="005D2641" w:rsidP="005D2641">
      <w:p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Дар Кодекси оилаи Ҷумҳурии Тоҷикистон маҳдудиятҳои зерин барои бастани ақди никоҳ муқаррар карда шудаанд:</w:t>
      </w:r>
    </w:p>
    <w:p w14:paraId="7FAFBA27" w14:textId="77777777" w:rsidR="005D2641" w:rsidRPr="004A7A59" w:rsidRDefault="005D2641" w:rsidP="00D43FF9">
      <w:pPr>
        <w:numPr>
          <w:ilvl w:val="0"/>
          <w:numId w:val="109"/>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Манъи издивоҷ бо шахси зандор ё шавҳардор.</w:t>
      </w:r>
    </w:p>
    <w:p w14:paraId="13856727" w14:textId="77777777" w:rsidR="005D2641" w:rsidRPr="004A7A59" w:rsidRDefault="005D2641" w:rsidP="00D43FF9">
      <w:pPr>
        <w:numPr>
          <w:ilvl w:val="0"/>
          <w:numId w:val="109"/>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Манъи издивоҷ байни хешовандони наздик.</w:t>
      </w:r>
    </w:p>
    <w:p w14:paraId="7FD2F5BE" w14:textId="77777777" w:rsidR="005D2641" w:rsidRPr="004A7A59" w:rsidRDefault="005D2641" w:rsidP="00D43FF9">
      <w:pPr>
        <w:numPr>
          <w:ilvl w:val="0"/>
          <w:numId w:val="109"/>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 xml:space="preserve">Манъи ақди никоҳ байни шахсоне, ки </w:t>
      </w:r>
      <w:proofErr w:type="gramStart"/>
      <w:r w:rsidRPr="004A7A59">
        <w:rPr>
          <w:rFonts w:ascii="Palatino Linotype" w:eastAsia="Merriweather" w:hAnsi="Palatino Linotype" w:cstheme="minorHAnsi"/>
          <w:lang w:val="ru-RU"/>
        </w:rPr>
        <w:t>онҳоро  як</w:t>
      </w:r>
      <w:proofErr w:type="gramEnd"/>
      <w:r w:rsidRPr="004A7A59">
        <w:rPr>
          <w:rFonts w:ascii="Palatino Linotype" w:eastAsia="Merriweather" w:hAnsi="Palatino Linotype" w:cstheme="minorHAnsi"/>
          <w:lang w:val="ru-RU"/>
        </w:rPr>
        <w:t xml:space="preserve"> зан шир додааст.</w:t>
      </w:r>
    </w:p>
    <w:p w14:paraId="5B2A6B2A" w14:textId="77777777" w:rsidR="005D2641" w:rsidRPr="004A7A59" w:rsidRDefault="005D2641" w:rsidP="00D43FF9">
      <w:pPr>
        <w:numPr>
          <w:ilvl w:val="0"/>
          <w:numId w:val="109"/>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Манъи ақди никоҳ байни шахсоне, ки аз муоинаи ҳатмии тиббӣ нагузаштаанд.</w:t>
      </w:r>
    </w:p>
    <w:p w14:paraId="055E0EE4" w14:textId="77777777" w:rsidR="005D2641" w:rsidRPr="004A7A59" w:rsidRDefault="005D2641" w:rsidP="00D43FF9">
      <w:pPr>
        <w:numPr>
          <w:ilvl w:val="0"/>
          <w:numId w:val="109"/>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Манъи ақди никоҳ бо шахсе, ки аз ҷониби суд бинобар бемории рӯҳӣ ё ақлӣ ғайри қобили амал будани ӯ муқаррар шудааст.</w:t>
      </w:r>
    </w:p>
    <w:p w14:paraId="046DF223" w14:textId="77777777" w:rsidR="005D2641" w:rsidRPr="004A7A59" w:rsidRDefault="005D2641" w:rsidP="00D43FF9">
      <w:pPr>
        <w:numPr>
          <w:ilvl w:val="0"/>
          <w:numId w:val="109"/>
        </w:numPr>
        <w:jc w:val="both"/>
        <w:rPr>
          <w:rFonts w:ascii="Palatino Linotype" w:eastAsia="Merriweather" w:hAnsi="Palatino Linotype"/>
          <w:lang w:val="ru-RU"/>
        </w:rPr>
      </w:pPr>
      <w:r w:rsidRPr="004A7A59">
        <w:rPr>
          <w:rFonts w:ascii="Palatino Linotype" w:eastAsia="Merriweather" w:hAnsi="Palatino Linotype"/>
          <w:lang w:val="ru-RU"/>
        </w:rPr>
        <w:t xml:space="preserve">Манъи ақди никоҳ бо шахсе, ки қобилияти амали ӯро суд бинобар суиистеъмоли машрубот, воситаҳои нашъадор, моддаҳои психотропӣ ва </w:t>
      </w:r>
      <w:r w:rsidRPr="004A7A59">
        <w:rPr>
          <w:rFonts w:ascii="Palatino Linotype" w:eastAsia="Merriweather" w:hAnsi="Palatino Linotype"/>
          <w:lang w:val="ru-RU"/>
        </w:rPr>
        <w:lastRenderedPageBreak/>
        <w:t>прекурсорҳо ё дигар моддаҳои масткунанда мадҳушкунанда кардааст (моддаи 14).</w:t>
      </w:r>
    </w:p>
    <w:p w14:paraId="08EEC9C3" w14:textId="77777777" w:rsidR="005D2641" w:rsidRPr="004A7A59" w:rsidRDefault="005D2641" w:rsidP="005D2641">
      <w:pPr>
        <w:jc w:val="both"/>
        <w:rPr>
          <w:rFonts w:ascii="Palatino Linotype" w:eastAsia="Merriweather" w:hAnsi="Palatino Linotype" w:cstheme="minorHAnsi"/>
          <w:lang w:val="ru-RU"/>
        </w:rPr>
      </w:pPr>
    </w:p>
    <w:p w14:paraId="4BBEF549" w14:textId="492F6F5E"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Издивоҷ байни фарзандони бародарону хоҳарон манъ аст; байни тағоҳо/амакҳо/холаҳо/аммаҳо ва додарзодаҳо/хохарзодаҳо; байни шахсоне, </w:t>
      </w:r>
      <w:proofErr w:type="gramStart"/>
      <w:r w:rsidRPr="004A7A59">
        <w:rPr>
          <w:rFonts w:ascii="Palatino Linotype" w:eastAsia="Merriweather" w:hAnsi="Palatino Linotype"/>
          <w:lang w:val="ru-RU"/>
        </w:rPr>
        <w:t>ки  як</w:t>
      </w:r>
      <w:proofErr w:type="gramEnd"/>
      <w:r w:rsidRPr="004A7A59">
        <w:rPr>
          <w:rFonts w:ascii="Palatino Linotype" w:eastAsia="Merriweather" w:hAnsi="Palatino Linotype"/>
          <w:lang w:val="ru-RU"/>
        </w:rPr>
        <w:t xml:space="preserve"> зан ба </w:t>
      </w:r>
      <w:r w:rsidR="00CE0A90" w:rsidRPr="004A7A59">
        <w:rPr>
          <w:rFonts w:ascii="Palatino Linotype" w:eastAsia="Merriweather" w:hAnsi="Palatino Linotype"/>
          <w:lang w:val="ru-RU"/>
        </w:rPr>
        <w:t xml:space="preserve">онҳо </w:t>
      </w:r>
      <w:r w:rsidRPr="004A7A59">
        <w:rPr>
          <w:rFonts w:ascii="Palatino Linotype" w:eastAsia="Merriweather" w:hAnsi="Palatino Linotype"/>
          <w:lang w:val="ru-RU"/>
        </w:rPr>
        <w:t xml:space="preserve">шир додааст, соли 2016 ҷорӣ карда шуданд. Қабл аз қабули ин тағйирот, Консепсияи рушди оила (2015) </w:t>
      </w:r>
      <w:bookmarkStart w:id="55" w:name="_Int_sG0JHq6a"/>
      <w:r w:rsidRPr="004A7A59">
        <w:rPr>
          <w:rFonts w:ascii="Palatino Linotype" w:eastAsia="Merriweather" w:hAnsi="Palatino Linotype"/>
          <w:lang w:val="ru-RU"/>
        </w:rPr>
        <w:t>мушкилотеро пеш меовард</w:t>
      </w:r>
      <w:bookmarkEnd w:id="55"/>
      <w:r w:rsidRPr="004A7A59">
        <w:rPr>
          <w:rFonts w:ascii="Palatino Linotype" w:eastAsia="Merriweather" w:hAnsi="Palatino Linotype"/>
          <w:lang w:val="ru-RU"/>
        </w:rPr>
        <w:t>, ки чунин издивоҷҳо метавонистанд боиси онҳо шаванд. Ашхоси мутасадд</w:t>
      </w:r>
      <w:r w:rsidRPr="004A7A59">
        <w:rPr>
          <w:rFonts w:ascii="Palatino Linotype" w:eastAsia="Merriweather" w:hAnsi="Palatino Linotype" w:cstheme="minorHAnsi"/>
          <w:lang w:val="ru-RU"/>
        </w:rPr>
        <w:t>ӣ ба чунин х</w:t>
      </w:r>
      <w:r w:rsidRPr="004A7A59">
        <w:rPr>
          <w:rFonts w:ascii="Palatino Linotype" w:eastAsia="Merriweather" w:hAnsi="Palatino Linotype"/>
          <w:lang w:val="ru-RU"/>
        </w:rPr>
        <w:t>улоса омадааст, ки ба қонунгузорӣ мебояд тағйирот ворид намуд, зеро дар 40-50 фоизи оилаҳое, ки дар натиҷаи никоҳи хешутаборӣ бунёд шудаанд, аз ду то чор фарзанди маъюб ба дунё омадааст.</w:t>
      </w:r>
      <w:r w:rsidRPr="004A7A59">
        <w:rPr>
          <w:rFonts w:ascii="Palatino Linotype" w:eastAsia="Merriweather" w:hAnsi="Palatino Linotype"/>
          <w:vertAlign w:val="superscript"/>
        </w:rPr>
        <w:footnoteReference w:id="154"/>
      </w:r>
      <w:r w:rsidRPr="004A7A59">
        <w:rPr>
          <w:rFonts w:ascii="Palatino Linotype" w:eastAsia="Merriweather" w:hAnsi="Palatino Linotype"/>
          <w:lang w:val="ru-RU"/>
        </w:rPr>
        <w:t xml:space="preserve"> </w:t>
      </w:r>
    </w:p>
    <w:p w14:paraId="77D4DB3E" w14:textId="77777777" w:rsidR="005D2641" w:rsidRPr="004A7A59" w:rsidRDefault="005D2641" w:rsidP="005D2641">
      <w:pPr>
        <w:jc w:val="both"/>
        <w:rPr>
          <w:rFonts w:ascii="Palatino Linotype" w:eastAsia="Merriweather" w:hAnsi="Palatino Linotype" w:cstheme="minorHAnsi"/>
          <w:lang w:val="ru-RU"/>
        </w:rPr>
      </w:pPr>
    </w:p>
    <w:p w14:paraId="3BEBBEAD" w14:textId="17AF7D53"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Соли 2016 ба Кодекси оила (1998) тағйирот ворид карда шуд, ки тибки </w:t>
      </w:r>
      <w:proofErr w:type="gramStart"/>
      <w:r w:rsidRPr="004A7A59">
        <w:rPr>
          <w:rFonts w:ascii="Palatino Linotype" w:eastAsia="Merriweather" w:hAnsi="Palatino Linotype"/>
          <w:lang w:val="ru-RU"/>
        </w:rPr>
        <w:t>он  муоинаи</w:t>
      </w:r>
      <w:proofErr w:type="gramEnd"/>
      <w:r w:rsidRPr="004A7A59">
        <w:rPr>
          <w:rFonts w:ascii="Palatino Linotype" w:eastAsia="Merriweather" w:hAnsi="Palatino Linotype"/>
          <w:lang w:val="ru-RU"/>
        </w:rPr>
        <w:t xml:space="preserve"> ҳатмии тиббии зану шавҳари оянда пешбинӣ мегардад (моддаи 15).</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lang w:val="ru-RU"/>
        </w:rPr>
        <w:t>Тартиби гузаронидани муоинаи тиббии ҳатмӣ бо Қарори Ҳукумати Ҷумҳурии Тоҷикистон тасдиқ карда шуда, нисбати он қоидаҳои махсус таҳия карда шудаанд.</w:t>
      </w:r>
      <w:r w:rsidRPr="004A7A59">
        <w:rPr>
          <w:rFonts w:ascii="Palatino Linotype" w:eastAsia="Merriweather" w:hAnsi="Palatino Linotype"/>
          <w:vertAlign w:val="superscript"/>
        </w:rPr>
        <w:footnoteReference w:id="155"/>
      </w:r>
      <w:r w:rsidRPr="004A7A59">
        <w:rPr>
          <w:rFonts w:ascii="Palatino Linotype" w:eastAsia="Merriweather" w:hAnsi="Palatino Linotype"/>
          <w:lang w:val="ru-RU"/>
        </w:rPr>
        <w:t xml:space="preserve">  Шаҳрвандони Тоҷикистон, шаҳрвандони хориҷӣ ва шахсони бешаҳрванд, ки мехоҳанд бо шаҳрвандони Тоҷикистон издивоҷ кунанд, бояд аз муоинаи ҳатмии тиббӣ гузаранд. Тибқи Қоидаҳо, муоинаи тиббӣ дар муассисаҳои давлатии тандурустӣ ройгон сурат мегирад. Муоинаи тиббӣ аз муоинаи умумии клиникии духтури оилавӣ ва дар ҳолати зарурӣ ташхиси лабораторӣ иборат аст: ташхиси хун барои реаксияи Вассерман (сифилис) ва гепатити В ва С; иммунологияи ферментӣ (</w:t>
      </w:r>
      <w:r w:rsidR="003F40B2" w:rsidRPr="004A7A59">
        <w:rPr>
          <w:rFonts w:ascii="Palatino Linotype" w:eastAsia="Merriweather" w:hAnsi="Palatino Linotype"/>
          <w:lang w:val="ru-RU"/>
        </w:rPr>
        <w:t>ВНМО</w:t>
      </w:r>
      <w:r w:rsidRPr="004A7A59">
        <w:rPr>
          <w:rFonts w:ascii="Palatino Linotype" w:eastAsia="Merriweather" w:hAnsi="Palatino Linotype"/>
          <w:lang w:val="ru-RU"/>
        </w:rPr>
        <w:t>); флюорография / рентгени сандуки сина (сил).</w:t>
      </w:r>
    </w:p>
    <w:p w14:paraId="5DFED514" w14:textId="77777777" w:rsidR="005D2641" w:rsidRPr="004A7A59" w:rsidRDefault="005D2641" w:rsidP="005D2641">
      <w:pPr>
        <w:jc w:val="both"/>
        <w:rPr>
          <w:rFonts w:ascii="Palatino Linotype" w:eastAsia="Merriweather" w:hAnsi="Palatino Linotype" w:cstheme="minorHAnsi"/>
          <w:lang w:val="ru-RU"/>
        </w:rPr>
      </w:pPr>
    </w:p>
    <w:p w14:paraId="14413F21" w14:textId="77777777" w:rsidR="005D2641" w:rsidRPr="004A7A59" w:rsidRDefault="005D2641" w:rsidP="005D2641">
      <w:pPr>
        <w:jc w:val="both"/>
        <w:rPr>
          <w:rFonts w:ascii="Palatino Linotype" w:eastAsia="Merriweather" w:hAnsi="Palatino Linotype"/>
          <w:vertAlign w:val="superscript"/>
          <w:lang w:val="ru-RU"/>
        </w:rPr>
      </w:pPr>
      <w:r w:rsidRPr="004A7A59">
        <w:rPr>
          <w:rFonts w:ascii="Palatino Linotype" w:eastAsia="Merriweather" w:hAnsi="Palatino Linotype"/>
          <w:lang w:val="ru-RU"/>
        </w:rPr>
        <w:t>Зану шавҳари оянда ҳуқуқ доранд бо натиҷаи муоинаи ҳатмии тиббии якдигар шинос шаванд. Акди никох дар сурати мавчуд набудани натичаи муоинаи тиббии мукарраршуда ба кайд гирифта намешавад (моддаи 14). Дар Консепсияи рушди оила дар Ҷумҳурии Тоҷикистон омадааст, ки муоинаи ҳатмии тиббии ҳамсарони оянда шарти бунёди «...оилаи солим, пешгирии таваллуди кӯдакони маъюб, нуқсонҳои модарзодӣ ва бемориҳои ирсӣ» мебошад.</w:t>
      </w:r>
      <w:r w:rsidRPr="004A7A59">
        <w:rPr>
          <w:rFonts w:ascii="Palatino Linotype" w:eastAsia="Merriweather" w:hAnsi="Palatino Linotype"/>
          <w:vertAlign w:val="superscript"/>
        </w:rPr>
        <w:footnoteReference w:id="156"/>
      </w:r>
      <w:r w:rsidRPr="004A7A59">
        <w:rPr>
          <w:rFonts w:ascii="Palatino Linotype" w:eastAsia="Merriweather" w:hAnsi="Palatino Linotype"/>
          <w:lang w:val="ru-RU"/>
        </w:rPr>
        <w:t xml:space="preserve"> Қонунгузорӣ санҷиши пардаи бакоратро талаб намекунад, аммо ин ислоҳ боиси санҷиши бакорат барои духтарони ҷавон шудааст. </w:t>
      </w:r>
      <w:proofErr w:type="gramStart"/>
      <w:r w:rsidRPr="004A7A59">
        <w:rPr>
          <w:rFonts w:ascii="Palatino Linotype" w:eastAsia="Merriweather" w:hAnsi="Palatino Linotype"/>
          <w:lang w:val="ru-RU"/>
        </w:rPr>
        <w:t>Соли  2018</w:t>
      </w:r>
      <w:proofErr w:type="gramEnd"/>
      <w:r w:rsidRPr="004A7A59">
        <w:rPr>
          <w:rFonts w:ascii="Palatino Linotype" w:eastAsia="Merriweather" w:hAnsi="Palatino Linotype"/>
          <w:lang w:val="ru-RU"/>
        </w:rPr>
        <w:t xml:space="preserve"> Кумита оид ба бархам додани табъиз нисбати занон амалии мазкурро як тачрибаи фалокатовар хисбида, изҳор дошт, ки муоинаи ҳатмии тиббӣ, ки ба истилоҳ "озмоиши бакорат"-и арӯсон, ба афзоиши худкушӣ миёни духтарони ҷавон мусоидат мекунад.</w:t>
      </w:r>
      <w:r w:rsidRPr="004A7A59">
        <w:rPr>
          <w:rFonts w:ascii="Palatino Linotype" w:eastAsia="Merriweather" w:hAnsi="Palatino Linotype"/>
          <w:vertAlign w:val="superscript"/>
        </w:rPr>
        <w:footnoteReference w:id="157"/>
      </w:r>
      <w:r w:rsidRPr="004A7A59">
        <w:rPr>
          <w:rFonts w:ascii="Palatino Linotype" w:eastAsia="Merriweather" w:hAnsi="Palatino Linotype"/>
          <w:lang w:val="ru-RU"/>
        </w:rPr>
        <w:t xml:space="preserve"> Кумита тавсия додааст, ки муқаррарот дар бораи муоинаи ҳатмии тиббии арӯси оянда аз нав дида баромада шавад ва баъдан ба </w:t>
      </w:r>
      <w:bookmarkStart w:id="56" w:name="_Int_VFg2gbGw"/>
      <w:r w:rsidRPr="004A7A59">
        <w:rPr>
          <w:rFonts w:ascii="Palatino Linotype" w:eastAsia="Merriweather" w:hAnsi="Palatino Linotype"/>
          <w:lang w:val="ru-RU"/>
        </w:rPr>
        <w:t>Кодекси оила тағйирот ворид карда шавад.</w:t>
      </w:r>
      <w:bookmarkEnd w:id="56"/>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vertAlign w:val="superscript"/>
        </w:rPr>
        <w:footnoteReference w:id="158"/>
      </w:r>
    </w:p>
    <w:p w14:paraId="261F86D1" w14:textId="77777777" w:rsidR="005D2641" w:rsidRPr="004A7A59" w:rsidRDefault="005D2641" w:rsidP="005D2641">
      <w:pPr>
        <w:jc w:val="both"/>
        <w:rPr>
          <w:rFonts w:ascii="Palatino Linotype" w:eastAsia="Merriweather" w:hAnsi="Palatino Linotype" w:cstheme="minorHAnsi"/>
          <w:lang w:val="ru-RU"/>
        </w:rPr>
      </w:pPr>
    </w:p>
    <w:p w14:paraId="2283D1C0" w14:textId="3BD03EB8"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lastRenderedPageBreak/>
        <w:t xml:space="preserve">Тайи чаҳор соли ахир расонаҳои Тоҷикистон дар бораи худкушӣ ё лату кӯб шудан аз тарафи шавҳаронашон ба бокира набудани арусон </w:t>
      </w:r>
      <w:r w:rsidR="00572F58" w:rsidRPr="004A7A59">
        <w:rPr>
          <w:rFonts w:ascii="Palatino Linotype" w:eastAsia="Merriweather" w:hAnsi="Palatino Linotype"/>
          <w:lang w:val="ru-RU"/>
        </w:rPr>
        <w:t xml:space="preserve">муттаҳам </w:t>
      </w:r>
      <w:r w:rsidRPr="004A7A59">
        <w:rPr>
          <w:rFonts w:ascii="Palatino Linotype" w:eastAsia="Merriweather" w:hAnsi="Palatino Linotype"/>
          <w:lang w:val="ru-RU"/>
        </w:rPr>
        <w:t>кардан гузоришҳо нашр кардаанд. Ду нафари онҳо дар бораи айбдоршави ба бакорат надоштан (дар солҳои 2019 ва 2021) ба суд муроҷиат кардаанд.</w:t>
      </w:r>
      <w:r w:rsidRPr="004A7A59">
        <w:rPr>
          <w:rFonts w:ascii="Palatino Linotype" w:eastAsia="Merriweather" w:hAnsi="Palatino Linotype"/>
          <w:vertAlign w:val="superscript"/>
        </w:rPr>
        <w:footnoteReference w:id="159"/>
      </w:r>
      <w:r w:rsidRPr="004A7A59">
        <w:rPr>
          <w:rFonts w:ascii="Palatino Linotype" w:eastAsia="Merriweather" w:hAnsi="Palatino Linotype"/>
          <w:lang w:val="ru-RU"/>
        </w:rPr>
        <w:t xml:space="preserve"> Дар як маврид ҷабрдидагон ҷуброни зарари маънавӣ ба маблағи 50 000 сомонӣ (4420 доллар) талаб кардаанд. Дар мавриди дигар як духтари тоҷик ба маблағи 10 000 сомонӣ (884 доллар) ҷуброн талаб кардааст. </w:t>
      </w:r>
      <w:proofErr w:type="gramStart"/>
      <w:r w:rsidRPr="004A7A59">
        <w:rPr>
          <w:rFonts w:ascii="Palatino Linotype" w:eastAsia="Merriweather" w:hAnsi="Palatino Linotype"/>
          <w:lang w:val="ru-RU"/>
        </w:rPr>
        <w:t>Суд  ҳукм</w:t>
      </w:r>
      <w:proofErr w:type="gramEnd"/>
      <w:r w:rsidRPr="004A7A59">
        <w:rPr>
          <w:rFonts w:ascii="Palatino Linotype" w:eastAsia="Merriweather" w:hAnsi="Palatino Linotype"/>
          <w:lang w:val="ru-RU"/>
        </w:rPr>
        <w:t xml:space="preserve"> кард, ки ҳеҷ гуна таҳқири шаъну шараф чой надошт.</w:t>
      </w:r>
      <w:r w:rsidRPr="004A7A59">
        <w:rPr>
          <w:rFonts w:ascii="Palatino Linotype" w:eastAsia="Merriweather" w:hAnsi="Palatino Linotype"/>
          <w:vertAlign w:val="superscript"/>
        </w:rPr>
        <w:footnoteReference w:id="160"/>
      </w:r>
      <w:r w:rsidRPr="004A7A59">
        <w:rPr>
          <w:rFonts w:ascii="Palatino Linotype" w:eastAsia="Merriweather" w:hAnsi="Palatino Linotype"/>
          <w:lang w:val="ru-RU"/>
        </w:rPr>
        <w:t xml:space="preserve">  </w:t>
      </w:r>
    </w:p>
    <w:p w14:paraId="361273B7" w14:textId="77777777" w:rsidR="005D2641" w:rsidRPr="004A7A59" w:rsidRDefault="005D2641" w:rsidP="005D2641">
      <w:pPr>
        <w:jc w:val="both"/>
        <w:rPr>
          <w:rFonts w:ascii="Palatino Linotype" w:eastAsia="Merriweather" w:hAnsi="Palatino Linotype" w:cstheme="minorHAnsi"/>
          <w:lang w:val="ru-RU"/>
        </w:rPr>
      </w:pPr>
    </w:p>
    <w:p w14:paraId="7CEDF976"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Тибқи Қонун «Дар бораи бақайдгирии давлатии асноди ҳолати шаҳрвандӣ» (соли 2006) бақайдгирии таваллуд новобаста аз миллат, нажод, ҷинс, забон, дин, ақидаи сиёсӣ, маълумот, вазъи иҷтимоӣ ва молу мулкӣ ҳатмист (моддаи 3). Соли 2017 96 дарсади кӯдакони то 5-сола шаҳодатномаи таваллуд доштанд, дар ҳоле ки соли 2012 ин нишондиханда 88 фоиз буд</w:t>
      </w:r>
      <w:bookmarkStart w:id="57" w:name="_Int_7hcG36wm"/>
      <w:r w:rsidRPr="004A7A59">
        <w:rPr>
          <w:rFonts w:ascii="Palatino Linotype" w:eastAsia="Merriweather" w:hAnsi="Palatino Linotype"/>
          <w:lang w:val="ru-RU"/>
        </w:rPr>
        <w:t>.</w:t>
      </w:r>
      <w:r w:rsidRPr="004A7A59">
        <w:rPr>
          <w:rFonts w:ascii="Palatino Linotype" w:eastAsia="Merriweather" w:hAnsi="Palatino Linotype"/>
          <w:vertAlign w:val="superscript"/>
        </w:rPr>
        <w:footnoteReference w:id="161"/>
      </w:r>
      <w:bookmarkEnd w:id="57"/>
      <w:r w:rsidRPr="004A7A59">
        <w:rPr>
          <w:rFonts w:ascii="Palatino Linotype" w:eastAsia="Merriweather" w:hAnsi="Palatino Linotype"/>
          <w:lang w:val="ru-RU"/>
        </w:rPr>
        <w:t xml:space="preserve"> Қонун номгӯи ҳуҷҷатҳои зеринро барои бақайдгирии таваллуд муқаррар мекунад:</w:t>
      </w:r>
    </w:p>
    <w:p w14:paraId="508816BB" w14:textId="3F02DCF4" w:rsidR="005D2641" w:rsidRPr="004A7A59" w:rsidRDefault="005D2641" w:rsidP="00D43FF9">
      <w:pPr>
        <w:numPr>
          <w:ilvl w:val="0"/>
          <w:numId w:val="110"/>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 xml:space="preserve">Нусхаи </w:t>
      </w:r>
      <w:r w:rsidR="00474386" w:rsidRPr="004A7A59">
        <w:rPr>
          <w:rFonts w:ascii="Palatino Linotype" w:eastAsia="Merriweather" w:hAnsi="Palatino Linotype" w:cstheme="minorHAnsi"/>
          <w:lang w:val="ru-RU"/>
        </w:rPr>
        <w:t xml:space="preserve">иқтибос </w:t>
      </w:r>
      <w:r w:rsidRPr="004A7A59">
        <w:rPr>
          <w:rFonts w:ascii="Palatino Linotype" w:eastAsia="Merriweather" w:hAnsi="Palatino Linotype" w:cstheme="minorHAnsi"/>
          <w:lang w:val="ru-RU"/>
        </w:rPr>
        <w:t>аз муассисаи тиббӣ дар бораи таваллуд.</w:t>
      </w:r>
    </w:p>
    <w:p w14:paraId="0FDCEF4F" w14:textId="6BE35AC0" w:rsidR="005D2641" w:rsidRPr="004A7A59" w:rsidRDefault="005D2641" w:rsidP="00D43FF9">
      <w:pPr>
        <w:numPr>
          <w:ilvl w:val="0"/>
          <w:numId w:val="110"/>
        </w:num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 xml:space="preserve">Нусхаи </w:t>
      </w:r>
      <w:r w:rsidR="00A600EA" w:rsidRPr="004A7A59">
        <w:rPr>
          <w:rFonts w:ascii="Palatino Linotype" w:eastAsia="Merriweather" w:hAnsi="Palatino Linotype" w:cstheme="minorHAnsi"/>
          <w:lang w:val="ru-RU"/>
        </w:rPr>
        <w:t xml:space="preserve">иқтибос </w:t>
      </w:r>
      <w:r w:rsidRPr="004A7A59">
        <w:rPr>
          <w:rFonts w:ascii="Palatino Linotype" w:eastAsia="Merriweather" w:hAnsi="Palatino Linotype" w:cstheme="minorHAnsi"/>
          <w:lang w:val="ru-RU"/>
        </w:rPr>
        <w:t>духтур ё корманди миёнаи тиббии ташкилоти тибби дар бораи таваллуди кўдак, агар кўдак берун аз муассисаи тибби таваллуд шуда бошад.</w:t>
      </w:r>
    </w:p>
    <w:p w14:paraId="29D56857" w14:textId="5C9ED64A" w:rsidR="005D2641" w:rsidRPr="004A7A59" w:rsidRDefault="005D2641" w:rsidP="00D43FF9">
      <w:pPr>
        <w:numPr>
          <w:ilvl w:val="0"/>
          <w:numId w:val="110"/>
        </w:numPr>
        <w:jc w:val="both"/>
        <w:rPr>
          <w:rFonts w:ascii="Palatino Linotype" w:eastAsia="Merriweather" w:hAnsi="Palatino Linotype"/>
          <w:lang w:val="ru-RU"/>
        </w:rPr>
      </w:pPr>
      <w:r w:rsidRPr="004A7A59">
        <w:rPr>
          <w:rFonts w:ascii="Palatino Linotype" w:eastAsia="Merriweather" w:hAnsi="Palatino Linotype"/>
          <w:lang w:val="ru-RU"/>
        </w:rPr>
        <w:t xml:space="preserve">Аризаи шахсе, ки дар </w:t>
      </w:r>
      <w:r w:rsidR="00A600EA" w:rsidRPr="004A7A59">
        <w:rPr>
          <w:rFonts w:ascii="Palatino Linotype" w:eastAsia="Merriweather" w:hAnsi="Palatino Linotype"/>
          <w:lang w:val="ru-RU"/>
        </w:rPr>
        <w:t xml:space="preserve">вақти </w:t>
      </w:r>
      <w:r w:rsidRPr="004A7A59">
        <w:rPr>
          <w:rFonts w:ascii="Palatino Linotype" w:eastAsia="Merriweather" w:hAnsi="Palatino Linotype"/>
          <w:lang w:val="ru-RU"/>
        </w:rPr>
        <w:t xml:space="preserve">таваллуд </w:t>
      </w:r>
      <w:r w:rsidR="00A600EA" w:rsidRPr="004A7A59">
        <w:rPr>
          <w:rFonts w:ascii="Palatino Linotype" w:eastAsia="Merriweather" w:hAnsi="Palatino Linotype"/>
          <w:lang w:val="ru-RU"/>
        </w:rPr>
        <w:t xml:space="preserve">ҳозир </w:t>
      </w:r>
      <w:r w:rsidRPr="004A7A59">
        <w:rPr>
          <w:rFonts w:ascii="Palatino Linotype" w:eastAsia="Merriweather" w:hAnsi="Palatino Linotype"/>
          <w:lang w:val="ru-RU"/>
        </w:rPr>
        <w:t>буд, агар таваллуд берун аз муассисаи тиббй ва бе ёрии тиббӣ сурат гирифта бошад (моддаи 16).</w:t>
      </w:r>
      <w:r w:rsidRPr="004A7A59">
        <w:rPr>
          <w:rFonts w:ascii="Palatino Linotype" w:eastAsia="Merriweather" w:hAnsi="Palatino Linotype"/>
          <w:vertAlign w:val="superscript"/>
          <w:lang w:val="ru-RU"/>
        </w:rPr>
        <w:t xml:space="preserve"> </w:t>
      </w:r>
    </w:p>
    <w:p w14:paraId="7B10A5BF" w14:textId="77777777" w:rsidR="005D2641" w:rsidRPr="004A7A59" w:rsidRDefault="005D2641" w:rsidP="005D2641">
      <w:pPr>
        <w:ind w:left="720"/>
        <w:jc w:val="both"/>
        <w:rPr>
          <w:rFonts w:ascii="Palatino Linotype" w:eastAsia="Merriweather" w:hAnsi="Palatino Linotype" w:cstheme="minorHAnsi"/>
          <w:lang w:val="ru-RU"/>
        </w:rPr>
      </w:pPr>
    </w:p>
    <w:p w14:paraId="48B38FEA" w14:textId="29AFC40A"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Ариза дар бораи ба қайд гирифтани таваллуд дар давоми се моҳи баъди таваллуди кудак ба мақомоти САҲШ дода мешавад (моддаи 18). Ариза дар бораи бақайдгирии таваллуд, ки пас аз гузаштани ин муҳлат пешниҳод шудааст, аз ҳуқуқи ба қайд гирифтан дар мақомоти сабти асноди ҳолати шаҳрвандӣ</w:t>
      </w:r>
      <w:r w:rsidR="000F22B2" w:rsidRPr="004A7A59">
        <w:rPr>
          <w:rFonts w:ascii="Palatino Linotype" w:eastAsia="Merriweather" w:hAnsi="Palatino Linotype"/>
          <w:lang w:val="ru-RU"/>
        </w:rPr>
        <w:t xml:space="preserve"> </w:t>
      </w:r>
      <w:r w:rsidRPr="004A7A59">
        <w:rPr>
          <w:rFonts w:ascii="Palatino Linotype" w:eastAsia="Merriweather" w:hAnsi="Palatino Linotype"/>
          <w:lang w:val="ru-RU"/>
        </w:rPr>
        <w:t xml:space="preserve">маҳрум намекунад. Шаҳодатномаи таваллуд ба як ё ҳар ду падару модар дар як рўз ё дар давоми панҷ рўзи кории баъди пешниҳоди ариза ройгон дода мешавад. Суд далели таваллуди кудакро дар сурате муайян мекунад, ки падару модар барои ба кайд гирифтани таваллуд </w:t>
      </w:r>
      <w:r w:rsidR="000F22B2" w:rsidRPr="004A7A59">
        <w:rPr>
          <w:rFonts w:ascii="Palatino Linotype" w:eastAsia="Merriweather" w:hAnsi="Palatino Linotype"/>
          <w:lang w:val="ru-RU"/>
        </w:rPr>
        <w:t xml:space="preserve">ҳуҷҷати </w:t>
      </w:r>
      <w:r w:rsidRPr="004A7A59">
        <w:rPr>
          <w:rFonts w:ascii="Palatino Linotype" w:eastAsia="Merriweather" w:hAnsi="Palatino Linotype"/>
          <w:lang w:val="ru-RU"/>
        </w:rPr>
        <w:t xml:space="preserve">заруриро </w:t>
      </w:r>
      <w:r w:rsidR="000F22B2" w:rsidRPr="004A7A59">
        <w:rPr>
          <w:rFonts w:ascii="Palatino Linotype" w:eastAsia="Merriweather" w:hAnsi="Palatino Linotype"/>
          <w:lang w:val="ru-RU"/>
        </w:rPr>
        <w:t xml:space="preserve">пешниҳод </w:t>
      </w:r>
      <w:r w:rsidRPr="004A7A59">
        <w:rPr>
          <w:rFonts w:ascii="Palatino Linotype" w:eastAsia="Merriweather" w:hAnsi="Palatino Linotype"/>
          <w:lang w:val="ru-RU"/>
        </w:rPr>
        <w:t>карда натавонанд (моддаи 26).</w:t>
      </w:r>
    </w:p>
    <w:p w14:paraId="2BA4E3D8" w14:textId="77777777" w:rsidR="005D2641" w:rsidRPr="004A7A59" w:rsidRDefault="005D2641" w:rsidP="005D2641">
      <w:pPr>
        <w:jc w:val="both"/>
        <w:rPr>
          <w:rFonts w:ascii="Palatino Linotype" w:eastAsia="Merriweather" w:hAnsi="Palatino Linotype" w:cstheme="minorHAnsi"/>
          <w:lang w:val="ru-RU"/>
        </w:rPr>
      </w:pPr>
    </w:p>
    <w:p w14:paraId="6FC59528" w14:textId="4AA9FE05"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Дар нимсолаи аввали соли 2020 аз ҷониби мақомоти САҲШ 15214 ҳуҷҷати тасдиқкунандаи падарӣ дода шудааст. Дар асоси аризаи якчояи падар ва модари кудак, ки дар вакти таваллуди кудак сабти </w:t>
      </w:r>
      <w:r w:rsidR="00024EC6" w:rsidRPr="004A7A59">
        <w:rPr>
          <w:rFonts w:ascii="Palatino Linotype" w:eastAsia="Merriweather" w:hAnsi="Palatino Linotype"/>
          <w:lang w:val="ru-RU"/>
        </w:rPr>
        <w:t xml:space="preserve">ақди никоҳ </w:t>
      </w:r>
      <w:r w:rsidRPr="004A7A59">
        <w:rPr>
          <w:rFonts w:ascii="Palatino Linotype" w:eastAsia="Merriweather" w:hAnsi="Palatino Linotype"/>
          <w:lang w:val="ru-RU"/>
        </w:rPr>
        <w:t xml:space="preserve">надоштаанд, 14892 </w:t>
      </w:r>
      <w:r w:rsidR="00024EC6" w:rsidRPr="004A7A59">
        <w:rPr>
          <w:rFonts w:ascii="Palatino Linotype" w:eastAsia="Merriweather" w:hAnsi="Palatino Linotype"/>
          <w:lang w:val="ru-RU"/>
        </w:rPr>
        <w:t xml:space="preserve">ҳуҷҷат </w:t>
      </w:r>
      <w:r w:rsidRPr="004A7A59">
        <w:rPr>
          <w:rFonts w:ascii="Palatino Linotype" w:eastAsia="Merriweather" w:hAnsi="Palatino Linotype"/>
          <w:lang w:val="ru-RU"/>
        </w:rPr>
        <w:t xml:space="preserve">тартиб дода шудааст. 266 ҳуҷҷат бо қарори суд ва 56 ҳуҷҷат бо талаби падароне, ки дар вақти таваллуди кўдак бо модари кўдак акди </w:t>
      </w:r>
      <w:bookmarkStart w:id="58" w:name="_Int_2j9hVFBr"/>
      <w:r w:rsidRPr="004A7A59">
        <w:rPr>
          <w:rFonts w:ascii="Palatino Linotype" w:eastAsia="Merriweather" w:hAnsi="Palatino Linotype"/>
          <w:lang w:val="ru-RU"/>
        </w:rPr>
        <w:t>никоҳ надоштаанд, дода шудааст.</w:t>
      </w:r>
      <w:r w:rsidRPr="004A7A59">
        <w:rPr>
          <w:rFonts w:ascii="Palatino Linotype" w:eastAsia="Merriweather" w:hAnsi="Palatino Linotype"/>
          <w:vertAlign w:val="superscript"/>
        </w:rPr>
        <w:footnoteReference w:id="162"/>
      </w:r>
      <w:bookmarkEnd w:id="58"/>
    </w:p>
    <w:p w14:paraId="09F80882" w14:textId="77777777" w:rsidR="005D2641" w:rsidRPr="004A7A59" w:rsidRDefault="005D2641" w:rsidP="005D2641">
      <w:pPr>
        <w:jc w:val="both"/>
        <w:rPr>
          <w:rFonts w:ascii="Palatino Linotype" w:eastAsia="Merriweather" w:hAnsi="Palatino Linotype" w:cstheme="minorHAnsi"/>
          <w:lang w:val="ru-RU"/>
        </w:rPr>
      </w:pPr>
    </w:p>
    <w:p w14:paraId="0B6B2923" w14:textId="77777777" w:rsidR="005D2641" w:rsidRPr="004A7A59" w:rsidRDefault="005D2641" w:rsidP="005D2641">
      <w:pPr>
        <w:pStyle w:val="2"/>
        <w:spacing w:before="0"/>
        <w:rPr>
          <w:rFonts w:ascii="Palatino Linotype" w:eastAsia="Merriweather" w:hAnsi="Palatino Linotype" w:cstheme="minorHAnsi"/>
          <w:b/>
          <w:bCs/>
          <w:sz w:val="24"/>
          <w:szCs w:val="24"/>
          <w:lang w:val="ru-RU"/>
        </w:rPr>
      </w:pPr>
      <w:bookmarkStart w:id="59" w:name="_Toc127457415"/>
      <w:r w:rsidRPr="004A7A59">
        <w:rPr>
          <w:rFonts w:ascii="Palatino Linotype" w:eastAsia="Merriweather" w:hAnsi="Palatino Linotype" w:cstheme="minorHAnsi"/>
          <w:b/>
          <w:bCs/>
          <w:sz w:val="24"/>
          <w:szCs w:val="24"/>
          <w:lang w:val="ru-RU"/>
        </w:rPr>
        <w:t>3.6. Ҳимояи занони осебпазир аз ЗШГ</w:t>
      </w:r>
      <w:bookmarkEnd w:id="59"/>
    </w:p>
    <w:p w14:paraId="2915E940" w14:textId="77777777" w:rsidR="005D2641" w:rsidRPr="004A7A59" w:rsidRDefault="005D2641" w:rsidP="005D2641">
      <w:pPr>
        <w:jc w:val="both"/>
        <w:rPr>
          <w:rFonts w:ascii="Palatino Linotype" w:eastAsia="Merriweather" w:hAnsi="Palatino Linotype" w:cstheme="minorHAnsi"/>
          <w:lang w:val="ru-RU"/>
        </w:rPr>
      </w:pPr>
    </w:p>
    <w:p w14:paraId="48A2054E" w14:textId="7682DA68"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Кумита оид ба барҳам додани табъиз нисбати занон гурӯҳҳои зерини занонро осебпазиртарин ба шаклҳои гуногуни табъиз дар Тоҷикистон муайян кардааст: занони гуреза, занони муҳоҷир, занони аз ҷониби мардони муҳоҷир партофташуда, бевазанони муҳоҷир, занони бешаҳрванд, занон ва духтарон - шахсони маъюб, занони гирифтори ВНМО, занони дар маҳбас буда ва занони собиқ дар маҳбас буда, занони ҳамҷинсгаро занони бисексуал ва трансгендерхо ва шахсони интерсекс.</w:t>
      </w:r>
      <w:r w:rsidRPr="004A7A59">
        <w:rPr>
          <w:rFonts w:ascii="Palatino Linotype" w:eastAsia="Merriweather" w:hAnsi="Palatino Linotype"/>
          <w:vertAlign w:val="superscript"/>
        </w:rPr>
        <w:footnoteReference w:id="163"/>
      </w:r>
      <w:r w:rsidRPr="004A7A59">
        <w:rPr>
          <w:rFonts w:ascii="Palatino Linotype" w:eastAsia="Merriweather" w:hAnsi="Palatino Linotype"/>
          <w:lang w:val="ru-RU"/>
        </w:rPr>
        <w:t xml:space="preserve"> Маълумот дар бораи ЗШГ нисбат ба занони гуреза, занони бешаҳрвандӣ ва занони дар маҳбас буда дар Тоҷикистон маҳдуд аст. Зӯроварӣ алайҳи занони муҳоҷир ва заноне, ки аз муҳоҷират осеб дидаанд, дар </w:t>
      </w:r>
      <w:bookmarkStart w:id="60" w:name="_Int_RArxesJX"/>
      <w:r w:rsidRPr="004A7A59">
        <w:rPr>
          <w:rFonts w:ascii="Palatino Linotype" w:eastAsia="Merriweather" w:hAnsi="Palatino Linotype"/>
          <w:lang w:val="ru-RU"/>
        </w:rPr>
        <w:t>Тоҷикистон нисбатан бештар омӯхта шудааст.</w:t>
      </w:r>
      <w:r w:rsidRPr="004A7A59">
        <w:rPr>
          <w:rFonts w:ascii="Palatino Linotype" w:eastAsia="Merriweather" w:hAnsi="Palatino Linotype"/>
          <w:vertAlign w:val="superscript"/>
        </w:rPr>
        <w:footnoteReference w:id="164"/>
      </w:r>
      <w:bookmarkEnd w:id="60"/>
      <w:r w:rsidRPr="004A7A59">
        <w:rPr>
          <w:rFonts w:ascii="Palatino Linotype" w:eastAsia="Merriweather" w:hAnsi="Palatino Linotype"/>
          <w:lang w:val="ru-RU"/>
        </w:rPr>
        <w:t xml:space="preserve"> Инчунин вазъи занону духтарони маъюб, занони гирифтори ВНМО, фоҳишаҳо, истеъмолкунандагони маводи мухаддир ва қурбониёни хариду фуруши одамон.</w:t>
      </w:r>
    </w:p>
    <w:p w14:paraId="0AB25F00" w14:textId="77777777" w:rsidR="005D2641" w:rsidRPr="004A7A59" w:rsidRDefault="005D2641" w:rsidP="005D2641">
      <w:pPr>
        <w:jc w:val="both"/>
        <w:rPr>
          <w:rFonts w:ascii="Palatino Linotype" w:eastAsia="Merriweather" w:hAnsi="Palatino Linotype" w:cstheme="minorHAnsi"/>
          <w:lang w:val="ru-RU"/>
        </w:rPr>
      </w:pPr>
    </w:p>
    <w:p w14:paraId="77F3386C" w14:textId="46CE0FEF"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Дар Тоҷикистон занону духтарони маъюб, модарони кӯдакони маъюб бо доғи стигма (беморӣ, кудрат, нуксондор, надоштани қобилият барои ҳаёти созгор, ҷазо барои гуноҳҳо) рӯбарӯ мешаванд.</w:t>
      </w:r>
      <w:r w:rsidRPr="004A7A59">
        <w:rPr>
          <w:rFonts w:ascii="Palatino Linotype" w:eastAsia="Merriweather" w:hAnsi="Palatino Linotype"/>
          <w:vertAlign w:val="superscript"/>
        </w:rPr>
        <w:footnoteReference w:id="165"/>
      </w:r>
      <w:r w:rsidRPr="004A7A59">
        <w:rPr>
          <w:rFonts w:ascii="Palatino Linotype" w:eastAsia="Merriweather" w:hAnsi="Palatino Linotype"/>
          <w:lang w:val="ru-RU"/>
        </w:rPr>
        <w:t xml:space="preserve"> Занону духтарони маъюб, сарфи назар аз маъюбияташон, нақши анъанавии занро ба дӯши худ  мегиранд, зеро онҳо мекӯшанд, ки ба меъёрҳои маъмули иҷтимоӣ ва барои издивоҷ зарурӣ ҷавобгӯ бошанд ва бо ин роҳ эҳтироми хешовандони худро пайдо кунанд.</w:t>
      </w:r>
      <w:r w:rsidRPr="004A7A59">
        <w:rPr>
          <w:rFonts w:ascii="Palatino Linotype" w:eastAsia="Merriweather" w:hAnsi="Palatino Linotype"/>
          <w:vertAlign w:val="superscript"/>
        </w:rPr>
        <w:footnoteReference w:id="166"/>
      </w:r>
      <w:r w:rsidRPr="004A7A59">
        <w:rPr>
          <w:rFonts w:ascii="Palatino Linotype" w:eastAsia="Merriweather" w:hAnsi="Palatino Linotype"/>
          <w:lang w:val="ru-RU"/>
        </w:rPr>
        <w:t xml:space="preserve"> Дар тамоми соҳаҳо дар канор мондани иҷтимоии занони маъюб ва модарони кӯдакони маъюб васеъ паҳн шудааст. Занону духтарони маъюб худро танҳо, бефоида ва ноумед эҳсос мекунанд. Модарони кӯдакони маъюб изтироб, афсурдаҳолӣ ва ноумедиро аз сар мегузаронанд, зеро онҳо ҳамарӯза дар талоши таъмини дастрасӣ ба таҳсил ва парастории дурусти фарзандонашон бо душворӣ ва табъиз рӯбарӯ мешаванд</w:t>
      </w:r>
      <w:bookmarkStart w:id="61" w:name="_Int_H509tZW6"/>
      <w:r w:rsidRPr="004A7A59">
        <w:rPr>
          <w:rFonts w:ascii="Palatino Linotype" w:eastAsia="Merriweather" w:hAnsi="Palatino Linotype"/>
          <w:lang w:val="ru-RU"/>
        </w:rPr>
        <w:t>.</w:t>
      </w:r>
      <w:r w:rsidRPr="004A7A59">
        <w:rPr>
          <w:rFonts w:ascii="Palatino Linotype" w:eastAsia="Merriweather" w:hAnsi="Palatino Linotype"/>
          <w:vertAlign w:val="superscript"/>
        </w:rPr>
        <w:footnoteReference w:id="167"/>
      </w:r>
      <w:bookmarkEnd w:id="61"/>
      <w:r w:rsidRPr="004A7A59">
        <w:rPr>
          <w:rFonts w:ascii="Palatino Linotype" w:eastAsia="Merriweather" w:hAnsi="Palatino Linotype"/>
          <w:lang w:val="ru-RU"/>
        </w:rPr>
        <w:t xml:space="preserve"> Дар Тоҷикистон таҳқиқоти ЗШГ оид ба занон ва духтарони дорои нуқсони зеҳнӣ гузаронида нашудааст. Бо вуҷуди ин, далелҳои тасдиқношуда ҳастанд, ки ин занҳо гирифтори ЗШГ </w:t>
      </w:r>
      <w:r w:rsidR="00B15726" w:rsidRPr="004A7A59">
        <w:rPr>
          <w:rFonts w:ascii="Palatino Linotype" w:eastAsia="Merriweather" w:hAnsi="Palatino Linotype"/>
          <w:lang w:val="ru-RU"/>
        </w:rPr>
        <w:t>ме</w:t>
      </w:r>
      <w:r w:rsidRPr="004A7A59">
        <w:rPr>
          <w:rFonts w:ascii="Palatino Linotype" w:eastAsia="Merriweather" w:hAnsi="Palatino Linotype"/>
          <w:lang w:val="ru-RU"/>
        </w:rPr>
        <w:t>бошанд.</w:t>
      </w:r>
      <w:r w:rsidRPr="004A7A59">
        <w:rPr>
          <w:rFonts w:ascii="Palatino Linotype" w:eastAsia="Merriweather" w:hAnsi="Palatino Linotype"/>
          <w:vertAlign w:val="superscript"/>
        </w:rPr>
        <w:footnoteReference w:id="168"/>
      </w:r>
      <w:r w:rsidRPr="004A7A59">
        <w:rPr>
          <w:rFonts w:ascii="Palatino Linotype" w:eastAsia="Merriweather" w:hAnsi="Palatino Linotype"/>
          <w:lang w:val="ru-RU"/>
        </w:rPr>
        <w:t xml:space="preserve"> </w:t>
      </w:r>
    </w:p>
    <w:p w14:paraId="48C874A1" w14:textId="77777777" w:rsidR="005D2641" w:rsidRPr="004A7A59" w:rsidRDefault="005D2641" w:rsidP="005D2641">
      <w:pPr>
        <w:jc w:val="both"/>
        <w:rPr>
          <w:rFonts w:ascii="Palatino Linotype" w:eastAsia="Merriweather" w:hAnsi="Palatino Linotype" w:cstheme="minorHAnsi"/>
          <w:lang w:val="ru-RU"/>
        </w:rPr>
      </w:pPr>
    </w:p>
    <w:p w14:paraId="4D2F25D2" w14:textId="1501CAC2"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Вақте ки занони дорои маъюбият оиладор ҳастанд, ва ба ЗХ дучор мешаванд, онҳо хеле кам берун аз оила кӯмак меҷӯянд. Азбаски онҳо аз оилаи худ вобастаанд, маҷбуранд ба зӯроварӣ ва таҳқир тоб оранд. Талоқ ба бештар доғдор шудани занони маъюб мусоидат мекунад, зеро дар Тоҷикистон аз </w:t>
      </w:r>
      <w:r w:rsidR="00D66255" w:rsidRPr="004A7A59">
        <w:rPr>
          <w:rFonts w:ascii="Palatino Linotype" w:eastAsia="Merriweather" w:hAnsi="Palatino Linotype"/>
          <w:lang w:val="ru-RU"/>
        </w:rPr>
        <w:t xml:space="preserve">шавҳар </w:t>
      </w:r>
      <w:r w:rsidRPr="004A7A59">
        <w:rPr>
          <w:rFonts w:ascii="Palatino Linotype" w:eastAsia="Merriweather" w:hAnsi="Palatino Linotype"/>
          <w:lang w:val="ru-RU"/>
        </w:rPr>
        <w:t xml:space="preserve">ҷудо шудан умуман аз ҷониби ҷомеа пазируфта намешавад. Занони маъюб аз ҷиҳати моддӣ аз </w:t>
      </w:r>
      <w:r w:rsidRPr="004A7A59">
        <w:rPr>
          <w:rFonts w:ascii="Palatino Linotype" w:eastAsia="Merriweather" w:hAnsi="Palatino Linotype"/>
          <w:lang w:val="ru-RU"/>
        </w:rPr>
        <w:lastRenderedPageBreak/>
        <w:t xml:space="preserve">шавҳар ва дигар аъзоёни оилаашон вобаста мебошанд. Ин раванди ҷудошавиро мушкилтар карда, боиси таъна ва таҳқири занону духтарони </w:t>
      </w:r>
      <w:bookmarkStart w:id="62" w:name="_Int_6It5Ic6C"/>
      <w:r w:rsidRPr="004A7A59">
        <w:rPr>
          <w:rFonts w:ascii="Palatino Linotype" w:eastAsia="Merriweather" w:hAnsi="Palatino Linotype"/>
          <w:lang w:val="ru-RU"/>
        </w:rPr>
        <w:t>маъюб мегардад.</w:t>
      </w:r>
      <w:r w:rsidRPr="004A7A59">
        <w:rPr>
          <w:rFonts w:ascii="Palatino Linotype" w:eastAsia="Merriweather" w:hAnsi="Palatino Linotype"/>
          <w:vertAlign w:val="superscript"/>
        </w:rPr>
        <w:footnoteReference w:id="169"/>
      </w:r>
      <w:bookmarkEnd w:id="62"/>
      <w:r w:rsidRPr="004A7A59">
        <w:rPr>
          <w:rFonts w:ascii="Palatino Linotype" w:eastAsia="Merriweather" w:hAnsi="Palatino Linotype"/>
          <w:lang w:val="ru-RU"/>
        </w:rPr>
        <w:t xml:space="preserve"> </w:t>
      </w:r>
    </w:p>
    <w:p w14:paraId="24CAC142" w14:textId="77777777" w:rsidR="005D2641" w:rsidRPr="004A7A59" w:rsidRDefault="005D2641" w:rsidP="005D2641">
      <w:pPr>
        <w:jc w:val="both"/>
        <w:rPr>
          <w:rFonts w:ascii="Palatino Linotype" w:eastAsia="Merriweather" w:hAnsi="Palatino Linotype" w:cstheme="minorHAnsi"/>
          <w:lang w:val="ru-RU"/>
        </w:rPr>
      </w:pPr>
    </w:p>
    <w:p w14:paraId="1164BDE5" w14:textId="00CC3B70" w:rsidR="005D2641" w:rsidRPr="004A7A59" w:rsidRDefault="005D2641" w:rsidP="005D2641">
      <w:pPr>
        <w:jc w:val="both"/>
        <w:rPr>
          <w:rFonts w:ascii="Palatino Linotype" w:eastAsia="Merriweather" w:hAnsi="Palatino Linotype" w:cstheme="minorHAnsi"/>
          <w:lang w:val="ru-RU"/>
        </w:rPr>
      </w:pPr>
      <w:r w:rsidRPr="004A7A59">
        <w:rPr>
          <w:rFonts w:ascii="Palatino Linotype" w:eastAsia="Merriweather" w:hAnsi="Palatino Linotype"/>
          <w:lang w:val="ru-RU"/>
        </w:rPr>
        <w:t>Дар Барномаи давлатии пешгирии зӯроварӣ дар оила барои солҳои 2014-2023 ва нақшаи чорабиниҳои он ҷиҳати ҳимояи занону духтарони маъюб аз зӯроварӣ чораҳои махсус пешбинӣ нашудаанд, ба истиснои як нишондиҳанда “шумораи занону кӯдакони бемор ва маъюб аз зӯроварӣ ва зӯроварии хонаводагӣ осеб дидаанд», ки метавонад барои назорати иҷрои онҳо истифода шавад.</w:t>
      </w:r>
      <w:r w:rsidRPr="004A7A59">
        <w:rPr>
          <w:rFonts w:ascii="Palatino Linotype" w:eastAsia="Merriweather" w:hAnsi="Palatino Linotype"/>
          <w:vertAlign w:val="superscript"/>
        </w:rPr>
        <w:footnoteReference w:id="170"/>
      </w:r>
      <w:r w:rsidRPr="004A7A59">
        <w:rPr>
          <w:rFonts w:ascii="Palatino Linotype" w:eastAsia="Merriweather" w:hAnsi="Palatino Linotype"/>
          <w:lang w:val="ru-RU"/>
        </w:rPr>
        <w:t xml:space="preserve"> </w:t>
      </w:r>
      <w:r w:rsidR="004F1834" w:rsidRPr="004A7A59">
        <w:rPr>
          <w:rFonts w:ascii="Palatino Linotype" w:eastAsia="Merriweather" w:hAnsi="Palatino Linotype"/>
          <w:lang w:val="ru-RU"/>
        </w:rPr>
        <w:t xml:space="preserve">Қонун </w:t>
      </w:r>
      <w:r w:rsidRPr="004A7A59">
        <w:rPr>
          <w:rFonts w:ascii="Palatino Linotype" w:eastAsia="Merriweather" w:hAnsi="Palatino Linotype"/>
          <w:lang w:val="ru-RU"/>
        </w:rPr>
        <w:t>дар бораи пешгирии зӯроварӣ дар оила (2014) аз заноне, ки шаклҳои гуногуни табъизро аз сар мегузаронанд, аз ҷумла занон ва духтарони маъюбро, зикр намекунад.</w:t>
      </w:r>
    </w:p>
    <w:p w14:paraId="60D5C784" w14:textId="77777777" w:rsidR="005D2641" w:rsidRPr="004A7A59" w:rsidRDefault="005D2641" w:rsidP="005D2641">
      <w:pPr>
        <w:jc w:val="both"/>
        <w:rPr>
          <w:rFonts w:ascii="Palatino Linotype" w:eastAsia="Merriweather" w:hAnsi="Palatino Linotype" w:cstheme="minorHAnsi"/>
          <w:lang w:val="ru-RU"/>
        </w:rPr>
      </w:pPr>
    </w:p>
    <w:p w14:paraId="0453FE2E" w14:textId="3610EBB0"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Дар Барномаи миллии тавонбахшии маъюбон барои солҳои 2017-2020 зарурати андешидани тадбирҳои ҳифзи иҷтимоӣ барои қонеъ гардонидани ниёзҳои занону духтарони маъюб </w:t>
      </w:r>
      <w:r w:rsidR="00D8193B" w:rsidRPr="004A7A59">
        <w:rPr>
          <w:rFonts w:ascii="Palatino Linotype" w:eastAsia="Merriweather" w:hAnsi="Palatino Linotype"/>
          <w:lang w:val="ru-RU"/>
        </w:rPr>
        <w:t xml:space="preserve">қайд </w:t>
      </w:r>
      <w:r w:rsidRPr="004A7A59">
        <w:rPr>
          <w:rFonts w:ascii="Palatino Linotype" w:eastAsia="Merriweather" w:hAnsi="Palatino Linotype"/>
          <w:lang w:val="ru-RU"/>
        </w:rPr>
        <w:t>шудааст. Аммо дар ин самт ягон тадбири мушаххас пешбинӣ нашудааст.</w:t>
      </w:r>
      <w:r w:rsidRPr="004A7A59">
        <w:rPr>
          <w:rFonts w:ascii="Palatino Linotype" w:eastAsia="Merriweather" w:hAnsi="Palatino Linotype"/>
          <w:vertAlign w:val="superscript"/>
        </w:rPr>
        <w:footnoteReference w:id="171"/>
      </w:r>
      <w:r w:rsidRPr="004A7A59">
        <w:rPr>
          <w:rFonts w:ascii="Palatino Linotype" w:eastAsia="Merriweather" w:hAnsi="Palatino Linotype"/>
          <w:lang w:val="ru-RU"/>
        </w:rPr>
        <w:t xml:space="preserve"> Барномаи давлатии солимии репродуктивӣ (2019-2022) дурнамои гендериро татбиқ намекунад ва ба занону духтарони маъюб ва эҳтиёҷоти махсусдошта, таваҷҷӯҳ намекунад</w:t>
      </w:r>
      <w:bookmarkStart w:id="63" w:name="_Int_WuRuuuVf"/>
      <w:r w:rsidRPr="004A7A59">
        <w:rPr>
          <w:rFonts w:ascii="Palatino Linotype" w:eastAsia="Merriweather" w:hAnsi="Palatino Linotype"/>
          <w:lang w:val="ru-RU"/>
        </w:rPr>
        <w:t>.</w:t>
      </w:r>
      <w:r w:rsidRPr="004A7A59">
        <w:rPr>
          <w:rFonts w:ascii="Palatino Linotype" w:eastAsia="Merriweather" w:hAnsi="Palatino Linotype"/>
          <w:vertAlign w:val="superscript"/>
        </w:rPr>
        <w:footnoteReference w:id="172"/>
      </w:r>
      <w:bookmarkEnd w:id="63"/>
    </w:p>
    <w:p w14:paraId="254ADB6B" w14:textId="77777777" w:rsidR="005D2641" w:rsidRPr="004A7A59" w:rsidRDefault="005D2641" w:rsidP="005D2641">
      <w:pPr>
        <w:jc w:val="both"/>
        <w:rPr>
          <w:rFonts w:ascii="Palatino Linotype" w:eastAsia="Merriweather" w:hAnsi="Palatino Linotype" w:cstheme="minorHAnsi"/>
          <w:lang w:val="ru-RU"/>
        </w:rPr>
      </w:pPr>
    </w:p>
    <w:p w14:paraId="43D04DE5" w14:textId="10FE238D"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Тоҷикистон тасмим гирифтааст, </w:t>
      </w:r>
      <w:proofErr w:type="gramStart"/>
      <w:r w:rsidRPr="004A7A59">
        <w:rPr>
          <w:rFonts w:ascii="Palatino Linotype" w:eastAsia="Merriweather" w:hAnsi="Palatino Linotype"/>
          <w:lang w:val="ru-RU"/>
        </w:rPr>
        <w:t>ки  Конвенсия</w:t>
      </w:r>
      <w:proofErr w:type="gramEnd"/>
      <w:r w:rsidRPr="004A7A59">
        <w:rPr>
          <w:rFonts w:ascii="Palatino Linotype" w:eastAsia="Merriweather" w:hAnsi="Palatino Linotype"/>
          <w:lang w:val="ru-RU"/>
        </w:rPr>
        <w:t xml:space="preserve"> дар бораи ҳуқуқи маъюбонро (КҲМ) ба тасвиб расонад. </w:t>
      </w:r>
      <w:proofErr w:type="gramStart"/>
      <w:r w:rsidRPr="004A7A59">
        <w:rPr>
          <w:rFonts w:ascii="Palatino Linotype" w:eastAsia="Merriweather" w:hAnsi="Palatino Linotype"/>
          <w:lang w:val="ru-RU"/>
        </w:rPr>
        <w:t>Соли  2020</w:t>
      </w:r>
      <w:proofErr w:type="gramEnd"/>
      <w:r w:rsidRPr="004A7A59">
        <w:rPr>
          <w:rFonts w:ascii="Palatino Linotype" w:eastAsia="Merriweather" w:hAnsi="Palatino Linotype"/>
          <w:lang w:val="ru-RU"/>
        </w:rPr>
        <w:t xml:space="preserve"> Нақшаи миллии амал (харитаи роҳ) оид ба тасвиб ва татбиқи КҲМ тасдиқ карда шуд.</w:t>
      </w:r>
      <w:bookmarkStart w:id="64" w:name="_Int_f1Hh19N2"/>
      <w:r w:rsidRPr="004A7A59">
        <w:rPr>
          <w:rFonts w:ascii="Palatino Linotype" w:eastAsia="Merriweather" w:hAnsi="Palatino Linotype"/>
          <w:vertAlign w:val="superscript"/>
        </w:rPr>
        <w:footnoteReference w:id="173"/>
      </w:r>
      <w:bookmarkEnd w:id="64"/>
      <w:r w:rsidRPr="004A7A59">
        <w:rPr>
          <w:rFonts w:ascii="Palatino Linotype" w:eastAsia="Merriweather" w:hAnsi="Palatino Linotype"/>
          <w:lang w:val="ru-RU"/>
        </w:rPr>
        <w:t xml:space="preserve">  Нақшаи миллии амалҳо тадбирҳо мувофиқи самтҳои афзалиятноки кишвар, ки Конвенсия оид ба ҳуқуқи маъюбонро дарбар мегирад, пешбинӣ менамояд. Дар он сохторҳое, ки барои иҷрои </w:t>
      </w:r>
      <w:r w:rsidR="00E95333" w:rsidRPr="004A7A59">
        <w:rPr>
          <w:rFonts w:ascii="Palatino Linotype" w:eastAsia="Merriweather" w:hAnsi="Palatino Linotype"/>
          <w:lang w:val="ru-RU"/>
        </w:rPr>
        <w:t xml:space="preserve">чорабиниҳо </w:t>
      </w:r>
      <w:r w:rsidRPr="004A7A59">
        <w:rPr>
          <w:rFonts w:ascii="Palatino Linotype" w:eastAsia="Merriweather" w:hAnsi="Palatino Linotype"/>
          <w:lang w:val="ru-RU"/>
        </w:rPr>
        <w:t xml:space="preserve">масъуланд ва манбаъҳои маблағгузорӣ нишон дода шудааст. Бо вуҷуди </w:t>
      </w:r>
      <w:proofErr w:type="gramStart"/>
      <w:r w:rsidRPr="004A7A59">
        <w:rPr>
          <w:rFonts w:ascii="Palatino Linotype" w:eastAsia="Merriweather" w:hAnsi="Palatino Linotype"/>
          <w:lang w:val="ru-RU"/>
        </w:rPr>
        <w:t>ин,  самтҳои</w:t>
      </w:r>
      <w:proofErr w:type="gramEnd"/>
      <w:r w:rsidRPr="004A7A59">
        <w:rPr>
          <w:rFonts w:ascii="Palatino Linotype" w:eastAsia="Merriweather" w:hAnsi="Palatino Linotype"/>
          <w:lang w:val="ru-RU"/>
        </w:rPr>
        <w:t xml:space="preserve"> мазкури афзалиятнок моддаи 16-и КҲМ-ро фаро намегиранд, ки ба осебпазирии занон ва духтарони маъюб дар баробари хатарҳои зӯроварӣ, ҷароҳат ё муносибати </w:t>
      </w:r>
      <w:r w:rsidR="00E95333" w:rsidRPr="004A7A59">
        <w:rPr>
          <w:rFonts w:ascii="Palatino Linotype" w:eastAsia="Merriweather" w:hAnsi="Palatino Linotype"/>
          <w:lang w:val="ru-RU"/>
        </w:rPr>
        <w:t>бераҳмона</w:t>
      </w:r>
      <w:r w:rsidRPr="004A7A59">
        <w:rPr>
          <w:rFonts w:ascii="Palatino Linotype" w:eastAsia="Merriweather" w:hAnsi="Palatino Linotype"/>
          <w:lang w:val="ru-RU"/>
        </w:rPr>
        <w:t>, беэътиноӣ ё хунукназарӣ, сӯиистифода ё истисморро ба мадди назар мегузоранд. Ҳамин тариқ, дар нақшаи чорабиниҳои миллӣ масъалаи ҳифзи занон ва духтарони маъюб аз ЗШГ пешбинӣ нашудааст.</w:t>
      </w:r>
      <w:r w:rsidRPr="004A7A59">
        <w:rPr>
          <w:rFonts w:ascii="Palatino Linotype" w:eastAsia="Merriweather" w:hAnsi="Palatino Linotype"/>
          <w:vertAlign w:val="superscript"/>
          <w:lang w:val="ru-RU"/>
        </w:rPr>
        <w:t xml:space="preserve"> </w:t>
      </w:r>
    </w:p>
    <w:p w14:paraId="2949229C" w14:textId="77777777" w:rsidR="005D2641" w:rsidRPr="004A7A59" w:rsidRDefault="005D2641" w:rsidP="005D2641">
      <w:pPr>
        <w:jc w:val="both"/>
        <w:rPr>
          <w:rFonts w:ascii="Palatino Linotype" w:eastAsia="Merriweather" w:hAnsi="Palatino Linotype" w:cstheme="minorHAnsi"/>
          <w:lang w:val="ru-RU"/>
        </w:rPr>
      </w:pPr>
    </w:p>
    <w:p w14:paraId="75C17B08"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Занони гирифтори ВНМО шаклҳои гуногуни ЗХ-ро аз сар мегузаронанд. Зӯроварии равонӣ аксар вақт дар таҳқир, таъна, кашида гирифтани кӯдак, «махалкосаашро» чудо кардан, зоҳир мешавад. Онҳо аз табобати зиддиретровирусӣ (ARV), табобати бемории сил ва назорати пизишкӣ маҳрум карда мешаванд. Хешу акрабои шавҳаронашон онҳоро аз хона пеш мекунанд. </w:t>
      </w:r>
      <w:r w:rsidRPr="004A7A59">
        <w:rPr>
          <w:rFonts w:ascii="Palatino Linotype" w:eastAsia="Merriweather" w:hAnsi="Palatino Linotype"/>
          <w:lang w:val="ru-RU"/>
        </w:rPr>
        <w:lastRenderedPageBreak/>
        <w:t>Хешовандон ба занони ги</w:t>
      </w:r>
      <w:bookmarkStart w:id="65" w:name="_Int_GOAk5O21"/>
      <w:r w:rsidRPr="004A7A59">
        <w:rPr>
          <w:rFonts w:ascii="Palatino Linotype" w:eastAsia="Merriweather" w:hAnsi="Palatino Linotype"/>
          <w:lang w:val="ru-RU"/>
        </w:rPr>
        <w:t>рифтори ВМНО руи хуш намедиханд.</w:t>
      </w:r>
      <w:r w:rsidRPr="004A7A59">
        <w:rPr>
          <w:rFonts w:ascii="Palatino Linotype" w:eastAsia="Merriweather" w:hAnsi="Palatino Linotype"/>
          <w:vertAlign w:val="superscript"/>
        </w:rPr>
        <w:footnoteReference w:id="174"/>
      </w:r>
      <w:bookmarkEnd w:id="65"/>
      <w:r w:rsidRPr="004A7A59">
        <w:rPr>
          <w:rFonts w:ascii="Palatino Linotype" w:eastAsia="Merriweather" w:hAnsi="Palatino Linotype"/>
          <w:lang w:val="ru-RU"/>
        </w:rPr>
        <w:t xml:space="preserve"> Барои сироят намудани шахс ба ВНМО дар Тоҷикистон ҷазои ҷиноятӣ пешбинӣ шудааст (моддаи 125). Дар бораи шумораи парвандаҳое, ки тибқи моддаи 125-и Кодекси ҷиноятӣ (1998) оғоз шудаанд, маълумоти оморӣ нест. Аз ин лиҳоз, шумори занони гирифтори ВНМО, ки тибқи ин модда ба ҷавобгарӣ кашида шудаанд, арзёби кардан душвор аст.</w:t>
      </w:r>
    </w:p>
    <w:p w14:paraId="1A99E33C" w14:textId="77777777" w:rsidR="005D2641" w:rsidRPr="004A7A59" w:rsidRDefault="005D2641" w:rsidP="005D2641">
      <w:pPr>
        <w:jc w:val="both"/>
        <w:rPr>
          <w:rFonts w:ascii="Palatino Linotype" w:eastAsia="Merriweather" w:hAnsi="Palatino Linotype" w:cstheme="minorHAnsi"/>
          <w:lang w:val="ru-RU"/>
        </w:rPr>
      </w:pPr>
    </w:p>
    <w:p w14:paraId="1CAF3C0E"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Фохишаҳо зери табъиз ва поймолкунии ҳуқуқҳояшон аз ҷониби милиса, мизоҷон ва миёнаравҳо қарор мегиранд. Танфурӯшӣ ҳуқуқвайронкунии маъмурӣ мебошад, ки дар сурати такроран содир кардани он ҷарима ва ҳабси маъмурӣ ба мўҳлати аз 10 то 15 шабонарӯз ҷазо дода мешавад (моддаи 130-и Кодекси ҳуқуқвайронкунии маъмурӣ). Милиса ба фоҳишаҳо тавассути суханони таҳқиромез, муносибати ғайриинсонӣ ва таҳқиркунандаи шаъну шараф ва боздошти зӯракӣ фишор меорад. Кормандони милиса тавассути зӯроварӣ ва иръоб хизматҳои ройгони ҷинсӣ тамаъ мекунад. </w:t>
      </w:r>
      <w:proofErr w:type="gramStart"/>
      <w:r w:rsidRPr="004A7A59">
        <w:rPr>
          <w:rFonts w:ascii="Palatino Linotype" w:eastAsia="Merriweather" w:hAnsi="Palatino Linotype"/>
          <w:lang w:val="ru-RU"/>
        </w:rPr>
        <w:t>Соли  2020</w:t>
      </w:r>
      <w:proofErr w:type="gramEnd"/>
      <w:r w:rsidRPr="004A7A59">
        <w:rPr>
          <w:rFonts w:ascii="Palatino Linotype" w:eastAsia="Merriweather" w:hAnsi="Palatino Linotype"/>
          <w:lang w:val="ru-RU"/>
        </w:rPr>
        <w:t xml:space="preserve"> ҳомиёни ҳуқуқ 9 мавриди шиканҷа ва бадрафториро нисбати занон сабт кардаанд. Баъзеи онҳо аз фоҳишаҳо </w:t>
      </w:r>
      <w:proofErr w:type="gramStart"/>
      <w:r w:rsidRPr="004A7A59">
        <w:rPr>
          <w:rFonts w:ascii="Palatino Linotype" w:eastAsia="Merriweather" w:hAnsi="Palatino Linotype"/>
          <w:lang w:val="ru-RU"/>
        </w:rPr>
        <w:t>мебошанд .</w:t>
      </w:r>
      <w:proofErr w:type="gramEnd"/>
      <w:r w:rsidRPr="004A7A59">
        <w:rPr>
          <w:rFonts w:ascii="Palatino Linotype" w:eastAsia="Merriweather" w:hAnsi="Palatino Linotype"/>
          <w:vertAlign w:val="superscript"/>
        </w:rPr>
        <w:footnoteReference w:id="175"/>
      </w:r>
    </w:p>
    <w:p w14:paraId="099FB4F7" w14:textId="77777777" w:rsidR="005D2641" w:rsidRPr="004A7A59" w:rsidRDefault="005D2641" w:rsidP="005D2641">
      <w:pPr>
        <w:jc w:val="both"/>
        <w:rPr>
          <w:rFonts w:ascii="Palatino Linotype" w:eastAsia="Merriweather" w:hAnsi="Palatino Linotype" w:cstheme="minorHAnsi"/>
          <w:lang w:val="ru-RU"/>
        </w:rPr>
      </w:pPr>
    </w:p>
    <w:p w14:paraId="4EEE0CF8" w14:textId="77777777" w:rsidR="005D2641" w:rsidRPr="004A7A59" w:rsidRDefault="005D2641" w:rsidP="005D2641">
      <w:pPr>
        <w:jc w:val="both"/>
        <w:rPr>
          <w:rFonts w:ascii="Palatino Linotype" w:eastAsia="Merriweather" w:hAnsi="Palatino Linotype"/>
          <w:vertAlign w:val="superscript"/>
          <w:lang w:val="ru-RU"/>
        </w:rPr>
      </w:pPr>
      <w:r w:rsidRPr="004A7A59">
        <w:rPr>
          <w:rFonts w:ascii="Palatino Linotype" w:eastAsia="Merriweather" w:hAnsi="Palatino Linotype"/>
          <w:lang w:val="ru-RU"/>
        </w:rPr>
        <w:t>Бақайдгирии истеъмолкунандагони маводи мухаддир хатари сӯиистифода аз ҷониби мақомоти ҳифзи ҳуқуқро дорад. Онҳо метавонанд ба истеъмолкунандагони маводи мухаддир навъҳои гуногуни фишор ва зӯроварӣ расонанд. Занҳое, ки ба сӯзандоруи маводи мухаддир гирифтор мешаванд, ба доғи бадномӣ ва табъиз дучор мешаванд. Бақайдгирии онҳо ҳамчун истеъмолкунандагони маводи мухаддир онҳоро ба сӯиистифода аз мақомоти ҳифзи ҳуқуқ осебпазир мекунад.</w:t>
      </w:r>
      <w:r w:rsidRPr="004A7A59">
        <w:rPr>
          <w:rFonts w:ascii="Palatino Linotype" w:eastAsia="Merriweather" w:hAnsi="Palatino Linotype"/>
          <w:vertAlign w:val="superscript"/>
        </w:rPr>
        <w:footnoteReference w:id="176"/>
      </w:r>
    </w:p>
    <w:p w14:paraId="1D746A80" w14:textId="77777777" w:rsidR="005D2641" w:rsidRPr="004A7A59" w:rsidRDefault="005D2641" w:rsidP="005D2641">
      <w:pPr>
        <w:jc w:val="both"/>
        <w:rPr>
          <w:rFonts w:ascii="Palatino Linotype" w:eastAsia="Merriweather" w:hAnsi="Palatino Linotype"/>
          <w:lang w:val="ru-RU"/>
        </w:rPr>
      </w:pPr>
    </w:p>
    <w:p w14:paraId="16267344" w14:textId="00A6A10F"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На дар Қонун «Дар бораи пешгирии зӯроварӣ дар оила» (2013) ва на Барномаи давлатии пешгирии зӯроварӣ дар оила барои солҳои 2014-2023 талаботи занони гирифтори ВНМО, фоҳишаҳо ва заноне, ки маводи мухаддири тазриқӣ доранд, ба назар гирифта нашудаанд ва чораҳои пешгирикунанда оид ба зуроварй нисбат ба онхо муқаррар накардаанд. Дар Барномаи давлатии пешгирии зӯроварӣ дар оила барои солҳои 2014-2023 афзоиши сирояти ВНМО дар байни занон ва табъиз нисбати занони мубталои ВНМО зикр шудааст, вале дар нақшаи чорабиниҳои он чораҳои муҳофизатӣ пешбинӣ нашудааст</w:t>
      </w:r>
      <w:bookmarkStart w:id="66" w:name="_Int_YZLKUKZ5"/>
      <w:r w:rsidRPr="004A7A59">
        <w:rPr>
          <w:rFonts w:ascii="Palatino Linotype" w:eastAsia="Merriweather" w:hAnsi="Palatino Linotype"/>
          <w:lang w:val="ru-RU"/>
        </w:rPr>
        <w:t>.</w:t>
      </w:r>
      <w:r w:rsidRPr="004A7A59">
        <w:rPr>
          <w:rFonts w:ascii="Palatino Linotype" w:eastAsia="Merriweather" w:hAnsi="Palatino Linotype"/>
          <w:vertAlign w:val="superscript"/>
        </w:rPr>
        <w:footnoteReference w:id="177"/>
      </w:r>
      <w:bookmarkEnd w:id="66"/>
      <w:r w:rsidRPr="004A7A59">
        <w:rPr>
          <w:rFonts w:ascii="Palatino Linotype" w:eastAsia="Merriweather" w:hAnsi="Palatino Linotype"/>
          <w:lang w:val="ru-RU"/>
        </w:rPr>
        <w:t xml:space="preserve">   </w:t>
      </w:r>
    </w:p>
    <w:p w14:paraId="5C20A51C" w14:textId="77777777" w:rsidR="005D2641" w:rsidRPr="004A7A59" w:rsidRDefault="005D2641" w:rsidP="005D2641">
      <w:pPr>
        <w:jc w:val="both"/>
        <w:rPr>
          <w:rFonts w:ascii="Palatino Linotype" w:eastAsia="Merriweather" w:hAnsi="Palatino Linotype" w:cstheme="minorHAnsi"/>
          <w:lang w:val="ru-RU"/>
        </w:rPr>
      </w:pPr>
    </w:p>
    <w:p w14:paraId="6B6AFFDB"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 xml:space="preserve">Хариду фуруши одамон дар Тоҷикистон ҳам дар дохили кишвар ва ҳам </w:t>
      </w:r>
      <w:bookmarkStart w:id="67" w:name="_Int_sLlhvnuv"/>
      <w:r w:rsidRPr="004A7A59">
        <w:rPr>
          <w:rFonts w:ascii="Palatino Linotype" w:eastAsia="Merriweather" w:hAnsi="Palatino Linotype"/>
          <w:lang w:val="ru-RU"/>
        </w:rPr>
        <w:t>берун аз он сурат мегирад.</w:t>
      </w:r>
      <w:r w:rsidRPr="004A7A59">
        <w:rPr>
          <w:rFonts w:ascii="Palatino Linotype" w:eastAsia="Merriweather" w:hAnsi="Palatino Linotype"/>
          <w:vertAlign w:val="superscript"/>
        </w:rPr>
        <w:footnoteReference w:id="178"/>
      </w:r>
      <w:bookmarkEnd w:id="67"/>
      <w:r w:rsidRPr="004A7A59">
        <w:rPr>
          <w:rFonts w:ascii="Palatino Linotype" w:eastAsia="Merriweather" w:hAnsi="Palatino Linotype"/>
          <w:lang w:val="ru-RU"/>
        </w:rPr>
        <w:t xml:space="preserve"> Моддаи 130.1-и Кодекси ҷинояти (соли 1998) гунаҳкорони хариду </w:t>
      </w:r>
      <w:r w:rsidRPr="004A7A59">
        <w:rPr>
          <w:rFonts w:ascii="Palatino Linotype" w:eastAsia="Merriweather" w:hAnsi="Palatino Linotype"/>
          <w:lang w:val="ru-RU"/>
        </w:rPr>
        <w:lastRenderedPageBreak/>
        <w:t xml:space="preserve">фурӯши одамонро ба мӯҳлати то 15 сол аз озоди маҳрум кардан ҷазо медиҳад. Хариду фурӯши одамон дар дохилӣ </w:t>
      </w:r>
      <w:proofErr w:type="gramStart"/>
      <w:r w:rsidRPr="004A7A59">
        <w:rPr>
          <w:rFonts w:ascii="Palatino Linotype" w:eastAsia="Merriweather" w:hAnsi="Palatino Linotype"/>
          <w:lang w:val="ru-RU"/>
        </w:rPr>
        <w:t>кишвар  дар</w:t>
      </w:r>
      <w:proofErr w:type="gramEnd"/>
      <w:r w:rsidRPr="004A7A59">
        <w:rPr>
          <w:rFonts w:ascii="Palatino Linotype" w:eastAsia="Merriweather" w:hAnsi="Palatino Linotype"/>
          <w:lang w:val="ru-RU"/>
        </w:rPr>
        <w:t xml:space="preserve"> сатҳи сиёсӣ хеле кам баррасӣ мешавад. Барномаҳо ё қонунҳои миллии мубориза бо одамфурӯшӣ барои пешгирии хариду фурӯши дохилӣ чораҳои мувофиқ пешбинӣ намекунанд.</w:t>
      </w:r>
      <w:r w:rsidRPr="004A7A59">
        <w:rPr>
          <w:rFonts w:ascii="Palatino Linotype" w:eastAsia="Merriweather" w:hAnsi="Palatino Linotype"/>
          <w:vertAlign w:val="superscript"/>
        </w:rPr>
        <w:footnoteReference w:id="179"/>
      </w:r>
      <w:r w:rsidRPr="004A7A59">
        <w:rPr>
          <w:rFonts w:ascii="Palatino Linotype" w:eastAsia="Merriweather" w:hAnsi="Palatino Linotype"/>
          <w:lang w:val="ru-RU"/>
        </w:rPr>
        <w:t xml:space="preserve"> Парвандаи хариду фурӯши одамон дар дохилӣ </w:t>
      </w:r>
      <w:proofErr w:type="gramStart"/>
      <w:r w:rsidRPr="004A7A59">
        <w:rPr>
          <w:rFonts w:ascii="Palatino Linotype" w:eastAsia="Merriweather" w:hAnsi="Palatino Linotype"/>
          <w:lang w:val="ru-RU"/>
        </w:rPr>
        <w:t>кишвар  хеле</w:t>
      </w:r>
      <w:proofErr w:type="gramEnd"/>
      <w:r w:rsidRPr="004A7A59">
        <w:rPr>
          <w:rFonts w:ascii="Palatino Linotype" w:eastAsia="Merriweather" w:hAnsi="Palatino Linotype"/>
          <w:lang w:val="ru-RU"/>
        </w:rPr>
        <w:t xml:space="preserve"> кам ба суд мерасад. Онҳо одатан тибқи моддаи 238 (ҷалб ба танфурӯшӣ) ба ҷавобгарӣ кашида мешаванд  ё м. 132 (ҷалби одамон барои истисмор)-и Кодекси ҷиноятӣ (1998), вале на ҳамчун хариду фурӯши одамон.</w:t>
      </w:r>
      <w:r w:rsidRPr="004A7A59">
        <w:rPr>
          <w:rFonts w:ascii="Palatino Linotype" w:eastAsia="Merriweather" w:hAnsi="Palatino Linotype"/>
          <w:vertAlign w:val="superscript"/>
        </w:rPr>
        <w:footnoteReference w:id="180"/>
      </w:r>
      <w:r w:rsidRPr="004A7A59">
        <w:rPr>
          <w:rFonts w:ascii="Palatino Linotype" w:eastAsia="Merriweather" w:hAnsi="Palatino Linotype"/>
          <w:lang w:val="ru-RU"/>
        </w:rPr>
        <w:t xml:space="preserve"> Бо</w:t>
      </w:r>
      <w:r w:rsidRPr="004A7A59">
        <w:rPr>
          <w:rFonts w:ascii="Palatino Linotype" w:eastAsia="Merriweather" w:hAnsi="Palatino Linotype"/>
        </w:rPr>
        <w:t xml:space="preserve"> </w:t>
      </w:r>
      <w:r w:rsidRPr="004A7A59">
        <w:rPr>
          <w:rFonts w:ascii="Palatino Linotype" w:eastAsia="Merriweather" w:hAnsi="Palatino Linotype"/>
          <w:lang w:val="ru-RU"/>
        </w:rPr>
        <w:t>вуҷуди</w:t>
      </w:r>
      <w:r w:rsidRPr="004A7A59">
        <w:rPr>
          <w:rFonts w:ascii="Palatino Linotype" w:eastAsia="Merriweather" w:hAnsi="Palatino Linotype"/>
        </w:rPr>
        <w:t xml:space="preserve"> </w:t>
      </w:r>
      <w:r w:rsidRPr="004A7A59">
        <w:rPr>
          <w:rFonts w:ascii="Palatino Linotype" w:eastAsia="Merriweather" w:hAnsi="Palatino Linotype"/>
          <w:lang w:val="ru-RU"/>
        </w:rPr>
        <w:t>тасвиби</w:t>
      </w:r>
      <w:r w:rsidRPr="004A7A59">
        <w:rPr>
          <w:rFonts w:ascii="Palatino Linotype" w:eastAsia="Merriweather" w:hAnsi="Palatino Linotype"/>
        </w:rPr>
        <w:t xml:space="preserve"> </w:t>
      </w:r>
      <w:r w:rsidRPr="004A7A59">
        <w:rPr>
          <w:rFonts w:ascii="Palatino Linotype" w:eastAsia="Merriweather" w:hAnsi="Palatino Linotype"/>
          <w:lang w:val="ru-RU"/>
        </w:rPr>
        <w:t>Протоколи</w:t>
      </w:r>
      <w:r w:rsidRPr="004A7A59">
        <w:rPr>
          <w:rFonts w:ascii="Palatino Linotype" w:eastAsia="Merriweather" w:hAnsi="Palatino Linotype"/>
        </w:rPr>
        <w:t xml:space="preserve"> </w:t>
      </w:r>
      <w:r w:rsidRPr="004A7A59">
        <w:rPr>
          <w:rFonts w:ascii="Palatino Linotype" w:eastAsia="Merriweather" w:hAnsi="Palatino Linotype"/>
          <w:lang w:val="ru-RU"/>
        </w:rPr>
        <w:t>соли</w:t>
      </w:r>
      <w:r w:rsidRPr="004A7A59">
        <w:rPr>
          <w:rFonts w:ascii="Palatino Linotype" w:eastAsia="Merriweather" w:hAnsi="Palatino Linotype"/>
        </w:rPr>
        <w:t xml:space="preserve"> 2014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Конвенсияи</w:t>
      </w:r>
      <w:r w:rsidRPr="004A7A59">
        <w:rPr>
          <w:rFonts w:ascii="Palatino Linotype" w:eastAsia="Merriweather" w:hAnsi="Palatino Linotype"/>
        </w:rPr>
        <w:t xml:space="preserve"> №29-</w:t>
      </w:r>
      <w:r w:rsidRPr="004A7A59">
        <w:rPr>
          <w:rFonts w:ascii="Palatino Linotype" w:eastAsia="Merriweather" w:hAnsi="Palatino Linotype"/>
          <w:lang w:val="ru-RU"/>
        </w:rPr>
        <w:t>и</w:t>
      </w:r>
      <w:r w:rsidRPr="004A7A59">
        <w:rPr>
          <w:rFonts w:ascii="Palatino Linotype" w:eastAsia="Merriweather" w:hAnsi="Palatino Linotype"/>
        </w:rPr>
        <w:t xml:space="preserve"> </w:t>
      </w:r>
      <w:r w:rsidRPr="004A7A59">
        <w:rPr>
          <w:rFonts w:ascii="Palatino Linotype" w:eastAsia="Merriweather" w:hAnsi="Palatino Linotype"/>
          <w:lang w:val="ru-RU"/>
        </w:rPr>
        <w:t>СБМ</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ҷинояткорӣ</w:t>
      </w:r>
      <w:r w:rsidRPr="004A7A59">
        <w:rPr>
          <w:rFonts w:ascii="Palatino Linotype" w:eastAsia="Merriweather" w:hAnsi="Palatino Linotype"/>
        </w:rPr>
        <w:t xml:space="preserve"> </w:t>
      </w:r>
      <w:r w:rsidRPr="004A7A59">
        <w:rPr>
          <w:rFonts w:ascii="Palatino Linotype" w:eastAsia="Merriweather" w:hAnsi="Palatino Linotype"/>
          <w:lang w:val="ru-RU"/>
        </w:rPr>
        <w:t>кардани</w:t>
      </w:r>
      <w:r w:rsidRPr="004A7A59">
        <w:rPr>
          <w:rFonts w:ascii="Palatino Linotype" w:eastAsia="Merriweather" w:hAnsi="Palatino Linotype"/>
        </w:rPr>
        <w:t xml:space="preserve"> </w:t>
      </w:r>
      <w:r w:rsidRPr="004A7A59">
        <w:rPr>
          <w:rFonts w:ascii="Palatino Linotype" w:eastAsia="Merriweather" w:hAnsi="Palatino Linotype"/>
          <w:lang w:val="ru-RU"/>
        </w:rPr>
        <w:t>меҳнати</w:t>
      </w:r>
      <w:r w:rsidRPr="004A7A59">
        <w:rPr>
          <w:rFonts w:ascii="Palatino Linotype" w:eastAsia="Merriweather" w:hAnsi="Palatino Linotype"/>
        </w:rPr>
        <w:t xml:space="preserve"> </w:t>
      </w:r>
      <w:r w:rsidRPr="004A7A59">
        <w:rPr>
          <w:rFonts w:ascii="Palatino Linotype" w:eastAsia="Merriweather" w:hAnsi="Palatino Linotype"/>
          <w:lang w:val="ru-RU"/>
        </w:rPr>
        <w:t>маҷбурӣ</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ҷониби</w:t>
      </w:r>
      <w:r w:rsidRPr="004A7A59">
        <w:rPr>
          <w:rFonts w:ascii="Palatino Linotype" w:eastAsia="Merriweather" w:hAnsi="Palatino Linotype"/>
        </w:rPr>
        <w:t xml:space="preserve"> </w:t>
      </w:r>
      <w:r w:rsidRPr="004A7A59">
        <w:rPr>
          <w:rFonts w:ascii="Palatino Linotype" w:eastAsia="Merriweather" w:hAnsi="Palatino Linotype"/>
          <w:lang w:val="ru-RU"/>
        </w:rPr>
        <w:t>кишварҳои</w:t>
      </w:r>
      <w:r w:rsidRPr="004A7A59">
        <w:rPr>
          <w:rFonts w:ascii="Palatino Linotype" w:eastAsia="Merriweather" w:hAnsi="Palatino Linotype"/>
        </w:rPr>
        <w:t xml:space="preserve"> </w:t>
      </w:r>
      <w:r w:rsidRPr="004A7A59">
        <w:rPr>
          <w:rFonts w:ascii="Palatino Linotype" w:eastAsia="Merriweather" w:hAnsi="Palatino Linotype"/>
          <w:lang w:val="ru-RU"/>
        </w:rPr>
        <w:t>узв</w:t>
      </w:r>
      <w:r w:rsidRPr="004A7A59">
        <w:rPr>
          <w:rFonts w:ascii="Palatino Linotype" w:eastAsia="Merriweather" w:hAnsi="Palatino Linotype"/>
        </w:rPr>
        <w:t xml:space="preserve"> </w:t>
      </w:r>
      <w:r w:rsidRPr="004A7A59">
        <w:rPr>
          <w:rFonts w:ascii="Palatino Linotype" w:eastAsia="Merriweather" w:hAnsi="Palatino Linotype"/>
          <w:lang w:val="ru-RU"/>
        </w:rPr>
        <w:t>пешбинӣ</w:t>
      </w:r>
      <w:r w:rsidRPr="004A7A59">
        <w:rPr>
          <w:rFonts w:ascii="Palatino Linotype" w:eastAsia="Merriweather" w:hAnsi="Palatino Linotype"/>
        </w:rPr>
        <w:t xml:space="preserve"> </w:t>
      </w:r>
      <w:r w:rsidRPr="004A7A59">
        <w:rPr>
          <w:rFonts w:ascii="Palatino Linotype" w:eastAsia="Merriweather" w:hAnsi="Palatino Linotype"/>
          <w:lang w:val="ru-RU"/>
        </w:rPr>
        <w:t>шудааст</w:t>
      </w:r>
      <w:r w:rsidRPr="004A7A59">
        <w:rPr>
          <w:rFonts w:ascii="Palatino Linotype" w:eastAsia="Merriweather" w:hAnsi="Palatino Linotype"/>
        </w:rPr>
        <w:t xml:space="preserve">, </w:t>
      </w:r>
      <w:r w:rsidRPr="004A7A59">
        <w:rPr>
          <w:rFonts w:ascii="Palatino Linotype" w:eastAsia="Merriweather" w:hAnsi="Palatino Linotype"/>
          <w:lang w:val="ru-RU"/>
        </w:rPr>
        <w:t>меҳнати</w:t>
      </w:r>
      <w:r w:rsidRPr="004A7A59">
        <w:rPr>
          <w:rFonts w:ascii="Palatino Linotype" w:eastAsia="Merriweather" w:hAnsi="Palatino Linotype"/>
        </w:rPr>
        <w:t xml:space="preserve"> </w:t>
      </w:r>
      <w:r w:rsidRPr="004A7A59">
        <w:rPr>
          <w:rFonts w:ascii="Palatino Linotype" w:eastAsia="Merriweather" w:hAnsi="Palatino Linotype"/>
          <w:lang w:val="ru-RU"/>
        </w:rPr>
        <w:t>маҷбурӣ</w:t>
      </w:r>
      <w:r w:rsidRPr="004A7A59">
        <w:rPr>
          <w:rFonts w:ascii="Palatino Linotype" w:eastAsia="Merriweather" w:hAnsi="Palatino Linotype"/>
        </w:rPr>
        <w:t xml:space="preserve"> </w:t>
      </w:r>
      <w:r w:rsidRPr="004A7A59">
        <w:rPr>
          <w:rFonts w:ascii="Palatino Linotype" w:eastAsia="Merriweather" w:hAnsi="Palatino Linotype"/>
          <w:lang w:val="ru-RU"/>
        </w:rPr>
        <w:t>ҷиноят</w:t>
      </w:r>
      <w:r w:rsidRPr="004A7A59">
        <w:rPr>
          <w:rFonts w:ascii="Palatino Linotype" w:eastAsia="Merriweather" w:hAnsi="Palatino Linotype"/>
        </w:rPr>
        <w:t xml:space="preserve"> </w:t>
      </w:r>
      <w:r w:rsidRPr="004A7A59">
        <w:rPr>
          <w:rFonts w:ascii="Palatino Linotype" w:eastAsia="Merriweather" w:hAnsi="Palatino Linotype"/>
          <w:lang w:val="ru-RU"/>
        </w:rPr>
        <w:t>ҳисобида</w:t>
      </w:r>
      <w:r w:rsidRPr="004A7A59">
        <w:rPr>
          <w:rFonts w:ascii="Palatino Linotype" w:eastAsia="Merriweather" w:hAnsi="Palatino Linotype"/>
        </w:rPr>
        <w:t xml:space="preserve"> </w:t>
      </w:r>
      <w:r w:rsidRPr="004A7A59">
        <w:rPr>
          <w:rFonts w:ascii="Palatino Linotype" w:eastAsia="Merriweather" w:hAnsi="Palatino Linotype"/>
          <w:lang w:val="ru-RU"/>
        </w:rPr>
        <w:t>намешавад</w:t>
      </w:r>
      <w:r w:rsidRPr="004A7A59">
        <w:rPr>
          <w:rFonts w:ascii="Palatino Linotype" w:eastAsia="Merriweather" w:hAnsi="Palatino Linotype"/>
        </w:rPr>
        <w:t>.</w:t>
      </w:r>
    </w:p>
    <w:p w14:paraId="02E668DA" w14:textId="77777777" w:rsidR="005D2641" w:rsidRPr="004A7A59" w:rsidRDefault="005D2641" w:rsidP="005D2641">
      <w:pPr>
        <w:jc w:val="both"/>
        <w:rPr>
          <w:rFonts w:ascii="Palatino Linotype" w:eastAsia="Merriweather" w:hAnsi="Palatino Linotype" w:cstheme="minorHAnsi"/>
        </w:rPr>
      </w:pPr>
    </w:p>
    <w:p w14:paraId="5C512313" w14:textId="77777777" w:rsidR="005D2641" w:rsidRPr="004A7A59" w:rsidRDefault="005D2641" w:rsidP="005D2641">
      <w:pPr>
        <w:jc w:val="both"/>
        <w:rPr>
          <w:rFonts w:ascii="Palatino Linotype" w:eastAsia="Merriweather" w:hAnsi="Palatino Linotype"/>
        </w:rPr>
      </w:pPr>
      <w:r w:rsidRPr="004A7A59">
        <w:rPr>
          <w:rFonts w:ascii="Palatino Linotype" w:eastAsia="Merriweather" w:hAnsi="Palatino Linotype"/>
          <w:lang w:val="ru-RU"/>
        </w:rPr>
        <w:t>Қонун</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бораи</w:t>
      </w:r>
      <w:r w:rsidRPr="004A7A59">
        <w:rPr>
          <w:rFonts w:ascii="Palatino Linotype" w:eastAsia="Merriweather" w:hAnsi="Palatino Linotype"/>
        </w:rPr>
        <w:t xml:space="preserve"> </w:t>
      </w:r>
      <w:r w:rsidRPr="004A7A59">
        <w:rPr>
          <w:rFonts w:ascii="Palatino Linotype" w:eastAsia="Merriweather" w:hAnsi="Palatino Linotype"/>
          <w:lang w:val="ru-RU"/>
        </w:rPr>
        <w:t>мубориза</w:t>
      </w:r>
      <w:r w:rsidRPr="004A7A59">
        <w:rPr>
          <w:rFonts w:ascii="Palatino Linotype" w:eastAsia="Merriweather" w:hAnsi="Palatino Linotype"/>
        </w:rPr>
        <w:t xml:space="preserve"> </w:t>
      </w:r>
      <w:r w:rsidRPr="004A7A59">
        <w:rPr>
          <w:rFonts w:ascii="Palatino Linotype" w:eastAsia="Merriweather" w:hAnsi="Palatino Linotype"/>
          <w:lang w:val="ru-RU"/>
        </w:rPr>
        <w:t>бар</w:t>
      </w:r>
      <w:r w:rsidRPr="004A7A59">
        <w:rPr>
          <w:rFonts w:ascii="Palatino Linotype" w:eastAsia="Merriweather" w:hAnsi="Palatino Linotype"/>
        </w:rPr>
        <w:t xml:space="preserve"> </w:t>
      </w:r>
      <w:r w:rsidRPr="004A7A59">
        <w:rPr>
          <w:rFonts w:ascii="Palatino Linotype" w:eastAsia="Merriweather" w:hAnsi="Palatino Linotype"/>
          <w:lang w:val="ru-RU"/>
        </w:rPr>
        <w:t>зидди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расонидани</w:t>
      </w:r>
      <w:r w:rsidRPr="004A7A59">
        <w:rPr>
          <w:rFonts w:ascii="Palatino Linotype" w:eastAsia="Merriweather" w:hAnsi="Palatino Linotype"/>
        </w:rPr>
        <w:t xml:space="preserve"> </w:t>
      </w:r>
      <w:r w:rsidRPr="004A7A59">
        <w:rPr>
          <w:rFonts w:ascii="Palatino Linotype" w:eastAsia="Merriweather" w:hAnsi="Palatino Linotype"/>
          <w:lang w:val="ru-RU"/>
        </w:rPr>
        <w:t>кӯмак</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(2014) </w:t>
      </w:r>
      <w:r w:rsidRPr="004A7A59">
        <w:rPr>
          <w:rFonts w:ascii="Palatino Linotype" w:eastAsia="Merriweather" w:hAnsi="Palatino Linotype"/>
          <w:lang w:val="ru-RU"/>
        </w:rPr>
        <w:t>заминаҳои</w:t>
      </w:r>
      <w:r w:rsidRPr="004A7A59">
        <w:rPr>
          <w:rFonts w:ascii="Palatino Linotype" w:eastAsia="Merriweather" w:hAnsi="Palatino Linotype"/>
        </w:rPr>
        <w:t xml:space="preserve"> </w:t>
      </w:r>
      <w:r w:rsidRPr="004A7A59">
        <w:rPr>
          <w:rFonts w:ascii="Palatino Linotype" w:eastAsia="Merriweather" w:hAnsi="Palatino Linotype"/>
          <w:lang w:val="ru-RU"/>
        </w:rPr>
        <w:t>ташкилию</w:t>
      </w:r>
      <w:r w:rsidRPr="004A7A59">
        <w:rPr>
          <w:rFonts w:ascii="Palatino Linotype" w:eastAsia="Merriweather" w:hAnsi="Palatino Linotype"/>
        </w:rPr>
        <w:t xml:space="preserve"> </w:t>
      </w:r>
      <w:r w:rsidRPr="004A7A59">
        <w:rPr>
          <w:rFonts w:ascii="Palatino Linotype" w:eastAsia="Merriweather" w:hAnsi="Palatino Linotype"/>
          <w:lang w:val="ru-RU"/>
        </w:rPr>
        <w:t>ҳуқуқии</w:t>
      </w:r>
      <w:r w:rsidRPr="004A7A59">
        <w:rPr>
          <w:rFonts w:ascii="Palatino Linotype" w:eastAsia="Merriweather" w:hAnsi="Palatino Linotype"/>
        </w:rPr>
        <w:t xml:space="preserve"> </w:t>
      </w:r>
      <w:r w:rsidRPr="004A7A59">
        <w:rPr>
          <w:rFonts w:ascii="Palatino Linotype" w:eastAsia="Merriweather" w:hAnsi="Palatino Linotype"/>
          <w:lang w:val="ru-RU"/>
        </w:rPr>
        <w:t>мубориза</w:t>
      </w:r>
      <w:r w:rsidRPr="004A7A59">
        <w:rPr>
          <w:rFonts w:ascii="Palatino Linotype" w:eastAsia="Merriweather" w:hAnsi="Palatino Linotype"/>
        </w:rPr>
        <w:t xml:space="preserve"> </w:t>
      </w:r>
      <w:r w:rsidRPr="004A7A59">
        <w:rPr>
          <w:rFonts w:ascii="Palatino Linotype" w:eastAsia="Merriweather" w:hAnsi="Palatino Linotype"/>
          <w:lang w:val="ru-RU"/>
        </w:rPr>
        <w:t>бар</w:t>
      </w:r>
      <w:r w:rsidRPr="004A7A59">
        <w:rPr>
          <w:rFonts w:ascii="Palatino Linotype" w:eastAsia="Merriweather" w:hAnsi="Palatino Linotype"/>
        </w:rPr>
        <w:t xml:space="preserve"> </w:t>
      </w:r>
      <w:r w:rsidRPr="004A7A59">
        <w:rPr>
          <w:rFonts w:ascii="Palatino Linotype" w:eastAsia="Merriweather" w:hAnsi="Palatino Linotype"/>
          <w:lang w:val="ru-RU"/>
        </w:rPr>
        <w:t>зидди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ҷумла</w:t>
      </w:r>
      <w:r w:rsidRPr="004A7A59">
        <w:rPr>
          <w:rFonts w:ascii="Palatino Linotype" w:eastAsia="Merriweather" w:hAnsi="Palatino Linotype"/>
        </w:rPr>
        <w:t xml:space="preserve"> </w:t>
      </w:r>
      <w:r w:rsidRPr="004A7A59">
        <w:rPr>
          <w:rFonts w:ascii="Palatino Linotype" w:eastAsia="Merriweather" w:hAnsi="Palatino Linotype"/>
          <w:lang w:val="ru-RU"/>
        </w:rPr>
        <w:t>тадбирҳои</w:t>
      </w:r>
      <w:r w:rsidRPr="004A7A59">
        <w:rPr>
          <w:rFonts w:ascii="Palatino Linotype" w:eastAsia="Merriweather" w:hAnsi="Palatino Linotype"/>
        </w:rPr>
        <w:t xml:space="preserve"> </w:t>
      </w:r>
      <w:r w:rsidRPr="004A7A59">
        <w:rPr>
          <w:rFonts w:ascii="Palatino Linotype" w:eastAsia="Merriweather" w:hAnsi="Palatino Linotype"/>
          <w:lang w:val="ru-RU"/>
        </w:rPr>
        <w:t>ҳифз</w:t>
      </w:r>
      <w:r w:rsidRPr="004A7A59">
        <w:rPr>
          <w:rFonts w:ascii="Palatino Linotype" w:eastAsia="Merriweather" w:hAnsi="Palatino Linotype"/>
        </w:rPr>
        <w:t xml:space="preserve">, </w:t>
      </w:r>
      <w:r w:rsidRPr="004A7A59">
        <w:rPr>
          <w:rFonts w:ascii="Palatino Linotype" w:eastAsia="Merriweather" w:hAnsi="Palatino Linotype"/>
          <w:lang w:val="ru-RU"/>
        </w:rPr>
        <w:t>офиятбахшӣ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расонидани</w:t>
      </w:r>
      <w:r w:rsidRPr="004A7A59">
        <w:rPr>
          <w:rFonts w:ascii="Palatino Linotype" w:eastAsia="Merriweather" w:hAnsi="Palatino Linotype"/>
        </w:rPr>
        <w:t xml:space="preserve"> </w:t>
      </w:r>
      <w:r w:rsidRPr="004A7A59">
        <w:rPr>
          <w:rFonts w:ascii="Palatino Linotype" w:eastAsia="Merriweather" w:hAnsi="Palatino Linotype"/>
          <w:lang w:val="ru-RU"/>
        </w:rPr>
        <w:t>кӯмак</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одамонро</w:t>
      </w:r>
      <w:r w:rsidRPr="004A7A59">
        <w:rPr>
          <w:rFonts w:ascii="Palatino Linotype" w:eastAsia="Merriweather" w:hAnsi="Palatino Linotype"/>
        </w:rPr>
        <w:t xml:space="preserve"> </w:t>
      </w:r>
      <w:r w:rsidRPr="004A7A59">
        <w:rPr>
          <w:rFonts w:ascii="Palatino Linotype" w:eastAsia="Merriweather" w:hAnsi="Palatino Linotype"/>
          <w:lang w:val="ru-RU"/>
        </w:rPr>
        <w:t>муқаррар</w:t>
      </w:r>
      <w:r w:rsidRPr="004A7A59">
        <w:rPr>
          <w:rFonts w:ascii="Palatino Linotype" w:eastAsia="Merriweather" w:hAnsi="Palatino Linotype"/>
        </w:rPr>
        <w:t xml:space="preserve"> </w:t>
      </w:r>
      <w:r w:rsidRPr="004A7A59">
        <w:rPr>
          <w:rFonts w:ascii="Palatino Linotype" w:eastAsia="Merriweather" w:hAnsi="Palatino Linotype"/>
          <w:lang w:val="ru-RU"/>
        </w:rPr>
        <w:t>менамояд</w:t>
      </w:r>
      <w:r w:rsidRPr="004A7A59">
        <w:rPr>
          <w:rFonts w:ascii="Palatino Linotype" w:eastAsia="Merriweather" w:hAnsi="Palatino Linotype"/>
        </w:rPr>
        <w:t xml:space="preserve">. </w:t>
      </w:r>
      <w:r w:rsidRPr="004A7A59">
        <w:rPr>
          <w:rFonts w:ascii="Palatino Linotype" w:eastAsia="Merriweather" w:hAnsi="Palatino Linotype"/>
          <w:lang w:val="ru-RU"/>
        </w:rPr>
        <w:t>Он</w:t>
      </w:r>
      <w:r w:rsidRPr="004A7A59">
        <w:rPr>
          <w:rFonts w:ascii="Palatino Linotype" w:eastAsia="Merriweather" w:hAnsi="Palatino Linotype"/>
        </w:rPr>
        <w:t xml:space="preserve"> </w:t>
      </w:r>
      <w:r w:rsidRPr="004A7A59">
        <w:rPr>
          <w:rFonts w:ascii="Palatino Linotype" w:eastAsia="Merriweather" w:hAnsi="Palatino Linotype"/>
          <w:lang w:val="ru-RU"/>
        </w:rPr>
        <w:t>муносибатҳои</w:t>
      </w:r>
      <w:r w:rsidRPr="004A7A59">
        <w:rPr>
          <w:rFonts w:ascii="Palatino Linotype" w:eastAsia="Merriweather" w:hAnsi="Palatino Linotype"/>
        </w:rPr>
        <w:t xml:space="preserve"> </w:t>
      </w:r>
      <w:r w:rsidRPr="004A7A59">
        <w:rPr>
          <w:rFonts w:ascii="Palatino Linotype" w:eastAsia="Merriweather" w:hAnsi="Palatino Linotype"/>
          <w:lang w:val="ru-RU"/>
        </w:rPr>
        <w:t>ҷамъиятиро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соҳаи</w:t>
      </w:r>
      <w:r w:rsidRPr="004A7A59">
        <w:rPr>
          <w:rFonts w:ascii="Palatino Linotype" w:eastAsia="Merriweather" w:hAnsi="Palatino Linotype"/>
        </w:rPr>
        <w:t xml:space="preserve"> </w:t>
      </w:r>
      <w:r w:rsidRPr="004A7A59">
        <w:rPr>
          <w:rFonts w:ascii="Palatino Linotype" w:eastAsia="Merriweather" w:hAnsi="Palatino Linotype"/>
          <w:lang w:val="ru-RU"/>
        </w:rPr>
        <w:t>мубориза</w:t>
      </w:r>
      <w:r w:rsidRPr="004A7A59">
        <w:rPr>
          <w:rFonts w:ascii="Palatino Linotype" w:eastAsia="Merriweather" w:hAnsi="Palatino Linotype"/>
        </w:rPr>
        <w:t xml:space="preserve"> </w:t>
      </w:r>
      <w:r w:rsidRPr="004A7A59">
        <w:rPr>
          <w:rFonts w:ascii="Palatino Linotype" w:eastAsia="Merriweather" w:hAnsi="Palatino Linotype"/>
          <w:lang w:val="ru-RU"/>
        </w:rPr>
        <w:t>бар</w:t>
      </w:r>
      <w:r w:rsidRPr="004A7A59">
        <w:rPr>
          <w:rFonts w:ascii="Palatino Linotype" w:eastAsia="Merriweather" w:hAnsi="Palatino Linotype"/>
        </w:rPr>
        <w:t xml:space="preserve"> </w:t>
      </w:r>
      <w:r w:rsidRPr="004A7A59">
        <w:rPr>
          <w:rFonts w:ascii="Palatino Linotype" w:eastAsia="Merriweather" w:hAnsi="Palatino Linotype"/>
          <w:lang w:val="ru-RU"/>
        </w:rPr>
        <w:t>зидди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хизматрасонӣ</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танзим</w:t>
      </w:r>
      <w:r w:rsidRPr="004A7A59">
        <w:rPr>
          <w:rFonts w:ascii="Palatino Linotype" w:eastAsia="Merriweather" w:hAnsi="Palatino Linotype"/>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rPr>
        <w:t xml:space="preserve"> (</w:t>
      </w:r>
      <w:r w:rsidRPr="004A7A59">
        <w:rPr>
          <w:rFonts w:ascii="Palatino Linotype" w:eastAsia="Merriweather" w:hAnsi="Palatino Linotype"/>
          <w:lang w:val="ru-RU"/>
        </w:rPr>
        <w:t>муқаддимаи</w:t>
      </w:r>
      <w:r w:rsidRPr="004A7A59">
        <w:rPr>
          <w:rFonts w:ascii="Palatino Linotype" w:eastAsia="Merriweather" w:hAnsi="Palatino Linotype"/>
        </w:rPr>
        <w:t xml:space="preserve"> </w:t>
      </w:r>
      <w:r w:rsidRPr="004A7A59">
        <w:rPr>
          <w:rFonts w:ascii="Palatino Linotype" w:eastAsia="Merriweather" w:hAnsi="Palatino Linotype"/>
          <w:lang w:val="ru-RU"/>
        </w:rPr>
        <w:t>қонун</w:t>
      </w:r>
      <w:r w:rsidRPr="004A7A59">
        <w:rPr>
          <w:rFonts w:ascii="Palatino Linotype" w:eastAsia="Merriweather" w:hAnsi="Palatino Linotype"/>
        </w:rPr>
        <w:t xml:space="preserve">). </w:t>
      </w:r>
      <w:r w:rsidRPr="004A7A59">
        <w:rPr>
          <w:rFonts w:ascii="Palatino Linotype" w:eastAsia="Merriweather" w:hAnsi="Palatino Linotype"/>
          <w:lang w:val="ru-RU"/>
        </w:rPr>
        <w:t>Он</w:t>
      </w:r>
      <w:r w:rsidRPr="004A7A59">
        <w:rPr>
          <w:rFonts w:ascii="Palatino Linotype" w:eastAsia="Merriweather" w:hAnsi="Palatino Linotype"/>
        </w:rPr>
        <w:t xml:space="preserve"> </w:t>
      </w:r>
      <w:r w:rsidRPr="004A7A59">
        <w:rPr>
          <w:rFonts w:ascii="Palatino Linotype" w:eastAsia="Merriweather" w:hAnsi="Palatino Linotype"/>
          <w:lang w:val="ru-RU"/>
        </w:rPr>
        <w:t>якчанд</w:t>
      </w:r>
      <w:r w:rsidRPr="004A7A59">
        <w:rPr>
          <w:rFonts w:ascii="Palatino Linotype" w:eastAsia="Merriweather" w:hAnsi="Palatino Linotype"/>
        </w:rPr>
        <w:t xml:space="preserve"> </w:t>
      </w:r>
      <w:r w:rsidRPr="004A7A59">
        <w:rPr>
          <w:rFonts w:ascii="Palatino Linotype" w:eastAsia="Merriweather" w:hAnsi="Palatino Linotype"/>
          <w:lang w:val="ru-RU"/>
        </w:rPr>
        <w:t>принсипҳои</w:t>
      </w:r>
      <w:r w:rsidRPr="004A7A59">
        <w:rPr>
          <w:rFonts w:ascii="Palatino Linotype" w:eastAsia="Merriweather" w:hAnsi="Palatino Linotype"/>
        </w:rPr>
        <w:t xml:space="preserve"> </w:t>
      </w:r>
      <w:r w:rsidRPr="004A7A59">
        <w:rPr>
          <w:rFonts w:ascii="Palatino Linotype" w:eastAsia="Merriweather" w:hAnsi="Palatino Linotype"/>
          <w:lang w:val="ru-RU"/>
        </w:rPr>
        <w:t>умумиро</w:t>
      </w:r>
      <w:r w:rsidRPr="004A7A59">
        <w:rPr>
          <w:rFonts w:ascii="Palatino Linotype" w:eastAsia="Merriweather" w:hAnsi="Palatino Linotype"/>
        </w:rPr>
        <w:t xml:space="preserve"> </w:t>
      </w:r>
      <w:r w:rsidRPr="004A7A59">
        <w:rPr>
          <w:rFonts w:ascii="Palatino Linotype" w:eastAsia="Merriweather" w:hAnsi="Palatino Linotype"/>
          <w:lang w:val="ru-RU"/>
        </w:rPr>
        <w:t>номбар</w:t>
      </w:r>
      <w:r w:rsidRPr="004A7A59">
        <w:rPr>
          <w:rFonts w:ascii="Palatino Linotype" w:eastAsia="Merriweather" w:hAnsi="Palatino Linotype"/>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ҷумла</w:t>
      </w:r>
      <w:r w:rsidRPr="004A7A59">
        <w:rPr>
          <w:rFonts w:ascii="Palatino Linotype" w:eastAsia="Merriweather" w:hAnsi="Palatino Linotype"/>
        </w:rPr>
        <w:t xml:space="preserve"> </w:t>
      </w:r>
      <w:r w:rsidRPr="004A7A59">
        <w:rPr>
          <w:rFonts w:ascii="Palatino Linotype" w:eastAsia="Merriweather" w:hAnsi="Palatino Linotype"/>
          <w:lang w:val="ru-RU"/>
        </w:rPr>
        <w:t>пешгирии</w:t>
      </w:r>
      <w:r w:rsidRPr="004A7A59">
        <w:rPr>
          <w:rFonts w:ascii="Palatino Linotype" w:eastAsia="Merriweather" w:hAnsi="Palatino Linotype"/>
        </w:rPr>
        <w:t xml:space="preserve"> </w:t>
      </w:r>
      <w:r w:rsidRPr="004A7A59">
        <w:rPr>
          <w:rFonts w:ascii="Palatino Linotype" w:eastAsia="Merriweather" w:hAnsi="Palatino Linotype"/>
          <w:lang w:val="ru-RU"/>
        </w:rPr>
        <w:t>табъиз</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қурбонии</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таъмини</w:t>
      </w:r>
      <w:r w:rsidRPr="004A7A59">
        <w:rPr>
          <w:rFonts w:ascii="Palatino Linotype" w:eastAsia="Merriweather" w:hAnsi="Palatino Linotype"/>
        </w:rPr>
        <w:t xml:space="preserve"> </w:t>
      </w:r>
      <w:r w:rsidRPr="004A7A59">
        <w:rPr>
          <w:rFonts w:ascii="Palatino Linotype" w:eastAsia="Merriweather" w:hAnsi="Palatino Linotype"/>
          <w:lang w:val="ru-RU"/>
        </w:rPr>
        <w:t>дастрасии</w:t>
      </w:r>
      <w:r w:rsidRPr="004A7A59">
        <w:rPr>
          <w:rFonts w:ascii="Palatino Linotype" w:eastAsia="Merriweather" w:hAnsi="Palatino Linotype"/>
        </w:rPr>
        <w:t xml:space="preserve"> </w:t>
      </w:r>
      <w:r w:rsidRPr="004A7A59">
        <w:rPr>
          <w:rFonts w:ascii="Palatino Linotype" w:eastAsia="Merriweather" w:hAnsi="Palatino Linotype"/>
          <w:lang w:val="ru-RU"/>
        </w:rPr>
        <w:t>озод</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адолати</w:t>
      </w:r>
      <w:r w:rsidRPr="004A7A59">
        <w:rPr>
          <w:rFonts w:ascii="Palatino Linotype" w:eastAsia="Merriweather" w:hAnsi="Palatino Linotype"/>
        </w:rPr>
        <w:t xml:space="preserve"> </w:t>
      </w:r>
      <w:r w:rsidRPr="004A7A59">
        <w:rPr>
          <w:rFonts w:ascii="Palatino Linotype" w:eastAsia="Merriweather" w:hAnsi="Palatino Linotype"/>
          <w:lang w:val="ru-RU"/>
        </w:rPr>
        <w:t>судии</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моддаи</w:t>
      </w:r>
      <w:r w:rsidRPr="004A7A59">
        <w:rPr>
          <w:rFonts w:ascii="Palatino Linotype" w:eastAsia="Merriweather" w:hAnsi="Palatino Linotype"/>
        </w:rPr>
        <w:t xml:space="preserve"> 4 </w:t>
      </w:r>
      <w:r w:rsidRPr="004A7A59">
        <w:rPr>
          <w:rFonts w:ascii="Palatino Linotype" w:eastAsia="Merriweather" w:hAnsi="Palatino Linotype"/>
          <w:lang w:val="ru-RU"/>
        </w:rPr>
        <w:t>осебпазирии</w:t>
      </w:r>
      <w:r w:rsidRPr="004A7A59">
        <w:rPr>
          <w:rFonts w:ascii="Palatino Linotype" w:eastAsia="Merriweather" w:hAnsi="Palatino Linotype"/>
        </w:rPr>
        <w:t xml:space="preserve"> </w:t>
      </w:r>
      <w:r w:rsidRPr="004A7A59">
        <w:rPr>
          <w:rFonts w:ascii="Palatino Linotype" w:eastAsia="Merriweather" w:hAnsi="Palatino Linotype"/>
          <w:lang w:val="ru-RU"/>
        </w:rPr>
        <w:t>занон</w:t>
      </w:r>
      <w:r w:rsidRPr="004A7A59">
        <w:rPr>
          <w:rFonts w:ascii="Palatino Linotype" w:eastAsia="Merriweather" w:hAnsi="Palatino Linotype"/>
        </w:rPr>
        <w:t xml:space="preserve"> </w:t>
      </w:r>
      <w:r w:rsidRPr="004A7A59">
        <w:rPr>
          <w:rFonts w:ascii="Palatino Linotype" w:eastAsia="Merriweather" w:hAnsi="Palatino Linotype"/>
          <w:lang w:val="ru-RU"/>
        </w:rPr>
        <w:t>нисбат</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муайян</w:t>
      </w:r>
      <w:r w:rsidRPr="004A7A59">
        <w:rPr>
          <w:rFonts w:ascii="Palatino Linotype" w:eastAsia="Merriweather" w:hAnsi="Palatino Linotype"/>
        </w:rPr>
        <w:t xml:space="preserve"> </w:t>
      </w:r>
      <w:r w:rsidRPr="004A7A59">
        <w:rPr>
          <w:rFonts w:ascii="Palatino Linotype" w:eastAsia="Merriweather" w:hAnsi="Palatino Linotype"/>
          <w:lang w:val="ru-RU"/>
        </w:rPr>
        <w:t>карда</w:t>
      </w:r>
      <w:r w:rsidRPr="004A7A59">
        <w:rPr>
          <w:rFonts w:ascii="Palatino Linotype" w:eastAsia="Merriweather" w:hAnsi="Palatino Linotype"/>
        </w:rPr>
        <w:t xml:space="preserve"> </w:t>
      </w:r>
      <w:r w:rsidRPr="004A7A59">
        <w:rPr>
          <w:rFonts w:ascii="Palatino Linotype" w:eastAsia="Merriweather" w:hAnsi="Palatino Linotype"/>
          <w:lang w:val="ru-RU"/>
        </w:rPr>
        <w:t>шудааст</w:t>
      </w:r>
      <w:r w:rsidRPr="004A7A59">
        <w:rPr>
          <w:rFonts w:ascii="Palatino Linotype" w:eastAsia="Merriweather" w:hAnsi="Palatino Linotype"/>
        </w:rPr>
        <w:t xml:space="preserve">, </w:t>
      </w:r>
      <w:r w:rsidRPr="004A7A59">
        <w:rPr>
          <w:rFonts w:ascii="Palatino Linotype" w:eastAsia="Merriweather" w:hAnsi="Palatino Linotype"/>
          <w:lang w:val="ru-RU"/>
        </w:rPr>
        <w:t>вале</w:t>
      </w:r>
      <w:r w:rsidRPr="004A7A59">
        <w:rPr>
          <w:rFonts w:ascii="Palatino Linotype" w:eastAsia="Merriweather" w:hAnsi="Palatino Linotype"/>
        </w:rPr>
        <w:t xml:space="preserve"> </w:t>
      </w:r>
      <w:r w:rsidRPr="004A7A59">
        <w:rPr>
          <w:rFonts w:ascii="Palatino Linotype" w:eastAsia="Merriweather" w:hAnsi="Palatino Linotype"/>
          <w:lang w:val="ru-RU"/>
        </w:rPr>
        <w:t>ёрии</w:t>
      </w:r>
      <w:r w:rsidRPr="004A7A59">
        <w:rPr>
          <w:rFonts w:ascii="Palatino Linotype" w:eastAsia="Merriweather" w:hAnsi="Palatino Linotype"/>
        </w:rPr>
        <w:t xml:space="preserve"> </w:t>
      </w:r>
      <w:r w:rsidRPr="004A7A59">
        <w:rPr>
          <w:rFonts w:ascii="Palatino Linotype" w:eastAsia="Merriweather" w:hAnsi="Palatino Linotype"/>
          <w:lang w:val="ru-RU"/>
        </w:rPr>
        <w:t>ройгони</w:t>
      </w:r>
      <w:r w:rsidRPr="004A7A59">
        <w:rPr>
          <w:rFonts w:ascii="Palatino Linotype" w:eastAsia="Merriweather" w:hAnsi="Palatino Linotype"/>
        </w:rPr>
        <w:t xml:space="preserve"> </w:t>
      </w:r>
      <w:r w:rsidRPr="004A7A59">
        <w:rPr>
          <w:rFonts w:ascii="Palatino Linotype" w:eastAsia="Merriweather" w:hAnsi="Palatino Linotype"/>
          <w:lang w:val="ru-RU"/>
        </w:rPr>
        <w:t>ҳуқуқӣ</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ҷониби</w:t>
      </w:r>
      <w:r w:rsidRPr="004A7A59">
        <w:rPr>
          <w:rFonts w:ascii="Palatino Linotype" w:eastAsia="Merriweather" w:hAnsi="Palatino Linotype"/>
        </w:rPr>
        <w:t xml:space="preserve"> </w:t>
      </w:r>
      <w:r w:rsidRPr="004A7A59">
        <w:rPr>
          <w:rFonts w:ascii="Palatino Linotype" w:eastAsia="Merriweather" w:hAnsi="Palatino Linotype"/>
          <w:lang w:val="ru-RU"/>
        </w:rPr>
        <w:t>қонунгузории</w:t>
      </w:r>
      <w:r w:rsidRPr="004A7A59">
        <w:rPr>
          <w:rFonts w:ascii="Palatino Linotype" w:eastAsia="Merriweather" w:hAnsi="Palatino Linotype"/>
        </w:rPr>
        <w:t xml:space="preserve"> </w:t>
      </w:r>
      <w:r w:rsidRPr="004A7A59">
        <w:rPr>
          <w:rFonts w:ascii="Palatino Linotype" w:eastAsia="Merriweather" w:hAnsi="Palatino Linotype"/>
          <w:lang w:val="ru-RU"/>
        </w:rPr>
        <w:t>миллӣ</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масъалаи</w:t>
      </w:r>
      <w:r w:rsidRPr="004A7A59">
        <w:rPr>
          <w:rFonts w:ascii="Palatino Linotype" w:eastAsia="Merriweather" w:hAnsi="Palatino Linotype"/>
        </w:rPr>
        <w:t xml:space="preserve"> </w:t>
      </w:r>
      <w:r w:rsidRPr="004A7A59">
        <w:rPr>
          <w:rFonts w:ascii="Palatino Linotype" w:eastAsia="Merriweather" w:hAnsi="Palatino Linotype"/>
          <w:lang w:val="ru-RU"/>
        </w:rPr>
        <w:t>расонидани</w:t>
      </w:r>
      <w:r w:rsidRPr="004A7A59">
        <w:rPr>
          <w:rFonts w:ascii="Palatino Linotype" w:eastAsia="Merriweather" w:hAnsi="Palatino Linotype"/>
        </w:rPr>
        <w:t xml:space="preserve"> </w:t>
      </w:r>
      <w:r w:rsidRPr="004A7A59">
        <w:rPr>
          <w:rFonts w:ascii="Palatino Linotype" w:eastAsia="Merriweather" w:hAnsi="Palatino Linotype"/>
          <w:lang w:val="ru-RU"/>
        </w:rPr>
        <w:t>ёрии</w:t>
      </w:r>
      <w:r w:rsidRPr="004A7A59">
        <w:rPr>
          <w:rFonts w:ascii="Palatino Linotype" w:eastAsia="Merriweather" w:hAnsi="Palatino Linotype"/>
        </w:rPr>
        <w:t xml:space="preserve"> </w:t>
      </w:r>
      <w:r w:rsidRPr="004A7A59">
        <w:rPr>
          <w:rFonts w:ascii="Palatino Linotype" w:eastAsia="Merriweather" w:hAnsi="Palatino Linotype"/>
          <w:lang w:val="ru-RU"/>
        </w:rPr>
        <w:t>ҳуқуқии</w:t>
      </w:r>
      <w:r w:rsidRPr="004A7A59">
        <w:rPr>
          <w:rFonts w:ascii="Palatino Linotype" w:eastAsia="Merriweather" w:hAnsi="Palatino Linotype"/>
        </w:rPr>
        <w:t xml:space="preserve"> </w:t>
      </w:r>
      <w:r w:rsidRPr="004A7A59">
        <w:rPr>
          <w:rFonts w:ascii="Palatino Linotype" w:eastAsia="Merriweather" w:hAnsi="Palatino Linotype"/>
          <w:lang w:val="ru-RU"/>
        </w:rPr>
        <w:t>буҷетӣ</w:t>
      </w:r>
      <w:r w:rsidRPr="004A7A59">
        <w:rPr>
          <w:rFonts w:ascii="Palatino Linotype" w:eastAsia="Merriweather" w:hAnsi="Palatino Linotype"/>
        </w:rPr>
        <w:t xml:space="preserve"> (</w:t>
      </w:r>
      <w:r w:rsidRPr="004A7A59">
        <w:rPr>
          <w:rFonts w:ascii="Palatino Linotype" w:eastAsia="Merriweather" w:hAnsi="Palatino Linotype"/>
          <w:lang w:val="ru-RU"/>
        </w:rPr>
        <w:t>ройгон</w:t>
      </w:r>
      <w:r w:rsidRPr="004A7A59">
        <w:rPr>
          <w:rFonts w:ascii="Palatino Linotype" w:eastAsia="Merriweather" w:hAnsi="Palatino Linotype"/>
        </w:rPr>
        <w:t xml:space="preserve">) </w:t>
      </w:r>
      <w:r w:rsidRPr="004A7A59">
        <w:rPr>
          <w:rFonts w:ascii="Palatino Linotype" w:eastAsia="Merriweather" w:hAnsi="Palatino Linotype"/>
          <w:lang w:val="ru-RU"/>
        </w:rPr>
        <w:t>танзим</w:t>
      </w:r>
      <w:r w:rsidRPr="004A7A59">
        <w:rPr>
          <w:rFonts w:ascii="Palatino Linotype" w:eastAsia="Merriweather" w:hAnsi="Palatino Linotype"/>
        </w:rPr>
        <w:t xml:space="preserve"> </w:t>
      </w:r>
      <w:r w:rsidRPr="004A7A59">
        <w:rPr>
          <w:rFonts w:ascii="Palatino Linotype" w:eastAsia="Merriweather" w:hAnsi="Palatino Linotype"/>
          <w:lang w:val="ru-RU"/>
        </w:rPr>
        <w:t>карда</w:t>
      </w:r>
      <w:r w:rsidRPr="004A7A59">
        <w:rPr>
          <w:rFonts w:ascii="Palatino Linotype" w:eastAsia="Merriweather" w:hAnsi="Palatino Linotype"/>
        </w:rPr>
        <w:t xml:space="preserve"> </w:t>
      </w:r>
      <w:r w:rsidRPr="004A7A59">
        <w:rPr>
          <w:rFonts w:ascii="Palatino Linotype" w:eastAsia="Merriweather" w:hAnsi="Palatino Linotype"/>
          <w:lang w:val="ru-RU"/>
        </w:rPr>
        <w:t>мешавад</w:t>
      </w:r>
      <w:r w:rsidRPr="004A7A59">
        <w:rPr>
          <w:rFonts w:ascii="Palatino Linotype" w:eastAsia="Merriweather" w:hAnsi="Palatino Linotype"/>
        </w:rPr>
        <w:t xml:space="preserve">, </w:t>
      </w:r>
      <w:r w:rsidRPr="004A7A59">
        <w:rPr>
          <w:rFonts w:ascii="Palatino Linotype" w:eastAsia="Merriweather" w:hAnsi="Palatino Linotype"/>
          <w:lang w:val="ru-RU"/>
        </w:rPr>
        <w:t>кафолат</w:t>
      </w:r>
      <w:r w:rsidRPr="004A7A59">
        <w:rPr>
          <w:rFonts w:ascii="Palatino Linotype" w:eastAsia="Merriweather" w:hAnsi="Palatino Linotype"/>
        </w:rPr>
        <w:t xml:space="preserve"> </w:t>
      </w:r>
      <w:r w:rsidRPr="004A7A59">
        <w:rPr>
          <w:rFonts w:ascii="Palatino Linotype" w:eastAsia="Merriweather" w:hAnsi="Palatino Linotype"/>
          <w:lang w:val="ru-RU"/>
        </w:rPr>
        <w:t>дода</w:t>
      </w:r>
      <w:r w:rsidRPr="004A7A59">
        <w:rPr>
          <w:rFonts w:ascii="Palatino Linotype" w:eastAsia="Merriweather" w:hAnsi="Palatino Linotype"/>
        </w:rPr>
        <w:t xml:space="preserve"> </w:t>
      </w:r>
      <w:r w:rsidRPr="004A7A59">
        <w:rPr>
          <w:rFonts w:ascii="Palatino Linotype" w:eastAsia="Merriweather" w:hAnsi="Palatino Linotype"/>
          <w:lang w:val="ru-RU"/>
        </w:rPr>
        <w:t>намешавад</w:t>
      </w:r>
      <w:r w:rsidRPr="004A7A59">
        <w:rPr>
          <w:rFonts w:ascii="Palatino Linotype" w:eastAsia="Merriweather" w:hAnsi="Palatino Linotype"/>
        </w:rPr>
        <w:t>.</w:t>
      </w:r>
    </w:p>
    <w:p w14:paraId="2FBB6C5E" w14:textId="77777777" w:rsidR="005D2641" w:rsidRPr="004A7A59" w:rsidRDefault="005D2641" w:rsidP="005D2641">
      <w:pPr>
        <w:jc w:val="both"/>
        <w:rPr>
          <w:rFonts w:ascii="Palatino Linotype" w:eastAsia="Merriweather" w:hAnsi="Palatino Linotype" w:cstheme="minorHAnsi"/>
        </w:rPr>
      </w:pPr>
    </w:p>
    <w:p w14:paraId="4439222C" w14:textId="77777777" w:rsidR="005D2641" w:rsidRPr="004A7A59" w:rsidRDefault="005D2641" w:rsidP="005D2641">
      <w:pPr>
        <w:jc w:val="both"/>
        <w:rPr>
          <w:rFonts w:ascii="Palatino Linotype" w:eastAsia="Merriweather" w:hAnsi="Palatino Linotype"/>
        </w:rPr>
      </w:pPr>
      <w:r w:rsidRPr="004A7A59">
        <w:rPr>
          <w:rFonts w:ascii="Palatino Linotype" w:eastAsia="Merriweather" w:hAnsi="Palatino Linotype"/>
          <w:lang w:val="ru-RU"/>
        </w:rPr>
        <w:t>Қонун</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бораи</w:t>
      </w:r>
      <w:r w:rsidRPr="004A7A59">
        <w:rPr>
          <w:rFonts w:ascii="Palatino Linotype" w:eastAsia="Merriweather" w:hAnsi="Palatino Linotype"/>
        </w:rPr>
        <w:t xml:space="preserve"> </w:t>
      </w:r>
      <w:r w:rsidRPr="004A7A59">
        <w:rPr>
          <w:rFonts w:ascii="Palatino Linotype" w:eastAsia="Merriweather" w:hAnsi="Palatino Linotype"/>
          <w:lang w:val="ru-RU"/>
        </w:rPr>
        <w:t>мубориза</w:t>
      </w:r>
      <w:r w:rsidRPr="004A7A59">
        <w:rPr>
          <w:rFonts w:ascii="Palatino Linotype" w:eastAsia="Merriweather" w:hAnsi="Palatino Linotype"/>
        </w:rPr>
        <w:t xml:space="preserve"> </w:t>
      </w:r>
      <w:r w:rsidRPr="004A7A59">
        <w:rPr>
          <w:rFonts w:ascii="Palatino Linotype" w:eastAsia="Merriweather" w:hAnsi="Palatino Linotype"/>
          <w:lang w:val="ru-RU"/>
        </w:rPr>
        <w:t>бар</w:t>
      </w:r>
      <w:r w:rsidRPr="004A7A59">
        <w:rPr>
          <w:rFonts w:ascii="Palatino Linotype" w:eastAsia="Merriweather" w:hAnsi="Palatino Linotype"/>
        </w:rPr>
        <w:t xml:space="preserve"> </w:t>
      </w:r>
      <w:r w:rsidRPr="004A7A59">
        <w:rPr>
          <w:rFonts w:ascii="Palatino Linotype" w:eastAsia="Merriweather" w:hAnsi="Palatino Linotype"/>
          <w:lang w:val="ru-RU"/>
        </w:rPr>
        <w:t>зидди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(2014)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ҷараёни</w:t>
      </w:r>
      <w:r w:rsidRPr="004A7A59">
        <w:rPr>
          <w:rFonts w:ascii="Palatino Linotype" w:eastAsia="Merriweather" w:hAnsi="Palatino Linotype"/>
        </w:rPr>
        <w:t xml:space="preserve"> </w:t>
      </w:r>
      <w:r w:rsidRPr="004A7A59">
        <w:rPr>
          <w:rFonts w:ascii="Palatino Linotype" w:eastAsia="Merriweather" w:hAnsi="Palatino Linotype"/>
          <w:lang w:val="ru-RU"/>
        </w:rPr>
        <w:t>тафтишот</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мурофиаҳои</w:t>
      </w:r>
      <w:r w:rsidRPr="004A7A59">
        <w:rPr>
          <w:rFonts w:ascii="Palatino Linotype" w:eastAsia="Merriweather" w:hAnsi="Palatino Linotype"/>
        </w:rPr>
        <w:t xml:space="preserve"> </w:t>
      </w:r>
      <w:r w:rsidRPr="004A7A59">
        <w:rPr>
          <w:rFonts w:ascii="Palatino Linotype" w:eastAsia="Merriweather" w:hAnsi="Palatino Linotype"/>
          <w:lang w:val="ru-RU"/>
        </w:rPr>
        <w:t>судӣ</w:t>
      </w:r>
      <w:r w:rsidRPr="004A7A59">
        <w:rPr>
          <w:rFonts w:ascii="Palatino Linotype" w:eastAsia="Merriweather" w:hAnsi="Palatino Linotype"/>
        </w:rPr>
        <w:t xml:space="preserve"> </w:t>
      </w:r>
      <w:r w:rsidRPr="004A7A59">
        <w:rPr>
          <w:rFonts w:ascii="Palatino Linotype" w:eastAsia="Merriweather" w:hAnsi="Palatino Linotype"/>
          <w:lang w:val="ru-RU"/>
        </w:rPr>
        <w:t>хизматҳои</w:t>
      </w:r>
      <w:r w:rsidRPr="004A7A59">
        <w:rPr>
          <w:rFonts w:ascii="Palatino Linotype" w:eastAsia="Merriweather" w:hAnsi="Palatino Linotype"/>
        </w:rPr>
        <w:t xml:space="preserve"> </w:t>
      </w:r>
      <w:r w:rsidRPr="004A7A59">
        <w:rPr>
          <w:rFonts w:ascii="Palatino Linotype" w:eastAsia="Merriweather" w:hAnsi="Palatino Linotype"/>
          <w:lang w:val="ru-RU"/>
        </w:rPr>
        <w:t>ройгони</w:t>
      </w:r>
      <w:r w:rsidRPr="004A7A59">
        <w:rPr>
          <w:rFonts w:ascii="Palatino Linotype" w:eastAsia="Merriweather" w:hAnsi="Palatino Linotype"/>
        </w:rPr>
        <w:t xml:space="preserve"> </w:t>
      </w:r>
      <w:r w:rsidRPr="004A7A59">
        <w:rPr>
          <w:rFonts w:ascii="Palatino Linotype" w:eastAsia="Merriweather" w:hAnsi="Palatino Linotype"/>
          <w:lang w:val="ru-RU"/>
        </w:rPr>
        <w:t>тарҷумонро</w:t>
      </w:r>
      <w:r w:rsidRPr="004A7A59">
        <w:rPr>
          <w:rFonts w:ascii="Palatino Linotype" w:eastAsia="Merriweather" w:hAnsi="Palatino Linotype"/>
        </w:rPr>
        <w:t xml:space="preserve"> </w:t>
      </w:r>
      <w:r w:rsidRPr="004A7A59">
        <w:rPr>
          <w:rFonts w:ascii="Palatino Linotype" w:eastAsia="Merriweather" w:hAnsi="Palatino Linotype"/>
          <w:lang w:val="ru-RU"/>
        </w:rPr>
        <w:t>пешниҳод</w:t>
      </w:r>
      <w:r w:rsidRPr="004A7A59">
        <w:rPr>
          <w:rFonts w:ascii="Palatino Linotype" w:eastAsia="Merriweather" w:hAnsi="Palatino Linotype"/>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rPr>
        <w:t xml:space="preserve">. </w:t>
      </w:r>
      <w:r w:rsidRPr="004A7A59">
        <w:rPr>
          <w:rFonts w:ascii="Palatino Linotype" w:eastAsia="Merriweather" w:hAnsi="Palatino Linotype"/>
          <w:lang w:val="ru-RU"/>
        </w:rPr>
        <w:t>Аммо</w:t>
      </w:r>
      <w:r w:rsidRPr="004A7A59">
        <w:rPr>
          <w:rFonts w:ascii="Palatino Linotype" w:eastAsia="Merriweather" w:hAnsi="Palatino Linotype"/>
        </w:rPr>
        <w:t xml:space="preserve"> </w:t>
      </w:r>
      <w:r w:rsidRPr="004A7A59">
        <w:rPr>
          <w:rFonts w:ascii="Palatino Linotype" w:eastAsia="Merriweather" w:hAnsi="Palatino Linotype"/>
          <w:lang w:val="ru-RU"/>
        </w:rPr>
        <w:t>Консепсияи</w:t>
      </w:r>
      <w:r w:rsidRPr="004A7A59">
        <w:rPr>
          <w:rFonts w:ascii="Palatino Linotype" w:eastAsia="Merriweather" w:hAnsi="Palatino Linotype"/>
        </w:rPr>
        <w:t xml:space="preserve"> </w:t>
      </w:r>
      <w:r w:rsidRPr="004A7A59">
        <w:rPr>
          <w:rFonts w:ascii="Palatino Linotype" w:eastAsia="Merriweather" w:hAnsi="Palatino Linotype"/>
          <w:lang w:val="ru-RU"/>
        </w:rPr>
        <w:t>расонидани</w:t>
      </w:r>
      <w:r w:rsidRPr="004A7A59">
        <w:rPr>
          <w:rFonts w:ascii="Palatino Linotype" w:eastAsia="Merriweather" w:hAnsi="Palatino Linotype"/>
        </w:rPr>
        <w:t xml:space="preserve"> </w:t>
      </w:r>
      <w:r w:rsidRPr="004A7A59">
        <w:rPr>
          <w:rFonts w:ascii="Palatino Linotype" w:eastAsia="Merriweather" w:hAnsi="Palatino Linotype"/>
          <w:lang w:val="ru-RU"/>
        </w:rPr>
        <w:t>ёрии</w:t>
      </w:r>
      <w:r w:rsidRPr="004A7A59">
        <w:rPr>
          <w:rFonts w:ascii="Palatino Linotype" w:eastAsia="Merriweather" w:hAnsi="Palatino Linotype"/>
        </w:rPr>
        <w:t xml:space="preserve"> </w:t>
      </w:r>
      <w:r w:rsidRPr="004A7A59">
        <w:rPr>
          <w:rFonts w:ascii="Palatino Linotype" w:eastAsia="Merriweather" w:hAnsi="Palatino Linotype"/>
          <w:lang w:val="ru-RU"/>
        </w:rPr>
        <w:t>ройгони</w:t>
      </w:r>
      <w:r w:rsidRPr="004A7A59">
        <w:rPr>
          <w:rFonts w:ascii="Palatino Linotype" w:eastAsia="Merriweather" w:hAnsi="Palatino Linotype"/>
        </w:rPr>
        <w:t xml:space="preserve"> </w:t>
      </w:r>
      <w:r w:rsidRPr="004A7A59">
        <w:rPr>
          <w:rFonts w:ascii="Palatino Linotype" w:eastAsia="Merriweather" w:hAnsi="Palatino Linotype"/>
          <w:lang w:val="ru-RU"/>
        </w:rPr>
        <w:t>ҳуқуқӣ</w:t>
      </w:r>
      <w:r w:rsidRPr="004A7A59">
        <w:rPr>
          <w:rFonts w:ascii="Palatino Linotype" w:eastAsia="Merriweather" w:hAnsi="Palatino Linotype"/>
        </w:rPr>
        <w:t xml:space="preserve"> (2015), </w:t>
      </w:r>
      <w:r w:rsidRPr="004A7A59">
        <w:rPr>
          <w:rFonts w:ascii="Palatino Linotype" w:eastAsia="Merriweather" w:hAnsi="Palatino Linotype"/>
          <w:lang w:val="ru-RU"/>
        </w:rPr>
        <w:t>Тартиби</w:t>
      </w:r>
      <w:r w:rsidRPr="004A7A59">
        <w:rPr>
          <w:rFonts w:ascii="Palatino Linotype" w:eastAsia="Merriweather" w:hAnsi="Palatino Linotype"/>
        </w:rPr>
        <w:t xml:space="preserve"> </w:t>
      </w:r>
      <w:r w:rsidRPr="004A7A59">
        <w:rPr>
          <w:rFonts w:ascii="Palatino Linotype" w:eastAsia="Merriweather" w:hAnsi="Palatino Linotype"/>
          <w:lang w:val="ru-RU"/>
        </w:rPr>
        <w:t>муваққатии</w:t>
      </w:r>
      <w:r w:rsidRPr="004A7A59">
        <w:rPr>
          <w:rFonts w:ascii="Palatino Linotype" w:eastAsia="Merriweather" w:hAnsi="Palatino Linotype"/>
        </w:rPr>
        <w:t xml:space="preserve"> </w:t>
      </w:r>
      <w:r w:rsidRPr="004A7A59">
        <w:rPr>
          <w:rFonts w:ascii="Palatino Linotype" w:eastAsia="Merriweather" w:hAnsi="Palatino Linotype"/>
          <w:lang w:val="ru-RU"/>
        </w:rPr>
        <w:t>расонидани</w:t>
      </w:r>
      <w:r w:rsidRPr="004A7A59">
        <w:rPr>
          <w:rFonts w:ascii="Palatino Linotype" w:eastAsia="Merriweather" w:hAnsi="Palatino Linotype"/>
        </w:rPr>
        <w:t xml:space="preserve"> </w:t>
      </w:r>
      <w:r w:rsidRPr="004A7A59">
        <w:rPr>
          <w:rFonts w:ascii="Palatino Linotype" w:eastAsia="Merriweather" w:hAnsi="Palatino Linotype"/>
          <w:lang w:val="ru-RU"/>
        </w:rPr>
        <w:t>кӯмаки</w:t>
      </w:r>
      <w:r w:rsidRPr="004A7A59">
        <w:rPr>
          <w:rFonts w:ascii="Palatino Linotype" w:eastAsia="Merriweather" w:hAnsi="Palatino Linotype"/>
        </w:rPr>
        <w:t xml:space="preserve"> </w:t>
      </w:r>
      <w:r w:rsidRPr="004A7A59">
        <w:rPr>
          <w:rFonts w:ascii="Palatino Linotype" w:eastAsia="Merriweather" w:hAnsi="Palatino Linotype"/>
          <w:lang w:val="ru-RU"/>
        </w:rPr>
        <w:t>дуюмдараҷаи</w:t>
      </w:r>
      <w:r w:rsidRPr="004A7A59">
        <w:rPr>
          <w:rFonts w:ascii="Palatino Linotype" w:eastAsia="Merriweather" w:hAnsi="Palatino Linotype"/>
        </w:rPr>
        <w:t xml:space="preserve"> </w:t>
      </w:r>
      <w:r w:rsidRPr="004A7A59">
        <w:rPr>
          <w:rFonts w:ascii="Palatino Linotype" w:eastAsia="Merriweather" w:hAnsi="Palatino Linotype"/>
          <w:lang w:val="ru-RU"/>
        </w:rPr>
        <w:t>ҳуқуқӣ</w:t>
      </w:r>
      <w:r w:rsidRPr="004A7A59">
        <w:rPr>
          <w:rFonts w:ascii="Palatino Linotype" w:eastAsia="Merriweather" w:hAnsi="Palatino Linotype"/>
        </w:rPr>
        <w:t xml:space="preserve"> (2018)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Қонун</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бораи</w:t>
      </w:r>
      <w:r w:rsidRPr="004A7A59">
        <w:rPr>
          <w:rFonts w:ascii="Palatino Linotype" w:eastAsia="Merriweather" w:hAnsi="Palatino Linotype"/>
        </w:rPr>
        <w:t xml:space="preserve"> </w:t>
      </w:r>
      <w:r w:rsidRPr="004A7A59">
        <w:rPr>
          <w:rFonts w:ascii="Palatino Linotype" w:eastAsia="Merriweather" w:hAnsi="Palatino Linotype"/>
          <w:lang w:val="ru-RU"/>
        </w:rPr>
        <w:t>ёрии</w:t>
      </w:r>
      <w:r w:rsidRPr="004A7A59">
        <w:rPr>
          <w:rFonts w:ascii="Palatino Linotype" w:eastAsia="Merriweather" w:hAnsi="Palatino Linotype"/>
        </w:rPr>
        <w:t xml:space="preserve"> </w:t>
      </w:r>
      <w:r w:rsidRPr="004A7A59">
        <w:rPr>
          <w:rFonts w:ascii="Palatino Linotype" w:eastAsia="Merriweather" w:hAnsi="Palatino Linotype"/>
          <w:lang w:val="ru-RU"/>
        </w:rPr>
        <w:t>ҳуқуқӣ</w:t>
      </w:r>
      <w:r w:rsidRPr="004A7A59">
        <w:rPr>
          <w:rFonts w:ascii="Palatino Linotype" w:eastAsia="Merriweather" w:hAnsi="Palatino Linotype"/>
        </w:rPr>
        <w:t xml:space="preserve"> (2020) </w:t>
      </w:r>
      <w:r w:rsidRPr="004A7A59">
        <w:rPr>
          <w:rFonts w:ascii="Palatino Linotype" w:eastAsia="Merriweather" w:hAnsi="Palatino Linotype"/>
          <w:lang w:val="ru-RU"/>
        </w:rPr>
        <w:t>занон</w:t>
      </w:r>
      <w:r w:rsidRPr="004A7A59">
        <w:rPr>
          <w:rFonts w:ascii="Palatino Linotype" w:eastAsia="Merriweather" w:hAnsi="Palatino Linotype"/>
        </w:rPr>
        <w:t>-</w:t>
      </w:r>
      <w:r w:rsidRPr="004A7A59">
        <w:rPr>
          <w:rFonts w:ascii="Palatino Linotype" w:eastAsia="Merriweather" w:hAnsi="Palatino Linotype"/>
          <w:lang w:val="ru-RU"/>
        </w:rPr>
        <w:t>курбониёни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фуруши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номгуи</w:t>
      </w:r>
      <w:r w:rsidRPr="004A7A59">
        <w:rPr>
          <w:rFonts w:ascii="Palatino Linotype" w:eastAsia="Merriweather" w:hAnsi="Palatino Linotype"/>
        </w:rPr>
        <w:t xml:space="preserve"> </w:t>
      </w:r>
      <w:r w:rsidRPr="004A7A59">
        <w:rPr>
          <w:rFonts w:ascii="Palatino Linotype" w:eastAsia="Merriweather" w:hAnsi="Palatino Linotype"/>
          <w:lang w:val="ru-RU"/>
        </w:rPr>
        <w:t>ашхосе</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proofErr w:type="gramStart"/>
      <w:r w:rsidRPr="004A7A59">
        <w:rPr>
          <w:rFonts w:ascii="Palatino Linotype" w:eastAsia="Merriweather" w:hAnsi="Palatino Linotype"/>
          <w:lang w:val="ru-RU"/>
        </w:rPr>
        <w:t>ёрии</w:t>
      </w:r>
      <w:r w:rsidRPr="004A7A59">
        <w:rPr>
          <w:rFonts w:ascii="Palatino Linotype" w:eastAsia="Merriweather" w:hAnsi="Palatino Linotype"/>
        </w:rPr>
        <w:t xml:space="preserve">  </w:t>
      </w:r>
      <w:r w:rsidRPr="004A7A59">
        <w:rPr>
          <w:rFonts w:ascii="Palatino Linotype" w:eastAsia="Merriweather" w:hAnsi="Palatino Linotype"/>
          <w:lang w:val="ru-RU"/>
        </w:rPr>
        <w:t>ройгони</w:t>
      </w:r>
      <w:proofErr w:type="gramEnd"/>
      <w:r w:rsidRPr="004A7A59">
        <w:rPr>
          <w:rFonts w:ascii="Palatino Linotype" w:eastAsia="Merriweather" w:hAnsi="Palatino Linotype"/>
        </w:rPr>
        <w:t xml:space="preserve"> </w:t>
      </w:r>
      <w:r w:rsidRPr="004A7A59">
        <w:rPr>
          <w:rFonts w:ascii="Palatino Linotype" w:eastAsia="Merriweather" w:hAnsi="Palatino Linotype"/>
          <w:lang w:val="ru-RU"/>
        </w:rPr>
        <w:t>дуюмдараҷаи</w:t>
      </w:r>
      <w:r w:rsidRPr="004A7A59">
        <w:rPr>
          <w:rFonts w:ascii="Palatino Linotype" w:eastAsia="Merriweather" w:hAnsi="Palatino Linotype"/>
        </w:rPr>
        <w:t xml:space="preserve"> </w:t>
      </w:r>
      <w:r w:rsidRPr="004A7A59">
        <w:rPr>
          <w:rFonts w:ascii="Palatino Linotype" w:eastAsia="Merriweather" w:hAnsi="Palatino Linotype"/>
          <w:lang w:val="ru-RU"/>
        </w:rPr>
        <w:t>ҳуқуқӣ</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руи</w:t>
      </w:r>
      <w:r w:rsidRPr="004A7A59">
        <w:rPr>
          <w:rFonts w:ascii="Palatino Linotype" w:eastAsia="Merriweather" w:hAnsi="Palatino Linotype"/>
        </w:rPr>
        <w:t xml:space="preserve">  </w:t>
      </w:r>
      <w:r w:rsidRPr="004A7A59">
        <w:rPr>
          <w:rFonts w:ascii="Palatino Linotype" w:eastAsia="Merriweather" w:hAnsi="Palatino Linotype"/>
          <w:lang w:val="ru-RU"/>
        </w:rPr>
        <w:t>парвандаҳои</w:t>
      </w:r>
      <w:r w:rsidRPr="004A7A59">
        <w:rPr>
          <w:rFonts w:ascii="Palatino Linotype" w:eastAsia="Merriweather" w:hAnsi="Palatino Linotype"/>
        </w:rPr>
        <w:t xml:space="preserve"> </w:t>
      </w:r>
      <w:r w:rsidRPr="004A7A59">
        <w:rPr>
          <w:rFonts w:ascii="Palatino Linotype" w:eastAsia="Merriweather" w:hAnsi="Palatino Linotype"/>
          <w:lang w:val="ru-RU"/>
        </w:rPr>
        <w:t>ҷиноятӣ</w:t>
      </w:r>
      <w:r w:rsidRPr="004A7A59">
        <w:rPr>
          <w:rFonts w:ascii="Palatino Linotype" w:eastAsia="Merriweather" w:hAnsi="Palatino Linotype"/>
        </w:rPr>
        <w:t xml:space="preserve"> </w:t>
      </w:r>
      <w:r w:rsidRPr="004A7A59">
        <w:rPr>
          <w:rFonts w:ascii="Palatino Linotype" w:eastAsia="Merriweather" w:hAnsi="Palatino Linotype"/>
          <w:lang w:val="ru-RU"/>
        </w:rPr>
        <w:t>пахн</w:t>
      </w:r>
      <w:r w:rsidRPr="004A7A59">
        <w:rPr>
          <w:rFonts w:ascii="Palatino Linotype" w:eastAsia="Merriweather" w:hAnsi="Palatino Linotype"/>
        </w:rPr>
        <w:t xml:space="preserve"> </w:t>
      </w:r>
      <w:r w:rsidRPr="004A7A59">
        <w:rPr>
          <w:rFonts w:ascii="Palatino Linotype" w:eastAsia="Merriweather" w:hAnsi="Palatino Linotype"/>
          <w:lang w:val="ru-RU"/>
        </w:rPr>
        <w:t>намешавад</w:t>
      </w:r>
      <w:r w:rsidRPr="004A7A59">
        <w:rPr>
          <w:rFonts w:ascii="Palatino Linotype" w:eastAsia="Merriweather" w:hAnsi="Palatino Linotype"/>
        </w:rPr>
        <w:t xml:space="preserve">. </w:t>
      </w:r>
      <w:r w:rsidRPr="004A7A59">
        <w:rPr>
          <w:rFonts w:ascii="Palatino Linotype" w:eastAsia="Merriweather" w:hAnsi="Palatino Linotype"/>
          <w:lang w:val="ru-RU"/>
        </w:rPr>
        <w:t>Кодекси</w:t>
      </w:r>
      <w:r w:rsidRPr="004A7A59">
        <w:rPr>
          <w:rFonts w:ascii="Palatino Linotype" w:eastAsia="Merriweather" w:hAnsi="Palatino Linotype"/>
        </w:rPr>
        <w:t xml:space="preserve"> </w:t>
      </w:r>
      <w:r w:rsidRPr="004A7A59">
        <w:rPr>
          <w:rFonts w:ascii="Palatino Linotype" w:eastAsia="Merriweather" w:hAnsi="Palatino Linotype"/>
          <w:lang w:val="ru-RU"/>
        </w:rPr>
        <w:t>мурофиавии</w:t>
      </w:r>
      <w:r w:rsidRPr="004A7A59">
        <w:rPr>
          <w:rFonts w:ascii="Palatino Linotype" w:eastAsia="Merriweather" w:hAnsi="Palatino Linotype"/>
        </w:rPr>
        <w:t xml:space="preserve"> </w:t>
      </w:r>
      <w:r w:rsidRPr="004A7A59">
        <w:rPr>
          <w:rFonts w:ascii="Palatino Linotype" w:eastAsia="Merriweather" w:hAnsi="Palatino Linotype"/>
          <w:lang w:val="ru-RU"/>
        </w:rPr>
        <w:t>ҷиноятӣ</w:t>
      </w:r>
      <w:r w:rsidRPr="004A7A59">
        <w:rPr>
          <w:rFonts w:ascii="Palatino Linotype" w:eastAsia="Merriweather" w:hAnsi="Palatino Linotype"/>
        </w:rPr>
        <w:t xml:space="preserve"> (</w:t>
      </w:r>
      <w:r w:rsidRPr="004A7A59">
        <w:rPr>
          <w:rFonts w:ascii="Palatino Linotype" w:eastAsia="Merriweather" w:hAnsi="Palatino Linotype"/>
          <w:lang w:val="ru-RU"/>
        </w:rPr>
        <w:t>КМҶ</w:t>
      </w:r>
      <w:r w:rsidRPr="004A7A59">
        <w:rPr>
          <w:rFonts w:ascii="Palatino Linotype" w:eastAsia="Merriweather" w:hAnsi="Palatino Linotype"/>
        </w:rPr>
        <w:t xml:space="preserve">) (2009)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онҳо</w:t>
      </w:r>
      <w:r w:rsidRPr="004A7A59">
        <w:rPr>
          <w:rFonts w:ascii="Palatino Linotype" w:eastAsia="Merriweather" w:hAnsi="Palatino Linotype"/>
        </w:rPr>
        <w:t xml:space="preserve"> </w:t>
      </w:r>
      <w:r w:rsidRPr="004A7A59">
        <w:rPr>
          <w:rFonts w:ascii="Palatino Linotype" w:eastAsia="Merriweather" w:hAnsi="Palatino Linotype"/>
          <w:lang w:val="ru-RU"/>
        </w:rPr>
        <w:t>ҳуқуқ</w:t>
      </w:r>
      <w:r w:rsidRPr="004A7A59">
        <w:rPr>
          <w:rFonts w:ascii="Palatino Linotype" w:eastAsia="Merriweather" w:hAnsi="Palatino Linotype"/>
        </w:rPr>
        <w:t xml:space="preserve"> </w:t>
      </w:r>
      <w:r w:rsidRPr="004A7A59">
        <w:rPr>
          <w:rFonts w:ascii="Palatino Linotype" w:eastAsia="Merriweather" w:hAnsi="Palatino Linotype"/>
          <w:lang w:val="ru-RU"/>
        </w:rPr>
        <w:t>намедиҳад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тибқи</w:t>
      </w:r>
      <w:r w:rsidRPr="004A7A59">
        <w:rPr>
          <w:rFonts w:ascii="Palatino Linotype" w:eastAsia="Merriweather" w:hAnsi="Palatino Linotype"/>
        </w:rPr>
        <w:t xml:space="preserve"> </w:t>
      </w:r>
      <w:r w:rsidRPr="004A7A59">
        <w:rPr>
          <w:rFonts w:ascii="Palatino Linotype" w:eastAsia="Merriweather" w:hAnsi="Palatino Linotype"/>
          <w:lang w:val="ru-RU"/>
        </w:rPr>
        <w:t>моддаҳои</w:t>
      </w:r>
      <w:r w:rsidRPr="004A7A59">
        <w:rPr>
          <w:rFonts w:ascii="Palatino Linotype" w:eastAsia="Merriweather" w:hAnsi="Palatino Linotype"/>
        </w:rPr>
        <w:t xml:space="preserve"> 42 (</w:t>
      </w:r>
      <w:r w:rsidRPr="004A7A59">
        <w:rPr>
          <w:rFonts w:ascii="Palatino Linotype" w:eastAsia="Merriweather" w:hAnsi="Palatino Linotype"/>
          <w:lang w:val="ru-RU"/>
        </w:rPr>
        <w:t>ҷабрдида</w:t>
      </w:r>
      <w:r w:rsidRPr="004A7A59">
        <w:rPr>
          <w:rFonts w:ascii="Palatino Linotype" w:eastAsia="Merriweather" w:hAnsi="Palatino Linotype"/>
        </w:rPr>
        <w:t>), 50 (</w:t>
      </w:r>
      <w:r w:rsidRPr="004A7A59">
        <w:rPr>
          <w:rFonts w:ascii="Palatino Linotype" w:eastAsia="Merriweather" w:hAnsi="Palatino Linotype"/>
          <w:lang w:val="ru-RU"/>
        </w:rPr>
        <w:t>ҳимояи</w:t>
      </w:r>
      <w:r w:rsidRPr="004A7A59">
        <w:rPr>
          <w:rFonts w:ascii="Palatino Linotype" w:eastAsia="Merriweather" w:hAnsi="Palatino Linotype"/>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rPr>
        <w:t>), 51 (</w:t>
      </w:r>
      <w:r w:rsidRPr="004A7A59">
        <w:rPr>
          <w:rFonts w:ascii="Palatino Linotype" w:eastAsia="Merriweather" w:hAnsi="Palatino Linotype"/>
          <w:lang w:val="ru-RU"/>
        </w:rPr>
        <w:t>иштироки</w:t>
      </w:r>
      <w:r w:rsidRPr="004A7A59">
        <w:rPr>
          <w:rFonts w:ascii="Palatino Linotype" w:eastAsia="Merriweather" w:hAnsi="Palatino Linotype"/>
        </w:rPr>
        <w:t xml:space="preserve"> </w:t>
      </w:r>
      <w:r w:rsidRPr="004A7A59">
        <w:rPr>
          <w:rFonts w:ascii="Palatino Linotype" w:eastAsia="Merriweather" w:hAnsi="Palatino Linotype"/>
          <w:lang w:val="ru-RU"/>
        </w:rPr>
        <w:t>ҳатмии</w:t>
      </w:r>
      <w:r w:rsidRPr="004A7A59">
        <w:rPr>
          <w:rFonts w:ascii="Palatino Linotype" w:eastAsia="Merriweather" w:hAnsi="Palatino Linotype"/>
        </w:rPr>
        <w:t xml:space="preserve"> </w:t>
      </w:r>
      <w:r w:rsidRPr="004A7A59">
        <w:rPr>
          <w:rFonts w:ascii="Palatino Linotype" w:eastAsia="Merriweather" w:hAnsi="Palatino Linotype"/>
          <w:lang w:val="ru-RU"/>
        </w:rPr>
        <w:t>вакили</w:t>
      </w:r>
      <w:r w:rsidRPr="004A7A59">
        <w:rPr>
          <w:rFonts w:ascii="Palatino Linotype" w:eastAsia="Merriweather" w:hAnsi="Palatino Linotype"/>
        </w:rPr>
        <w:t xml:space="preserve"> </w:t>
      </w:r>
      <w:r w:rsidRPr="004A7A59">
        <w:rPr>
          <w:rFonts w:ascii="Palatino Linotype" w:eastAsia="Merriweather" w:hAnsi="Palatino Linotype"/>
          <w:lang w:val="ru-RU"/>
        </w:rPr>
        <w:t>дифоъ</w:t>
      </w:r>
      <w:r w:rsidRPr="004A7A59">
        <w:rPr>
          <w:rFonts w:ascii="Palatino Linotype" w:eastAsia="Merriweather" w:hAnsi="Palatino Linotype"/>
        </w:rPr>
        <w:t xml:space="preserve">) </w:t>
      </w:r>
      <w:r w:rsidRPr="004A7A59">
        <w:rPr>
          <w:rFonts w:ascii="Palatino Linotype" w:eastAsia="Merriweather" w:hAnsi="Palatino Linotype"/>
          <w:lang w:val="ru-RU"/>
        </w:rPr>
        <w:t>кумаки</w:t>
      </w:r>
      <w:r w:rsidRPr="004A7A59">
        <w:rPr>
          <w:rFonts w:ascii="Palatino Linotype" w:eastAsia="Merriweather" w:hAnsi="Palatino Linotype"/>
        </w:rPr>
        <w:t xml:space="preserve"> </w:t>
      </w:r>
      <w:r w:rsidRPr="004A7A59">
        <w:rPr>
          <w:rFonts w:ascii="Palatino Linotype" w:eastAsia="Merriweather" w:hAnsi="Palatino Linotype"/>
          <w:lang w:val="ru-RU"/>
        </w:rPr>
        <w:t>буҷетии</w:t>
      </w:r>
      <w:r w:rsidRPr="004A7A59">
        <w:rPr>
          <w:rFonts w:ascii="Palatino Linotype" w:eastAsia="Merriweather" w:hAnsi="Palatino Linotype"/>
        </w:rPr>
        <w:t xml:space="preserve"> (</w:t>
      </w:r>
      <w:r w:rsidRPr="004A7A59">
        <w:rPr>
          <w:rFonts w:ascii="Palatino Linotype" w:eastAsia="Merriweather" w:hAnsi="Palatino Linotype"/>
          <w:lang w:val="ru-RU"/>
        </w:rPr>
        <w:t>ройгон</w:t>
      </w:r>
      <w:r w:rsidRPr="004A7A59">
        <w:rPr>
          <w:rFonts w:ascii="Palatino Linotype" w:eastAsia="Merriweather" w:hAnsi="Palatino Linotype"/>
        </w:rPr>
        <w:t xml:space="preserve">) </w:t>
      </w:r>
      <w:r w:rsidRPr="004A7A59">
        <w:rPr>
          <w:rFonts w:ascii="Palatino Linotype" w:eastAsia="Merriweather" w:hAnsi="Palatino Linotype"/>
          <w:lang w:val="ru-RU"/>
        </w:rPr>
        <w:t>гиранд</w:t>
      </w:r>
      <w:r w:rsidRPr="004A7A59">
        <w:rPr>
          <w:rFonts w:ascii="Palatino Linotype" w:eastAsia="Merriweather" w:hAnsi="Palatino Linotype"/>
        </w:rPr>
        <w:t>.</w:t>
      </w:r>
    </w:p>
    <w:p w14:paraId="5EE0CB86" w14:textId="77777777" w:rsidR="005D2641" w:rsidRPr="004A7A59" w:rsidRDefault="005D2641" w:rsidP="005D2641">
      <w:pPr>
        <w:jc w:val="both"/>
        <w:rPr>
          <w:rFonts w:ascii="Palatino Linotype" w:eastAsia="Merriweather" w:hAnsi="Palatino Linotype" w:cstheme="minorHAnsi"/>
        </w:rPr>
      </w:pPr>
    </w:p>
    <w:p w14:paraId="70ECAFD7" w14:textId="25F56980" w:rsidR="005D2641" w:rsidRPr="004A7A59" w:rsidRDefault="005D2641" w:rsidP="005D2641">
      <w:pPr>
        <w:jc w:val="both"/>
        <w:rPr>
          <w:rFonts w:ascii="Palatino Linotype" w:eastAsia="Merriweather" w:hAnsi="Palatino Linotype"/>
        </w:rPr>
      </w:pPr>
      <w:r w:rsidRPr="004A7A59">
        <w:rPr>
          <w:rFonts w:ascii="Palatino Linotype" w:eastAsia="Merriweather" w:hAnsi="Palatino Linotype"/>
          <w:lang w:val="ru-RU"/>
        </w:rPr>
        <w:t>Қонуни</w:t>
      </w:r>
      <w:r w:rsidRPr="004A7A59">
        <w:rPr>
          <w:rFonts w:ascii="Palatino Linotype" w:eastAsia="Merriweather" w:hAnsi="Palatino Linotype"/>
        </w:rPr>
        <w:t xml:space="preserve"> </w:t>
      </w:r>
      <w:r w:rsidRPr="004A7A59">
        <w:rPr>
          <w:rFonts w:ascii="Palatino Linotype" w:eastAsia="Merriweather" w:hAnsi="Palatino Linotype"/>
          <w:lang w:val="ru-RU"/>
        </w:rPr>
        <w:t>зидди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(2014) </w:t>
      </w:r>
      <w:r w:rsidRPr="004A7A59">
        <w:rPr>
          <w:rFonts w:ascii="Palatino Linotype" w:eastAsia="Merriweather" w:hAnsi="Palatino Linotype"/>
          <w:lang w:val="ru-RU"/>
        </w:rPr>
        <w:t>як</w:t>
      </w:r>
      <w:r w:rsidRPr="004A7A59">
        <w:rPr>
          <w:rFonts w:ascii="Palatino Linotype" w:eastAsia="Merriweather" w:hAnsi="Palatino Linotype"/>
        </w:rPr>
        <w:t xml:space="preserve"> </w:t>
      </w:r>
      <w:r w:rsidRPr="004A7A59">
        <w:rPr>
          <w:rFonts w:ascii="Palatino Linotype" w:eastAsia="Merriweather" w:hAnsi="Palatino Linotype"/>
          <w:lang w:val="ru-RU"/>
        </w:rPr>
        <w:t>қатор</w:t>
      </w:r>
      <w:r w:rsidRPr="004A7A59">
        <w:rPr>
          <w:rFonts w:ascii="Palatino Linotype" w:eastAsia="Merriweather" w:hAnsi="Palatino Linotype"/>
        </w:rPr>
        <w:t xml:space="preserve"> </w:t>
      </w:r>
      <w:r w:rsidRPr="004A7A59">
        <w:rPr>
          <w:rFonts w:ascii="Palatino Linotype" w:eastAsia="Merriweather" w:hAnsi="Palatino Linotype"/>
          <w:lang w:val="ru-RU"/>
        </w:rPr>
        <w:t>ниҳодҳои</w:t>
      </w:r>
      <w:r w:rsidRPr="004A7A59">
        <w:rPr>
          <w:rFonts w:ascii="Palatino Linotype" w:eastAsia="Merriweather" w:hAnsi="Palatino Linotype"/>
        </w:rPr>
        <w:t xml:space="preserve"> </w:t>
      </w:r>
      <w:r w:rsidRPr="004A7A59">
        <w:rPr>
          <w:rFonts w:ascii="Palatino Linotype" w:eastAsia="Merriweather" w:hAnsi="Palatino Linotype"/>
          <w:lang w:val="ru-RU"/>
        </w:rPr>
        <w:t>давлатиро</w:t>
      </w:r>
      <w:r w:rsidRPr="004A7A59">
        <w:rPr>
          <w:rFonts w:ascii="Palatino Linotype" w:eastAsia="Merriweather" w:hAnsi="Palatino Linotype"/>
        </w:rPr>
        <w:t xml:space="preserve"> </w:t>
      </w:r>
      <w:r w:rsidRPr="004A7A59">
        <w:rPr>
          <w:rFonts w:ascii="Palatino Linotype" w:eastAsia="Merriweather" w:hAnsi="Palatino Linotype"/>
          <w:lang w:val="ru-RU"/>
        </w:rPr>
        <w:t>масъули</w:t>
      </w:r>
      <w:r w:rsidRPr="004A7A59">
        <w:rPr>
          <w:rFonts w:ascii="Palatino Linotype" w:eastAsia="Merriweather" w:hAnsi="Palatino Linotype"/>
        </w:rPr>
        <w:t xml:space="preserve"> </w:t>
      </w:r>
      <w:r w:rsidRPr="004A7A59">
        <w:rPr>
          <w:rFonts w:ascii="Palatino Linotype" w:eastAsia="Merriweather" w:hAnsi="Palatino Linotype"/>
          <w:lang w:val="ru-RU"/>
        </w:rPr>
        <w:t>мубориза</w:t>
      </w:r>
      <w:r w:rsidRPr="004A7A59">
        <w:rPr>
          <w:rFonts w:ascii="Palatino Linotype" w:eastAsia="Merriweather" w:hAnsi="Palatino Linotype"/>
        </w:rPr>
        <w:t xml:space="preserve"> </w:t>
      </w:r>
      <w:r w:rsidRPr="004A7A59">
        <w:rPr>
          <w:rFonts w:ascii="Palatino Linotype" w:eastAsia="Merriweather" w:hAnsi="Palatino Linotype"/>
          <w:lang w:val="ru-RU"/>
        </w:rPr>
        <w:t>бо</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месозад</w:t>
      </w:r>
      <w:r w:rsidRPr="004A7A59">
        <w:rPr>
          <w:rFonts w:ascii="Palatino Linotype" w:eastAsia="Merriweather" w:hAnsi="Palatino Linotype"/>
        </w:rPr>
        <w:t xml:space="preserve">. </w:t>
      </w:r>
      <w:r w:rsidRPr="004A7A59">
        <w:rPr>
          <w:rFonts w:ascii="Palatino Linotype" w:eastAsia="Merriweather" w:hAnsi="Palatino Linotype"/>
          <w:lang w:val="ru-RU"/>
        </w:rPr>
        <w:t>Инҳо</w:t>
      </w:r>
      <w:r w:rsidRPr="004A7A59">
        <w:rPr>
          <w:rFonts w:ascii="Palatino Linotype" w:eastAsia="Merriweather" w:hAnsi="Palatino Linotype"/>
        </w:rPr>
        <w:t xml:space="preserve"> </w:t>
      </w:r>
      <w:r w:rsidRPr="004A7A59">
        <w:rPr>
          <w:rFonts w:ascii="Palatino Linotype" w:eastAsia="Merriweather" w:hAnsi="Palatino Linotype"/>
          <w:lang w:val="ru-RU"/>
        </w:rPr>
        <w:t>Прокуратураи</w:t>
      </w:r>
      <w:r w:rsidRPr="004A7A59">
        <w:rPr>
          <w:rFonts w:ascii="Palatino Linotype" w:eastAsia="Merriweather" w:hAnsi="Palatino Linotype"/>
        </w:rPr>
        <w:t xml:space="preserve"> </w:t>
      </w:r>
      <w:r w:rsidRPr="004A7A59">
        <w:rPr>
          <w:rFonts w:ascii="Palatino Linotype" w:eastAsia="Merriweather" w:hAnsi="Palatino Linotype"/>
          <w:lang w:val="ru-RU"/>
        </w:rPr>
        <w:t>генералӣ</w:t>
      </w:r>
      <w:r w:rsidRPr="004A7A59">
        <w:rPr>
          <w:rFonts w:ascii="Palatino Linotype" w:eastAsia="Merriweather" w:hAnsi="Palatino Linotype"/>
        </w:rPr>
        <w:t xml:space="preserve">, </w:t>
      </w:r>
      <w:r w:rsidRPr="004A7A59">
        <w:rPr>
          <w:rFonts w:ascii="Palatino Linotype" w:eastAsia="Merriweather" w:hAnsi="Palatino Linotype"/>
          <w:lang w:val="ru-RU"/>
        </w:rPr>
        <w:t>Кумитаи</w:t>
      </w:r>
      <w:r w:rsidRPr="004A7A59">
        <w:rPr>
          <w:rFonts w:ascii="Palatino Linotype" w:eastAsia="Merriweather" w:hAnsi="Palatino Linotype"/>
        </w:rPr>
        <w:t xml:space="preserve"> </w:t>
      </w:r>
      <w:r w:rsidRPr="004A7A59">
        <w:rPr>
          <w:rFonts w:ascii="Palatino Linotype" w:eastAsia="Merriweather" w:hAnsi="Palatino Linotype"/>
          <w:lang w:val="ru-RU"/>
        </w:rPr>
        <w:t>давлатии</w:t>
      </w:r>
      <w:r w:rsidRPr="004A7A59">
        <w:rPr>
          <w:rFonts w:ascii="Palatino Linotype" w:eastAsia="Merriweather" w:hAnsi="Palatino Linotype"/>
        </w:rPr>
        <w:t xml:space="preserve"> </w:t>
      </w:r>
      <w:r w:rsidRPr="004A7A59">
        <w:rPr>
          <w:rFonts w:ascii="Palatino Linotype" w:eastAsia="Merriweather" w:hAnsi="Palatino Linotype"/>
          <w:lang w:val="ru-RU"/>
        </w:rPr>
        <w:t>амнияти</w:t>
      </w:r>
      <w:r w:rsidRPr="004A7A59">
        <w:rPr>
          <w:rFonts w:ascii="Palatino Linotype" w:eastAsia="Merriweather" w:hAnsi="Palatino Linotype"/>
        </w:rPr>
        <w:t xml:space="preserve"> </w:t>
      </w:r>
      <w:r w:rsidRPr="004A7A59">
        <w:rPr>
          <w:rFonts w:ascii="Palatino Linotype" w:eastAsia="Merriweather" w:hAnsi="Palatino Linotype"/>
          <w:lang w:val="ru-RU"/>
        </w:rPr>
        <w:t>миллӣ</w:t>
      </w:r>
      <w:r w:rsidRPr="004A7A59">
        <w:rPr>
          <w:rFonts w:ascii="Palatino Linotype" w:eastAsia="Merriweather" w:hAnsi="Palatino Linotype"/>
        </w:rPr>
        <w:t xml:space="preserve">, </w:t>
      </w:r>
      <w:r w:rsidRPr="004A7A59">
        <w:rPr>
          <w:rFonts w:ascii="Palatino Linotype" w:eastAsia="Merriweather" w:hAnsi="Palatino Linotype"/>
          <w:lang w:val="ru-RU"/>
        </w:rPr>
        <w:t>Вазорати</w:t>
      </w:r>
      <w:r w:rsidRPr="004A7A59">
        <w:rPr>
          <w:rFonts w:ascii="Palatino Linotype" w:eastAsia="Merriweather" w:hAnsi="Palatino Linotype"/>
        </w:rPr>
        <w:t xml:space="preserve"> </w:t>
      </w:r>
      <w:r w:rsidRPr="004A7A59">
        <w:rPr>
          <w:rFonts w:ascii="Palatino Linotype" w:eastAsia="Merriweather" w:hAnsi="Palatino Linotype"/>
          <w:lang w:val="ru-RU"/>
        </w:rPr>
        <w:t>корҳои</w:t>
      </w:r>
      <w:r w:rsidRPr="004A7A59">
        <w:rPr>
          <w:rFonts w:ascii="Palatino Linotype" w:eastAsia="Merriweather" w:hAnsi="Palatino Linotype"/>
        </w:rPr>
        <w:t xml:space="preserve"> </w:t>
      </w:r>
      <w:r w:rsidRPr="004A7A59">
        <w:rPr>
          <w:rFonts w:ascii="Palatino Linotype" w:eastAsia="Merriweather" w:hAnsi="Palatino Linotype"/>
          <w:lang w:val="ru-RU"/>
        </w:rPr>
        <w:t>дохилӣ</w:t>
      </w:r>
      <w:r w:rsidRPr="004A7A59">
        <w:rPr>
          <w:rFonts w:ascii="Palatino Linotype" w:eastAsia="Merriweather" w:hAnsi="Palatino Linotype"/>
        </w:rPr>
        <w:t xml:space="preserve">, </w:t>
      </w:r>
      <w:r w:rsidRPr="004A7A59">
        <w:rPr>
          <w:rFonts w:ascii="Palatino Linotype" w:eastAsia="Merriweather" w:hAnsi="Palatino Linotype"/>
          <w:lang w:val="ru-RU"/>
        </w:rPr>
        <w:t>Агентии</w:t>
      </w:r>
      <w:r w:rsidRPr="004A7A59">
        <w:rPr>
          <w:rFonts w:ascii="Palatino Linotype" w:eastAsia="Merriweather" w:hAnsi="Palatino Linotype"/>
        </w:rPr>
        <w:t xml:space="preserve"> </w:t>
      </w:r>
      <w:r w:rsidRPr="004A7A59">
        <w:rPr>
          <w:rFonts w:ascii="Palatino Linotype" w:eastAsia="Merriweather" w:hAnsi="Palatino Linotype"/>
          <w:lang w:val="ru-RU"/>
        </w:rPr>
        <w:t>назорати</w:t>
      </w:r>
      <w:r w:rsidRPr="004A7A59">
        <w:rPr>
          <w:rFonts w:ascii="Palatino Linotype" w:eastAsia="Merriweather" w:hAnsi="Palatino Linotype"/>
        </w:rPr>
        <w:t xml:space="preserve"> </w:t>
      </w:r>
      <w:r w:rsidRPr="004A7A59">
        <w:rPr>
          <w:rFonts w:ascii="Palatino Linotype" w:eastAsia="Merriweather" w:hAnsi="Palatino Linotype"/>
          <w:lang w:val="ru-RU"/>
        </w:rPr>
        <w:t>маводи</w:t>
      </w:r>
      <w:r w:rsidRPr="004A7A59">
        <w:rPr>
          <w:rFonts w:ascii="Palatino Linotype" w:eastAsia="Merriweather" w:hAnsi="Palatino Linotype"/>
        </w:rPr>
        <w:t xml:space="preserve"> </w:t>
      </w:r>
      <w:r w:rsidRPr="004A7A59">
        <w:rPr>
          <w:rFonts w:ascii="Palatino Linotype" w:eastAsia="Merriweather" w:hAnsi="Palatino Linotype"/>
          <w:lang w:val="ru-RU"/>
        </w:rPr>
        <w:t>нашъаовари</w:t>
      </w:r>
      <w:r w:rsidRPr="004A7A59">
        <w:rPr>
          <w:rFonts w:ascii="Palatino Linotype" w:eastAsia="Merriweather" w:hAnsi="Palatino Linotype"/>
        </w:rPr>
        <w:t xml:space="preserve"> </w:t>
      </w:r>
      <w:r w:rsidRPr="004A7A59">
        <w:rPr>
          <w:rFonts w:ascii="Palatino Linotype" w:eastAsia="Merriweather" w:hAnsi="Palatino Linotype"/>
          <w:lang w:val="ru-RU"/>
        </w:rPr>
        <w:t>назди</w:t>
      </w:r>
      <w:r w:rsidRPr="004A7A59">
        <w:rPr>
          <w:rFonts w:ascii="Palatino Linotype" w:eastAsia="Merriweather" w:hAnsi="Palatino Linotype"/>
        </w:rPr>
        <w:t xml:space="preserve"> </w:t>
      </w:r>
      <w:r w:rsidRPr="004A7A59">
        <w:rPr>
          <w:rFonts w:ascii="Palatino Linotype" w:eastAsia="Merriweather" w:hAnsi="Palatino Linotype"/>
          <w:lang w:val="ru-RU"/>
        </w:rPr>
        <w:t>Президенти</w:t>
      </w:r>
      <w:r w:rsidRPr="004A7A59">
        <w:rPr>
          <w:rFonts w:ascii="Palatino Linotype" w:eastAsia="Merriweather" w:hAnsi="Palatino Linotype"/>
        </w:rPr>
        <w:t xml:space="preserve"> </w:t>
      </w:r>
      <w:r w:rsidRPr="004A7A59">
        <w:rPr>
          <w:rFonts w:ascii="Palatino Linotype" w:eastAsia="Merriweather" w:hAnsi="Palatino Linotype"/>
          <w:lang w:val="ru-RU"/>
        </w:rPr>
        <w:t>Ҷумҳурии</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Хадамоти</w:t>
      </w:r>
      <w:r w:rsidRPr="004A7A59">
        <w:rPr>
          <w:rFonts w:ascii="Palatino Linotype" w:eastAsia="Merriweather" w:hAnsi="Palatino Linotype"/>
        </w:rPr>
        <w:t xml:space="preserve"> </w:t>
      </w:r>
      <w:r w:rsidRPr="004A7A59">
        <w:rPr>
          <w:rFonts w:ascii="Palatino Linotype" w:eastAsia="Merriweather" w:hAnsi="Palatino Linotype"/>
          <w:lang w:val="ru-RU"/>
        </w:rPr>
        <w:t>гумруки</w:t>
      </w:r>
      <w:r w:rsidRPr="004A7A59">
        <w:rPr>
          <w:rFonts w:ascii="Palatino Linotype" w:eastAsia="Merriweather" w:hAnsi="Palatino Linotype"/>
        </w:rPr>
        <w:t xml:space="preserve"> </w:t>
      </w:r>
      <w:r w:rsidRPr="004A7A59">
        <w:rPr>
          <w:rFonts w:ascii="Palatino Linotype" w:eastAsia="Merriweather" w:hAnsi="Palatino Linotype"/>
          <w:lang w:val="ru-RU"/>
        </w:rPr>
        <w:lastRenderedPageBreak/>
        <w:t>назди</w:t>
      </w:r>
      <w:r w:rsidRPr="004A7A59">
        <w:rPr>
          <w:rFonts w:ascii="Palatino Linotype" w:eastAsia="Merriweather" w:hAnsi="Palatino Linotype"/>
        </w:rPr>
        <w:t xml:space="preserve"> </w:t>
      </w:r>
      <w:r w:rsidRPr="004A7A59">
        <w:rPr>
          <w:rFonts w:ascii="Palatino Linotype" w:eastAsia="Merriweather" w:hAnsi="Palatino Linotype"/>
          <w:lang w:val="ru-RU"/>
        </w:rPr>
        <w:t>Ҳукумати</w:t>
      </w:r>
      <w:r w:rsidRPr="004A7A59">
        <w:rPr>
          <w:rFonts w:ascii="Palatino Linotype" w:eastAsia="Merriweather" w:hAnsi="Palatino Linotype"/>
        </w:rPr>
        <w:t xml:space="preserve"> </w:t>
      </w:r>
      <w:r w:rsidRPr="004A7A59">
        <w:rPr>
          <w:rFonts w:ascii="Palatino Linotype" w:eastAsia="Merriweather" w:hAnsi="Palatino Linotype"/>
          <w:lang w:val="ru-RU"/>
        </w:rPr>
        <w:t>Ҷумҳурии</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мебошанд</w:t>
      </w:r>
      <w:r w:rsidRPr="004A7A59">
        <w:rPr>
          <w:rFonts w:ascii="Palatino Linotype" w:eastAsia="Merriweather" w:hAnsi="Palatino Linotype"/>
        </w:rPr>
        <w:t xml:space="preserve">. </w:t>
      </w:r>
      <w:r w:rsidRPr="004A7A59">
        <w:rPr>
          <w:rFonts w:ascii="Palatino Linotype" w:eastAsia="Merriweather" w:hAnsi="Palatino Linotype"/>
          <w:lang w:val="ru-RU"/>
        </w:rPr>
        <w:t>ККЗО</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ҷумлаи</w:t>
      </w:r>
      <w:r w:rsidRPr="004A7A59">
        <w:rPr>
          <w:rFonts w:ascii="Palatino Linotype" w:eastAsia="Merriweather" w:hAnsi="Palatino Linotype"/>
        </w:rPr>
        <w:t xml:space="preserve"> </w:t>
      </w:r>
      <w:r w:rsidRPr="004A7A59">
        <w:rPr>
          <w:rFonts w:ascii="Palatino Linotype" w:eastAsia="Merriweather" w:hAnsi="Palatino Linotype"/>
          <w:lang w:val="ru-RU"/>
        </w:rPr>
        <w:t>он</w:t>
      </w:r>
      <w:r w:rsidRPr="004A7A59">
        <w:rPr>
          <w:rFonts w:ascii="Palatino Linotype" w:eastAsia="Merriweather" w:hAnsi="Palatino Linotype"/>
        </w:rPr>
        <w:t xml:space="preserve"> </w:t>
      </w:r>
      <w:r w:rsidRPr="004A7A59">
        <w:rPr>
          <w:rFonts w:ascii="Palatino Linotype" w:eastAsia="Merriweather" w:hAnsi="Palatino Linotype"/>
          <w:lang w:val="ru-RU"/>
        </w:rPr>
        <w:t>мақомот</w:t>
      </w:r>
      <w:r w:rsidRPr="004A7A59">
        <w:rPr>
          <w:rFonts w:ascii="Palatino Linotype" w:eastAsia="Merriweather" w:hAnsi="Palatino Linotype"/>
        </w:rPr>
        <w:t xml:space="preserve"> </w:t>
      </w:r>
      <w:r w:rsidRPr="004A7A59">
        <w:rPr>
          <w:rFonts w:ascii="Palatino Linotype" w:eastAsia="Merriweather" w:hAnsi="Palatino Linotype"/>
          <w:lang w:val="ru-RU"/>
        </w:rPr>
        <w:t>нест</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ваколатҳои</w:t>
      </w:r>
      <w:r w:rsidRPr="004A7A59">
        <w:rPr>
          <w:rFonts w:ascii="Palatino Linotype" w:eastAsia="Merriweather" w:hAnsi="Palatino Linotype"/>
        </w:rPr>
        <w:t xml:space="preserve"> </w:t>
      </w:r>
      <w:r w:rsidRPr="004A7A59">
        <w:rPr>
          <w:rFonts w:ascii="Palatino Linotype" w:eastAsia="Merriweather" w:hAnsi="Palatino Linotype"/>
          <w:lang w:val="ru-RU"/>
        </w:rPr>
        <w:t>аввалиндараҷаи</w:t>
      </w:r>
      <w:r w:rsidRPr="004A7A59">
        <w:rPr>
          <w:rFonts w:ascii="Palatino Linotype" w:eastAsia="Merriweather" w:hAnsi="Palatino Linotype"/>
        </w:rPr>
        <w:t xml:space="preserve"> </w:t>
      </w:r>
      <w:r w:rsidRPr="004A7A59">
        <w:rPr>
          <w:rFonts w:ascii="Palatino Linotype" w:eastAsia="Merriweather" w:hAnsi="Palatino Linotype"/>
          <w:lang w:val="ru-RU"/>
        </w:rPr>
        <w:t>иҷрои</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lang w:val="ru-RU"/>
        </w:rPr>
        <w:t>қонунро</w:t>
      </w:r>
      <w:r w:rsidRPr="004A7A59">
        <w:rPr>
          <w:rFonts w:ascii="Palatino Linotype" w:eastAsia="Merriweather" w:hAnsi="Palatino Linotype"/>
        </w:rPr>
        <w:t xml:space="preserve"> </w:t>
      </w:r>
      <w:r w:rsidRPr="004A7A59">
        <w:rPr>
          <w:rFonts w:ascii="Palatino Linotype" w:eastAsia="Merriweather" w:hAnsi="Palatino Linotype"/>
          <w:lang w:val="ru-RU"/>
        </w:rPr>
        <w:t>доранд</w:t>
      </w:r>
      <w:r w:rsidRPr="004A7A59">
        <w:rPr>
          <w:rFonts w:ascii="Palatino Linotype" w:eastAsia="Merriweather" w:hAnsi="Palatino Linotype"/>
        </w:rPr>
        <w:t xml:space="preserve">. </w:t>
      </w:r>
      <w:r w:rsidRPr="004A7A59">
        <w:rPr>
          <w:rFonts w:ascii="Palatino Linotype" w:eastAsia="Merriweather" w:hAnsi="Palatino Linotype"/>
          <w:lang w:val="ru-RU"/>
        </w:rPr>
        <w:t>Онҳо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зери</w:t>
      </w:r>
      <w:r w:rsidR="00C03807" w:rsidRPr="004A7A59">
        <w:rPr>
          <w:rFonts w:ascii="Palatino Linotype" w:eastAsia="Merriweather" w:hAnsi="Palatino Linotype"/>
        </w:rPr>
        <w:t xml:space="preserve"> </w:t>
      </w:r>
      <w:r w:rsidR="00C03807" w:rsidRPr="004A7A59">
        <w:rPr>
          <w:rFonts w:ascii="Palatino Linotype" w:eastAsia="Merriweather" w:hAnsi="Palatino Linotype"/>
          <w:lang w:val="tg-Cyrl-TJ"/>
        </w:rPr>
        <w:t>“</w:t>
      </w:r>
      <w:r w:rsidRPr="004A7A59">
        <w:rPr>
          <w:rFonts w:ascii="Palatino Linotype" w:eastAsia="Merriweather" w:hAnsi="Palatino Linotype"/>
          <w:lang w:val="ru-RU"/>
        </w:rPr>
        <w:t>дигар</w:t>
      </w:r>
      <w:r w:rsidRPr="004A7A59">
        <w:rPr>
          <w:rFonts w:ascii="Palatino Linotype" w:eastAsia="Merriweather" w:hAnsi="Palatino Linotype"/>
        </w:rPr>
        <w:t xml:space="preserve"> </w:t>
      </w:r>
      <w:r w:rsidRPr="004A7A59">
        <w:rPr>
          <w:rFonts w:ascii="Palatino Linotype" w:eastAsia="Merriweather" w:hAnsi="Palatino Linotype"/>
          <w:lang w:val="ru-RU"/>
        </w:rPr>
        <w:t>ниҳодҳои</w:t>
      </w:r>
      <w:r w:rsidRPr="004A7A59">
        <w:rPr>
          <w:rFonts w:ascii="Palatino Linotype" w:eastAsia="Merriweather" w:hAnsi="Palatino Linotype"/>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rPr>
        <w:t xml:space="preserve">" </w:t>
      </w:r>
      <w:r w:rsidRPr="004A7A59">
        <w:rPr>
          <w:rFonts w:ascii="Palatino Linotype" w:eastAsia="Merriweather" w:hAnsi="Palatino Linotype"/>
          <w:lang w:val="ru-RU"/>
        </w:rPr>
        <w:t>номбар</w:t>
      </w:r>
      <w:r w:rsidRPr="004A7A59">
        <w:rPr>
          <w:rFonts w:ascii="Palatino Linotype" w:eastAsia="Merriweather" w:hAnsi="Palatino Linotype"/>
        </w:rPr>
        <w:t xml:space="preserve"> </w:t>
      </w:r>
      <w:r w:rsidRPr="004A7A59">
        <w:rPr>
          <w:rFonts w:ascii="Palatino Linotype" w:eastAsia="Merriweather" w:hAnsi="Palatino Linotype"/>
          <w:lang w:val="ru-RU"/>
        </w:rPr>
        <w:t>шудаанд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мубориза</w:t>
      </w:r>
      <w:r w:rsidRPr="004A7A59">
        <w:rPr>
          <w:rFonts w:ascii="Palatino Linotype" w:eastAsia="Merriweather" w:hAnsi="Palatino Linotype"/>
        </w:rPr>
        <w:t xml:space="preserve"> </w:t>
      </w:r>
      <w:r w:rsidRPr="004A7A59">
        <w:rPr>
          <w:rFonts w:ascii="Palatino Linotype" w:eastAsia="Merriweather" w:hAnsi="Palatino Linotype"/>
          <w:lang w:val="ru-RU"/>
        </w:rPr>
        <w:t>бар</w:t>
      </w:r>
      <w:r w:rsidRPr="004A7A59">
        <w:rPr>
          <w:rFonts w:ascii="Palatino Linotype" w:eastAsia="Merriweather" w:hAnsi="Palatino Linotype"/>
        </w:rPr>
        <w:t xml:space="preserve"> </w:t>
      </w:r>
      <w:r w:rsidRPr="004A7A59">
        <w:rPr>
          <w:rFonts w:ascii="Palatino Linotype" w:eastAsia="Merriweather" w:hAnsi="Palatino Linotype"/>
          <w:lang w:val="ru-RU"/>
        </w:rPr>
        <w:t>зидди</w:t>
      </w:r>
      <w:r w:rsidRPr="004A7A59">
        <w:rPr>
          <w:rFonts w:ascii="Palatino Linotype" w:eastAsia="Merriweather" w:hAnsi="Palatino Linotype"/>
        </w:rPr>
        <w:t xml:space="preserve"> </w:t>
      </w:r>
      <w:r w:rsidRPr="004A7A59">
        <w:rPr>
          <w:rFonts w:ascii="Palatino Linotype" w:eastAsia="Merriweather" w:hAnsi="Palatino Linotype"/>
          <w:lang w:val="ru-RU"/>
        </w:rPr>
        <w:t>одамфурӯшӣ</w:t>
      </w:r>
      <w:r w:rsidRPr="004A7A59">
        <w:rPr>
          <w:rFonts w:ascii="Palatino Linotype" w:eastAsia="Merriweather" w:hAnsi="Palatino Linotype"/>
        </w:rPr>
        <w:t xml:space="preserve"> </w:t>
      </w:r>
      <w:r w:rsidRPr="004A7A59">
        <w:rPr>
          <w:rFonts w:ascii="Palatino Linotype" w:eastAsia="Merriweather" w:hAnsi="Palatino Linotype"/>
          <w:lang w:val="ru-RU"/>
        </w:rPr>
        <w:t>машғуланд</w:t>
      </w:r>
      <w:r w:rsidRPr="004A7A59">
        <w:rPr>
          <w:rFonts w:ascii="Palatino Linotype" w:eastAsia="Merriweather" w:hAnsi="Palatino Linotype"/>
        </w:rPr>
        <w:t xml:space="preserve"> (</w:t>
      </w:r>
      <w:r w:rsidRPr="004A7A59">
        <w:rPr>
          <w:rFonts w:ascii="Palatino Linotype" w:eastAsia="Merriweather" w:hAnsi="Palatino Linotype"/>
          <w:lang w:val="ru-RU"/>
        </w:rPr>
        <w:t>моддаҳои</w:t>
      </w:r>
      <w:r w:rsidRPr="004A7A59">
        <w:rPr>
          <w:rFonts w:ascii="Palatino Linotype" w:eastAsia="Merriweather" w:hAnsi="Palatino Linotype"/>
        </w:rPr>
        <w:t xml:space="preserve"> 7-8). </w:t>
      </w:r>
      <w:r w:rsidRPr="004A7A59">
        <w:rPr>
          <w:rFonts w:ascii="Palatino Linotype" w:eastAsia="Merriweather" w:hAnsi="Palatino Linotype"/>
          <w:lang w:val="ru-RU"/>
        </w:rPr>
        <w:t>ККЗО</w:t>
      </w:r>
      <w:r w:rsidRPr="004A7A59">
        <w:rPr>
          <w:rFonts w:ascii="Palatino Linotype" w:eastAsia="Merriweather" w:hAnsi="Palatino Linotype"/>
        </w:rPr>
        <w:t xml:space="preserve"> </w:t>
      </w:r>
      <w:r w:rsidRPr="004A7A59">
        <w:rPr>
          <w:rFonts w:ascii="Palatino Linotype" w:eastAsia="Merriweather" w:hAnsi="Palatino Linotype"/>
          <w:lang w:val="ru-RU"/>
        </w:rPr>
        <w:t>вазифадор</w:t>
      </w:r>
      <w:r w:rsidRPr="004A7A59">
        <w:rPr>
          <w:rFonts w:ascii="Palatino Linotype" w:eastAsia="Merriweather" w:hAnsi="Palatino Linotype"/>
        </w:rPr>
        <w:t xml:space="preserve"> </w:t>
      </w:r>
      <w:r w:rsidRPr="004A7A59">
        <w:rPr>
          <w:rFonts w:ascii="Palatino Linotype" w:eastAsia="Merriweather" w:hAnsi="Palatino Linotype"/>
          <w:lang w:val="ru-RU"/>
        </w:rPr>
        <w:t>аст</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барномаҳои</w:t>
      </w:r>
      <w:r w:rsidRPr="004A7A59">
        <w:rPr>
          <w:rFonts w:ascii="Palatino Linotype" w:eastAsia="Merriweather" w:hAnsi="Palatino Linotype"/>
        </w:rPr>
        <w:t xml:space="preserve"> </w:t>
      </w:r>
      <w:r w:rsidRPr="004A7A59">
        <w:rPr>
          <w:rFonts w:ascii="Palatino Linotype" w:eastAsia="Merriweather" w:hAnsi="Palatino Linotype"/>
          <w:lang w:val="ru-RU"/>
        </w:rPr>
        <w:t>давлатии</w:t>
      </w:r>
      <w:r w:rsidRPr="004A7A59">
        <w:rPr>
          <w:rFonts w:ascii="Palatino Linotype" w:eastAsia="Merriweather" w:hAnsi="Palatino Linotype"/>
        </w:rPr>
        <w:t xml:space="preserve"> </w:t>
      </w:r>
      <w:r w:rsidRPr="004A7A59">
        <w:rPr>
          <w:rFonts w:ascii="Palatino Linotype" w:eastAsia="Merriweather" w:hAnsi="Palatino Linotype"/>
          <w:lang w:val="ru-RU"/>
        </w:rPr>
        <w:t>мубориза</w:t>
      </w:r>
      <w:r w:rsidRPr="004A7A59">
        <w:rPr>
          <w:rFonts w:ascii="Palatino Linotype" w:eastAsia="Merriweather" w:hAnsi="Palatino Linotype"/>
        </w:rPr>
        <w:t xml:space="preserve"> </w:t>
      </w:r>
      <w:r w:rsidRPr="004A7A59">
        <w:rPr>
          <w:rFonts w:ascii="Palatino Linotype" w:eastAsia="Merriweather" w:hAnsi="Palatino Linotype"/>
          <w:lang w:val="ru-RU"/>
        </w:rPr>
        <w:t>бар</w:t>
      </w:r>
      <w:r w:rsidRPr="004A7A59">
        <w:rPr>
          <w:rFonts w:ascii="Palatino Linotype" w:eastAsia="Merriweather" w:hAnsi="Palatino Linotype"/>
        </w:rPr>
        <w:t xml:space="preserve"> </w:t>
      </w:r>
      <w:r w:rsidRPr="004A7A59">
        <w:rPr>
          <w:rFonts w:ascii="Palatino Linotype" w:eastAsia="Merriweather" w:hAnsi="Palatino Linotype"/>
          <w:lang w:val="ru-RU"/>
        </w:rPr>
        <w:t>зидди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тадбирҳои</w:t>
      </w:r>
      <w:r w:rsidRPr="004A7A59">
        <w:rPr>
          <w:rFonts w:ascii="Palatino Linotype" w:eastAsia="Merriweather" w:hAnsi="Palatino Linotype"/>
        </w:rPr>
        <w:t xml:space="preserve"> </w:t>
      </w:r>
      <w:r w:rsidRPr="004A7A59">
        <w:rPr>
          <w:rFonts w:ascii="Palatino Linotype" w:eastAsia="Merriweather" w:hAnsi="Palatino Linotype"/>
          <w:lang w:val="ru-RU"/>
        </w:rPr>
        <w:t>вобаста</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пешгирӣ</w:t>
      </w:r>
      <w:r w:rsidRPr="004A7A59">
        <w:rPr>
          <w:rFonts w:ascii="Palatino Linotype" w:eastAsia="Merriweather" w:hAnsi="Palatino Linotype"/>
        </w:rPr>
        <w:t xml:space="preserve">, </w:t>
      </w:r>
      <w:r w:rsidRPr="004A7A59">
        <w:rPr>
          <w:rFonts w:ascii="Palatino Linotype" w:eastAsia="Merriweather" w:hAnsi="Palatino Linotype"/>
          <w:lang w:val="ru-RU"/>
        </w:rPr>
        <w:t>иттилоот</w:t>
      </w:r>
      <w:r w:rsidRPr="004A7A59">
        <w:rPr>
          <w:rFonts w:ascii="Palatino Linotype" w:eastAsia="Merriweather" w:hAnsi="Palatino Linotype"/>
        </w:rPr>
        <w:t xml:space="preserve">, </w:t>
      </w:r>
      <w:r w:rsidRPr="004A7A59">
        <w:rPr>
          <w:rFonts w:ascii="Palatino Linotype" w:eastAsia="Merriweather" w:hAnsi="Palatino Linotype"/>
          <w:lang w:val="ru-RU"/>
        </w:rPr>
        <w:t>таълим</w:t>
      </w:r>
      <w:r w:rsidRPr="004A7A59">
        <w:rPr>
          <w:rFonts w:ascii="Palatino Linotype" w:eastAsia="Merriweather" w:hAnsi="Palatino Linotype"/>
        </w:rPr>
        <w:t xml:space="preserve">, </w:t>
      </w:r>
      <w:r w:rsidRPr="004A7A59">
        <w:rPr>
          <w:rFonts w:ascii="Palatino Linotype" w:eastAsia="Merriweather" w:hAnsi="Palatino Linotype"/>
          <w:lang w:val="ru-RU"/>
        </w:rPr>
        <w:t>машварат</w:t>
      </w:r>
      <w:r w:rsidRPr="004A7A59">
        <w:rPr>
          <w:rFonts w:ascii="Palatino Linotype" w:eastAsia="Merriweather" w:hAnsi="Palatino Linotype"/>
        </w:rPr>
        <w:t xml:space="preserve">, </w:t>
      </w:r>
      <w:r w:rsidRPr="004A7A59">
        <w:rPr>
          <w:rFonts w:ascii="Palatino Linotype" w:eastAsia="Merriweather" w:hAnsi="Palatino Linotype"/>
          <w:lang w:val="ru-RU"/>
        </w:rPr>
        <w:t>роҳнамоӣ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дастгирии</w:t>
      </w:r>
      <w:r w:rsidRPr="004A7A59">
        <w:rPr>
          <w:rFonts w:ascii="Palatino Linotype" w:eastAsia="Merriweather" w:hAnsi="Palatino Linotype"/>
        </w:rPr>
        <w:t xml:space="preserve"> </w:t>
      </w:r>
      <w:r w:rsidRPr="004A7A59">
        <w:rPr>
          <w:rFonts w:ascii="Palatino Linotype" w:eastAsia="Merriweather" w:hAnsi="Palatino Linotype"/>
          <w:lang w:val="ru-RU"/>
        </w:rPr>
        <w:t>иҷтимоии</w:t>
      </w:r>
      <w:r w:rsidRPr="004A7A59">
        <w:rPr>
          <w:rFonts w:ascii="Palatino Linotype" w:eastAsia="Merriweather" w:hAnsi="Palatino Linotype"/>
        </w:rPr>
        <w:t xml:space="preserve"> </w:t>
      </w:r>
      <w:r w:rsidRPr="004A7A59">
        <w:rPr>
          <w:rFonts w:ascii="Palatino Linotype" w:eastAsia="Merriweather" w:hAnsi="Palatino Linotype"/>
          <w:lang w:val="ru-RU"/>
        </w:rPr>
        <w:t>занонеро</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қурбонии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мебошанд</w:t>
      </w:r>
      <w:r w:rsidRPr="004A7A59">
        <w:rPr>
          <w:rFonts w:ascii="Palatino Linotype" w:eastAsia="Merriweather" w:hAnsi="Palatino Linotype"/>
        </w:rPr>
        <w:t xml:space="preserve">, </w:t>
      </w:r>
      <w:r w:rsidRPr="004A7A59">
        <w:rPr>
          <w:rFonts w:ascii="Palatino Linotype" w:eastAsia="Merriweather" w:hAnsi="Palatino Linotype"/>
          <w:lang w:val="ru-RU"/>
        </w:rPr>
        <w:t>амалӣ</w:t>
      </w:r>
      <w:r w:rsidRPr="004A7A59">
        <w:rPr>
          <w:rFonts w:ascii="Palatino Linotype" w:eastAsia="Merriweather" w:hAnsi="Palatino Linotype"/>
        </w:rPr>
        <w:t xml:space="preserve"> </w:t>
      </w:r>
      <w:r w:rsidRPr="004A7A59">
        <w:rPr>
          <w:rFonts w:ascii="Palatino Linotype" w:eastAsia="Merriweather" w:hAnsi="Palatino Linotype"/>
          <w:lang w:val="ru-RU"/>
        </w:rPr>
        <w:t>намояд</w:t>
      </w:r>
      <w:r w:rsidRPr="004A7A59">
        <w:rPr>
          <w:rFonts w:ascii="Palatino Linotype" w:eastAsia="Merriweather" w:hAnsi="Palatino Linotype"/>
        </w:rPr>
        <w:t xml:space="preserve"> (</w:t>
      </w:r>
      <w:r w:rsidRPr="004A7A59">
        <w:rPr>
          <w:rFonts w:ascii="Palatino Linotype" w:eastAsia="Merriweather" w:hAnsi="Palatino Linotype"/>
          <w:lang w:val="ru-RU"/>
        </w:rPr>
        <w:t>моддаҳои</w:t>
      </w:r>
      <w:r w:rsidRPr="004A7A59">
        <w:rPr>
          <w:rFonts w:ascii="Palatino Linotype" w:eastAsia="Merriweather" w:hAnsi="Palatino Linotype"/>
        </w:rPr>
        <w:t xml:space="preserve"> 7-8 )</w:t>
      </w:r>
      <w:bookmarkStart w:id="68" w:name="_Int_3KK17ny3"/>
      <w:r w:rsidRPr="004A7A59">
        <w:rPr>
          <w:rFonts w:ascii="Palatino Linotype" w:eastAsia="Merriweather" w:hAnsi="Palatino Linotype"/>
        </w:rPr>
        <w:t>.</w:t>
      </w:r>
      <w:r w:rsidRPr="004A7A59">
        <w:rPr>
          <w:rFonts w:ascii="Palatino Linotype" w:eastAsia="Merriweather" w:hAnsi="Palatino Linotype"/>
          <w:vertAlign w:val="superscript"/>
        </w:rPr>
        <w:footnoteReference w:id="181"/>
      </w:r>
      <w:bookmarkEnd w:id="68"/>
    </w:p>
    <w:p w14:paraId="4322B4FB" w14:textId="77777777" w:rsidR="005D2641" w:rsidRPr="004A7A59" w:rsidRDefault="005D2641" w:rsidP="005D2641">
      <w:pPr>
        <w:jc w:val="both"/>
        <w:rPr>
          <w:rFonts w:ascii="Palatino Linotype" w:eastAsia="Merriweather" w:hAnsi="Palatino Linotype" w:cstheme="minorHAnsi"/>
        </w:rPr>
      </w:pPr>
    </w:p>
    <w:p w14:paraId="2585CDFD" w14:textId="77777777" w:rsidR="005D2641" w:rsidRPr="004A7A59" w:rsidRDefault="005D2641" w:rsidP="005D2641">
      <w:pPr>
        <w:jc w:val="both"/>
        <w:rPr>
          <w:rFonts w:ascii="Palatino Linotype" w:eastAsia="Merriweather" w:hAnsi="Palatino Linotype"/>
        </w:rPr>
      </w:pPr>
      <w:r w:rsidRPr="004A7A59">
        <w:rPr>
          <w:rFonts w:ascii="Palatino Linotype" w:eastAsia="Merriweather" w:hAnsi="Palatino Linotype"/>
          <w:lang w:val="ru-RU"/>
        </w:rPr>
        <w:t>Қонуни</w:t>
      </w:r>
      <w:r w:rsidRPr="004A7A59">
        <w:rPr>
          <w:rFonts w:ascii="Palatino Linotype" w:eastAsia="Merriweather" w:hAnsi="Palatino Linotype"/>
        </w:rPr>
        <w:t xml:space="preserve"> </w:t>
      </w:r>
      <w:r w:rsidRPr="004A7A59">
        <w:rPr>
          <w:rFonts w:ascii="Palatino Linotype" w:eastAsia="Merriweather" w:hAnsi="Palatino Linotype"/>
          <w:lang w:val="ru-RU"/>
        </w:rPr>
        <w:t>зидди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proofErr w:type="gramStart"/>
      <w:r w:rsidRPr="004A7A59">
        <w:rPr>
          <w:rFonts w:ascii="Palatino Linotype" w:eastAsia="Merriweather" w:hAnsi="Palatino Linotype"/>
          <w:lang w:val="ru-RU"/>
        </w:rPr>
        <w:t>одамон</w:t>
      </w:r>
      <w:r w:rsidRPr="004A7A59">
        <w:rPr>
          <w:rFonts w:ascii="Palatino Linotype" w:eastAsia="Merriweather" w:hAnsi="Palatino Linotype"/>
        </w:rPr>
        <w:t xml:space="preserve">  (</w:t>
      </w:r>
      <w:proofErr w:type="gramEnd"/>
      <w:r w:rsidRPr="004A7A59">
        <w:rPr>
          <w:rFonts w:ascii="Palatino Linotype" w:eastAsia="Merriweather" w:hAnsi="Palatino Linotype"/>
        </w:rPr>
        <w:t xml:space="preserve">2014) </w:t>
      </w:r>
      <w:r w:rsidRPr="004A7A59">
        <w:rPr>
          <w:rFonts w:ascii="Palatino Linotype" w:eastAsia="Merriweather" w:hAnsi="Palatino Linotype"/>
          <w:lang w:val="ru-RU"/>
        </w:rPr>
        <w:t>таъсиси</w:t>
      </w:r>
      <w:r w:rsidRPr="004A7A59">
        <w:rPr>
          <w:rFonts w:ascii="Palatino Linotype" w:eastAsia="Merriweather" w:hAnsi="Palatino Linotype"/>
        </w:rPr>
        <w:t xml:space="preserve"> </w:t>
      </w:r>
      <w:r w:rsidRPr="004A7A59">
        <w:rPr>
          <w:rFonts w:ascii="Palatino Linotype" w:eastAsia="Merriweather" w:hAnsi="Palatino Linotype"/>
          <w:lang w:val="ru-RU"/>
        </w:rPr>
        <w:t>Механизми</w:t>
      </w:r>
      <w:r w:rsidRPr="004A7A59">
        <w:rPr>
          <w:rFonts w:ascii="Palatino Linotype" w:eastAsia="Merriweather" w:hAnsi="Palatino Linotype"/>
        </w:rPr>
        <w:t xml:space="preserve"> </w:t>
      </w:r>
      <w:r w:rsidRPr="004A7A59">
        <w:rPr>
          <w:rFonts w:ascii="Palatino Linotype" w:eastAsia="Merriweather" w:hAnsi="Palatino Linotype"/>
          <w:lang w:val="ru-RU"/>
        </w:rPr>
        <w:t>миллии</w:t>
      </w:r>
      <w:r w:rsidRPr="004A7A59">
        <w:rPr>
          <w:rFonts w:ascii="Palatino Linotype" w:eastAsia="Merriweather" w:hAnsi="Palatino Linotype"/>
        </w:rPr>
        <w:t xml:space="preserve"> </w:t>
      </w:r>
      <w:r w:rsidRPr="004A7A59">
        <w:rPr>
          <w:rFonts w:ascii="Palatino Linotype" w:eastAsia="Merriweather" w:hAnsi="Palatino Linotype"/>
          <w:lang w:val="ru-RU"/>
        </w:rPr>
        <w:t>муроҷиатро</w:t>
      </w:r>
      <w:r w:rsidRPr="004A7A59">
        <w:rPr>
          <w:rFonts w:ascii="Palatino Linotype" w:eastAsia="Merriweather" w:hAnsi="Palatino Linotype"/>
        </w:rPr>
        <w:t xml:space="preserve"> ( </w:t>
      </w:r>
      <w:r w:rsidRPr="004A7A59">
        <w:rPr>
          <w:rFonts w:ascii="Palatino Linotype" w:eastAsia="Merriweather" w:hAnsi="Palatino Linotype"/>
          <w:lang w:val="ru-RU"/>
        </w:rPr>
        <w:t>МРМ</w:t>
      </w:r>
      <w:r w:rsidRPr="004A7A59">
        <w:rPr>
          <w:rFonts w:ascii="Palatino Linotype" w:eastAsia="Merriweather" w:hAnsi="Palatino Linotype"/>
        </w:rPr>
        <w:t xml:space="preserve"> ) </w:t>
      </w:r>
      <w:r w:rsidRPr="004A7A59">
        <w:rPr>
          <w:rFonts w:ascii="Palatino Linotype" w:eastAsia="Merriweather" w:hAnsi="Palatino Linotype"/>
          <w:lang w:val="ru-RU"/>
        </w:rPr>
        <w:t>пешбинӣ</w:t>
      </w:r>
      <w:r w:rsidRPr="004A7A59">
        <w:rPr>
          <w:rFonts w:ascii="Palatino Linotype" w:eastAsia="Merriweather" w:hAnsi="Palatino Linotype"/>
        </w:rPr>
        <w:t xml:space="preserve"> </w:t>
      </w:r>
      <w:r w:rsidRPr="004A7A59">
        <w:rPr>
          <w:rFonts w:ascii="Palatino Linotype" w:eastAsia="Merriweather" w:hAnsi="Palatino Linotype"/>
          <w:lang w:val="ru-RU"/>
        </w:rPr>
        <w:t>менамояд</w:t>
      </w:r>
      <w:r w:rsidRPr="004A7A59">
        <w:rPr>
          <w:rFonts w:ascii="Palatino Linotype" w:eastAsia="Merriweather" w:hAnsi="Palatino Linotype"/>
        </w:rPr>
        <w:t xml:space="preserve"> (</w:t>
      </w:r>
      <w:r w:rsidRPr="004A7A59">
        <w:rPr>
          <w:rFonts w:ascii="Palatino Linotype" w:eastAsia="Merriweather" w:hAnsi="Palatino Linotype"/>
          <w:lang w:val="ru-RU"/>
        </w:rPr>
        <w:t>Моддаи</w:t>
      </w:r>
      <w:r w:rsidRPr="004A7A59">
        <w:rPr>
          <w:rFonts w:ascii="Palatino Linotype" w:eastAsia="Merriweather" w:hAnsi="Palatino Linotype"/>
        </w:rPr>
        <w:t xml:space="preserve"> 12), </w:t>
      </w:r>
      <w:r w:rsidRPr="004A7A59">
        <w:rPr>
          <w:rFonts w:ascii="Palatino Linotype" w:eastAsia="Merriweather" w:hAnsi="Palatino Linotype"/>
          <w:lang w:val="ru-RU"/>
        </w:rPr>
        <w:t>гарчанде</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он</w:t>
      </w:r>
      <w:r w:rsidRPr="004A7A59">
        <w:rPr>
          <w:rFonts w:ascii="Palatino Linotype" w:eastAsia="Merriweather" w:hAnsi="Palatino Linotype"/>
        </w:rPr>
        <w:t xml:space="preserve"> </w:t>
      </w:r>
      <w:r w:rsidRPr="004A7A59">
        <w:rPr>
          <w:rFonts w:ascii="Palatino Linotype" w:eastAsia="Merriweather" w:hAnsi="Palatino Linotype"/>
          <w:lang w:val="ru-RU"/>
        </w:rPr>
        <w:t>то</w:t>
      </w:r>
      <w:r w:rsidRPr="004A7A59">
        <w:rPr>
          <w:rFonts w:ascii="Palatino Linotype" w:eastAsia="Merriweather" w:hAnsi="Palatino Linotype"/>
        </w:rPr>
        <w:t xml:space="preserve"> </w:t>
      </w:r>
      <w:r w:rsidRPr="004A7A59">
        <w:rPr>
          <w:rFonts w:ascii="Palatino Linotype" w:eastAsia="Merriweather" w:hAnsi="Palatino Linotype"/>
          <w:lang w:val="ru-RU"/>
        </w:rPr>
        <w:t>ҳол</w:t>
      </w:r>
      <w:r w:rsidRPr="004A7A59">
        <w:rPr>
          <w:rFonts w:ascii="Palatino Linotype" w:eastAsia="Merriweather" w:hAnsi="Palatino Linotype"/>
        </w:rPr>
        <w:t xml:space="preserve"> </w:t>
      </w:r>
      <w:r w:rsidRPr="004A7A59">
        <w:rPr>
          <w:rFonts w:ascii="Palatino Linotype" w:eastAsia="Merriweather" w:hAnsi="Palatino Linotype"/>
          <w:lang w:val="ru-RU"/>
        </w:rPr>
        <w:t>пурра</w:t>
      </w:r>
      <w:r w:rsidRPr="004A7A59">
        <w:rPr>
          <w:rFonts w:ascii="Palatino Linotype" w:eastAsia="Merriweather" w:hAnsi="Palatino Linotype"/>
        </w:rPr>
        <w:t xml:space="preserve"> </w:t>
      </w:r>
      <w:r w:rsidRPr="004A7A59">
        <w:rPr>
          <w:rFonts w:ascii="Palatino Linotype" w:eastAsia="Merriweather" w:hAnsi="Palatino Linotype"/>
          <w:lang w:val="ru-RU"/>
        </w:rPr>
        <w:t>таъсис</w:t>
      </w:r>
      <w:r w:rsidRPr="004A7A59">
        <w:rPr>
          <w:rFonts w:ascii="Palatino Linotype" w:eastAsia="Merriweather" w:hAnsi="Palatino Linotype"/>
        </w:rPr>
        <w:t xml:space="preserve"> </w:t>
      </w:r>
      <w:r w:rsidRPr="004A7A59">
        <w:rPr>
          <w:rFonts w:ascii="Palatino Linotype" w:eastAsia="Merriweather" w:hAnsi="Palatino Linotype"/>
          <w:lang w:val="ru-RU"/>
        </w:rPr>
        <w:t>наёфтааст</w:t>
      </w:r>
      <w:r w:rsidRPr="004A7A59">
        <w:rPr>
          <w:rFonts w:ascii="Palatino Linotype" w:eastAsia="Merriweather" w:hAnsi="Palatino Linotype"/>
        </w:rPr>
        <w:t xml:space="preserve">. </w:t>
      </w:r>
      <w:r w:rsidRPr="004A7A59">
        <w:rPr>
          <w:rFonts w:ascii="Palatino Linotype" w:eastAsia="Merriweather" w:hAnsi="Palatino Linotype"/>
          <w:lang w:val="ru-RU"/>
        </w:rPr>
        <w:t>Соли</w:t>
      </w:r>
      <w:r w:rsidRPr="004A7A59">
        <w:rPr>
          <w:rFonts w:ascii="Palatino Linotype" w:eastAsia="Merriweather" w:hAnsi="Palatino Linotype"/>
        </w:rPr>
        <w:t xml:space="preserve"> 2016 </w:t>
      </w:r>
      <w:r w:rsidRPr="004A7A59">
        <w:rPr>
          <w:rFonts w:ascii="Palatino Linotype" w:eastAsia="Merriweather" w:hAnsi="Palatino Linotype"/>
          <w:lang w:val="ru-RU"/>
        </w:rPr>
        <w:t>ҳукумат</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бораи</w:t>
      </w:r>
      <w:r w:rsidRPr="004A7A59">
        <w:rPr>
          <w:rFonts w:ascii="Palatino Linotype" w:eastAsia="Merriweather" w:hAnsi="Palatino Linotype"/>
        </w:rPr>
        <w:t xml:space="preserve"> </w:t>
      </w:r>
      <w:r w:rsidRPr="004A7A59">
        <w:rPr>
          <w:rFonts w:ascii="Palatino Linotype" w:eastAsia="Merriweather" w:hAnsi="Palatino Linotype"/>
          <w:lang w:val="ru-RU"/>
        </w:rPr>
        <w:t>тартиби</w:t>
      </w:r>
      <w:r w:rsidRPr="004A7A59">
        <w:rPr>
          <w:rFonts w:ascii="Palatino Linotype" w:eastAsia="Merriweather" w:hAnsi="Palatino Linotype"/>
        </w:rPr>
        <w:t xml:space="preserve"> </w:t>
      </w:r>
      <w:r w:rsidRPr="004A7A59">
        <w:rPr>
          <w:rFonts w:ascii="Palatino Linotype" w:eastAsia="Merriweather" w:hAnsi="Palatino Linotype"/>
          <w:lang w:val="ru-RU"/>
        </w:rPr>
        <w:t>татбиқи</w:t>
      </w:r>
      <w:r w:rsidRPr="004A7A59">
        <w:rPr>
          <w:rFonts w:ascii="Palatino Linotype" w:eastAsia="Merriweather" w:hAnsi="Palatino Linotype"/>
        </w:rPr>
        <w:t xml:space="preserve"> </w:t>
      </w:r>
      <w:r w:rsidRPr="004A7A59">
        <w:rPr>
          <w:rFonts w:ascii="Palatino Linotype" w:eastAsia="Merriweather" w:hAnsi="Palatino Linotype"/>
          <w:lang w:val="ru-RU"/>
        </w:rPr>
        <w:t>чораҳо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доираи</w:t>
      </w:r>
      <w:r w:rsidRPr="004A7A59">
        <w:rPr>
          <w:rFonts w:ascii="Palatino Linotype" w:eastAsia="Merriweather" w:hAnsi="Palatino Linotype"/>
        </w:rPr>
        <w:t xml:space="preserve"> </w:t>
      </w:r>
      <w:r w:rsidRPr="004A7A59">
        <w:rPr>
          <w:rFonts w:ascii="Palatino Linotype" w:eastAsia="Merriweather" w:hAnsi="Palatino Linotype"/>
          <w:lang w:val="ru-RU"/>
        </w:rPr>
        <w:t>механизми</w:t>
      </w:r>
      <w:r w:rsidRPr="004A7A59">
        <w:rPr>
          <w:rFonts w:ascii="Palatino Linotype" w:eastAsia="Merriweather" w:hAnsi="Palatino Linotype"/>
        </w:rPr>
        <w:t xml:space="preserve"> </w:t>
      </w:r>
      <w:r w:rsidRPr="004A7A59">
        <w:rPr>
          <w:rFonts w:ascii="Palatino Linotype" w:eastAsia="Merriweather" w:hAnsi="Palatino Linotype"/>
          <w:lang w:val="ru-RU"/>
        </w:rPr>
        <w:t>равонакуни</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қарор</w:t>
      </w:r>
      <w:r w:rsidRPr="004A7A59">
        <w:rPr>
          <w:rFonts w:ascii="Palatino Linotype" w:eastAsia="Merriweather" w:hAnsi="Palatino Linotype"/>
        </w:rPr>
        <w:t xml:space="preserve"> </w:t>
      </w:r>
      <w:r w:rsidRPr="004A7A59">
        <w:rPr>
          <w:rFonts w:ascii="Palatino Linotype" w:eastAsia="Merriweather" w:hAnsi="Palatino Linotype"/>
          <w:lang w:val="ru-RU"/>
        </w:rPr>
        <w:t>қабул</w:t>
      </w:r>
      <w:r w:rsidRPr="004A7A59">
        <w:rPr>
          <w:rFonts w:ascii="Palatino Linotype" w:eastAsia="Merriweather" w:hAnsi="Palatino Linotype"/>
        </w:rPr>
        <w:t xml:space="preserve"> </w:t>
      </w:r>
      <w:r w:rsidRPr="004A7A59">
        <w:rPr>
          <w:rFonts w:ascii="Palatino Linotype" w:eastAsia="Merriweather" w:hAnsi="Palatino Linotype"/>
          <w:lang w:val="ru-RU"/>
        </w:rPr>
        <w:t>кард</w:t>
      </w:r>
      <w:r w:rsidRPr="004A7A59">
        <w:rPr>
          <w:rFonts w:ascii="Palatino Linotype" w:eastAsia="Merriweather" w:hAnsi="Palatino Linotype"/>
        </w:rPr>
        <w:t>.</w:t>
      </w:r>
      <w:r w:rsidRPr="004A7A59">
        <w:rPr>
          <w:rFonts w:ascii="Palatino Linotype" w:eastAsia="Merriweather" w:hAnsi="Palatino Linotype"/>
          <w:vertAlign w:val="superscript"/>
        </w:rPr>
        <w:footnoteReference w:id="182"/>
      </w:r>
      <w:r w:rsidRPr="004A7A59">
        <w:rPr>
          <w:rFonts w:ascii="Palatino Linotype" w:eastAsia="Merriweather" w:hAnsi="Palatino Linotype"/>
        </w:rPr>
        <w:t xml:space="preserve"> </w:t>
      </w:r>
      <w:r w:rsidRPr="004A7A59">
        <w:rPr>
          <w:rFonts w:ascii="Palatino Linotype" w:eastAsia="Merriweather" w:hAnsi="Palatino Linotype"/>
          <w:lang w:val="ru-RU"/>
        </w:rPr>
        <w:t>Он</w:t>
      </w:r>
      <w:r w:rsidRPr="004A7A59">
        <w:rPr>
          <w:rFonts w:ascii="Palatino Linotype" w:eastAsia="Merriweather" w:hAnsi="Palatino Linotype"/>
        </w:rPr>
        <w:t xml:space="preserve"> </w:t>
      </w:r>
      <w:r w:rsidRPr="004A7A59">
        <w:rPr>
          <w:rFonts w:ascii="Palatino Linotype" w:eastAsia="Merriweather" w:hAnsi="Palatino Linotype"/>
          <w:lang w:val="ru-RU"/>
        </w:rPr>
        <w:t>якчанд</w:t>
      </w:r>
      <w:r w:rsidRPr="004A7A59">
        <w:rPr>
          <w:rFonts w:ascii="Palatino Linotype" w:eastAsia="Merriweather" w:hAnsi="Palatino Linotype"/>
        </w:rPr>
        <w:t xml:space="preserve"> </w:t>
      </w:r>
      <w:r w:rsidRPr="004A7A59">
        <w:rPr>
          <w:rFonts w:ascii="Palatino Linotype" w:eastAsia="Merriweather" w:hAnsi="Palatino Linotype"/>
          <w:lang w:val="ru-RU"/>
        </w:rPr>
        <w:t>принсипҳои</w:t>
      </w:r>
      <w:r w:rsidRPr="004A7A59">
        <w:rPr>
          <w:rFonts w:ascii="Palatino Linotype" w:eastAsia="Merriweather" w:hAnsi="Palatino Linotype"/>
        </w:rPr>
        <w:t xml:space="preserve"> </w:t>
      </w:r>
      <w:r w:rsidRPr="004A7A59">
        <w:rPr>
          <w:rFonts w:ascii="Palatino Linotype" w:eastAsia="Merriweather" w:hAnsi="Palatino Linotype"/>
          <w:lang w:val="ru-RU"/>
        </w:rPr>
        <w:t>кӯмак</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ҷабрдидагонро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чаҳорчӯбаи</w:t>
      </w:r>
      <w:r w:rsidRPr="004A7A59">
        <w:rPr>
          <w:rFonts w:ascii="Palatino Linotype" w:eastAsia="Merriweather" w:hAnsi="Palatino Linotype"/>
        </w:rPr>
        <w:t xml:space="preserve"> </w:t>
      </w:r>
      <w:r w:rsidRPr="004A7A59">
        <w:rPr>
          <w:rFonts w:ascii="Palatino Linotype" w:eastAsia="Merriweather" w:hAnsi="Palatino Linotype"/>
          <w:lang w:val="ru-RU"/>
        </w:rPr>
        <w:t>НРМ</w:t>
      </w:r>
      <w:r w:rsidRPr="004A7A59">
        <w:rPr>
          <w:rFonts w:ascii="Palatino Linotype" w:eastAsia="Merriweather" w:hAnsi="Palatino Linotype"/>
        </w:rPr>
        <w:t xml:space="preserve"> </w:t>
      </w:r>
      <w:r w:rsidRPr="004A7A59">
        <w:rPr>
          <w:rFonts w:ascii="Palatino Linotype" w:eastAsia="Merriweather" w:hAnsi="Palatino Linotype"/>
          <w:lang w:val="ru-RU"/>
        </w:rPr>
        <w:t>пешбинӣ</w:t>
      </w:r>
      <w:r w:rsidRPr="004A7A59">
        <w:rPr>
          <w:rFonts w:ascii="Palatino Linotype" w:eastAsia="Merriweather" w:hAnsi="Palatino Linotype"/>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ҷумла</w:t>
      </w:r>
      <w:r w:rsidRPr="004A7A59">
        <w:rPr>
          <w:rFonts w:ascii="Palatino Linotype" w:eastAsia="Merriweather" w:hAnsi="Palatino Linotype"/>
        </w:rPr>
        <w:t xml:space="preserve"> </w:t>
      </w:r>
      <w:r w:rsidRPr="004A7A59">
        <w:rPr>
          <w:rFonts w:ascii="Palatino Linotype" w:eastAsia="Merriweather" w:hAnsi="Palatino Linotype"/>
          <w:lang w:val="ru-RU"/>
        </w:rPr>
        <w:t>махфӣ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ҳифзи</w:t>
      </w:r>
      <w:r w:rsidRPr="004A7A59">
        <w:rPr>
          <w:rFonts w:ascii="Palatino Linotype" w:eastAsia="Merriweather" w:hAnsi="Palatino Linotype"/>
        </w:rPr>
        <w:t xml:space="preserve"> </w:t>
      </w:r>
      <w:r w:rsidRPr="004A7A59">
        <w:rPr>
          <w:rFonts w:ascii="Palatino Linotype" w:eastAsia="Merriweather" w:hAnsi="Palatino Linotype"/>
          <w:lang w:val="ru-RU"/>
        </w:rPr>
        <w:t>маълумоти</w:t>
      </w:r>
      <w:r w:rsidRPr="004A7A59">
        <w:rPr>
          <w:rFonts w:ascii="Palatino Linotype" w:eastAsia="Merriweather" w:hAnsi="Palatino Linotype"/>
        </w:rPr>
        <w:t xml:space="preserve"> </w:t>
      </w:r>
      <w:r w:rsidRPr="004A7A59">
        <w:rPr>
          <w:rFonts w:ascii="Palatino Linotype" w:eastAsia="Merriweather" w:hAnsi="Palatino Linotype"/>
          <w:lang w:val="ru-RU"/>
        </w:rPr>
        <w:t>шахсии</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муомилаи</w:t>
      </w:r>
      <w:r w:rsidRPr="004A7A59">
        <w:rPr>
          <w:rFonts w:ascii="Palatino Linotype" w:eastAsia="Merriweather" w:hAnsi="Palatino Linotype"/>
        </w:rPr>
        <w:t xml:space="preserve"> </w:t>
      </w:r>
      <w:r w:rsidRPr="004A7A59">
        <w:rPr>
          <w:rFonts w:ascii="Palatino Linotype" w:eastAsia="Merriweather" w:hAnsi="Palatino Linotype"/>
          <w:lang w:val="ru-RU"/>
        </w:rPr>
        <w:t>ғайри</w:t>
      </w:r>
      <w:r w:rsidRPr="004A7A59">
        <w:rPr>
          <w:rFonts w:ascii="Palatino Linotype" w:eastAsia="Merriweather" w:hAnsi="Palatino Linotype"/>
        </w:rPr>
        <w:t xml:space="preserve"> </w:t>
      </w:r>
      <w:r w:rsidRPr="004A7A59">
        <w:rPr>
          <w:rFonts w:ascii="Palatino Linotype" w:eastAsia="Merriweather" w:hAnsi="Palatino Linotype"/>
          <w:lang w:val="ru-RU"/>
        </w:rPr>
        <w:t>табъиз</w:t>
      </w:r>
      <w:r w:rsidRPr="004A7A59">
        <w:rPr>
          <w:rFonts w:ascii="Palatino Linotype" w:eastAsia="Merriweather" w:hAnsi="Palatino Linotype"/>
        </w:rPr>
        <w:t xml:space="preserve"> </w:t>
      </w:r>
      <w:r w:rsidRPr="004A7A59">
        <w:rPr>
          <w:rFonts w:ascii="Palatino Linotype" w:eastAsia="Merriweather" w:hAnsi="Palatino Linotype"/>
          <w:lang w:val="ru-RU"/>
        </w:rPr>
        <w:t>нисбати</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Мақомоти</w:t>
      </w:r>
      <w:r w:rsidRPr="004A7A59">
        <w:rPr>
          <w:rFonts w:ascii="Palatino Linotype" w:eastAsia="Merriweather" w:hAnsi="Palatino Linotype"/>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созмонҳои</w:t>
      </w:r>
      <w:r w:rsidRPr="004A7A59">
        <w:rPr>
          <w:rFonts w:ascii="Palatino Linotype" w:eastAsia="Merriweather" w:hAnsi="Palatino Linotype"/>
        </w:rPr>
        <w:t xml:space="preserve"> </w:t>
      </w:r>
      <w:r w:rsidRPr="004A7A59">
        <w:rPr>
          <w:rFonts w:ascii="Palatino Linotype" w:eastAsia="Merriweather" w:hAnsi="Palatino Linotype"/>
          <w:lang w:val="ru-RU"/>
        </w:rPr>
        <w:t>ғайридавлатӣ</w:t>
      </w:r>
      <w:r w:rsidRPr="004A7A59">
        <w:rPr>
          <w:rFonts w:ascii="Palatino Linotype" w:eastAsia="Merriweather" w:hAnsi="Palatino Linotype"/>
        </w:rPr>
        <w:t xml:space="preserve"> </w:t>
      </w:r>
      <w:r w:rsidRPr="004A7A59">
        <w:rPr>
          <w:rFonts w:ascii="Palatino Linotype" w:eastAsia="Merriweather" w:hAnsi="Palatino Linotype"/>
          <w:lang w:val="ru-RU"/>
        </w:rPr>
        <w:t>бояд</w:t>
      </w:r>
      <w:r w:rsidRPr="004A7A59">
        <w:rPr>
          <w:rFonts w:ascii="Palatino Linotype" w:eastAsia="Merriweather" w:hAnsi="Palatino Linotype"/>
        </w:rPr>
        <w:t xml:space="preserve"> </w:t>
      </w:r>
      <w:r w:rsidRPr="004A7A59">
        <w:rPr>
          <w:rFonts w:ascii="Palatino Linotype" w:eastAsia="Merriweather" w:hAnsi="Palatino Linotype"/>
          <w:lang w:val="ru-RU"/>
        </w:rPr>
        <w:t>нисбати</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новобаста</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мансубияти</w:t>
      </w:r>
      <w:r w:rsidRPr="004A7A59">
        <w:rPr>
          <w:rFonts w:ascii="Palatino Linotype" w:eastAsia="Merriweather" w:hAnsi="Palatino Linotype"/>
        </w:rPr>
        <w:t xml:space="preserve"> </w:t>
      </w:r>
      <w:r w:rsidRPr="004A7A59">
        <w:rPr>
          <w:rFonts w:ascii="Palatino Linotype" w:eastAsia="Merriweather" w:hAnsi="Palatino Linotype"/>
          <w:lang w:val="ru-RU"/>
        </w:rPr>
        <w:t>нажод</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этникӣ</w:t>
      </w:r>
      <w:r w:rsidRPr="004A7A59">
        <w:rPr>
          <w:rFonts w:ascii="Palatino Linotype" w:eastAsia="Merriweather" w:hAnsi="Palatino Linotype"/>
        </w:rPr>
        <w:t xml:space="preserve">, </w:t>
      </w:r>
      <w:r w:rsidRPr="004A7A59">
        <w:rPr>
          <w:rFonts w:ascii="Palatino Linotype" w:eastAsia="Merriweather" w:hAnsi="Palatino Linotype"/>
          <w:lang w:val="ru-RU"/>
        </w:rPr>
        <w:t>ҷинсият</w:t>
      </w:r>
      <w:r w:rsidRPr="004A7A59">
        <w:rPr>
          <w:rFonts w:ascii="Palatino Linotype" w:eastAsia="Merriweather" w:hAnsi="Palatino Linotype"/>
        </w:rPr>
        <w:t xml:space="preserve">, </w:t>
      </w:r>
      <w:r w:rsidRPr="004A7A59">
        <w:rPr>
          <w:rFonts w:ascii="Palatino Linotype" w:eastAsia="Merriweather" w:hAnsi="Palatino Linotype"/>
          <w:lang w:val="ru-RU"/>
        </w:rPr>
        <w:t>тамоюли</w:t>
      </w:r>
      <w:r w:rsidRPr="004A7A59">
        <w:rPr>
          <w:rFonts w:ascii="Palatino Linotype" w:eastAsia="Merriweather" w:hAnsi="Palatino Linotype"/>
        </w:rPr>
        <w:t xml:space="preserve"> </w:t>
      </w:r>
      <w:r w:rsidRPr="004A7A59">
        <w:rPr>
          <w:rFonts w:ascii="Palatino Linotype" w:eastAsia="Merriweather" w:hAnsi="Palatino Linotype"/>
          <w:lang w:val="ru-RU"/>
        </w:rPr>
        <w:t>ҷинсӣ</w:t>
      </w:r>
      <w:r w:rsidRPr="004A7A59">
        <w:rPr>
          <w:rFonts w:ascii="Palatino Linotype" w:eastAsia="Merriweather" w:hAnsi="Palatino Linotype"/>
        </w:rPr>
        <w:t xml:space="preserve">, </w:t>
      </w:r>
      <w:r w:rsidRPr="004A7A59">
        <w:rPr>
          <w:rFonts w:ascii="Palatino Linotype" w:eastAsia="Merriweather" w:hAnsi="Palatino Linotype"/>
          <w:lang w:val="ru-RU"/>
        </w:rPr>
        <w:t>синну</w:t>
      </w:r>
      <w:r w:rsidRPr="004A7A59">
        <w:rPr>
          <w:rFonts w:ascii="Palatino Linotype" w:eastAsia="Merriweather" w:hAnsi="Palatino Linotype"/>
        </w:rPr>
        <w:t xml:space="preserve"> </w:t>
      </w:r>
      <w:r w:rsidRPr="004A7A59">
        <w:rPr>
          <w:rFonts w:ascii="Palatino Linotype" w:eastAsia="Merriweather" w:hAnsi="Palatino Linotype"/>
          <w:lang w:val="ru-RU"/>
        </w:rPr>
        <w:t>сол</w:t>
      </w:r>
      <w:r w:rsidRPr="004A7A59">
        <w:rPr>
          <w:rFonts w:ascii="Palatino Linotype" w:eastAsia="Merriweather" w:hAnsi="Palatino Linotype"/>
        </w:rPr>
        <w:t xml:space="preserve">, </w:t>
      </w:r>
      <w:r w:rsidRPr="004A7A59">
        <w:rPr>
          <w:rFonts w:ascii="Palatino Linotype" w:eastAsia="Merriweather" w:hAnsi="Palatino Linotype"/>
          <w:lang w:val="ru-RU"/>
        </w:rPr>
        <w:t>эътиқод</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урфу</w:t>
      </w:r>
      <w:r w:rsidRPr="004A7A59">
        <w:rPr>
          <w:rFonts w:ascii="Palatino Linotype" w:eastAsia="Merriweather" w:hAnsi="Palatino Linotype"/>
        </w:rPr>
        <w:t xml:space="preserve"> </w:t>
      </w:r>
      <w:r w:rsidRPr="004A7A59">
        <w:rPr>
          <w:rFonts w:ascii="Palatino Linotype" w:eastAsia="Merriweather" w:hAnsi="Palatino Linotype"/>
          <w:lang w:val="ru-RU"/>
        </w:rPr>
        <w:t>одатҳои</w:t>
      </w:r>
      <w:r w:rsidRPr="004A7A59">
        <w:rPr>
          <w:rFonts w:ascii="Palatino Linotype" w:eastAsia="Merriweather" w:hAnsi="Palatino Linotype"/>
        </w:rPr>
        <w:t xml:space="preserve"> </w:t>
      </w:r>
      <w:r w:rsidRPr="004A7A59">
        <w:rPr>
          <w:rFonts w:ascii="Palatino Linotype" w:eastAsia="Merriweather" w:hAnsi="Palatino Linotype"/>
          <w:lang w:val="ru-RU"/>
        </w:rPr>
        <w:t>динӣ</w:t>
      </w:r>
      <w:r w:rsidRPr="004A7A59">
        <w:rPr>
          <w:rFonts w:ascii="Palatino Linotype" w:eastAsia="Merriweather" w:hAnsi="Palatino Linotype"/>
        </w:rPr>
        <w:t xml:space="preserve">, </w:t>
      </w:r>
      <w:r w:rsidRPr="004A7A59">
        <w:rPr>
          <w:rFonts w:ascii="Palatino Linotype" w:eastAsia="Merriweather" w:hAnsi="Palatino Linotype"/>
          <w:lang w:val="ru-RU"/>
        </w:rPr>
        <w:t>ақидаҳои</w:t>
      </w:r>
      <w:r w:rsidRPr="004A7A59">
        <w:rPr>
          <w:rFonts w:ascii="Palatino Linotype" w:eastAsia="Merriweather" w:hAnsi="Palatino Linotype"/>
        </w:rPr>
        <w:t xml:space="preserve"> </w:t>
      </w:r>
      <w:r w:rsidRPr="004A7A59">
        <w:rPr>
          <w:rFonts w:ascii="Palatino Linotype" w:eastAsia="Merriweather" w:hAnsi="Palatino Linotype"/>
          <w:lang w:val="ru-RU"/>
        </w:rPr>
        <w:t>сиёсӣ</w:t>
      </w:r>
      <w:r w:rsidRPr="004A7A59">
        <w:rPr>
          <w:rFonts w:ascii="Palatino Linotype" w:eastAsia="Merriweather" w:hAnsi="Palatino Linotype"/>
        </w:rPr>
        <w:t xml:space="preserve">, </w:t>
      </w:r>
      <w:r w:rsidRPr="004A7A59">
        <w:rPr>
          <w:rFonts w:ascii="Palatino Linotype" w:eastAsia="Merriweather" w:hAnsi="Palatino Linotype"/>
          <w:lang w:val="ru-RU"/>
        </w:rPr>
        <w:t>баромади</w:t>
      </w:r>
      <w:r w:rsidRPr="004A7A59">
        <w:rPr>
          <w:rFonts w:ascii="Palatino Linotype" w:eastAsia="Merriweather" w:hAnsi="Palatino Linotype"/>
        </w:rPr>
        <w:t xml:space="preserve"> </w:t>
      </w:r>
      <w:r w:rsidRPr="004A7A59">
        <w:rPr>
          <w:rFonts w:ascii="Palatino Linotype" w:eastAsia="Merriweather" w:hAnsi="Palatino Linotype"/>
          <w:lang w:val="ru-RU"/>
        </w:rPr>
        <w:t>иҷтимоӣ</w:t>
      </w:r>
      <w:r w:rsidRPr="004A7A59">
        <w:rPr>
          <w:rFonts w:ascii="Palatino Linotype" w:eastAsia="Merriweather" w:hAnsi="Palatino Linotype"/>
        </w:rPr>
        <w:t>-</w:t>
      </w:r>
      <w:r w:rsidRPr="004A7A59">
        <w:rPr>
          <w:rFonts w:ascii="Palatino Linotype" w:eastAsia="Merriweather" w:hAnsi="Palatino Linotype"/>
          <w:lang w:val="ru-RU"/>
        </w:rPr>
        <w:t>фарҳангӣ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таассуби</w:t>
      </w:r>
      <w:r w:rsidRPr="004A7A59">
        <w:rPr>
          <w:rFonts w:ascii="Palatino Linotype" w:eastAsia="Merriweather" w:hAnsi="Palatino Linotype"/>
        </w:rPr>
        <w:t xml:space="preserve"> </w:t>
      </w:r>
      <w:r w:rsidRPr="004A7A59">
        <w:rPr>
          <w:rFonts w:ascii="Palatino Linotype" w:eastAsia="Merriweather" w:hAnsi="Palatino Linotype"/>
          <w:lang w:val="ru-RU"/>
        </w:rPr>
        <w:t>марбут</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истисмори</w:t>
      </w:r>
      <w:r w:rsidRPr="004A7A59">
        <w:rPr>
          <w:rFonts w:ascii="Palatino Linotype" w:eastAsia="Merriweather" w:hAnsi="Palatino Linotype"/>
        </w:rPr>
        <w:t xml:space="preserve"> </w:t>
      </w:r>
      <w:r w:rsidRPr="004A7A59">
        <w:rPr>
          <w:rFonts w:ascii="Palatino Linotype" w:eastAsia="Merriweather" w:hAnsi="Palatino Linotype"/>
          <w:lang w:val="ru-RU"/>
        </w:rPr>
        <w:t>онҳо</w:t>
      </w:r>
      <w:r w:rsidRPr="004A7A59">
        <w:rPr>
          <w:rFonts w:ascii="Palatino Linotype" w:eastAsia="Merriweather" w:hAnsi="Palatino Linotype"/>
        </w:rPr>
        <w:t xml:space="preserve">, </w:t>
      </w:r>
      <w:r w:rsidRPr="004A7A59">
        <w:rPr>
          <w:rFonts w:ascii="Palatino Linotype" w:eastAsia="Merriweather" w:hAnsi="Palatino Linotype"/>
          <w:lang w:val="ru-RU"/>
        </w:rPr>
        <w:t>беғаразона</w:t>
      </w:r>
      <w:r w:rsidRPr="004A7A59">
        <w:rPr>
          <w:rFonts w:ascii="Palatino Linotype" w:eastAsia="Merriweather" w:hAnsi="Palatino Linotype"/>
        </w:rPr>
        <w:t xml:space="preserve"> </w:t>
      </w:r>
      <w:r w:rsidRPr="004A7A59">
        <w:rPr>
          <w:rFonts w:ascii="Palatino Linotype" w:eastAsia="Merriweather" w:hAnsi="Palatino Linotype"/>
          <w:lang w:val="ru-RU"/>
        </w:rPr>
        <w:t>муносибат</w:t>
      </w:r>
      <w:r w:rsidRPr="004A7A59">
        <w:rPr>
          <w:rFonts w:ascii="Palatino Linotype" w:eastAsia="Merriweather" w:hAnsi="Palatino Linotype"/>
        </w:rPr>
        <w:t xml:space="preserve"> </w:t>
      </w:r>
      <w:r w:rsidRPr="004A7A59">
        <w:rPr>
          <w:rFonts w:ascii="Palatino Linotype" w:eastAsia="Merriweather" w:hAnsi="Palatino Linotype"/>
          <w:lang w:val="ru-RU"/>
        </w:rPr>
        <w:t>кунанд</w:t>
      </w:r>
      <w:r w:rsidRPr="004A7A59">
        <w:rPr>
          <w:rFonts w:ascii="Palatino Linotype" w:eastAsia="Merriweather" w:hAnsi="Palatino Linotype"/>
        </w:rPr>
        <w:t xml:space="preserve">. </w:t>
      </w:r>
      <w:r w:rsidRPr="004A7A59">
        <w:rPr>
          <w:rFonts w:ascii="Palatino Linotype" w:eastAsia="Merriweather" w:hAnsi="Palatino Linotype"/>
          <w:lang w:val="ru-RU"/>
        </w:rPr>
        <w:t>Маълумоте</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бораи</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proofErr w:type="gramStart"/>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ҷамъоварӣ</w:t>
      </w:r>
      <w:proofErr w:type="gramEnd"/>
      <w:r w:rsidRPr="004A7A59">
        <w:rPr>
          <w:rFonts w:ascii="Palatino Linotype" w:eastAsia="Merriweather" w:hAnsi="Palatino Linotype"/>
        </w:rPr>
        <w:t xml:space="preserve"> </w:t>
      </w:r>
      <w:r w:rsidRPr="004A7A59">
        <w:rPr>
          <w:rFonts w:ascii="Palatino Linotype" w:eastAsia="Merriweather" w:hAnsi="Palatino Linotype"/>
          <w:lang w:val="ru-RU"/>
        </w:rPr>
        <w:t>карда</w:t>
      </w:r>
      <w:r w:rsidRPr="004A7A59">
        <w:rPr>
          <w:rFonts w:ascii="Palatino Linotype" w:eastAsia="Merriweather" w:hAnsi="Palatino Linotype"/>
        </w:rPr>
        <w:t xml:space="preserve"> </w:t>
      </w:r>
      <w:r w:rsidRPr="004A7A59">
        <w:rPr>
          <w:rFonts w:ascii="Palatino Linotype" w:eastAsia="Merriweather" w:hAnsi="Palatino Linotype"/>
          <w:lang w:val="ru-RU"/>
        </w:rPr>
        <w:t>мешавад</w:t>
      </w:r>
      <w:r w:rsidRPr="004A7A59">
        <w:rPr>
          <w:rFonts w:ascii="Palatino Linotype" w:eastAsia="Merriweather" w:hAnsi="Palatino Linotype"/>
        </w:rPr>
        <w:t xml:space="preserve">, </w:t>
      </w:r>
      <w:r w:rsidRPr="004A7A59">
        <w:rPr>
          <w:rFonts w:ascii="Palatino Linotype" w:eastAsia="Merriweather" w:hAnsi="Palatino Linotype"/>
          <w:lang w:val="ru-RU"/>
        </w:rPr>
        <w:t>набояд</w:t>
      </w:r>
      <w:r w:rsidRPr="004A7A59">
        <w:rPr>
          <w:rFonts w:ascii="Palatino Linotype" w:eastAsia="Merriweather" w:hAnsi="Palatino Linotype"/>
        </w:rPr>
        <w:t xml:space="preserve"> </w:t>
      </w:r>
      <w:r w:rsidRPr="004A7A59">
        <w:rPr>
          <w:rFonts w:ascii="Palatino Linotype" w:eastAsia="Merriweather" w:hAnsi="Palatino Linotype"/>
          <w:lang w:val="ru-RU"/>
        </w:rPr>
        <w:t>маълумотеро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бар</w:t>
      </w:r>
      <w:r w:rsidRPr="004A7A59">
        <w:rPr>
          <w:rFonts w:ascii="Palatino Linotype" w:eastAsia="Merriweather" w:hAnsi="Palatino Linotype"/>
        </w:rPr>
        <w:t xml:space="preserve"> </w:t>
      </w:r>
      <w:r w:rsidRPr="004A7A59">
        <w:rPr>
          <w:rFonts w:ascii="Palatino Linotype" w:eastAsia="Merriweather" w:hAnsi="Palatino Linotype"/>
          <w:lang w:val="ru-RU"/>
        </w:rPr>
        <w:t>гирад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метавонад</w:t>
      </w:r>
      <w:r w:rsidRPr="004A7A59">
        <w:rPr>
          <w:rFonts w:ascii="Palatino Linotype" w:eastAsia="Merriweather" w:hAnsi="Palatino Linotype"/>
        </w:rPr>
        <w:t xml:space="preserve"> </w:t>
      </w:r>
      <w:r w:rsidRPr="004A7A59">
        <w:rPr>
          <w:rFonts w:ascii="Palatino Linotype" w:eastAsia="Merriweather" w:hAnsi="Palatino Linotype"/>
          <w:lang w:val="ru-RU"/>
        </w:rPr>
        <w:t>онҳоро</w:t>
      </w:r>
      <w:r w:rsidRPr="004A7A59">
        <w:rPr>
          <w:rFonts w:ascii="Palatino Linotype" w:eastAsia="Merriweather" w:hAnsi="Palatino Linotype"/>
        </w:rPr>
        <w:t xml:space="preserve"> </w:t>
      </w:r>
      <w:r w:rsidRPr="004A7A59">
        <w:rPr>
          <w:rFonts w:ascii="Palatino Linotype" w:eastAsia="Merriweather" w:hAnsi="Palatino Linotype"/>
          <w:lang w:val="ru-RU"/>
        </w:rPr>
        <w:t>зери</w:t>
      </w:r>
      <w:r w:rsidRPr="004A7A59">
        <w:rPr>
          <w:rFonts w:ascii="Palatino Linotype" w:eastAsia="Merriweather" w:hAnsi="Palatino Linotype"/>
        </w:rPr>
        <w:t xml:space="preserve"> </w:t>
      </w:r>
      <w:r w:rsidRPr="004A7A59">
        <w:rPr>
          <w:rFonts w:ascii="Palatino Linotype" w:eastAsia="Merriweather" w:hAnsi="Palatino Linotype"/>
          <w:lang w:val="ru-RU"/>
        </w:rPr>
        <w:t>хатари</w:t>
      </w:r>
      <w:r w:rsidRPr="004A7A59">
        <w:rPr>
          <w:rFonts w:ascii="Palatino Linotype" w:eastAsia="Merriweather" w:hAnsi="Palatino Linotype"/>
        </w:rPr>
        <w:t xml:space="preserve"> </w:t>
      </w:r>
      <w:r w:rsidRPr="004A7A59">
        <w:rPr>
          <w:rFonts w:ascii="Palatino Linotype" w:eastAsia="Merriweather" w:hAnsi="Palatino Linotype"/>
          <w:lang w:val="ru-RU"/>
        </w:rPr>
        <w:t>иловагӣ</w:t>
      </w:r>
      <w:r w:rsidRPr="004A7A59">
        <w:rPr>
          <w:rFonts w:ascii="Palatino Linotype" w:eastAsia="Merriweather" w:hAnsi="Palatino Linotype"/>
        </w:rPr>
        <w:t xml:space="preserve"> </w:t>
      </w:r>
      <w:r w:rsidRPr="004A7A59">
        <w:rPr>
          <w:rFonts w:ascii="Palatino Linotype" w:eastAsia="Merriweather" w:hAnsi="Palatino Linotype"/>
          <w:lang w:val="ru-RU"/>
        </w:rPr>
        <w:t>ё</w:t>
      </w:r>
      <w:r w:rsidRPr="004A7A59">
        <w:rPr>
          <w:rFonts w:ascii="Palatino Linotype" w:eastAsia="Merriweather" w:hAnsi="Palatino Linotype"/>
        </w:rPr>
        <w:t xml:space="preserve"> </w:t>
      </w:r>
      <w:r w:rsidRPr="004A7A59">
        <w:rPr>
          <w:rFonts w:ascii="Palatino Linotype" w:eastAsia="Merriweather" w:hAnsi="Palatino Linotype"/>
          <w:lang w:val="ru-RU"/>
        </w:rPr>
        <w:t>табъиз</w:t>
      </w:r>
      <w:r w:rsidRPr="004A7A59">
        <w:rPr>
          <w:rFonts w:ascii="Palatino Linotype" w:eastAsia="Merriweather" w:hAnsi="Palatino Linotype"/>
        </w:rPr>
        <w:t xml:space="preserve"> </w:t>
      </w:r>
      <w:r w:rsidRPr="004A7A59">
        <w:rPr>
          <w:rFonts w:ascii="Palatino Linotype" w:eastAsia="Merriweather" w:hAnsi="Palatino Linotype"/>
          <w:lang w:val="ru-RU"/>
        </w:rPr>
        <w:t>қарор</w:t>
      </w:r>
      <w:r w:rsidRPr="004A7A59">
        <w:rPr>
          <w:rFonts w:ascii="Palatino Linotype" w:eastAsia="Merriweather" w:hAnsi="Palatino Linotype"/>
        </w:rPr>
        <w:t xml:space="preserve"> </w:t>
      </w:r>
      <w:r w:rsidRPr="004A7A59">
        <w:rPr>
          <w:rFonts w:ascii="Palatino Linotype" w:eastAsia="Merriweather" w:hAnsi="Palatino Linotype"/>
          <w:lang w:val="ru-RU"/>
        </w:rPr>
        <w:t>диҳад</w:t>
      </w:r>
      <w:r w:rsidRPr="004A7A59">
        <w:rPr>
          <w:rFonts w:ascii="Palatino Linotype" w:eastAsia="Merriweather" w:hAnsi="Palatino Linotype"/>
        </w:rPr>
        <w:t xml:space="preserve"> (</w:t>
      </w:r>
      <w:r w:rsidRPr="004A7A59">
        <w:rPr>
          <w:rFonts w:ascii="Palatino Linotype" w:eastAsia="Merriweather" w:hAnsi="Palatino Linotype"/>
          <w:lang w:val="ru-RU"/>
        </w:rPr>
        <w:t>масалан</w:t>
      </w:r>
      <w:r w:rsidRPr="004A7A59">
        <w:rPr>
          <w:rFonts w:ascii="Palatino Linotype" w:eastAsia="Merriweather" w:hAnsi="Palatino Linotype"/>
        </w:rPr>
        <w:t xml:space="preserve">, </w:t>
      </w:r>
      <w:r w:rsidRPr="004A7A59">
        <w:rPr>
          <w:rFonts w:ascii="Palatino Linotype" w:eastAsia="Merriweather" w:hAnsi="Palatino Linotype"/>
          <w:lang w:val="ru-RU"/>
        </w:rPr>
        <w:t>маълумот</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бораи</w:t>
      </w:r>
      <w:r w:rsidRPr="004A7A59">
        <w:rPr>
          <w:rFonts w:ascii="Palatino Linotype" w:eastAsia="Merriweather" w:hAnsi="Palatino Linotype"/>
        </w:rPr>
        <w:t xml:space="preserve"> </w:t>
      </w:r>
      <w:r w:rsidRPr="004A7A59">
        <w:rPr>
          <w:rFonts w:ascii="Palatino Linotype" w:eastAsia="Merriweather" w:hAnsi="Palatino Linotype"/>
          <w:lang w:val="ru-RU"/>
        </w:rPr>
        <w:t>бемориҳои</w:t>
      </w:r>
      <w:r w:rsidRPr="004A7A59">
        <w:rPr>
          <w:rFonts w:ascii="Palatino Linotype" w:eastAsia="Merriweather" w:hAnsi="Palatino Linotype"/>
        </w:rPr>
        <w:t xml:space="preserve"> </w:t>
      </w:r>
      <w:r w:rsidRPr="004A7A59">
        <w:rPr>
          <w:rFonts w:ascii="Palatino Linotype" w:eastAsia="Merriweather" w:hAnsi="Palatino Linotype"/>
          <w:lang w:val="ru-RU"/>
        </w:rPr>
        <w:t>тавассути</w:t>
      </w:r>
      <w:r w:rsidRPr="004A7A59">
        <w:rPr>
          <w:rFonts w:ascii="Palatino Linotype" w:eastAsia="Merriweather" w:hAnsi="Palatino Linotype"/>
        </w:rPr>
        <w:t xml:space="preserve"> </w:t>
      </w:r>
      <w:r w:rsidRPr="004A7A59">
        <w:rPr>
          <w:rFonts w:ascii="Palatino Linotype" w:eastAsia="Merriweather" w:hAnsi="Palatino Linotype"/>
          <w:lang w:val="ru-RU"/>
        </w:rPr>
        <w:t>алоқаи</w:t>
      </w:r>
      <w:r w:rsidRPr="004A7A59">
        <w:rPr>
          <w:rFonts w:ascii="Palatino Linotype" w:eastAsia="Merriweather" w:hAnsi="Palatino Linotype"/>
        </w:rPr>
        <w:t xml:space="preserve"> </w:t>
      </w:r>
      <w:r w:rsidRPr="004A7A59">
        <w:rPr>
          <w:rFonts w:ascii="Palatino Linotype" w:eastAsia="Merriweather" w:hAnsi="Palatino Linotype"/>
          <w:lang w:val="ru-RU"/>
        </w:rPr>
        <w:t>ҷинсӣ</w:t>
      </w:r>
      <w:r w:rsidRPr="004A7A59">
        <w:rPr>
          <w:rFonts w:ascii="Palatino Linotype" w:eastAsia="Merriweather" w:hAnsi="Palatino Linotype"/>
        </w:rPr>
        <w:t xml:space="preserve"> </w:t>
      </w:r>
      <w:r w:rsidRPr="004A7A59">
        <w:rPr>
          <w:rFonts w:ascii="Palatino Linotype" w:eastAsia="Merriweather" w:hAnsi="Palatino Linotype"/>
          <w:lang w:val="ru-RU"/>
        </w:rPr>
        <w:t>гузаранда</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дигар</w:t>
      </w:r>
      <w:r w:rsidRPr="004A7A59">
        <w:rPr>
          <w:rFonts w:ascii="Palatino Linotype" w:eastAsia="Merriweather" w:hAnsi="Palatino Linotype"/>
        </w:rPr>
        <w:t xml:space="preserve"> </w:t>
      </w:r>
      <w:r w:rsidRPr="004A7A59">
        <w:rPr>
          <w:rFonts w:ascii="Palatino Linotype" w:eastAsia="Merriweather" w:hAnsi="Palatino Linotype"/>
          <w:lang w:val="ru-RU"/>
        </w:rPr>
        <w:t>холатхо</w:t>
      </w:r>
      <w:r w:rsidRPr="004A7A59">
        <w:rPr>
          <w:rFonts w:ascii="Palatino Linotype" w:eastAsia="Merriweather" w:hAnsi="Palatino Linotype"/>
        </w:rPr>
        <w:t xml:space="preserve">, </w:t>
      </w:r>
      <w:r w:rsidRPr="004A7A59">
        <w:rPr>
          <w:rFonts w:ascii="Palatino Linotype" w:eastAsia="Merriweather" w:hAnsi="Palatino Linotype"/>
          <w:lang w:val="ru-RU"/>
        </w:rPr>
        <w:t>оилаи</w:t>
      </w:r>
      <w:r w:rsidRPr="004A7A59">
        <w:rPr>
          <w:rFonts w:ascii="Palatino Linotype" w:eastAsia="Merriweather" w:hAnsi="Palatino Linotype"/>
        </w:rPr>
        <w:t xml:space="preserve"> </w:t>
      </w:r>
      <w:r w:rsidRPr="004A7A59">
        <w:rPr>
          <w:rFonts w:ascii="Palatino Linotype" w:eastAsia="Merriweather" w:hAnsi="Palatino Linotype"/>
          <w:lang w:val="ru-RU"/>
        </w:rPr>
        <w:t>онҳо</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таҷрибаи</w:t>
      </w:r>
      <w:r w:rsidRPr="004A7A59">
        <w:rPr>
          <w:rFonts w:ascii="Palatino Linotype" w:eastAsia="Merriweather" w:hAnsi="Palatino Linotype"/>
        </w:rPr>
        <w:t xml:space="preserve"> </w:t>
      </w:r>
      <w:r w:rsidRPr="004A7A59">
        <w:rPr>
          <w:rFonts w:ascii="Palatino Linotype" w:eastAsia="Merriweather" w:hAnsi="Palatino Linotype"/>
          <w:lang w:val="ru-RU"/>
        </w:rPr>
        <w:t>қаблии</w:t>
      </w:r>
      <w:r w:rsidRPr="004A7A59">
        <w:rPr>
          <w:rFonts w:ascii="Palatino Linotype" w:eastAsia="Merriweather" w:hAnsi="Palatino Linotype"/>
        </w:rPr>
        <w:t xml:space="preserve"> </w:t>
      </w:r>
      <w:r w:rsidRPr="004A7A59">
        <w:rPr>
          <w:rFonts w:ascii="Palatino Linotype" w:eastAsia="Merriweather" w:hAnsi="Palatino Linotype"/>
          <w:lang w:val="ru-RU"/>
        </w:rPr>
        <w:t>пасисар</w:t>
      </w:r>
      <w:r w:rsidRPr="004A7A59">
        <w:rPr>
          <w:rFonts w:ascii="Palatino Linotype" w:eastAsia="Merriweather" w:hAnsi="Palatino Linotype"/>
        </w:rPr>
        <w:t xml:space="preserve"> </w:t>
      </w:r>
      <w:r w:rsidRPr="004A7A59">
        <w:rPr>
          <w:rFonts w:ascii="Palatino Linotype" w:eastAsia="Merriweather" w:hAnsi="Palatino Linotype"/>
          <w:lang w:val="ru-RU"/>
        </w:rPr>
        <w:t>кардаи</w:t>
      </w:r>
      <w:r w:rsidRPr="004A7A59">
        <w:rPr>
          <w:rFonts w:ascii="Palatino Linotype" w:eastAsia="Merriweather" w:hAnsi="Palatino Linotype"/>
        </w:rPr>
        <w:t xml:space="preserve"> </w:t>
      </w:r>
      <w:r w:rsidRPr="004A7A59">
        <w:rPr>
          <w:rFonts w:ascii="Palatino Linotype" w:eastAsia="Merriweather" w:hAnsi="Palatino Linotype"/>
          <w:lang w:val="ru-RU"/>
        </w:rPr>
        <w:t>зӯроварӣ</w:t>
      </w:r>
      <w:r w:rsidRPr="004A7A59">
        <w:rPr>
          <w:rFonts w:ascii="Palatino Linotype" w:eastAsia="Merriweather" w:hAnsi="Palatino Linotype"/>
        </w:rPr>
        <w:t>).</w:t>
      </w:r>
      <w:r w:rsidRPr="004A7A59">
        <w:rPr>
          <w:rFonts w:ascii="Palatino Linotype" w:eastAsia="Merriweather" w:hAnsi="Palatino Linotype"/>
          <w:vertAlign w:val="superscript"/>
        </w:rPr>
        <w:footnoteReference w:id="183"/>
      </w:r>
      <w:r w:rsidRPr="004A7A59">
        <w:rPr>
          <w:rFonts w:ascii="Palatino Linotype" w:eastAsia="Merriweather" w:hAnsi="Palatino Linotype"/>
          <w:b/>
          <w:bCs/>
        </w:rPr>
        <w:t xml:space="preserve"> </w:t>
      </w:r>
    </w:p>
    <w:p w14:paraId="193C1D5B" w14:textId="77777777" w:rsidR="005D2641" w:rsidRPr="004A7A59" w:rsidRDefault="005D2641" w:rsidP="005D2641">
      <w:pPr>
        <w:jc w:val="both"/>
        <w:rPr>
          <w:rFonts w:ascii="Palatino Linotype" w:eastAsia="Merriweather" w:hAnsi="Palatino Linotype" w:cstheme="minorHAnsi"/>
        </w:rPr>
      </w:pPr>
    </w:p>
    <w:p w14:paraId="323EF99C" w14:textId="77777777"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нақшаҳои</w:t>
      </w:r>
      <w:r w:rsidRPr="004A7A59">
        <w:rPr>
          <w:rFonts w:ascii="Palatino Linotype" w:eastAsia="Merriweather" w:hAnsi="Palatino Linotype"/>
        </w:rPr>
        <w:t xml:space="preserve"> </w:t>
      </w:r>
      <w:r w:rsidRPr="004A7A59">
        <w:rPr>
          <w:rFonts w:ascii="Palatino Linotype" w:eastAsia="Merriweather" w:hAnsi="Palatino Linotype"/>
          <w:lang w:val="ru-RU"/>
        </w:rPr>
        <w:t>миллии</w:t>
      </w:r>
      <w:r w:rsidRPr="004A7A59">
        <w:rPr>
          <w:rFonts w:ascii="Palatino Linotype" w:eastAsia="Merriweather" w:hAnsi="Palatino Linotype"/>
        </w:rPr>
        <w:t xml:space="preserve"> </w:t>
      </w:r>
      <w:r w:rsidRPr="004A7A59">
        <w:rPr>
          <w:rFonts w:ascii="Palatino Linotype" w:eastAsia="Merriweather" w:hAnsi="Palatino Linotype"/>
          <w:lang w:val="ru-RU"/>
        </w:rPr>
        <w:t>мубориза</w:t>
      </w:r>
      <w:r w:rsidRPr="004A7A59">
        <w:rPr>
          <w:rFonts w:ascii="Palatino Linotype" w:eastAsia="Merriweather" w:hAnsi="Palatino Linotype"/>
        </w:rPr>
        <w:t xml:space="preserve"> </w:t>
      </w:r>
      <w:r w:rsidRPr="004A7A59">
        <w:rPr>
          <w:rFonts w:ascii="Palatino Linotype" w:eastAsia="Merriweather" w:hAnsi="Palatino Linotype"/>
          <w:lang w:val="ru-RU"/>
        </w:rPr>
        <w:t>бо</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одамонро</w:t>
      </w:r>
      <w:r w:rsidRPr="004A7A59">
        <w:rPr>
          <w:rFonts w:ascii="Palatino Linotype" w:eastAsia="Merriweather" w:hAnsi="Palatino Linotype"/>
        </w:rPr>
        <w:t xml:space="preserve"> </w:t>
      </w:r>
      <w:r w:rsidRPr="004A7A59">
        <w:rPr>
          <w:rFonts w:ascii="Palatino Linotype" w:eastAsia="Merriweather" w:hAnsi="Palatino Linotype"/>
          <w:lang w:val="ru-RU"/>
        </w:rPr>
        <w:t>қабул</w:t>
      </w:r>
      <w:r w:rsidRPr="004A7A59">
        <w:rPr>
          <w:rFonts w:ascii="Palatino Linotype" w:eastAsia="Merriweather" w:hAnsi="Palatino Linotype"/>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rPr>
        <w:t xml:space="preserve">. </w:t>
      </w:r>
      <w:r w:rsidRPr="004A7A59">
        <w:rPr>
          <w:rFonts w:ascii="Palatino Linotype" w:eastAsia="Merriweather" w:hAnsi="Palatino Linotype"/>
          <w:lang w:val="ru-RU"/>
        </w:rPr>
        <w:t>Нақшаи</w:t>
      </w:r>
      <w:r w:rsidRPr="004A7A59">
        <w:rPr>
          <w:rFonts w:ascii="Palatino Linotype" w:eastAsia="Merriweather" w:hAnsi="Palatino Linotype"/>
        </w:rPr>
        <w:t xml:space="preserve"> </w:t>
      </w:r>
      <w:r w:rsidRPr="004A7A59">
        <w:rPr>
          <w:rFonts w:ascii="Palatino Linotype" w:eastAsia="Merriweather" w:hAnsi="Palatino Linotype"/>
          <w:lang w:val="ru-RU"/>
        </w:rPr>
        <w:t>миллии</w:t>
      </w:r>
      <w:r w:rsidRPr="004A7A59">
        <w:rPr>
          <w:rFonts w:ascii="Palatino Linotype" w:eastAsia="Merriweather" w:hAnsi="Palatino Linotype"/>
        </w:rPr>
        <w:t xml:space="preserve"> </w:t>
      </w:r>
      <w:r w:rsidRPr="004A7A59">
        <w:rPr>
          <w:rFonts w:ascii="Palatino Linotype" w:eastAsia="Merriweather" w:hAnsi="Palatino Linotype"/>
          <w:lang w:val="ru-RU"/>
        </w:rPr>
        <w:t>мубориза</w:t>
      </w:r>
      <w:r w:rsidRPr="004A7A59">
        <w:rPr>
          <w:rFonts w:ascii="Palatino Linotype" w:eastAsia="Merriweather" w:hAnsi="Palatino Linotype"/>
        </w:rPr>
        <w:t xml:space="preserve"> </w:t>
      </w:r>
      <w:r w:rsidRPr="004A7A59">
        <w:rPr>
          <w:rFonts w:ascii="Palatino Linotype" w:eastAsia="Merriweather" w:hAnsi="Palatino Linotype"/>
          <w:lang w:val="ru-RU"/>
        </w:rPr>
        <w:t>бо</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солҳои</w:t>
      </w:r>
      <w:r w:rsidRPr="004A7A59">
        <w:rPr>
          <w:rFonts w:ascii="Palatino Linotype" w:eastAsia="Merriweather" w:hAnsi="Palatino Linotype"/>
        </w:rPr>
        <w:t xml:space="preserve"> 2019-2021 </w:t>
      </w:r>
      <w:r w:rsidRPr="004A7A59">
        <w:rPr>
          <w:rFonts w:ascii="Palatino Linotype" w:eastAsia="Merriweather" w:hAnsi="Palatino Linotype"/>
          <w:lang w:val="ru-RU"/>
        </w:rPr>
        <w:t>як</w:t>
      </w:r>
      <w:r w:rsidRPr="004A7A59">
        <w:rPr>
          <w:rFonts w:ascii="Palatino Linotype" w:eastAsia="Merriweather" w:hAnsi="Palatino Linotype"/>
        </w:rPr>
        <w:t xml:space="preserve"> </w:t>
      </w:r>
      <w:r w:rsidRPr="004A7A59">
        <w:rPr>
          <w:rFonts w:ascii="Palatino Linotype" w:eastAsia="Merriweather" w:hAnsi="Palatino Linotype"/>
          <w:lang w:val="ru-RU"/>
        </w:rPr>
        <w:t>қатор</w:t>
      </w:r>
      <w:r w:rsidRPr="004A7A59">
        <w:rPr>
          <w:rFonts w:ascii="Palatino Linotype" w:eastAsia="Merriweather" w:hAnsi="Palatino Linotype"/>
        </w:rPr>
        <w:t xml:space="preserve"> </w:t>
      </w:r>
      <w:r w:rsidRPr="004A7A59">
        <w:rPr>
          <w:rFonts w:ascii="Palatino Linotype" w:eastAsia="Merriweather" w:hAnsi="Palatino Linotype"/>
          <w:lang w:val="ru-RU"/>
        </w:rPr>
        <w:t>чорабиниҳоро</w:t>
      </w:r>
      <w:r w:rsidRPr="004A7A59">
        <w:rPr>
          <w:rFonts w:ascii="Palatino Linotype" w:eastAsia="Merriweather" w:hAnsi="Palatino Linotype"/>
        </w:rPr>
        <w:t xml:space="preserve"> </w:t>
      </w:r>
      <w:r w:rsidRPr="004A7A59">
        <w:rPr>
          <w:rFonts w:ascii="Palatino Linotype" w:eastAsia="Merriweather" w:hAnsi="Palatino Linotype"/>
          <w:lang w:val="ru-RU"/>
        </w:rPr>
        <w:t>оид</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пешгирии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ҳимоя</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кӯмак</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ҷиноят</w:t>
      </w:r>
      <w:r w:rsidRPr="004A7A59">
        <w:rPr>
          <w:rFonts w:ascii="Palatino Linotype" w:eastAsia="Merriweather" w:hAnsi="Palatino Linotype"/>
        </w:rPr>
        <w:t xml:space="preserve"> </w:t>
      </w:r>
      <w:r w:rsidRPr="004A7A59">
        <w:rPr>
          <w:rFonts w:ascii="Palatino Linotype" w:eastAsia="Merriweather" w:hAnsi="Palatino Linotype"/>
          <w:lang w:val="ru-RU"/>
        </w:rPr>
        <w:t>эътироф</w:t>
      </w:r>
      <w:r w:rsidRPr="004A7A59">
        <w:rPr>
          <w:rFonts w:ascii="Palatino Linotype" w:eastAsia="Merriweather" w:hAnsi="Palatino Linotype"/>
        </w:rPr>
        <w:t xml:space="preserve"> </w:t>
      </w:r>
      <w:r w:rsidRPr="004A7A59">
        <w:rPr>
          <w:rFonts w:ascii="Palatino Linotype" w:eastAsia="Merriweather" w:hAnsi="Palatino Linotype"/>
          <w:lang w:val="ru-RU"/>
        </w:rPr>
        <w:t>намудани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кӯдакон</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шарикии</w:t>
      </w:r>
      <w:r w:rsidRPr="004A7A59">
        <w:rPr>
          <w:rFonts w:ascii="Palatino Linotype" w:eastAsia="Merriweather" w:hAnsi="Palatino Linotype"/>
        </w:rPr>
        <w:t xml:space="preserve"> </w:t>
      </w:r>
      <w:r w:rsidRPr="004A7A59">
        <w:rPr>
          <w:rFonts w:ascii="Palatino Linotype" w:eastAsia="Merriweather" w:hAnsi="Palatino Linotype"/>
          <w:lang w:val="ru-RU"/>
        </w:rPr>
        <w:t>иҷтимоӣ</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бар</w:t>
      </w:r>
      <w:r w:rsidRPr="004A7A59">
        <w:rPr>
          <w:rFonts w:ascii="Palatino Linotype" w:eastAsia="Merriweather" w:hAnsi="Palatino Linotype"/>
        </w:rPr>
        <w:t xml:space="preserve"> </w:t>
      </w:r>
      <w:r w:rsidRPr="004A7A59">
        <w:rPr>
          <w:rFonts w:ascii="Palatino Linotype" w:eastAsia="Merriweather" w:hAnsi="Palatino Linotype"/>
          <w:lang w:val="ru-RU"/>
        </w:rPr>
        <w:t>мегирад</w:t>
      </w:r>
      <w:bookmarkStart w:id="69" w:name="_Int_m8ayKoqA"/>
      <w:r w:rsidRPr="004A7A59">
        <w:rPr>
          <w:rFonts w:ascii="Palatino Linotype" w:eastAsia="Merriweather" w:hAnsi="Palatino Linotype"/>
        </w:rPr>
        <w:t>.</w:t>
      </w:r>
      <w:r w:rsidRPr="004A7A59">
        <w:rPr>
          <w:rFonts w:ascii="Palatino Linotype" w:hAnsi="Palatino Linotype"/>
          <w:vertAlign w:val="superscript"/>
        </w:rPr>
        <w:footnoteReference w:id="184"/>
      </w:r>
      <w:bookmarkEnd w:id="69"/>
      <w:r w:rsidRPr="004A7A59">
        <w:rPr>
          <w:rFonts w:ascii="Palatino Linotype" w:eastAsia="Merriweather" w:hAnsi="Palatino Linotype"/>
        </w:rPr>
        <w:t xml:space="preserve"> </w:t>
      </w:r>
      <w:r w:rsidRPr="004A7A59">
        <w:rPr>
          <w:rFonts w:ascii="Palatino Linotype" w:eastAsia="Merriweather" w:hAnsi="Palatino Linotype"/>
          <w:lang w:val="ru-RU"/>
        </w:rPr>
        <w:t>Тадбирҳо</w:t>
      </w:r>
      <w:r w:rsidRPr="004A7A59">
        <w:rPr>
          <w:rFonts w:ascii="Palatino Linotype" w:eastAsia="Merriweather" w:hAnsi="Palatino Linotype"/>
        </w:rPr>
        <w:t xml:space="preserve"> </w:t>
      </w:r>
      <w:r w:rsidRPr="004A7A59">
        <w:rPr>
          <w:rFonts w:ascii="Palatino Linotype" w:eastAsia="Merriweather" w:hAnsi="Palatino Linotype"/>
          <w:lang w:val="ru-RU"/>
        </w:rPr>
        <w:t>оид</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ҳимоя</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кӯмак</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w:t>
      </w:r>
      <w:r w:rsidRPr="004A7A59">
        <w:rPr>
          <w:rFonts w:ascii="Palatino Linotype" w:eastAsia="Merriweather" w:hAnsi="Palatino Linotype"/>
        </w:rPr>
        <w:t xml:space="preserve"> </w:t>
      </w:r>
      <w:r w:rsidRPr="004A7A59">
        <w:rPr>
          <w:rFonts w:ascii="Palatino Linotype" w:eastAsia="Merriweather" w:hAnsi="Palatino Linotype"/>
          <w:lang w:val="ru-RU"/>
        </w:rPr>
        <w:t>дастрасии</w:t>
      </w:r>
      <w:r w:rsidRPr="004A7A59">
        <w:rPr>
          <w:rFonts w:ascii="Palatino Linotype" w:eastAsia="Merriweather" w:hAnsi="Palatino Linotype"/>
        </w:rPr>
        <w:t xml:space="preserve"> </w:t>
      </w:r>
      <w:r w:rsidRPr="004A7A59">
        <w:rPr>
          <w:rFonts w:ascii="Palatino Linotype" w:eastAsia="Merriweather" w:hAnsi="Palatino Linotype"/>
          <w:lang w:val="ru-RU"/>
        </w:rPr>
        <w:t>қурбониёни</w:t>
      </w:r>
      <w:r w:rsidRPr="004A7A59">
        <w:rPr>
          <w:rFonts w:ascii="Palatino Linotype" w:eastAsia="Merriweather" w:hAnsi="Palatino Linotype"/>
        </w:rPr>
        <w:t xml:space="preserve"> </w:t>
      </w:r>
      <w:r w:rsidRPr="004A7A59">
        <w:rPr>
          <w:rFonts w:ascii="Palatino Linotype" w:eastAsia="Merriweather" w:hAnsi="Palatino Linotype"/>
          <w:lang w:val="ru-RU"/>
        </w:rPr>
        <w:t>хариду</w:t>
      </w:r>
      <w:r w:rsidRPr="004A7A59">
        <w:rPr>
          <w:rFonts w:ascii="Palatino Linotype" w:eastAsia="Merriweather" w:hAnsi="Palatino Linotype"/>
        </w:rPr>
        <w:t xml:space="preserve"> </w:t>
      </w:r>
      <w:r w:rsidRPr="004A7A59">
        <w:rPr>
          <w:rFonts w:ascii="Palatino Linotype" w:eastAsia="Merriweather" w:hAnsi="Palatino Linotype"/>
          <w:lang w:val="ru-RU"/>
        </w:rPr>
        <w:t>фурӯши</w:t>
      </w:r>
      <w:r w:rsidRPr="004A7A59">
        <w:rPr>
          <w:rFonts w:ascii="Palatino Linotype" w:eastAsia="Merriweather" w:hAnsi="Palatino Linotype"/>
        </w:rPr>
        <w:t xml:space="preserve"> </w:t>
      </w:r>
      <w:r w:rsidRPr="004A7A59">
        <w:rPr>
          <w:rFonts w:ascii="Palatino Linotype" w:eastAsia="Merriweather" w:hAnsi="Palatino Linotype"/>
          <w:lang w:val="ru-RU"/>
        </w:rPr>
        <w:t>одамонро</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адолати</w:t>
      </w:r>
      <w:r w:rsidRPr="004A7A59">
        <w:rPr>
          <w:rFonts w:ascii="Palatino Linotype" w:eastAsia="Merriweather" w:hAnsi="Palatino Linotype"/>
        </w:rPr>
        <w:t xml:space="preserve"> </w:t>
      </w:r>
      <w:r w:rsidRPr="004A7A59">
        <w:rPr>
          <w:rFonts w:ascii="Palatino Linotype" w:eastAsia="Merriweather" w:hAnsi="Palatino Linotype"/>
          <w:lang w:val="ru-RU"/>
        </w:rPr>
        <w:t>суди</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бар</w:t>
      </w:r>
      <w:r w:rsidRPr="004A7A59">
        <w:rPr>
          <w:rFonts w:ascii="Palatino Linotype" w:eastAsia="Merriweather" w:hAnsi="Palatino Linotype"/>
        </w:rPr>
        <w:t xml:space="preserve"> </w:t>
      </w:r>
      <w:r w:rsidRPr="004A7A59">
        <w:rPr>
          <w:rFonts w:ascii="Palatino Linotype" w:eastAsia="Merriweather" w:hAnsi="Palatino Linotype"/>
          <w:lang w:val="ru-RU"/>
        </w:rPr>
        <w:t>намегиранд</w:t>
      </w:r>
      <w:r w:rsidRPr="004A7A59">
        <w:rPr>
          <w:rFonts w:ascii="Palatino Linotype" w:eastAsia="Merriweather" w:hAnsi="Palatino Linotype"/>
        </w:rPr>
        <w:t xml:space="preserve">. </w:t>
      </w:r>
      <w:r w:rsidRPr="004A7A59">
        <w:rPr>
          <w:rFonts w:ascii="Palatino Linotype" w:eastAsia="Merriweather" w:hAnsi="Palatino Linotype"/>
          <w:lang w:val="ru-RU"/>
        </w:rPr>
        <w:t>Тадбирҳои</w:t>
      </w:r>
      <w:r w:rsidRPr="004A7A59">
        <w:rPr>
          <w:rFonts w:ascii="Palatino Linotype" w:eastAsia="Merriweather" w:hAnsi="Palatino Linotype"/>
        </w:rPr>
        <w:t xml:space="preserve"> </w:t>
      </w:r>
      <w:r w:rsidRPr="004A7A59">
        <w:rPr>
          <w:rFonts w:ascii="Palatino Linotype" w:eastAsia="Merriweather" w:hAnsi="Palatino Linotype"/>
          <w:lang w:val="ru-RU"/>
        </w:rPr>
        <w:t>дигар</w:t>
      </w:r>
      <w:r w:rsidRPr="004A7A59">
        <w:rPr>
          <w:rFonts w:ascii="Palatino Linotype" w:eastAsia="Merriweather" w:hAnsi="Palatino Linotype"/>
        </w:rPr>
        <w:t xml:space="preserve"> </w:t>
      </w:r>
      <w:r w:rsidRPr="004A7A59">
        <w:rPr>
          <w:rFonts w:ascii="Palatino Linotype" w:eastAsia="Merriweather" w:hAnsi="Palatino Linotype"/>
          <w:lang w:val="ru-RU"/>
        </w:rPr>
        <w:t>иборатанд</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омӯзиш</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кормандони</w:t>
      </w:r>
      <w:r w:rsidRPr="004A7A59">
        <w:rPr>
          <w:rFonts w:ascii="Palatino Linotype" w:eastAsia="Merriweather" w:hAnsi="Palatino Linotype"/>
        </w:rPr>
        <w:t xml:space="preserve"> </w:t>
      </w:r>
      <w:r w:rsidRPr="004A7A59">
        <w:rPr>
          <w:rFonts w:ascii="Palatino Linotype" w:eastAsia="Merriweather" w:hAnsi="Palatino Linotype"/>
          <w:lang w:val="ru-RU"/>
        </w:rPr>
        <w:t>макомоти</w:t>
      </w:r>
      <w:r w:rsidRPr="004A7A59">
        <w:rPr>
          <w:rFonts w:ascii="Palatino Linotype" w:eastAsia="Merriweather" w:hAnsi="Palatino Linotype"/>
        </w:rPr>
        <w:t xml:space="preserve"> </w:t>
      </w:r>
      <w:r w:rsidRPr="004A7A59">
        <w:rPr>
          <w:rFonts w:ascii="Palatino Linotype" w:eastAsia="Merriweather" w:hAnsi="Palatino Linotype"/>
          <w:lang w:val="ru-RU"/>
        </w:rPr>
        <w:t>ҳифзи</w:t>
      </w:r>
      <w:r w:rsidRPr="004A7A59">
        <w:rPr>
          <w:rFonts w:ascii="Palatino Linotype" w:eastAsia="Merriweather" w:hAnsi="Palatino Linotype"/>
        </w:rPr>
        <w:t xml:space="preserve"> </w:t>
      </w:r>
      <w:r w:rsidRPr="004A7A59">
        <w:rPr>
          <w:rFonts w:ascii="Palatino Linotype" w:eastAsia="Merriweather" w:hAnsi="Palatino Linotype"/>
          <w:lang w:val="ru-RU"/>
        </w:rPr>
        <w:t>ҳуқуқ</w:t>
      </w:r>
      <w:r w:rsidRPr="004A7A59">
        <w:rPr>
          <w:rFonts w:ascii="Palatino Linotype" w:eastAsia="Merriweather" w:hAnsi="Palatino Linotype"/>
        </w:rPr>
        <w:t xml:space="preserve">; </w:t>
      </w:r>
      <w:r w:rsidRPr="004A7A59">
        <w:rPr>
          <w:rFonts w:ascii="Palatino Linotype" w:eastAsia="Merriweather" w:hAnsi="Palatino Linotype"/>
          <w:lang w:val="ru-RU"/>
        </w:rPr>
        <w:t>таълими</w:t>
      </w:r>
      <w:r w:rsidRPr="004A7A59">
        <w:rPr>
          <w:rFonts w:ascii="Palatino Linotype" w:eastAsia="Merriweather" w:hAnsi="Palatino Linotype"/>
        </w:rPr>
        <w:t xml:space="preserve"> </w:t>
      </w:r>
      <w:r w:rsidRPr="004A7A59">
        <w:rPr>
          <w:rFonts w:ascii="Palatino Linotype" w:eastAsia="Merriweather" w:hAnsi="Palatino Linotype"/>
          <w:lang w:val="ru-RU"/>
        </w:rPr>
        <w:t>касбии</w:t>
      </w:r>
      <w:r w:rsidRPr="004A7A59">
        <w:rPr>
          <w:rFonts w:ascii="Palatino Linotype" w:eastAsia="Merriweather" w:hAnsi="Palatino Linotype"/>
        </w:rPr>
        <w:t xml:space="preserve"> </w:t>
      </w:r>
      <w:r w:rsidRPr="004A7A59">
        <w:rPr>
          <w:rFonts w:ascii="Palatino Linotype" w:eastAsia="Merriweather" w:hAnsi="Palatino Linotype"/>
          <w:lang w:val="ru-RU"/>
        </w:rPr>
        <w:t>ҷабрдидагон</w:t>
      </w:r>
      <w:r w:rsidRPr="004A7A59">
        <w:rPr>
          <w:rFonts w:ascii="Palatino Linotype" w:eastAsia="Merriweather" w:hAnsi="Palatino Linotype"/>
        </w:rPr>
        <w:t xml:space="preserve"> (</w:t>
      </w:r>
      <w:r w:rsidRPr="004A7A59">
        <w:rPr>
          <w:rFonts w:ascii="Palatino Linotype" w:eastAsia="Merriweather" w:hAnsi="Palatino Linotype"/>
          <w:lang w:val="ru-RU"/>
        </w:rPr>
        <w:t>офиятбахшӣ</w:t>
      </w:r>
      <w:r w:rsidRPr="004A7A59">
        <w:rPr>
          <w:rFonts w:ascii="Palatino Linotype" w:eastAsia="Merriweather" w:hAnsi="Palatino Linotype"/>
        </w:rPr>
        <w:t xml:space="preserve">, </w:t>
      </w:r>
      <w:r w:rsidRPr="004A7A59">
        <w:rPr>
          <w:rFonts w:ascii="Palatino Linotype" w:eastAsia="Merriweather" w:hAnsi="Palatino Linotype"/>
          <w:lang w:val="ru-RU"/>
        </w:rPr>
        <w:t>баргардонидани</w:t>
      </w:r>
      <w:r w:rsidRPr="004A7A59">
        <w:rPr>
          <w:rFonts w:ascii="Palatino Linotype" w:eastAsia="Merriweather" w:hAnsi="Palatino Linotype"/>
        </w:rPr>
        <w:t xml:space="preserve"> </w:t>
      </w:r>
      <w:r w:rsidRPr="004A7A59">
        <w:rPr>
          <w:rFonts w:ascii="Palatino Linotype" w:eastAsia="Merriweather" w:hAnsi="Palatino Linotype"/>
          <w:lang w:val="ru-RU"/>
        </w:rPr>
        <w:t>ҷабрдидагон</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ватани</w:t>
      </w:r>
      <w:r w:rsidRPr="004A7A59">
        <w:rPr>
          <w:rFonts w:ascii="Palatino Linotype" w:eastAsia="Merriweather" w:hAnsi="Palatino Linotype"/>
        </w:rPr>
        <w:t xml:space="preserve"> </w:t>
      </w:r>
      <w:r w:rsidRPr="004A7A59">
        <w:rPr>
          <w:rFonts w:ascii="Palatino Linotype" w:eastAsia="Merriweather" w:hAnsi="Palatino Linotype"/>
          <w:lang w:val="ru-RU"/>
        </w:rPr>
        <w:t>худ</w:t>
      </w:r>
      <w:r w:rsidRPr="004A7A59">
        <w:rPr>
          <w:rFonts w:ascii="Palatino Linotype" w:eastAsia="Merriweather" w:hAnsi="Palatino Linotype"/>
        </w:rPr>
        <w:t xml:space="preserve">; </w:t>
      </w:r>
      <w:r w:rsidRPr="004A7A59">
        <w:rPr>
          <w:rFonts w:ascii="Palatino Linotype" w:eastAsia="Merriweather" w:hAnsi="Palatino Linotype"/>
          <w:lang w:val="ru-RU"/>
        </w:rPr>
        <w:t>пешниҳоди</w:t>
      </w:r>
      <w:r w:rsidRPr="004A7A59">
        <w:rPr>
          <w:rFonts w:ascii="Palatino Linotype" w:eastAsia="Merriweather" w:hAnsi="Palatino Linotype"/>
        </w:rPr>
        <w:t xml:space="preserve"> </w:t>
      </w:r>
      <w:r w:rsidRPr="004A7A59">
        <w:rPr>
          <w:rFonts w:ascii="Palatino Linotype" w:eastAsia="Merriweather" w:hAnsi="Palatino Linotype"/>
          <w:lang w:val="ru-RU"/>
        </w:rPr>
        <w:t>меёрҳои</w:t>
      </w:r>
      <w:r w:rsidRPr="004A7A59">
        <w:rPr>
          <w:rFonts w:ascii="Palatino Linotype" w:eastAsia="Merriweather" w:hAnsi="Palatino Linotype"/>
        </w:rPr>
        <w:t xml:space="preserve"> </w:t>
      </w:r>
      <w:r w:rsidRPr="004A7A59">
        <w:rPr>
          <w:rFonts w:ascii="Palatino Linotype" w:eastAsia="Merriweather" w:hAnsi="Palatino Linotype"/>
          <w:lang w:val="ru-RU"/>
        </w:rPr>
        <w:t>ҳадди</w:t>
      </w:r>
      <w:r w:rsidRPr="004A7A59">
        <w:rPr>
          <w:rFonts w:ascii="Palatino Linotype" w:eastAsia="Merriweather" w:hAnsi="Palatino Linotype"/>
        </w:rPr>
        <w:t xml:space="preserve"> </w:t>
      </w:r>
      <w:r w:rsidRPr="004A7A59">
        <w:rPr>
          <w:rFonts w:ascii="Palatino Linotype" w:eastAsia="Merriweather" w:hAnsi="Palatino Linotype"/>
          <w:lang w:val="ru-RU"/>
        </w:rPr>
        <w:t>ақали</w:t>
      </w:r>
      <w:r w:rsidRPr="004A7A59">
        <w:rPr>
          <w:rFonts w:ascii="Palatino Linotype" w:eastAsia="Merriweather" w:hAnsi="Palatino Linotype"/>
        </w:rPr>
        <w:t xml:space="preserve"> </w:t>
      </w:r>
      <w:r w:rsidRPr="004A7A59">
        <w:rPr>
          <w:rFonts w:ascii="Palatino Linotype" w:eastAsia="Merriweather" w:hAnsi="Palatino Linotype"/>
          <w:lang w:val="ru-RU"/>
        </w:rPr>
        <w:t>хизматрасонии</w:t>
      </w:r>
      <w:r w:rsidRPr="004A7A59">
        <w:rPr>
          <w:rFonts w:ascii="Palatino Linotype" w:eastAsia="Merriweather" w:hAnsi="Palatino Linotype"/>
        </w:rPr>
        <w:t xml:space="preserve"> </w:t>
      </w:r>
      <w:r w:rsidRPr="004A7A59">
        <w:rPr>
          <w:rFonts w:ascii="Palatino Linotype" w:eastAsia="Merriweather" w:hAnsi="Palatino Linotype"/>
          <w:lang w:val="ru-RU"/>
        </w:rPr>
        <w:t>иҷтимоӣ</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ҷабрдидагон</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нақшаи</w:t>
      </w:r>
      <w:r w:rsidRPr="004A7A59">
        <w:rPr>
          <w:rFonts w:ascii="Palatino Linotype" w:eastAsia="Merriweather" w:hAnsi="Palatino Linotype"/>
        </w:rPr>
        <w:t xml:space="preserve"> </w:t>
      </w:r>
      <w:r w:rsidRPr="004A7A59">
        <w:rPr>
          <w:rFonts w:ascii="Palatino Linotype" w:eastAsia="Merriweather" w:hAnsi="Palatino Linotype"/>
          <w:lang w:val="ru-RU"/>
        </w:rPr>
        <w:t>миллӣ</w:t>
      </w:r>
      <w:r w:rsidRPr="004A7A59">
        <w:rPr>
          <w:rFonts w:ascii="Palatino Linotype" w:eastAsia="Merriweather" w:hAnsi="Palatino Linotype"/>
        </w:rPr>
        <w:t xml:space="preserve"> </w:t>
      </w:r>
      <w:r w:rsidRPr="004A7A59">
        <w:rPr>
          <w:rFonts w:ascii="Palatino Linotype" w:eastAsia="Merriweather" w:hAnsi="Palatino Linotype"/>
          <w:lang w:val="ru-RU"/>
        </w:rPr>
        <w:t>тадбирҳо</w:t>
      </w:r>
      <w:r w:rsidRPr="004A7A59">
        <w:rPr>
          <w:rFonts w:ascii="Palatino Linotype" w:eastAsia="Merriweather" w:hAnsi="Palatino Linotype"/>
        </w:rPr>
        <w:t xml:space="preserve"> </w:t>
      </w:r>
      <w:r w:rsidRPr="004A7A59">
        <w:rPr>
          <w:rFonts w:ascii="Palatino Linotype" w:eastAsia="Merriweather" w:hAnsi="Palatino Linotype"/>
          <w:lang w:val="ru-RU"/>
        </w:rPr>
        <w:t>оид</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рафъи</w:t>
      </w:r>
      <w:r w:rsidRPr="004A7A59">
        <w:rPr>
          <w:rFonts w:ascii="Palatino Linotype" w:eastAsia="Merriweather" w:hAnsi="Palatino Linotype"/>
        </w:rPr>
        <w:t xml:space="preserve"> </w:t>
      </w:r>
      <w:r w:rsidRPr="004A7A59">
        <w:rPr>
          <w:rFonts w:ascii="Palatino Linotype" w:eastAsia="Merriweather" w:hAnsi="Palatino Linotype"/>
          <w:lang w:val="ru-RU"/>
        </w:rPr>
        <w:t>айбддоркунӣ,</w:t>
      </w:r>
      <w:r w:rsidRPr="004A7A59">
        <w:rPr>
          <w:rFonts w:ascii="Palatino Linotype" w:eastAsia="Merriweather" w:hAnsi="Palatino Linotype"/>
        </w:rPr>
        <w:t xml:space="preserve"> </w:t>
      </w:r>
      <w:r w:rsidRPr="004A7A59">
        <w:rPr>
          <w:rFonts w:ascii="Palatino Linotype" w:eastAsia="Merriweather" w:hAnsi="Palatino Linotype"/>
          <w:lang w:val="ru-RU"/>
        </w:rPr>
        <w:t>дубора</w:t>
      </w:r>
      <w:r w:rsidRPr="004A7A59">
        <w:rPr>
          <w:rFonts w:ascii="Palatino Linotype" w:eastAsia="Merriweather" w:hAnsi="Palatino Linotype"/>
        </w:rPr>
        <w:t xml:space="preserve"> </w:t>
      </w:r>
      <w:r w:rsidRPr="004A7A59">
        <w:rPr>
          <w:rFonts w:ascii="Palatino Linotype" w:eastAsia="Merriweather" w:hAnsi="Palatino Linotype"/>
          <w:lang w:val="ru-RU"/>
        </w:rPr>
        <w:t>қурбонигаштан</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офиятбахшии</w:t>
      </w:r>
      <w:r w:rsidRPr="004A7A59">
        <w:rPr>
          <w:rFonts w:ascii="Palatino Linotype" w:eastAsia="Merriweather" w:hAnsi="Palatino Linotype"/>
        </w:rPr>
        <w:t xml:space="preserve"> </w:t>
      </w:r>
      <w:r w:rsidRPr="004A7A59">
        <w:rPr>
          <w:rFonts w:ascii="Palatino Linotype" w:eastAsia="Merriweather" w:hAnsi="Palatino Linotype"/>
          <w:lang w:val="ru-RU"/>
        </w:rPr>
        <w:t>ҷабрдидагон</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ҳангоми</w:t>
      </w:r>
      <w:r w:rsidRPr="004A7A59">
        <w:rPr>
          <w:rFonts w:ascii="Palatino Linotype" w:eastAsia="Merriweather" w:hAnsi="Palatino Linotype"/>
        </w:rPr>
        <w:t xml:space="preserve"> </w:t>
      </w:r>
      <w:r w:rsidRPr="004A7A59">
        <w:rPr>
          <w:rFonts w:ascii="Palatino Linotype" w:eastAsia="Merriweather" w:hAnsi="Palatino Linotype"/>
          <w:lang w:val="ru-RU"/>
        </w:rPr>
        <w:t>муроҷиат</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низоми</w:t>
      </w:r>
      <w:r w:rsidRPr="004A7A59">
        <w:rPr>
          <w:rFonts w:ascii="Palatino Linotype" w:eastAsia="Merriweather" w:hAnsi="Palatino Linotype"/>
        </w:rPr>
        <w:t xml:space="preserve"> </w:t>
      </w:r>
      <w:proofErr w:type="gramStart"/>
      <w:r w:rsidRPr="004A7A59">
        <w:rPr>
          <w:rFonts w:ascii="Palatino Linotype" w:eastAsia="Merriweather" w:hAnsi="Palatino Linotype"/>
          <w:lang w:val="ru-RU"/>
        </w:rPr>
        <w:lastRenderedPageBreak/>
        <w:t>адлия</w:t>
      </w:r>
      <w:r w:rsidRPr="004A7A59">
        <w:rPr>
          <w:rFonts w:ascii="Palatino Linotype" w:eastAsia="Merriweather" w:hAnsi="Palatino Linotype"/>
        </w:rPr>
        <w:t xml:space="preserve">  </w:t>
      </w:r>
      <w:r w:rsidRPr="004A7A59">
        <w:rPr>
          <w:rFonts w:ascii="Palatino Linotype" w:eastAsia="Merriweather" w:hAnsi="Palatino Linotype"/>
          <w:lang w:val="ru-RU"/>
        </w:rPr>
        <w:t>дучор</w:t>
      </w:r>
      <w:proofErr w:type="gramEnd"/>
      <w:r w:rsidRPr="004A7A59">
        <w:rPr>
          <w:rFonts w:ascii="Palatino Linotype" w:eastAsia="Merriweather" w:hAnsi="Palatino Linotype"/>
        </w:rPr>
        <w:t xml:space="preserve"> </w:t>
      </w:r>
      <w:r w:rsidRPr="004A7A59">
        <w:rPr>
          <w:rFonts w:ascii="Palatino Linotype" w:eastAsia="Merriweather" w:hAnsi="Palatino Linotype"/>
          <w:lang w:val="ru-RU"/>
        </w:rPr>
        <w:t>мешаванд</w:t>
      </w:r>
      <w:r w:rsidRPr="004A7A59">
        <w:rPr>
          <w:rFonts w:ascii="Palatino Linotype" w:eastAsia="Merriweather" w:hAnsi="Palatino Linotype"/>
        </w:rPr>
        <w:t xml:space="preserve">, </w:t>
      </w:r>
      <w:r w:rsidRPr="004A7A59">
        <w:rPr>
          <w:rFonts w:ascii="Palatino Linotype" w:eastAsia="Merriweather" w:hAnsi="Palatino Linotype"/>
          <w:lang w:val="ru-RU"/>
        </w:rPr>
        <w:t>чорае</w:t>
      </w:r>
      <w:r w:rsidRPr="004A7A59">
        <w:rPr>
          <w:rFonts w:ascii="Palatino Linotype" w:eastAsia="Merriweather" w:hAnsi="Palatino Linotype"/>
        </w:rPr>
        <w:t xml:space="preserve"> </w:t>
      </w:r>
      <w:r w:rsidRPr="004A7A59">
        <w:rPr>
          <w:rFonts w:ascii="Palatino Linotype" w:eastAsia="Merriweather" w:hAnsi="Palatino Linotype"/>
          <w:lang w:val="ru-RU"/>
        </w:rPr>
        <w:t>пешбинӣ</w:t>
      </w:r>
      <w:r w:rsidRPr="004A7A59">
        <w:rPr>
          <w:rFonts w:ascii="Palatino Linotype" w:eastAsia="Merriweather" w:hAnsi="Palatino Linotype"/>
        </w:rPr>
        <w:t xml:space="preserve"> </w:t>
      </w:r>
      <w:r w:rsidRPr="004A7A59">
        <w:rPr>
          <w:rFonts w:ascii="Palatino Linotype" w:eastAsia="Merriweather" w:hAnsi="Palatino Linotype"/>
          <w:lang w:val="ru-RU"/>
        </w:rPr>
        <w:t>нашудааст</w:t>
      </w:r>
      <w:r w:rsidRPr="004A7A59">
        <w:rPr>
          <w:rFonts w:ascii="Palatino Linotype" w:eastAsia="Merriweather" w:hAnsi="Palatino Linotype"/>
        </w:rPr>
        <w:t xml:space="preserve">. </w:t>
      </w:r>
      <w:r w:rsidRPr="004A7A59">
        <w:rPr>
          <w:rFonts w:ascii="Palatino Linotype" w:eastAsia="Merriweather" w:hAnsi="Palatino Linotype"/>
          <w:lang w:val="tg-Cyrl-TJ"/>
        </w:rPr>
        <w:t>Ҷ</w:t>
      </w:r>
      <w:r w:rsidRPr="004A7A59">
        <w:rPr>
          <w:rFonts w:ascii="Palatino Linotype" w:eastAsia="Merriweather" w:hAnsi="Palatino Linotype"/>
          <w:lang w:val="ru-RU"/>
        </w:rPr>
        <w:t>алби мақомоти судӣ ва прокуратура дар татбиқи барномаи мазкур суст аст.</w:t>
      </w:r>
    </w:p>
    <w:p w14:paraId="34FAAF70" w14:textId="77777777" w:rsidR="005D2641" w:rsidRPr="004A7A59" w:rsidRDefault="005D2641" w:rsidP="005D2641">
      <w:pPr>
        <w:jc w:val="both"/>
        <w:rPr>
          <w:rFonts w:ascii="Palatino Linotype" w:eastAsia="Merriweather" w:hAnsi="Palatino Linotype" w:cstheme="minorHAnsi"/>
          <w:lang w:val="ru-RU"/>
        </w:rPr>
      </w:pPr>
    </w:p>
    <w:p w14:paraId="10292665" w14:textId="65DF2835" w:rsidR="005D2641" w:rsidRPr="004A7A59" w:rsidRDefault="005D2641" w:rsidP="005D2641">
      <w:pPr>
        <w:jc w:val="both"/>
        <w:rPr>
          <w:rFonts w:ascii="Palatino Linotype" w:eastAsia="Merriweather" w:hAnsi="Palatino Linotype"/>
          <w:lang w:val="ru-RU"/>
        </w:rPr>
      </w:pPr>
      <w:r w:rsidRPr="004A7A59">
        <w:rPr>
          <w:rFonts w:ascii="Palatino Linotype" w:eastAsia="Merriweather" w:hAnsi="Palatino Linotype"/>
          <w:lang w:val="ru-RU"/>
        </w:rPr>
        <w:t>Дар Тоҷикистон Кумитаи байниидоравӣ оид ба мубориза бо хариду фурӯши одамон таъсис дода шуд.</w:t>
      </w:r>
      <w:r w:rsidRPr="004A7A59">
        <w:rPr>
          <w:rFonts w:ascii="Palatino Linotype" w:eastAsia="Merriweather" w:hAnsi="Palatino Linotype"/>
          <w:vertAlign w:val="superscript"/>
        </w:rPr>
        <w:footnoteReference w:id="185"/>
      </w:r>
      <w:r w:rsidRPr="004A7A59">
        <w:rPr>
          <w:rFonts w:ascii="Palatino Linotype" w:eastAsia="Merriweather" w:hAnsi="Palatino Linotype"/>
          <w:lang w:val="ru-RU"/>
        </w:rPr>
        <w:t xml:space="preserve"> Ба </w:t>
      </w:r>
      <w:r w:rsidR="00E252DC" w:rsidRPr="004A7A59">
        <w:rPr>
          <w:rFonts w:ascii="Palatino Linotype" w:eastAsia="Merriweather" w:hAnsi="Palatino Linotype"/>
          <w:lang w:val="ru-RU"/>
        </w:rPr>
        <w:t xml:space="preserve">ҳайати </w:t>
      </w:r>
      <w:r w:rsidRPr="004A7A59">
        <w:rPr>
          <w:rFonts w:ascii="Palatino Linotype" w:eastAsia="Merriweather" w:hAnsi="Palatino Linotype"/>
          <w:lang w:val="ru-RU"/>
        </w:rPr>
        <w:t xml:space="preserve">кумитаи мазкур </w:t>
      </w:r>
      <w:r w:rsidR="00E252DC" w:rsidRPr="004A7A59">
        <w:rPr>
          <w:rFonts w:ascii="Palatino Linotype" w:eastAsia="Merriweather" w:hAnsi="Palatino Linotype"/>
          <w:lang w:val="ru-RU"/>
        </w:rPr>
        <w:t xml:space="preserve">ҳамаи </w:t>
      </w:r>
      <w:r w:rsidRPr="004A7A59">
        <w:rPr>
          <w:rFonts w:ascii="Palatino Linotype" w:eastAsia="Merriweather" w:hAnsi="Palatino Linotype"/>
          <w:lang w:val="ru-RU"/>
        </w:rPr>
        <w:t xml:space="preserve">вазорату </w:t>
      </w:r>
      <w:r w:rsidR="00E252DC" w:rsidRPr="004A7A59">
        <w:rPr>
          <w:rFonts w:ascii="Palatino Linotype" w:eastAsia="Merriweather" w:hAnsi="Palatino Linotype"/>
          <w:lang w:val="ru-RU"/>
        </w:rPr>
        <w:t xml:space="preserve">идораҳо </w:t>
      </w:r>
      <w:r w:rsidRPr="004A7A59">
        <w:rPr>
          <w:rFonts w:ascii="Palatino Linotype" w:eastAsia="Merriweather" w:hAnsi="Palatino Linotype"/>
          <w:lang w:val="ru-RU"/>
        </w:rPr>
        <w:t xml:space="preserve">ва </w:t>
      </w:r>
      <w:r w:rsidR="00E252DC" w:rsidRPr="004A7A59">
        <w:rPr>
          <w:rFonts w:ascii="Palatino Linotype" w:eastAsia="Merriweather" w:hAnsi="Palatino Linotype"/>
          <w:lang w:val="ru-RU"/>
        </w:rPr>
        <w:t xml:space="preserve">кумитаҳои ҳокимияти </w:t>
      </w:r>
      <w:r w:rsidRPr="004A7A59">
        <w:rPr>
          <w:rFonts w:ascii="Palatino Linotype" w:eastAsia="Merriweather" w:hAnsi="Palatino Linotype"/>
          <w:lang w:val="ru-RU"/>
        </w:rPr>
        <w:t xml:space="preserve">давлатй дохиланд. Ин мақомоти доимоамалкунандаи машваратии байниидоравӣ мебошад, ки бо мақсади таъмини фаъолияти самараноки системаи мубориза бар зидди хариду фурӯши одамон дар кишвар таъсис дода шудааст. Кумитаи байниидоравӣ ҳамчун ҳамоҳангсози миллӣ оид ба мубориза бар зидди </w:t>
      </w:r>
      <w:bookmarkStart w:id="70" w:name="_Int_kSR7lo2U"/>
      <w:r w:rsidRPr="004A7A59">
        <w:rPr>
          <w:rFonts w:ascii="Palatino Linotype" w:eastAsia="Merriweather" w:hAnsi="Palatino Linotype"/>
          <w:lang w:val="ru-RU"/>
        </w:rPr>
        <w:t>хариду фурӯши одамон баромад мекунад.</w:t>
      </w:r>
      <w:r w:rsidRPr="004A7A59">
        <w:rPr>
          <w:rFonts w:ascii="Palatino Linotype" w:eastAsia="Merriweather" w:hAnsi="Palatino Linotype"/>
          <w:vertAlign w:val="superscript"/>
        </w:rPr>
        <w:footnoteReference w:id="186"/>
      </w:r>
      <w:bookmarkEnd w:id="70"/>
      <w:r w:rsidRPr="004A7A59">
        <w:rPr>
          <w:rFonts w:ascii="Palatino Linotype" w:eastAsia="Merriweather" w:hAnsi="Palatino Linotype"/>
          <w:lang w:val="ru-RU"/>
        </w:rPr>
        <w:t xml:space="preserve">  </w:t>
      </w:r>
    </w:p>
    <w:p w14:paraId="15B2A7D7" w14:textId="77777777" w:rsidR="005D2641" w:rsidRPr="004A7A59" w:rsidRDefault="005D2641" w:rsidP="005D2641">
      <w:pPr>
        <w:jc w:val="both"/>
        <w:rPr>
          <w:rFonts w:ascii="Palatino Linotype" w:eastAsia="Merriweather" w:hAnsi="Palatino Linotype" w:cstheme="minorHAnsi"/>
          <w:lang w:val="ru-RU"/>
        </w:rPr>
      </w:pPr>
    </w:p>
    <w:p w14:paraId="01DDB0F6" w14:textId="77777777" w:rsidR="005D2641" w:rsidRPr="004A7A59" w:rsidRDefault="005D2641" w:rsidP="005D2641">
      <w:pPr>
        <w:jc w:val="both"/>
        <w:rPr>
          <w:rFonts w:ascii="Palatino Linotype" w:eastAsia="Merriweather" w:hAnsi="Palatino Linotype" w:cstheme="minorHAnsi"/>
          <w:lang w:val="ru-RU"/>
        </w:rPr>
      </w:pPr>
      <w:proofErr w:type="gramStart"/>
      <w:r w:rsidRPr="004A7A59">
        <w:rPr>
          <w:rFonts w:ascii="Palatino Linotype" w:eastAsia="Merriweather" w:hAnsi="Palatino Linotype" w:cstheme="minorHAnsi"/>
          <w:lang w:val="ru-RU"/>
        </w:rPr>
        <w:t>Соли  2021</w:t>
      </w:r>
      <w:proofErr w:type="gramEnd"/>
      <w:r w:rsidRPr="004A7A59">
        <w:rPr>
          <w:rFonts w:ascii="Palatino Linotype" w:eastAsia="Merriweather" w:hAnsi="Palatino Linotype" w:cstheme="minorHAnsi"/>
          <w:lang w:val="ru-RU"/>
        </w:rPr>
        <w:t xml:space="preserve"> Гузоришгари махсус оид ба хариду фурӯши одамон, бахусус занону кӯдакон ба Тоҷикистон сафар карда, бо тадбирҳои ҷилавгирӣ аз хариду фурӯши одамон бо мақсади меҳнати маҷбурӣ ва истисмори шаҳвонӣ шинос шуд. Гузоришгари махсус ба зарурати андешидани чораҳои фаврӣ ҷиҳати рафъи нобаробарии гендерӣ ишора карда, ва дар хусуси гирифтори стигма ва таънаи занони қурбониёни хариду фурӯши ҷинсӣ, паҳншавии табъиз нисбати занон ва стереотипҳои зараровари гендерӣ изҳори нигаронӣ кард.</w:t>
      </w:r>
    </w:p>
    <w:p w14:paraId="2ABE9BB7" w14:textId="1DE21D63" w:rsidR="00D632C0" w:rsidRPr="004A7A59" w:rsidRDefault="00D632C0" w:rsidP="00D632C0">
      <w:pPr>
        <w:rPr>
          <w:rFonts w:ascii="Palatino Linotype" w:eastAsia="Merriweather" w:hAnsi="Palatino Linotype"/>
          <w:lang w:val="ru-RU"/>
        </w:rPr>
      </w:pPr>
    </w:p>
    <w:p w14:paraId="51BEE399" w14:textId="36DB0A07" w:rsidR="00226651" w:rsidRPr="004A7A59" w:rsidRDefault="00226651" w:rsidP="00226651">
      <w:pPr>
        <w:pStyle w:val="1"/>
        <w:numPr>
          <w:ilvl w:val="0"/>
          <w:numId w:val="2"/>
        </w:numPr>
        <w:spacing w:before="0"/>
        <w:ind w:left="284" w:hanging="284"/>
        <w:rPr>
          <w:rFonts w:ascii="Palatino Linotype" w:hAnsi="Palatino Linotype" w:cs="Calibri (Body)"/>
          <w:caps/>
          <w:sz w:val="24"/>
          <w:szCs w:val="24"/>
        </w:rPr>
      </w:pPr>
      <w:bookmarkStart w:id="71" w:name="_Toc127457416"/>
      <w:r w:rsidRPr="004A7A59">
        <w:rPr>
          <w:rFonts w:ascii="Palatino Linotype" w:hAnsi="Palatino Linotype" w:cs="Calibri (Body)"/>
          <w:caps/>
          <w:sz w:val="24"/>
          <w:szCs w:val="24"/>
        </w:rPr>
        <w:t xml:space="preserve">Вокуниши соҳавӣ </w:t>
      </w:r>
      <w:r w:rsidRPr="004A7A59">
        <w:rPr>
          <w:rFonts w:ascii="Palatino Linotype" w:hAnsi="Palatino Linotype" w:cs="Calibri (Body)"/>
          <w:caps/>
          <w:sz w:val="24"/>
          <w:szCs w:val="24"/>
          <w:lang w:val="ru-RU"/>
        </w:rPr>
        <w:t xml:space="preserve">нисбат </w:t>
      </w:r>
      <w:r w:rsidRPr="004A7A59">
        <w:rPr>
          <w:rFonts w:ascii="Palatino Linotype" w:hAnsi="Palatino Linotype" w:cs="Calibri (Body)"/>
          <w:caps/>
          <w:sz w:val="24"/>
          <w:szCs w:val="24"/>
        </w:rPr>
        <w:t xml:space="preserve">ба </w:t>
      </w:r>
      <w:r w:rsidRPr="004A7A59">
        <w:rPr>
          <w:rFonts w:ascii="Palatino Linotype" w:hAnsi="Palatino Linotype" w:cs="Calibri (Body)"/>
          <w:caps/>
          <w:sz w:val="24"/>
          <w:szCs w:val="24"/>
          <w:lang w:val="tg-Cyrl-TJ" w:eastAsia="zh-CN"/>
        </w:rPr>
        <w:t>ЗШГ</w:t>
      </w:r>
      <w:r w:rsidRPr="004A7A59">
        <w:rPr>
          <w:rFonts w:ascii="Palatino Linotype" w:hAnsi="Palatino Linotype" w:cs="Calibri (Body)"/>
          <w:caps/>
          <w:sz w:val="24"/>
          <w:szCs w:val="24"/>
        </w:rPr>
        <w:t xml:space="preserve"> дар Тоҷикистон</w:t>
      </w:r>
      <w:bookmarkEnd w:id="71"/>
      <w:r w:rsidRPr="004A7A59">
        <w:rPr>
          <w:rFonts w:ascii="Palatino Linotype" w:hAnsi="Palatino Linotype" w:cs="Calibri (Body)"/>
          <w:caps/>
          <w:sz w:val="24"/>
          <w:szCs w:val="24"/>
        </w:rPr>
        <w:t xml:space="preserve"> </w:t>
      </w:r>
    </w:p>
    <w:p w14:paraId="232E4CCF" w14:textId="77777777" w:rsidR="00226651" w:rsidRPr="004A7A59" w:rsidRDefault="00226651" w:rsidP="00226651">
      <w:pPr>
        <w:jc w:val="both"/>
        <w:rPr>
          <w:rFonts w:ascii="Palatino Linotype" w:hAnsi="Palatino Linotype" w:cstheme="minorHAnsi"/>
          <w:lang w:val="ru-RU"/>
        </w:rPr>
      </w:pPr>
    </w:p>
    <w:p w14:paraId="42456E13" w14:textId="77777777" w:rsidR="00226651" w:rsidRPr="004A7A59" w:rsidRDefault="00226651" w:rsidP="00226651">
      <w:pPr>
        <w:widowControl w:val="0"/>
        <w:tabs>
          <w:tab w:val="left" w:pos="851"/>
        </w:tabs>
        <w:autoSpaceDE w:val="0"/>
        <w:autoSpaceDN w:val="0"/>
        <w:adjustRightInd w:val="0"/>
        <w:jc w:val="both"/>
        <w:outlineLvl w:val="1"/>
        <w:rPr>
          <w:rFonts w:ascii="Palatino Linotype" w:hAnsi="Palatino Linotype" w:cstheme="minorHAnsi"/>
          <w:b/>
          <w:bCs/>
          <w:color w:val="2F5496" w:themeColor="accent1" w:themeShade="BF"/>
          <w:lang w:val="ru-RU"/>
        </w:rPr>
      </w:pPr>
      <w:bookmarkStart w:id="72" w:name="_Toc127457417"/>
      <w:r w:rsidRPr="004A7A59">
        <w:rPr>
          <w:rFonts w:ascii="Palatino Linotype" w:hAnsi="Palatino Linotype" w:cstheme="minorHAnsi"/>
          <w:b/>
          <w:bCs/>
          <w:color w:val="2F5496" w:themeColor="accent1" w:themeShade="BF"/>
          <w:lang w:val="ru-RU"/>
        </w:rPr>
        <w:t>4.1. ЗШГ ва бахши адлия</w:t>
      </w:r>
      <w:bookmarkEnd w:id="72"/>
      <w:r w:rsidRPr="004A7A59">
        <w:rPr>
          <w:rFonts w:ascii="Palatino Linotype" w:hAnsi="Palatino Linotype" w:cstheme="minorHAnsi"/>
          <w:b/>
          <w:bCs/>
          <w:color w:val="2F5496" w:themeColor="accent1" w:themeShade="BF"/>
          <w:lang w:val="ru-RU"/>
        </w:rPr>
        <w:t xml:space="preserve"> </w:t>
      </w:r>
    </w:p>
    <w:p w14:paraId="7C9CB6AD" w14:textId="77777777" w:rsidR="00226651" w:rsidRPr="004A7A59" w:rsidRDefault="00226651" w:rsidP="00226651">
      <w:pPr>
        <w:jc w:val="both"/>
        <w:rPr>
          <w:rFonts w:ascii="Palatino Linotype" w:hAnsi="Palatino Linotype" w:cstheme="minorHAnsi"/>
          <w:lang w:val="ru-RU"/>
        </w:rPr>
      </w:pPr>
    </w:p>
    <w:p w14:paraId="2318FAA5" w14:textId="77777777" w:rsidR="00226651" w:rsidRPr="004A7A59" w:rsidRDefault="00226651" w:rsidP="00226651">
      <w:pPr>
        <w:pStyle w:val="3"/>
        <w:spacing w:before="0"/>
        <w:rPr>
          <w:rFonts w:ascii="Palatino Linotype" w:eastAsia="Merriweather" w:hAnsi="Palatino Linotype" w:cstheme="minorHAnsi"/>
          <w:b/>
          <w:i/>
          <w:iCs/>
          <w:color w:val="2F5496" w:themeColor="accent1" w:themeShade="BF"/>
          <w:lang w:val="ru-RU"/>
        </w:rPr>
      </w:pPr>
      <w:bookmarkStart w:id="73" w:name="_Toc127457418"/>
      <w:r w:rsidRPr="004A7A59">
        <w:rPr>
          <w:rFonts w:ascii="Palatino Linotype" w:eastAsia="Merriweather" w:hAnsi="Palatino Linotype" w:cstheme="minorHAnsi"/>
          <w:b/>
          <w:i/>
          <w:iCs/>
          <w:color w:val="2F5496" w:themeColor="accent1" w:themeShade="BF"/>
          <w:lang w:val="ru-RU"/>
        </w:rPr>
        <w:t xml:space="preserve">4.1.1. Стандартҳои байналмилалӣ оид ба ЗШГ ва </w:t>
      </w:r>
      <w:bookmarkEnd w:id="73"/>
      <w:r w:rsidRPr="004A7A59">
        <w:rPr>
          <w:rFonts w:ascii="Palatino Linotype" w:eastAsia="Merriweather" w:hAnsi="Palatino Linotype" w:cstheme="minorHAnsi"/>
          <w:b/>
          <w:i/>
          <w:iCs/>
          <w:color w:val="2F5496" w:themeColor="accent1" w:themeShade="BF"/>
          <w:lang w:val="ru-RU"/>
        </w:rPr>
        <w:t>бахши адлия</w:t>
      </w:r>
    </w:p>
    <w:p w14:paraId="10543FB8" w14:textId="3A40F902" w:rsidR="00226651" w:rsidRPr="004A7A59" w:rsidRDefault="00020CD4" w:rsidP="00226651">
      <w:pPr>
        <w:pBdr>
          <w:top w:val="nil"/>
          <w:left w:val="nil"/>
          <w:bottom w:val="nil"/>
          <w:right w:val="nil"/>
          <w:between w:val="nil"/>
        </w:pBdr>
        <w:jc w:val="both"/>
        <w:rPr>
          <w:rFonts w:ascii="Palatino Linotype" w:eastAsia="Merriweather" w:hAnsi="Palatino Linotype"/>
          <w:i/>
          <w:iCs/>
          <w:color w:val="000000"/>
          <w:lang w:val="ru-RU"/>
        </w:rPr>
      </w:pPr>
      <w:r w:rsidRPr="004A7A59">
        <w:rPr>
          <w:rFonts w:ascii="Palatino Linotype" w:hAnsi="Palatino Linotype" w:cstheme="minorHAnsi"/>
          <w:lang w:val="tg-Cyrl-TJ"/>
        </w:rPr>
        <w:t xml:space="preserve">Эъломияи байналмилалии </w:t>
      </w:r>
      <w:r w:rsidR="002D15C5" w:rsidRPr="004A7A59">
        <w:rPr>
          <w:rFonts w:ascii="Palatino Linotype" w:hAnsi="Palatino Linotype" w:cstheme="minorHAnsi"/>
          <w:lang w:val="tg-Cyrl-TJ"/>
        </w:rPr>
        <w:t>зӯровари зидди занон (</w:t>
      </w:r>
      <w:r w:rsidR="00917DE2" w:rsidRPr="004A7A59">
        <w:rPr>
          <w:rFonts w:ascii="Palatino Linotype" w:hAnsi="Palatino Linotype" w:cstheme="minorHAnsi"/>
          <w:lang w:val="tg-Cyrl-TJ"/>
        </w:rPr>
        <w:t>ЭБЗЗ</w:t>
      </w:r>
      <w:r w:rsidR="002D15C5" w:rsidRPr="004A7A59">
        <w:rPr>
          <w:rFonts w:ascii="Palatino Linotype" w:hAnsi="Palatino Linotype" w:cstheme="minorHAnsi"/>
          <w:lang w:val="tg-Cyrl-TJ"/>
        </w:rPr>
        <w:t>)</w:t>
      </w:r>
      <w:r w:rsidR="00226651" w:rsidRPr="004A7A59">
        <w:rPr>
          <w:rFonts w:ascii="Palatino Linotype" w:eastAsia="Merriweather" w:hAnsi="Palatino Linotype"/>
          <w:lang w:val="ru-RU"/>
        </w:rPr>
        <w:t xml:space="preserve"> дар моддаи 4 ба амал даъват мекунад: </w:t>
      </w:r>
      <w:r w:rsidR="00226651" w:rsidRPr="004A7A59">
        <w:rPr>
          <w:rFonts w:ascii="Palatino Linotype" w:eastAsia="Merriweather" w:hAnsi="Palatino Linotype"/>
          <w:color w:val="000000" w:themeColor="text1"/>
          <w:lang w:val="ru-RU"/>
        </w:rPr>
        <w:t xml:space="preserve">« </w:t>
      </w:r>
      <w:r w:rsidR="00226651" w:rsidRPr="004A7A59">
        <w:rPr>
          <w:rFonts w:ascii="Palatino Linotype" w:eastAsia="Merriweather" w:hAnsi="Palatino Linotype"/>
          <w:i/>
          <w:iCs/>
          <w:color w:val="000000" w:themeColor="text1"/>
          <w:lang w:val="ru-RU"/>
        </w:rPr>
        <w:t xml:space="preserve">Давлатҳо бояд зӯроварӣ нисбат ба занонро маҳкум кунанд </w:t>
      </w:r>
      <w:r w:rsidR="00E744E7" w:rsidRPr="004A7A59">
        <w:rPr>
          <w:rFonts w:ascii="Palatino Linotype" w:eastAsia="Merriweather" w:hAnsi="Palatino Linotype"/>
          <w:i/>
          <w:iCs/>
          <w:color w:val="000000" w:themeColor="text1"/>
          <w:lang w:val="ru-RU"/>
        </w:rPr>
        <w:t>аз он</w:t>
      </w:r>
      <w:r w:rsidR="001F1556" w:rsidRPr="004A7A59">
        <w:rPr>
          <w:rFonts w:ascii="Palatino Linotype" w:eastAsia="Merriweather" w:hAnsi="Palatino Linotype"/>
          <w:i/>
          <w:iCs/>
          <w:color w:val="000000" w:themeColor="text1"/>
          <w:lang w:val="ru-RU"/>
        </w:rPr>
        <w:t xml:space="preserve"> расму оин, анъана ё эътиқоди динӣ , ки </w:t>
      </w:r>
      <w:r w:rsidR="00226651" w:rsidRPr="004A7A59">
        <w:rPr>
          <w:rFonts w:ascii="Palatino Linotype" w:eastAsia="Merriweather" w:hAnsi="Palatino Linotype"/>
          <w:i/>
          <w:iCs/>
          <w:color w:val="000000" w:themeColor="text1"/>
          <w:lang w:val="ru-RU"/>
        </w:rPr>
        <w:t xml:space="preserve">барои  иҷрои </w:t>
      </w:r>
      <w:r w:rsidR="00E744E7" w:rsidRPr="004A7A59">
        <w:rPr>
          <w:rFonts w:ascii="Palatino Linotype" w:eastAsia="Merriweather" w:hAnsi="Palatino Linotype"/>
          <w:i/>
          <w:iCs/>
          <w:color w:val="000000" w:themeColor="text1"/>
          <w:lang w:val="ru-RU"/>
        </w:rPr>
        <w:t xml:space="preserve">ин </w:t>
      </w:r>
      <w:r w:rsidR="00226651" w:rsidRPr="004A7A59">
        <w:rPr>
          <w:rFonts w:ascii="Palatino Linotype" w:eastAsia="Merriweather" w:hAnsi="Palatino Linotype"/>
          <w:i/>
          <w:iCs/>
          <w:color w:val="000000" w:themeColor="text1"/>
          <w:lang w:val="ru-RU"/>
        </w:rPr>
        <w:t>ӯҳдадориҳояшон</w:t>
      </w:r>
      <w:r w:rsidR="000E5B38" w:rsidRPr="004A7A59">
        <w:rPr>
          <w:rFonts w:ascii="Palatino Linotype" w:eastAsia="Merriweather" w:hAnsi="Palatino Linotype"/>
          <w:i/>
          <w:iCs/>
          <w:color w:val="000000" w:themeColor="text1"/>
          <w:lang w:val="ru-RU"/>
        </w:rPr>
        <w:t xml:space="preserve"> </w:t>
      </w:r>
      <w:r w:rsidR="00E744E7" w:rsidRPr="004A7A59">
        <w:rPr>
          <w:rFonts w:ascii="Palatino Linotype" w:eastAsia="Merriweather" w:hAnsi="Palatino Linotype"/>
          <w:i/>
          <w:iCs/>
          <w:color w:val="000000" w:themeColor="text1"/>
          <w:lang w:val="ru-RU"/>
        </w:rPr>
        <w:t>монеъа мешава</w:t>
      </w:r>
      <w:r w:rsidR="000E5B38" w:rsidRPr="004A7A59">
        <w:rPr>
          <w:rFonts w:ascii="Palatino Linotype" w:eastAsia="Merriweather" w:hAnsi="Palatino Linotype"/>
          <w:i/>
          <w:iCs/>
          <w:color w:val="000000" w:themeColor="text1"/>
          <w:lang w:val="ru-RU"/>
        </w:rPr>
        <w:t>н</w:t>
      </w:r>
      <w:r w:rsidR="00E744E7" w:rsidRPr="004A7A59">
        <w:rPr>
          <w:rFonts w:ascii="Palatino Linotype" w:eastAsia="Merriweather" w:hAnsi="Palatino Linotype"/>
          <w:i/>
          <w:iCs/>
          <w:color w:val="000000" w:themeColor="text1"/>
          <w:lang w:val="ru-RU"/>
        </w:rPr>
        <w:t xml:space="preserve">д, </w:t>
      </w:r>
      <w:r w:rsidR="00226651" w:rsidRPr="004A7A59">
        <w:rPr>
          <w:rFonts w:ascii="Palatino Linotype" w:eastAsia="Merriweather" w:hAnsi="Palatino Linotype"/>
          <w:i/>
          <w:iCs/>
          <w:color w:val="000000" w:themeColor="text1"/>
          <w:lang w:val="ru-RU"/>
        </w:rPr>
        <w:t xml:space="preserve"> </w:t>
      </w:r>
      <w:r w:rsidR="007A0345" w:rsidRPr="004A7A59">
        <w:rPr>
          <w:rFonts w:ascii="Palatino Linotype" w:eastAsia="Merriweather" w:hAnsi="Palatino Linotype"/>
          <w:i/>
          <w:iCs/>
          <w:color w:val="000000" w:themeColor="text1"/>
          <w:lang w:val="ru-RU"/>
        </w:rPr>
        <w:t>саркашӣ</w:t>
      </w:r>
      <w:r w:rsidR="00E744E7" w:rsidRPr="004A7A59">
        <w:rPr>
          <w:rFonts w:ascii="Palatino Linotype" w:eastAsia="Merriweather" w:hAnsi="Palatino Linotype"/>
          <w:i/>
          <w:iCs/>
          <w:color w:val="000000" w:themeColor="text1"/>
          <w:lang w:val="ru-RU"/>
        </w:rPr>
        <w:t xml:space="preserve"> намоянд</w:t>
      </w:r>
      <w:r w:rsidR="00226651" w:rsidRPr="004A7A59">
        <w:rPr>
          <w:rFonts w:ascii="Palatino Linotype" w:eastAsia="Merriweather" w:hAnsi="Palatino Linotype"/>
          <w:i/>
          <w:iCs/>
          <w:color w:val="000000" w:themeColor="text1"/>
          <w:lang w:val="ru-RU"/>
        </w:rPr>
        <w:t>.  Давлатҳо бояд аз тамоми воситаҳои дастрас ва бетаъхир сиёсатеро барои аз байн бурдани зӯроварӣ нисбати занон пеш баранд...» чунончӣ, аз ҷумла:</w:t>
      </w:r>
    </w:p>
    <w:p w14:paraId="0B1D3D07" w14:textId="699D97F8" w:rsidR="00226651" w:rsidRPr="004A7A59" w:rsidRDefault="00226651" w:rsidP="00D43FF9">
      <w:pPr>
        <w:pStyle w:val="a3"/>
        <w:numPr>
          <w:ilvl w:val="0"/>
          <w:numId w:val="114"/>
        </w:numPr>
        <w:pBdr>
          <w:top w:val="nil"/>
          <w:left w:val="nil"/>
          <w:bottom w:val="nil"/>
          <w:right w:val="nil"/>
          <w:between w:val="nil"/>
        </w:pBdr>
        <w:jc w:val="both"/>
        <w:rPr>
          <w:rFonts w:ascii="Palatino Linotype" w:eastAsia="Merriweather" w:hAnsi="Palatino Linotype" w:cstheme="minorHAnsi"/>
          <w:bCs/>
          <w:i/>
          <w:iCs/>
          <w:color w:val="000000"/>
        </w:rPr>
      </w:pPr>
      <w:r w:rsidRPr="004A7A59">
        <w:rPr>
          <w:rFonts w:ascii="Palatino Linotype" w:eastAsia="Merriweather" w:hAnsi="Palatino Linotype" w:cstheme="minorHAnsi"/>
          <w:bCs/>
          <w:i/>
          <w:iCs/>
          <w:color w:val="000000"/>
        </w:rPr>
        <w:t>барои пешгирӣ, тафтиш</w:t>
      </w:r>
      <w:r w:rsidRPr="004A7A59">
        <w:rPr>
          <w:rFonts w:ascii="Palatino Linotype" w:eastAsia="Merriweather" w:hAnsi="Palatino Linotype" w:cstheme="minorHAnsi"/>
          <w:bCs/>
          <w:i/>
          <w:iCs/>
          <w:color w:val="000000"/>
          <w:lang w:val="tg-Cyrl-TJ"/>
        </w:rPr>
        <w:t>от</w:t>
      </w:r>
      <w:r w:rsidRPr="004A7A59">
        <w:rPr>
          <w:rFonts w:ascii="Palatino Linotype" w:eastAsia="Merriweather" w:hAnsi="Palatino Linotype" w:cstheme="minorHAnsi"/>
          <w:bCs/>
          <w:i/>
          <w:iCs/>
          <w:color w:val="000000"/>
        </w:rPr>
        <w:t xml:space="preserve"> ва ҷазо</w:t>
      </w:r>
      <w:r w:rsidRPr="004A7A59">
        <w:rPr>
          <w:rFonts w:ascii="Palatino Linotype" w:eastAsia="Merriweather" w:hAnsi="Palatino Linotype" w:cstheme="minorHAnsi"/>
          <w:bCs/>
          <w:i/>
          <w:iCs/>
          <w:color w:val="000000"/>
          <w:lang w:val="tg-Cyrl-TJ"/>
        </w:rPr>
        <w:t>диҳӣ барои</w:t>
      </w:r>
      <w:r w:rsidRPr="004A7A59">
        <w:rPr>
          <w:rFonts w:ascii="Palatino Linotype" w:eastAsia="Merriweather" w:hAnsi="Palatino Linotype" w:cstheme="minorHAnsi"/>
          <w:bCs/>
          <w:i/>
          <w:iCs/>
          <w:color w:val="000000"/>
        </w:rPr>
        <w:t xml:space="preserve"> амалҳои зӯроварӣ нисба</w:t>
      </w:r>
      <w:r w:rsidRPr="004A7A59">
        <w:rPr>
          <w:rFonts w:ascii="Palatino Linotype" w:eastAsia="Merriweather" w:hAnsi="Palatino Linotype" w:cstheme="minorHAnsi"/>
          <w:bCs/>
          <w:i/>
          <w:iCs/>
          <w:color w:val="000000"/>
          <w:lang w:val="tg-Cyrl-TJ"/>
        </w:rPr>
        <w:t>ти</w:t>
      </w:r>
      <w:r w:rsidRPr="004A7A59">
        <w:rPr>
          <w:rFonts w:ascii="Palatino Linotype" w:eastAsia="Merriweather" w:hAnsi="Palatino Linotype" w:cstheme="minorHAnsi"/>
          <w:bCs/>
          <w:i/>
          <w:iCs/>
          <w:color w:val="000000"/>
        </w:rPr>
        <w:t xml:space="preserve"> занон му</w:t>
      </w:r>
      <w:r w:rsidRPr="004A7A59">
        <w:rPr>
          <w:rFonts w:ascii="Palatino Linotype" w:eastAsia="Merriweather" w:hAnsi="Palatino Linotype" w:cstheme="minorHAnsi"/>
          <w:bCs/>
          <w:i/>
          <w:iCs/>
          <w:color w:val="000000"/>
          <w:lang w:val="tg-Cyrl-TJ"/>
        </w:rPr>
        <w:t>тобиқи</w:t>
      </w:r>
      <w:r w:rsidRPr="004A7A59">
        <w:rPr>
          <w:rFonts w:ascii="Palatino Linotype" w:eastAsia="Merriweather" w:hAnsi="Palatino Linotype" w:cstheme="minorHAnsi"/>
          <w:bCs/>
          <w:i/>
          <w:iCs/>
          <w:color w:val="000000"/>
        </w:rPr>
        <w:t xml:space="preserve"> қонунгузории миллӣ, новобаста</w:t>
      </w:r>
      <w:r w:rsidRPr="004A7A59">
        <w:rPr>
          <w:rFonts w:ascii="Palatino Linotype" w:eastAsia="Merriweather" w:hAnsi="Palatino Linotype" w:cstheme="minorHAnsi"/>
          <w:bCs/>
          <w:i/>
          <w:iCs/>
          <w:color w:val="000000"/>
          <w:lang w:val="tg-Cyrl-TJ"/>
        </w:rPr>
        <w:t>,</w:t>
      </w:r>
      <w:r w:rsidRPr="004A7A59">
        <w:rPr>
          <w:rFonts w:ascii="Palatino Linotype" w:eastAsia="Merriweather" w:hAnsi="Palatino Linotype" w:cstheme="minorHAnsi"/>
          <w:bCs/>
          <w:i/>
          <w:iCs/>
          <w:color w:val="000000"/>
        </w:rPr>
        <w:t xml:space="preserve"> аз он ки</w:t>
      </w:r>
      <w:r w:rsidRPr="004A7A59">
        <w:rPr>
          <w:rFonts w:ascii="Palatino Linotype" w:eastAsia="Merriweather" w:hAnsi="Palatino Linotype" w:cstheme="minorHAnsi"/>
          <w:bCs/>
          <w:i/>
          <w:iCs/>
          <w:color w:val="000000"/>
          <w:lang w:val="tg-Cyrl-TJ"/>
        </w:rPr>
        <w:t xml:space="preserve"> чунин амал аз тарафи</w:t>
      </w:r>
      <w:r w:rsidRPr="004A7A59">
        <w:rPr>
          <w:rFonts w:ascii="Palatino Linotype" w:eastAsia="Merriweather" w:hAnsi="Palatino Linotype" w:cstheme="minorHAnsi"/>
          <w:bCs/>
          <w:i/>
          <w:iCs/>
          <w:color w:val="000000"/>
        </w:rPr>
        <w:t xml:space="preserve"> давлат ё шахсони </w:t>
      </w:r>
      <w:r w:rsidRPr="004A7A59">
        <w:rPr>
          <w:rFonts w:ascii="Palatino Linotype" w:eastAsia="Merriweather" w:hAnsi="Palatino Linotype" w:cstheme="minorHAnsi"/>
          <w:bCs/>
          <w:i/>
          <w:iCs/>
          <w:color w:val="000000"/>
          <w:lang w:val="tg-Cyrl-TJ"/>
        </w:rPr>
        <w:t>воқеӣ</w:t>
      </w:r>
      <w:r w:rsidRPr="004A7A59">
        <w:rPr>
          <w:rFonts w:ascii="Palatino Linotype" w:eastAsia="Merriweather" w:hAnsi="Palatino Linotype" w:cstheme="minorHAnsi"/>
          <w:bCs/>
          <w:i/>
          <w:iCs/>
          <w:color w:val="000000"/>
        </w:rPr>
        <w:t xml:space="preserve"> содир шудааст, </w:t>
      </w:r>
      <w:r w:rsidRPr="004A7A59">
        <w:rPr>
          <w:rFonts w:ascii="Palatino Linotype" w:eastAsia="Merriweather" w:hAnsi="Palatino Linotype" w:cstheme="minorHAnsi"/>
          <w:bCs/>
          <w:i/>
          <w:iCs/>
          <w:color w:val="000000"/>
          <w:lang w:val="tg-Cyrl-TJ"/>
        </w:rPr>
        <w:t xml:space="preserve">назорати зарурӣ </w:t>
      </w:r>
      <w:proofErr w:type="gramStart"/>
      <w:r w:rsidRPr="004A7A59">
        <w:rPr>
          <w:rFonts w:ascii="Palatino Linotype" w:eastAsia="Merriweather" w:hAnsi="Palatino Linotype" w:cstheme="minorHAnsi"/>
          <w:bCs/>
          <w:i/>
          <w:iCs/>
          <w:color w:val="000000"/>
          <w:lang w:val="tg-Cyrl-TJ"/>
        </w:rPr>
        <w:t>бояд  анҷом</w:t>
      </w:r>
      <w:proofErr w:type="gramEnd"/>
      <w:r w:rsidRPr="004A7A59">
        <w:rPr>
          <w:rFonts w:ascii="Palatino Linotype" w:eastAsia="Merriweather" w:hAnsi="Palatino Linotype" w:cstheme="minorHAnsi"/>
          <w:bCs/>
          <w:i/>
          <w:iCs/>
          <w:color w:val="000000"/>
          <w:lang w:val="tg-Cyrl-TJ"/>
        </w:rPr>
        <w:t xml:space="preserve"> дода шавад.</w:t>
      </w:r>
    </w:p>
    <w:p w14:paraId="7BBAFE72" w14:textId="77777777" w:rsidR="00226651" w:rsidRPr="004A7A59" w:rsidRDefault="00226651" w:rsidP="00D43FF9">
      <w:pPr>
        <w:pStyle w:val="a3"/>
        <w:numPr>
          <w:ilvl w:val="0"/>
          <w:numId w:val="114"/>
        </w:numPr>
        <w:pBdr>
          <w:top w:val="nil"/>
          <w:left w:val="nil"/>
          <w:bottom w:val="nil"/>
          <w:right w:val="nil"/>
          <w:between w:val="nil"/>
        </w:pBdr>
        <w:jc w:val="both"/>
        <w:rPr>
          <w:rFonts w:ascii="Palatino Linotype" w:eastAsia="Merriweather" w:hAnsi="Palatino Linotype" w:cstheme="minorHAnsi"/>
          <w:bCs/>
          <w:i/>
          <w:iCs/>
          <w:color w:val="000000"/>
        </w:rPr>
      </w:pPr>
      <w:r w:rsidRPr="004A7A59">
        <w:rPr>
          <w:rFonts w:ascii="Palatino Linotype" w:eastAsia="Merriweather" w:hAnsi="Palatino Linotype" w:cstheme="minorHAnsi"/>
          <w:bCs/>
          <w:i/>
          <w:iCs/>
          <w:color w:val="000000"/>
        </w:rPr>
        <w:t>$D) та</w:t>
      </w:r>
      <w:r w:rsidRPr="004A7A59">
        <w:rPr>
          <w:rFonts w:ascii="Palatino Linotype" w:eastAsia="Merriweather" w:hAnsi="Palatino Linotype" w:cstheme="minorHAnsi"/>
          <w:bCs/>
          <w:i/>
          <w:iCs/>
          <w:color w:val="000000"/>
          <w:lang w:val="tg-Cyrl-TJ"/>
        </w:rPr>
        <w:t>ҳ</w:t>
      </w:r>
      <w:r w:rsidRPr="004A7A59">
        <w:rPr>
          <w:rFonts w:ascii="Palatino Linotype" w:eastAsia="Merriweather" w:hAnsi="Palatino Linotype" w:cstheme="minorHAnsi"/>
          <w:bCs/>
          <w:i/>
          <w:iCs/>
          <w:color w:val="000000"/>
        </w:rPr>
        <w:t>ия намудани му</w:t>
      </w:r>
      <w:r w:rsidRPr="004A7A59">
        <w:rPr>
          <w:rFonts w:ascii="Palatino Linotype" w:eastAsia="Merriweather" w:hAnsi="Palatino Linotype" w:cstheme="minorHAnsi"/>
          <w:bCs/>
          <w:i/>
          <w:iCs/>
          <w:color w:val="000000"/>
          <w:lang w:val="tg-Cyrl-TJ"/>
        </w:rPr>
        <w:t>ҷ</w:t>
      </w:r>
      <w:r w:rsidRPr="004A7A59">
        <w:rPr>
          <w:rFonts w:ascii="Palatino Linotype" w:eastAsia="Merriweather" w:hAnsi="Palatino Linotype" w:cstheme="minorHAnsi"/>
          <w:bCs/>
          <w:i/>
          <w:iCs/>
          <w:color w:val="000000"/>
        </w:rPr>
        <w:t xml:space="preserve">озоти </w:t>
      </w:r>
      <w:r w:rsidRPr="004A7A59">
        <w:rPr>
          <w:rFonts w:ascii="Palatino Linotype" w:eastAsia="Merriweather" w:hAnsi="Palatino Linotype" w:cstheme="minorHAnsi"/>
          <w:bCs/>
          <w:i/>
          <w:iCs/>
          <w:color w:val="000000"/>
          <w:lang w:val="tg-Cyrl-TJ"/>
        </w:rPr>
        <w:t>ҷ</w:t>
      </w:r>
      <w:r w:rsidRPr="004A7A59">
        <w:rPr>
          <w:rFonts w:ascii="Palatino Linotype" w:eastAsia="Merriweather" w:hAnsi="Palatino Linotype" w:cstheme="minorHAnsi"/>
          <w:bCs/>
          <w:i/>
          <w:iCs/>
          <w:color w:val="000000"/>
        </w:rPr>
        <w:t>иноят</w:t>
      </w:r>
      <w:r w:rsidRPr="004A7A59">
        <w:rPr>
          <w:rFonts w:ascii="Palatino Linotype" w:eastAsia="Merriweather" w:hAnsi="Palatino Linotype" w:cstheme="minorHAnsi"/>
          <w:bCs/>
          <w:i/>
          <w:iCs/>
          <w:color w:val="000000"/>
          <w:lang w:val="tg-Cyrl-TJ"/>
        </w:rPr>
        <w:t>ӣ</w:t>
      </w:r>
      <w:r w:rsidRPr="004A7A59">
        <w:rPr>
          <w:rFonts w:ascii="Palatino Linotype" w:eastAsia="Merriweather" w:hAnsi="Palatino Linotype" w:cstheme="minorHAnsi"/>
          <w:bCs/>
          <w:i/>
          <w:iCs/>
          <w:color w:val="000000"/>
        </w:rPr>
        <w:t>, граждан</w:t>
      </w:r>
      <w:r w:rsidRPr="004A7A59">
        <w:rPr>
          <w:rFonts w:ascii="Palatino Linotype" w:eastAsia="Merriweather" w:hAnsi="Palatino Linotype" w:cstheme="minorHAnsi"/>
          <w:bCs/>
          <w:i/>
          <w:iCs/>
          <w:color w:val="000000"/>
          <w:lang w:val="tg-Cyrl-TJ"/>
        </w:rPr>
        <w:t>ӣ</w:t>
      </w:r>
      <w:r w:rsidRPr="004A7A59">
        <w:rPr>
          <w:rFonts w:ascii="Palatino Linotype" w:eastAsia="Merriweather" w:hAnsi="Palatino Linotype" w:cstheme="minorHAnsi"/>
          <w:bCs/>
          <w:i/>
          <w:iCs/>
          <w:color w:val="000000"/>
        </w:rPr>
        <w:t>, ме</w:t>
      </w:r>
      <w:r w:rsidRPr="004A7A59">
        <w:rPr>
          <w:rFonts w:ascii="Palatino Linotype" w:eastAsia="Merriweather" w:hAnsi="Palatino Linotype" w:cstheme="minorHAnsi"/>
          <w:bCs/>
          <w:i/>
          <w:iCs/>
          <w:color w:val="000000"/>
          <w:lang w:val="tg-Cyrl-TJ"/>
        </w:rPr>
        <w:t>ҳ</w:t>
      </w:r>
      <w:r w:rsidRPr="004A7A59">
        <w:rPr>
          <w:rFonts w:ascii="Palatino Linotype" w:eastAsia="Merriweather" w:hAnsi="Palatino Linotype" w:cstheme="minorHAnsi"/>
          <w:bCs/>
          <w:i/>
          <w:iCs/>
          <w:color w:val="000000"/>
        </w:rPr>
        <w:t>нат</w:t>
      </w:r>
      <w:r w:rsidRPr="004A7A59">
        <w:rPr>
          <w:rFonts w:ascii="Palatino Linotype" w:eastAsia="Merriweather" w:hAnsi="Palatino Linotype" w:cstheme="minorHAnsi"/>
          <w:bCs/>
          <w:i/>
          <w:iCs/>
          <w:color w:val="000000"/>
          <w:lang w:val="tg-Cyrl-TJ"/>
        </w:rPr>
        <w:t>ӣ</w:t>
      </w:r>
      <w:r w:rsidRPr="004A7A59">
        <w:rPr>
          <w:rFonts w:ascii="Palatino Linotype" w:eastAsia="Merriweather" w:hAnsi="Palatino Linotype" w:cstheme="minorHAnsi"/>
          <w:bCs/>
          <w:i/>
          <w:iCs/>
          <w:color w:val="000000"/>
        </w:rPr>
        <w:t xml:space="preserve"> ва маъмур</w:t>
      </w:r>
      <w:r w:rsidRPr="004A7A59">
        <w:rPr>
          <w:rFonts w:ascii="Palatino Linotype" w:eastAsia="Merriweather" w:hAnsi="Palatino Linotype" w:cstheme="minorHAnsi"/>
          <w:bCs/>
          <w:i/>
          <w:iCs/>
          <w:color w:val="000000"/>
          <w:lang w:val="tg-Cyrl-TJ"/>
        </w:rPr>
        <w:t>ӣ</w:t>
      </w:r>
      <w:r w:rsidRPr="004A7A59">
        <w:rPr>
          <w:rFonts w:ascii="Palatino Linotype" w:eastAsia="Merriweather" w:hAnsi="Palatino Linotype" w:cstheme="minorHAnsi"/>
          <w:bCs/>
          <w:i/>
          <w:iCs/>
          <w:color w:val="000000"/>
        </w:rPr>
        <w:t xml:space="preserve"> дар </w:t>
      </w:r>
      <w:r w:rsidRPr="004A7A59">
        <w:rPr>
          <w:rFonts w:ascii="Palatino Linotype" w:eastAsia="Merriweather" w:hAnsi="Palatino Linotype" w:cstheme="minorHAnsi"/>
          <w:bCs/>
          <w:i/>
          <w:iCs/>
          <w:color w:val="000000"/>
          <w:lang w:val="tg-Cyrl-TJ"/>
        </w:rPr>
        <w:t>қ</w:t>
      </w:r>
      <w:r w:rsidRPr="004A7A59">
        <w:rPr>
          <w:rFonts w:ascii="Palatino Linotype" w:eastAsia="Merriweather" w:hAnsi="Palatino Linotype" w:cstheme="minorHAnsi"/>
          <w:bCs/>
          <w:i/>
          <w:iCs/>
          <w:color w:val="000000"/>
        </w:rPr>
        <w:t xml:space="preserve">онунгузории </w:t>
      </w:r>
      <w:r w:rsidRPr="004A7A59">
        <w:rPr>
          <w:rFonts w:ascii="Palatino Linotype" w:eastAsia="Merriweather" w:hAnsi="Palatino Linotype" w:cstheme="minorHAnsi"/>
          <w:bCs/>
          <w:i/>
          <w:iCs/>
          <w:color w:val="000000"/>
          <w:lang w:val="tg-Cyrl-TJ"/>
        </w:rPr>
        <w:t>миллӣ</w:t>
      </w:r>
      <w:r w:rsidRPr="004A7A59">
        <w:rPr>
          <w:rFonts w:ascii="Palatino Linotype" w:eastAsia="Merriweather" w:hAnsi="Palatino Linotype" w:cstheme="minorHAnsi"/>
          <w:bCs/>
          <w:i/>
          <w:iCs/>
          <w:color w:val="000000"/>
        </w:rPr>
        <w:t xml:space="preserve"> барои </w:t>
      </w:r>
      <w:r w:rsidRPr="004A7A59">
        <w:rPr>
          <w:rFonts w:ascii="Palatino Linotype" w:eastAsia="Merriweather" w:hAnsi="Palatino Linotype" w:cstheme="minorHAnsi"/>
          <w:bCs/>
          <w:i/>
          <w:iCs/>
          <w:color w:val="000000"/>
          <w:lang w:val="tg-Cyrl-TJ"/>
        </w:rPr>
        <w:t>ҷазодиҳӣ</w:t>
      </w:r>
      <w:r w:rsidRPr="004A7A59">
        <w:rPr>
          <w:rFonts w:ascii="Palatino Linotype" w:eastAsia="Merriweather" w:hAnsi="Palatino Linotype" w:cstheme="minorHAnsi"/>
          <w:bCs/>
          <w:i/>
          <w:iCs/>
          <w:color w:val="000000"/>
        </w:rPr>
        <w:t xml:space="preserve"> ва </w:t>
      </w:r>
      <w:r w:rsidRPr="004A7A59">
        <w:rPr>
          <w:rFonts w:ascii="Palatino Linotype" w:eastAsia="Merriweather" w:hAnsi="Palatino Linotype" w:cstheme="minorHAnsi"/>
          <w:bCs/>
          <w:i/>
          <w:iCs/>
          <w:color w:val="000000"/>
          <w:lang w:val="tg-Cyrl-TJ"/>
        </w:rPr>
        <w:t>ҷ</w:t>
      </w:r>
      <w:r w:rsidRPr="004A7A59">
        <w:rPr>
          <w:rFonts w:ascii="Palatino Linotype" w:eastAsia="Merriweather" w:hAnsi="Palatino Linotype" w:cstheme="minorHAnsi"/>
          <w:bCs/>
          <w:i/>
          <w:iCs/>
          <w:color w:val="000000"/>
        </w:rPr>
        <w:t>уброни зараре, ки ба занон</w:t>
      </w:r>
      <w:r w:rsidRPr="004A7A59">
        <w:rPr>
          <w:rFonts w:ascii="Palatino Linotype" w:eastAsia="Merriweather" w:hAnsi="Palatino Linotype" w:cstheme="minorHAnsi"/>
          <w:bCs/>
          <w:i/>
          <w:iCs/>
          <w:color w:val="000000"/>
          <w:lang w:val="tg-Cyrl-TJ"/>
        </w:rPr>
        <w:t>и</w:t>
      </w:r>
      <w:r w:rsidRPr="004A7A59">
        <w:rPr>
          <w:rFonts w:ascii="Palatino Linotype" w:eastAsia="Merriweather" w:hAnsi="Palatino Linotype" w:cstheme="minorHAnsi"/>
          <w:bCs/>
          <w:i/>
          <w:iCs/>
          <w:color w:val="000000"/>
        </w:rPr>
        <w:t xml:space="preserve"> </w:t>
      </w:r>
      <w:r w:rsidRPr="004A7A59">
        <w:rPr>
          <w:rFonts w:ascii="Palatino Linotype" w:eastAsia="Merriweather" w:hAnsi="Palatino Linotype" w:cstheme="minorHAnsi"/>
          <w:bCs/>
          <w:i/>
          <w:iCs/>
          <w:color w:val="000000"/>
          <w:lang w:val="tg-Cyrl-TJ"/>
        </w:rPr>
        <w:t>таҳти</w:t>
      </w:r>
      <w:r w:rsidRPr="004A7A59">
        <w:rPr>
          <w:rFonts w:ascii="Palatino Linotype" w:eastAsia="Merriweather" w:hAnsi="Palatino Linotype" w:cstheme="minorHAnsi"/>
          <w:bCs/>
          <w:i/>
          <w:iCs/>
          <w:color w:val="000000"/>
        </w:rPr>
        <w:t xml:space="preserve"> зўровар</w:t>
      </w:r>
      <w:r w:rsidRPr="004A7A59">
        <w:rPr>
          <w:rFonts w:ascii="Palatino Linotype" w:eastAsia="Merriweather" w:hAnsi="Palatino Linotype" w:cstheme="minorHAnsi"/>
          <w:bCs/>
          <w:i/>
          <w:iCs/>
          <w:color w:val="000000"/>
          <w:lang w:val="tg-Cyrl-TJ"/>
        </w:rPr>
        <w:t>ӣ</w:t>
      </w:r>
      <w:r w:rsidRPr="004A7A59">
        <w:rPr>
          <w:rFonts w:ascii="Palatino Linotype" w:eastAsia="Merriweather" w:hAnsi="Palatino Linotype" w:cstheme="minorHAnsi"/>
          <w:bCs/>
          <w:i/>
          <w:iCs/>
          <w:color w:val="000000"/>
        </w:rPr>
        <w:t xml:space="preserve"> </w:t>
      </w:r>
      <w:r w:rsidRPr="004A7A59">
        <w:rPr>
          <w:rFonts w:ascii="Palatino Linotype" w:eastAsia="Merriweather" w:hAnsi="Palatino Linotype" w:cstheme="minorHAnsi"/>
          <w:bCs/>
          <w:i/>
          <w:iCs/>
          <w:color w:val="000000"/>
          <w:lang w:val="tg-Cyrl-TJ"/>
        </w:rPr>
        <w:t>қарор дода шуда</w:t>
      </w:r>
      <w:r w:rsidRPr="004A7A59">
        <w:rPr>
          <w:rFonts w:ascii="Palatino Linotype" w:eastAsia="Merriweather" w:hAnsi="Palatino Linotype" w:cstheme="minorHAnsi"/>
          <w:bCs/>
          <w:i/>
          <w:iCs/>
          <w:color w:val="000000"/>
        </w:rPr>
        <w:t xml:space="preserve">; заноне, ки мавриди зӯроварӣ қарор </w:t>
      </w:r>
      <w:r w:rsidRPr="004A7A59">
        <w:rPr>
          <w:rFonts w:ascii="Palatino Linotype" w:eastAsia="Merriweather" w:hAnsi="Palatino Linotype" w:cstheme="minorHAnsi"/>
          <w:bCs/>
          <w:i/>
          <w:iCs/>
          <w:color w:val="000000"/>
          <w:lang w:val="tg-Cyrl-TJ"/>
        </w:rPr>
        <w:t>дода шудаанд</w:t>
      </w:r>
      <w:r w:rsidRPr="004A7A59">
        <w:rPr>
          <w:rFonts w:ascii="Palatino Linotype" w:eastAsia="Merriweather" w:hAnsi="Palatino Linotype" w:cstheme="minorHAnsi"/>
          <w:bCs/>
          <w:i/>
          <w:iCs/>
          <w:color w:val="000000"/>
        </w:rPr>
        <w:t xml:space="preserve">, бояд ба механизмҳои </w:t>
      </w:r>
      <w:r w:rsidRPr="004A7A59">
        <w:rPr>
          <w:rFonts w:ascii="Palatino Linotype" w:eastAsia="Merriweather" w:hAnsi="Palatino Linotype" w:cstheme="minorHAnsi"/>
          <w:bCs/>
          <w:i/>
          <w:iCs/>
          <w:color w:val="000000"/>
          <w:lang w:val="tg-Cyrl-TJ"/>
        </w:rPr>
        <w:t xml:space="preserve">дастрасӣ ба мурофиаи </w:t>
      </w:r>
      <w:r w:rsidRPr="004A7A59">
        <w:rPr>
          <w:rFonts w:ascii="Palatino Linotype" w:eastAsia="Merriweather" w:hAnsi="Palatino Linotype" w:cstheme="minorHAnsi"/>
          <w:bCs/>
          <w:i/>
          <w:iCs/>
          <w:color w:val="000000"/>
        </w:rPr>
        <w:t>суд</w:t>
      </w:r>
      <w:r w:rsidRPr="004A7A59">
        <w:rPr>
          <w:rFonts w:ascii="Palatino Linotype" w:eastAsia="Merriweather" w:hAnsi="Palatino Linotype" w:cstheme="minorHAnsi"/>
          <w:bCs/>
          <w:i/>
          <w:iCs/>
          <w:color w:val="000000"/>
          <w:lang w:val="tg-Cyrl-TJ"/>
        </w:rPr>
        <w:t>ии одилона</w:t>
      </w:r>
      <w:r w:rsidRPr="004A7A59">
        <w:rPr>
          <w:rFonts w:ascii="Palatino Linotype" w:eastAsia="Merriweather" w:hAnsi="Palatino Linotype" w:cstheme="minorHAnsi"/>
          <w:bCs/>
          <w:i/>
          <w:iCs/>
          <w:color w:val="000000"/>
        </w:rPr>
        <w:t xml:space="preserve"> ва мувофиқи қонунгузории миллӣ </w:t>
      </w:r>
      <w:r w:rsidRPr="004A7A59">
        <w:rPr>
          <w:rFonts w:ascii="Palatino Linotype" w:eastAsia="Merriweather" w:hAnsi="Palatino Linotype" w:cstheme="minorHAnsi"/>
          <w:bCs/>
          <w:i/>
          <w:iCs/>
          <w:color w:val="000000"/>
          <w:lang w:val="tg-Cyrl-TJ"/>
        </w:rPr>
        <w:t>ба онҳо воситаҳои одилона, самаранок ва муассири ҳимояи ҳуқуқӣ, барои ҷуброни расонида, фароҳам овар</w:t>
      </w:r>
      <w:r w:rsidRPr="004A7A59">
        <w:rPr>
          <w:rFonts w:ascii="Palatino Linotype" w:eastAsia="Merriweather" w:hAnsi="Palatino Linotype" w:cstheme="minorHAnsi"/>
          <w:bCs/>
          <w:i/>
          <w:iCs/>
          <w:color w:val="000000"/>
        </w:rPr>
        <w:t>да</w:t>
      </w:r>
      <w:r w:rsidRPr="004A7A59">
        <w:rPr>
          <w:rFonts w:ascii="Palatino Linotype" w:eastAsia="Merriweather" w:hAnsi="Palatino Linotype" w:cstheme="minorHAnsi"/>
          <w:bCs/>
          <w:i/>
          <w:iCs/>
          <w:color w:val="000000"/>
          <w:lang w:val="tg-Cyrl-TJ"/>
        </w:rPr>
        <w:t xml:space="preserve"> шаванд</w:t>
      </w:r>
      <w:r w:rsidRPr="004A7A59">
        <w:rPr>
          <w:rFonts w:ascii="Palatino Linotype" w:eastAsia="Merriweather" w:hAnsi="Palatino Linotype" w:cstheme="minorHAnsi"/>
          <w:bCs/>
          <w:i/>
          <w:iCs/>
          <w:color w:val="000000"/>
        </w:rPr>
        <w:t>; Давлатҳо инчунин бояд занонро дар бораи ҳуқуқҳои худ оид ба гирифтани ҷуброн тавассути чунин механизмҳо огоҳ созанд;</w:t>
      </w:r>
      <w:r w:rsidRPr="004A7A59">
        <w:rPr>
          <w:rFonts w:ascii="Palatino Linotype" w:eastAsia="Merriweather" w:hAnsi="Palatino Linotype" w:cstheme="minorHAnsi"/>
          <w:bCs/>
          <w:i/>
          <w:iCs/>
          <w:color w:val="000000"/>
          <w:lang w:val="tg-Cyrl-TJ"/>
        </w:rPr>
        <w:t xml:space="preserve"> </w:t>
      </w:r>
    </w:p>
    <w:p w14:paraId="4FC05180" w14:textId="77777777" w:rsidR="00226651" w:rsidRPr="004A7A59" w:rsidRDefault="00226651" w:rsidP="00D43FF9">
      <w:pPr>
        <w:pStyle w:val="a3"/>
        <w:numPr>
          <w:ilvl w:val="0"/>
          <w:numId w:val="114"/>
        </w:numPr>
        <w:pBdr>
          <w:top w:val="nil"/>
          <w:left w:val="nil"/>
          <w:bottom w:val="nil"/>
          <w:right w:val="nil"/>
          <w:between w:val="nil"/>
        </w:pBdr>
        <w:jc w:val="both"/>
        <w:rPr>
          <w:rFonts w:ascii="Palatino Linotype" w:eastAsia="Merriweather" w:hAnsi="Palatino Linotype" w:cstheme="minorHAnsi"/>
          <w:bCs/>
          <w:i/>
          <w:iCs/>
          <w:color w:val="000000"/>
        </w:rPr>
      </w:pPr>
      <w:r w:rsidRPr="004A7A59">
        <w:rPr>
          <w:rFonts w:ascii="Palatino Linotype" w:eastAsia="Merriweather" w:hAnsi="Palatino Linotype" w:cstheme="minorHAnsi"/>
          <w:bCs/>
          <w:i/>
          <w:iCs/>
          <w:color w:val="000000"/>
        </w:rPr>
        <w:t xml:space="preserve">(f) </w:t>
      </w:r>
      <w:r w:rsidRPr="004A7A59">
        <w:rPr>
          <w:rFonts w:ascii="Palatino Linotype" w:eastAsia="Merriweather" w:hAnsi="Palatino Linotype" w:cstheme="minorHAnsi"/>
          <w:bCs/>
          <w:i/>
          <w:iCs/>
          <w:color w:val="000000"/>
          <w:lang w:val="tg-Cyrl-TJ"/>
        </w:rPr>
        <w:t xml:space="preserve">ба таври возеҳ </w:t>
      </w:r>
      <w:r w:rsidRPr="004A7A59">
        <w:rPr>
          <w:rFonts w:ascii="Palatino Linotype" w:eastAsia="Merriweather" w:hAnsi="Palatino Linotype" w:cstheme="minorHAnsi"/>
          <w:bCs/>
          <w:i/>
          <w:iCs/>
          <w:color w:val="000000"/>
        </w:rPr>
        <w:t>таҳия</w:t>
      </w:r>
      <w:r w:rsidRPr="004A7A59">
        <w:rPr>
          <w:rFonts w:ascii="Palatino Linotype" w:eastAsia="Merriweather" w:hAnsi="Palatino Linotype" w:cstheme="minorHAnsi"/>
          <w:bCs/>
          <w:i/>
          <w:iCs/>
          <w:color w:val="000000"/>
          <w:lang w:val="tg-Cyrl-TJ"/>
        </w:rPr>
        <w:t xml:space="preserve"> намудани</w:t>
      </w:r>
      <w:r w:rsidRPr="004A7A59">
        <w:rPr>
          <w:rFonts w:ascii="Palatino Linotype" w:eastAsia="Merriweather" w:hAnsi="Palatino Linotype" w:cstheme="minorHAnsi"/>
          <w:bCs/>
          <w:i/>
          <w:iCs/>
          <w:color w:val="000000"/>
        </w:rPr>
        <w:t xml:space="preserve"> равишҳои пешгирикунанда ва </w:t>
      </w:r>
      <w:r w:rsidRPr="004A7A59">
        <w:rPr>
          <w:rFonts w:ascii="Palatino Linotype" w:eastAsia="Merriweather" w:hAnsi="Palatino Linotype" w:cstheme="minorHAnsi"/>
          <w:bCs/>
          <w:i/>
          <w:iCs/>
          <w:color w:val="000000"/>
          <w:lang w:val="tg-Cyrl-TJ"/>
        </w:rPr>
        <w:t xml:space="preserve">андешидани </w:t>
      </w:r>
      <w:proofErr w:type="gramStart"/>
      <w:r w:rsidRPr="004A7A59">
        <w:rPr>
          <w:rFonts w:ascii="Palatino Linotype" w:eastAsia="Merriweather" w:hAnsi="Palatino Linotype" w:cstheme="minorHAnsi"/>
          <w:bCs/>
          <w:i/>
          <w:iCs/>
          <w:color w:val="000000"/>
        </w:rPr>
        <w:t>ҳамаи  тадбирҳои</w:t>
      </w:r>
      <w:proofErr w:type="gramEnd"/>
      <w:r w:rsidRPr="004A7A59">
        <w:rPr>
          <w:rFonts w:ascii="Palatino Linotype" w:eastAsia="Merriweather" w:hAnsi="Palatino Linotype" w:cstheme="minorHAnsi"/>
          <w:bCs/>
          <w:i/>
          <w:iCs/>
          <w:color w:val="000000"/>
        </w:rPr>
        <w:t xml:space="preserve"> ҳуқуқӣ, сиёсӣ, маъмурӣ ва фарҳангӣ, ки ба ҳифзи занон аз ҳама</w:t>
      </w:r>
      <w:r w:rsidRPr="004A7A59">
        <w:rPr>
          <w:rFonts w:ascii="Palatino Linotype" w:eastAsia="Merriweather" w:hAnsi="Palatino Linotype" w:cstheme="minorHAnsi"/>
          <w:bCs/>
          <w:i/>
          <w:iCs/>
          <w:color w:val="000000"/>
          <w:lang w:val="tg-Cyrl-TJ"/>
        </w:rPr>
        <w:t>и</w:t>
      </w:r>
      <w:r w:rsidRPr="004A7A59">
        <w:rPr>
          <w:rFonts w:ascii="Palatino Linotype" w:eastAsia="Merriweather" w:hAnsi="Palatino Linotype" w:cstheme="minorHAnsi"/>
          <w:bCs/>
          <w:i/>
          <w:iCs/>
          <w:color w:val="000000"/>
        </w:rPr>
        <w:t xml:space="preserve"> </w:t>
      </w:r>
      <w:r w:rsidRPr="004A7A59">
        <w:rPr>
          <w:rFonts w:ascii="Palatino Linotype" w:eastAsia="Merriweather" w:hAnsi="Palatino Linotype" w:cstheme="minorHAnsi"/>
          <w:bCs/>
          <w:i/>
          <w:iCs/>
          <w:color w:val="000000"/>
        </w:rPr>
        <w:lastRenderedPageBreak/>
        <w:t>шаклҳои зӯроварӣ мусоидат мекунанд</w:t>
      </w:r>
      <w:r w:rsidRPr="004A7A59">
        <w:rPr>
          <w:rFonts w:ascii="Palatino Linotype" w:eastAsia="Merriweather" w:hAnsi="Palatino Linotype" w:cstheme="minorHAnsi"/>
          <w:bCs/>
          <w:i/>
          <w:iCs/>
          <w:color w:val="000000"/>
          <w:lang w:val="tg-Cyrl-TJ"/>
        </w:rPr>
        <w:t>,</w:t>
      </w:r>
      <w:r w:rsidRPr="004A7A59">
        <w:rPr>
          <w:rFonts w:ascii="Palatino Linotype" w:eastAsia="Merriweather" w:hAnsi="Palatino Linotype" w:cstheme="minorHAnsi"/>
          <w:bCs/>
          <w:i/>
          <w:iCs/>
          <w:color w:val="000000"/>
        </w:rPr>
        <w:t xml:space="preserve"> кафолат д</w:t>
      </w:r>
      <w:r w:rsidRPr="004A7A59">
        <w:rPr>
          <w:rFonts w:ascii="Palatino Linotype" w:eastAsia="Merriweather" w:hAnsi="Palatino Linotype" w:cstheme="minorHAnsi"/>
          <w:bCs/>
          <w:i/>
          <w:iCs/>
          <w:color w:val="000000"/>
          <w:lang w:val="tg-Cyrl-TJ"/>
        </w:rPr>
        <w:t>ода шавад</w:t>
      </w:r>
      <w:r w:rsidRPr="004A7A59">
        <w:rPr>
          <w:rFonts w:ascii="Palatino Linotype" w:eastAsia="Merriweather" w:hAnsi="Palatino Linotype" w:cstheme="minorHAnsi"/>
          <w:bCs/>
          <w:i/>
          <w:iCs/>
          <w:color w:val="000000"/>
        </w:rPr>
        <w:t>, ки занон аз сабаби қонунҳое, ки ҷанбаҳои гендерӣ</w:t>
      </w:r>
      <w:r w:rsidRPr="004A7A59">
        <w:rPr>
          <w:rFonts w:ascii="Palatino Linotype" w:eastAsia="Merriweather" w:hAnsi="Palatino Linotype" w:cstheme="minorHAnsi"/>
          <w:bCs/>
          <w:i/>
          <w:iCs/>
          <w:color w:val="000000"/>
          <w:lang w:val="tg-Cyrl-TJ"/>
        </w:rPr>
        <w:t xml:space="preserve"> ва </w:t>
      </w:r>
      <w:r w:rsidRPr="004A7A59">
        <w:rPr>
          <w:rFonts w:ascii="Palatino Linotype" w:eastAsia="Merriweather" w:hAnsi="Palatino Linotype" w:cstheme="minorHAnsi"/>
          <w:bCs/>
          <w:i/>
          <w:iCs/>
          <w:color w:val="000000"/>
        </w:rPr>
        <w:t>амалияи татбиқи ҳуқуқ</w:t>
      </w:r>
      <w:r w:rsidRPr="004A7A59">
        <w:rPr>
          <w:rFonts w:ascii="Palatino Linotype" w:eastAsia="Merriweather" w:hAnsi="Palatino Linotype" w:cstheme="minorHAnsi"/>
          <w:bCs/>
          <w:i/>
          <w:iCs/>
          <w:color w:val="000000"/>
          <w:lang w:val="tg-Cyrl-TJ"/>
        </w:rPr>
        <w:t>ро сарфи назар мекунанд,</w:t>
      </w:r>
      <w:r w:rsidRPr="004A7A59">
        <w:rPr>
          <w:rFonts w:ascii="Palatino Linotype" w:eastAsia="Merriweather" w:hAnsi="Palatino Linotype" w:cstheme="minorHAnsi"/>
          <w:bCs/>
          <w:i/>
          <w:iCs/>
          <w:color w:val="000000"/>
        </w:rPr>
        <w:t xml:space="preserve"> дубора қурбонӣ н</w:t>
      </w:r>
      <w:r w:rsidRPr="004A7A59">
        <w:rPr>
          <w:rFonts w:ascii="Palatino Linotype" w:eastAsia="Merriweather" w:hAnsi="Palatino Linotype" w:cstheme="minorHAnsi"/>
          <w:bCs/>
          <w:i/>
          <w:iCs/>
          <w:color w:val="000000"/>
          <w:lang w:val="tg-Cyrl-TJ"/>
        </w:rPr>
        <w:t xml:space="preserve">агарданд. </w:t>
      </w:r>
    </w:p>
    <w:p w14:paraId="20037F88" w14:textId="77777777" w:rsidR="00226651" w:rsidRPr="004A7A59" w:rsidRDefault="00226651" w:rsidP="00D43FF9">
      <w:pPr>
        <w:pStyle w:val="a3"/>
        <w:numPr>
          <w:ilvl w:val="0"/>
          <w:numId w:val="114"/>
        </w:numPr>
        <w:pBdr>
          <w:top w:val="nil"/>
          <w:left w:val="nil"/>
          <w:bottom w:val="nil"/>
          <w:right w:val="nil"/>
          <w:between w:val="nil"/>
        </w:pBdr>
        <w:jc w:val="both"/>
        <w:rPr>
          <w:rFonts w:ascii="Palatino Linotype" w:eastAsia="Merriweather" w:hAnsi="Palatino Linotype" w:cstheme="minorHAnsi"/>
          <w:bCs/>
          <w:i/>
          <w:iCs/>
          <w:color w:val="000000"/>
        </w:rPr>
      </w:pPr>
      <w:r w:rsidRPr="004A7A59">
        <w:rPr>
          <w:rFonts w:ascii="Palatino Linotype" w:eastAsia="Merriweather" w:hAnsi="Palatino Linotype" w:cstheme="minorHAnsi"/>
          <w:bCs/>
          <w:i/>
          <w:iCs/>
          <w:color w:val="000000"/>
        </w:rPr>
        <w:t xml:space="preserve">(i) Барои таъмини он, ки </w:t>
      </w:r>
      <w:r w:rsidRPr="004A7A59">
        <w:rPr>
          <w:rFonts w:ascii="Palatino Linotype" w:eastAsia="Merriweather" w:hAnsi="Palatino Linotype" w:cstheme="minorHAnsi"/>
          <w:bCs/>
          <w:i/>
          <w:iCs/>
          <w:color w:val="000000"/>
          <w:lang w:val="tg-Cyrl-TJ"/>
        </w:rPr>
        <w:t xml:space="preserve">кормандони </w:t>
      </w:r>
      <w:r w:rsidRPr="004A7A59">
        <w:rPr>
          <w:rFonts w:ascii="Palatino Linotype" w:eastAsia="Merriweather" w:hAnsi="Palatino Linotype" w:cstheme="minorHAnsi"/>
          <w:bCs/>
          <w:i/>
          <w:iCs/>
          <w:color w:val="000000"/>
        </w:rPr>
        <w:t xml:space="preserve">мақомоти ҳифзи ҳуқуқ ва </w:t>
      </w:r>
      <w:r w:rsidRPr="004A7A59">
        <w:rPr>
          <w:rFonts w:ascii="Palatino Linotype" w:eastAsia="Merriweather" w:hAnsi="Palatino Linotype" w:cstheme="minorHAnsi"/>
          <w:bCs/>
          <w:i/>
          <w:iCs/>
          <w:color w:val="000000"/>
          <w:lang w:val="tg-Cyrl-TJ"/>
        </w:rPr>
        <w:t>кормандони ташкилоту идораҳои давлатӣ</w:t>
      </w:r>
      <w:r w:rsidRPr="004A7A59">
        <w:rPr>
          <w:rFonts w:ascii="Palatino Linotype" w:eastAsia="Merriweather" w:hAnsi="Palatino Linotype" w:cstheme="minorHAnsi"/>
          <w:bCs/>
          <w:i/>
          <w:iCs/>
          <w:color w:val="000000"/>
        </w:rPr>
        <w:t>, ки барои татбиқи сиёсатҳо оид ба пешгирӣ, та</w:t>
      </w:r>
      <w:r w:rsidRPr="004A7A59">
        <w:rPr>
          <w:rFonts w:ascii="Palatino Linotype" w:eastAsia="Merriweather" w:hAnsi="Palatino Linotype" w:cstheme="minorHAnsi"/>
          <w:bCs/>
          <w:i/>
          <w:iCs/>
          <w:color w:val="000000"/>
          <w:lang w:val="tg-Cyrl-TJ"/>
        </w:rPr>
        <w:t>фтишот</w:t>
      </w:r>
      <w:r w:rsidRPr="004A7A59">
        <w:rPr>
          <w:rFonts w:ascii="Palatino Linotype" w:eastAsia="Merriweather" w:hAnsi="Palatino Linotype" w:cstheme="minorHAnsi"/>
          <w:bCs/>
          <w:i/>
          <w:iCs/>
          <w:color w:val="000000"/>
        </w:rPr>
        <w:t xml:space="preserve"> ва ҷазо додани зӯроварӣ нисбати занон масъуланд, </w:t>
      </w:r>
      <w:r w:rsidRPr="004A7A59">
        <w:rPr>
          <w:rFonts w:ascii="Palatino Linotype" w:eastAsia="Merriweather" w:hAnsi="Palatino Linotype" w:cstheme="minorHAnsi"/>
          <w:bCs/>
          <w:i/>
          <w:iCs/>
          <w:color w:val="000000"/>
          <w:lang w:val="tg-Cyrl-TJ"/>
        </w:rPr>
        <w:t>ҷиҳат</w:t>
      </w:r>
      <w:r w:rsidRPr="004A7A59">
        <w:rPr>
          <w:rFonts w:ascii="Palatino Linotype" w:eastAsia="Merriweather" w:hAnsi="Palatino Linotype" w:cstheme="minorHAnsi"/>
          <w:bCs/>
          <w:i/>
          <w:iCs/>
          <w:color w:val="000000"/>
        </w:rPr>
        <w:t xml:space="preserve">и </w:t>
      </w:r>
      <w:r w:rsidRPr="004A7A59">
        <w:rPr>
          <w:rFonts w:ascii="Palatino Linotype" w:eastAsia="Merriweather" w:hAnsi="Palatino Linotype" w:cstheme="minorHAnsi"/>
          <w:bCs/>
          <w:i/>
          <w:iCs/>
          <w:color w:val="000000"/>
          <w:lang w:val="tg-Cyrl-TJ"/>
        </w:rPr>
        <w:t>баланд бардоштани ҳассосияташон нисбат ба мушкилоти занон</w:t>
      </w:r>
      <w:r w:rsidRPr="004A7A59">
        <w:rPr>
          <w:rFonts w:ascii="Palatino Linotype" w:eastAsia="Merriweather" w:hAnsi="Palatino Linotype" w:cstheme="minorHAnsi"/>
          <w:bCs/>
          <w:i/>
          <w:iCs/>
          <w:color w:val="000000"/>
        </w:rPr>
        <w:t xml:space="preserve"> </w:t>
      </w:r>
      <w:r w:rsidRPr="004A7A59">
        <w:rPr>
          <w:rFonts w:ascii="Palatino Linotype" w:eastAsia="Merriweather" w:hAnsi="Palatino Linotype" w:cstheme="minorHAnsi"/>
          <w:bCs/>
          <w:i/>
          <w:iCs/>
          <w:color w:val="000000"/>
          <w:lang w:val="tg-Cyrl-TJ"/>
        </w:rPr>
        <w:t xml:space="preserve">таҳти </w:t>
      </w:r>
      <w:r w:rsidRPr="004A7A59">
        <w:rPr>
          <w:rFonts w:ascii="Palatino Linotype" w:eastAsia="Merriweather" w:hAnsi="Palatino Linotype" w:cstheme="minorHAnsi"/>
          <w:bCs/>
          <w:i/>
          <w:iCs/>
          <w:color w:val="000000"/>
        </w:rPr>
        <w:t>омӯзиш</w:t>
      </w:r>
      <w:r w:rsidRPr="004A7A59">
        <w:rPr>
          <w:rFonts w:ascii="Palatino Linotype" w:eastAsia="Merriweather" w:hAnsi="Palatino Linotype" w:cstheme="minorHAnsi"/>
          <w:bCs/>
          <w:i/>
          <w:iCs/>
          <w:color w:val="000000"/>
          <w:lang w:val="tg-Cyrl-TJ"/>
        </w:rPr>
        <w:t xml:space="preserve"> қарор дода шаванд</w:t>
      </w:r>
      <w:r w:rsidRPr="004A7A59">
        <w:rPr>
          <w:rFonts w:ascii="Palatino Linotype" w:eastAsia="Merriweather" w:hAnsi="Palatino Linotype" w:cstheme="minorHAnsi"/>
          <w:bCs/>
          <w:i/>
          <w:iCs/>
          <w:color w:val="000000"/>
        </w:rPr>
        <w:t xml:space="preserve"> …”</w:t>
      </w:r>
    </w:p>
    <w:p w14:paraId="41404AB0" w14:textId="77777777"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rPr>
      </w:pPr>
    </w:p>
    <w:p w14:paraId="5A7E2A50" w14:textId="30A172DC" w:rsidR="00226651" w:rsidRPr="004A7A59" w:rsidRDefault="00226651" w:rsidP="00226651">
      <w:pPr>
        <w:pBdr>
          <w:top w:val="nil"/>
          <w:left w:val="nil"/>
          <w:bottom w:val="nil"/>
          <w:right w:val="nil"/>
          <w:between w:val="nil"/>
        </w:pBdr>
        <w:jc w:val="both"/>
        <w:rPr>
          <w:rFonts w:ascii="Palatino Linotype" w:eastAsia="Merriweather" w:hAnsi="Palatino Linotype"/>
          <w:color w:val="000000"/>
          <w:lang w:val="en-US"/>
        </w:rPr>
      </w:pPr>
      <w:r w:rsidRPr="004A7A59">
        <w:rPr>
          <w:rFonts w:ascii="Palatino Linotype" w:eastAsia="Merriweather" w:hAnsi="Palatino Linotype"/>
          <w:lang w:val="tg-Cyrl-TJ"/>
        </w:rPr>
        <w:t>Маърӯзачии махсус</w:t>
      </w:r>
      <w:r w:rsidRPr="004A7A59">
        <w:rPr>
          <w:rFonts w:ascii="Palatino Linotype" w:eastAsia="Merriweather" w:hAnsi="Palatino Linotype"/>
        </w:rPr>
        <w:t xml:space="preserve"> </w:t>
      </w:r>
      <w:r w:rsidR="00E30E3B" w:rsidRPr="004A7A59">
        <w:rPr>
          <w:rFonts w:ascii="Palatino Linotype" w:eastAsia="Merriweather" w:hAnsi="Palatino Linotype"/>
          <w:lang w:val="tg-Cyrl-TJ"/>
        </w:rPr>
        <w:t xml:space="preserve">(ММ) </w:t>
      </w:r>
      <w:r w:rsidRPr="004A7A59">
        <w:rPr>
          <w:rFonts w:ascii="Palatino Linotype" w:eastAsia="Merriweather" w:hAnsi="Palatino Linotype"/>
        </w:rPr>
        <w:t xml:space="preserve">оид ба </w:t>
      </w:r>
      <w:r w:rsidRPr="004A7A59">
        <w:rPr>
          <w:rFonts w:ascii="Palatino Linotype" w:eastAsia="Merriweather" w:hAnsi="Palatino Linotype"/>
          <w:lang w:val="tg-Cyrl-TJ"/>
        </w:rPr>
        <w:t>ЗНЗ</w:t>
      </w:r>
      <w:r w:rsidRPr="004A7A59">
        <w:rPr>
          <w:rFonts w:ascii="Palatino Linotype" w:eastAsia="Merriweather" w:hAnsi="Palatino Linotype"/>
        </w:rPr>
        <w:t xml:space="preserve"> маъно ва миқёси санҷиши заруриро дар </w:t>
      </w:r>
      <w:r w:rsidRPr="004A7A59">
        <w:rPr>
          <w:rFonts w:ascii="Palatino Linotype" w:eastAsia="Merriweather" w:hAnsi="Palatino Linotype"/>
          <w:lang w:val="tg-Cyrl-TJ"/>
        </w:rPr>
        <w:t xml:space="preserve">ҳошияи ЗНЗ </w:t>
      </w:r>
      <w:r w:rsidRPr="004A7A59">
        <w:rPr>
          <w:rFonts w:ascii="Palatino Linotype" w:eastAsia="Merriweather" w:hAnsi="Palatino Linotype"/>
        </w:rPr>
        <w:t xml:space="preserve">муайян карда, тасдиқ мекунад, ки стандарти санҷиши зарурӣ </w:t>
      </w:r>
      <w:r w:rsidR="00DB4403" w:rsidRPr="004A7A59">
        <w:rPr>
          <w:rFonts w:ascii="Palatino Linotype" w:eastAsia="Merriweather" w:hAnsi="Palatino Linotype"/>
          <w:lang w:val="tg-Cyrl-TJ"/>
        </w:rPr>
        <w:t xml:space="preserve">ва </w:t>
      </w:r>
      <w:r w:rsidRPr="004A7A59">
        <w:rPr>
          <w:rFonts w:ascii="Palatino Linotype" w:eastAsia="Merriweather" w:hAnsi="Palatino Linotype"/>
        </w:rPr>
        <w:t xml:space="preserve">универсалӣ </w:t>
      </w:r>
      <w:r w:rsidR="00DB4403" w:rsidRPr="004A7A59">
        <w:rPr>
          <w:rFonts w:ascii="Palatino Linotype" w:eastAsia="Merriweather" w:hAnsi="Palatino Linotype"/>
          <w:lang w:val="tg-Cyrl-TJ"/>
        </w:rPr>
        <w:t>мебошад</w:t>
      </w:r>
      <w:r w:rsidRPr="004A7A59">
        <w:rPr>
          <w:rFonts w:ascii="Palatino Linotype" w:eastAsia="Merriweather" w:hAnsi="Palatino Linotype"/>
        </w:rPr>
        <w:t>.</w:t>
      </w:r>
      <w:r w:rsidRPr="004A7A59">
        <w:rPr>
          <w:rFonts w:ascii="Palatino Linotype" w:eastAsia="Merriweather" w:hAnsi="Palatino Linotype"/>
          <w:vertAlign w:val="superscript"/>
          <w:lang w:val="en-US"/>
        </w:rPr>
        <w:footnoteReference w:id="187"/>
      </w:r>
      <w:r w:rsidRPr="004A7A59">
        <w:rPr>
          <w:rFonts w:ascii="Palatino Linotype" w:eastAsia="Merriweather" w:hAnsi="Palatino Linotype"/>
          <w:color w:val="000000"/>
          <w:lang w:val="ru-RU"/>
        </w:rPr>
        <w:t xml:space="preserve">Илова бар ин, ММ масъулияти давлатро барои рафъи ЗНЗ аз нуқтаи назари санҷиши зарурӣ баррасӣ мекунад. </w:t>
      </w:r>
      <w:r w:rsidRPr="004A7A59">
        <w:rPr>
          <w:rFonts w:ascii="Palatino Linotype" w:eastAsia="Merriweather" w:hAnsi="Palatino Linotype"/>
          <w:color w:val="000000"/>
          <w:vertAlign w:val="superscript"/>
          <w:lang w:val="en-US"/>
        </w:rPr>
        <w:footnoteReference w:id="188"/>
      </w:r>
      <w:r w:rsidRPr="004A7A59">
        <w:rPr>
          <w:rFonts w:ascii="Palatino Linotype" w:eastAsia="Merriweather" w:hAnsi="Palatino Linotype"/>
          <w:color w:val="000000" w:themeColor="text1"/>
          <w:lang w:val="ru-RU"/>
        </w:rPr>
        <w:t>Бахши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адлия</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бояд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tg-Cyrl-TJ"/>
        </w:rPr>
        <w:t>то чӣ андоза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бомуваффақият</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ҳуқуқи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инсон</w:t>
      </w:r>
      <w:r w:rsidR="00E30E3B" w:rsidRPr="004A7A59">
        <w:rPr>
          <w:rFonts w:ascii="Palatino Linotype" w:eastAsia="Merriweather" w:hAnsi="Palatino Linotype"/>
          <w:color w:val="000000" w:themeColor="text1"/>
          <w:lang w:val="ru-RU"/>
        </w:rPr>
        <w:t>и</w:t>
      </w:r>
      <w:r w:rsidRPr="004A7A59">
        <w:rPr>
          <w:rFonts w:ascii="Palatino Linotype" w:eastAsia="Merriweather" w:hAnsi="Palatino Linotype"/>
          <w:color w:val="000000" w:themeColor="text1"/>
          <w:lang w:val="ru-RU"/>
        </w:rPr>
        <w:t>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занон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созишномаҳои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байналмилалӣ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зикр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шудааст</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риоя</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мешавад</w:t>
      </w:r>
      <w:r w:rsidR="00E30E3B" w:rsidRPr="004A7A59">
        <w:rPr>
          <w:rFonts w:ascii="Palatino Linotype" w:eastAsia="Merriweather" w:hAnsi="Palatino Linotype"/>
          <w:color w:val="000000" w:themeColor="text1"/>
          <w:lang w:val="en-US"/>
        </w:rPr>
        <w:t>,</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таваҷҷӯҳ</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кунад</w:t>
      </w:r>
      <w:r w:rsidRPr="004A7A59">
        <w:rPr>
          <w:rFonts w:ascii="Palatino Linotype" w:eastAsia="Merriweather" w:hAnsi="Palatino Linotype"/>
          <w:color w:val="000000" w:themeColor="text1"/>
          <w:lang w:val="en-US"/>
        </w:rPr>
        <w:t xml:space="preserve">. </w:t>
      </w:r>
      <w:r w:rsidR="0068075A" w:rsidRPr="004A7A59">
        <w:rPr>
          <w:rFonts w:ascii="Palatino Linotype" w:eastAsia="Merriweather" w:hAnsi="Palatino Linotype"/>
          <w:color w:val="000000" w:themeColor="text1"/>
          <w:lang w:val="tg-Cyrl-TJ"/>
        </w:rPr>
        <w:t xml:space="preserve">Дастраси ба адолати суди номумкин аст, дар ҳолате, ки </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қонунҳо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ҳуқуқи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занону</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духтаронро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кафолат</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надиҳанд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Аз</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конститутсия</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сар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карда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то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қонунҳои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миллӣ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минтақавӣ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ва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маҳаллӣ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заминаи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ҳуқуқӣ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бояд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принсипҳои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байналмилалии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ҳуқуқи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инсон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аз</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ҷумла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созишномаҳои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байналмилалиро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ҳуқуқи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занонро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ҳимоя</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мекунанд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инъикос</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намоя</w:t>
      </w:r>
      <w:r w:rsidR="000C03A4" w:rsidRPr="004A7A59">
        <w:rPr>
          <w:rFonts w:ascii="Palatino Linotype" w:eastAsia="Merriweather" w:hAnsi="Palatino Linotype"/>
          <w:color w:val="000000" w:themeColor="text1"/>
          <w:lang w:val="ru-RU"/>
        </w:rPr>
        <w:t>н</w:t>
      </w:r>
      <w:r w:rsidRPr="004A7A59">
        <w:rPr>
          <w:rFonts w:ascii="Palatino Linotype" w:eastAsia="Merriweather" w:hAnsi="Palatino Linotype"/>
          <w:color w:val="000000" w:themeColor="text1"/>
          <w:lang w:val="ru-RU"/>
        </w:rPr>
        <w:t>д</w:t>
      </w:r>
      <w:r w:rsidRPr="004A7A59">
        <w:rPr>
          <w:rFonts w:ascii="Palatino Linotype" w:eastAsia="Merriweather" w:hAnsi="Palatino Linotype"/>
          <w:color w:val="000000" w:themeColor="text1"/>
          <w:lang w:val="en-US"/>
        </w:rPr>
        <w:t>.</w:t>
      </w:r>
      <w:r w:rsidRPr="004A7A59">
        <w:rPr>
          <w:rFonts w:ascii="Times New Roman" w:eastAsia="MS Gothic" w:hAnsi="Times New Roman" w:cs="Times New Roman"/>
          <w:color w:val="000000" w:themeColor="text1"/>
          <w:lang w:val="en-US"/>
        </w:rPr>
        <w:t> </w:t>
      </w:r>
      <w:r w:rsidRPr="004A7A59">
        <w:rPr>
          <w:rFonts w:ascii="Palatino Linotype" w:eastAsia="Merriweather" w:hAnsi="Palatino Linotype"/>
          <w:color w:val="000000" w:themeColor="text1"/>
          <w:lang w:val="ru-RU"/>
        </w:rPr>
        <w:t>Кӯшишҳои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ислоҳоти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бахши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адлия</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бояд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баррасии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ҳамаҷонибаи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қонунҳоеро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гирад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бевосита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ё</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бавосита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табъизи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занонро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барои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муайян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кардани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камбудиҳо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байни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стандартҳои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байналмиллалӣ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оид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ҳуқуқи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занон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ва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қонунгузории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миллӣ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навишта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шудааст</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гирад</w:t>
      </w:r>
      <w:r w:rsidRPr="004A7A59">
        <w:rPr>
          <w:rFonts w:ascii="Palatino Linotype" w:eastAsia="Merriweather" w:hAnsi="Palatino Linotype"/>
          <w:color w:val="000000" w:themeColor="text1"/>
          <w:lang w:val="en-US"/>
        </w:rPr>
        <w:t>.</w:t>
      </w:r>
    </w:p>
    <w:p w14:paraId="352A19E0" w14:textId="77777777"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en-US"/>
        </w:rPr>
      </w:pPr>
    </w:p>
    <w:p w14:paraId="2B2F85E9" w14:textId="4A3D85B5" w:rsidR="00226651" w:rsidRPr="004A7A59" w:rsidRDefault="00226651" w:rsidP="00226651">
      <w:pPr>
        <w:pBdr>
          <w:top w:val="nil"/>
          <w:left w:val="nil"/>
          <w:bottom w:val="nil"/>
          <w:right w:val="nil"/>
          <w:between w:val="nil"/>
        </w:pBdr>
        <w:jc w:val="both"/>
        <w:rPr>
          <w:rFonts w:ascii="Palatino Linotype" w:eastAsia="Merriweather" w:hAnsi="Palatino Linotype"/>
          <w:color w:val="000000"/>
          <w:lang w:val="tg-Cyrl-TJ"/>
        </w:rPr>
      </w:pPr>
      <w:r w:rsidRPr="004A7A59">
        <w:rPr>
          <w:rFonts w:ascii="Palatino Linotype" w:eastAsia="Merriweather" w:hAnsi="Palatino Linotype"/>
          <w:color w:val="000000" w:themeColor="text1"/>
          <w:lang w:val="ru-RU"/>
        </w:rPr>
        <w:t>Қонунҳо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бояд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tg-Cyrl-TJ"/>
        </w:rPr>
        <w:t>барои ЗНЗД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tg-Cyrl-TJ"/>
        </w:rPr>
        <w:t xml:space="preserve">ҷазои </w:t>
      </w:r>
      <w:r w:rsidRPr="004A7A59">
        <w:rPr>
          <w:rFonts w:ascii="Palatino Linotype" w:eastAsia="Merriweather" w:hAnsi="Palatino Linotype"/>
          <w:color w:val="000000" w:themeColor="text1"/>
          <w:lang w:val="ru-RU"/>
        </w:rPr>
        <w:t>ҷиноятӣ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tg-Cyrl-TJ"/>
        </w:rPr>
        <w:t xml:space="preserve">пешбинӣ </w:t>
      </w:r>
      <w:r w:rsidRPr="004A7A59">
        <w:rPr>
          <w:rFonts w:ascii="Palatino Linotype" w:eastAsia="Merriweather" w:hAnsi="Palatino Linotype"/>
          <w:color w:val="000000" w:themeColor="text1"/>
          <w:lang w:val="ru-RU"/>
        </w:rPr>
        <w:t>кунанд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гарчанд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ислоҳоти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ҳуқуқӣ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бояд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аз</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доираи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қонуни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ҷиноятӣ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хеле</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фаро</w:t>
      </w:r>
      <w:r w:rsidR="00EF26D6" w:rsidRPr="004A7A59">
        <w:rPr>
          <w:rFonts w:ascii="Palatino Linotype" w:eastAsia="Merriweather" w:hAnsi="Palatino Linotype"/>
          <w:color w:val="000000" w:themeColor="text1"/>
          <w:lang w:val="ru-RU"/>
        </w:rPr>
        <w:t>ҳ</w:t>
      </w:r>
      <w:r w:rsidRPr="004A7A59">
        <w:rPr>
          <w:rFonts w:ascii="Palatino Linotype" w:eastAsia="Merriweather" w:hAnsi="Palatino Linotype"/>
          <w:color w:val="000000" w:themeColor="text1"/>
          <w:lang w:val="ru-RU"/>
        </w:rPr>
        <w:t>тар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бошад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Ислоҳоти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қонунгузорӣ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бояд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кафолат</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диҳад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заминаи</w:t>
      </w:r>
      <w:r w:rsidRPr="004A7A59">
        <w:rPr>
          <w:rFonts w:ascii="Palatino Linotype" w:eastAsia="Merriweather" w:hAnsi="Palatino Linotype"/>
          <w:color w:val="000000" w:themeColor="text1"/>
          <w:lang w:val="en-US"/>
        </w:rPr>
        <w:t xml:space="preserve"> </w:t>
      </w:r>
      <w:r w:rsidR="00EF26D6" w:rsidRPr="004A7A59">
        <w:rPr>
          <w:rFonts w:ascii="Palatino Linotype" w:eastAsia="Merriweather" w:hAnsi="Palatino Linotype"/>
          <w:color w:val="000000" w:themeColor="text1"/>
          <w:lang w:val="ru-RU"/>
        </w:rPr>
        <w:t>ҳуқуқии</w:t>
      </w:r>
      <w:r w:rsidR="00EF26D6"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воситаҳои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ҳифзи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tg-Cyrl-TJ"/>
        </w:rPr>
        <w:t>ҳуқуқ</w:t>
      </w:r>
      <w:r w:rsidR="00F1355B" w:rsidRPr="004A7A59">
        <w:rPr>
          <w:rFonts w:ascii="Palatino Linotype" w:eastAsia="Merriweather" w:hAnsi="Palatino Linotype"/>
          <w:color w:val="000000" w:themeColor="text1"/>
          <w:lang w:val="tg-Cyrl-TJ"/>
        </w:rPr>
        <w:t>и</w:t>
      </w:r>
      <w:r w:rsidRPr="004A7A59">
        <w:rPr>
          <w:rFonts w:ascii="Palatino Linotype" w:eastAsia="Merriweather" w:hAnsi="Palatino Linotype"/>
          <w:color w:val="000000" w:themeColor="text1"/>
          <w:lang w:val="tg-Cyrl-TJ"/>
        </w:rPr>
        <w:t xml:space="preserve"> гражданиро </w:t>
      </w:r>
      <w:r w:rsidRPr="004A7A59">
        <w:rPr>
          <w:rFonts w:ascii="Palatino Linotype" w:eastAsia="Merriweather" w:hAnsi="Palatino Linotype"/>
          <w:color w:val="000000" w:themeColor="text1"/>
          <w:lang w:val="ru-RU"/>
        </w:rPr>
        <w:t>бар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зидди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зўроварӣ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таъмин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намояд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ва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баробарии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занонро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тамоми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равандҳои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бахши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адлия</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кафолат</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диҳад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tg-Cyrl-TJ"/>
        </w:rPr>
        <w:t>Боз як т</w:t>
      </w:r>
      <w:r w:rsidRPr="004A7A59">
        <w:rPr>
          <w:rFonts w:ascii="Palatino Linotype" w:eastAsia="Merriweather" w:hAnsi="Palatino Linotype"/>
          <w:color w:val="000000" w:themeColor="text1"/>
          <w:lang w:val="ru-RU"/>
        </w:rPr>
        <w:t>алаботи</w:t>
      </w:r>
      <w:r w:rsidRPr="004A7A59">
        <w:rPr>
          <w:rFonts w:ascii="Palatino Linotype" w:eastAsia="Merriweather" w:hAnsi="Palatino Linotype"/>
          <w:color w:val="000000" w:themeColor="text1"/>
          <w:lang w:val="en-US"/>
        </w:rPr>
        <w:t xml:space="preserve"> </w:t>
      </w:r>
      <w:r w:rsidR="00F1355B" w:rsidRPr="004A7A59">
        <w:rPr>
          <w:rFonts w:ascii="Palatino Linotype" w:eastAsia="Merriweather" w:hAnsi="Palatino Linotype"/>
          <w:color w:val="000000" w:themeColor="text1"/>
          <w:lang w:val="ru-RU"/>
        </w:rPr>
        <w:t>муҳим</w:t>
      </w:r>
      <w:r w:rsidR="00F1355B"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нисбат</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механизмҳои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адолати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судӣ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ин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аст</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амнияти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занон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ва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бехатарии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фарзандони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онҳо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ва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ҷавобгарӣ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кашидани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гунаҳкор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бояд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шарти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аввалиндараҷаи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амалҳои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мутақобила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бахши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адлия</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бошад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Кормандони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бахши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адлия</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бояд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tg-Cyrl-TJ"/>
        </w:rPr>
        <w:t xml:space="preserve">саъю кӯшиш намоянд, то </w:t>
      </w:r>
      <w:r w:rsidRPr="004A7A59">
        <w:rPr>
          <w:rFonts w:ascii="Palatino Linotype" w:eastAsia="Merriweather" w:hAnsi="Palatino Linotype"/>
          <w:color w:val="000000" w:themeColor="text1"/>
          <w:lang w:val="ru-RU"/>
        </w:rPr>
        <w:t>ба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давлат</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tg-Cyrl-TJ"/>
        </w:rPr>
        <w:t xml:space="preserve">доимо хотиррасон кунанд, ки он </w:t>
      </w:r>
      <w:r w:rsidRPr="004A7A59">
        <w:rPr>
          <w:rFonts w:ascii="Palatino Linotype" w:eastAsia="Merriweather" w:hAnsi="Palatino Linotype"/>
          <w:color w:val="000000" w:themeColor="text1"/>
          <w:lang w:val="ru-RU"/>
        </w:rPr>
        <w:t>масъулияти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худро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бобати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фаъолона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пешбар</w:t>
      </w:r>
      <w:r w:rsidR="00DA665E" w:rsidRPr="004A7A59">
        <w:rPr>
          <w:rFonts w:ascii="Palatino Linotype" w:eastAsia="Merriweather" w:hAnsi="Palatino Linotype"/>
          <w:color w:val="000000" w:themeColor="text1"/>
          <w:lang w:val="ru-RU"/>
        </w:rPr>
        <w:t>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tg-Cyrl-TJ"/>
        </w:rPr>
        <w:t xml:space="preserve">кардан </w:t>
      </w:r>
      <w:r w:rsidRPr="004A7A59">
        <w:rPr>
          <w:rFonts w:ascii="Palatino Linotype" w:eastAsia="Merriweather" w:hAnsi="Palatino Linotype"/>
          <w:color w:val="000000" w:themeColor="text1"/>
          <w:lang w:val="ru-RU"/>
        </w:rPr>
        <w:t>ва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муҳофизати</w:t>
      </w:r>
      <w:r w:rsidRPr="004A7A59">
        <w:rPr>
          <w:rFonts w:ascii="Palatino Linotype" w:eastAsia="Merriweather" w:hAnsi="Palatino Linotype"/>
          <w:color w:val="000000" w:themeColor="text1"/>
          <w:lang w:val="en-US"/>
        </w:rPr>
        <w:t xml:space="preserve"> </w:t>
      </w:r>
      <w:r w:rsidR="00DA665E" w:rsidRPr="004A7A59">
        <w:rPr>
          <w:rFonts w:ascii="Palatino Linotype" w:eastAsia="Merriweather" w:hAnsi="Palatino Linotype"/>
          <w:color w:val="000000" w:themeColor="text1"/>
          <w:lang w:val="ru-RU"/>
        </w:rPr>
        <w:t>ҳуқуқию</w:t>
      </w:r>
      <w:r w:rsidR="00DA665E"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инсонии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занону</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духтарон</w:t>
      </w:r>
      <w:r w:rsidR="00DA665E" w:rsidRPr="004A7A59">
        <w:rPr>
          <w:rFonts w:ascii="Palatino Linotype" w:eastAsia="Merriweather" w:hAnsi="Palatino Linotype"/>
          <w:color w:val="000000" w:themeColor="text1"/>
          <w:lang w:val="ru-RU"/>
        </w:rPr>
        <w:t>ро</w:t>
      </w:r>
      <w:r w:rsidRPr="004A7A59">
        <w:rPr>
          <w:rFonts w:ascii="Palatino Linotype" w:eastAsia="Merriweather" w:hAnsi="Palatino Linotype"/>
          <w:color w:val="000000" w:themeColor="text1"/>
          <w:lang w:val="tg-Cyrl-TJ"/>
        </w:rPr>
        <w:t xml:space="preserve"> ҳис намояд. </w:t>
      </w:r>
    </w:p>
    <w:p w14:paraId="593105D3" w14:textId="77777777" w:rsidR="00226651" w:rsidRPr="004A7A59" w:rsidRDefault="00226651" w:rsidP="00226651">
      <w:pPr>
        <w:pBdr>
          <w:top w:val="nil"/>
          <w:left w:val="nil"/>
          <w:bottom w:val="nil"/>
          <w:right w:val="nil"/>
          <w:between w:val="nil"/>
        </w:pBdr>
        <w:jc w:val="both"/>
        <w:rPr>
          <w:rStyle w:val="ab"/>
          <w:rFonts w:ascii="Palatino Linotype" w:eastAsiaTheme="minorEastAsia" w:hAnsi="Palatino Linotype" w:cstheme="minorHAnsi"/>
          <w:sz w:val="20"/>
          <w:szCs w:val="20"/>
          <w:lang w:val="en-US"/>
        </w:rPr>
      </w:pPr>
    </w:p>
    <w:p w14:paraId="48B942BF" w14:textId="526801C2"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en-US"/>
        </w:rPr>
      </w:pPr>
      <w:r w:rsidRPr="004A7A59">
        <w:rPr>
          <w:rFonts w:ascii="Palatino Linotype" w:eastAsia="Merriweather" w:hAnsi="Palatino Linotype" w:cstheme="minorHAnsi"/>
          <w:bCs/>
          <w:color w:val="000000"/>
          <w:lang w:val="tg-Cyrl-TJ"/>
        </w:rPr>
        <w:t>Аксари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ҷабрдидагони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хушунат</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аз</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тарси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зӯроварии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минбаъда</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аз</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ҷониби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ҷинояткор</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оилаашон</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ё</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ҷомеа</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инчунин</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аз</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тарси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бадномшавӣ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ки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беасос</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гирифтори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хушунат</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шуда</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буданд</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дар</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бораи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tg-Cyrl-TJ"/>
        </w:rPr>
        <w:t xml:space="preserve">чунин </w:t>
      </w:r>
      <w:r w:rsidRPr="004A7A59">
        <w:rPr>
          <w:rFonts w:ascii="Palatino Linotype" w:eastAsia="Merriweather" w:hAnsi="Palatino Linotype" w:cstheme="minorHAnsi"/>
          <w:bCs/>
          <w:color w:val="000000"/>
          <w:lang w:val="ru-RU"/>
        </w:rPr>
        <w:t>зӯроварӣ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хабар</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намедиҳанд</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Бахши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адлия</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бояд</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lastRenderedPageBreak/>
        <w:t>барои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беҳтар</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кардани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бехатарии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қурбониён</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дар</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ҳамаи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марҳилаҳо</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тавассути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таҳияи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протоколҳои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бехатарӣ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ва</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махфият</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фароҳам</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овардани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ҷойҳои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бехатар</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барои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қурбониёни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зӯроварӣ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ки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он</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ҷо</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онҳо</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тавонанд</w:t>
      </w:r>
      <w:r w:rsidRPr="004A7A59">
        <w:rPr>
          <w:rFonts w:ascii="Palatino Linotype" w:eastAsia="Merriweather" w:hAnsi="Palatino Linotype" w:cstheme="minorHAnsi"/>
          <w:bCs/>
          <w:color w:val="000000"/>
          <w:lang w:val="en-US"/>
        </w:rPr>
        <w:t xml:space="preserve"> </w:t>
      </w:r>
      <w:r w:rsidR="00BF2038" w:rsidRPr="004A7A59">
        <w:rPr>
          <w:rFonts w:ascii="Palatino Linotype" w:eastAsia="Merriweather" w:hAnsi="Palatino Linotype" w:cstheme="minorHAnsi"/>
          <w:bCs/>
          <w:color w:val="000000"/>
          <w:lang w:val="ru-RU"/>
        </w:rPr>
        <w:t>оиди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зӯроварӣ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tg-Cyrl-TJ"/>
        </w:rPr>
        <w:t xml:space="preserve">хабар диҳанд </w:t>
      </w:r>
      <w:r w:rsidRPr="004A7A59">
        <w:rPr>
          <w:rFonts w:ascii="Palatino Linotype" w:eastAsia="Merriweather" w:hAnsi="Palatino Linotype" w:cstheme="minorHAnsi"/>
          <w:bCs/>
          <w:color w:val="000000"/>
          <w:lang w:val="ru-RU"/>
        </w:rPr>
        <w:t>ва</w:t>
      </w:r>
      <w:r w:rsidRPr="004A7A59">
        <w:rPr>
          <w:rFonts w:ascii="Palatino Linotype" w:eastAsia="Merriweather" w:hAnsi="Palatino Linotype" w:cstheme="minorHAnsi"/>
          <w:bCs/>
          <w:color w:val="000000"/>
          <w:lang w:val="en-US"/>
        </w:rPr>
        <w:t xml:space="preserve"> </w:t>
      </w:r>
      <w:r w:rsidR="00FD452E" w:rsidRPr="004A7A59">
        <w:rPr>
          <w:rFonts w:ascii="Palatino Linotype" w:eastAsia="Merriweather" w:hAnsi="Palatino Linotype" w:cstheme="minorHAnsi"/>
          <w:bCs/>
          <w:color w:val="000000"/>
          <w:lang w:val="tg-Cyrl-TJ"/>
        </w:rPr>
        <w:t>кумак гиранд ва</w:t>
      </w:r>
      <w:r w:rsidR="00DE3945" w:rsidRPr="004A7A59">
        <w:rPr>
          <w:rFonts w:ascii="Palatino Linotype" w:eastAsia="Merriweather" w:hAnsi="Palatino Linotype" w:cstheme="minorHAnsi"/>
          <w:bCs/>
          <w:color w:val="000000"/>
          <w:lang w:val="tg-Cyrl-TJ"/>
        </w:rPr>
        <w:t xml:space="preserve"> </w:t>
      </w:r>
      <w:r w:rsidR="00A13502" w:rsidRPr="004A7A59">
        <w:rPr>
          <w:rFonts w:ascii="Palatino Linotype" w:eastAsia="Merriweather" w:hAnsi="Palatino Linotype" w:cstheme="minorHAnsi"/>
          <w:bCs/>
          <w:color w:val="000000"/>
          <w:lang w:val="tg-Cyrl-TJ"/>
        </w:rPr>
        <w:t xml:space="preserve">бо воситаи </w:t>
      </w:r>
      <w:r w:rsidR="00DE3945" w:rsidRPr="004A7A59">
        <w:rPr>
          <w:rFonts w:ascii="Palatino Linotype" w:eastAsia="Merriweather" w:hAnsi="Palatino Linotype" w:cstheme="minorHAnsi"/>
          <w:bCs/>
          <w:color w:val="000000"/>
          <w:lang w:val="tg-Cyrl-TJ"/>
        </w:rPr>
        <w:t>расонидани</w:t>
      </w:r>
      <w:r w:rsidRPr="004A7A59">
        <w:rPr>
          <w:rFonts w:ascii="Palatino Linotype" w:eastAsia="Merriweather" w:hAnsi="Palatino Linotype" w:cstheme="minorHAnsi"/>
          <w:bCs/>
          <w:color w:val="000000"/>
          <w:lang w:val="tg-Cyrl-TJ"/>
        </w:rPr>
        <w:t>кӯмаки ҳуқуқии ройгон</w:t>
      </w:r>
      <w:r w:rsidR="00DE3945" w:rsidRPr="004A7A59">
        <w:rPr>
          <w:rFonts w:ascii="Palatino Linotype" w:eastAsia="Merriweather" w:hAnsi="Palatino Linotype" w:cstheme="minorHAnsi"/>
          <w:bCs/>
          <w:color w:val="000000"/>
          <w:lang w:val="tg-Cyrl-TJ"/>
        </w:rPr>
        <w:t xml:space="preserve"> ба онҳо</w:t>
      </w:r>
      <w:r w:rsidR="00B96110" w:rsidRPr="004A7A59">
        <w:rPr>
          <w:rFonts w:ascii="Palatino Linotype" w:eastAsia="Merriweather" w:hAnsi="Palatino Linotype" w:cstheme="minorHAnsi"/>
          <w:bCs/>
          <w:color w:val="000000"/>
          <w:lang w:val="tg-Cyrl-TJ"/>
        </w:rPr>
        <w:t>,</w:t>
      </w:r>
      <w:r w:rsidRPr="004A7A59">
        <w:rPr>
          <w:rFonts w:ascii="Palatino Linotype" w:eastAsia="Merriweather" w:hAnsi="Palatino Linotype" w:cstheme="minorHAnsi"/>
          <w:bCs/>
          <w:color w:val="000000"/>
          <w:lang w:val="tg-Cyrl-TJ"/>
        </w:rPr>
        <w:t xml:space="preserve"> </w:t>
      </w:r>
      <w:r w:rsidR="00B96110" w:rsidRPr="004A7A59">
        <w:rPr>
          <w:rFonts w:ascii="Palatino Linotype" w:eastAsia="Merriweather" w:hAnsi="Palatino Linotype" w:cstheme="minorHAnsi"/>
          <w:bCs/>
          <w:color w:val="000000"/>
          <w:lang w:val="tg-Cyrl-TJ"/>
        </w:rPr>
        <w:t xml:space="preserve">дастрасиро ба адолати суди </w:t>
      </w:r>
      <w:r w:rsidR="00C91FA3" w:rsidRPr="004A7A59">
        <w:rPr>
          <w:rFonts w:ascii="Palatino Linotype" w:eastAsia="Merriweather" w:hAnsi="Palatino Linotype" w:cstheme="minorHAnsi"/>
          <w:bCs/>
          <w:color w:val="000000"/>
          <w:lang w:val="tg-Cyrl-TJ"/>
        </w:rPr>
        <w:t xml:space="preserve">тарғиб диҳанд. </w:t>
      </w:r>
    </w:p>
    <w:p w14:paraId="06428417" w14:textId="77777777"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en-US"/>
        </w:rPr>
      </w:pPr>
    </w:p>
    <w:p w14:paraId="40D20CA5" w14:textId="77777777" w:rsidR="00226651" w:rsidRPr="004A7A59" w:rsidRDefault="00226651" w:rsidP="00226651">
      <w:pPr>
        <w:spacing w:line="259" w:lineRule="auto"/>
        <w:jc w:val="both"/>
        <w:rPr>
          <w:rFonts w:ascii="Palatino Linotype" w:eastAsia="Merriweather" w:hAnsi="Palatino Linotype"/>
          <w:color w:val="000000" w:themeColor="text1"/>
          <w:lang w:val="tg-Cyrl-TJ"/>
        </w:rPr>
      </w:pPr>
      <w:r w:rsidRPr="004A7A59">
        <w:rPr>
          <w:rFonts w:ascii="Palatino Linotype" w:eastAsia="Merriweather" w:hAnsi="Palatino Linotype"/>
          <w:color w:val="000000" w:themeColor="text1"/>
          <w:lang w:val="ru-RU"/>
        </w:rPr>
        <w:t>Гунаҳкорон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ва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ашхосе</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амалҳои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зӯроварӣ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беэътиноӣ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мекунанд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tg-Cyrl-TJ"/>
        </w:rPr>
        <w:t xml:space="preserve">чунин амалҳоро меангезанд </w:t>
      </w:r>
      <w:r w:rsidRPr="004A7A59">
        <w:rPr>
          <w:rFonts w:ascii="Palatino Linotype" w:eastAsia="Merriweather" w:hAnsi="Palatino Linotype"/>
          <w:color w:val="000000" w:themeColor="text1"/>
          <w:lang w:val="ru-RU"/>
        </w:rPr>
        <w:t>ё</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мусоидат</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мекунанд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бояд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тавассути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ҷазоҳои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ҷиноӣ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ва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дигар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tg-Cyrl-TJ"/>
        </w:rPr>
        <w:t xml:space="preserve">намудҳои муҷозот </w:t>
      </w:r>
      <w:r w:rsidRPr="004A7A59">
        <w:rPr>
          <w:rFonts w:ascii="Palatino Linotype" w:eastAsia="Merriweather" w:hAnsi="Palatino Linotype"/>
          <w:color w:val="000000" w:themeColor="text1"/>
          <w:lang w:val="ru-RU"/>
        </w:rPr>
        <w:t>ба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ҷавобгарӣ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кашида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шава</w:t>
      </w:r>
      <w:r w:rsidRPr="004A7A59">
        <w:rPr>
          <w:rFonts w:ascii="Palatino Linotype" w:eastAsia="Merriweather" w:hAnsi="Palatino Linotype"/>
          <w:color w:val="000000" w:themeColor="text1"/>
          <w:lang w:val="tg-Cyrl-TJ"/>
        </w:rPr>
        <w:t>н</w:t>
      </w:r>
      <w:r w:rsidRPr="004A7A59">
        <w:rPr>
          <w:rFonts w:ascii="Palatino Linotype" w:eastAsia="Merriweather" w:hAnsi="Palatino Linotype"/>
          <w:color w:val="000000" w:themeColor="text1"/>
          <w:lang w:val="ru-RU"/>
        </w:rPr>
        <w:t>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Ҳамин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тариқ</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бахши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адлия</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дарак</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медиҳад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он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ҳеҷ</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гуна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таҳаммулпазирӣ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роҳ</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намедиҳад</w:t>
      </w:r>
      <w:r w:rsidRPr="004A7A59">
        <w:rPr>
          <w:rFonts w:ascii="Palatino Linotype" w:eastAsia="Merriweather" w:hAnsi="Palatino Linotype"/>
          <w:color w:val="000000" w:themeColor="text1"/>
          <w:lang w:val="en-US"/>
        </w:rPr>
        <w:t>.</w:t>
      </w:r>
      <w:r w:rsidRPr="004A7A59">
        <w:rPr>
          <w:rFonts w:ascii="Palatino Linotype" w:eastAsia="Merriweather" w:hAnsi="Palatino Linotype"/>
          <w:color w:val="000000" w:themeColor="text1"/>
          <w:lang w:val="tg-Cyrl-TJ"/>
        </w:rPr>
        <w:t xml:space="preserve"> Ниҳодҳои бахши адлия аксар вақт ҷабрдидагонро нодида мегиранд, онҳоро инкор мекунанд ё нисбаташон нобоварӣ зоҳир мекунанд. Нисбати қурбониён бояд муомилаи хуш намуд, онҳоро эҳтиром кард ва бо дилсӯзии махсус нисбат ба шиканҷаи аз сар гузаронидаашон муносибат кард. Истифодаи механизмҳои адолати судӣ барои беҳтар кардани амният, дахолатнопазирии ҳаёти шахсӣ ва хизматрасонӣ оид ба ҳимоя ва дастгирии қурбониёни хушунат (ба монанди мушоияти судӣ) метавонад як роҳи муҳими эҳтиром зоҳир намудан ва ғамхорӣ нисбати қурбониён бошад.</w:t>
      </w:r>
    </w:p>
    <w:p w14:paraId="553BE8D0" w14:textId="77777777"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tg-Cyrl-TJ"/>
        </w:rPr>
      </w:pPr>
    </w:p>
    <w:p w14:paraId="765F495A" w14:textId="77777777" w:rsidR="00226651" w:rsidRPr="004A7A59" w:rsidRDefault="00226651" w:rsidP="00226651">
      <w:pPr>
        <w:pBdr>
          <w:top w:val="nil"/>
          <w:left w:val="nil"/>
          <w:bottom w:val="nil"/>
          <w:right w:val="nil"/>
          <w:between w:val="nil"/>
        </w:pBdr>
        <w:jc w:val="both"/>
        <w:rPr>
          <w:rFonts w:ascii="Palatino Linotype" w:eastAsia="Merriweather" w:hAnsi="Palatino Linotype"/>
          <w:color w:val="000000"/>
          <w:lang w:val="tg-Cyrl-TJ"/>
        </w:rPr>
      </w:pPr>
      <w:r w:rsidRPr="004A7A59">
        <w:rPr>
          <w:rFonts w:ascii="Palatino Linotype" w:eastAsia="Merriweather" w:hAnsi="Palatino Linotype"/>
          <w:color w:val="000000" w:themeColor="text1"/>
          <w:lang w:val="tg-Cyrl-TJ"/>
        </w:rPr>
        <w:t>Бахши адлия бояд ба ҷабрдидагони ЗШГ барои дубора қурбонӣ нашуданашон тадбирҳо андешанд. Такроран қурбонӣ шудани ҷабрдидагон, вақте рух медиҳад, ки занон ва духтарон бинобар бадмуомилагии кормандони низоми судӣ метарсанд, ки ба онҳо муроҷиат кунанд ё ба низоми адолати судӣ дастрасӣ надоранд. Масалан, вақте ки низоми адлия ба онҳо барои барқарор кардани ҳаёти мӯътадил дастгирӣ ва мадад намерасонад, ё ин ки шахсони гунаҳгор ба ҷавобгарй кашида намешаванд.</w:t>
      </w:r>
    </w:p>
    <w:p w14:paraId="408E0113" w14:textId="77777777"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tg-Cyrl-TJ"/>
        </w:rPr>
      </w:pPr>
    </w:p>
    <w:p w14:paraId="22CC07A7" w14:textId="77777777" w:rsidR="00226651" w:rsidRPr="004A7A59" w:rsidRDefault="00226651" w:rsidP="00226651">
      <w:pPr>
        <w:pBdr>
          <w:top w:val="nil"/>
          <w:left w:val="nil"/>
          <w:bottom w:val="nil"/>
          <w:right w:val="nil"/>
          <w:between w:val="nil"/>
        </w:pBdr>
        <w:jc w:val="both"/>
        <w:rPr>
          <w:rFonts w:ascii="Palatino Linotype" w:eastAsia="Merriweather" w:hAnsi="Palatino Linotype"/>
          <w:color w:val="000000"/>
          <w:lang w:val="tg-Cyrl-TJ"/>
        </w:rPr>
      </w:pPr>
      <w:r w:rsidRPr="004A7A59">
        <w:rPr>
          <w:rFonts w:ascii="Palatino Linotype" w:eastAsia="Merriweather" w:hAnsi="Palatino Linotype"/>
          <w:color w:val="000000" w:themeColor="text1"/>
          <w:lang w:val="tg-Cyrl-TJ"/>
        </w:rPr>
        <w:t xml:space="preserve">Муҳоҷирон ва дигар занону духтарони табақаи маргиналӣ, аз қабили маъюбон, бо мушкилоти иловагӣ рӯ ба рӯ мешаванд, аз ин рӯ низоми бахши адлия бояд бо ғамхории махсус  мушкилоти шаҳрвандони осебпазиртаринро пешбинӣ ва ҳал намояд. </w:t>
      </w:r>
    </w:p>
    <w:p w14:paraId="084E4BAB" w14:textId="77777777"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tg-Cyrl-TJ"/>
        </w:rPr>
      </w:pPr>
    </w:p>
    <w:p w14:paraId="3EB982DD" w14:textId="77777777" w:rsidR="00226651" w:rsidRPr="004A7A59" w:rsidRDefault="00226651" w:rsidP="00226651">
      <w:pPr>
        <w:pBdr>
          <w:top w:val="nil"/>
          <w:left w:val="nil"/>
          <w:bottom w:val="nil"/>
          <w:right w:val="nil"/>
          <w:between w:val="nil"/>
        </w:pBdr>
        <w:jc w:val="both"/>
        <w:rPr>
          <w:rFonts w:ascii="Palatino Linotype" w:eastAsia="Merriweather" w:hAnsi="Palatino Linotype"/>
          <w:color w:val="000000"/>
          <w:lang w:val="tg-Cyrl-TJ"/>
        </w:rPr>
      </w:pPr>
      <w:r w:rsidRPr="004A7A59">
        <w:rPr>
          <w:rFonts w:ascii="Palatino Linotype" w:eastAsia="Merriweather" w:hAnsi="Palatino Linotype"/>
          <w:color w:val="000000" w:themeColor="text1"/>
          <w:lang w:val="tg-Cyrl-TJ"/>
        </w:rPr>
        <w:t xml:space="preserve">Бахши адлия бояд талаботи занону духтаронеро, ки аз зӯроварӣ ҷабр дидаанд, ба таври кофӣ қонеъ карда тавонад. Бояд таъмини маълумот ва фаҳмиши зарурӣ дар бораи шакл ва намудҳои ЗНЗ ва таъсири онҳо ба занону духтарон кафолат дода шавад. Инчунин судҳои махсусгардонидашудае, ки дорои таҷриба оид ба ЗГ ҳастанд, низ метавонанд дастрас бошанд, ки онҳо метавонанд донишу малакаи судҳои дигарро дар ин бобат тақвият бахшанд. Кормандони мақомоти адлия, аз ҷумла маъмурони судҳо, котибони судҳо, судяҳо, ҳакамон дар ҳама сатҳҳои судҳо бояд на танҳо оид ба қонун, балки дар бораи тамоми ҷанбаҳои ЗНЗД ва мушкилоте, ки қурбониёни зӯроварӣ дучор мешаванд, мунтазам аз масоили мубрам маълумот гиранд. </w:t>
      </w:r>
    </w:p>
    <w:p w14:paraId="6DDE2469" w14:textId="77777777"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tg-Cyrl-TJ"/>
        </w:rPr>
      </w:pPr>
    </w:p>
    <w:p w14:paraId="7E27BEF6" w14:textId="77777777"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 xml:space="preserve">Давлат бояд барои инфрасохтори судӣ, аз ҷумла компютерҳо, таҷҳизоти идоравӣ ва толорҳои судии бехатар, захираҳои кофӣ ҷудо кунад. Давлатҳо бояд низоми ҷамъоварии маълумот дар бораи ҳодисаҳои зӯровариро барои ҳуҷҷатгузорӣ таъсис </w:t>
      </w:r>
      <w:r w:rsidRPr="004A7A59">
        <w:rPr>
          <w:rFonts w:ascii="Palatino Linotype" w:eastAsia="Merriweather" w:hAnsi="Palatino Linotype" w:cstheme="minorHAnsi"/>
          <w:bCs/>
          <w:color w:val="000000"/>
          <w:lang w:val="tg-Cyrl-TJ"/>
        </w:rPr>
        <w:lastRenderedPageBreak/>
        <w:t xml:space="preserve">диҳанд,  онро нигоҳ доранд ва таҷдид созанд, ҷинояткорони такрориро пайгирӣ кунанд, то ҷинояткорон натавонанд аз оқибатҳои ҷинояти такрорӣ гурезанд ва муҳимтар аз ҳама, амнияти занону духтарон тақвият бахшида шавад. </w:t>
      </w:r>
    </w:p>
    <w:p w14:paraId="55D5D615" w14:textId="77777777"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tg-Cyrl-TJ"/>
        </w:rPr>
      </w:pPr>
    </w:p>
    <w:p w14:paraId="0782C111" w14:textId="77777777" w:rsidR="00226651" w:rsidRPr="004A7A59" w:rsidRDefault="00226651" w:rsidP="00226651">
      <w:pPr>
        <w:pBdr>
          <w:top w:val="nil"/>
          <w:left w:val="nil"/>
          <w:bottom w:val="nil"/>
          <w:right w:val="nil"/>
          <w:between w:val="nil"/>
        </w:pBdr>
        <w:jc w:val="both"/>
        <w:rPr>
          <w:rFonts w:ascii="Palatino Linotype" w:eastAsia="Merriweather" w:hAnsi="Palatino Linotype"/>
          <w:color w:val="000000"/>
          <w:lang w:val="tg-Cyrl-TJ"/>
        </w:rPr>
      </w:pPr>
      <w:r w:rsidRPr="004A7A59">
        <w:rPr>
          <w:rFonts w:ascii="Palatino Linotype" w:eastAsia="Merriweather" w:hAnsi="Palatino Linotype"/>
          <w:color w:val="000000" w:themeColor="text1"/>
          <w:lang w:val="tg-Cyrl-TJ"/>
        </w:rPr>
        <w:t xml:space="preserve">Эътирофи иҷтимоии ЗНЗ дар тамоми ҷаҳон, махсусан дар мавриди зӯроварӣ дар оила васеъ паҳн шудааст. Агар занон ва духтарон аз ҳуқуқҳои худ дар назди қонун огоҳ набошанд, зӯроварӣ шадидтар мегардад ва муносибатҳои иҷтимоӣ, ки ба реша рондани зӯроварӣ мусоидат мекунанд, бетағйир боқӣ мемонад. Омӯзиши ҳуқуқи инсон барои занон, духтарон ва ҷомеаҳо ҷузъи муҳими бахши адлия мебошад, зеро он занонро барои ҳимояи ҳуқуқҳои худ ва ҳимояи манфиатҳои худ омода месозад. Омӯзиши занон, духтарон ва ҷомеаҳои онҳо, ки дар риояи ҳуқуқи инсон асос ёфтааст, низ метавонад як воситаи муассири тағйири муносибат ва тадриҷан тағйир додани меъёрҳои иҷтимоӣ, ки дастрасии онҳоро ба адолати судӣ маҳдуд мекунад, бошад. </w:t>
      </w:r>
    </w:p>
    <w:p w14:paraId="3E35700F" w14:textId="77777777"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tg-Cyrl-TJ"/>
        </w:rPr>
      </w:pPr>
    </w:p>
    <w:p w14:paraId="2318C2D9" w14:textId="6B897A65" w:rsidR="00226651" w:rsidRPr="004A7A59" w:rsidRDefault="00226651" w:rsidP="00226651">
      <w:pPr>
        <w:pBdr>
          <w:top w:val="nil"/>
          <w:left w:val="nil"/>
          <w:bottom w:val="nil"/>
          <w:right w:val="nil"/>
          <w:between w:val="nil"/>
        </w:pBdr>
        <w:jc w:val="both"/>
        <w:rPr>
          <w:rFonts w:ascii="Palatino Linotype" w:eastAsia="Merriweather" w:hAnsi="Palatino Linotype"/>
          <w:color w:val="000000" w:themeColor="text1"/>
          <w:lang w:val="tg-Cyrl-TJ"/>
        </w:rPr>
      </w:pPr>
      <w:r w:rsidRPr="004A7A59">
        <w:rPr>
          <w:rFonts w:ascii="Palatino Linotype" w:eastAsia="Merriweather" w:hAnsi="Palatino Linotype"/>
          <w:color w:val="000000" w:themeColor="text1"/>
          <w:lang w:val="tg-Cyrl-TJ"/>
        </w:rPr>
        <w:t>Равандҳои ислоҳоти бахши адлия бояд барои тағйир додани қонунҳои табъизкунанда тавассути дохил кардани муқаррароте, ки ҳуқуқи инсон</w:t>
      </w:r>
      <w:r w:rsidR="00177F6E" w:rsidRPr="004A7A59">
        <w:rPr>
          <w:rFonts w:ascii="Palatino Linotype" w:eastAsia="Merriweather" w:hAnsi="Palatino Linotype"/>
          <w:color w:val="000000" w:themeColor="text1"/>
          <w:lang w:val="tg-Cyrl-TJ"/>
        </w:rPr>
        <w:t>и</w:t>
      </w:r>
      <w:r w:rsidRPr="004A7A59">
        <w:rPr>
          <w:rFonts w:ascii="Palatino Linotype" w:eastAsia="Merriweather" w:hAnsi="Palatino Linotype"/>
          <w:color w:val="000000" w:themeColor="text1"/>
          <w:lang w:val="tg-Cyrl-TJ"/>
        </w:rPr>
        <w:t xml:space="preserve">и занонро дастгирӣ мекунанд ва ворид намудани тағйиру иловаҳо ба муқаррароте, ки  занонро табъиз мекунанд, мусоидат кунанд. </w:t>
      </w:r>
    </w:p>
    <w:p w14:paraId="07F7B8AE" w14:textId="77777777" w:rsidR="00226651" w:rsidRPr="004A7A59" w:rsidRDefault="00226651" w:rsidP="00226651">
      <w:pPr>
        <w:pBdr>
          <w:top w:val="nil"/>
          <w:left w:val="nil"/>
          <w:bottom w:val="nil"/>
          <w:right w:val="nil"/>
          <w:between w:val="nil"/>
        </w:pBdr>
        <w:jc w:val="both"/>
        <w:rPr>
          <w:rFonts w:ascii="Palatino Linotype" w:eastAsia="Merriweather" w:hAnsi="Palatino Linotype"/>
          <w:color w:val="000000"/>
          <w:lang w:val="tg-Cyrl-TJ"/>
        </w:rPr>
      </w:pPr>
      <w:r w:rsidRPr="004A7A59">
        <w:rPr>
          <w:rFonts w:ascii="Palatino Linotype" w:eastAsia="Merriweather" w:hAnsi="Palatino Linotype"/>
          <w:color w:val="000000" w:themeColor="text1"/>
          <w:lang w:val="tg-Cyrl-TJ"/>
        </w:rPr>
        <w:t xml:space="preserve">Стратегияҳои мушаххас инҳоро дар бар мегиранд: </w:t>
      </w:r>
    </w:p>
    <w:p w14:paraId="4574A761" w14:textId="77777777"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 xml:space="preserve">Дастгирии ислоҳоти сиёсат ва қонунҳои тартиботие, ки шаҳодати занонро бекор ё манъ мекунанд. Масалан, дар баъзе кишварҳо шаҳодати зан нисбат ба шаҳодати мард заифтар мебошад ва дар баъзе кишварҳо бошад, амали зӯроаварии ҷинсӣ танҳо дар ҳолати шаҳодати ду ва ё зиёда мардҳо содиршуда ҳисобида мешавад. </w:t>
      </w:r>
    </w:p>
    <w:p w14:paraId="2746089C" w14:textId="77777777"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 xml:space="preserve">Бекор кардани талабот оид ба шаҳодати истифодаи қувва, далели шайъӣ дар робита бо ҷинояти хусусияти зӯроварии ҷинсӣ дошта. </w:t>
      </w:r>
    </w:p>
    <w:p w14:paraId="44C51061" w14:textId="77777777"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 xml:space="preserve">Ҳимояи номус ва иғво дар ҳолатҳои зӯроварӣ нисбати занон набояд таҳаммул карда шавад. </w:t>
      </w:r>
    </w:p>
    <w:p w14:paraId="57122C8F" w14:textId="77777777"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 xml:space="preserve">Баррасӣ ва ба назар гирифтани ҳолатҳое, ки занон зӯровариро муқобили хушунаткорони худ истифода мебаранд. Ариза оид ба худмуҳофизаткунӣ ва изҳироти муайян сохтан барои эътироф кардани таҷовузкори асосӣ замима карда шавад. </w:t>
      </w:r>
    </w:p>
    <w:p w14:paraId="6F444330" w14:textId="77777777"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Шахсоне, ки дар ҳолати мастӣ ё нашъамандӣ қарор доранд, дар ҳолатҳои зӯроварӣ нисбати занон набояд аз ҷавобгарӣ озод карда шаванд.</w:t>
      </w:r>
      <w:r w:rsidRPr="004A7A59">
        <w:rPr>
          <w:rFonts w:ascii="Times New Roman" w:eastAsia="MS Gothic" w:hAnsi="Times New Roman" w:cs="Times New Roman"/>
          <w:bCs/>
          <w:color w:val="000000"/>
          <w:lang w:val="tg-Cyrl-TJ"/>
        </w:rPr>
        <w:t> </w:t>
      </w:r>
    </w:p>
    <w:p w14:paraId="28D26F17" w14:textId="68B5A4DF"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Кафолат дода шавад, ки судҳо тавассути ҳукмҳои муҳофизатӣ ва манъкунандаи судӣ бехатарии занонро таъмин кунанд ва вайрон кардани қарорҳои муҳофизатӣ ҷиноят ҳисобида шава</w:t>
      </w:r>
      <w:r w:rsidR="002E585B" w:rsidRPr="004A7A59">
        <w:rPr>
          <w:rFonts w:ascii="Palatino Linotype" w:eastAsia="Merriweather" w:hAnsi="Palatino Linotype" w:cstheme="minorHAnsi"/>
          <w:bCs/>
          <w:color w:val="000000"/>
          <w:lang w:val="tg-Cyrl-TJ"/>
        </w:rPr>
        <w:t>н</w:t>
      </w:r>
      <w:r w:rsidRPr="004A7A59">
        <w:rPr>
          <w:rFonts w:ascii="Palatino Linotype" w:eastAsia="Merriweather" w:hAnsi="Palatino Linotype" w:cstheme="minorHAnsi"/>
          <w:bCs/>
          <w:color w:val="000000"/>
          <w:lang w:val="tg-Cyrl-TJ"/>
        </w:rPr>
        <w:t>д.</w:t>
      </w:r>
      <w:r w:rsidRPr="004A7A59">
        <w:rPr>
          <w:rFonts w:ascii="Times New Roman" w:eastAsia="MS Gothic" w:hAnsi="Times New Roman" w:cs="Times New Roman"/>
          <w:bCs/>
          <w:color w:val="000000"/>
          <w:lang w:val="tg-Cyrl-TJ"/>
        </w:rPr>
        <w:t> </w:t>
      </w:r>
    </w:p>
    <w:p w14:paraId="2BFC9980" w14:textId="77777777"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Бояд муҳофиҳати самараноки занон ва духтарон аз табъиз дар издивоҷ дар қонуни статутӣ рамзгузорӣ карда шавад. Масалан, қонунҳо дар бораи бекор кардани ақди никоҳ ва ё васоят бояд бо муқаррароти конститутсионӣ, ки баробарии занонро дар издивоҷ ва муносибатҳои оилавӣ кафолат медиҳанд, мувофиқат кунанд.</w:t>
      </w:r>
      <w:r w:rsidRPr="004A7A59">
        <w:rPr>
          <w:rFonts w:ascii="Times New Roman" w:eastAsia="MS Gothic" w:hAnsi="Times New Roman" w:cs="Times New Roman"/>
          <w:bCs/>
          <w:color w:val="000000"/>
          <w:lang w:val="tg-Cyrl-TJ"/>
        </w:rPr>
        <w:t> </w:t>
      </w:r>
    </w:p>
    <w:p w14:paraId="14999CAB" w14:textId="77777777"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lastRenderedPageBreak/>
        <w:t xml:space="preserve">Судҳо бояд мушкилоти иқтисодии занон ва духтарони дучори қурбони зӯроваришударо, бо кӯмаки молиявӣ, алимент ва ёрдампулӣ барои нигоҳубини кӯдакон таъмин карда тавонанд. Аз ҷиҳати молиявӣ новобаста будани занон заминаи муҳим барои гирифтор нашудан ба лату кӯб мебошад. </w:t>
      </w:r>
    </w:p>
    <w:p w14:paraId="641C0570" w14:textId="77777777"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 xml:space="preserve">Мақом ва имкониятҳои духтарону заноне, ки ҳуҷҷатҳои расмӣ надоранд, беҳтар карда шавад. Набудани чунин ҳуҷҷатҳо дар таъмини ҳуқуқҳои бунёдӣ, аз қабили таҳсилот, иштирок дар ҳаёти иқтисодӣ, иштирок дар ҳаёти сиёсӣ ва даъво ба ҳуқуқи моликият тавассути мерос мушкилоти якумриро эҷод мекунад. </w:t>
      </w:r>
    </w:p>
    <w:p w14:paraId="2209982B" w14:textId="7B18487D"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Бояд боварӣ ҳосил намуд, ки ислоҳот ба занони маргиналӣ, аз қабили занони муҳоҷир, ки аксаран мавриди хушунат қарор мегиранд, равона карда шудааст. Ба занон, новобаста аз мақоми муҳоҷириашон дастрасӣ ба адолати судӣ фароҳам оварда шавад ва онҳо барои дарёфти ҷуброни  ЗГ ҷазо дода нашаванд.  (масалан, ба мақомоти муҳоҷират аз онҳо хабар надиҳанд).</w:t>
      </w:r>
      <w:r w:rsidRPr="004A7A59">
        <w:rPr>
          <w:rFonts w:ascii="Times New Roman" w:eastAsia="MS Gothic" w:hAnsi="Times New Roman" w:cs="Times New Roman"/>
          <w:bCs/>
          <w:color w:val="000000"/>
          <w:lang w:val="tg-Cyrl-TJ"/>
        </w:rPr>
        <w:t> </w:t>
      </w:r>
    </w:p>
    <w:p w14:paraId="651F7479" w14:textId="77777777"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Дастгирии ислоҳоти нобаробарӣ, ки дар қонунҳо оид ба моликият ва замин, қонун дар бораи шаҳрвандӣ, қонун дар бораи мерос, қонундар бораи оила, қонун дар бораи бастани ақди никоҳ, қонун дар бораи бекор кардани ақди никоҳ, фарзандхонӣ ва шуғли аҳолӣ вуҷуд доранд. Қонунҳое, ки мавқеи тобеияти занонро дар ҷомеа ва оила муқаррар менамоянд,  бо проблемаҳои ЗНЗ бевосита алоқаманд карда шавад.</w:t>
      </w:r>
      <w:r w:rsidRPr="004A7A59">
        <w:rPr>
          <w:rFonts w:ascii="Times New Roman" w:eastAsia="MS Gothic" w:hAnsi="Times New Roman" w:cs="Times New Roman"/>
          <w:bCs/>
          <w:color w:val="000000"/>
          <w:lang w:val="tg-Cyrl-TJ"/>
        </w:rPr>
        <w:t> </w:t>
      </w:r>
    </w:p>
    <w:p w14:paraId="02C43169" w14:textId="77777777"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ru-RU"/>
        </w:rPr>
      </w:pPr>
      <w:r w:rsidRPr="004A7A59">
        <w:rPr>
          <w:rFonts w:ascii="Palatino Linotype" w:eastAsia="Merriweather" w:hAnsi="Palatino Linotype" w:cstheme="minorHAnsi"/>
          <w:bCs/>
          <w:color w:val="000000"/>
          <w:lang w:val="tg-Cyrl-TJ"/>
        </w:rPr>
        <w:t>Д</w:t>
      </w:r>
      <w:r w:rsidRPr="004A7A59">
        <w:rPr>
          <w:rFonts w:ascii="Palatino Linotype" w:eastAsia="Merriweather" w:hAnsi="Palatino Linotype" w:cstheme="minorHAnsi"/>
          <w:bCs/>
          <w:color w:val="000000"/>
          <w:lang w:val="ru-RU"/>
        </w:rPr>
        <w:t xml:space="preserve">астрасии шахсии занону духтарон ба адолати судӣ  беҳтар карда шавад. </w:t>
      </w:r>
      <w:r w:rsidRPr="004A7A59">
        <w:rPr>
          <w:rFonts w:ascii="Palatino Linotype" w:eastAsia="MS Gothic" w:hAnsi="Palatino Linotype" w:cs="MS Gothic"/>
          <w:bCs/>
          <w:color w:val="000000"/>
          <w:lang w:val="ru-RU"/>
        </w:rPr>
        <w:t xml:space="preserve">Барои </w:t>
      </w:r>
      <w:r w:rsidRPr="004A7A59">
        <w:rPr>
          <w:rFonts w:ascii="Palatino Linotype" w:eastAsia="Merriweather" w:hAnsi="Palatino Linotype" w:cstheme="minorHAnsi"/>
          <w:bCs/>
          <w:color w:val="000000"/>
          <w:lang w:val="ru-RU"/>
        </w:rPr>
        <w:t xml:space="preserve">аксари онҳое, ки дар деҳот зиндагӣ мекунанд, мақомоти адолати </w:t>
      </w:r>
      <w:proofErr w:type="gramStart"/>
      <w:r w:rsidRPr="004A7A59">
        <w:rPr>
          <w:rFonts w:ascii="Palatino Linotype" w:eastAsia="Merriweather" w:hAnsi="Palatino Linotype" w:cstheme="minorHAnsi"/>
          <w:bCs/>
          <w:color w:val="000000"/>
          <w:lang w:val="ru-RU"/>
        </w:rPr>
        <w:t>судӣ  хеле</w:t>
      </w:r>
      <w:proofErr w:type="gramEnd"/>
      <w:r w:rsidRPr="004A7A59">
        <w:rPr>
          <w:rFonts w:ascii="Palatino Linotype" w:eastAsia="Merriweather" w:hAnsi="Palatino Linotype" w:cstheme="minorHAnsi"/>
          <w:bCs/>
          <w:color w:val="000000"/>
          <w:lang w:val="ru-RU"/>
        </w:rPr>
        <w:t xml:space="preserve"> дур аст, аз ин рӯ муҳим аст, ки идораҳои дахлдор бо судяҳо аз ҷиҳати стратегии қулай ҷойгир шуда бошанд ва ба қурбониёне, ки дар мурофиаҳои судӣ иштирок мекунанд, воситаҳои назарраси дастгирӣ пешниҳод карда шавад.</w:t>
      </w:r>
      <w:r w:rsidRPr="004A7A59">
        <w:rPr>
          <w:rFonts w:ascii="Times New Roman" w:eastAsia="MS Gothic" w:hAnsi="Times New Roman" w:cs="Times New Roman"/>
          <w:bCs/>
          <w:color w:val="000000"/>
          <w:lang w:val="ru-RU"/>
        </w:rPr>
        <w:t> </w:t>
      </w:r>
    </w:p>
    <w:p w14:paraId="3BA82864" w14:textId="756F5DBF"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ru-RU"/>
        </w:rPr>
      </w:pPr>
      <w:r w:rsidRPr="004A7A59">
        <w:rPr>
          <w:rFonts w:ascii="Palatino Linotype" w:eastAsia="Merriweather" w:hAnsi="Palatino Linotype" w:cstheme="minorHAnsi"/>
          <w:bCs/>
          <w:color w:val="000000"/>
          <w:lang w:val="ru-RU"/>
        </w:rPr>
        <w:t xml:space="preserve">Барои зиёд кардани имконияти ҳамлу нақли қурбониён тадбирҳои дахлдор андешида шаванд. Барои қурбониёни хушунати хонаводагӣ бояд имконияти сафар кардан ва буду бош фароҳам оварда шавад. Тадбирҳои дигар низ бояд нақши муҳим дошта бошанд, масалан, иҷозат додан ба истифодаи телефон ё имкониятҳои интернет, то ки қурбониёни зӯроварӣ аз деҳот дар пурсишҳои пешакӣ ё мурофиаҳои </w:t>
      </w:r>
      <w:proofErr w:type="gramStart"/>
      <w:r w:rsidRPr="004A7A59">
        <w:rPr>
          <w:rFonts w:ascii="Palatino Linotype" w:eastAsia="Merriweather" w:hAnsi="Palatino Linotype" w:cstheme="minorHAnsi"/>
          <w:bCs/>
          <w:color w:val="000000"/>
          <w:lang w:val="ru-RU"/>
        </w:rPr>
        <w:t>судӣ,  мурофиаҳо</w:t>
      </w:r>
      <w:proofErr w:type="gramEnd"/>
      <w:r w:rsidRPr="004A7A59">
        <w:rPr>
          <w:rFonts w:ascii="Palatino Linotype" w:eastAsia="Merriweather" w:hAnsi="Palatino Linotype" w:cstheme="minorHAnsi"/>
          <w:bCs/>
          <w:color w:val="000000"/>
          <w:lang w:val="ru-RU"/>
        </w:rPr>
        <w:t xml:space="preserve"> оид ба ордерҳои муҳофизатӣ озодона иштирок карда тавонанд. Дар мавридҳои зарурй </w:t>
      </w:r>
      <w:r w:rsidR="00B6537A" w:rsidRPr="004A7A59">
        <w:rPr>
          <w:rFonts w:ascii="Palatino Linotype" w:eastAsia="Merriweather" w:hAnsi="Palatino Linotype" w:cstheme="minorHAnsi"/>
          <w:bCs/>
          <w:color w:val="000000"/>
          <w:lang w:val="ru-RU"/>
        </w:rPr>
        <w:t xml:space="preserve">масъалан </w:t>
      </w:r>
      <w:r w:rsidRPr="004A7A59">
        <w:rPr>
          <w:rFonts w:ascii="Palatino Linotype" w:eastAsia="Merriweather" w:hAnsi="Palatino Linotype" w:cstheme="minorHAnsi"/>
          <w:bCs/>
          <w:color w:val="000000"/>
          <w:lang w:val="ru-RU"/>
        </w:rPr>
        <w:t>барпо намудани судҳои сайёр, ки мунтазам ба деҳаҳо сафар кунанд, низ ба назар гирифта шавад.</w:t>
      </w:r>
    </w:p>
    <w:p w14:paraId="3D22545B" w14:textId="77777777"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ru-RU"/>
        </w:rPr>
      </w:pPr>
      <w:r w:rsidRPr="004A7A59">
        <w:rPr>
          <w:rFonts w:ascii="Palatino Linotype" w:eastAsia="Merriweather" w:hAnsi="Palatino Linotype" w:cstheme="minorHAnsi"/>
          <w:bCs/>
          <w:color w:val="000000"/>
          <w:lang w:val="ru-RU"/>
        </w:rPr>
        <w:t xml:space="preserve">Тадбирҳои бехатарӣ дар биноҳои суд, аз ҷумла ҳадди ақал ду даромадгоҳ / баромадгоҳ дар тарафҳои ба ҳам муқобили </w:t>
      </w:r>
      <w:proofErr w:type="gramStart"/>
      <w:r w:rsidRPr="004A7A59">
        <w:rPr>
          <w:rFonts w:ascii="Palatino Linotype" w:eastAsia="Merriweather" w:hAnsi="Palatino Linotype" w:cstheme="minorHAnsi"/>
          <w:bCs/>
          <w:color w:val="000000"/>
          <w:lang w:val="ru-RU"/>
        </w:rPr>
        <w:t>бино,  то</w:t>
      </w:r>
      <w:proofErr w:type="gramEnd"/>
      <w:r w:rsidRPr="004A7A59">
        <w:rPr>
          <w:rFonts w:ascii="Palatino Linotype" w:eastAsia="Merriweather" w:hAnsi="Palatino Linotype" w:cstheme="minorHAnsi"/>
          <w:bCs/>
          <w:color w:val="000000"/>
          <w:lang w:val="ru-RU"/>
        </w:rPr>
        <w:t xml:space="preserve"> ки қурбониёни зӯроварӣ имкони алоҳида ворид шудан ё баромаданро дошта бошанд, ҷудо кардани утоқҳои интизорӣ барои тарафҳои дар парвандаҳои ЗНЗД иштироккунанда, ҷудо кардани толорҳои судӣ барои даъвогарон ва ҷавобгарон, зиёда ба масофаи як дарозии даст, оҳансанҷ ва кормандони хадамоти бехатарӣ дар ҳамаи даромадгоҳҳо таъмин карда шавад. </w:t>
      </w:r>
    </w:p>
    <w:p w14:paraId="690AF13C" w14:textId="77777777" w:rsidR="00226651" w:rsidRPr="004A7A59" w:rsidRDefault="00226651" w:rsidP="00D43FF9">
      <w:pPr>
        <w:numPr>
          <w:ilvl w:val="0"/>
          <w:numId w:val="111"/>
        </w:numPr>
        <w:pBdr>
          <w:top w:val="nil"/>
          <w:left w:val="nil"/>
          <w:bottom w:val="nil"/>
          <w:right w:val="nil"/>
          <w:between w:val="nil"/>
        </w:pBdr>
        <w:jc w:val="both"/>
        <w:rPr>
          <w:rFonts w:ascii="Palatino Linotype" w:eastAsia="Merriweather" w:hAnsi="Palatino Linotype" w:cstheme="minorHAnsi"/>
          <w:bCs/>
          <w:color w:val="000000"/>
          <w:lang w:val="ru-RU"/>
        </w:rPr>
      </w:pPr>
      <w:r w:rsidRPr="004A7A59">
        <w:rPr>
          <w:rFonts w:ascii="Palatino Linotype" w:eastAsia="Merriweather" w:hAnsi="Palatino Linotype" w:cstheme="minorHAnsi"/>
          <w:bCs/>
          <w:color w:val="000000"/>
          <w:lang w:val="ru-RU"/>
        </w:rPr>
        <w:t xml:space="preserve">Ташкил ва расонидани ёрии ҳуқуқӣ барои ҷабрдидагони ЗШГ – ёрии ҳуқуқии ройгон ва дастрас бояд барои занон ва духтароне, ки аз зӯроварӣ </w:t>
      </w:r>
      <w:r w:rsidRPr="004A7A59">
        <w:rPr>
          <w:rFonts w:ascii="Palatino Linotype" w:eastAsia="Merriweather" w:hAnsi="Palatino Linotype" w:cstheme="minorHAnsi"/>
          <w:bCs/>
          <w:color w:val="000000"/>
          <w:lang w:val="ru-RU"/>
        </w:rPr>
        <w:lastRenderedPageBreak/>
        <w:t xml:space="preserve">зарар дидаанд, пешниҳод карда шавад ва он на танҳо барои парвандаҳои ҷиноӣ, балки ҳамчунин оид ба масъалаҳои оилавӣ, мерос ва моликият расонида шавад, зеро ҳалли ин парвандаҳо аксаран ба қобилияти зан барои пешбурди зиндагии бидуни хушунат мусоидат мекунад. Масалан, аз сабаби хароҷоти зиёди судӣ зан наметавонад ақди никоҳашро бекор кунад ё ҳуқуқи қонунии худро ба моликият талаб намояд. </w:t>
      </w:r>
      <w:r w:rsidRPr="004A7A59">
        <w:rPr>
          <w:rFonts w:ascii="Times New Roman" w:eastAsia="MS Gothic" w:hAnsi="Times New Roman" w:cs="Times New Roman"/>
          <w:bCs/>
          <w:color w:val="000000"/>
          <w:lang w:val="ru-RU"/>
        </w:rPr>
        <w:t> </w:t>
      </w:r>
    </w:p>
    <w:p w14:paraId="63D58441" w14:textId="77777777"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ru-RU"/>
        </w:rPr>
      </w:pPr>
    </w:p>
    <w:p w14:paraId="113F9C50" w14:textId="74A7C99A"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ru-RU"/>
        </w:rPr>
      </w:pPr>
      <w:r w:rsidRPr="004A7A59">
        <w:rPr>
          <w:rFonts w:ascii="Palatino Linotype" w:eastAsia="Merriweather" w:hAnsi="Palatino Linotype" w:cstheme="minorHAnsi"/>
          <w:bCs/>
          <w:color w:val="000000"/>
          <w:lang w:val="ru-RU"/>
        </w:rPr>
        <w:t xml:space="preserve">Ҳангоми кор бо судяҳо барои беҳтар кардани вокуниш ба қурбониёни зӯроварӣ, судяҳо аксар вақт нуқтаи назари ҷомеаеро инъикос мекунанд, ки хушунат нисбати занон ва </w:t>
      </w:r>
      <w:r w:rsidR="000D1C2C" w:rsidRPr="004A7A59">
        <w:rPr>
          <w:rFonts w:ascii="Palatino Linotype" w:eastAsia="Merriweather" w:hAnsi="Palatino Linotype" w:cstheme="minorHAnsi"/>
          <w:bCs/>
          <w:color w:val="000000"/>
          <w:lang w:val="ru-RU"/>
        </w:rPr>
        <w:t xml:space="preserve">духтарон бояд </w:t>
      </w:r>
      <w:r w:rsidRPr="004A7A59">
        <w:rPr>
          <w:rFonts w:ascii="Palatino Linotype" w:eastAsia="Merriweather" w:hAnsi="Palatino Linotype" w:cstheme="minorHAnsi"/>
          <w:bCs/>
          <w:color w:val="000000"/>
          <w:lang w:val="ru-RU"/>
        </w:rPr>
        <w:t xml:space="preserve">таҳаммул </w:t>
      </w:r>
      <w:r w:rsidR="000D1C2C" w:rsidRPr="004A7A59">
        <w:rPr>
          <w:rFonts w:ascii="Palatino Linotype" w:eastAsia="Merriweather" w:hAnsi="Palatino Linotype" w:cstheme="minorHAnsi"/>
          <w:bCs/>
          <w:color w:val="000000"/>
          <w:lang w:val="ru-RU"/>
        </w:rPr>
        <w:t>карда шавад</w:t>
      </w:r>
      <w:r w:rsidRPr="004A7A59">
        <w:rPr>
          <w:rFonts w:ascii="Palatino Linotype" w:eastAsia="Merriweather" w:hAnsi="Palatino Linotype" w:cstheme="minorHAnsi"/>
          <w:bCs/>
          <w:color w:val="000000"/>
          <w:lang w:val="ru-RU"/>
        </w:rPr>
        <w:t>. Беҳтар кардани қобилияти мақомоти судӣ барои вокуниш ба ҳолатҳои зӯроварии ҷинсӣ ва гендерӣ муҳим аст. Протоколҳо, сиёсатҳо ва равандҳои судӣ бояд барои дастгирии қурбониёни зӯроварии ҷинсӣ ва гендерӣ мутобиқ карда шаванд, аз ҷумла:</w:t>
      </w:r>
    </w:p>
    <w:p w14:paraId="505C75B7" w14:textId="77777777" w:rsidR="00226651" w:rsidRPr="004A7A59" w:rsidRDefault="00226651" w:rsidP="00D43FF9">
      <w:pPr>
        <w:numPr>
          <w:ilvl w:val="0"/>
          <w:numId w:val="112"/>
        </w:numPr>
        <w:pBdr>
          <w:top w:val="nil"/>
          <w:left w:val="nil"/>
          <w:bottom w:val="nil"/>
          <w:right w:val="nil"/>
          <w:between w:val="nil"/>
        </w:pBdr>
        <w:jc w:val="both"/>
        <w:rPr>
          <w:rFonts w:ascii="Palatino Linotype" w:eastAsia="Merriweather" w:hAnsi="Palatino Linotype" w:cstheme="minorHAnsi"/>
          <w:bCs/>
          <w:color w:val="000000"/>
          <w:lang w:val="en-US"/>
        </w:rPr>
      </w:pPr>
      <w:r w:rsidRPr="004A7A59">
        <w:rPr>
          <w:rFonts w:ascii="Palatino Linotype" w:eastAsia="Merriweather" w:hAnsi="Palatino Linotype" w:cstheme="minorHAnsi"/>
          <w:bCs/>
          <w:color w:val="000000"/>
          <w:lang w:val="en-US"/>
        </w:rPr>
        <w:t>Тартиби соддакардашудаи ҳисоботдиҳии ройгон.</w:t>
      </w:r>
    </w:p>
    <w:p w14:paraId="061CC05B" w14:textId="77777777" w:rsidR="00226651" w:rsidRPr="004A7A59" w:rsidRDefault="00226651" w:rsidP="00D43FF9">
      <w:pPr>
        <w:numPr>
          <w:ilvl w:val="0"/>
          <w:numId w:val="112"/>
        </w:numPr>
        <w:pBdr>
          <w:top w:val="nil"/>
          <w:left w:val="nil"/>
          <w:bottom w:val="nil"/>
          <w:right w:val="nil"/>
          <w:between w:val="nil"/>
        </w:pBdr>
        <w:jc w:val="both"/>
        <w:rPr>
          <w:rFonts w:ascii="Palatino Linotype" w:eastAsia="Merriweather" w:hAnsi="Palatino Linotype" w:cstheme="minorHAnsi"/>
          <w:bCs/>
          <w:color w:val="000000"/>
          <w:lang w:val="ru-RU"/>
        </w:rPr>
      </w:pPr>
      <w:r w:rsidRPr="004A7A59">
        <w:rPr>
          <w:rFonts w:ascii="Palatino Linotype" w:eastAsia="Merriweather" w:hAnsi="Palatino Linotype" w:cstheme="minorHAnsi"/>
          <w:bCs/>
          <w:color w:val="000000"/>
          <w:lang w:val="ru-RU"/>
        </w:rPr>
        <w:t>Тартиби соддашудаи муроҷиат ба суд.</w:t>
      </w:r>
    </w:p>
    <w:p w14:paraId="180C127E" w14:textId="77777777" w:rsidR="00226651" w:rsidRPr="004A7A59" w:rsidRDefault="00226651" w:rsidP="00D43FF9">
      <w:pPr>
        <w:numPr>
          <w:ilvl w:val="0"/>
          <w:numId w:val="112"/>
        </w:numPr>
        <w:pBdr>
          <w:top w:val="nil"/>
          <w:left w:val="nil"/>
          <w:bottom w:val="nil"/>
          <w:right w:val="nil"/>
          <w:between w:val="nil"/>
        </w:pBdr>
        <w:jc w:val="both"/>
        <w:rPr>
          <w:rFonts w:ascii="Palatino Linotype" w:eastAsia="Merriweather" w:hAnsi="Palatino Linotype" w:cstheme="minorHAnsi"/>
          <w:bCs/>
          <w:color w:val="000000"/>
          <w:lang w:val="ru-RU"/>
        </w:rPr>
      </w:pPr>
      <w:r w:rsidRPr="004A7A59">
        <w:rPr>
          <w:rFonts w:ascii="Palatino Linotype" w:eastAsia="Merriweather" w:hAnsi="Palatino Linotype" w:cstheme="minorHAnsi"/>
          <w:bCs/>
          <w:color w:val="000000"/>
          <w:lang w:val="ru-RU"/>
        </w:rPr>
        <w:t>Қоидаҳои пешниҳоди ҳуҷҷатҳо бояд бо забони содда ва бо ҳамаи забонҳои зарурӣ навишта шаванд.</w:t>
      </w:r>
      <w:r w:rsidRPr="004A7A59">
        <w:rPr>
          <w:rFonts w:ascii="Times New Roman" w:eastAsia="MS Gothic" w:hAnsi="Times New Roman" w:cs="Times New Roman"/>
          <w:bCs/>
          <w:color w:val="000000"/>
          <w:lang w:val="ru-RU"/>
        </w:rPr>
        <w:t> </w:t>
      </w:r>
    </w:p>
    <w:p w14:paraId="222E1E6D" w14:textId="77777777" w:rsidR="00226651" w:rsidRPr="004A7A59" w:rsidRDefault="00226651" w:rsidP="00D43FF9">
      <w:pPr>
        <w:numPr>
          <w:ilvl w:val="0"/>
          <w:numId w:val="112"/>
        </w:numPr>
        <w:pBdr>
          <w:top w:val="nil"/>
          <w:left w:val="nil"/>
          <w:bottom w:val="nil"/>
          <w:right w:val="nil"/>
          <w:between w:val="nil"/>
        </w:pBdr>
        <w:jc w:val="both"/>
        <w:rPr>
          <w:rFonts w:ascii="Palatino Linotype" w:eastAsia="Merriweather" w:hAnsi="Palatino Linotype" w:cstheme="minorHAnsi"/>
          <w:bCs/>
          <w:color w:val="000000"/>
          <w:lang w:val="ru-RU"/>
        </w:rPr>
      </w:pPr>
      <w:r w:rsidRPr="004A7A59">
        <w:rPr>
          <w:rFonts w:ascii="Palatino Linotype" w:eastAsia="Merriweather" w:hAnsi="Palatino Linotype" w:cstheme="minorHAnsi"/>
          <w:bCs/>
          <w:color w:val="000000"/>
          <w:lang w:val="ru-RU"/>
        </w:rPr>
        <w:t xml:space="preserve">Кам кардани таъсири зараровари системаи экспертизаи судӣ. Бисёре аз қурбониёни зӯроварӣ бояд ҳамчун далели ҷароҳатҳои бардоштаи худ аз ягон мутахассиси тиббӣ хулосаи тиббӣ гиранд. Пизишк вазифадор аст, ки далелҳои зӯровариро ҷамъоварӣ, ҳуҷҷатгузорӣ ва нигоҳ дорад, таърихи лату кӯбро тартиб диҳад ва хулосаи коршиносро оид сабабҳои ҷароҳатҳои бардошта пешниҳод кунад ва ҳамзамон ба ҷабрдида парасторӣ ва табобати лозимаро расонад. Аммо, дастрасӣ ба эксперти судии тиббӣ аксаран вақт мушкил ва гарон аст ва онҳо метавонанд нисбат ба қурбониёни хушунати хонаводагӣ ва ҷинсӣ бо хусумат муносибат кунанд. Барои бисёре аз қурбониён, экспертизаи судии тиббӣ боз як намуди таҷовуз ҳисобида мешавад ва талаби маълумотномаи тиббӣ як монеаи дигари бартарафнашаванда дар роҳи адолати судӣ мебошад. Ин навъ далелҳо набояд барои баррасии парванда зарур бошанд, балки бояд барои онҳое, ки чунин далелҳо лозиманд, дастрас бошанд. Агар имкон бошад, дар баробари милиса ва вакили ҳимояи ҷабрдида ҳангоми ҳозир шудани ҷабрдида бояд духтурони судӣ-тиббӣ ҳузур дошта бошанд, ки ин такрор ба такрор додани шаҳодатро аз миён мебарад. </w:t>
      </w:r>
    </w:p>
    <w:p w14:paraId="5E520D58" w14:textId="77777777" w:rsidR="00226651" w:rsidRPr="004A7A59" w:rsidRDefault="00226651" w:rsidP="00D43FF9">
      <w:pPr>
        <w:numPr>
          <w:ilvl w:val="0"/>
          <w:numId w:val="112"/>
        </w:numPr>
        <w:pBdr>
          <w:top w:val="nil"/>
          <w:left w:val="nil"/>
          <w:bottom w:val="nil"/>
          <w:right w:val="nil"/>
          <w:between w:val="nil"/>
        </w:pBdr>
        <w:jc w:val="both"/>
        <w:rPr>
          <w:rFonts w:ascii="Palatino Linotype" w:eastAsia="Merriweather" w:hAnsi="Palatino Linotype" w:cstheme="minorHAnsi"/>
          <w:bCs/>
          <w:color w:val="000000"/>
          <w:lang w:val="ru-RU"/>
        </w:rPr>
      </w:pPr>
      <w:r w:rsidRPr="004A7A59">
        <w:rPr>
          <w:rFonts w:ascii="Palatino Linotype" w:eastAsia="Merriweather" w:hAnsi="Palatino Linotype" w:cstheme="minorHAnsi"/>
          <w:bCs/>
          <w:color w:val="000000"/>
          <w:lang w:val="ru-RU"/>
        </w:rPr>
        <w:t>Занони махсус омӯзонидашудаи кормандони суд – Кормандони маъмуриро аз ҳисоби занон бояд ба кор қабул намуд ва бояд боварӣ ҳосил намуд, ки занони махсус омӯзонидашудаи кормандони суд ҳамеша барои ҳалли масъалаҳои хушунати хонаводагӣ, озори ҷинсӣ ва шикоятҳои таҷовузи ҷинсӣ дастрас бошанд. Аксари занон аз муҳокимаи ин масъалаҳо бо кормандони ҷинси мард худдорӣ мекунанд.</w:t>
      </w:r>
      <w:r w:rsidRPr="004A7A59">
        <w:rPr>
          <w:rFonts w:ascii="Times New Roman" w:eastAsia="MS Gothic" w:hAnsi="Times New Roman" w:cs="Times New Roman"/>
          <w:bCs/>
          <w:color w:val="000000"/>
          <w:lang w:val="ru-RU"/>
        </w:rPr>
        <w:t> </w:t>
      </w:r>
    </w:p>
    <w:p w14:paraId="0CD6C954" w14:textId="77777777" w:rsidR="00226651" w:rsidRPr="004A7A59" w:rsidRDefault="00226651" w:rsidP="00D43FF9">
      <w:pPr>
        <w:numPr>
          <w:ilvl w:val="0"/>
          <w:numId w:val="112"/>
        </w:numPr>
        <w:pBdr>
          <w:top w:val="nil"/>
          <w:left w:val="nil"/>
          <w:bottom w:val="nil"/>
          <w:right w:val="nil"/>
          <w:between w:val="nil"/>
        </w:pBdr>
        <w:jc w:val="both"/>
        <w:rPr>
          <w:rFonts w:ascii="Palatino Linotype" w:eastAsia="Merriweather" w:hAnsi="Palatino Linotype" w:cstheme="minorHAnsi"/>
          <w:bCs/>
          <w:color w:val="000000"/>
          <w:lang w:val="ru-RU"/>
        </w:rPr>
      </w:pPr>
      <w:r w:rsidRPr="004A7A59">
        <w:rPr>
          <w:rFonts w:ascii="Palatino Linotype" w:eastAsia="Merriweather" w:hAnsi="Palatino Linotype" w:cstheme="minorHAnsi"/>
          <w:bCs/>
          <w:color w:val="000000"/>
          <w:lang w:val="ru-RU"/>
        </w:rPr>
        <w:t>Пешбарӣ намудани шумораи бештари занон дар тамоми зинаҳои судӣ - Идеяи занони судя дар мактабҳои ҳуқуқшиносӣ ва коллегияҳои адвокатҳо бояд тарғиб карда шавад ва иштироки занон дар системаи судӣ дастгирӣ карда шавад.</w:t>
      </w:r>
    </w:p>
    <w:p w14:paraId="26F6659F" w14:textId="77777777" w:rsidR="00226651" w:rsidRPr="004A7A59" w:rsidRDefault="00226651" w:rsidP="00D43FF9">
      <w:pPr>
        <w:numPr>
          <w:ilvl w:val="0"/>
          <w:numId w:val="112"/>
        </w:numPr>
        <w:pBdr>
          <w:top w:val="nil"/>
          <w:left w:val="nil"/>
          <w:bottom w:val="nil"/>
          <w:right w:val="nil"/>
          <w:between w:val="nil"/>
        </w:pBdr>
        <w:jc w:val="both"/>
        <w:rPr>
          <w:rFonts w:ascii="Palatino Linotype" w:eastAsia="Merriweather" w:hAnsi="Palatino Linotype" w:cstheme="minorHAnsi"/>
          <w:bCs/>
          <w:color w:val="000000"/>
          <w:lang w:val="ru-RU"/>
        </w:rPr>
      </w:pPr>
      <w:r w:rsidRPr="004A7A59">
        <w:rPr>
          <w:rFonts w:ascii="Palatino Linotype" w:eastAsia="Merriweather" w:hAnsi="Palatino Linotype" w:cstheme="minorHAnsi"/>
          <w:bCs/>
          <w:color w:val="000000"/>
          <w:lang w:val="ru-RU"/>
        </w:rPr>
        <w:lastRenderedPageBreak/>
        <w:t>Дониш ва такмили тахассуси бахши адлияро нисбат ба ЗШГ мустаҳкам кардан лозим аст. Омӯзиш бояд баробарии мунтазам ва институтсионалии гендерӣ, тренингҳои марбут ба гендерӣ ва баланд бардоштани иқтидор оид ба ЗНЗ – ро фаро гирад; тайёрии махсус ва инкишоф додани такмили тахассус баъди қабули қонунгузории нав.</w:t>
      </w:r>
    </w:p>
    <w:p w14:paraId="55A550E3" w14:textId="77777777" w:rsidR="00226651" w:rsidRPr="004A7A59" w:rsidRDefault="00226651" w:rsidP="00D43FF9">
      <w:pPr>
        <w:numPr>
          <w:ilvl w:val="0"/>
          <w:numId w:val="112"/>
        </w:numPr>
        <w:pBdr>
          <w:top w:val="nil"/>
          <w:left w:val="nil"/>
          <w:bottom w:val="nil"/>
          <w:right w:val="nil"/>
          <w:between w:val="nil"/>
        </w:pBdr>
        <w:jc w:val="both"/>
        <w:rPr>
          <w:rFonts w:ascii="Palatino Linotype" w:eastAsia="Merriweather" w:hAnsi="Palatino Linotype" w:cstheme="minorHAnsi"/>
          <w:bCs/>
          <w:color w:val="000000"/>
          <w:lang w:val="ru-RU"/>
        </w:rPr>
      </w:pPr>
      <w:r w:rsidRPr="004A7A59">
        <w:rPr>
          <w:rFonts w:ascii="Palatino Linotype" w:eastAsia="Merriweather" w:hAnsi="Palatino Linotype" w:cstheme="minorHAnsi"/>
          <w:bCs/>
          <w:color w:val="000000"/>
          <w:lang w:val="ru-RU"/>
        </w:rPr>
        <w:t>Ҷамъоварии маълумот. Ҷамъоварии боэътимод ва мунтазами маълумот шарти муҳим барои пешгирии ЗГ ва барои таҳияи сиёсати дахлдор муҳим мебошад. Омор маълумоту тасаввуроти асосиро оид ба афзалиятҳо ва қарорҳои бахши адлия, инчунин идоракунии огоҳонаи захираҳои давлатӣ фароҳам меорад.  Бахши адлия бояд ба омори навтарин оид ба паҳншавӣ ва ҳодисаҳои зӯроварӣ нисбати занон дастрасӣ дошта бошад.</w:t>
      </w:r>
    </w:p>
    <w:p w14:paraId="421D0349" w14:textId="77777777"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ru-RU"/>
        </w:rPr>
      </w:pPr>
    </w:p>
    <w:p w14:paraId="6E13D3CB" w14:textId="77777777" w:rsidR="00226651" w:rsidRPr="004A7A59" w:rsidRDefault="00226651" w:rsidP="00226651">
      <w:pPr>
        <w:pBdr>
          <w:top w:val="nil"/>
          <w:left w:val="nil"/>
          <w:bottom w:val="nil"/>
          <w:right w:val="nil"/>
          <w:between w:val="nil"/>
        </w:pBdr>
        <w:jc w:val="both"/>
        <w:rPr>
          <w:rFonts w:ascii="Palatino Linotype" w:eastAsia="Merriweather" w:hAnsi="Palatino Linotype" w:cstheme="minorHAnsi"/>
          <w:bCs/>
          <w:color w:val="000000"/>
          <w:lang w:val="en-US"/>
        </w:rPr>
      </w:pPr>
      <w:r w:rsidRPr="004A7A59">
        <w:rPr>
          <w:rFonts w:ascii="Palatino Linotype" w:eastAsia="Merriweather" w:hAnsi="Palatino Linotype" w:cstheme="minorHAnsi"/>
          <w:bCs/>
          <w:color w:val="000000"/>
          <w:lang w:val="tg-Cyrl-TJ"/>
        </w:rPr>
        <w:t>Вазифа</w:t>
      </w:r>
      <w:r w:rsidRPr="004A7A59">
        <w:rPr>
          <w:rFonts w:ascii="Palatino Linotype" w:eastAsia="Merriweather" w:hAnsi="Palatino Linotype" w:cstheme="minorHAnsi"/>
          <w:bCs/>
          <w:color w:val="000000"/>
          <w:lang w:val="en-US"/>
        </w:rPr>
        <w:t xml:space="preserve"> ва ӯҳдадориҳои прокурорҳо:</w:t>
      </w:r>
    </w:p>
    <w:p w14:paraId="09B10F81" w14:textId="77777777"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stheme="minorHAnsi"/>
          <w:bCs/>
          <w:color w:val="000000"/>
          <w:lang w:val="en-US"/>
        </w:rPr>
      </w:pPr>
      <w:r w:rsidRPr="004A7A59">
        <w:rPr>
          <w:rFonts w:ascii="Palatino Linotype" w:eastAsia="Merriweather" w:hAnsi="Palatino Linotype" w:cstheme="minorHAnsi"/>
          <w:bCs/>
          <w:color w:val="000000"/>
          <w:lang w:val="tg-Cyrl-TJ"/>
        </w:rPr>
        <w:t>Қ</w:t>
      </w:r>
      <w:r w:rsidRPr="004A7A59">
        <w:rPr>
          <w:rFonts w:ascii="Palatino Linotype" w:eastAsia="Merriweather" w:hAnsi="Palatino Linotype" w:cstheme="minorHAnsi"/>
          <w:bCs/>
          <w:color w:val="000000"/>
          <w:lang w:val="ru-RU"/>
        </w:rPr>
        <w:t>онунгузорӣ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бояд</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равшану</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возеҳ</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нишон</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диҳад</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ки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tg-Cyrl-TJ"/>
        </w:rPr>
        <w:t xml:space="preserve">баррасии </w:t>
      </w:r>
      <w:r w:rsidRPr="004A7A59">
        <w:rPr>
          <w:rFonts w:ascii="Palatino Linotype" w:eastAsia="Merriweather" w:hAnsi="Palatino Linotype" w:cstheme="minorHAnsi"/>
          <w:bCs/>
          <w:color w:val="000000"/>
          <w:lang w:val="ru-RU"/>
        </w:rPr>
        <w:t>парвандаҳои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зўроварӣ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дар</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оила</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новобаста</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аз</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вазнинии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осеби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расонидашуда</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ё</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далелҳо</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вазифаи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прокурор</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аст</w:t>
      </w:r>
      <w:r w:rsidRPr="004A7A59">
        <w:rPr>
          <w:rFonts w:ascii="Palatino Linotype" w:eastAsia="Merriweather" w:hAnsi="Palatino Linotype" w:cstheme="minorHAnsi"/>
          <w:bCs/>
          <w:color w:val="000000"/>
          <w:lang w:val="en-US"/>
        </w:rPr>
        <w:t>.</w:t>
      </w:r>
    </w:p>
    <w:p w14:paraId="68AC8BF9" w14:textId="77777777"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stheme="minorHAnsi"/>
          <w:bCs/>
          <w:color w:val="000000"/>
          <w:lang w:val="en-US"/>
        </w:rPr>
      </w:pPr>
      <w:r w:rsidRPr="004A7A59">
        <w:rPr>
          <w:rFonts w:ascii="Palatino Linotype" w:eastAsia="Merriweather" w:hAnsi="Palatino Linotype" w:cstheme="minorHAnsi"/>
          <w:bCs/>
          <w:color w:val="000000"/>
          <w:lang w:val="ru-RU"/>
        </w:rPr>
        <w:t>Қонунгузорӣ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бояд</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чораҳои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таъмини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таъқиби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ҷиноятиро</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дар</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ҳолатҳои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зӯроварии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ҷинсӣ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пешбинӣ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намояд</w:t>
      </w:r>
      <w:r w:rsidRPr="004A7A59">
        <w:rPr>
          <w:rFonts w:ascii="Palatino Linotype" w:eastAsia="Merriweather" w:hAnsi="Palatino Linotype" w:cstheme="minorHAnsi"/>
          <w:bCs/>
          <w:color w:val="000000"/>
          <w:lang w:val="en-US"/>
        </w:rPr>
        <w:t>.</w:t>
      </w:r>
      <w:r w:rsidRPr="004A7A59">
        <w:rPr>
          <w:rFonts w:ascii="Times New Roman" w:eastAsia="MS Gothic" w:hAnsi="Times New Roman" w:cs="Times New Roman"/>
          <w:bCs/>
          <w:color w:val="000000"/>
          <w:lang w:val="en-US"/>
        </w:rPr>
        <w:t> </w:t>
      </w:r>
    </w:p>
    <w:p w14:paraId="3E82AD91" w14:textId="77777777"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stheme="minorHAnsi"/>
          <w:bCs/>
          <w:color w:val="000000"/>
          <w:lang w:val="en-US"/>
        </w:rPr>
      </w:pPr>
      <w:r w:rsidRPr="004A7A59">
        <w:rPr>
          <w:rFonts w:ascii="Palatino Linotype" w:eastAsia="Merriweather" w:hAnsi="Palatino Linotype" w:cstheme="minorHAnsi"/>
          <w:bCs/>
          <w:color w:val="000000"/>
          <w:lang w:val="tg-Cyrl-TJ"/>
        </w:rPr>
        <w:t>Қ</w:t>
      </w:r>
      <w:r w:rsidRPr="004A7A59">
        <w:rPr>
          <w:rFonts w:ascii="Palatino Linotype" w:eastAsia="Merriweather" w:hAnsi="Palatino Linotype" w:cstheme="minorHAnsi"/>
          <w:bCs/>
          <w:color w:val="000000"/>
          <w:lang w:val="ru-RU"/>
        </w:rPr>
        <w:t>онунгузорӣ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бояд</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талаб</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намояд</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ки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протоколҳои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прокурорӣ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барои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tg-Cyrl-TJ"/>
        </w:rPr>
        <w:t>ба ҷ</w:t>
      </w:r>
      <w:r w:rsidRPr="004A7A59">
        <w:rPr>
          <w:rFonts w:ascii="Palatino Linotype" w:eastAsia="Merriweather" w:hAnsi="Palatino Linotype" w:cstheme="minorHAnsi"/>
          <w:bCs/>
          <w:color w:val="000000"/>
          <w:lang w:val="ru-RU"/>
        </w:rPr>
        <w:t>авобгарӣ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кашидани</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ҷинояткорон</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tg-Cyrl-TJ"/>
        </w:rPr>
        <w:t xml:space="preserve">бидуни ҳузури </w:t>
      </w:r>
      <w:r w:rsidRPr="004A7A59">
        <w:rPr>
          <w:rFonts w:ascii="Palatino Linotype" w:eastAsia="Merriweather" w:hAnsi="Palatino Linotype" w:cstheme="minorHAnsi"/>
          <w:bCs/>
          <w:color w:val="000000"/>
          <w:lang w:val="ru-RU"/>
        </w:rPr>
        <w:t>ҷабрдида</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ҷорӣ</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карда</w:t>
      </w:r>
      <w:r w:rsidRPr="004A7A59">
        <w:rPr>
          <w:rFonts w:ascii="Palatino Linotype" w:eastAsia="Merriweather" w:hAnsi="Palatino Linotype" w:cstheme="minorHAnsi"/>
          <w:bCs/>
          <w:color w:val="000000"/>
          <w:lang w:val="en-US"/>
        </w:rPr>
        <w:t xml:space="preserve"> </w:t>
      </w:r>
      <w:r w:rsidRPr="004A7A59">
        <w:rPr>
          <w:rFonts w:ascii="Palatino Linotype" w:eastAsia="Merriweather" w:hAnsi="Palatino Linotype" w:cstheme="minorHAnsi"/>
          <w:bCs/>
          <w:color w:val="000000"/>
          <w:lang w:val="ru-RU"/>
        </w:rPr>
        <w:t>шаванд</w:t>
      </w:r>
      <w:r w:rsidRPr="004A7A59">
        <w:rPr>
          <w:rFonts w:ascii="Palatino Linotype" w:eastAsia="Merriweather" w:hAnsi="Palatino Linotype" w:cstheme="minorHAnsi"/>
          <w:bCs/>
          <w:color w:val="000000"/>
          <w:lang w:val="en-US"/>
        </w:rPr>
        <w:t>.</w:t>
      </w:r>
      <w:r w:rsidRPr="004A7A59">
        <w:rPr>
          <w:rFonts w:ascii="Times New Roman" w:eastAsia="MS Gothic" w:hAnsi="Times New Roman" w:cs="Times New Roman"/>
          <w:bCs/>
          <w:color w:val="000000"/>
          <w:lang w:val="en-US"/>
        </w:rPr>
        <w:t> </w:t>
      </w:r>
    </w:p>
    <w:p w14:paraId="364972E9" w14:textId="77777777"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 xml:space="preserve">Ба ҷавобгарии ҷиноӣ кашидан бе иштироки ҷабрдида – қонун бояд имкони ба ҷавобгарии ҷиноӣ кашиданро дар ҳолатҳои дахлдор сарфи назар аз натавонистан ё майл надоштани шикояткунанда/ҷабрдида барои додани шаҳодат пешбинӣ намояд. Ин равиш бехатарии шикояткунанда/ҷабрдидаро таъмин мекунад, аммо дастгирии низоми адолати судии ҷиноиро пешниҳод менамояд. </w:t>
      </w:r>
    </w:p>
    <w:p w14:paraId="3ACA2950" w14:textId="77777777"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Қонунгузорӣ бояд аз прокурорҳо талаб кунад, ки пеш аз водор кардани ҷабрдида ба шаҳодат додан, тамоми омилҳои дудилагӣ ё тасмими надодани шаҳодати ҷабрдида, аз ҷумла эътиқоди фарҳангӣ ва диниро бодиққат баррасӣ кунад.</w:t>
      </w:r>
      <w:r w:rsidRPr="004A7A59">
        <w:rPr>
          <w:rFonts w:ascii="Times New Roman" w:eastAsia="MS Gothic" w:hAnsi="Times New Roman" w:cs="Times New Roman"/>
          <w:bCs/>
          <w:color w:val="000000"/>
          <w:lang w:val="tg-Cyrl-TJ"/>
        </w:rPr>
        <w:t> </w:t>
      </w:r>
    </w:p>
    <w:p w14:paraId="789FC5A4" w14:textId="3C0F7BCE"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 xml:space="preserve">Қонунгузорӣ бояд кафолат диҳад, ки прокурорҳо ҷиноятҳои зӯроварӣ дар оиларо нисбат ба дигар ҷиноятҳо нодидатар нагиранд. (Масалан, </w:t>
      </w:r>
      <w:r w:rsidR="00E73E6A" w:rsidRPr="004A7A59">
        <w:rPr>
          <w:rFonts w:ascii="Palatino Linotype" w:eastAsia="Merriweather" w:hAnsi="Palatino Linotype" w:cstheme="minorHAnsi"/>
          <w:bCs/>
          <w:color w:val="000000"/>
          <w:lang w:val="tg-Cyrl-TJ"/>
        </w:rPr>
        <w:t>таъқиби судӣ дар ҳама сатҳҳо метавонад дар ҳолатҳои зӯроварӣ сурат гирад</w:t>
      </w:r>
      <w:r w:rsidRPr="004A7A59">
        <w:rPr>
          <w:rFonts w:ascii="Palatino Linotype" w:eastAsia="Merriweather" w:hAnsi="Palatino Linotype" w:cstheme="minorHAnsi"/>
          <w:bCs/>
          <w:color w:val="000000"/>
          <w:lang w:val="tg-Cyrl-TJ"/>
        </w:rPr>
        <w:t>.)</w:t>
      </w:r>
    </w:p>
    <w:p w14:paraId="246E0DC8" w14:textId="77777777"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olor w:val="000000"/>
          <w:lang w:val="tg-Cyrl-TJ"/>
        </w:rPr>
      </w:pPr>
      <w:r w:rsidRPr="004A7A59">
        <w:rPr>
          <w:rFonts w:ascii="Palatino Linotype" w:eastAsia="Merriweather" w:hAnsi="Palatino Linotype"/>
          <w:color w:val="000000" w:themeColor="text1"/>
          <w:lang w:val="tg-Cyrl-TJ"/>
        </w:rPr>
        <w:t>Қонунгузорӣ бояд аз прокурорҳо талаб кунад, ки тамоми далелҳои мавҷуда, аз ҷумла баёноти шоҳидон ва аксҳои ҷароҳатҳо ва ҷойи ҷиноят аз ҷониби мақомоти тафтишотии милиса ҷамъоварӣ карда шаванд. Бо такя кардан ба далелҳои ҷамъовардаи милиса, на ба шаҳодати ҷабрдида, прокурорҳо метавонанд хавфи қасос гирифтан аз ҷинояткорро коҳиш диҳанд ва эҳтимоли бомуваффақияти таъқиби ҷиноятиро афзоиш диҳанд.</w:t>
      </w:r>
      <w:r w:rsidRPr="004A7A59">
        <w:rPr>
          <w:rFonts w:ascii="Times New Roman" w:eastAsia="MS Gothic" w:hAnsi="Times New Roman" w:cs="Times New Roman"/>
          <w:color w:val="000000" w:themeColor="text1"/>
          <w:lang w:val="tg-Cyrl-TJ"/>
        </w:rPr>
        <w:t> </w:t>
      </w:r>
    </w:p>
    <w:p w14:paraId="2D136608" w14:textId="77777777"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Қонунгузорӣ бояд прокурорҳоро барои тафтиши сатҳи хавф ба ҷабрдидагони зўроварӣ дар оила дар ҳар ҳолати зўроварӣ дар оила вазифадор созад. Дигар мақомоти низоми адлияи ҷиноӣ, аз ҷумла милиса ва судяҳо низ бояд сатҳи хатарро барои қурбониён арзёбӣ кунанд.</w:t>
      </w:r>
    </w:p>
    <w:p w14:paraId="5C3E1978" w14:textId="77777777"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lastRenderedPageBreak/>
        <w:t>Қонунгузорӣ бояд аз прокурорҳо талаб кунад, ки изҳороти ҷабрдидаро дар бораи оқибатҳои ҳамаи ҳолатҳои зӯроварии ҷинсӣ баррасӣ кунанд.</w:t>
      </w:r>
      <w:r w:rsidRPr="004A7A59">
        <w:rPr>
          <w:rFonts w:ascii="Times New Roman" w:eastAsia="MS Gothic" w:hAnsi="Times New Roman" w:cs="Times New Roman"/>
          <w:bCs/>
          <w:color w:val="000000"/>
          <w:lang w:val="tg-Cyrl-TJ"/>
        </w:rPr>
        <w:t> </w:t>
      </w:r>
    </w:p>
    <w:p w14:paraId="55640542" w14:textId="77777777"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Қонунгузорӣ бояд аз прокурорҳо талаб кунад, ки ҷабрдидагонро дар бораи ҳамаи ҷанбаҳои мурофиаҳои судӣ, аз ҷумла сана ва вақтҳои мушаххаси мурофиаҳо огоҳ созанд.</w:t>
      </w:r>
    </w:p>
    <w:p w14:paraId="792A87B2" w14:textId="77777777"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 xml:space="preserve">Қонунгузорӣ бояд аз прокурорҳо талаб кунад, ки ҷабрдидагонро дар бораи механизмҳои мавҷудаи дастгирӣ ва ҳимоя ва имкониятҳои барқарорсозӣ ва ҷуброн огоҳ созанд. </w:t>
      </w:r>
      <w:r w:rsidRPr="004A7A59">
        <w:rPr>
          <w:rFonts w:ascii="Times New Roman" w:eastAsia="MS Gothic" w:hAnsi="Times New Roman" w:cs="Times New Roman"/>
          <w:bCs/>
          <w:color w:val="000000"/>
          <w:lang w:val="tg-Cyrl-TJ"/>
        </w:rPr>
        <w:t> </w:t>
      </w:r>
    </w:p>
    <w:p w14:paraId="6FA4A5E2" w14:textId="77777777"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Қонунгузорӣ бояд аз прокурорҳое, ки парвандаи таҷовузи шаҳвониро қатъ кардаанд, талаб кунад, ки ба ҷабрдида фаҳмонад, ки чаро ин парванда қатъ карда шудааст.</w:t>
      </w:r>
    </w:p>
    <w:p w14:paraId="1A7CB070" w14:textId="63EE0AFC"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 xml:space="preserve">Қонунгузорӣ бояд аз прокурорҳо талаб намояд, ки ба </w:t>
      </w:r>
      <w:r w:rsidR="00A54640" w:rsidRPr="004A7A59">
        <w:rPr>
          <w:rFonts w:ascii="Palatino Linotype" w:eastAsia="Merriweather" w:hAnsi="Palatino Linotype" w:cstheme="minorHAnsi"/>
          <w:bCs/>
          <w:color w:val="000000"/>
          <w:lang w:val="tg-Cyrl-TJ"/>
        </w:rPr>
        <w:t xml:space="preserve">ҷабрдидагон </w:t>
      </w:r>
      <w:r w:rsidRPr="004A7A59">
        <w:rPr>
          <w:rFonts w:ascii="Palatino Linotype" w:eastAsia="Merriweather" w:hAnsi="Palatino Linotype" w:cstheme="minorHAnsi"/>
          <w:bCs/>
          <w:color w:val="000000"/>
          <w:lang w:val="tg-Cyrl-TJ"/>
        </w:rPr>
        <w:t>оид ба воситаҳои ҳифзи ҳуқуқи гражданӣ, ба монанди ордерҳои ҳимоятӣ маълумот диҳад, ки прокурорҳо аз таъқиби ҷиноӣ даст кашанд.</w:t>
      </w:r>
    </w:p>
    <w:p w14:paraId="3C896A5E" w14:textId="77777777" w:rsidR="00226651" w:rsidRPr="004A7A59" w:rsidRDefault="00226651" w:rsidP="00D43FF9">
      <w:pPr>
        <w:numPr>
          <w:ilvl w:val="0"/>
          <w:numId w:val="113"/>
        </w:numPr>
        <w:pBdr>
          <w:top w:val="nil"/>
          <w:left w:val="nil"/>
          <w:bottom w:val="nil"/>
          <w:right w:val="nil"/>
          <w:between w:val="nil"/>
        </w:pBdr>
        <w:jc w:val="both"/>
        <w:rPr>
          <w:rFonts w:ascii="Palatino Linotype" w:eastAsia="Merriweather" w:hAnsi="Palatino Linotype" w:cstheme="minorHAnsi"/>
          <w:bCs/>
          <w:color w:val="000000"/>
          <w:lang w:val="tg-Cyrl-TJ"/>
        </w:rPr>
      </w:pPr>
      <w:r w:rsidRPr="004A7A59">
        <w:rPr>
          <w:rFonts w:ascii="Palatino Linotype" w:eastAsia="Merriweather" w:hAnsi="Palatino Linotype" w:cstheme="minorHAnsi"/>
          <w:bCs/>
          <w:color w:val="000000"/>
          <w:lang w:val="tg-Cyrl-TJ"/>
        </w:rPr>
        <w:t>Қонунгузорӣ бояд аз прокурорҳо талаб кунад, ки ба таъхир андохтани анҷоми мурофиаи ҷиноятӣ роҳ надиҳанд.</w:t>
      </w:r>
    </w:p>
    <w:p w14:paraId="220B4146" w14:textId="7EC25C08" w:rsidR="00D632C0" w:rsidRPr="004A7A59" w:rsidRDefault="00226651" w:rsidP="00226651">
      <w:pPr>
        <w:rPr>
          <w:rFonts w:ascii="Palatino Linotype" w:eastAsia="Merriweather" w:hAnsi="Palatino Linotype"/>
          <w:lang w:val="tg-Cyrl-TJ"/>
        </w:rPr>
      </w:pPr>
      <w:r w:rsidRPr="004A7A59">
        <w:rPr>
          <w:rFonts w:ascii="Palatino Linotype" w:eastAsia="Merriweather" w:hAnsi="Palatino Linotype" w:cstheme="minorHAnsi"/>
          <w:bCs/>
          <w:color w:val="000000"/>
          <w:lang w:val="tg-Cyrl-TJ"/>
        </w:rPr>
        <w:t>Қонунгузорӣ бояд аз прокурорҳо талаб намояд, ки дар бораи хусусият ва оқибатҳои зӯроварӣ дар оила, таҷовузи ҷинсӣ, озори ҷинсӣ ва таъқиб, омӯзиш оид ба истифодаи далелҳои шайъӣ, шоҳидони коршинос ва дигар стратегияҳои мурофиаи судӣ барои таҳкими парвандаҳое, ки ҷабрдида дар онҳо шаҳодат дода наметавонад, омӯзанд. Нокифоягии тайёрии прокурорҳо метавонад боиси паст будани сатҳи масъулият ва тафтишоти судӣ гардад.</w:t>
      </w:r>
    </w:p>
    <w:p w14:paraId="5408CEFB" w14:textId="77777777" w:rsidR="00372EB5" w:rsidRPr="004A7A59" w:rsidRDefault="00372EB5" w:rsidP="007D3D1D">
      <w:pPr>
        <w:rPr>
          <w:rFonts w:ascii="Palatino Linotype" w:eastAsia="Merriweather" w:hAnsi="Palatino Linotype"/>
          <w:lang w:val="tg-Cyrl-TJ"/>
        </w:rPr>
      </w:pPr>
    </w:p>
    <w:p w14:paraId="39DD5DBB" w14:textId="77777777" w:rsidR="00917DE2" w:rsidRPr="004A7A59" w:rsidRDefault="00917DE2" w:rsidP="00917DE2">
      <w:pPr>
        <w:pStyle w:val="3"/>
        <w:spacing w:before="0"/>
        <w:rPr>
          <w:rFonts w:ascii="Palatino Linotype" w:eastAsia="Merriweather" w:hAnsi="Palatino Linotype" w:cstheme="minorHAnsi"/>
          <w:b/>
          <w:i/>
          <w:iCs/>
          <w:color w:val="2F5496" w:themeColor="accent1" w:themeShade="BF"/>
          <w:lang w:val="ru-RU"/>
        </w:rPr>
      </w:pPr>
      <w:bookmarkStart w:id="74" w:name="_Toc127457419"/>
      <w:r w:rsidRPr="004A7A59">
        <w:rPr>
          <w:rFonts w:ascii="Palatino Linotype" w:eastAsia="Merriweather" w:hAnsi="Palatino Linotype" w:cstheme="minorBidi"/>
          <w:b/>
          <w:bCs/>
          <w:i/>
          <w:iCs/>
          <w:color w:val="2F5496" w:themeColor="accent1" w:themeShade="BF"/>
          <w:lang w:val="ru-RU"/>
        </w:rPr>
        <w:t>4.1.2. Низоми судӣ дар Тоҷикистон ва таъмини баробарии гендерӣ дар низоми судӣ</w:t>
      </w:r>
      <w:bookmarkEnd w:id="74"/>
    </w:p>
    <w:p w14:paraId="7C61B488" w14:textId="77777777" w:rsidR="00917DE2" w:rsidRPr="004A7A59" w:rsidRDefault="00917DE2" w:rsidP="00917DE2">
      <w:pPr>
        <w:jc w:val="both"/>
        <w:rPr>
          <w:rFonts w:ascii="Palatino Linotype" w:eastAsia="Calibri" w:hAnsi="Palatino Linotype" w:cs="Calibri"/>
          <w:color w:val="000000" w:themeColor="text1"/>
          <w:lang w:val="ru-RU"/>
        </w:rPr>
      </w:pPr>
      <w:r w:rsidRPr="004A7A59">
        <w:rPr>
          <w:rFonts w:ascii="Palatino Linotype" w:eastAsia="Calibri" w:hAnsi="Palatino Linotype" w:cs="Calibri"/>
          <w:color w:val="000000" w:themeColor="text1"/>
          <w:lang w:val="ru-RU"/>
        </w:rPr>
        <w:t xml:space="preserve">Низоми судӣ дар Тоҷикистон аз </w:t>
      </w:r>
      <w:proofErr w:type="gramStart"/>
      <w:r w:rsidRPr="004A7A59">
        <w:rPr>
          <w:rFonts w:ascii="Palatino Linotype" w:eastAsia="Calibri" w:hAnsi="Palatino Linotype" w:cs="Calibri"/>
          <w:color w:val="000000" w:themeColor="text1"/>
          <w:lang w:val="ru-RU"/>
        </w:rPr>
        <w:t>тарафи  Конститутсия</w:t>
      </w:r>
      <w:proofErr w:type="gramEnd"/>
      <w:r w:rsidRPr="004A7A59">
        <w:rPr>
          <w:rFonts w:ascii="Palatino Linotype" w:eastAsia="Calibri" w:hAnsi="Palatino Linotype" w:cs="Calibri"/>
          <w:color w:val="000000" w:themeColor="text1"/>
          <w:lang w:val="ru-RU"/>
        </w:rPr>
        <w:t xml:space="preserve"> ва Қонуни конститутсионии «Дар бораи судҳо дар Ҷумҳурии Тоҷикистон» (2014) муқаррар карда шудааст.  Ба ҳайати он Суди конститутсионӣ, Суди Олӣ, Суди Олии иқтисодӣ, суди ҳарбӣ, суди Вилояти Мухтори Кӯҳистони Бадахшон (ВМКБ), судҳои </w:t>
      </w:r>
      <w:proofErr w:type="gramStart"/>
      <w:r w:rsidRPr="004A7A59">
        <w:rPr>
          <w:rFonts w:ascii="Palatino Linotype" w:eastAsia="Calibri" w:hAnsi="Palatino Linotype" w:cs="Calibri"/>
          <w:color w:val="000000" w:themeColor="text1"/>
          <w:lang w:val="ru-RU"/>
        </w:rPr>
        <w:t>вилоятҳо,  суди</w:t>
      </w:r>
      <w:proofErr w:type="gramEnd"/>
      <w:r w:rsidRPr="004A7A59">
        <w:rPr>
          <w:rFonts w:ascii="Palatino Linotype" w:eastAsia="Calibri" w:hAnsi="Palatino Linotype" w:cs="Calibri"/>
          <w:color w:val="000000" w:themeColor="text1"/>
          <w:lang w:val="ru-RU"/>
        </w:rPr>
        <w:t xml:space="preserve"> шаҳри Душанбе, судҳои шаҳру ноҳияҳо, суди иқтисодии ВМКБ  ва судхои иктисодии вилоятхо ва шахри Душанбе (моддаи 3) дохил мешаванд. Ҳокимияти судӣ тавассути мурофиаи судии судҳои конститутсионӣ, гражданӣ, оилавӣ, иқтисодӣ, ҷиноятӣ ва маъмурӣ амалӣ карда мешавад (моддаи 2).</w:t>
      </w:r>
    </w:p>
    <w:p w14:paraId="4B57D14C" w14:textId="6DBB05A6" w:rsidR="00917DE2" w:rsidRPr="004A7A59" w:rsidRDefault="00917DE2" w:rsidP="00917DE2">
      <w:pPr>
        <w:jc w:val="both"/>
        <w:rPr>
          <w:rFonts w:ascii="Palatino Linotype" w:eastAsia="Calibri" w:hAnsi="Palatino Linotype" w:cs="Calibri"/>
          <w:lang w:val="ru-RU"/>
        </w:rPr>
      </w:pPr>
      <w:r w:rsidRPr="004A7A59">
        <w:rPr>
          <w:rFonts w:ascii="Palatino Linotype" w:hAnsi="Palatino Linotype"/>
        </w:rPr>
        <w:br/>
      </w:r>
      <w:r w:rsidRPr="004A7A59">
        <w:rPr>
          <w:rFonts w:ascii="Palatino Linotype" w:eastAsia="Calibri" w:hAnsi="Palatino Linotype" w:cs="Calibri"/>
          <w:color w:val="000000" w:themeColor="text1"/>
          <w:lang w:val="tg-Cyrl-TJ"/>
        </w:rPr>
        <w:t xml:space="preserve">Суди </w:t>
      </w:r>
      <w:r w:rsidRPr="004A7A59">
        <w:rPr>
          <w:rFonts w:ascii="Palatino Linotype" w:eastAsia="Calibri" w:hAnsi="Palatino Linotype" w:cs="Calibri"/>
          <w:color w:val="000000" w:themeColor="text1"/>
          <w:lang w:val="ru-RU"/>
        </w:rPr>
        <w:t xml:space="preserve">конститутсионии  Чумҳурии Тоҷикистон парвандаҳои конститутсиониро вобаста ба мутобиқати қонунҳо ба Конститутсияи Тоҷикистон (моддаҳои 1 ва 6) баррасӣ мекунад. Суди олии Тоҷикистон мақоми олии судӣ мебошад. Назорати судиро аз болои фаъолияти судҳои тобеияти умумӣ, аз ҷумла судҳои ҳарбии гарнизонҳо ҳангоми баррасии парвандаҳои гражданӣ, оилавӣ, ҷиноятӣ, парвандаҳои ҳуқуқвайронкунии маъмурӣ ва дигар парвандаҳои тобеияти ин судҳо амалӣ менамояд. Вай парвандаҳоро ҳамчун суди марҳилаи якум баррасӣ мекунад (моддаҳои 21 ва 22). Суди Олӣ аз Пленуми Суди Олӣ, Президиуми Суди Олӣ ва панҷ </w:t>
      </w:r>
      <w:proofErr w:type="gramStart"/>
      <w:r w:rsidRPr="004A7A59">
        <w:rPr>
          <w:rFonts w:ascii="Palatino Linotype" w:eastAsia="Calibri" w:hAnsi="Palatino Linotype" w:cs="Calibri"/>
          <w:color w:val="000000" w:themeColor="text1"/>
          <w:lang w:val="ru-RU"/>
        </w:rPr>
        <w:t>палатаи  судӣ</w:t>
      </w:r>
      <w:proofErr w:type="gramEnd"/>
      <w:r w:rsidRPr="004A7A59">
        <w:rPr>
          <w:rFonts w:ascii="Palatino Linotype" w:eastAsia="Calibri" w:hAnsi="Palatino Linotype" w:cs="Calibri"/>
          <w:color w:val="000000" w:themeColor="text1"/>
          <w:lang w:val="ru-RU"/>
        </w:rPr>
        <w:t xml:space="preserve"> ё «коллегияҳои» судӣ иборат аст. Коллегияҳои судии мазкур аз судяҳое иборатанд, ки парвандаҳои ҳуқуқвайронкунии гражданӣ, оилавӣ, ҷиноятӣ </w:t>
      </w:r>
      <w:r w:rsidRPr="004A7A59">
        <w:rPr>
          <w:rFonts w:ascii="Palatino Linotype" w:eastAsia="Calibri" w:hAnsi="Palatino Linotype" w:cs="Calibri"/>
          <w:color w:val="000000" w:themeColor="text1"/>
          <w:lang w:val="ru-RU"/>
        </w:rPr>
        <w:lastRenderedPageBreak/>
        <w:t>ва маъмуриро баррасӣ мекунанд (моддаи 23). Яке аз палатах</w:t>
      </w:r>
      <w:r w:rsidR="007E79D4" w:rsidRPr="004A7A59">
        <w:rPr>
          <w:rFonts w:ascii="Palatino Linotype" w:eastAsia="Calibri" w:hAnsi="Palatino Linotype" w:cs="Calibri"/>
          <w:color w:val="000000" w:themeColor="text1"/>
          <w:lang w:val="ru-RU"/>
        </w:rPr>
        <w:t>ҳ</w:t>
      </w:r>
      <w:r w:rsidRPr="004A7A59">
        <w:rPr>
          <w:rFonts w:ascii="Palatino Linotype" w:eastAsia="Calibri" w:hAnsi="Palatino Linotype" w:cs="Calibri"/>
          <w:color w:val="000000" w:themeColor="text1"/>
          <w:lang w:val="ru-RU"/>
        </w:rPr>
        <w:t xml:space="preserve">о коллегияи ҳарбй (коллегия) мебошад. Суди Олии </w:t>
      </w:r>
      <w:r w:rsidR="007E79D4" w:rsidRPr="004A7A59">
        <w:rPr>
          <w:rFonts w:ascii="Palatino Linotype" w:eastAsia="Calibri" w:hAnsi="Palatino Linotype" w:cs="Calibri"/>
          <w:color w:val="000000" w:themeColor="text1"/>
          <w:lang w:val="ru-RU"/>
        </w:rPr>
        <w:t xml:space="preserve">иқтисодии Ҷумњурии Тоҷикистон мақоми </w:t>
      </w:r>
      <w:r w:rsidRPr="004A7A59">
        <w:rPr>
          <w:rFonts w:ascii="Palatino Linotype" w:eastAsia="Calibri" w:hAnsi="Palatino Linotype" w:cs="Calibri"/>
          <w:color w:val="000000" w:themeColor="text1"/>
          <w:lang w:val="ru-RU"/>
        </w:rPr>
        <w:t xml:space="preserve">олии суди мебошад, ки баҳсҳои иќтисодӣ ва дигар парвандаҳои марбут ба фаъолияти соҳибкорӣ ва </w:t>
      </w:r>
      <w:r w:rsidR="007E79D4" w:rsidRPr="004A7A59">
        <w:rPr>
          <w:rFonts w:ascii="Palatino Linotype" w:eastAsia="Calibri" w:hAnsi="Palatino Linotype" w:cs="Calibri"/>
          <w:color w:val="000000" w:themeColor="text1"/>
          <w:lang w:val="ru-RU"/>
        </w:rPr>
        <w:t xml:space="preserve">хоҷагиро </w:t>
      </w:r>
      <w:r w:rsidRPr="004A7A59">
        <w:rPr>
          <w:rFonts w:ascii="Palatino Linotype" w:eastAsia="Calibri" w:hAnsi="Palatino Linotype" w:cs="Calibri"/>
          <w:color w:val="000000" w:themeColor="text1"/>
          <w:lang w:val="ru-RU"/>
        </w:rPr>
        <w:t xml:space="preserve">баррасӣ мекунад (моддаи 44). Ба судҳои ҳарбӣ салоҳияти парвандаҳои ҷиноятӣ, гражданӣ, оилавӣ ва маъмурӣ, агар яке аз тарафҳо хизматчии ҳарбӣ </w:t>
      </w:r>
      <w:proofErr w:type="gramStart"/>
      <w:r w:rsidRPr="004A7A59">
        <w:rPr>
          <w:rFonts w:ascii="Palatino Linotype" w:eastAsia="Calibri" w:hAnsi="Palatino Linotype" w:cs="Calibri"/>
          <w:color w:val="000000" w:themeColor="text1"/>
          <w:lang w:val="ru-RU"/>
        </w:rPr>
        <w:t>бошад ,</w:t>
      </w:r>
      <w:proofErr w:type="gramEnd"/>
      <w:r w:rsidRPr="004A7A59">
        <w:rPr>
          <w:rFonts w:ascii="Palatino Linotype" w:eastAsia="Calibri" w:hAnsi="Palatino Linotype" w:cs="Calibri"/>
          <w:color w:val="000000" w:themeColor="text1"/>
          <w:lang w:val="ru-RU"/>
        </w:rPr>
        <w:t xml:space="preserve"> инчунин шикоятҳо марбут ба амали мақомоти ҳарбӣ ва ҳайати шахсӣ бошад. Он ба сифати суди </w:t>
      </w:r>
      <w:r w:rsidR="00EE2040" w:rsidRPr="004A7A59">
        <w:rPr>
          <w:rFonts w:ascii="Palatino Linotype" w:eastAsia="Calibri" w:hAnsi="Palatino Linotype" w:cs="Calibri"/>
          <w:color w:val="000000" w:themeColor="text1"/>
          <w:lang w:val="ru-RU"/>
        </w:rPr>
        <w:t xml:space="preserve">марҳилаи </w:t>
      </w:r>
      <w:r w:rsidRPr="004A7A59">
        <w:rPr>
          <w:rFonts w:ascii="Palatino Linotype" w:eastAsia="Calibri" w:hAnsi="Palatino Linotype" w:cs="Calibri"/>
          <w:color w:val="000000" w:themeColor="text1"/>
          <w:lang w:val="ru-RU"/>
        </w:rPr>
        <w:t>кассатсиони ва назоратӣ амал мекунад ва конуният ва асоснокии карорхои судро барраси менамояд (моддахои 61 ва 63).</w:t>
      </w:r>
    </w:p>
    <w:p w14:paraId="03052F3F" w14:textId="77777777" w:rsidR="00917DE2" w:rsidRPr="004A7A59" w:rsidRDefault="00917DE2" w:rsidP="00917DE2">
      <w:pPr>
        <w:jc w:val="both"/>
        <w:rPr>
          <w:rFonts w:ascii="Palatino Linotype" w:eastAsia="Merriweather" w:hAnsi="Palatino Linotype"/>
          <w:color w:val="000000" w:themeColor="text1"/>
          <w:lang w:val="ru-RU"/>
        </w:rPr>
      </w:pPr>
    </w:p>
    <w:p w14:paraId="78F2472B" w14:textId="3DEC06EA" w:rsidR="00917DE2" w:rsidRPr="004A7A59" w:rsidRDefault="00917DE2" w:rsidP="00917DE2">
      <w:pPr>
        <w:pBdr>
          <w:top w:val="nil"/>
          <w:left w:val="nil"/>
          <w:bottom w:val="nil"/>
          <w:right w:val="nil"/>
          <w:between w:val="nil"/>
        </w:pBdr>
        <w:jc w:val="both"/>
        <w:rPr>
          <w:rFonts w:ascii="Palatino Linotype" w:eastAsia="Merriweather" w:hAnsi="Palatino Linotype"/>
          <w:color w:val="000000"/>
          <w:lang w:val="ru-RU"/>
        </w:rPr>
      </w:pPr>
      <w:r w:rsidRPr="004A7A59">
        <w:rPr>
          <w:rFonts w:ascii="Palatino Linotype" w:eastAsia="Merriweather" w:hAnsi="Palatino Linotype"/>
          <w:color w:val="000000" w:themeColor="text1"/>
          <w:lang w:val="ru-RU"/>
        </w:rPr>
        <w:t xml:space="preserve">Суди Вилояти Мухтори Кӯҳистони Бадахшон, судҳои вилоятӣ, суди шаҳри Душанбе ҳамчун суди марҳилаи якум парвандаҳои гражданӣ, оилавӣ, ҷиноятӣ ва маъмуриро баррасӣ мекунанд. Ин судҳо метавонанд парвандаҳоро ҳамчун судҳои кассатсионӣ ва назоратӣ баррасӣ кунанд. Онхо аз болои судхои шахрй ва ноҳиявӣ рохбарӣ назорат мекунанд, амалияи судиро меомузанд ва чамъбаст мекунанд, омори судиро </w:t>
      </w:r>
      <w:r w:rsidR="0022048C" w:rsidRPr="004A7A59">
        <w:rPr>
          <w:rFonts w:ascii="Palatino Linotype" w:eastAsia="Merriweather" w:hAnsi="Palatino Linotype"/>
          <w:color w:val="000000" w:themeColor="text1"/>
          <w:lang w:val="ru-RU"/>
        </w:rPr>
        <w:t xml:space="preserve">таҳлил </w:t>
      </w:r>
      <w:r w:rsidRPr="004A7A59">
        <w:rPr>
          <w:rFonts w:ascii="Palatino Linotype" w:eastAsia="Merriweather" w:hAnsi="Palatino Linotype"/>
          <w:color w:val="000000" w:themeColor="text1"/>
          <w:lang w:val="ru-RU"/>
        </w:rPr>
        <w:t xml:space="preserve">мекунанд (моддаи 71). </w:t>
      </w:r>
      <w:r w:rsidR="0022048C" w:rsidRPr="004A7A59">
        <w:rPr>
          <w:rFonts w:ascii="Palatino Linotype" w:eastAsia="Merriweather" w:hAnsi="Palatino Linotype"/>
          <w:color w:val="000000" w:themeColor="text1"/>
          <w:lang w:val="ru-RU"/>
        </w:rPr>
        <w:t xml:space="preserve">Судҳои шаҳру ноҳияҳо парвандаҳои </w:t>
      </w:r>
      <w:r w:rsidR="00103484" w:rsidRPr="004A7A59">
        <w:rPr>
          <w:rFonts w:ascii="Palatino Linotype" w:eastAsia="Merriweather" w:hAnsi="Palatino Linotype"/>
          <w:color w:val="000000" w:themeColor="text1"/>
          <w:lang w:val="ru-RU"/>
        </w:rPr>
        <w:t>гражданӣ</w:t>
      </w:r>
      <w:r w:rsidRPr="004A7A59">
        <w:rPr>
          <w:rFonts w:ascii="Palatino Linotype" w:eastAsia="Merriweather" w:hAnsi="Palatino Linotype"/>
          <w:color w:val="000000" w:themeColor="text1"/>
          <w:lang w:val="ru-RU"/>
        </w:rPr>
        <w:t xml:space="preserve">, </w:t>
      </w:r>
      <w:r w:rsidR="00103484" w:rsidRPr="004A7A59">
        <w:rPr>
          <w:rFonts w:ascii="Palatino Linotype" w:eastAsia="Merriweather" w:hAnsi="Palatino Linotype"/>
          <w:color w:val="000000" w:themeColor="text1"/>
          <w:lang w:val="ru-RU"/>
        </w:rPr>
        <w:t>оилавӣ</w:t>
      </w:r>
      <w:r w:rsidRPr="004A7A59">
        <w:rPr>
          <w:rFonts w:ascii="Palatino Linotype" w:eastAsia="Merriweather" w:hAnsi="Palatino Linotype"/>
          <w:color w:val="000000" w:themeColor="text1"/>
          <w:lang w:val="ru-RU"/>
        </w:rPr>
        <w:t xml:space="preserve">, </w:t>
      </w:r>
      <w:r w:rsidR="00103484" w:rsidRPr="004A7A59">
        <w:rPr>
          <w:rFonts w:ascii="Palatino Linotype" w:eastAsia="Merriweather" w:hAnsi="Palatino Linotype"/>
          <w:color w:val="000000" w:themeColor="text1"/>
          <w:lang w:val="ru-RU"/>
        </w:rPr>
        <w:t xml:space="preserve">чиноятӣ </w:t>
      </w:r>
      <w:r w:rsidRPr="004A7A59">
        <w:rPr>
          <w:rFonts w:ascii="Palatino Linotype" w:eastAsia="Merriweather" w:hAnsi="Palatino Linotype"/>
          <w:color w:val="000000" w:themeColor="text1"/>
          <w:lang w:val="ru-RU"/>
        </w:rPr>
        <w:t xml:space="preserve">ва хукуквайронкунии маъмуриро барраси намуда, аз болои </w:t>
      </w:r>
      <w:r w:rsidR="00103484" w:rsidRPr="004A7A59">
        <w:rPr>
          <w:rFonts w:ascii="Palatino Linotype" w:eastAsia="Merriweather" w:hAnsi="Palatino Linotype"/>
          <w:color w:val="000000" w:themeColor="text1"/>
          <w:lang w:val="ru-RU"/>
        </w:rPr>
        <w:t>иҷои қ</w:t>
      </w:r>
      <w:r w:rsidRPr="004A7A59">
        <w:rPr>
          <w:rFonts w:ascii="Palatino Linotype" w:eastAsia="Merriweather" w:hAnsi="Palatino Linotype"/>
          <w:color w:val="000000" w:themeColor="text1"/>
          <w:lang w:val="ru-RU"/>
        </w:rPr>
        <w:t>арор</w:t>
      </w:r>
      <w:r w:rsidR="00103484" w:rsidRPr="004A7A59">
        <w:rPr>
          <w:rFonts w:ascii="Palatino Linotype" w:eastAsia="Merriweather" w:hAnsi="Palatino Linotype"/>
          <w:color w:val="000000" w:themeColor="text1"/>
          <w:lang w:val="ru-RU"/>
        </w:rPr>
        <w:t>ҳ</w:t>
      </w:r>
      <w:r w:rsidRPr="004A7A59">
        <w:rPr>
          <w:rFonts w:ascii="Palatino Linotype" w:eastAsia="Merriweather" w:hAnsi="Palatino Linotype"/>
          <w:color w:val="000000" w:themeColor="text1"/>
          <w:lang w:val="ru-RU"/>
        </w:rPr>
        <w:t>ои суд назорат мебаранд (моддаи 80).</w:t>
      </w:r>
    </w:p>
    <w:p w14:paraId="01A1412D" w14:textId="77777777" w:rsidR="00917DE2" w:rsidRPr="004A7A59" w:rsidRDefault="00917DE2" w:rsidP="00917DE2">
      <w:pPr>
        <w:jc w:val="both"/>
        <w:rPr>
          <w:rFonts w:ascii="Palatino Linotype" w:eastAsia="Merriweather" w:hAnsi="Palatino Linotype" w:cstheme="minorHAnsi"/>
          <w:lang w:val="ru-RU"/>
        </w:rPr>
      </w:pPr>
    </w:p>
    <w:p w14:paraId="224E0BD4" w14:textId="4B6A9C79" w:rsidR="00917DE2" w:rsidRPr="004A7A59" w:rsidRDefault="00917DE2" w:rsidP="00917DE2">
      <w:pPr>
        <w:jc w:val="both"/>
        <w:rPr>
          <w:rFonts w:ascii="Palatino Linotype" w:eastAsia="Merriweather" w:hAnsi="Palatino Linotype"/>
          <w:lang w:val="en-US"/>
        </w:rPr>
      </w:pPr>
      <w:r w:rsidRPr="004A7A59">
        <w:rPr>
          <w:rFonts w:ascii="Palatino Linotype" w:eastAsia="Merriweather" w:hAnsi="Palatino Linotype"/>
          <w:lang w:val="ru-RU"/>
        </w:rPr>
        <w:t xml:space="preserve">Дар судҳо машваратчиёни халқӣ ҳастанд, ки дар баробари судяҳои касбӣ дар ҳама сатҳҳои судҳо, аз ҷумла судҳои ҳарбӣ </w:t>
      </w:r>
      <w:proofErr w:type="gramStart"/>
      <w:r w:rsidRPr="004A7A59">
        <w:rPr>
          <w:rFonts w:ascii="Palatino Linotype" w:eastAsia="Merriweather" w:hAnsi="Palatino Linotype"/>
          <w:lang w:val="ru-RU"/>
        </w:rPr>
        <w:t>ва</w:t>
      </w:r>
      <w:proofErr w:type="gramEnd"/>
      <w:r w:rsidRPr="004A7A59">
        <w:rPr>
          <w:rFonts w:ascii="Palatino Linotype" w:eastAsia="Merriweather" w:hAnsi="Palatino Linotype"/>
          <w:lang w:val="ru-RU"/>
        </w:rPr>
        <w:t xml:space="preserve"> Суди Олӣ (моддаи 20) иштирок мекунанд.</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lang w:val="ru-RU"/>
        </w:rPr>
        <w:t xml:space="preserve">Барои танзими фаъолияти машваратчиёни </w:t>
      </w:r>
      <w:r w:rsidR="00291D1F" w:rsidRPr="004A7A59">
        <w:rPr>
          <w:rFonts w:ascii="Palatino Linotype" w:eastAsia="Merriweather" w:hAnsi="Palatino Linotype"/>
          <w:lang w:val="ru-RU"/>
        </w:rPr>
        <w:t xml:space="preserve">халқии судҳои Тоҷикистон </w:t>
      </w:r>
      <w:r w:rsidRPr="004A7A59">
        <w:rPr>
          <w:rFonts w:ascii="Palatino Linotype" w:eastAsia="Merriweather" w:hAnsi="Palatino Linotype"/>
          <w:lang w:val="ru-RU"/>
        </w:rPr>
        <w:t xml:space="preserve">низомномаи махсус қабул карда </w:t>
      </w:r>
      <w:proofErr w:type="gramStart"/>
      <w:r w:rsidRPr="004A7A59">
        <w:rPr>
          <w:rFonts w:ascii="Palatino Linotype" w:eastAsia="Merriweather" w:hAnsi="Palatino Linotype"/>
          <w:lang w:val="ru-RU"/>
        </w:rPr>
        <w:t xml:space="preserve">шудааст </w:t>
      </w:r>
      <w:bookmarkStart w:id="75" w:name="_Int_h52Uuhpg"/>
      <w:r w:rsidRPr="004A7A59">
        <w:rPr>
          <w:rFonts w:ascii="Palatino Linotype" w:eastAsia="Merriweather" w:hAnsi="Palatino Linotype"/>
          <w:lang w:val="ru-RU"/>
        </w:rPr>
        <w:t>.</w:t>
      </w:r>
      <w:proofErr w:type="gramEnd"/>
      <w:r w:rsidRPr="004A7A59">
        <w:rPr>
          <w:rFonts w:ascii="Palatino Linotype" w:eastAsia="Merriweather" w:hAnsi="Palatino Linotype"/>
          <w:lang w:val="ru-RU"/>
        </w:rPr>
        <w:t xml:space="preserve"> </w:t>
      </w:r>
      <w:r w:rsidRPr="004A7A59">
        <w:rPr>
          <w:rStyle w:val="ab"/>
          <w:rFonts w:ascii="Palatino Linotype" w:eastAsia="Merriweather" w:hAnsi="Palatino Linotype"/>
          <w:lang w:val="en-US"/>
        </w:rPr>
        <w:footnoteReference w:id="189"/>
      </w:r>
      <w:bookmarkEnd w:id="75"/>
      <w:r w:rsidRPr="004A7A59">
        <w:rPr>
          <w:rFonts w:ascii="Palatino Linotype" w:eastAsia="Merriweather" w:hAnsi="Palatino Linotype"/>
          <w:lang w:val="ru-RU"/>
        </w:rPr>
        <w:t>Машваратчиёни</w:t>
      </w:r>
      <w:r w:rsidRPr="004A7A59">
        <w:rPr>
          <w:rFonts w:ascii="Palatino Linotype" w:eastAsia="Merriweather" w:hAnsi="Palatino Linotype"/>
          <w:lang w:val="en-US"/>
        </w:rPr>
        <w:t xml:space="preserve"> </w:t>
      </w:r>
      <w:r w:rsidR="00291D1F" w:rsidRPr="004A7A59">
        <w:rPr>
          <w:rFonts w:ascii="Palatino Linotype" w:eastAsia="Merriweather" w:hAnsi="Palatino Linotype"/>
          <w:lang w:val="ru-RU"/>
        </w:rPr>
        <w:t>халқӣ</w:t>
      </w:r>
      <w:r w:rsidR="00291D1F" w:rsidRPr="004A7A59">
        <w:rPr>
          <w:rFonts w:ascii="Palatino Linotype" w:eastAsia="Merriweather" w:hAnsi="Palatino Linotype"/>
          <w:lang w:val="en-US"/>
        </w:rPr>
        <w:t xml:space="preserve"> </w:t>
      </w:r>
      <w:r w:rsidRPr="004A7A59">
        <w:rPr>
          <w:rFonts w:ascii="Palatino Linotype" w:eastAsia="Merriweather" w:hAnsi="Palatino Linotype"/>
          <w:lang w:val="ru-RU"/>
        </w:rPr>
        <w:t>ҳангоми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амал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баровардани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адолати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судй</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тамоми</w:t>
      </w:r>
      <w:r w:rsidRPr="004A7A59">
        <w:rPr>
          <w:rFonts w:ascii="Palatino Linotype" w:eastAsia="Merriweather" w:hAnsi="Palatino Linotype"/>
          <w:lang w:val="en-US"/>
        </w:rPr>
        <w:t xml:space="preserve"> </w:t>
      </w:r>
      <w:r w:rsidR="00291D1F" w:rsidRPr="004A7A59">
        <w:rPr>
          <w:rFonts w:ascii="Palatino Linotype" w:eastAsia="Merriweather" w:hAnsi="Palatino Linotype"/>
          <w:lang w:val="ru-RU"/>
        </w:rPr>
        <w:t>ҳуқуқҳои</w:t>
      </w:r>
      <w:r w:rsidR="00291D1F"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истифода</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бархурдор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мебошанд</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 xml:space="preserve">Аммо дар амал онҳо дар муқоиса бо судяҳои касбӣ нақши назаррасе намебозанд. </w:t>
      </w:r>
      <w:r w:rsidRPr="004A7A59">
        <w:rPr>
          <w:rFonts w:ascii="Palatino Linotype" w:eastAsia="Merriweather" w:hAnsi="Palatino Linotype"/>
          <w:vertAlign w:val="superscript"/>
          <w:lang w:val="en-US"/>
        </w:rPr>
        <w:footnoteReference w:id="190"/>
      </w:r>
      <w:r w:rsidRPr="004A7A59">
        <w:rPr>
          <w:rFonts w:ascii="Palatino Linotype" w:eastAsia="Merriweather" w:hAnsi="Palatino Linotype"/>
          <w:lang w:val="ru-RU"/>
        </w:rPr>
        <w:t>Судьяҳои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коромӯз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қабл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шудан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Маркази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таълимии</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судяҳои</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курси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яксолаи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таълимӣ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мегузаранд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Баъди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хатми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курси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омӯзишӣ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w:t>
      </w:r>
      <w:r w:rsidRPr="004A7A59">
        <w:rPr>
          <w:rFonts w:ascii="Palatino Linotype" w:eastAsia="Merriweather" w:hAnsi="Palatino Linotype"/>
          <w:lang w:val="en-US"/>
        </w:rPr>
        <w:t xml:space="preserve"> </w:t>
      </w:r>
      <w:r w:rsidR="008916D7" w:rsidRPr="004A7A59">
        <w:rPr>
          <w:rFonts w:ascii="Palatino Linotype" w:eastAsia="Merriweather" w:hAnsi="Palatino Linotype"/>
          <w:lang w:val="ru-RU"/>
        </w:rPr>
        <w:t>онҳо</w:t>
      </w:r>
      <w:r w:rsidR="008916D7"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вазифаи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мешаванд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моддаи</w:t>
      </w:r>
      <w:r w:rsidRPr="004A7A59">
        <w:rPr>
          <w:rFonts w:ascii="Palatino Linotype" w:eastAsia="Merriweather" w:hAnsi="Palatino Linotype"/>
          <w:lang w:val="en-US"/>
        </w:rPr>
        <w:t xml:space="preserve"> 108).</w:t>
      </w:r>
    </w:p>
    <w:p w14:paraId="27288B80" w14:textId="77777777" w:rsidR="00917DE2" w:rsidRPr="004A7A59" w:rsidRDefault="00917DE2" w:rsidP="00917DE2">
      <w:pPr>
        <w:jc w:val="both"/>
        <w:rPr>
          <w:rFonts w:ascii="Palatino Linotype" w:eastAsia="Merriweather" w:hAnsi="Palatino Linotype" w:cstheme="minorHAnsi"/>
          <w:lang w:val="en-US"/>
        </w:rPr>
      </w:pPr>
      <w:bookmarkStart w:id="77" w:name="_heading=h.3znysh7" w:colFirst="0" w:colLast="0"/>
      <w:bookmarkEnd w:id="77"/>
    </w:p>
    <w:p w14:paraId="597C776A" w14:textId="77777777" w:rsidR="00917DE2" w:rsidRPr="004A7A59" w:rsidRDefault="00917DE2" w:rsidP="00917DE2">
      <w:pPr>
        <w:jc w:val="both"/>
        <w:rPr>
          <w:rFonts w:ascii="Palatino Linotype" w:eastAsia="Merriweather" w:hAnsi="Palatino Linotype"/>
          <w:lang w:val="en-US"/>
        </w:rPr>
      </w:pPr>
      <w:r w:rsidRPr="004A7A59">
        <w:rPr>
          <w:rFonts w:ascii="Palatino Linotype" w:eastAsia="Merriweather" w:hAnsi="Palatino Linotype"/>
          <w:lang w:val="ru-RU"/>
        </w:rPr>
        <w:t>Ҳамин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тариқ</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низоми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се</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 доираи</w:t>
      </w:r>
      <w:proofErr w:type="gramEnd"/>
      <w:r w:rsidRPr="004A7A59">
        <w:rPr>
          <w:rFonts w:ascii="Palatino Linotype" w:eastAsia="Merriweather" w:hAnsi="Palatino Linotype"/>
          <w:lang w:val="tg-Cyrl-TJ"/>
        </w:rPr>
        <w:t xml:space="preserve"> ҳуқуқии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алоҳида</w:t>
      </w:r>
      <w:r w:rsidRPr="004A7A59">
        <w:rPr>
          <w:rFonts w:ascii="Palatino Linotype" w:eastAsia="Merriweather" w:hAnsi="Palatino Linotype"/>
          <w:lang w:val="en-US"/>
        </w:rPr>
        <w:t xml:space="preserve"> – </w:t>
      </w:r>
      <w:r w:rsidRPr="004A7A59">
        <w:rPr>
          <w:rFonts w:ascii="Palatino Linotype" w:eastAsia="Merriweather" w:hAnsi="Palatino Linotype"/>
          <w:lang w:val="ru-RU"/>
        </w:rPr>
        <w:t>суди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конститутсионӣ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иқтисодӣ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салоҳияти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умумӣ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иборат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Конститутсия</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моддаи</w:t>
      </w:r>
      <w:r w:rsidRPr="004A7A59">
        <w:rPr>
          <w:rFonts w:ascii="Palatino Linotype" w:eastAsia="Merriweather" w:hAnsi="Palatino Linotype"/>
          <w:lang w:val="en-US"/>
        </w:rPr>
        <w:t xml:space="preserve"> 84)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Қонуни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конститутсионии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Ҷумҳурии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бораи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Ҷумҳурии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(2014</w:t>
      </w:r>
      <w:proofErr w:type="gramStart"/>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таъсиси</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фавқулодда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муваққатӣ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махсус</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дигар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судҳоро</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 дар Тоҷикистон </w:t>
      </w:r>
      <w:r w:rsidRPr="004A7A59">
        <w:rPr>
          <w:rFonts w:ascii="Palatino Linotype" w:eastAsia="Merriweather" w:hAnsi="Palatino Linotype"/>
          <w:lang w:val="ru-RU"/>
        </w:rPr>
        <w:t>манъ</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мекунанд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моддаи</w:t>
      </w:r>
      <w:r w:rsidRPr="004A7A59">
        <w:rPr>
          <w:rFonts w:ascii="Palatino Linotype" w:eastAsia="Merriweather" w:hAnsi="Palatino Linotype"/>
          <w:lang w:val="en-US"/>
        </w:rPr>
        <w:t xml:space="preserve"> 3). </w:t>
      </w:r>
      <w:proofErr w:type="gramStart"/>
      <w:r w:rsidRPr="004A7A59">
        <w:rPr>
          <w:rFonts w:ascii="Palatino Linotype" w:eastAsia="Merriweather" w:hAnsi="Palatino Linotype"/>
          <w:lang w:val="ru-RU"/>
        </w:rPr>
        <w:t>Парвандаҳои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ҷиноятиро</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ҳарбӣ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ВМКБ</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вилоятӣ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шаҳри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Душанбе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шаҳрӣ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ноҳиявӣ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баррасӣ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мекунанд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ҳарбӣ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метавонад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парвандаҳои</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марбут ба ЗШГ-ро </w:t>
      </w:r>
      <w:r w:rsidRPr="004A7A59">
        <w:rPr>
          <w:rFonts w:ascii="Palatino Linotype" w:eastAsia="Merriweather" w:hAnsi="Palatino Linotype"/>
          <w:lang w:val="ru-RU"/>
        </w:rPr>
        <w:t>баррасӣ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кунад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агар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яке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тарафҳо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хизматчиёни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ҳарбӣ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бошад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Аммо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салоҳияти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ҳарбӣ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парвандаҳои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гражданӣ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хилофи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қонунҳои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байналмилалӣ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ӯҳдадориҳои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байналмилалии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соҳаи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ҳуқуқи</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инсон</w:t>
      </w:r>
      <w:r w:rsidRPr="004A7A59">
        <w:rPr>
          <w:rFonts w:ascii="Palatino Linotype" w:eastAsia="Merriweather" w:hAnsi="Palatino Linotype"/>
          <w:lang w:val="en-US"/>
        </w:rPr>
        <w:t xml:space="preserve"> </w:t>
      </w:r>
      <w:bookmarkStart w:id="78" w:name="_Int_gFHUVd8E"/>
      <w:r w:rsidRPr="004A7A59">
        <w:rPr>
          <w:rFonts w:ascii="Palatino Linotype" w:eastAsia="Merriweather" w:hAnsi="Palatino Linotype"/>
          <w:lang w:val="ru-RU"/>
        </w:rPr>
        <w:t>мебошад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footnoteReference w:id="191"/>
      </w:r>
      <w:bookmarkEnd w:id="78"/>
      <w:r w:rsidRPr="004A7A59">
        <w:rPr>
          <w:rFonts w:ascii="Palatino Linotype" w:eastAsia="Merriweather" w:hAnsi="Palatino Linotype"/>
          <w:lang w:val="en-US"/>
        </w:rPr>
        <w:t xml:space="preserve"> </w:t>
      </w:r>
    </w:p>
    <w:p w14:paraId="16FE11C3" w14:textId="77777777" w:rsidR="00917DE2" w:rsidRPr="004A7A59" w:rsidRDefault="00917DE2" w:rsidP="00917DE2">
      <w:pPr>
        <w:ind w:firstLine="567"/>
        <w:jc w:val="both"/>
        <w:rPr>
          <w:rFonts w:ascii="Palatino Linotype" w:eastAsia="Merriweather" w:hAnsi="Palatino Linotype" w:cstheme="minorHAnsi"/>
          <w:lang w:val="en-US"/>
        </w:rPr>
      </w:pPr>
    </w:p>
    <w:p w14:paraId="2BFC2561" w14:textId="77777777" w:rsidR="00917DE2" w:rsidRPr="004A7A59" w:rsidRDefault="00917DE2" w:rsidP="00917DE2">
      <w:pPr>
        <w:jc w:val="both"/>
        <w:rPr>
          <w:rFonts w:ascii="Palatino Linotype" w:eastAsia="Merriweather" w:hAnsi="Palatino Linotype"/>
          <w:lang w:val="en-US"/>
        </w:rPr>
      </w:pPr>
      <w:r w:rsidRPr="004A7A59">
        <w:rPr>
          <w:rFonts w:ascii="Palatino Linotype" w:eastAsia="Merriweather" w:hAnsi="Palatino Linotype"/>
          <w:lang w:val="tg-Cyrl-TJ"/>
        </w:rPr>
        <w:t>Мустақилияти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ҳокимияти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Конститутсия</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моддаи</w:t>
      </w:r>
      <w:r w:rsidRPr="004A7A59">
        <w:rPr>
          <w:rFonts w:ascii="Palatino Linotype" w:eastAsia="Merriweather" w:hAnsi="Palatino Linotype"/>
          <w:lang w:val="en-US"/>
        </w:rPr>
        <w:t xml:space="preserve"> 84), </w:t>
      </w:r>
      <w:r w:rsidRPr="004A7A59">
        <w:rPr>
          <w:rFonts w:ascii="Palatino Linotype" w:eastAsia="Merriweather" w:hAnsi="Palatino Linotype"/>
          <w:lang w:val="ru-RU"/>
        </w:rPr>
        <w:t>Қонуни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конститутсионии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бораи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Ҷумҳурии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w:t>
      </w:r>
      <w:r w:rsidRPr="004A7A59">
        <w:rPr>
          <w:rFonts w:ascii="Palatino Linotype" w:eastAsia="Merriweather" w:hAnsi="Palatino Linotype"/>
          <w:lang w:val="ru-RU"/>
        </w:rPr>
        <w:t>моддаи</w:t>
      </w:r>
      <w:r w:rsidRPr="004A7A59">
        <w:rPr>
          <w:rFonts w:ascii="Palatino Linotype" w:eastAsia="Merriweather" w:hAnsi="Palatino Linotype"/>
          <w:lang w:val="en-US"/>
        </w:rPr>
        <w:t xml:space="preserve"> 2)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Қонуни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конститутсионии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бораи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конститутсионии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Ҷумҳурии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w:t>
      </w:r>
      <w:r w:rsidRPr="004A7A59">
        <w:rPr>
          <w:rFonts w:ascii="Palatino Linotype" w:eastAsia="Merriweather" w:hAnsi="Palatino Linotype"/>
          <w:lang w:val="ru-RU"/>
        </w:rPr>
        <w:t>моддаи</w:t>
      </w:r>
      <w:r w:rsidRPr="004A7A59">
        <w:rPr>
          <w:rFonts w:ascii="Palatino Linotype" w:eastAsia="Merriweather" w:hAnsi="Palatino Linotype"/>
          <w:lang w:val="en-US"/>
        </w:rPr>
        <w:t xml:space="preserve"> 11) </w:t>
      </w:r>
      <w:r w:rsidRPr="004A7A59">
        <w:rPr>
          <w:rFonts w:ascii="Palatino Linotype" w:eastAsia="Merriweather" w:hAnsi="Palatino Linotype"/>
          <w:lang w:val="ru-RU"/>
        </w:rPr>
        <w:t>дарҷ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гардидааст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Аммо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Кумитаи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башари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Созмони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Милали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Муттаҳид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таъкид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кардааст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tg-Cyrl-TJ"/>
        </w:rPr>
        <w:t xml:space="preserve"> ҳокимияти судӣ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таври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комил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мустақил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нест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қисман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нақш</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нуфузи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ҳокимияти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иҷроия</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бахши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қонунгузорӣ</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мебошад</w:t>
      </w:r>
      <w:r w:rsidRPr="004A7A59">
        <w:rPr>
          <w:rFonts w:ascii="Palatino Linotype" w:eastAsia="Merriweather" w:hAnsi="Palatino Linotype"/>
          <w:lang w:val="en-US"/>
        </w:rPr>
        <w:t xml:space="preserve">. </w:t>
      </w:r>
      <w:r w:rsidRPr="004A7A59">
        <w:rPr>
          <w:rFonts w:ascii="Palatino Linotype" w:eastAsia="Merriweather" w:hAnsi="Palatino Linotype"/>
          <w:vertAlign w:val="superscript"/>
          <w:lang w:val="en-US"/>
        </w:rPr>
        <w:footnoteReference w:id="192"/>
      </w:r>
      <w:r w:rsidRPr="004A7A59">
        <w:rPr>
          <w:rFonts w:ascii="Palatino Linotype" w:eastAsia="Merriweather" w:hAnsi="Palatino Linotype"/>
          <w:lang w:val="ru-RU"/>
        </w:rPr>
        <w:t>Масъалаҳои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меъёрҳои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интихоб</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нав</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озод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баъзе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саволҳоро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миён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меоранд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Кафолати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бозхонд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нашудани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вуҷуд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надорад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Раисони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ваколатҳои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васеъ</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доранд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мақомоти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дастгирии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кофии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молиявӣ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маҳруманд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footnoteReference w:id="193"/>
      </w:r>
    </w:p>
    <w:p w14:paraId="0332D548" w14:textId="77777777" w:rsidR="00917DE2" w:rsidRPr="004A7A59" w:rsidRDefault="00917DE2" w:rsidP="00917DE2">
      <w:pPr>
        <w:jc w:val="both"/>
        <w:rPr>
          <w:rFonts w:ascii="Palatino Linotype" w:eastAsia="Merriweather" w:hAnsi="Palatino Linotype" w:cstheme="minorHAnsi"/>
          <w:i/>
          <w:lang w:val="en-US"/>
        </w:rPr>
      </w:pPr>
      <w:bookmarkStart w:id="84" w:name="_heading=h.tyjcwt" w:colFirst="0" w:colLast="0"/>
      <w:bookmarkEnd w:id="84"/>
    </w:p>
    <w:p w14:paraId="502CD2DE" w14:textId="5307213E" w:rsidR="00917DE2" w:rsidRPr="004A7A59" w:rsidRDefault="00917DE2" w:rsidP="00917DE2">
      <w:pPr>
        <w:jc w:val="both"/>
        <w:rPr>
          <w:rFonts w:ascii="Palatino Linotype" w:eastAsia="Merriweather" w:hAnsi="Palatino Linotype"/>
          <w:vertAlign w:val="superscript"/>
          <w:lang w:val="ru-RU"/>
        </w:rPr>
      </w:pPr>
      <w:r w:rsidRPr="004A7A59">
        <w:rPr>
          <w:rFonts w:ascii="Palatino Linotype" w:eastAsia="Merriweather" w:hAnsi="Palatino Linotype"/>
          <w:i/>
          <w:iCs/>
          <w:lang w:val="ru-RU"/>
        </w:rPr>
        <w:t>Мустақилияти</w:t>
      </w:r>
      <w:r w:rsidRPr="004A7A59">
        <w:rPr>
          <w:rFonts w:ascii="Palatino Linotype" w:eastAsia="Merriweather" w:hAnsi="Palatino Linotype"/>
          <w:i/>
          <w:iCs/>
          <w:lang w:val="en-US"/>
        </w:rPr>
        <w:t xml:space="preserve"> </w:t>
      </w:r>
      <w:r w:rsidRPr="004A7A59">
        <w:rPr>
          <w:rFonts w:ascii="Palatino Linotype" w:eastAsia="Merriweather" w:hAnsi="Palatino Linotype"/>
          <w:i/>
          <w:iCs/>
          <w:lang w:val="ru-RU"/>
        </w:rPr>
        <w:t>ҳокимияти</w:t>
      </w:r>
      <w:r w:rsidRPr="004A7A59">
        <w:rPr>
          <w:rFonts w:ascii="Palatino Linotype" w:eastAsia="Merriweather" w:hAnsi="Palatino Linotype"/>
          <w:i/>
          <w:iCs/>
          <w:lang w:val="en-US"/>
        </w:rPr>
        <w:t xml:space="preserve"> </w:t>
      </w:r>
      <w:r w:rsidRPr="004A7A59">
        <w:rPr>
          <w:rFonts w:ascii="Palatino Linotype" w:eastAsia="Merriweather" w:hAnsi="Palatino Linotype"/>
          <w:i/>
          <w:iCs/>
          <w:lang w:val="ru-RU"/>
        </w:rPr>
        <w:t>судӣ</w:t>
      </w:r>
      <w:r w:rsidRPr="004A7A59">
        <w:rPr>
          <w:rFonts w:ascii="Palatino Linotype" w:eastAsia="Merriweather" w:hAnsi="Palatino Linotype"/>
          <w:i/>
          <w:iCs/>
          <w:lang w:val="en-US"/>
        </w:rPr>
        <w:t xml:space="preserve">. </w:t>
      </w:r>
      <w:proofErr w:type="gramStart"/>
      <w:r w:rsidRPr="004A7A59">
        <w:rPr>
          <w:rFonts w:ascii="Palatino Linotype" w:eastAsia="Merriweather" w:hAnsi="Palatino Linotype"/>
          <w:lang w:val="ru-RU"/>
        </w:rPr>
        <w:t>Судяҳои</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Олии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иқтисодӣ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раис</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муовин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конститутсионӣ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ҷониби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палатаи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болоии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парлумон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Маҷлиси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миллии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Маҷлиси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пешниҳоди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Президенти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Ҷумҳурии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интихоб</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мешаванд</w:t>
      </w:r>
      <w:r w:rsidRPr="004A7A59">
        <w:rPr>
          <w:rFonts w:ascii="Palatino Linotype" w:eastAsia="Merriweather" w:hAnsi="Palatino Linotype"/>
          <w:lang w:val="en-US"/>
        </w:rPr>
        <w:t xml:space="preserve">. </w:t>
      </w:r>
      <w:r w:rsidRPr="004A7A59">
        <w:rPr>
          <w:rFonts w:ascii="Palatino Linotype" w:eastAsia="Merriweather" w:hAnsi="Palatino Linotype"/>
          <w:vertAlign w:val="superscript"/>
          <w:lang w:val="en-US"/>
        </w:rPr>
        <w:footnoteReference w:id="194"/>
      </w:r>
      <w:r w:rsidRPr="004A7A59">
        <w:rPr>
          <w:rFonts w:ascii="Palatino Linotype" w:eastAsia="Merriweather" w:hAnsi="Palatino Linotype"/>
          <w:lang w:val="ru-RU"/>
        </w:rPr>
        <w:t>Президент</w:t>
      </w:r>
      <w:r w:rsidRPr="004A7A59">
        <w:rPr>
          <w:rFonts w:ascii="Palatino Linotype" w:eastAsia="Merriweather" w:hAnsi="Palatino Linotype"/>
          <w:lang w:val="en-US"/>
        </w:rPr>
        <w:t xml:space="preserve"> </w:t>
      </w:r>
      <w:r w:rsidR="00447C47" w:rsidRPr="004A7A59">
        <w:rPr>
          <w:rFonts w:ascii="Palatino Linotype" w:eastAsia="Merriweather" w:hAnsi="Palatino Linotype"/>
          <w:lang w:val="ru-RU"/>
        </w:rPr>
        <w:t>судяҳои</w:t>
      </w:r>
      <w:r w:rsidR="00447C47" w:rsidRPr="004A7A59">
        <w:rPr>
          <w:rFonts w:ascii="Palatino Linotype" w:eastAsia="Merriweather" w:hAnsi="Palatino Linotype"/>
          <w:lang w:val="en-US"/>
        </w:rPr>
        <w:t xml:space="preserve"> </w:t>
      </w:r>
      <w:r w:rsidR="00447C47" w:rsidRPr="004A7A59">
        <w:rPr>
          <w:rFonts w:ascii="Palatino Linotype" w:eastAsia="Merriweather" w:hAnsi="Palatino Linotype"/>
          <w:lang w:val="ru-RU"/>
        </w:rPr>
        <w:t>судҳои</w:t>
      </w:r>
      <w:r w:rsidR="00447C47" w:rsidRPr="004A7A59">
        <w:rPr>
          <w:rFonts w:ascii="Palatino Linotype" w:eastAsia="Merriweather" w:hAnsi="Palatino Linotype"/>
          <w:lang w:val="en-US"/>
        </w:rPr>
        <w:t xml:space="preserve"> </w:t>
      </w:r>
      <w:r w:rsidR="00447C47" w:rsidRPr="004A7A59">
        <w:rPr>
          <w:rFonts w:ascii="Palatino Linotype" w:eastAsia="Merriweather" w:hAnsi="Palatino Linotype"/>
          <w:lang w:val="ru-RU"/>
        </w:rPr>
        <w:t>вилоятҳо</w:t>
      </w:r>
      <w:r w:rsidRPr="004A7A59">
        <w:rPr>
          <w:rFonts w:ascii="Palatino Linotype" w:eastAsia="Merriweather" w:hAnsi="Palatino Linotype"/>
          <w:lang w:val="en-US"/>
        </w:rPr>
        <w:t xml:space="preserve">, </w:t>
      </w:r>
      <w:r w:rsidR="00447C47" w:rsidRPr="004A7A59">
        <w:rPr>
          <w:rFonts w:ascii="Palatino Linotype" w:eastAsia="Merriweather" w:hAnsi="Palatino Linotype"/>
          <w:lang w:val="ru-RU"/>
        </w:rPr>
        <w:t>шаҳрҳо</w:t>
      </w:r>
      <w:r w:rsidRPr="004A7A59">
        <w:rPr>
          <w:rFonts w:ascii="Palatino Linotype" w:eastAsia="Merriweather" w:hAnsi="Palatino Linotype"/>
          <w:lang w:val="en-US"/>
        </w:rPr>
        <w:t xml:space="preserve">, </w:t>
      </w:r>
      <w:r w:rsidR="00447C47" w:rsidRPr="004A7A59">
        <w:rPr>
          <w:rFonts w:ascii="Palatino Linotype" w:eastAsia="Merriweather" w:hAnsi="Palatino Linotype"/>
          <w:lang w:val="ru-RU"/>
        </w:rPr>
        <w:t>ноҳияҳо</w:t>
      </w:r>
      <w:r w:rsidR="00447C47"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00447C47" w:rsidRPr="004A7A59">
        <w:rPr>
          <w:rFonts w:ascii="Palatino Linotype" w:eastAsia="Merriweather" w:hAnsi="Palatino Linotype"/>
          <w:lang w:val="ru-RU"/>
        </w:rPr>
        <w:t>қисмҳои</w:t>
      </w:r>
      <w:r w:rsidR="00447C47" w:rsidRPr="004A7A59">
        <w:rPr>
          <w:rFonts w:ascii="Palatino Linotype" w:eastAsia="Merriweather" w:hAnsi="Palatino Linotype"/>
          <w:lang w:val="en-US"/>
        </w:rPr>
        <w:t xml:space="preserve"> </w:t>
      </w:r>
      <w:r w:rsidR="00447C47" w:rsidRPr="004A7A59">
        <w:rPr>
          <w:rFonts w:ascii="Palatino Linotype" w:eastAsia="Merriweather" w:hAnsi="Palatino Linotype"/>
          <w:lang w:val="ru-RU"/>
        </w:rPr>
        <w:t>ҳарбиро</w:t>
      </w:r>
      <w:r w:rsidR="00447C47" w:rsidRPr="004A7A59">
        <w:rPr>
          <w:rFonts w:ascii="Palatino Linotype" w:eastAsia="Merriweather" w:hAnsi="Palatino Linotype"/>
          <w:lang w:val="en-US"/>
        </w:rPr>
        <w:t xml:space="preserve"> </w:t>
      </w:r>
      <w:r w:rsidRPr="004A7A59">
        <w:rPr>
          <w:rFonts w:ascii="Palatino Linotype" w:eastAsia="Merriweather" w:hAnsi="Palatino Linotype"/>
          <w:lang w:val="ru-RU"/>
        </w:rPr>
        <w:t>таъин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lang w:val="en-US"/>
        </w:rPr>
        <w:t xml:space="preserve">. </w:t>
      </w:r>
      <w:r w:rsidRPr="004A7A59">
        <w:rPr>
          <w:rFonts w:ascii="Palatino Linotype" w:eastAsia="Merriweather" w:hAnsi="Palatino Linotype"/>
          <w:vertAlign w:val="superscript"/>
          <w:lang w:val="en-US"/>
        </w:rPr>
        <w:footnoteReference w:id="195"/>
      </w:r>
      <w:r w:rsidRPr="004A7A59">
        <w:rPr>
          <w:rFonts w:ascii="Palatino Linotype" w:eastAsia="Merriweather" w:hAnsi="Palatino Linotype"/>
          <w:lang w:val="ru-RU"/>
        </w:rPr>
        <w:t xml:space="preserve">Ҳамин тариқ, шохаи ҳокимияти </w:t>
      </w:r>
      <w:proofErr w:type="gramStart"/>
      <w:r w:rsidRPr="004A7A59">
        <w:rPr>
          <w:rFonts w:ascii="Palatino Linotype" w:eastAsia="Merriweather" w:hAnsi="Palatino Linotype"/>
          <w:lang w:val="ru-RU"/>
        </w:rPr>
        <w:t>судӣ  аз</w:t>
      </w:r>
      <w:proofErr w:type="gramEnd"/>
      <w:r w:rsidRPr="004A7A59">
        <w:rPr>
          <w:rFonts w:ascii="Palatino Linotype" w:eastAsia="Merriweather" w:hAnsi="Palatino Linotype"/>
          <w:lang w:val="ru-RU"/>
        </w:rPr>
        <w:t xml:space="preserve"> қарорҳои президент ва парлумон сахт </w:t>
      </w:r>
      <w:r w:rsidR="00260264" w:rsidRPr="004A7A59">
        <w:rPr>
          <w:rFonts w:ascii="Palatino Linotype" w:eastAsia="Merriweather" w:hAnsi="Palatino Linotype"/>
          <w:lang w:val="ru-RU"/>
        </w:rPr>
        <w:t>вобаста аст. Прокурори</w:t>
      </w:r>
      <w:r w:rsidRPr="004A7A59">
        <w:rPr>
          <w:rFonts w:ascii="Palatino Linotype" w:eastAsia="Merriweather" w:hAnsi="Palatino Linotype"/>
          <w:vertAlign w:val="superscript"/>
          <w:lang w:val="en-US"/>
        </w:rPr>
        <w:footnoteReference w:id="196"/>
      </w:r>
      <w:r w:rsidR="00260264" w:rsidRPr="004A7A59">
        <w:rPr>
          <w:rFonts w:ascii="Palatino Linotype" w:eastAsia="Merriweather" w:hAnsi="Palatino Linotype"/>
          <w:lang w:val="ru-RU"/>
        </w:rPr>
        <w:t xml:space="preserve"> </w:t>
      </w:r>
      <w:r w:rsidRPr="004A7A59">
        <w:rPr>
          <w:rFonts w:ascii="Palatino Linotype" w:eastAsia="Merriweather" w:hAnsi="Palatino Linotype"/>
          <w:b/>
          <w:bCs/>
          <w:lang w:val="ru-RU"/>
        </w:rPr>
        <w:t xml:space="preserve">генералӣ </w:t>
      </w:r>
      <w:r w:rsidRPr="004A7A59">
        <w:rPr>
          <w:rFonts w:ascii="Palatino Linotype" w:eastAsia="Merriweather" w:hAnsi="Palatino Linotype"/>
          <w:lang w:val="ru-RU"/>
        </w:rPr>
        <w:t xml:space="preserve">салоҳияти таъсиррасониро ба мақомоти судӣ дорад. Масалан, </w:t>
      </w:r>
      <w:r w:rsidR="000C0E5C" w:rsidRPr="004A7A59">
        <w:rPr>
          <w:rFonts w:ascii="Palatino Linotype" w:eastAsia="Merriweather" w:hAnsi="Palatino Linotype"/>
          <w:lang w:val="ru-RU"/>
        </w:rPr>
        <w:t xml:space="preserve">тибқи </w:t>
      </w:r>
      <w:r w:rsidRPr="004A7A59">
        <w:rPr>
          <w:rFonts w:ascii="Palatino Linotype" w:eastAsia="Merriweather" w:hAnsi="Palatino Linotype"/>
          <w:lang w:val="ru-RU"/>
        </w:rPr>
        <w:t xml:space="preserve">моддаи 43-и </w:t>
      </w:r>
      <w:r w:rsidR="000C0E5C" w:rsidRPr="004A7A59">
        <w:rPr>
          <w:rFonts w:ascii="Palatino Linotype" w:eastAsia="Merriweather" w:hAnsi="Palatino Linotype"/>
          <w:lang w:val="ru-RU"/>
        </w:rPr>
        <w:t xml:space="preserve">Қонуни </w:t>
      </w:r>
      <w:r w:rsidRPr="004A7A59">
        <w:rPr>
          <w:rFonts w:ascii="Palatino Linotype" w:eastAsia="Merriweather" w:hAnsi="Palatino Linotype"/>
          <w:lang w:val="ru-RU"/>
        </w:rPr>
        <w:t xml:space="preserve">конститутсионии Ҷумҳурии Тоҷикистон «Дар бораи Прокуратураи Ҷумҳурии </w:t>
      </w:r>
      <w:r w:rsidR="000C0E5C" w:rsidRPr="004A7A59">
        <w:rPr>
          <w:rFonts w:ascii="Palatino Linotype" w:eastAsia="Merriweather" w:hAnsi="Palatino Linotype"/>
          <w:lang w:val="ru-RU"/>
        </w:rPr>
        <w:t>Тоҷикистон</w:t>
      </w:r>
      <w:r w:rsidRPr="004A7A59">
        <w:rPr>
          <w:rFonts w:ascii="Palatino Linotype" w:eastAsia="Merriweather" w:hAnsi="Palatino Linotype"/>
          <w:lang w:val="ru-RU"/>
        </w:rPr>
        <w:t xml:space="preserve">» Прокурори генералӣ ҳуқуқ дорад ба </w:t>
      </w:r>
      <w:proofErr w:type="gramStart"/>
      <w:r w:rsidRPr="004A7A59">
        <w:rPr>
          <w:rFonts w:ascii="Palatino Linotype" w:eastAsia="Merriweather" w:hAnsi="Palatino Linotype"/>
          <w:lang w:val="ru-RU"/>
        </w:rPr>
        <w:t>Пленуми</w:t>
      </w:r>
      <w:proofErr w:type="gramEnd"/>
      <w:r w:rsidRPr="004A7A59">
        <w:rPr>
          <w:rFonts w:ascii="Palatino Linotype" w:eastAsia="Merriweather" w:hAnsi="Palatino Linotype"/>
          <w:lang w:val="ru-RU"/>
        </w:rPr>
        <w:t xml:space="preserve"> Суди Олӣ «бо пешниҳодҳо оид ба додани </w:t>
      </w:r>
      <w:r w:rsidR="000C0E5C" w:rsidRPr="004A7A59">
        <w:rPr>
          <w:rFonts w:ascii="Palatino Linotype" w:eastAsia="Merriweather" w:hAnsi="Palatino Linotype"/>
          <w:lang w:val="ru-RU"/>
        </w:rPr>
        <w:t xml:space="preserve">тавсияҳо </w:t>
      </w:r>
      <w:r w:rsidRPr="004A7A59">
        <w:rPr>
          <w:rFonts w:ascii="Palatino Linotype" w:eastAsia="Merriweather" w:hAnsi="Palatino Linotype"/>
          <w:lang w:val="ru-RU"/>
        </w:rPr>
        <w:t xml:space="preserve">ба </w:t>
      </w:r>
      <w:r w:rsidR="000C0E5C" w:rsidRPr="004A7A59">
        <w:rPr>
          <w:rFonts w:ascii="Palatino Linotype" w:eastAsia="Merriweather" w:hAnsi="Palatino Linotype"/>
          <w:lang w:val="ru-RU"/>
        </w:rPr>
        <w:t xml:space="preserve">судҳо </w:t>
      </w:r>
      <w:r w:rsidRPr="004A7A59">
        <w:rPr>
          <w:rFonts w:ascii="Palatino Linotype" w:eastAsia="Merriweather" w:hAnsi="Palatino Linotype"/>
          <w:lang w:val="ru-RU"/>
        </w:rPr>
        <w:t xml:space="preserve">оид ба амалияи </w:t>
      </w:r>
      <w:r w:rsidR="000C0E5C" w:rsidRPr="004A7A59">
        <w:rPr>
          <w:rFonts w:ascii="Palatino Linotype" w:eastAsia="Merriweather" w:hAnsi="Palatino Linotype"/>
          <w:lang w:val="ru-RU"/>
        </w:rPr>
        <w:t xml:space="preserve">суди муроҷиат </w:t>
      </w:r>
      <w:r w:rsidRPr="004A7A59">
        <w:rPr>
          <w:rFonts w:ascii="Palatino Linotype" w:eastAsia="Merriweather" w:hAnsi="Palatino Linotype"/>
          <w:lang w:val="ru-RU"/>
        </w:rPr>
        <w:t>намояд</w:t>
      </w:r>
      <w:r w:rsidR="001440F9" w:rsidRPr="004A7A59">
        <w:rPr>
          <w:rFonts w:ascii="Palatino Linotype" w:eastAsia="Merriweather" w:hAnsi="Palatino Linotype"/>
          <w:lang w:val="ru-RU"/>
        </w:rPr>
        <w:t xml:space="preserve">. </w:t>
      </w:r>
      <w:r w:rsidR="003049DA" w:rsidRPr="004A7A59">
        <w:rPr>
          <w:rFonts w:ascii="Palatino Linotype" w:eastAsia="Merriweather" w:hAnsi="Palatino Linotype"/>
          <w:lang w:val="ru-RU"/>
        </w:rPr>
        <w:t>О</w:t>
      </w:r>
      <w:r w:rsidRPr="004A7A59">
        <w:rPr>
          <w:rFonts w:ascii="Palatino Linotype" w:eastAsia="Merriweather" w:hAnsi="Palatino Linotype"/>
          <w:lang w:val="ru-RU"/>
        </w:rPr>
        <w:t>ид ба парвандаҳои ҷиноятӣ, гражданӣ, иқтисодӣ ва маъмурӣ».</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vertAlign w:val="superscript"/>
          <w:lang w:val="en-US"/>
        </w:rPr>
        <w:footnoteReference w:id="197"/>
      </w:r>
      <w:r w:rsidR="00CB6911" w:rsidRPr="004A7A59">
        <w:rPr>
          <w:rFonts w:ascii="Palatino Linotype" w:eastAsia="Merriweather" w:hAnsi="Palatino Linotype"/>
          <w:vertAlign w:val="superscript"/>
          <w:lang w:val="ru-RU"/>
        </w:rPr>
        <w:t xml:space="preserve"> </w:t>
      </w:r>
      <w:r w:rsidRPr="004A7A59">
        <w:rPr>
          <w:rFonts w:ascii="Palatino Linotype" w:eastAsia="Merriweather" w:hAnsi="Palatino Linotype"/>
          <w:lang w:val="ru-RU"/>
        </w:rPr>
        <w:t>Дар робита бо ин, Пленуми Суди Олй барои баррасии пешни</w:t>
      </w:r>
      <w:r w:rsidR="003049DA" w:rsidRPr="004A7A59">
        <w:rPr>
          <w:rFonts w:ascii="Palatino Linotype" w:eastAsia="Merriweather" w:hAnsi="Palatino Linotype"/>
          <w:lang w:val="ru-RU"/>
        </w:rPr>
        <w:t>ҳ</w:t>
      </w:r>
      <w:r w:rsidRPr="004A7A59">
        <w:rPr>
          <w:rFonts w:ascii="Palatino Linotype" w:eastAsia="Merriweather" w:hAnsi="Palatino Linotype"/>
          <w:lang w:val="ru-RU"/>
        </w:rPr>
        <w:t>оди Прокурори генералӣ чораҳо меандешад.</w:t>
      </w:r>
      <w:r w:rsidRPr="004A7A59">
        <w:rPr>
          <w:rFonts w:ascii="Palatino Linotype" w:eastAsia="Merriweather" w:hAnsi="Palatino Linotype"/>
          <w:vertAlign w:val="superscript"/>
          <w:lang w:val="en-US"/>
        </w:rPr>
        <w:footnoteReference w:id="198"/>
      </w:r>
      <w:r w:rsidR="00210231" w:rsidRPr="004A7A59">
        <w:rPr>
          <w:rFonts w:ascii="Palatino Linotype" w:eastAsia="Merriweather" w:hAnsi="Palatino Linotype"/>
          <w:lang w:val="ru-RU"/>
        </w:rPr>
        <w:t xml:space="preserve"> </w:t>
      </w:r>
      <w:r w:rsidRPr="004A7A59">
        <w:rPr>
          <w:rFonts w:ascii="Palatino Linotype" w:eastAsia="Merriweather" w:hAnsi="Palatino Linotype"/>
          <w:lang w:val="ru-RU"/>
        </w:rPr>
        <w:t xml:space="preserve">Нақши мақомоти прокуратура (ки </w:t>
      </w:r>
      <w:r w:rsidR="003049DA" w:rsidRPr="004A7A59">
        <w:rPr>
          <w:rFonts w:ascii="Palatino Linotype" w:eastAsia="Merriweather" w:hAnsi="Palatino Linotype"/>
          <w:lang w:val="ru-RU"/>
        </w:rPr>
        <w:t xml:space="preserve">ҳокимияти иҷроия </w:t>
      </w:r>
      <w:r w:rsidRPr="004A7A59">
        <w:rPr>
          <w:rFonts w:ascii="Palatino Linotype" w:eastAsia="Merriweather" w:hAnsi="Palatino Linotype"/>
          <w:lang w:val="ru-RU"/>
        </w:rPr>
        <w:t xml:space="preserve">мебошад) дар «дастур додан» ба </w:t>
      </w:r>
      <w:r w:rsidR="003049DA" w:rsidRPr="004A7A59">
        <w:rPr>
          <w:rFonts w:ascii="Palatino Linotype" w:eastAsia="Merriweather" w:hAnsi="Palatino Linotype"/>
          <w:lang w:val="ru-RU"/>
        </w:rPr>
        <w:t xml:space="preserve">судҳо </w:t>
      </w:r>
      <w:r w:rsidRPr="004A7A59">
        <w:rPr>
          <w:rFonts w:ascii="Palatino Linotype" w:eastAsia="Merriweather" w:hAnsi="Palatino Linotype"/>
          <w:lang w:val="ru-RU"/>
        </w:rPr>
        <w:t xml:space="preserve">принципи таксимоти </w:t>
      </w:r>
      <w:proofErr w:type="gramStart"/>
      <w:r w:rsidR="003049DA" w:rsidRPr="004A7A59">
        <w:rPr>
          <w:rFonts w:ascii="Palatino Linotype" w:eastAsia="Merriweather" w:hAnsi="Palatino Linotype"/>
          <w:lang w:val="ru-RU"/>
        </w:rPr>
        <w:t>ҳокимиятро</w:t>
      </w:r>
      <w:r w:rsidRPr="004A7A59">
        <w:rPr>
          <w:rFonts w:ascii="Palatino Linotype" w:eastAsia="Merriweather" w:hAnsi="Palatino Linotype"/>
          <w:lang w:val="ru-RU"/>
        </w:rPr>
        <w:t>”</w:t>
      </w:r>
      <w:r w:rsidRPr="004A7A59">
        <w:rPr>
          <w:rFonts w:ascii="Palatino Linotype" w:eastAsia="Merriweather" w:hAnsi="Palatino Linotype"/>
          <w:lang w:val="tg-Cyrl-TJ"/>
        </w:rPr>
        <w:t>қудратро</w:t>
      </w:r>
      <w:proofErr w:type="gramEnd"/>
      <w:r w:rsidRPr="004A7A59">
        <w:rPr>
          <w:rFonts w:ascii="Palatino Linotype" w:eastAsia="Merriweather" w:hAnsi="Palatino Linotype"/>
          <w:lang w:val="ru-RU"/>
        </w:rPr>
        <w:t>” вайрон мекунад.</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vertAlign w:val="superscript"/>
          <w:lang w:val="en-US"/>
        </w:rPr>
        <w:footnoteReference w:id="199"/>
      </w:r>
    </w:p>
    <w:p w14:paraId="62A272D4" w14:textId="77777777" w:rsidR="00917DE2" w:rsidRPr="004A7A59" w:rsidRDefault="00917DE2" w:rsidP="00917DE2">
      <w:pPr>
        <w:jc w:val="both"/>
        <w:rPr>
          <w:rFonts w:ascii="Palatino Linotype" w:eastAsia="Merriweather" w:hAnsi="Palatino Linotype" w:cstheme="minorHAnsi"/>
          <w:lang w:val="ru-RU"/>
        </w:rPr>
      </w:pPr>
    </w:p>
    <w:p w14:paraId="0D1C1A3E" w14:textId="77C805E9" w:rsidR="00917DE2" w:rsidRPr="004A7A59" w:rsidRDefault="00917DE2" w:rsidP="00917DE2">
      <w:pPr>
        <w:jc w:val="both"/>
        <w:rPr>
          <w:rFonts w:ascii="Palatino Linotype" w:eastAsia="Merriweather" w:hAnsi="Palatino Linotype"/>
          <w:lang w:val="ru-RU"/>
        </w:rPr>
      </w:pPr>
      <w:r w:rsidRPr="004A7A59">
        <w:rPr>
          <w:rFonts w:ascii="Palatino Linotype" w:eastAsia="Merriweather" w:hAnsi="Palatino Linotype"/>
          <w:i/>
          <w:iCs/>
          <w:lang w:val="ru-RU"/>
        </w:rPr>
        <w:t>Мустақилият дар ҳокимияти судӣ.</w:t>
      </w:r>
      <w:r w:rsidRPr="004A7A59">
        <w:rPr>
          <w:rFonts w:ascii="Palatino Linotype" w:eastAsia="Merriweather" w:hAnsi="Palatino Linotype"/>
          <w:lang w:val="ru-RU"/>
        </w:rPr>
        <w:t xml:space="preserve"> Баъзе судяҳо </w:t>
      </w:r>
      <w:proofErr w:type="gramStart"/>
      <w:r w:rsidRPr="004A7A59">
        <w:rPr>
          <w:rFonts w:ascii="Palatino Linotype" w:eastAsia="Merriweather" w:hAnsi="Palatino Linotype"/>
          <w:lang w:val="ru-RU"/>
        </w:rPr>
        <w:t xml:space="preserve">дар </w:t>
      </w:r>
      <w:r w:rsidRPr="004A7A59">
        <w:rPr>
          <w:rFonts w:ascii="Palatino Linotype" w:eastAsia="Merriweather" w:hAnsi="Palatino Linotype"/>
          <w:lang w:val="tg-Cyrl-TJ"/>
        </w:rPr>
        <w:t xml:space="preserve"> адои</w:t>
      </w:r>
      <w:proofErr w:type="gramEnd"/>
      <w:r w:rsidRPr="004A7A59">
        <w:rPr>
          <w:rFonts w:ascii="Palatino Linotype" w:eastAsia="Merriweather" w:hAnsi="Palatino Linotype"/>
          <w:lang w:val="tg-Cyrl-TJ"/>
        </w:rPr>
        <w:t xml:space="preserve"> вазифа вобаста  мемонанд</w:t>
      </w:r>
      <w:r w:rsidRPr="004A7A59">
        <w:rPr>
          <w:rFonts w:ascii="Palatino Linotype" w:eastAsia="Merriweather" w:hAnsi="Palatino Linotype"/>
          <w:lang w:val="ru-RU"/>
        </w:rPr>
        <w:t xml:space="preserve">, зеро раисони судҳо дорои ваколатҳои густурда мебошанд, </w:t>
      </w:r>
      <w:r w:rsidRPr="004A7A59">
        <w:rPr>
          <w:rFonts w:ascii="Palatino Linotype" w:eastAsia="Merriweather" w:hAnsi="Palatino Linotype"/>
          <w:lang w:val="tg-Cyrl-TJ"/>
        </w:rPr>
        <w:t xml:space="preserve"> </w:t>
      </w:r>
      <w:r w:rsidRPr="004A7A59">
        <w:rPr>
          <w:rFonts w:ascii="Palatino Linotype" w:eastAsia="Merriweather" w:hAnsi="Palatino Linotype"/>
          <w:lang w:val="ru-RU"/>
        </w:rPr>
        <w:t xml:space="preserve">аз ҷумла назорати тақсимоти парвандаҳо байни судяҳо </w:t>
      </w:r>
      <w:r w:rsidRPr="004A7A59">
        <w:rPr>
          <w:rFonts w:ascii="Palatino Linotype" w:eastAsia="Merriweather" w:hAnsi="Palatino Linotype"/>
          <w:lang w:val="tg-Cyrl-TJ"/>
        </w:rPr>
        <w:t xml:space="preserve"> ба салоҳияти онҳо дохил мешавад.</w:t>
      </w:r>
      <w:r w:rsidRPr="004A7A59">
        <w:rPr>
          <w:rFonts w:ascii="Palatino Linotype" w:eastAsia="Merriweather" w:hAnsi="Palatino Linotype"/>
          <w:vertAlign w:val="superscript"/>
          <w:lang w:val="en-US"/>
        </w:rPr>
        <w:footnoteReference w:id="200"/>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пайваста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созмонҳои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байналмилалӣ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оид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риояи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меъёрҳои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байналмилалӣ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ҷорӣ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намудани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механизмҳои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тақсими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парвандаҳо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ташкили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тақсимоти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автоматӣ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тасодуфии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парвандаҳо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тавсияҳо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мегирад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t xml:space="preserve"> </w:t>
      </w:r>
      <w:r w:rsidRPr="004A7A59">
        <w:rPr>
          <w:rFonts w:ascii="Palatino Linotype" w:eastAsia="Merriweather" w:hAnsi="Palatino Linotype"/>
          <w:vertAlign w:val="superscript"/>
          <w:lang w:val="en-US"/>
        </w:rPr>
        <w:lastRenderedPageBreak/>
        <w:footnoteReference w:id="201"/>
      </w:r>
      <w:r w:rsidRPr="004A7A59">
        <w:rPr>
          <w:rFonts w:ascii="Palatino Linotype" w:eastAsia="Merriweather" w:hAnsi="Palatino Linotype"/>
          <w:lang w:val="tg-Cyrl-TJ"/>
        </w:rPr>
        <w:t>Судяҳои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ҳамаи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зинаҳои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судӣ</w:t>
      </w:r>
      <w:r w:rsidRPr="004A7A59">
        <w:rPr>
          <w:rFonts w:ascii="Palatino Linotype" w:eastAsia="Merriweather" w:hAnsi="Palatino Linotype"/>
          <w:vertAlign w:val="superscript"/>
          <w:lang w:val="en-US"/>
        </w:rPr>
        <w:footnoteReference w:id="202"/>
      </w:r>
      <w:r w:rsidRPr="004A7A59">
        <w:rPr>
          <w:rFonts w:ascii="Palatino Linotype" w:eastAsia="Merriweather" w:hAnsi="Palatino Linotype"/>
          <w:lang w:val="ru-RU"/>
        </w:rPr>
        <w:t>бидуни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имкони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таъини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автоматӣ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мӯҳлати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нав</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мӯҳлати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даҳ</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w:t>
      </w:r>
      <w:r w:rsidR="00E505CF" w:rsidRPr="004A7A59">
        <w:rPr>
          <w:rFonts w:ascii="Palatino Linotype" w:eastAsia="Merriweather" w:hAnsi="Palatino Linotype"/>
          <w:lang w:val="ru-RU"/>
        </w:rPr>
        <w:t>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интихоб</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мешаванд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шарте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онҳо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вазифаҳои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худро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дуруст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иҷро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кунанд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 ҳолат инчунин як шарте дониста мешавад, ки ба мустақилияти судяҳо таъсир мерасонад.</w:t>
      </w:r>
      <w:r w:rsidRPr="004A7A59">
        <w:rPr>
          <w:rFonts w:ascii="Palatino Linotype" w:eastAsia="Merriweather" w:hAnsi="Palatino Linotype"/>
          <w:vertAlign w:val="superscript"/>
          <w:lang w:val="en-US"/>
        </w:rPr>
        <w:footnoteReference w:id="203"/>
      </w:r>
    </w:p>
    <w:p w14:paraId="0A276D3B" w14:textId="77777777" w:rsidR="00917DE2" w:rsidRPr="004A7A59" w:rsidRDefault="00917DE2" w:rsidP="00917DE2">
      <w:pPr>
        <w:jc w:val="both"/>
        <w:rPr>
          <w:rFonts w:ascii="Palatino Linotype" w:eastAsia="Merriweather" w:hAnsi="Palatino Linotype" w:cstheme="minorHAnsi"/>
          <w:i/>
          <w:lang w:val="ru-RU"/>
        </w:rPr>
      </w:pPr>
    </w:p>
    <w:p w14:paraId="25962675" w14:textId="77777777" w:rsidR="00917DE2" w:rsidRPr="004A7A59" w:rsidRDefault="00917DE2" w:rsidP="00917DE2">
      <w:pPr>
        <w:jc w:val="both"/>
        <w:rPr>
          <w:rFonts w:ascii="Palatino Linotype" w:hAnsi="Palatino Linotype"/>
          <w:lang w:val="en-US"/>
        </w:rPr>
      </w:pPr>
      <w:r w:rsidRPr="004A7A59">
        <w:rPr>
          <w:rFonts w:ascii="Palatino Linotype" w:eastAsia="Merriweather" w:hAnsi="Palatino Linotype"/>
          <w:i/>
          <w:iCs/>
          <w:lang w:val="ru-RU"/>
        </w:rPr>
        <w:t>Аттестатсияи мунтазами</w:t>
      </w:r>
      <w:r w:rsidRPr="004A7A59">
        <w:rPr>
          <w:rFonts w:ascii="Palatino Linotype" w:eastAsia="Merriweather" w:hAnsi="Palatino Linotype"/>
          <w:i/>
          <w:iCs/>
          <w:color w:val="FF0000"/>
          <w:lang w:val="ru-RU"/>
        </w:rPr>
        <w:t xml:space="preserve"> </w:t>
      </w:r>
      <w:r w:rsidRPr="004A7A59">
        <w:rPr>
          <w:rFonts w:ascii="Palatino Linotype" w:eastAsia="Merriweather" w:hAnsi="Palatino Linotype"/>
          <w:i/>
          <w:iCs/>
          <w:lang w:val="ru-RU"/>
        </w:rPr>
        <w:t xml:space="preserve">тахассусӣ ва масъулияти </w:t>
      </w:r>
      <w:proofErr w:type="gramStart"/>
      <w:r w:rsidRPr="004A7A59">
        <w:rPr>
          <w:rFonts w:ascii="Palatino Linotype" w:eastAsia="Merriweather" w:hAnsi="Palatino Linotype"/>
          <w:i/>
          <w:iCs/>
          <w:lang w:val="ru-RU"/>
        </w:rPr>
        <w:t xml:space="preserve">судяҳо </w:t>
      </w:r>
      <w:r w:rsidRPr="004A7A59">
        <w:rPr>
          <w:rFonts w:ascii="Palatino Linotype" w:eastAsia="Merriweather" w:hAnsi="Palatino Linotype"/>
          <w:lang w:val="ru-RU"/>
        </w:rPr>
        <w:t>.</w:t>
      </w:r>
      <w:proofErr w:type="gramEnd"/>
      <w:r w:rsidRPr="004A7A59">
        <w:rPr>
          <w:rFonts w:ascii="Palatino Linotype" w:eastAsia="Merriweather" w:hAnsi="Palatino Linotype"/>
          <w:lang w:val="ru-RU"/>
        </w:rPr>
        <w:t xml:space="preserve"> Дар Тоҷикистон тартиби аттестатсияи тахассусии судяҳо барои арзёбии малакаи касбии онҳо ҳамчун судя ҷорӣ </w:t>
      </w:r>
      <w:bookmarkStart w:id="90" w:name="_Int_PvJdITUw"/>
      <w:r w:rsidRPr="004A7A59">
        <w:rPr>
          <w:rFonts w:ascii="Palatino Linotype" w:eastAsia="Merriweather" w:hAnsi="Palatino Linotype"/>
          <w:lang w:val="ru-RU"/>
        </w:rPr>
        <w:t xml:space="preserve">карда шудааст. </w:t>
      </w:r>
      <w:r w:rsidRPr="004A7A59">
        <w:rPr>
          <w:rFonts w:ascii="Palatino Linotype" w:eastAsia="Merriweather" w:hAnsi="Palatino Linotype"/>
          <w:vertAlign w:val="superscript"/>
          <w:lang w:val="en-US"/>
        </w:rPr>
        <w:footnoteReference w:id="204"/>
      </w:r>
      <w:bookmarkEnd w:id="90"/>
      <w:r w:rsidRPr="004A7A59">
        <w:rPr>
          <w:rFonts w:ascii="Palatino Linotype" w:eastAsia="Merriweather" w:hAnsi="Palatino Linotype"/>
          <w:lang w:val="ru-RU"/>
        </w:rPr>
        <w:t>Судяҳо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метавонанд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ҷавобгарии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интизомӣ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кашида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шаванд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инчунин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нисбати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онҳо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ҷазоҳо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қабили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огоҳӣ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танбеҳ</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татбиқ</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шаванд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t xml:space="preserve"> </w:t>
      </w:r>
      <w:r w:rsidRPr="004A7A59">
        <w:rPr>
          <w:rFonts w:ascii="Palatino Linotype" w:eastAsia="Merriweather" w:hAnsi="Palatino Linotype"/>
          <w:vertAlign w:val="superscript"/>
          <w:lang w:val="en-US"/>
        </w:rPr>
        <w:footnoteReference w:id="205"/>
      </w:r>
      <w:r w:rsidRPr="004A7A59">
        <w:rPr>
          <w:rFonts w:ascii="Palatino Linotype" w:hAnsi="Palatino Linotype"/>
          <w:lang w:val="en-US"/>
        </w:rPr>
        <w:t xml:space="preserve"> </w:t>
      </w:r>
      <w:r w:rsidRPr="004A7A59">
        <w:rPr>
          <w:rFonts w:ascii="Palatino Linotype" w:eastAsia="Merriweather" w:hAnsi="Palatino Linotype"/>
          <w:lang w:val="ru-RU"/>
        </w:rPr>
        <w:t>Қонуне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низоми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интизомиро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танзим</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ҳифзи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муҷозоти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интизомии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мустабид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кифоя</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нест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асосҳои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норавшан</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tg-Cyrl-TJ"/>
        </w:rPr>
        <w:t xml:space="preserve">барои </w:t>
      </w:r>
      <w:r w:rsidRPr="004A7A59">
        <w:rPr>
          <w:rFonts w:ascii="Palatino Linotype" w:hAnsi="Palatino Linotype"/>
          <w:lang w:val="en-US"/>
        </w:rPr>
        <w:t xml:space="preserve"> </w:t>
      </w:r>
      <w:r w:rsidRPr="004A7A59">
        <w:rPr>
          <w:rFonts w:ascii="Palatino Linotype" w:hAnsi="Palatino Linotype"/>
          <w:lang w:val="ru-RU"/>
        </w:rPr>
        <w:t>ба</w:t>
      </w:r>
      <w:proofErr w:type="gramEnd"/>
      <w:r w:rsidRPr="004A7A59">
        <w:rPr>
          <w:rFonts w:ascii="Palatino Linotype" w:hAnsi="Palatino Linotype"/>
          <w:lang w:val="en-US"/>
        </w:rPr>
        <w:t xml:space="preserve"> </w:t>
      </w:r>
      <w:r w:rsidRPr="004A7A59">
        <w:rPr>
          <w:rFonts w:ascii="Palatino Linotype" w:hAnsi="Palatino Linotype"/>
          <w:lang w:val="ru-RU"/>
        </w:rPr>
        <w:t>ҷавобгарии</w:t>
      </w:r>
      <w:r w:rsidRPr="004A7A59">
        <w:rPr>
          <w:rFonts w:ascii="Palatino Linotype" w:hAnsi="Palatino Linotype"/>
          <w:lang w:val="en-US"/>
        </w:rPr>
        <w:t xml:space="preserve"> </w:t>
      </w:r>
      <w:r w:rsidRPr="004A7A59">
        <w:rPr>
          <w:rFonts w:ascii="Palatino Linotype" w:hAnsi="Palatino Linotype"/>
          <w:lang w:val="ru-RU"/>
        </w:rPr>
        <w:t>интизомӣ</w:t>
      </w:r>
      <w:r w:rsidRPr="004A7A59">
        <w:rPr>
          <w:rFonts w:ascii="Palatino Linotype" w:hAnsi="Palatino Linotype"/>
          <w:lang w:val="en-US"/>
        </w:rPr>
        <w:t xml:space="preserve"> </w:t>
      </w:r>
      <w:r w:rsidRPr="004A7A59">
        <w:rPr>
          <w:rFonts w:ascii="Palatino Linotype" w:hAnsi="Palatino Linotype"/>
          <w:lang w:val="ru-RU"/>
        </w:rPr>
        <w:t>кашидани</w:t>
      </w:r>
      <w:r w:rsidRPr="004A7A59">
        <w:rPr>
          <w:rFonts w:ascii="Palatino Linotype" w:hAnsi="Palatino Linotype"/>
          <w:lang w:val="en-US"/>
        </w:rPr>
        <w:t xml:space="preserve"> </w:t>
      </w:r>
      <w:r w:rsidRPr="004A7A59">
        <w:rPr>
          <w:rFonts w:ascii="Palatino Linotype" w:hAnsi="Palatino Linotype"/>
          <w:lang w:val="ru-RU"/>
        </w:rPr>
        <w:t>судяҳо</w:t>
      </w:r>
      <w:r w:rsidRPr="004A7A59">
        <w:rPr>
          <w:rFonts w:ascii="Palatino Linotype" w:hAnsi="Palatino Linotype"/>
          <w:lang w:val="en-US"/>
        </w:rPr>
        <w:t xml:space="preserve"> </w:t>
      </w:r>
      <w:r w:rsidRPr="004A7A59">
        <w:rPr>
          <w:rFonts w:ascii="Palatino Linotype" w:hAnsi="Palatino Linotype"/>
          <w:lang w:val="ru-RU"/>
        </w:rPr>
        <w:t>ҷой</w:t>
      </w:r>
      <w:r w:rsidRPr="004A7A59">
        <w:rPr>
          <w:rFonts w:ascii="Palatino Linotype" w:hAnsi="Palatino Linotype"/>
          <w:lang w:val="en-US"/>
        </w:rPr>
        <w:t xml:space="preserve"> </w:t>
      </w:r>
      <w:r w:rsidRPr="004A7A59">
        <w:rPr>
          <w:rFonts w:ascii="Palatino Linotype" w:hAnsi="Palatino Linotype"/>
          <w:lang w:val="ru-RU"/>
        </w:rPr>
        <w:t>дорад</w:t>
      </w:r>
      <w:r w:rsidRPr="004A7A59">
        <w:rPr>
          <w:rFonts w:ascii="Palatino Linotype" w:hAnsi="Palatino Linotype"/>
          <w:lang w:val="en-US"/>
        </w:rPr>
        <w:t xml:space="preserve">, </w:t>
      </w:r>
      <w:r w:rsidRPr="004A7A59">
        <w:rPr>
          <w:rFonts w:ascii="Palatino Linotype" w:hAnsi="Palatino Linotype"/>
          <w:lang w:val="ru-RU"/>
        </w:rPr>
        <w:t>ки</w:t>
      </w:r>
      <w:r w:rsidRPr="004A7A59">
        <w:rPr>
          <w:rFonts w:ascii="Palatino Linotype" w:hAnsi="Palatino Linotype"/>
          <w:lang w:val="en-US"/>
        </w:rPr>
        <w:t xml:space="preserve"> </w:t>
      </w:r>
      <w:r w:rsidRPr="004A7A59">
        <w:rPr>
          <w:rFonts w:ascii="Palatino Linotype" w:hAnsi="Palatino Linotype"/>
          <w:lang w:val="tg-Cyrl-TJ"/>
        </w:rPr>
        <w:t xml:space="preserve"> онҳо </w:t>
      </w:r>
      <w:r w:rsidRPr="004A7A59">
        <w:rPr>
          <w:rFonts w:ascii="Palatino Linotype" w:hAnsi="Palatino Linotype"/>
          <w:lang w:val="ru-RU"/>
        </w:rPr>
        <w:t>судяҳоро</w:t>
      </w:r>
      <w:r w:rsidRPr="004A7A59">
        <w:rPr>
          <w:rFonts w:ascii="Palatino Linotype"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тафсири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худсарона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татбиқ</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муҷозот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ҳимоя</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намекунанд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footnoteReference w:id="206"/>
      </w:r>
    </w:p>
    <w:p w14:paraId="0C4E2EEC" w14:textId="77777777" w:rsidR="00917DE2" w:rsidRPr="004A7A59" w:rsidRDefault="00917DE2" w:rsidP="00917DE2">
      <w:pPr>
        <w:jc w:val="both"/>
        <w:rPr>
          <w:rFonts w:ascii="Palatino Linotype" w:eastAsia="Merriweather" w:hAnsi="Palatino Linotype" w:cstheme="minorHAnsi"/>
          <w:lang w:val="en-US"/>
        </w:rPr>
      </w:pPr>
    </w:p>
    <w:p w14:paraId="2E6AD419" w14:textId="77777777" w:rsidR="00917DE2" w:rsidRPr="004A7A59" w:rsidRDefault="00917DE2" w:rsidP="00917DE2">
      <w:pPr>
        <w:jc w:val="both"/>
        <w:rPr>
          <w:rFonts w:ascii="Palatino Linotype" w:eastAsia="Merriweather" w:hAnsi="Palatino Linotype"/>
          <w:lang w:val="en-US"/>
        </w:rPr>
      </w:pPr>
      <w:r w:rsidRPr="004A7A59">
        <w:rPr>
          <w:rFonts w:ascii="Palatino Linotype" w:eastAsia="Merriweather" w:hAnsi="Palatino Linotype"/>
          <w:lang w:val="ru-RU"/>
        </w:rPr>
        <w:t>Мушкилоти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дигари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низоми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мавҷуд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набудани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ҳукмҳои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сафедкунӣ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мурофиаҳои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ҷиноятӣ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тақрибан</w:t>
      </w:r>
      <w:r w:rsidRPr="004A7A59">
        <w:rPr>
          <w:rFonts w:ascii="Palatino Linotype" w:eastAsia="Merriweather" w:hAnsi="Palatino Linotype"/>
          <w:lang w:val="en-US"/>
        </w:rPr>
        <w:t xml:space="preserve"> 0,1 </w:t>
      </w:r>
      <w:r w:rsidRPr="004A7A59">
        <w:rPr>
          <w:rFonts w:ascii="Palatino Linotype" w:eastAsia="Merriweather" w:hAnsi="Palatino Linotype"/>
          <w:lang w:val="ru-RU"/>
        </w:rPr>
        <w:t>фоиз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соли</w:t>
      </w:r>
      <w:r w:rsidRPr="004A7A59">
        <w:rPr>
          <w:rFonts w:ascii="Palatino Linotype" w:eastAsia="Merriweather" w:hAnsi="Palatino Linotype"/>
          <w:lang w:val="en-US"/>
        </w:rPr>
        <w:t xml:space="preserve"> 2018) </w:t>
      </w:r>
      <w:r w:rsidRPr="004A7A59">
        <w:rPr>
          <w:rFonts w:ascii="Palatino Linotype" w:eastAsia="Merriweather" w:hAnsi="Palatino Linotype"/>
          <w:lang w:val="ru-RU"/>
        </w:rPr>
        <w:t>мебошад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ҷой</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доштани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адолати</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bookmarkStart w:id="92" w:name="_Int_vIb0RjHE"/>
      <w:r w:rsidRPr="004A7A59">
        <w:rPr>
          <w:rFonts w:ascii="Palatino Linotype" w:eastAsia="Merriweather" w:hAnsi="Palatino Linotype"/>
          <w:lang w:val="ru-RU"/>
        </w:rPr>
        <w:t>мурофиаҳои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ҷиноятӣ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зери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шубҳа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мегузорад</w:t>
      </w:r>
      <w:r w:rsidRPr="004A7A59">
        <w:rPr>
          <w:rFonts w:ascii="Palatino Linotype" w:eastAsia="Merriweather" w:hAnsi="Palatino Linotype"/>
          <w:lang w:val="en-US"/>
        </w:rPr>
        <w:t xml:space="preserve">. </w:t>
      </w:r>
      <w:r w:rsidRPr="004A7A59">
        <w:rPr>
          <w:rFonts w:ascii="Palatino Linotype" w:eastAsia="Merriweather" w:hAnsi="Palatino Linotype"/>
          <w:vertAlign w:val="superscript"/>
          <w:lang w:val="en-US"/>
        </w:rPr>
        <w:footnoteReference w:id="207"/>
      </w:r>
      <w:bookmarkEnd w:id="92"/>
      <w:r w:rsidRPr="004A7A59">
        <w:rPr>
          <w:rFonts w:ascii="Palatino Linotype" w:eastAsia="Merriweather" w:hAnsi="Palatino Linotype"/>
          <w:lang w:val="tg-Cyrl-TJ"/>
        </w:rPr>
        <w:t>Судҳо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далелҳои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зери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шиканҷа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дигар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шаклҳои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муносибати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бераҳмона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омадаро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истифода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мебаранд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ҷараёни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мурофиаи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шаффофият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ошкорбаёнии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кофӣ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вуҷуд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надорад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footnoteReference w:id="208"/>
      </w:r>
    </w:p>
    <w:p w14:paraId="53579E0B" w14:textId="77777777" w:rsidR="00917DE2" w:rsidRPr="004A7A59" w:rsidRDefault="00917DE2" w:rsidP="00917DE2">
      <w:pPr>
        <w:jc w:val="both"/>
        <w:rPr>
          <w:rFonts w:ascii="Palatino Linotype" w:eastAsia="Merriweather" w:hAnsi="Palatino Linotype" w:cstheme="minorHAnsi"/>
          <w:lang w:val="en-US"/>
        </w:rPr>
      </w:pPr>
    </w:p>
    <w:p w14:paraId="6356F977" w14:textId="35D382CA" w:rsidR="00917DE2" w:rsidRPr="004A7A59" w:rsidRDefault="00917DE2" w:rsidP="00917DE2">
      <w:pPr>
        <w:jc w:val="both"/>
        <w:rPr>
          <w:rFonts w:ascii="Palatino Linotype" w:eastAsia="Merriweather" w:hAnsi="Palatino Linotype"/>
          <w:lang w:val="en-US"/>
        </w:rPr>
      </w:pP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соли</w:t>
      </w:r>
      <w:r w:rsidRPr="004A7A59">
        <w:rPr>
          <w:rFonts w:ascii="Palatino Linotype" w:eastAsia="Merriweather" w:hAnsi="Palatino Linotype"/>
          <w:lang w:val="en-US"/>
        </w:rPr>
        <w:t xml:space="preserve"> 2007 </w:t>
      </w:r>
      <w:r w:rsidRPr="004A7A59">
        <w:rPr>
          <w:rFonts w:ascii="Palatino Linotype" w:eastAsia="Merriweather" w:hAnsi="Palatino Linotype"/>
          <w:lang w:val="ru-RU"/>
        </w:rPr>
        <w:t>инҷониб</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барномаҳои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пешбарии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ниҳодҳои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қабул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шудаанд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вале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ҳол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мардон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шохаҳои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ҳокимияти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қонунгузор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иҷроия</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афзалият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доранд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Ҳеҷ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кадоме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шохаи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ҳокимият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ҳадди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ақали</w:t>
      </w:r>
      <w:r w:rsidRPr="004A7A59">
        <w:rPr>
          <w:rFonts w:ascii="Palatino Linotype" w:eastAsia="Merriweather" w:hAnsi="Palatino Linotype"/>
          <w:lang w:val="en-US"/>
        </w:rPr>
        <w:t xml:space="preserve"> 30 </w:t>
      </w:r>
      <w:r w:rsidRPr="004A7A59">
        <w:rPr>
          <w:rFonts w:ascii="Palatino Linotype" w:eastAsia="Merriweather" w:hAnsi="Palatino Linotype"/>
          <w:lang w:val="ru-RU"/>
        </w:rPr>
        <w:t>фоизи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иштироки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шохаҳои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қонунгузор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иҷроияи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ҳокимияти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соли</w:t>
      </w:r>
      <w:r w:rsidRPr="004A7A59">
        <w:rPr>
          <w:rFonts w:ascii="Palatino Linotype" w:eastAsia="Merriweather" w:hAnsi="Palatino Linotype"/>
          <w:lang w:val="en-US"/>
        </w:rPr>
        <w:t xml:space="preserve"> 1998 </w:t>
      </w:r>
      <w:r w:rsidRPr="004A7A59">
        <w:rPr>
          <w:rFonts w:ascii="Palatino Linotype" w:eastAsia="Merriweather" w:hAnsi="Palatino Linotype"/>
          <w:lang w:val="ru-RU"/>
        </w:rPr>
        <w:t>ҳангоми</w:t>
      </w:r>
      <w:r w:rsidRPr="004A7A59">
        <w:rPr>
          <w:rFonts w:ascii="Palatino Linotype" w:eastAsia="Merriweather" w:hAnsi="Palatino Linotype"/>
          <w:lang w:val="en-US"/>
        </w:rPr>
        <w:t xml:space="preserve"> қабули </w:t>
      </w:r>
      <w:r w:rsidRPr="004A7A59">
        <w:rPr>
          <w:rFonts w:ascii="Palatino Linotype" w:eastAsia="Merriweather" w:hAnsi="Palatino Linotype"/>
          <w:lang w:val="ru-RU"/>
        </w:rPr>
        <w:t>БПФА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ҳадаф</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қарор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буд</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нарасидааст</w:t>
      </w:r>
      <w:r w:rsidRPr="004A7A59">
        <w:rPr>
          <w:rFonts w:ascii="Palatino Linotype" w:eastAsia="Merriweather" w:hAnsi="Palatino Linotype"/>
          <w:lang w:val="en-US"/>
        </w:rPr>
        <w:t xml:space="preserve"> .</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vertAlign w:val="superscript"/>
          <w:lang w:val="en-US"/>
        </w:rPr>
        <w:footnoteReference w:id="209"/>
      </w:r>
      <w:r w:rsidRPr="004A7A59">
        <w:rPr>
          <w:rFonts w:ascii="Palatino Linotype" w:eastAsia="Merriweather" w:hAnsi="Palatino Linotype"/>
          <w:lang w:val="ru-RU"/>
        </w:rPr>
        <w:t>Тадқиқотҳои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қаблӣ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нишон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додаанд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механизмҳои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таъмини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кафолатҳои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намояндагии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баробари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мардону</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тамоми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шохаҳои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ҳокимият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инкишоф</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наёфтаанд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заиф</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мебошанд</w:t>
      </w:r>
      <w:r w:rsidRPr="004A7A59">
        <w:rPr>
          <w:rFonts w:ascii="Palatino Linotype" w:eastAsia="Merriweather" w:hAnsi="Palatino Linotype"/>
          <w:lang w:val="en-US"/>
        </w:rPr>
        <w:t xml:space="preserve">. </w:t>
      </w:r>
      <w:r w:rsidRPr="004A7A59">
        <w:rPr>
          <w:rFonts w:ascii="Palatino Linotype" w:eastAsia="Merriweather" w:hAnsi="Palatino Linotype"/>
          <w:vertAlign w:val="superscript"/>
          <w:lang w:val="en-US"/>
        </w:rPr>
        <w:footnoteReference w:id="210"/>
      </w:r>
      <w:r w:rsidRPr="004A7A59">
        <w:rPr>
          <w:rFonts w:ascii="Palatino Linotype" w:eastAsia="Merriweather" w:hAnsi="Palatino Linotype"/>
          <w:lang w:val="ru-RU"/>
        </w:rPr>
        <w:t>Барномаҳои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интихоб</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ҷобаҷогузории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номзадҳо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байни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духтарон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ҳавасмандгардонии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иштироки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хизмати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нигаронида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шудаанд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вале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онҳо</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як</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муносибати</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фарогиреро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пешбинӣ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намекунанд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намудҳои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гуногуни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lastRenderedPageBreak/>
        <w:t>нобаробарии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гендериро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ҳавасмандгардонии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иштироки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 дар хамаи шохаҳои ҳокимияти давлатӣ баробари мардон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инобат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гиранд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footnoteReference w:id="211"/>
      </w:r>
    </w:p>
    <w:p w14:paraId="1AAD3289" w14:textId="77777777" w:rsidR="00917DE2" w:rsidRPr="004A7A59" w:rsidRDefault="00917DE2" w:rsidP="00917DE2">
      <w:pPr>
        <w:jc w:val="both"/>
        <w:rPr>
          <w:rFonts w:ascii="Palatino Linotype" w:eastAsia="Merriweather" w:hAnsi="Palatino Linotype" w:cstheme="minorHAnsi"/>
          <w:lang w:val="en-US"/>
        </w:rPr>
      </w:pPr>
    </w:p>
    <w:p w14:paraId="01785F41" w14:textId="0E4D5E65" w:rsidR="00917DE2" w:rsidRPr="004A7A59" w:rsidRDefault="00917DE2" w:rsidP="00917DE2">
      <w:pPr>
        <w:jc w:val="both"/>
        <w:rPr>
          <w:rFonts w:ascii="Palatino Linotype" w:eastAsia="Merriweather" w:hAnsi="Palatino Linotype"/>
          <w:lang w:val="en-US"/>
        </w:rPr>
      </w:pPr>
      <w:r w:rsidRPr="004A7A59">
        <w:rPr>
          <w:rFonts w:ascii="Palatino Linotype" w:eastAsia="Merriweather" w:hAnsi="Palatino Linotype"/>
          <w:lang w:val="ru-RU"/>
        </w:rPr>
        <w:t xml:space="preserve">Теъдоди занон дар мақомҳои роҳбарии низоми судии Тоҷикистон кам аст. То моҳи октябри соли 2018 дар мақомоти судӣ 852 нафар хизматчии давлатӣ, аз ҷумла дар </w:t>
      </w:r>
      <w:proofErr w:type="gramStart"/>
      <w:r w:rsidRPr="004A7A59">
        <w:rPr>
          <w:rFonts w:ascii="Palatino Linotype" w:eastAsia="Merriweather" w:hAnsi="Palatino Linotype"/>
          <w:lang w:val="ru-RU"/>
        </w:rPr>
        <w:t>дастгоҳҳои</w:t>
      </w:r>
      <w:proofErr w:type="gramEnd"/>
      <w:r w:rsidRPr="004A7A59">
        <w:rPr>
          <w:rFonts w:ascii="Palatino Linotype" w:eastAsia="Merriweather" w:hAnsi="Palatino Linotype"/>
          <w:lang w:val="ru-RU"/>
        </w:rPr>
        <w:t xml:space="preserve"> Суди конститутсионӣ, Суди Олӣ ва Суди Олии иқтисодӣ фаъолият мекарданд, ки танҳо яксаду наваду ду нафар ё 22,5 фоизро занон ташкил медоданд.</w:t>
      </w:r>
      <w:r w:rsidRPr="004A7A59">
        <w:rPr>
          <w:rFonts w:ascii="Palatino Linotype" w:eastAsia="Merriweather" w:hAnsi="Palatino Linotype"/>
          <w:vertAlign w:val="superscript"/>
          <w:lang w:val="en-US"/>
        </w:rPr>
        <w:footnoteReference w:id="212"/>
      </w:r>
      <w:r w:rsidRPr="004A7A59">
        <w:rPr>
          <w:rFonts w:ascii="Palatino Linotype" w:eastAsia="Merriweather" w:hAnsi="Palatino Linotype"/>
          <w:lang w:val="ru-RU"/>
        </w:rPr>
        <w:t>Намояндагии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конститутсионии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Ҷумҳурии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махсусан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паст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буда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танҳо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шаш</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як</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нафарашон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буд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16,7 </w:t>
      </w:r>
      <w:r w:rsidRPr="004A7A59">
        <w:rPr>
          <w:rFonts w:ascii="Palatino Linotype" w:eastAsia="Merriweather" w:hAnsi="Palatino Linotype"/>
          <w:lang w:val="ru-RU"/>
        </w:rPr>
        <w:t>фоизи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судяҳоро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ташкил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медиҳад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низоми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иқтисодӣ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ҳиссаи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андозае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бештар</w:t>
      </w:r>
      <w:r w:rsidRPr="004A7A59">
        <w:rPr>
          <w:rFonts w:ascii="Palatino Linotype" w:eastAsia="Merriweather" w:hAnsi="Palatino Linotype"/>
          <w:lang w:val="en-US"/>
        </w:rPr>
        <w:t xml:space="preserve"> – 22,2 </w:t>
      </w:r>
      <w:proofErr w:type="gramStart"/>
      <w:r w:rsidRPr="004A7A59">
        <w:rPr>
          <w:rFonts w:ascii="Palatino Linotype" w:eastAsia="Merriweather" w:hAnsi="Palatino Linotype"/>
          <w:lang w:val="ru-RU"/>
        </w:rPr>
        <w:t>фоиз</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 буда</w:t>
      </w:r>
      <w:proofErr w:type="gramEnd"/>
      <w:r w:rsidRPr="004A7A59">
        <w:rPr>
          <w:rFonts w:ascii="Palatino Linotype" w:eastAsia="Merriweather" w:hAnsi="Palatino Linotype"/>
          <w:lang w:val="tg-Cyrl-TJ"/>
        </w:rPr>
        <w:t>,</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раиси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Олии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иқтисодӣ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аст</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t xml:space="preserve"> </w:t>
      </w:r>
      <w:r w:rsidRPr="004A7A59">
        <w:rPr>
          <w:rFonts w:ascii="Palatino Linotype" w:eastAsia="Merriweather" w:hAnsi="Palatino Linotype"/>
          <w:vertAlign w:val="superscript"/>
          <w:lang w:val="en-US"/>
        </w:rPr>
        <w:footnoteReference w:id="213"/>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тобеияти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умумӣ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19,3 </w:t>
      </w:r>
      <w:r w:rsidRPr="004A7A59">
        <w:rPr>
          <w:rFonts w:ascii="Palatino Linotype" w:eastAsia="Merriweather" w:hAnsi="Palatino Linotype"/>
          <w:lang w:val="ru-RU"/>
        </w:rPr>
        <w:t>фоизро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ташкил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медиҳанд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footnoteReference w:id="214"/>
      </w:r>
    </w:p>
    <w:p w14:paraId="01EAFDE9" w14:textId="12F03A16" w:rsidR="00917DE2" w:rsidRPr="004A7A59" w:rsidRDefault="00917DE2" w:rsidP="00917DE2">
      <w:pPr>
        <w:jc w:val="both"/>
        <w:rPr>
          <w:rFonts w:ascii="Palatino Linotype" w:eastAsia="Merriweather" w:hAnsi="Palatino Linotype"/>
          <w:lang w:val="en-US"/>
        </w:rPr>
      </w:pPr>
      <w:r w:rsidRPr="004A7A59">
        <w:rPr>
          <w:rFonts w:ascii="Palatino Linotype" w:eastAsia="Merriweather" w:hAnsi="Palatino Linotype" w:cstheme="minorHAnsi"/>
          <w:lang w:val="tg-Cyrl-TJ"/>
        </w:rPr>
        <w:t xml:space="preserve">Ба ҳолати </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соли</w:t>
      </w:r>
      <w:r w:rsidRPr="004A7A59">
        <w:rPr>
          <w:rFonts w:ascii="Palatino Linotype" w:eastAsia="Merriweather" w:hAnsi="Palatino Linotype"/>
          <w:lang w:val="en-US"/>
        </w:rPr>
        <w:t xml:space="preserve"> 2019 </w:t>
      </w:r>
      <w:r w:rsidRPr="004A7A59">
        <w:rPr>
          <w:rFonts w:ascii="Palatino Linotype" w:eastAsia="Merriweather" w:hAnsi="Palatino Linotype"/>
          <w:lang w:val="ru-RU"/>
        </w:rPr>
        <w:t>танҳо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мақомоти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судӣ</w:t>
      </w:r>
      <w:r w:rsidRPr="004A7A59">
        <w:rPr>
          <w:rFonts w:ascii="Palatino Linotype" w:eastAsia="Merriweather" w:hAnsi="Palatino Linotype"/>
          <w:lang w:val="en-US"/>
        </w:rPr>
        <w:t xml:space="preserve"> 40 </w:t>
      </w:r>
      <w:r w:rsidRPr="004A7A59">
        <w:rPr>
          <w:rFonts w:ascii="Palatino Linotype" w:eastAsia="Merriweather" w:hAnsi="Palatino Linotype"/>
          <w:lang w:val="ru-RU"/>
        </w:rPr>
        <w:t>нафар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вазифаҳои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роҳбарикунанда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мекарданд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11 </w:t>
      </w:r>
      <w:r w:rsidRPr="004A7A59">
        <w:rPr>
          <w:rFonts w:ascii="Palatino Linotype" w:eastAsia="Merriweather" w:hAnsi="Palatino Linotype"/>
          <w:lang w:val="ru-RU"/>
        </w:rPr>
        <w:t>нафарашон</w:t>
      </w:r>
      <w:r w:rsidRPr="004A7A59">
        <w:rPr>
          <w:rFonts w:ascii="Palatino Linotype" w:eastAsia="Merriweather" w:hAnsi="Palatino Linotype"/>
          <w:lang w:val="en-US"/>
        </w:rPr>
        <w:t xml:space="preserve"> </w:t>
      </w:r>
      <w:bookmarkStart w:id="93" w:name="_Int_RFjibOhM"/>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мебошанд</w:t>
      </w:r>
      <w:r w:rsidRPr="004A7A59">
        <w:rPr>
          <w:rFonts w:ascii="Palatino Linotype" w:eastAsia="Merriweather" w:hAnsi="Palatino Linotype"/>
          <w:lang w:val="en-US"/>
        </w:rPr>
        <w:t xml:space="preserve">. </w:t>
      </w:r>
      <w:r w:rsidRPr="004A7A59">
        <w:rPr>
          <w:rFonts w:ascii="Palatino Linotype" w:eastAsia="Merriweather" w:hAnsi="Palatino Linotype"/>
          <w:vertAlign w:val="superscript"/>
          <w:lang w:val="en-US"/>
        </w:rPr>
        <w:footnoteReference w:id="215"/>
      </w:r>
      <w:bookmarkEnd w:id="93"/>
      <w:r w:rsidRPr="004A7A59">
        <w:rPr>
          <w:rFonts w:ascii="Palatino Linotype" w:eastAsia="Merriweather" w:hAnsi="Palatino Linotype"/>
          <w:lang w:val="ru-RU"/>
        </w:rPr>
        <w:t>Ба ҳолати моҳи январи соли 2020 танҳо 13 зан дар вазифаҳои роҳбарикунанда (раиси судҳо) кор мекарданд.</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vertAlign w:val="superscript"/>
          <w:lang w:val="en-US"/>
        </w:rPr>
        <w:footnoteReference w:id="216"/>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маҷмӯъ</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соли</w:t>
      </w:r>
      <w:r w:rsidRPr="004A7A59">
        <w:rPr>
          <w:rFonts w:ascii="Palatino Linotype" w:eastAsia="Merriweather" w:hAnsi="Palatino Linotype"/>
          <w:lang w:val="en-US"/>
        </w:rPr>
        <w:t xml:space="preserve"> 2020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427 </w:t>
      </w:r>
      <w:r w:rsidRPr="004A7A59">
        <w:rPr>
          <w:rFonts w:ascii="Palatino Linotype" w:eastAsia="Merriweather" w:hAnsi="Palatino Linotype"/>
          <w:lang w:val="ru-RU"/>
        </w:rPr>
        <w:t>судя</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танҳо</w:t>
      </w:r>
      <w:r w:rsidRPr="004A7A59">
        <w:rPr>
          <w:rFonts w:ascii="Palatino Linotype" w:eastAsia="Merriweather" w:hAnsi="Palatino Linotype"/>
          <w:lang w:val="en-US"/>
        </w:rPr>
        <w:t xml:space="preserve"> 81 </w:t>
      </w:r>
      <w:r w:rsidRPr="004A7A59">
        <w:rPr>
          <w:rFonts w:ascii="Palatino Linotype" w:eastAsia="Merriweather" w:hAnsi="Palatino Linotype"/>
          <w:lang w:val="ru-RU"/>
        </w:rPr>
        <w:t>нафарашон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w:t>
      </w:r>
      <w:r w:rsidRPr="004A7A59">
        <w:rPr>
          <w:rFonts w:ascii="Palatino Linotype" w:eastAsia="Merriweather" w:hAnsi="Palatino Linotype"/>
          <w:lang w:val="en-US"/>
        </w:rPr>
        <w:t xml:space="preserve"> 18,9 </w:t>
      </w:r>
      <w:r w:rsidRPr="004A7A59">
        <w:rPr>
          <w:rFonts w:ascii="Palatino Linotype" w:eastAsia="Merriweather" w:hAnsi="Palatino Linotype"/>
          <w:lang w:val="ru-RU"/>
        </w:rPr>
        <w:t>фоиз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мебошанд</w:t>
      </w:r>
      <w:r w:rsidRPr="004A7A59">
        <w:rPr>
          <w:rFonts w:ascii="Palatino Linotype" w:eastAsia="Merriweather" w:hAnsi="Palatino Linotype"/>
          <w:lang w:val="en-US"/>
        </w:rPr>
        <w:t xml:space="preserve">. </w:t>
      </w:r>
      <w:r w:rsidRPr="004A7A59">
        <w:rPr>
          <w:rFonts w:ascii="Palatino Linotype" w:eastAsia="Merriweather" w:hAnsi="Palatino Linotype"/>
          <w:vertAlign w:val="superscript"/>
          <w:lang w:val="en-US"/>
        </w:rPr>
        <w:footnoteReference w:id="217"/>
      </w:r>
      <w:r w:rsidRPr="004A7A59">
        <w:rPr>
          <w:rFonts w:ascii="Palatino Linotype" w:eastAsia="Merriweather" w:hAnsi="Palatino Linotype"/>
          <w:lang w:val="ru-RU"/>
        </w:rPr>
        <w:t>Тавре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боло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зикр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гардид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ниҳоди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машваратчиёни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халқӣ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нигоҳ</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дошта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мешавад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аммо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бораи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теъдоди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занони</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машваратчиён</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 </w:t>
      </w:r>
      <w:r w:rsidR="00C36812" w:rsidRPr="004A7A59">
        <w:rPr>
          <w:rFonts w:ascii="Palatino Linotype" w:eastAsia="Merriweather" w:hAnsi="Palatino Linotype"/>
          <w:lang w:val="tg-Cyrl-TJ"/>
        </w:rPr>
        <w:t>ҳеҷ</w:t>
      </w:r>
      <w:proofErr w:type="gramEnd"/>
      <w:r w:rsidR="00C36812" w:rsidRPr="004A7A59">
        <w:rPr>
          <w:rFonts w:ascii="Palatino Linotype" w:eastAsia="Merriweather" w:hAnsi="Palatino Linotype"/>
          <w:lang w:val="tg-Cyrl-TJ"/>
        </w:rPr>
        <w:t xml:space="preserve"> </w:t>
      </w:r>
      <w:r w:rsidRPr="004A7A59">
        <w:rPr>
          <w:rFonts w:ascii="Palatino Linotype" w:eastAsia="Merriweather" w:hAnsi="Palatino Linotype"/>
          <w:lang w:val="ru-RU"/>
        </w:rPr>
        <w:t>маълумоте</w:t>
      </w:r>
      <w:r w:rsidRPr="004A7A59">
        <w:rPr>
          <w:rFonts w:ascii="Palatino Linotype" w:eastAsia="Merriweather" w:hAnsi="Palatino Linotype"/>
          <w:lang w:val="tg-Cyrl-TJ"/>
        </w:rPr>
        <w:t xml:space="preserve"> </w:t>
      </w:r>
      <w:r w:rsidRPr="004A7A59">
        <w:rPr>
          <w:rFonts w:ascii="Palatino Linotype" w:eastAsia="Merriweather" w:hAnsi="Palatino Linotype"/>
          <w:lang w:val="ru-RU"/>
        </w:rPr>
        <w:t>нест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Илова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ин</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 дар</w:t>
      </w:r>
      <w:proofErr w:type="gramEnd"/>
      <w:r w:rsidRPr="004A7A59">
        <w:rPr>
          <w:rFonts w:ascii="Palatino Linotype" w:eastAsia="Merriweather" w:hAnsi="Palatino Linotype"/>
          <w:lang w:val="tg-Cyrl-TJ"/>
        </w:rPr>
        <w:t xml:space="preserve"> </w:t>
      </w:r>
      <w:r w:rsidRPr="004A7A59">
        <w:rPr>
          <w:rFonts w:ascii="Palatino Linotype" w:eastAsia="Merriweather" w:hAnsi="Palatino Linotype"/>
          <w:lang w:val="ru-RU"/>
        </w:rPr>
        <w:t>тадқиқотҳои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қаблӣ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қайд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шудааст</w:t>
      </w:r>
      <w:r w:rsidRPr="004A7A59">
        <w:rPr>
          <w:rFonts w:ascii="Palatino Linotype" w:eastAsia="Merriweather" w:hAnsi="Palatino Linotype"/>
          <w:lang w:val="en-US"/>
        </w:rPr>
        <w:t xml:space="preserve"> ,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иҷрочиёни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асосан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мардон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мебошанд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t xml:space="preserve"> </w:t>
      </w:r>
      <w:r w:rsidRPr="004A7A59">
        <w:rPr>
          <w:rFonts w:ascii="Palatino Linotype" w:eastAsia="Merriweather" w:hAnsi="Palatino Linotype"/>
          <w:vertAlign w:val="superscript"/>
          <w:lang w:val="en-US"/>
        </w:rPr>
        <w:footnoteReference w:id="218"/>
      </w:r>
    </w:p>
    <w:p w14:paraId="2F1B7717" w14:textId="77777777" w:rsidR="00917DE2" w:rsidRPr="004A7A59" w:rsidRDefault="00917DE2" w:rsidP="00917DE2">
      <w:pPr>
        <w:jc w:val="both"/>
        <w:rPr>
          <w:rFonts w:ascii="Palatino Linotype" w:eastAsia="Merriweather" w:hAnsi="Palatino Linotype" w:cstheme="minorHAnsi"/>
          <w:lang w:val="en-US"/>
        </w:rPr>
      </w:pPr>
    </w:p>
    <w:p w14:paraId="4BB4691C" w14:textId="2CD2E953" w:rsidR="00917DE2" w:rsidRPr="004A7A59" w:rsidRDefault="00917DE2" w:rsidP="00917DE2">
      <w:pPr>
        <w:jc w:val="both"/>
        <w:rPr>
          <w:rFonts w:ascii="Palatino Linotype" w:eastAsia="Merriweather" w:hAnsi="Palatino Linotype"/>
          <w:lang w:val="en-US"/>
        </w:rPr>
      </w:pP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чораҳои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махсуси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муваққатии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қонунӣ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таъмини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иштироки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шохаҳои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қонунгузор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иҷроияи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ҳокимияти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баробари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мардон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татбиқ</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намегардад</w:t>
      </w:r>
      <w:r w:rsidRPr="004A7A59">
        <w:rPr>
          <w:rFonts w:ascii="Palatino Linotype" w:eastAsia="Merriweather" w:hAnsi="Palatino Linotype"/>
          <w:lang w:val="en-US"/>
        </w:rPr>
        <w:t>.</w:t>
      </w:r>
      <w:r w:rsidRPr="004A7A59">
        <w:rPr>
          <w:rFonts w:ascii="Palatino Linotype" w:eastAsia="Merriweather" w:hAnsi="Palatino Linotype"/>
          <w:lang w:val="tg-Cyrl-TJ"/>
        </w:rPr>
        <w:t xml:space="preserve"> </w:t>
      </w:r>
      <w:r w:rsidRPr="004A7A59">
        <w:rPr>
          <w:rFonts w:ascii="Palatino Linotype" w:eastAsia="Merriweather" w:hAnsi="Palatino Linotype"/>
          <w:lang w:val="ru-RU"/>
        </w:rPr>
        <w:t xml:space="preserve">Кумита оид ба барҳам додани табъиз нисбат ба занон бо ин масъала сару кор дорад.  Соли 2018 ин Кумита </w:t>
      </w:r>
      <w:proofErr w:type="gramStart"/>
      <w:r w:rsidRPr="004A7A59">
        <w:rPr>
          <w:rFonts w:ascii="Palatino Linotype" w:eastAsia="Merriweather" w:hAnsi="Palatino Linotype"/>
          <w:lang w:val="ru-RU"/>
        </w:rPr>
        <w:t>тазаккур  дод</w:t>
      </w:r>
      <w:proofErr w:type="gramEnd"/>
      <w:r w:rsidRPr="004A7A59">
        <w:rPr>
          <w:rFonts w:ascii="Palatino Linotype" w:eastAsia="Merriweather" w:hAnsi="Palatino Linotype"/>
          <w:lang w:val="ru-RU"/>
        </w:rPr>
        <w:t xml:space="preserve">, ки шахсони мансабдор «дар бораи моҳият, мақсад ва зарурати чораҳои махсуси муваққатӣ фаҳмиши дақиқ надоранд» ва муқаррарот оид ба таъриф ва татбиқи чораҳои махсуси муваққатӣ ба қонунгузории миллӣ дохил карда нашудаанд. Кумита </w:t>
      </w:r>
      <w:proofErr w:type="gramStart"/>
      <w:r w:rsidRPr="004A7A59">
        <w:rPr>
          <w:rFonts w:ascii="Palatino Linotype" w:eastAsia="Merriweather" w:hAnsi="Palatino Linotype"/>
          <w:lang w:val="ru-RU"/>
        </w:rPr>
        <w:t>ба  Тоҷикистон</w:t>
      </w:r>
      <w:proofErr w:type="gramEnd"/>
      <w:r w:rsidRPr="004A7A59">
        <w:rPr>
          <w:rFonts w:ascii="Palatino Linotype" w:eastAsia="Merriweather" w:hAnsi="Palatino Linotype"/>
          <w:lang w:val="ru-RU"/>
        </w:rPr>
        <w:t xml:space="preserve"> тавсия дод, ки  корҳоро дар самти ҷорӣ намудани чораҳои махсуси муваққатӣ  барои таъмини баробарии воқеии  байни занон ва мардон пурзӯр намуда, заминаи ҳуқуқӣ ва механизми татбиқи чораҳои махсуси муваққатиро </w:t>
      </w:r>
      <w:r w:rsidRPr="004A7A59">
        <w:rPr>
          <w:rFonts w:ascii="Palatino Linotype" w:eastAsia="Merriweather" w:hAnsi="Palatino Linotype"/>
          <w:lang w:val="ru-RU"/>
        </w:rPr>
        <w:lastRenderedPageBreak/>
        <w:t xml:space="preserve">таъсис диҳад </w:t>
      </w:r>
      <w:bookmarkStart w:id="95" w:name="_Int_ylNy2hTh"/>
      <w:r w:rsidRPr="004A7A59">
        <w:rPr>
          <w:rFonts w:ascii="Palatino Linotype" w:eastAsia="Merriweather" w:hAnsi="Palatino Linotype"/>
          <w:lang w:val="ru-RU"/>
        </w:rPr>
        <w:t xml:space="preserve">. </w:t>
      </w:r>
      <w:r w:rsidRPr="004A7A59">
        <w:rPr>
          <w:rFonts w:ascii="Palatino Linotype" w:eastAsia="Merriweather" w:hAnsi="Palatino Linotype"/>
          <w:vertAlign w:val="superscript"/>
          <w:lang w:val="en-US"/>
        </w:rPr>
        <w:footnoteReference w:id="219"/>
      </w:r>
      <w:bookmarkEnd w:id="95"/>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посух</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w:t>
      </w:r>
      <w:r w:rsidRPr="004A7A59">
        <w:rPr>
          <w:rFonts w:ascii="Palatino Linotype" w:eastAsia="Merriweather" w:hAnsi="Palatino Linotype"/>
          <w:lang w:val="en-US"/>
        </w:rPr>
        <w:t xml:space="preserve"> </w:t>
      </w:r>
      <w:r w:rsidR="009354C4" w:rsidRPr="004A7A59">
        <w:rPr>
          <w:rFonts w:ascii="Palatino Linotype" w:eastAsia="Merriweather" w:hAnsi="Palatino Linotype"/>
          <w:lang w:val="ru-RU"/>
        </w:rPr>
        <w:t>Қонуни</w:t>
      </w:r>
      <w:r w:rsidR="009354C4" w:rsidRPr="004A7A59">
        <w:rPr>
          <w:rFonts w:ascii="Palatino Linotype" w:eastAsia="Merriweather" w:hAnsi="Palatino Linotype"/>
          <w:lang w:val="en-US"/>
        </w:rPr>
        <w:t xml:space="preserve"> </w:t>
      </w:r>
      <w:r w:rsidRPr="004A7A59">
        <w:rPr>
          <w:rFonts w:ascii="Palatino Linotype" w:eastAsia="Merriweather" w:hAnsi="Palatino Linotype"/>
          <w:lang w:val="ru-RU"/>
        </w:rPr>
        <w:t>зидди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табъиз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кабул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он</w:t>
      </w:r>
      <w:r w:rsidRPr="004A7A59">
        <w:rPr>
          <w:rFonts w:ascii="Palatino Linotype" w:eastAsia="Merriweather" w:hAnsi="Palatino Linotype"/>
          <w:lang w:val="en-US"/>
        </w:rPr>
        <w:t xml:space="preserve"> </w:t>
      </w:r>
      <w:r w:rsidR="009354C4" w:rsidRPr="004A7A59">
        <w:rPr>
          <w:rFonts w:ascii="Palatino Linotype" w:eastAsia="Merriweather" w:hAnsi="Palatino Linotype"/>
          <w:lang w:val="ru-RU"/>
        </w:rPr>
        <w:t>чораҳои</w:t>
      </w:r>
      <w:r w:rsidR="009354C4" w:rsidRPr="004A7A59">
        <w:rPr>
          <w:rFonts w:ascii="Palatino Linotype" w:eastAsia="Merriweather" w:hAnsi="Palatino Linotype"/>
          <w:lang w:val="en-US"/>
        </w:rPr>
        <w:t xml:space="preserve"> </w:t>
      </w:r>
      <w:r w:rsidR="009354C4" w:rsidRPr="004A7A59">
        <w:rPr>
          <w:rFonts w:ascii="Palatino Linotype" w:eastAsia="Merriweather" w:hAnsi="Palatino Linotype"/>
          <w:lang w:val="ru-RU"/>
        </w:rPr>
        <w:t>муваққатии</w:t>
      </w:r>
      <w:r w:rsidR="009354C4" w:rsidRPr="004A7A59">
        <w:rPr>
          <w:rFonts w:ascii="Palatino Linotype" w:eastAsia="Merriweather" w:hAnsi="Palatino Linotype"/>
          <w:lang w:val="en-US"/>
        </w:rPr>
        <w:t xml:space="preserve"> </w:t>
      </w:r>
      <w:r w:rsidRPr="004A7A59">
        <w:rPr>
          <w:rFonts w:ascii="Palatino Linotype" w:eastAsia="Merriweather" w:hAnsi="Palatino Linotype"/>
          <w:lang w:val="ru-RU"/>
        </w:rPr>
        <w:t>махсус</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пешбинй</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шудаанд</w:t>
      </w:r>
      <w:r w:rsidRPr="004A7A59">
        <w:rPr>
          <w:rFonts w:ascii="Palatino Linotype" w:eastAsia="Merriweather" w:hAnsi="Palatino Linotype"/>
          <w:lang w:val="en-US"/>
        </w:rPr>
        <w:t>.</w:t>
      </w:r>
    </w:p>
    <w:p w14:paraId="633127C1" w14:textId="77777777" w:rsidR="00917DE2" w:rsidRPr="004A7A59" w:rsidRDefault="00917DE2" w:rsidP="00917DE2">
      <w:pPr>
        <w:ind w:firstLine="567"/>
        <w:jc w:val="both"/>
        <w:rPr>
          <w:rFonts w:ascii="Palatino Linotype" w:eastAsia="Merriweather" w:hAnsi="Palatino Linotype" w:cstheme="minorHAnsi"/>
          <w:lang w:val="en-US"/>
        </w:rPr>
      </w:pPr>
    </w:p>
    <w:p w14:paraId="6FCF11B2" w14:textId="77777777" w:rsidR="00917DE2" w:rsidRPr="004A7A59" w:rsidRDefault="00917DE2" w:rsidP="00917DE2">
      <w:pPr>
        <w:jc w:val="both"/>
        <w:rPr>
          <w:rFonts w:ascii="Palatino Linotype" w:eastAsia="Merriweather" w:hAnsi="Palatino Linotype"/>
          <w:lang w:val="en-US"/>
        </w:rPr>
      </w:pPr>
      <w:r w:rsidRPr="004A7A59">
        <w:rPr>
          <w:rFonts w:ascii="Palatino Linotype" w:eastAsia="Merriweather" w:hAnsi="Palatino Linotype"/>
          <w:lang w:val="ru-RU"/>
        </w:rPr>
        <w:t>Моддаи</w:t>
      </w:r>
      <w:r w:rsidRPr="004A7A59">
        <w:rPr>
          <w:rFonts w:ascii="Palatino Linotype" w:eastAsia="Merriweather" w:hAnsi="Palatino Linotype"/>
          <w:lang w:val="en-US"/>
        </w:rPr>
        <w:t xml:space="preserve"> 4-</w:t>
      </w:r>
      <w:r w:rsidRPr="004A7A59">
        <w:rPr>
          <w:rFonts w:ascii="Palatino Linotype" w:eastAsia="Merriweather" w:hAnsi="Palatino Linotype"/>
          <w:lang w:val="ru-RU"/>
        </w:rPr>
        <w:t>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Қонун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бораи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кафолатҳои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баробарҳуқуқии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мардону</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имкониятҳои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баробари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татбиқи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онҳо</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ӯҳдадории</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 сохторҳои</w:t>
      </w:r>
      <w:proofErr w:type="gramEnd"/>
      <w:r w:rsidRPr="004A7A59">
        <w:rPr>
          <w:rFonts w:ascii="Palatino Linotype" w:eastAsia="Merriweather" w:hAnsi="Palatino Linotype"/>
          <w:lang w:val="tg-Cyrl-TJ"/>
        </w:rPr>
        <w:t xml:space="preserve"> </w:t>
      </w:r>
      <w:r w:rsidRPr="004A7A59">
        <w:rPr>
          <w:rFonts w:ascii="Palatino Linotype" w:eastAsia="Merriweather" w:hAnsi="Palatino Linotype"/>
          <w:lang w:val="ru-RU"/>
        </w:rPr>
        <w:t>мақомоти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оид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таълими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гендерии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хизматчиёни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тамоми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сохторҳои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давлатиро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истифода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низоми </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тайёр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бозомӯзии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кадрҳои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мақомоти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иҷроияи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ҳокимияти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давлатиро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муқаррар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менамояд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t xml:space="preserve"> </w:t>
      </w:r>
      <w:r w:rsidRPr="004A7A59">
        <w:rPr>
          <w:rFonts w:ascii="Palatino Linotype" w:eastAsia="Merriweather" w:hAnsi="Palatino Linotype"/>
          <w:vertAlign w:val="superscript"/>
          <w:lang w:val="en-US"/>
        </w:rPr>
        <w:footnoteReference w:id="220"/>
      </w:r>
      <w:r w:rsidRPr="004A7A59">
        <w:rPr>
          <w:rFonts w:ascii="Palatino Linotype" w:eastAsia="Merriweather" w:hAnsi="Palatino Linotype"/>
          <w:lang w:val="ru-RU"/>
        </w:rPr>
        <w:t>Мониторинги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рафти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иҷрои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қонуни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мазкур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соли</w:t>
      </w:r>
      <w:r w:rsidRPr="004A7A59">
        <w:rPr>
          <w:rFonts w:ascii="Palatino Linotype" w:eastAsia="Merriweather" w:hAnsi="Palatino Linotype"/>
          <w:lang w:val="en-US"/>
        </w:rPr>
        <w:t xml:space="preserve"> 2018</w:t>
      </w:r>
      <w:r w:rsidRPr="004A7A59">
        <w:rPr>
          <w:rFonts w:ascii="Palatino Linotype" w:eastAsia="Merriweather" w:hAnsi="Palatino Linotype"/>
          <w:lang w:val="tg-Cyrl-TJ"/>
        </w:rPr>
        <w:t xml:space="preserve"> </w:t>
      </w:r>
      <w:r w:rsidRPr="004A7A59">
        <w:rPr>
          <w:rFonts w:ascii="Palatino Linotype" w:eastAsia="Merriweather" w:hAnsi="Palatino Linotype"/>
          <w:lang w:val="ru-RU"/>
        </w:rPr>
        <w:t>ошкор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намуд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теъдоди</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 кормандони</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давлатиеро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курсҳои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гендериро</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  бо тасниши вазифаҳояшон гузаштанд</w:t>
      </w:r>
      <w:r w:rsidRPr="004A7A59">
        <w:rPr>
          <w:rFonts w:ascii="Palatino Linotype" w:eastAsia="Merriweather" w:hAnsi="Palatino Linotype"/>
          <w:lang w:val="en-US"/>
        </w:rPr>
        <w:t>,</w:t>
      </w:r>
      <w:r w:rsidRPr="004A7A59">
        <w:rPr>
          <w:rFonts w:ascii="Palatino Linotype" w:eastAsia="Merriweather" w:hAnsi="Palatino Linotype"/>
          <w:lang w:val="tg-Cyrl-TJ"/>
        </w:rPr>
        <w:t xml:space="preserve"> ба ҳисоб намегиранд,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балки</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 онҳо маълумоти умумӣ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бораи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шумораи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мардону</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курсҳоро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хатм</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доранд</w:t>
      </w:r>
      <w:r w:rsidRPr="004A7A59">
        <w:rPr>
          <w:rFonts w:ascii="Palatino Linotype" w:eastAsia="Merriweather" w:hAnsi="Palatino Linotype"/>
          <w:lang w:val="en-US"/>
        </w:rPr>
        <w:t xml:space="preserve">. </w:t>
      </w:r>
      <w:r w:rsidRPr="004A7A59">
        <w:rPr>
          <w:rFonts w:ascii="Palatino Linotype" w:eastAsia="Merriweather" w:hAnsi="Palatino Linotype"/>
          <w:vertAlign w:val="superscript"/>
          <w:lang w:val="en-US"/>
        </w:rPr>
        <w:footnoteReference w:id="221"/>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рӯ</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арзёбии</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комёбиҳо</w:t>
      </w:r>
      <w:proofErr w:type="gramEnd"/>
      <w:r w:rsidRPr="004A7A59">
        <w:rPr>
          <w:rFonts w:ascii="Palatino Linotype" w:eastAsia="Merriweather" w:hAnsi="Palatino Linotype"/>
          <w:lang w:val="tg-Cyrl-TJ"/>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татбиқи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моддаи</w:t>
      </w:r>
      <w:r w:rsidRPr="004A7A59">
        <w:rPr>
          <w:rFonts w:ascii="Palatino Linotype" w:eastAsia="Merriweather" w:hAnsi="Palatino Linotype"/>
          <w:lang w:val="en-US"/>
        </w:rPr>
        <w:t xml:space="preserve"> 4-</w:t>
      </w:r>
      <w:r w:rsidRPr="004A7A59">
        <w:rPr>
          <w:rFonts w:ascii="Palatino Linotype" w:eastAsia="Merriweather" w:hAnsi="Palatino Linotype"/>
          <w:lang w:val="ru-RU"/>
        </w:rPr>
        <w:t>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Қонуни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мазкур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муайян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маъмулан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омӯзиши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масъалаҳои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гендерӣ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такмили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ихтисос</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кадом</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сатҳи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хизматчиёни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дигар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кормандони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бахшҳо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ҷалб</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мешаванд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мушкил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буд</w:t>
      </w:r>
      <w:r w:rsidRPr="004A7A59">
        <w:rPr>
          <w:rFonts w:ascii="Palatino Linotype" w:eastAsia="Merriweather" w:hAnsi="Palatino Linotype"/>
          <w:lang w:val="en-US"/>
        </w:rPr>
        <w:t>.</w:t>
      </w:r>
    </w:p>
    <w:p w14:paraId="75E6B9CB" w14:textId="77777777" w:rsidR="00917DE2" w:rsidRPr="004A7A59" w:rsidRDefault="00917DE2" w:rsidP="00917DE2">
      <w:pPr>
        <w:jc w:val="both"/>
        <w:rPr>
          <w:rFonts w:ascii="Palatino Linotype" w:eastAsia="Merriweather" w:hAnsi="Palatino Linotype" w:cstheme="minorHAnsi"/>
          <w:lang w:val="en-US"/>
        </w:rPr>
      </w:pPr>
    </w:p>
    <w:p w14:paraId="2F72A2BF" w14:textId="12B84F06" w:rsidR="00917DE2" w:rsidRPr="004A7A59" w:rsidRDefault="00917DE2" w:rsidP="00917DE2">
      <w:pPr>
        <w:jc w:val="both"/>
        <w:rPr>
          <w:rFonts w:ascii="Palatino Linotype" w:eastAsia="Merriweather" w:hAnsi="Palatino Linotype" w:cstheme="minorHAnsi"/>
          <w:b/>
          <w:lang w:val="ru-RU"/>
        </w:rPr>
      </w:pPr>
      <w:r w:rsidRPr="004A7A59">
        <w:rPr>
          <w:rFonts w:ascii="Palatino Linotype" w:eastAsia="Merriweather" w:hAnsi="Palatino Linotype"/>
          <w:lang w:val="tg-Cyrl-TJ"/>
        </w:rPr>
        <w:t>Таҳлили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омори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мавҷуда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соли</w:t>
      </w:r>
      <w:r w:rsidRPr="004A7A59">
        <w:rPr>
          <w:rFonts w:ascii="Palatino Linotype" w:eastAsia="Merriweather" w:hAnsi="Palatino Linotype"/>
          <w:lang w:val="en-US"/>
        </w:rPr>
        <w:t xml:space="preserve"> 2018 </w:t>
      </w:r>
      <w:r w:rsidRPr="004A7A59">
        <w:rPr>
          <w:rFonts w:ascii="Palatino Linotype" w:eastAsia="Merriweather" w:hAnsi="Palatino Linotype"/>
          <w:lang w:val="ru-RU"/>
        </w:rPr>
        <w:t>нишон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фарогирии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умумӣ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курсҳои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такмили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ихтисос</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хизматчиёни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ҷумла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хизматчиёни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дигар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кормандон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паст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соли</w:t>
      </w:r>
      <w:r w:rsidRPr="004A7A59">
        <w:rPr>
          <w:rFonts w:ascii="Palatino Linotype" w:eastAsia="Merriweather" w:hAnsi="Palatino Linotype"/>
          <w:lang w:val="en-US"/>
        </w:rPr>
        <w:t xml:space="preserve"> 2014 </w:t>
      </w:r>
      <w:r w:rsidRPr="004A7A59">
        <w:rPr>
          <w:rFonts w:ascii="Palatino Linotype" w:eastAsia="Merriweather" w:hAnsi="Palatino Linotype"/>
          <w:lang w:val="ru-RU"/>
        </w:rPr>
        <w:t>то</w:t>
      </w:r>
      <w:r w:rsidRPr="004A7A59">
        <w:rPr>
          <w:rFonts w:ascii="Palatino Linotype" w:eastAsia="Merriweather" w:hAnsi="Palatino Linotype"/>
          <w:lang w:val="en-US"/>
        </w:rPr>
        <w:t xml:space="preserve"> 2018 5,4%). </w:t>
      </w:r>
      <w:r w:rsidRPr="004A7A59">
        <w:rPr>
          <w:rFonts w:ascii="Palatino Linotype" w:eastAsia="Merriweather" w:hAnsi="Palatino Linotype"/>
          <w:lang w:val="ru-RU"/>
        </w:rPr>
        <w:t xml:space="preserve">Аммо, ҳиссаи кормандоне, ки курсҳои гендериро хатм кардаанд, аз 27% дар соли 2015 то 44% дар соли 2017 афзоиш ёфтааст. Дар баробари ин, ҳиссаи заноне, ки курсҳои гендериро хатм кардаанд, нисбат ба мардон зиёдтар аст. </w:t>
      </w:r>
      <w:r w:rsidRPr="004A7A59">
        <w:rPr>
          <w:rFonts w:ascii="Palatino Linotype" w:eastAsia="Merriweather" w:hAnsi="Palatino Linotype"/>
          <w:vertAlign w:val="superscript"/>
          <w:lang w:val="en-US"/>
        </w:rPr>
        <w:footnoteReference w:id="222"/>
      </w:r>
      <w:r w:rsidRPr="004A7A59">
        <w:rPr>
          <w:rFonts w:ascii="Palatino Linotype" w:eastAsia="Merriweather" w:hAnsi="Palatino Linotype"/>
          <w:lang w:val="ru-RU"/>
        </w:rPr>
        <w:t xml:space="preserve">То соли 2018 аз байни 19 </w:t>
      </w:r>
      <w:proofErr w:type="gramStart"/>
      <w:r w:rsidRPr="004A7A59">
        <w:rPr>
          <w:rFonts w:ascii="Palatino Linotype" w:eastAsia="Merriweather" w:hAnsi="Palatino Linotype"/>
          <w:lang w:val="ru-RU"/>
        </w:rPr>
        <w:t>нафар  кормандони</w:t>
      </w:r>
      <w:proofErr w:type="gramEnd"/>
      <w:r w:rsidRPr="004A7A59">
        <w:rPr>
          <w:rFonts w:ascii="Palatino Linotype" w:eastAsia="Merriweather" w:hAnsi="Palatino Linotype"/>
          <w:lang w:val="ru-RU"/>
        </w:rPr>
        <w:t xml:space="preserve">  суди олӣ танҳо ду судя курсҳои такмили ихтисос ва гендериро хатм кардаанд. Маълумот оид ба ворид кардани масъалаҳои гендерӣ ба барномаи таълимии </w:t>
      </w:r>
      <w:proofErr w:type="gramStart"/>
      <w:r w:rsidRPr="004A7A59">
        <w:rPr>
          <w:rFonts w:ascii="Palatino Linotype" w:eastAsia="Merriweather" w:hAnsi="Palatino Linotype"/>
          <w:lang w:val="ru-RU"/>
        </w:rPr>
        <w:t>курсҳои  Донишкадаи</w:t>
      </w:r>
      <w:proofErr w:type="gramEnd"/>
      <w:r w:rsidRPr="004A7A59">
        <w:rPr>
          <w:rFonts w:ascii="Palatino Linotype" w:eastAsia="Merriweather" w:hAnsi="Palatino Linotype"/>
          <w:lang w:val="ru-RU"/>
        </w:rPr>
        <w:t xml:space="preserve"> идоракунии давлатӣ, барномаи таълимии Донишкадаи такмили ихтисоси кормандони прокуратора ё Маркази таълимии судяҳо  мавҷуд нест</w:t>
      </w:r>
      <w:r w:rsidR="00EE0F26" w:rsidRPr="004A7A59">
        <w:rPr>
          <w:rFonts w:ascii="Palatino Linotype" w:eastAsia="Merriweather" w:hAnsi="Palatino Linotype"/>
          <w:lang w:val="ru-RU"/>
        </w:rPr>
        <w:t xml:space="preserve">. </w:t>
      </w:r>
      <w:r w:rsidR="00EE0F26" w:rsidRPr="004A7A59">
        <w:rPr>
          <w:rFonts w:eastAsia="Merriweather"/>
          <w:vertAlign w:val="superscript"/>
        </w:rPr>
        <w:footnoteReference w:id="223"/>
      </w:r>
      <w:r w:rsidRPr="004A7A59">
        <w:rPr>
          <w:rFonts w:ascii="Palatino Linotype" w:eastAsia="Merriweather" w:hAnsi="Palatino Linotype"/>
          <w:lang w:val="ru-RU"/>
        </w:rPr>
        <w:t>.</w:t>
      </w:r>
    </w:p>
    <w:p w14:paraId="5BDA58EB" w14:textId="400E8E7B" w:rsidR="00917DE2" w:rsidRPr="004A7A59" w:rsidRDefault="00917DE2" w:rsidP="00917DE2">
      <w:pPr>
        <w:jc w:val="both"/>
        <w:rPr>
          <w:rFonts w:ascii="Palatino Linotype" w:eastAsia="Merriweather" w:hAnsi="Palatino Linotype"/>
          <w:color w:val="000000" w:themeColor="text1"/>
          <w:vertAlign w:val="superscript"/>
          <w:lang w:val="ru-RU"/>
        </w:rPr>
      </w:pPr>
      <w:r w:rsidRPr="004A7A59">
        <w:rPr>
          <w:rFonts w:ascii="Palatino Linotype" w:eastAsia="Calibri" w:hAnsi="Palatino Linotype" w:cs="Calibri"/>
          <w:color w:val="000000" w:themeColor="text1"/>
          <w:lang w:val="ru-RU"/>
        </w:rPr>
        <w:t xml:space="preserve">Дар Барномаи ислоҳоти судӣ-ҳуқуқӣ барои солҳои 2019-2021 зарурати баланд бардоштани дониши касбии судяҳо ва кормандони судҳо ва фароҳам овардани имконият барои такмили ихтисоси онҳо эътироф шудааст. Аммо дар Барнома ва </w:t>
      </w:r>
      <w:r w:rsidR="0012378C" w:rsidRPr="004A7A59">
        <w:rPr>
          <w:rFonts w:ascii="Palatino Linotype" w:eastAsia="Calibri" w:hAnsi="Palatino Linotype" w:cs="Calibri"/>
          <w:color w:val="000000" w:themeColor="text1"/>
          <w:lang w:val="ru-RU"/>
        </w:rPr>
        <w:t xml:space="preserve">Нақшаи чорабиниҳои </w:t>
      </w:r>
      <w:r w:rsidRPr="004A7A59">
        <w:rPr>
          <w:rFonts w:ascii="Palatino Linotype" w:eastAsia="Calibri" w:hAnsi="Palatino Linotype" w:cs="Calibri"/>
          <w:color w:val="000000" w:themeColor="text1"/>
          <w:lang w:val="ru-RU"/>
        </w:rPr>
        <w:t xml:space="preserve">он самтҳои мушаххаси мавзӯӣ </w:t>
      </w:r>
      <w:r w:rsidR="0012378C" w:rsidRPr="004A7A59">
        <w:rPr>
          <w:rFonts w:ascii="Palatino Linotype" w:eastAsia="Calibri" w:hAnsi="Palatino Linotype" w:cs="Calibri"/>
          <w:color w:val="000000" w:themeColor="text1"/>
          <w:lang w:val="ru-RU"/>
        </w:rPr>
        <w:t xml:space="preserve">муқаррар </w:t>
      </w:r>
      <w:r w:rsidRPr="004A7A59">
        <w:rPr>
          <w:rFonts w:ascii="Palatino Linotype" w:eastAsia="Calibri" w:hAnsi="Palatino Linotype" w:cs="Calibri"/>
          <w:color w:val="000000" w:themeColor="text1"/>
          <w:lang w:val="ru-RU"/>
        </w:rPr>
        <w:t xml:space="preserve">карда нашудаанд, ки аз рӯи онҳо сатҳи дониши касбӣ, маҳорату малака ва этикаи судяҳо баланд бардошта мешавад. Аммо дар Барномаи ислоҳоти судӣ-ҳуқуқӣ барои солҳои 2019-2021 масъулияти татбиқи чунин тадбирҳо ба </w:t>
      </w:r>
      <w:proofErr w:type="gramStart"/>
      <w:r w:rsidRPr="004A7A59">
        <w:rPr>
          <w:rFonts w:ascii="Palatino Linotype" w:eastAsia="Calibri" w:hAnsi="Palatino Linotype" w:cs="Calibri"/>
          <w:color w:val="000000" w:themeColor="text1"/>
          <w:lang w:val="ru-RU"/>
        </w:rPr>
        <w:t>зиммаи  Суди</w:t>
      </w:r>
      <w:proofErr w:type="gramEnd"/>
      <w:r w:rsidRPr="004A7A59">
        <w:rPr>
          <w:rFonts w:ascii="Palatino Linotype" w:eastAsia="Calibri" w:hAnsi="Palatino Linotype" w:cs="Calibri"/>
          <w:color w:val="000000" w:themeColor="text1"/>
          <w:lang w:val="ru-RU"/>
        </w:rPr>
        <w:t xml:space="preserve"> Олӣ, Суди конститутсионӣ, Суди олии иқтисодӣ, Агентии хизмати давлатӣ ва Вазорати маориф ва илм гузошта шудааст. </w:t>
      </w:r>
      <w:bookmarkStart w:id="97" w:name="_Int_ILSRdihV"/>
      <w:r w:rsidRPr="004A7A59">
        <w:rPr>
          <w:rFonts w:ascii="Palatino Linotype" w:eastAsia="Merriweather" w:hAnsi="Palatino Linotype"/>
          <w:color w:val="000000" w:themeColor="text1"/>
          <w:lang w:val="ru-RU"/>
        </w:rPr>
        <w:t>.</w:t>
      </w:r>
      <w:r w:rsidRPr="004A7A59">
        <w:rPr>
          <w:rFonts w:ascii="Palatino Linotype" w:eastAsia="Merriweather" w:hAnsi="Palatino Linotype"/>
          <w:color w:val="000000" w:themeColor="text1"/>
          <w:vertAlign w:val="superscript"/>
          <w:lang w:val="en-US"/>
        </w:rPr>
        <w:footnoteReference w:id="224"/>
      </w:r>
      <w:bookmarkEnd w:id="97"/>
      <w:r w:rsidRPr="004A7A59">
        <w:rPr>
          <w:rFonts w:ascii="Palatino Linotype" w:eastAsia="Merriweather" w:hAnsi="Palatino Linotype"/>
          <w:color w:val="000000" w:themeColor="text1"/>
          <w:vertAlign w:val="superscript"/>
          <w:lang w:val="ru-RU"/>
        </w:rPr>
        <w:t xml:space="preserve"> </w:t>
      </w:r>
    </w:p>
    <w:p w14:paraId="62921FE9" w14:textId="77777777" w:rsidR="00917DE2" w:rsidRPr="004A7A59" w:rsidRDefault="00917DE2" w:rsidP="00917DE2">
      <w:pPr>
        <w:jc w:val="both"/>
        <w:rPr>
          <w:rFonts w:ascii="Palatino Linotype" w:eastAsia="Merriweather" w:hAnsi="Palatino Linotype" w:cstheme="minorHAnsi"/>
          <w:lang w:val="ru-RU"/>
        </w:rPr>
      </w:pPr>
    </w:p>
    <w:p w14:paraId="1ADF271B" w14:textId="2F46A49D" w:rsidR="00917DE2" w:rsidRPr="004A7A59" w:rsidRDefault="00917DE2" w:rsidP="00917DE2">
      <w:pPr>
        <w:jc w:val="both"/>
        <w:rPr>
          <w:rFonts w:ascii="Palatino Linotype" w:eastAsia="Merriweather" w:hAnsi="Palatino Linotype"/>
          <w:lang w:val="en-US"/>
        </w:rPr>
      </w:pPr>
      <w:r w:rsidRPr="004A7A59">
        <w:rPr>
          <w:rFonts w:ascii="Palatino Linotype" w:eastAsia="Merriweather" w:hAnsi="Palatino Linotype"/>
          <w:lang w:val="ru-RU"/>
        </w:rPr>
        <w:t xml:space="preserve">Соли 2003 дар </w:t>
      </w:r>
      <w:proofErr w:type="gramStart"/>
      <w:r w:rsidRPr="004A7A59">
        <w:rPr>
          <w:rFonts w:ascii="Palatino Linotype" w:eastAsia="Merriweather" w:hAnsi="Palatino Linotype"/>
          <w:lang w:val="ru-RU"/>
        </w:rPr>
        <w:t>назди</w:t>
      </w:r>
      <w:proofErr w:type="gramEnd"/>
      <w:r w:rsidRPr="004A7A59">
        <w:rPr>
          <w:rFonts w:ascii="Palatino Linotype" w:eastAsia="Merriweather" w:hAnsi="Palatino Linotype"/>
          <w:lang w:val="ru-RU"/>
        </w:rPr>
        <w:t xml:space="preserve"> Суди Олӣ Маркази таълимии судяҳо бо мақсади баланд бардоштани малакаи касбии судяҳо ва дониши </w:t>
      </w:r>
      <w:bookmarkStart w:id="98" w:name="_Int_7Jm5NqUU"/>
      <w:r w:rsidRPr="004A7A59">
        <w:rPr>
          <w:rFonts w:ascii="Palatino Linotype" w:eastAsia="Merriweather" w:hAnsi="Palatino Linotype"/>
          <w:lang w:val="ru-RU"/>
        </w:rPr>
        <w:t xml:space="preserve">кормандони суд таъсис дода шуд. </w:t>
      </w:r>
      <w:r w:rsidRPr="004A7A59">
        <w:rPr>
          <w:rFonts w:ascii="Palatino Linotype" w:eastAsia="Merriweather" w:hAnsi="Palatino Linotype"/>
          <w:vertAlign w:val="superscript"/>
          <w:lang w:val="en-US"/>
        </w:rPr>
        <w:footnoteReference w:id="225"/>
      </w:r>
      <w:bookmarkEnd w:id="98"/>
      <w:r w:rsidRPr="004A7A59">
        <w:rPr>
          <w:rFonts w:ascii="Palatino Linotype" w:eastAsia="Merriweather" w:hAnsi="Palatino Linotype"/>
          <w:lang w:val="ru-RU"/>
        </w:rPr>
        <w:t>Маркази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таълимии</w:t>
      </w:r>
      <w:r w:rsidRPr="004A7A59">
        <w:rPr>
          <w:rFonts w:ascii="Palatino Linotype" w:eastAsia="Merriweather" w:hAnsi="Palatino Linotype"/>
          <w:lang w:val="en-US"/>
        </w:rPr>
        <w:t xml:space="preserve"> </w:t>
      </w:r>
      <w:r w:rsidR="00071864" w:rsidRPr="004A7A59">
        <w:rPr>
          <w:rFonts w:ascii="Palatino Linotype" w:eastAsia="Merriweather" w:hAnsi="Palatino Linotype"/>
          <w:lang w:val="ru-RU"/>
        </w:rPr>
        <w:t>судяҳо</w:t>
      </w:r>
      <w:r w:rsidR="00071864" w:rsidRPr="004A7A59">
        <w:rPr>
          <w:rFonts w:ascii="Palatino Linotype" w:eastAsia="Merriweather" w:hAnsi="Palatino Linotype"/>
          <w:lang w:val="en-US"/>
        </w:rPr>
        <w:t xml:space="preserve"> </w:t>
      </w:r>
      <w:r w:rsidRPr="004A7A59">
        <w:rPr>
          <w:rFonts w:ascii="Palatino Linotype" w:eastAsia="Merriweather" w:hAnsi="Palatino Linotype"/>
          <w:lang w:val="en-US"/>
        </w:rPr>
        <w:t>«</w:t>
      </w:r>
      <w:r w:rsidR="00071864" w:rsidRPr="004A7A59">
        <w:rPr>
          <w:rFonts w:ascii="Palatino Linotype" w:eastAsia="Merriweather" w:hAnsi="Palatino Linotype"/>
          <w:lang w:val="ru-RU"/>
        </w:rPr>
        <w:t>судьяҳои</w:t>
      </w:r>
      <w:r w:rsidR="00071864" w:rsidRPr="004A7A59">
        <w:rPr>
          <w:rFonts w:ascii="Palatino Linotype" w:eastAsia="Merriweather" w:hAnsi="Palatino Linotype"/>
          <w:lang w:val="en-US"/>
        </w:rPr>
        <w:t xml:space="preserve"> </w:t>
      </w:r>
      <w:r w:rsidRPr="004A7A59">
        <w:rPr>
          <w:rFonts w:ascii="Palatino Linotype" w:eastAsia="Merriweather" w:hAnsi="Palatino Linotype"/>
          <w:lang w:val="ru-RU"/>
        </w:rPr>
        <w:t>коромӯз</w:t>
      </w:r>
      <w:r w:rsidRPr="004A7A59">
        <w:rPr>
          <w:rFonts w:ascii="Palatino Linotype" w:eastAsia="Merriweather" w:hAnsi="Palatino Linotype"/>
          <w:lang w:val="en-US"/>
        </w:rPr>
        <w:t xml:space="preserve">» — </w:t>
      </w:r>
      <w:r w:rsidR="00071864" w:rsidRPr="004A7A59">
        <w:rPr>
          <w:rFonts w:ascii="Palatino Linotype" w:eastAsia="Merriweather" w:hAnsi="Palatino Linotype"/>
          <w:lang w:val="ru-RU"/>
        </w:rPr>
        <w:t>номзадҳоро</w:t>
      </w:r>
      <w:r w:rsidR="00071864"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вазифаи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судьягӣ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тайёр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Фаъолияти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Маркази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таълимии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санадҳои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меъёрии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танзим</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гардида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ҷониби</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Раиси</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тасдиқ</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мешавад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t xml:space="preserve"> </w:t>
      </w:r>
      <w:r w:rsidRPr="004A7A59">
        <w:rPr>
          <w:rFonts w:ascii="Palatino Linotype" w:eastAsia="Merriweather" w:hAnsi="Palatino Linotype"/>
          <w:vertAlign w:val="superscript"/>
          <w:lang w:val="en-US"/>
        </w:rPr>
        <w:footnoteReference w:id="226"/>
      </w:r>
    </w:p>
    <w:p w14:paraId="7DEBFB24" w14:textId="77777777" w:rsidR="00917DE2" w:rsidRPr="004A7A59" w:rsidRDefault="00917DE2" w:rsidP="00917DE2">
      <w:pPr>
        <w:jc w:val="both"/>
        <w:rPr>
          <w:rFonts w:ascii="Palatino Linotype" w:eastAsia="Merriweather" w:hAnsi="Palatino Linotype" w:cstheme="minorHAnsi"/>
          <w:lang w:val="en-US"/>
        </w:rPr>
      </w:pPr>
    </w:p>
    <w:p w14:paraId="610E8717" w14:textId="77777777" w:rsidR="00917DE2" w:rsidRPr="004A7A59" w:rsidRDefault="00917DE2" w:rsidP="00917DE2">
      <w:pPr>
        <w:jc w:val="both"/>
        <w:rPr>
          <w:rFonts w:ascii="Palatino Linotype" w:eastAsia="Merriweather" w:hAnsi="Palatino Linotype"/>
          <w:lang w:val="en-US"/>
        </w:rPr>
      </w:pPr>
      <w:r w:rsidRPr="004A7A59">
        <w:rPr>
          <w:rFonts w:ascii="Palatino Linotype" w:eastAsia="Merriweather" w:hAnsi="Palatino Linotype"/>
          <w:lang w:val="ru-RU"/>
        </w:rPr>
        <w:t xml:space="preserve">Дар Тоҷикистон беш аз 450 судя фаъолият мекунанд. Соли 2018 дар Маркази таълимии судяҳо ҳамагӣ 147 нафар судяҳо омӯзонида шуда, дар бораи қонунгузорӣ ва сиёсати танзимкунандаи баробарии гендерӣ ва пешгирии зӯроварӣ дар оила маълумот гирифтаанд. Соли 2019 95 нафар судяҳо ва 58 нафар коромӯзон аз курсҳои такмили ихтисос дар </w:t>
      </w:r>
      <w:proofErr w:type="gramStart"/>
      <w:r w:rsidRPr="004A7A59">
        <w:rPr>
          <w:rFonts w:ascii="Palatino Linotype" w:eastAsia="Merriweather" w:hAnsi="Palatino Linotype"/>
          <w:lang w:val="ru-RU"/>
        </w:rPr>
        <w:t>ҳамин  мавзӯъ</w:t>
      </w:r>
      <w:proofErr w:type="gramEnd"/>
      <w:r w:rsidRPr="004A7A59">
        <w:rPr>
          <w:rFonts w:ascii="Palatino Linotype" w:eastAsia="Merriweather" w:hAnsi="Palatino Linotype"/>
          <w:lang w:val="ru-RU"/>
        </w:rPr>
        <w:t xml:space="preserve"> гузаштанд. Ба судҳои шаҳру ноҳияҳо супориш дода шуд, ки дар масъалаҳои пешгирии зӯроварӣ дар оила бо роҳбарияти шӯъбаву бахшҳои кор бо занон ва </w:t>
      </w:r>
      <w:proofErr w:type="gramStart"/>
      <w:r w:rsidRPr="004A7A59">
        <w:rPr>
          <w:rFonts w:ascii="Palatino Linotype" w:eastAsia="Merriweather" w:hAnsi="Palatino Linotype"/>
          <w:lang w:val="ru-RU"/>
        </w:rPr>
        <w:t>оилаи  мақомоти</w:t>
      </w:r>
      <w:proofErr w:type="gramEnd"/>
      <w:r w:rsidRPr="004A7A59">
        <w:rPr>
          <w:rFonts w:ascii="Palatino Linotype" w:eastAsia="Merriweather" w:hAnsi="Palatino Linotype"/>
          <w:lang w:val="ru-RU"/>
        </w:rPr>
        <w:t xml:space="preserve"> иҷроияи маҳаллии ҳокимияти давлатӣ ҳамкории муассир ба роҳ монанд.</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vertAlign w:val="superscript"/>
          <w:lang w:val="en-US"/>
        </w:rPr>
        <w:footnoteReference w:id="227"/>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мунтазам</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оид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масъалаҳои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табъиз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тренингҳо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мегузаронад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гарчанд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ҳуқуқшиносони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масъала</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 тахасуснок</w:t>
      </w:r>
      <w:proofErr w:type="gramEnd"/>
      <w:r w:rsidRPr="004A7A59">
        <w:rPr>
          <w:rFonts w:ascii="Palatino Linotype" w:eastAsia="Merriweather" w:hAnsi="Palatino Linotype"/>
          <w:lang w:val="tg-Cyrl-TJ"/>
        </w:rPr>
        <w:t xml:space="preserve"> </w:t>
      </w:r>
      <w:r w:rsidRPr="004A7A59">
        <w:rPr>
          <w:rFonts w:ascii="Palatino Linotype" w:eastAsia="Merriweather" w:hAnsi="Palatino Linotype"/>
          <w:lang w:val="ru-RU"/>
        </w:rPr>
        <w:t>намерасанд</w:t>
      </w:r>
      <w:r w:rsidRPr="004A7A59">
        <w:rPr>
          <w:rFonts w:ascii="Palatino Linotype" w:eastAsia="Merriweather" w:hAnsi="Palatino Linotype"/>
          <w:lang w:val="en-US"/>
        </w:rPr>
        <w:t xml:space="preserve"> </w:t>
      </w:r>
      <w:bookmarkStart w:id="99" w:name="_Int_6qtsRsv5"/>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footnoteReference w:id="228"/>
      </w:r>
      <w:bookmarkEnd w:id="99"/>
    </w:p>
    <w:p w14:paraId="056176AB" w14:textId="77777777" w:rsidR="00917DE2" w:rsidRPr="004A7A59" w:rsidRDefault="00917DE2" w:rsidP="00917DE2">
      <w:pPr>
        <w:jc w:val="both"/>
        <w:rPr>
          <w:rFonts w:ascii="Palatino Linotype" w:eastAsia="Merriweather" w:hAnsi="Palatino Linotype" w:cstheme="minorHAnsi"/>
          <w:lang w:val="en-US"/>
        </w:rPr>
      </w:pPr>
    </w:p>
    <w:p w14:paraId="07123486" w14:textId="4425F76C" w:rsidR="00917DE2" w:rsidRPr="004A7A59" w:rsidRDefault="00917DE2" w:rsidP="00917DE2">
      <w:pPr>
        <w:jc w:val="both"/>
        <w:rPr>
          <w:rFonts w:ascii="Palatino Linotype" w:eastAsia="Merriweather" w:hAnsi="Palatino Linotype"/>
          <w:color w:val="FF0000"/>
          <w:lang w:val="tg-Cyrl-TJ"/>
        </w:rPr>
      </w:pPr>
      <w:r w:rsidRPr="004A7A59">
        <w:rPr>
          <w:rFonts w:ascii="Palatino Linotype" w:eastAsia="Calibri" w:hAnsi="Palatino Linotype" w:cs="Calibri"/>
          <w:color w:val="000000" w:themeColor="text1"/>
          <w:lang w:val="ru-RU"/>
        </w:rPr>
        <w:t>Барномаҳои</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омӯзишӣ</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барои</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судяҳо</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кормандони</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судҳо</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оид</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ба</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баробарии</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гендерӣ</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зӯроварии</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ҷинсӣ</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гендерӣ</w:t>
      </w:r>
      <w:r w:rsidRPr="004A7A59">
        <w:rPr>
          <w:rFonts w:ascii="Palatino Linotype" w:eastAsia="Calibri" w:hAnsi="Palatino Linotype" w:cs="Calibri"/>
          <w:color w:val="000000" w:themeColor="text1"/>
          <w:lang w:val="en-US"/>
        </w:rPr>
        <w:t xml:space="preserve"> (SGBV) </w:t>
      </w:r>
      <w:r w:rsidRPr="004A7A59">
        <w:rPr>
          <w:rFonts w:ascii="Palatino Linotype" w:eastAsia="Calibri" w:hAnsi="Palatino Linotype" w:cs="Calibri"/>
          <w:color w:val="000000" w:themeColor="text1"/>
          <w:lang w:val="ru-RU"/>
        </w:rPr>
        <w:t>ҳаст</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Аммо</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теъдоди</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ин</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барномаҳои</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омӯзишӣ</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нокифоя</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буда</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фарогирии</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судяҳо</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бо</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ин</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барномаҳои</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омӯзишӣ</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кофӣ</w:t>
      </w:r>
      <w:r w:rsidRPr="004A7A59">
        <w:rPr>
          <w:rFonts w:ascii="Palatino Linotype" w:eastAsia="Calibri" w:hAnsi="Palatino Linotype" w:cs="Calibri"/>
          <w:color w:val="000000" w:themeColor="text1"/>
          <w:lang w:val="en-US"/>
        </w:rPr>
        <w:t xml:space="preserve"> </w:t>
      </w:r>
      <w:r w:rsidRPr="004A7A59">
        <w:rPr>
          <w:rFonts w:ascii="Palatino Linotype" w:eastAsia="Calibri" w:hAnsi="Palatino Linotype" w:cs="Calibri"/>
          <w:color w:val="000000" w:themeColor="text1"/>
          <w:lang w:val="ru-RU"/>
        </w:rPr>
        <w:t>аст</w:t>
      </w:r>
      <w:r w:rsidRPr="004A7A59">
        <w:rPr>
          <w:rFonts w:ascii="Palatino Linotype" w:eastAsia="Calibri" w:hAnsi="Palatino Linotype" w:cs="Calibri"/>
          <w:color w:val="000000" w:themeColor="text1"/>
          <w:lang w:val="en-US"/>
        </w:rPr>
        <w:t>.</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tg-Cyrl-TJ"/>
        </w:rPr>
        <w:t xml:space="preserve">Дар асоси гуфтаҳои боло, омӯзиши мунтазами судҳо,ки ба вазифа таъин мешаванд ва такмили ихтисосиси судяҳои амалкунанда дар Ҷумҳурии Тоҷикистон роҳандозӣ нашудааст. Имкониятҳои омӯзиш, ки фароҳам оварда шуда истодаанд, моҳиятан яккарата буда, бо дастгирии шарикони рушди байналмиллалӣ пешниҳод  карда мешаванд.  </w:t>
      </w:r>
      <w:r w:rsidRPr="004A7A59">
        <w:rPr>
          <w:rFonts w:ascii="Palatino Linotype" w:eastAsia="Merriweather" w:hAnsi="Palatino Linotype"/>
          <w:lang w:val="tg-Cyrl-TJ"/>
        </w:rPr>
        <w:t xml:space="preserve">Қонун ва санадҳои меъёрии мавҷуда судяҳо, прокурорҳо ва адвокатҳоро вазифадор намекунанд, ки аз чунин омӯзиши ҳатмӣ ё мунтазам гузаранд. Қонуни Ҷумҳурии Тоҷикистон «Дар бораи пешгирии зӯроварӣ дар оила» танҳо салоҳиятҳои Вазорати корҳои дохилиро оид ба ташкили курсҳои махсуси омӯзишӣ оид ба пешгирии зўроварӣ дар оила барои кормандони </w:t>
      </w:r>
      <w:r w:rsidR="006805BF" w:rsidRPr="004A7A59">
        <w:rPr>
          <w:rFonts w:ascii="Palatino Linotype" w:eastAsia="Merriweather" w:hAnsi="Palatino Linotype"/>
          <w:lang w:val="tg-Cyrl-TJ"/>
        </w:rPr>
        <w:t xml:space="preserve">мақомоти </w:t>
      </w:r>
      <w:r w:rsidRPr="004A7A59">
        <w:rPr>
          <w:rFonts w:ascii="Palatino Linotype" w:eastAsia="Merriweather" w:hAnsi="Palatino Linotype"/>
          <w:lang w:val="tg-Cyrl-TJ"/>
        </w:rPr>
        <w:t>кор</w:t>
      </w:r>
      <w:r w:rsidR="00260264" w:rsidRPr="004A7A59">
        <w:rPr>
          <w:rFonts w:ascii="Palatino Linotype" w:eastAsia="Merriweather" w:hAnsi="Palatino Linotype"/>
          <w:lang w:val="tg-Cyrl-TJ"/>
        </w:rPr>
        <w:t>ҳ</w:t>
      </w:r>
      <w:r w:rsidRPr="004A7A59">
        <w:rPr>
          <w:rFonts w:ascii="Palatino Linotype" w:eastAsia="Merriweather" w:hAnsi="Palatino Linotype"/>
          <w:lang w:val="tg-Cyrl-TJ"/>
        </w:rPr>
        <w:t>ои дохил</w:t>
      </w:r>
      <w:r w:rsidR="00260264" w:rsidRPr="004A7A59">
        <w:rPr>
          <w:rFonts w:ascii="Palatino Linotype" w:eastAsia="Merriweather" w:hAnsi="Palatino Linotype"/>
          <w:lang w:val="tg-Cyrl-TJ"/>
        </w:rPr>
        <w:t>ӣ</w:t>
      </w:r>
      <w:r w:rsidRPr="004A7A59">
        <w:rPr>
          <w:rFonts w:ascii="Palatino Linotype" w:eastAsia="Merriweather" w:hAnsi="Palatino Linotype"/>
          <w:lang w:val="tg-Cyrl-TJ"/>
        </w:rPr>
        <w:t xml:space="preserve"> мутта</w:t>
      </w:r>
      <w:r w:rsidR="00260264" w:rsidRPr="004A7A59">
        <w:rPr>
          <w:rFonts w:ascii="Palatino Linotype" w:eastAsia="Merriweather" w:hAnsi="Palatino Linotype"/>
          <w:lang w:val="tg-Cyrl-TJ"/>
        </w:rPr>
        <w:t>ҳ</w:t>
      </w:r>
      <w:r w:rsidRPr="004A7A59">
        <w:rPr>
          <w:rFonts w:ascii="Palatino Linotype" w:eastAsia="Merriweather" w:hAnsi="Palatino Linotype"/>
          <w:lang w:val="tg-Cyrl-TJ"/>
        </w:rPr>
        <w:t>ид менамояд.</w:t>
      </w:r>
      <w:bookmarkStart w:id="100" w:name="_Int_PAGD5jNk"/>
      <w:r w:rsidRPr="004A7A59">
        <w:rPr>
          <w:rFonts w:ascii="Palatino Linotype" w:eastAsia="Merriweather" w:hAnsi="Palatino Linotype"/>
          <w:vertAlign w:val="superscript"/>
          <w:lang w:val="en-US"/>
        </w:rPr>
        <w:footnoteReference w:id="229"/>
      </w:r>
      <w:bookmarkEnd w:id="100"/>
      <w:r w:rsidR="00260264" w:rsidRPr="004A7A59">
        <w:rPr>
          <w:rFonts w:ascii="Palatino Linotype" w:eastAsia="Merriweather" w:hAnsi="Palatino Linotype"/>
          <w:lang w:val="tg-Cyrl-TJ"/>
        </w:rPr>
        <w:t xml:space="preserve"> </w:t>
      </w:r>
      <w:r w:rsidRPr="004A7A59">
        <w:rPr>
          <w:rFonts w:ascii="Palatino Linotype" w:eastAsia="Merriweather" w:hAnsi="Palatino Linotype"/>
          <w:lang w:val="tg-Cyrl-TJ"/>
        </w:rPr>
        <w:t xml:space="preserve">Бар асоси гуфтаҳои боло, дар Тоҷикистон омӯзиши мунтазами судяҳои ба вазифаҳо воридшаванда ва такмили ихтисоси иҷрокунандаи вазифаи судяҳо вуҷуд надорад. Имкониятҳои кунунии омӯзиш </w:t>
      </w:r>
      <w:r w:rsidRPr="004A7A59">
        <w:rPr>
          <w:rFonts w:ascii="Palatino Linotype" w:eastAsia="Merriweather" w:hAnsi="Palatino Linotype"/>
          <w:i/>
          <w:iCs/>
          <w:lang w:val="tg-Cyrl-TJ"/>
        </w:rPr>
        <w:t xml:space="preserve">махсус мебошанд </w:t>
      </w:r>
      <w:r w:rsidRPr="004A7A59">
        <w:rPr>
          <w:rFonts w:ascii="Palatino Linotype" w:eastAsia="Merriweather" w:hAnsi="Palatino Linotype"/>
          <w:lang w:val="tg-Cyrl-TJ"/>
        </w:rPr>
        <w:t>ва аз ҷониби шарикони байналмилалии рушд дастгирӣ мешаванд.</w:t>
      </w:r>
    </w:p>
    <w:p w14:paraId="6075A735" w14:textId="77777777" w:rsidR="00917DE2" w:rsidRPr="004A7A59" w:rsidRDefault="00917DE2" w:rsidP="00917DE2">
      <w:pPr>
        <w:pBdr>
          <w:top w:val="nil"/>
          <w:left w:val="nil"/>
          <w:bottom w:val="nil"/>
          <w:right w:val="nil"/>
          <w:between w:val="nil"/>
        </w:pBdr>
        <w:jc w:val="both"/>
        <w:rPr>
          <w:rFonts w:ascii="Palatino Linotype" w:eastAsia="Merriweather" w:hAnsi="Palatino Linotype" w:cstheme="minorHAnsi"/>
          <w:lang w:val="tg-Cyrl-TJ"/>
        </w:rPr>
      </w:pPr>
    </w:p>
    <w:p w14:paraId="1C9C94BE" w14:textId="77777777" w:rsidR="00917DE2" w:rsidRPr="004A7A59" w:rsidRDefault="00917DE2" w:rsidP="00917DE2">
      <w:pPr>
        <w:pBdr>
          <w:top w:val="nil"/>
          <w:left w:val="nil"/>
          <w:bottom w:val="nil"/>
          <w:right w:val="nil"/>
          <w:between w:val="nil"/>
        </w:pBdr>
        <w:jc w:val="both"/>
        <w:rPr>
          <w:rFonts w:ascii="Palatino Linotype" w:eastAsia="Merriweather" w:hAnsi="Palatino Linotype"/>
          <w:lang w:val="tg-Cyrl-TJ"/>
        </w:rPr>
      </w:pPr>
      <w:r w:rsidRPr="004A7A59">
        <w:rPr>
          <w:rFonts w:ascii="Palatino Linotype" w:eastAsia="Merriweather" w:hAnsi="Palatino Linotype"/>
          <w:lang w:val="tg-Cyrl-TJ"/>
        </w:rPr>
        <w:t xml:space="preserve">Конститутсия муқаррар кардааст, ки санадҳои ҳуқуқии байналмилалие, ки Тоҷикистон онҳоро эътироф кардааст, ҷузъи таркибии низоми ҳуқуқии миллӣ мебошанд. Моддаи 10 Конститутсия афзалияти санадҳои ҳуқуқии </w:t>
      </w:r>
      <w:r w:rsidRPr="004A7A59">
        <w:rPr>
          <w:rFonts w:ascii="Palatino Linotype" w:eastAsia="Merriweather" w:hAnsi="Palatino Linotype"/>
          <w:lang w:val="tg-Cyrl-TJ"/>
        </w:rPr>
        <w:lastRenderedPageBreak/>
        <w:t>байналмилалиро нисбат ба қонунҳои миллӣ муқаррар кардааст. Дар сурати мувофиқат накардани  қонунгузории миллӣ ба санадҳои ҳуқуқии байналмилалӣ эътирофшуда меъёрҳои санадҳои ҳуқуқии байналмилалӣ татбиқ карда мешаванд.</w:t>
      </w:r>
      <w:r w:rsidRPr="004A7A59">
        <w:rPr>
          <w:rFonts w:ascii="Palatino Linotype" w:eastAsia="Merriweather" w:hAnsi="Palatino Linotype"/>
          <w:vertAlign w:val="superscript"/>
          <w:lang w:val="tg-Cyrl-TJ"/>
        </w:rPr>
        <w:t xml:space="preserve"> </w:t>
      </w:r>
      <w:r w:rsidRPr="004A7A59">
        <w:rPr>
          <w:rFonts w:ascii="Palatino Linotype" w:eastAsia="Merriweather" w:hAnsi="Palatino Linotype"/>
          <w:vertAlign w:val="superscript"/>
          <w:lang w:val="en-US"/>
        </w:rPr>
        <w:footnoteReference w:id="230"/>
      </w:r>
    </w:p>
    <w:p w14:paraId="3E02F37F" w14:textId="77777777" w:rsidR="00917DE2" w:rsidRPr="004A7A59" w:rsidRDefault="00917DE2" w:rsidP="00917DE2">
      <w:pPr>
        <w:jc w:val="both"/>
        <w:rPr>
          <w:rFonts w:ascii="Palatino Linotype" w:eastAsia="Merriweather" w:hAnsi="Palatino Linotype" w:cstheme="minorHAnsi"/>
          <w:lang w:val="tg-Cyrl-TJ"/>
        </w:rPr>
      </w:pPr>
    </w:p>
    <w:p w14:paraId="12442B00" w14:textId="15E54109" w:rsidR="00917DE2" w:rsidRPr="004A7A59" w:rsidRDefault="00917DE2" w:rsidP="00917DE2">
      <w:pPr>
        <w:jc w:val="both"/>
        <w:rPr>
          <w:rFonts w:ascii="Palatino Linotype" w:eastAsia="Merriweather" w:hAnsi="Palatino Linotype"/>
          <w:lang w:val="tg-Cyrl-TJ"/>
        </w:rPr>
      </w:pPr>
      <w:r w:rsidRPr="004A7A59">
        <w:rPr>
          <w:rFonts w:ascii="Palatino Linotype" w:eastAsia="Merriweather" w:hAnsi="Palatino Linotype"/>
          <w:lang w:val="tg-Cyrl-TJ"/>
        </w:rPr>
        <w:t>Қонун «Дар бораи санадҳои меъёрии ҳуқуқӣ» қонуни конститутсиониро таҳким бахшида, муқаррар менамояд, ки санадҳои ҳуқуқии байналмилалие, ки Тоҷикистон онҳоро эътироф кардааст, ҷузъи ҷудонашавандаи низоми ҳуқуқии Тоҷикистон мебошанд ва пас аз ба тасвиб  расидан ҳамоно эътибор пайдо мекунанд</w:t>
      </w:r>
      <w:r w:rsidRPr="004A7A59">
        <w:rPr>
          <w:rFonts w:ascii="Palatino Linotype" w:eastAsia="Merriweather" w:hAnsi="Palatino Linotype"/>
          <w:vertAlign w:val="superscript"/>
          <w:lang w:val="en-US"/>
        </w:rPr>
        <w:footnoteReference w:id="231"/>
      </w:r>
      <w:r w:rsidRPr="004A7A59">
        <w:rPr>
          <w:rFonts w:ascii="Palatino Linotype" w:eastAsia="Merriweather" w:hAnsi="Palatino Linotype"/>
          <w:lang w:val="tg-Cyrl-TJ"/>
        </w:rPr>
        <w:t>Ғайр аз он, дар қонун омадааст, ки барои иҷрои ӯҳдадориҳои пешбининамудаи санадҳои ҳуқуқии байналмилалӣ қонунгузорон бояд қонунгузории миллиро дар ҳолатҳои зерин таҷдид кунанд:</w:t>
      </w:r>
    </w:p>
    <w:p w14:paraId="5C326D00" w14:textId="77777777" w:rsidR="00917DE2" w:rsidRPr="004A7A59" w:rsidRDefault="00917DE2" w:rsidP="00D43FF9">
      <w:pPr>
        <w:numPr>
          <w:ilvl w:val="0"/>
          <w:numId w:val="115"/>
        </w:numPr>
        <w:pBdr>
          <w:top w:val="nil"/>
          <w:left w:val="nil"/>
          <w:bottom w:val="nil"/>
          <w:right w:val="nil"/>
          <w:between w:val="nil"/>
        </w:pBdr>
        <w:jc w:val="both"/>
        <w:rPr>
          <w:rFonts w:ascii="Palatino Linotype" w:eastAsia="Merriweather" w:hAnsi="Palatino Linotype"/>
          <w:color w:val="000000"/>
          <w:lang w:val="tg-Cyrl-TJ"/>
        </w:rPr>
      </w:pPr>
      <w:r w:rsidRPr="004A7A59">
        <w:rPr>
          <w:rFonts w:ascii="Palatino Linotype" w:eastAsia="Merriweather" w:hAnsi="Palatino Linotype"/>
          <w:color w:val="000000" w:themeColor="text1"/>
          <w:lang w:val="tg-Cyrl-TJ"/>
        </w:rPr>
        <w:t>Агар мавзӯи санади меъёриву хуқуқии байналмиллалӣ масъалае бошад, ки бояд бо rонунгузории миллӣ танзим карда шавад, вале танзим нашуда бошад.</w:t>
      </w:r>
    </w:p>
    <w:p w14:paraId="158C7637" w14:textId="77777777" w:rsidR="00917DE2" w:rsidRPr="004A7A59" w:rsidRDefault="00917DE2" w:rsidP="00D43FF9">
      <w:pPr>
        <w:numPr>
          <w:ilvl w:val="0"/>
          <w:numId w:val="115"/>
        </w:numPr>
        <w:pBdr>
          <w:top w:val="nil"/>
          <w:left w:val="nil"/>
          <w:bottom w:val="nil"/>
          <w:right w:val="nil"/>
          <w:between w:val="nil"/>
        </w:pBdr>
        <w:jc w:val="both"/>
        <w:rPr>
          <w:rFonts w:ascii="Palatino Linotype" w:eastAsia="Merriweather" w:hAnsi="Palatino Linotype"/>
          <w:color w:val="000000"/>
          <w:lang w:val="ru-RU"/>
        </w:rPr>
      </w:pPr>
      <w:r w:rsidRPr="004A7A59">
        <w:rPr>
          <w:rFonts w:ascii="Palatino Linotype" w:eastAsia="Merriweather" w:hAnsi="Palatino Linotype"/>
          <w:color w:val="000000" w:themeColor="text1"/>
          <w:lang w:val="ru-RU"/>
        </w:rPr>
        <w:t xml:space="preserve">Агар конуни миллӣ хилофи шартномаи байналмилалие, ки Точикистон ба тасвиб </w:t>
      </w:r>
      <w:proofErr w:type="gramStart"/>
      <w:r w:rsidRPr="004A7A59">
        <w:rPr>
          <w:rFonts w:ascii="Palatino Linotype" w:eastAsia="Merriweather" w:hAnsi="Palatino Linotype"/>
          <w:color w:val="000000" w:themeColor="text1"/>
          <w:lang w:val="ru-RU"/>
        </w:rPr>
        <w:t>расонида  бошад</w:t>
      </w:r>
      <w:proofErr w:type="gramEnd"/>
      <w:r w:rsidRPr="004A7A59">
        <w:rPr>
          <w:rFonts w:ascii="Palatino Linotype" w:eastAsia="Merriweather" w:hAnsi="Palatino Linotype"/>
          <w:color w:val="000000" w:themeColor="text1"/>
          <w:lang w:val="ru-RU"/>
        </w:rPr>
        <w:t>.</w:t>
      </w:r>
    </w:p>
    <w:p w14:paraId="489FCDF5" w14:textId="77777777" w:rsidR="00917DE2" w:rsidRPr="004A7A59" w:rsidRDefault="00917DE2" w:rsidP="00D43FF9">
      <w:pPr>
        <w:numPr>
          <w:ilvl w:val="0"/>
          <w:numId w:val="115"/>
        </w:numPr>
        <w:pBdr>
          <w:top w:val="nil"/>
          <w:left w:val="nil"/>
          <w:bottom w:val="nil"/>
          <w:right w:val="nil"/>
          <w:between w:val="nil"/>
        </w:pBd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Агар иҷрои ӯҳдадориҳои пешбининамудаи санадҳои ҳуқуқии байналмилалӣ бе қабули қонуни дахлдори миллӣ ғайриимкон бошад.</w:t>
      </w:r>
      <w:r w:rsidRPr="004A7A59">
        <w:rPr>
          <w:rFonts w:ascii="Palatino Linotype" w:eastAsia="Merriweather" w:hAnsi="Palatino Linotype"/>
          <w:color w:val="000000"/>
          <w:vertAlign w:val="superscript"/>
          <w:lang w:val="ru-RU"/>
        </w:rPr>
        <w:t xml:space="preserve"> </w:t>
      </w:r>
      <w:r w:rsidRPr="004A7A59">
        <w:rPr>
          <w:rFonts w:ascii="Palatino Linotype" w:eastAsia="Merriweather" w:hAnsi="Palatino Linotype"/>
          <w:color w:val="000000"/>
          <w:vertAlign w:val="superscript"/>
          <w:lang w:val="en-US"/>
        </w:rPr>
        <w:footnoteReference w:id="232"/>
      </w:r>
      <w:r w:rsidRPr="004A7A59">
        <w:rPr>
          <w:rFonts w:ascii="Palatino Linotype" w:eastAsia="Merriweather" w:hAnsi="Palatino Linotype"/>
          <w:color w:val="000000"/>
          <w:lang w:val="ru-RU"/>
        </w:rPr>
        <w:t xml:space="preserve"> </w:t>
      </w:r>
    </w:p>
    <w:p w14:paraId="35AD0FC3" w14:textId="77777777" w:rsidR="00917DE2" w:rsidRPr="004A7A59" w:rsidRDefault="00917DE2" w:rsidP="00917DE2">
      <w:pPr>
        <w:pBdr>
          <w:top w:val="nil"/>
          <w:left w:val="nil"/>
          <w:bottom w:val="nil"/>
          <w:right w:val="nil"/>
          <w:between w:val="nil"/>
        </w:pBdr>
        <w:jc w:val="both"/>
        <w:rPr>
          <w:rFonts w:ascii="Palatino Linotype" w:eastAsia="Merriweather" w:hAnsi="Palatino Linotype" w:cstheme="minorHAnsi"/>
          <w:lang w:val="ru-RU"/>
        </w:rPr>
      </w:pPr>
    </w:p>
    <w:p w14:paraId="4B428AEC" w14:textId="77777777" w:rsidR="00917DE2" w:rsidRPr="004A7A59" w:rsidRDefault="00917DE2" w:rsidP="00917DE2">
      <w:pPr>
        <w:pBdr>
          <w:top w:val="nil"/>
          <w:left w:val="nil"/>
          <w:bottom w:val="nil"/>
          <w:right w:val="nil"/>
          <w:between w:val="nil"/>
        </w:pBdr>
        <w:jc w:val="both"/>
        <w:rPr>
          <w:rFonts w:ascii="Palatino Linotype" w:eastAsia="Merriweather" w:hAnsi="Palatino Linotype"/>
          <w:lang w:val="ru-RU"/>
        </w:rPr>
      </w:pPr>
      <w:r w:rsidRPr="004A7A59">
        <w:rPr>
          <w:rFonts w:ascii="Palatino Linotype" w:eastAsia="Merriweather" w:hAnsi="Palatino Linotype"/>
          <w:lang w:val="ru-RU"/>
        </w:rPr>
        <w:t xml:space="preserve">Моддаи 1-и Кодекси мурофиавии ҷиноятии Тоҷикистон муқаррар кардааст, ки санадҳои ҳуқуқии байналмилалие, ки Тоҷикистон онҳоро эътироф кардааст, ҷузъи ҷудонашавандаи меъёрҳои ҳуқуқии танзимкунандаи мурофиаи ҷиноятӣ мебошанд.   Агар дар робита бо муқаррароти кодекси мазкур санадҳои меъёрию ҳуқуқии </w:t>
      </w:r>
      <w:proofErr w:type="gramStart"/>
      <w:r w:rsidRPr="004A7A59">
        <w:rPr>
          <w:rFonts w:ascii="Palatino Linotype" w:eastAsia="Merriweather" w:hAnsi="Palatino Linotype"/>
          <w:lang w:val="ru-RU"/>
        </w:rPr>
        <w:t>байналмиллалӣ  тартиби</w:t>
      </w:r>
      <w:proofErr w:type="gramEnd"/>
      <w:r w:rsidRPr="004A7A59">
        <w:rPr>
          <w:rFonts w:ascii="Palatino Linotype" w:eastAsia="Merriweather" w:hAnsi="Palatino Linotype"/>
          <w:lang w:val="ru-RU"/>
        </w:rPr>
        <w:t xml:space="preserve"> дигареро муайян карда бошанд, пас муқаррароти санадҳои ҳуқуқии байналмилалӣ татбиқ карда мешаванд.</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vertAlign w:val="superscript"/>
          <w:lang w:val="en-US"/>
        </w:rPr>
        <w:footnoteReference w:id="233"/>
      </w:r>
    </w:p>
    <w:p w14:paraId="52D86CD4" w14:textId="77777777" w:rsidR="00917DE2" w:rsidRPr="004A7A59" w:rsidRDefault="00917DE2" w:rsidP="00917DE2">
      <w:pPr>
        <w:jc w:val="both"/>
        <w:rPr>
          <w:rFonts w:ascii="Palatino Linotype" w:eastAsia="Merriweather" w:hAnsi="Palatino Linotype" w:cstheme="minorHAnsi"/>
          <w:lang w:val="ru-RU"/>
        </w:rPr>
      </w:pPr>
    </w:p>
    <w:p w14:paraId="53D3ECD6" w14:textId="4034542A" w:rsidR="00917DE2" w:rsidRPr="004A7A59" w:rsidRDefault="00917DE2" w:rsidP="00917DE2">
      <w:pPr>
        <w:jc w:val="both"/>
        <w:rPr>
          <w:rFonts w:ascii="Palatino Linotype" w:eastAsia="Merriweather" w:hAnsi="Palatino Linotype"/>
          <w:color w:val="000000" w:themeColor="text1"/>
          <w:lang w:val="tg-Cyrl-TJ"/>
        </w:rPr>
      </w:pPr>
      <w:r w:rsidRPr="004A7A59">
        <w:rPr>
          <w:rFonts w:ascii="Palatino Linotype" w:eastAsia="Merriweather" w:hAnsi="Palatino Linotype"/>
          <w:lang w:val="ru-RU"/>
        </w:rPr>
        <w:t xml:space="preserve">Қонун «Дар бораи судҳои Ҷумҳурии Тоҷикистон» муқаррароти мушаххасеро дар бар намегирад, </w:t>
      </w:r>
      <w:proofErr w:type="gramStart"/>
      <w:r w:rsidRPr="004A7A59">
        <w:rPr>
          <w:rFonts w:ascii="Palatino Linotype" w:eastAsia="Merriweather" w:hAnsi="Palatino Linotype"/>
          <w:lang w:val="ru-RU"/>
        </w:rPr>
        <w:t>ки  он</w:t>
      </w:r>
      <w:proofErr w:type="gramEnd"/>
      <w:r w:rsidRPr="004A7A59">
        <w:rPr>
          <w:rFonts w:ascii="Palatino Linotype" w:eastAsia="Merriweather" w:hAnsi="Palatino Linotype"/>
          <w:lang w:val="ru-RU"/>
        </w:rPr>
        <w:t xml:space="preserve"> татбиқи меъёрҳои байналмилалиро дар таҷрибаи судӣ танзим кунад. Аммо Қонуни мазкур </w:t>
      </w:r>
      <w:r w:rsidRPr="004A7A59">
        <w:rPr>
          <w:rFonts w:ascii="Palatino Linotype" w:eastAsia="Merriweather" w:hAnsi="Palatino Linotype"/>
          <w:color w:val="000000" w:themeColor="text1"/>
          <w:lang w:val="ru-RU"/>
        </w:rPr>
        <w:t>санадҳои ҳуқуқии байналмилалие, ки Тоҷикистон онҳоро эътироф кардааст, ҷузъи ҷудонашавандаи қонунгузории миллӣ буда, салоҳияти Суди Олиро дар ҳалли масъалаҳое, ки аз шартномаҳои байналмилалии эътирофнамудаи Тоҷикистон бармеоянд, тасдиқ менамояд.</w:t>
      </w:r>
      <w:r w:rsidRPr="004A7A59">
        <w:rPr>
          <w:rFonts w:ascii="Palatino Linotype" w:eastAsia="Merriweather" w:hAnsi="Palatino Linotype"/>
          <w:color w:val="000000" w:themeColor="text1"/>
          <w:vertAlign w:val="superscript"/>
          <w:lang w:val="en-US"/>
        </w:rPr>
        <w:footnoteReference w:id="234"/>
      </w:r>
      <w:r w:rsidRPr="004A7A59">
        <w:rPr>
          <w:rFonts w:ascii="Palatino Linotype" w:eastAsia="Merriweather" w:hAnsi="Palatino Linotype"/>
          <w:color w:val="000000" w:themeColor="text1"/>
          <w:lang w:val="ru-RU"/>
        </w:rPr>
        <w:t>Гайр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аз</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ин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Суди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Олй</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Пленуми</w:t>
      </w:r>
      <w:r w:rsidRPr="004A7A59">
        <w:rPr>
          <w:rFonts w:ascii="Palatino Linotype" w:eastAsia="Merriweather" w:hAnsi="Palatino Linotype"/>
          <w:color w:val="000000" w:themeColor="text1"/>
          <w:lang w:val="en-US"/>
        </w:rPr>
        <w:t xml:space="preserve"> №1. № 5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бораи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татбиқи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меъёрҳои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Конститутсияи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Сарқонуни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Ҷумҳурии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Тоҷикистон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соҳаи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адолати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судӣ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судҳо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масъалаҳои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истифодаи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санадҳои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байналмилалие</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Тоҷикистон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мутобиқи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моддаи</w:t>
      </w:r>
      <w:r w:rsidRPr="004A7A59">
        <w:rPr>
          <w:rFonts w:ascii="Palatino Linotype" w:eastAsia="Merriweather" w:hAnsi="Palatino Linotype"/>
          <w:color w:val="000000" w:themeColor="text1"/>
          <w:lang w:val="en-US"/>
        </w:rPr>
        <w:t xml:space="preserve"> 10 </w:t>
      </w:r>
      <w:r w:rsidRPr="004A7A59">
        <w:rPr>
          <w:rFonts w:ascii="Palatino Linotype" w:eastAsia="Merriweather" w:hAnsi="Palatino Linotype"/>
          <w:color w:val="000000" w:themeColor="text1"/>
          <w:lang w:val="ru-RU"/>
        </w:rPr>
        <w:t>Конститутсия</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тасвиб</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расонидааст</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шарҳ</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медиҳад</w:t>
      </w:r>
      <w:r w:rsidRPr="004A7A59">
        <w:rPr>
          <w:rFonts w:ascii="Palatino Linotype" w:eastAsia="Merriweather" w:hAnsi="Palatino Linotype"/>
          <w:color w:val="000000" w:themeColor="text1"/>
          <w:lang w:val="en-US"/>
        </w:rPr>
        <w:t xml:space="preserve">. </w:t>
      </w:r>
      <w:r w:rsidRPr="004A7A59">
        <w:rPr>
          <w:rStyle w:val="ab"/>
          <w:rFonts w:ascii="Palatino Linotype" w:eastAsia="Merriweather" w:hAnsi="Palatino Linotype"/>
          <w:color w:val="000000" w:themeColor="text1"/>
          <w:lang w:val="en-US"/>
        </w:rPr>
        <w:footnoteReference w:id="235"/>
      </w:r>
      <w:r w:rsidRPr="004A7A59">
        <w:rPr>
          <w:rFonts w:ascii="Palatino Linotype" w:eastAsia="Merriweather" w:hAnsi="Palatino Linotype"/>
          <w:color w:val="000000" w:themeColor="text1"/>
          <w:lang w:val="ru-RU"/>
        </w:rPr>
        <w:t>Пленум</w:t>
      </w:r>
      <w:r w:rsidRPr="004A7A59">
        <w:rPr>
          <w:rFonts w:ascii="Palatino Linotype" w:eastAsia="Merriweather" w:hAnsi="Palatino Linotype"/>
          <w:color w:val="000000" w:themeColor="text1"/>
          <w:lang w:val="en-US"/>
        </w:rPr>
        <w:t xml:space="preserve"> </w:t>
      </w:r>
      <w:proofErr w:type="gramStart"/>
      <w:r w:rsidRPr="004A7A59">
        <w:rPr>
          <w:rFonts w:ascii="Palatino Linotype" w:eastAsia="Merriweather" w:hAnsi="Palatino Linotype"/>
          <w:color w:val="000000" w:themeColor="text1"/>
          <w:lang w:val="ru-RU"/>
        </w:rPr>
        <w:t>муқаррар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мекунад</w:t>
      </w:r>
      <w:proofErr w:type="gramEnd"/>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агар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lang w:val="en-US"/>
        </w:rPr>
        <w:t xml:space="preserve"> </w:t>
      </w:r>
      <w:r w:rsidR="0079414F" w:rsidRPr="004A7A59">
        <w:rPr>
          <w:rFonts w:ascii="Palatino Linotype" w:eastAsia="Merriweather" w:hAnsi="Palatino Linotype"/>
          <w:color w:val="000000" w:themeColor="text1"/>
          <w:lang w:val="ru-RU"/>
        </w:rPr>
        <w:t>ҳуҷҷатҳои</w:t>
      </w:r>
      <w:r w:rsidR="0079414F" w:rsidRPr="004A7A59">
        <w:rPr>
          <w:rFonts w:ascii="Palatino Linotype" w:eastAsia="Merriweather" w:hAnsi="Palatino Linotype"/>
          <w:color w:val="000000" w:themeColor="text1"/>
          <w:lang w:val="en-US"/>
        </w:rPr>
        <w:t xml:space="preserve"> </w:t>
      </w:r>
      <w:r w:rsidR="0079414F" w:rsidRPr="004A7A59">
        <w:rPr>
          <w:rFonts w:ascii="Palatino Linotype" w:eastAsia="Merriweather" w:hAnsi="Palatino Linotype"/>
          <w:color w:val="000000" w:themeColor="text1"/>
          <w:lang w:val="ru-RU"/>
        </w:rPr>
        <w:t>ҳуқуқии</w:t>
      </w:r>
      <w:r w:rsidR="0079414F"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байналхалкй</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нисбат</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конуни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амалкунанда</w:t>
      </w:r>
      <w:r w:rsidRPr="004A7A59">
        <w:rPr>
          <w:rFonts w:ascii="Palatino Linotype" w:eastAsia="Merriweather" w:hAnsi="Palatino Linotype"/>
          <w:color w:val="000000" w:themeColor="text1"/>
          <w:lang w:val="en-US"/>
        </w:rPr>
        <w:t xml:space="preserve"> </w:t>
      </w:r>
      <w:r w:rsidR="0079414F" w:rsidRPr="004A7A59">
        <w:rPr>
          <w:rFonts w:ascii="Palatino Linotype" w:eastAsia="Merriweather" w:hAnsi="Palatino Linotype"/>
          <w:color w:val="000000" w:themeColor="text1"/>
          <w:lang w:val="ru-RU"/>
        </w:rPr>
        <w:t>қоидаҳои</w:t>
      </w:r>
      <w:r w:rsidR="0079414F"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дигар</w:t>
      </w:r>
      <w:r w:rsidRPr="004A7A59">
        <w:rPr>
          <w:rFonts w:ascii="Palatino Linotype" w:eastAsia="Merriweather" w:hAnsi="Palatino Linotype"/>
          <w:color w:val="000000" w:themeColor="text1"/>
          <w:lang w:val="en-US"/>
        </w:rPr>
        <w:t xml:space="preserve"> </w:t>
      </w:r>
      <w:r w:rsidR="0079414F" w:rsidRPr="004A7A59">
        <w:rPr>
          <w:rFonts w:ascii="Palatino Linotype" w:eastAsia="Merriweather" w:hAnsi="Palatino Linotype"/>
          <w:color w:val="000000" w:themeColor="text1"/>
          <w:lang w:val="ru-RU"/>
        </w:rPr>
        <w:t>муқаррар</w:t>
      </w:r>
      <w:r w:rsidR="0079414F"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карда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шуда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бошанд</w:t>
      </w:r>
      <w:r w:rsidRPr="004A7A59">
        <w:rPr>
          <w:rFonts w:ascii="Palatino Linotype" w:eastAsia="Merriweather" w:hAnsi="Palatino Linotype"/>
          <w:color w:val="000000" w:themeColor="text1"/>
          <w:lang w:val="en-US"/>
        </w:rPr>
        <w:t xml:space="preserve">, </w:t>
      </w:r>
      <w:r w:rsidR="0079414F" w:rsidRPr="004A7A59">
        <w:rPr>
          <w:rFonts w:ascii="Palatino Linotype" w:eastAsia="Merriweather" w:hAnsi="Palatino Linotype"/>
          <w:color w:val="000000" w:themeColor="text1"/>
          <w:lang w:val="ru-RU"/>
        </w:rPr>
        <w:t>судьяҳо</w:t>
      </w:r>
      <w:r w:rsidR="0079414F" w:rsidRPr="004A7A59">
        <w:rPr>
          <w:rFonts w:ascii="Palatino Linotype" w:eastAsia="Merriweather" w:hAnsi="Palatino Linotype"/>
          <w:color w:val="000000" w:themeColor="text1"/>
          <w:lang w:val="en-US"/>
        </w:rPr>
        <w:t xml:space="preserve"> </w:t>
      </w:r>
      <w:r w:rsidR="0079414F" w:rsidRPr="004A7A59">
        <w:rPr>
          <w:rFonts w:ascii="Palatino Linotype" w:eastAsia="Merriweather" w:hAnsi="Palatino Linotype"/>
          <w:color w:val="000000" w:themeColor="text1"/>
          <w:lang w:val="ru-RU"/>
        </w:rPr>
        <w:t>ҳуқуқ</w:t>
      </w:r>
      <w:r w:rsidR="0079414F"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lastRenderedPageBreak/>
        <w:t>надоранд</w:t>
      </w:r>
      <w:r w:rsidRPr="004A7A59">
        <w:rPr>
          <w:rFonts w:ascii="Palatino Linotype" w:eastAsia="Merriweather" w:hAnsi="Palatino Linotype"/>
          <w:color w:val="000000" w:themeColor="text1"/>
          <w:lang w:val="en-US"/>
        </w:rPr>
        <w:t xml:space="preserve"> </w:t>
      </w:r>
      <w:r w:rsidR="0079414F" w:rsidRPr="004A7A59">
        <w:rPr>
          <w:rFonts w:ascii="Palatino Linotype" w:eastAsia="Merriweather" w:hAnsi="Palatino Linotype"/>
          <w:color w:val="000000" w:themeColor="text1"/>
          <w:lang w:val="ru-RU"/>
        </w:rPr>
        <w:t>коидаҳои</w:t>
      </w:r>
      <w:r w:rsidR="0079414F" w:rsidRPr="004A7A59">
        <w:rPr>
          <w:rFonts w:ascii="Palatino Linotype" w:eastAsia="Merriweather" w:hAnsi="Palatino Linotype"/>
          <w:color w:val="000000" w:themeColor="text1"/>
          <w:lang w:val="en-US"/>
        </w:rPr>
        <w:t xml:space="preserve"> </w:t>
      </w:r>
      <w:r w:rsidR="0079414F" w:rsidRPr="004A7A59">
        <w:rPr>
          <w:rFonts w:ascii="Palatino Linotype" w:eastAsia="Merriweather" w:hAnsi="Palatino Linotype"/>
          <w:color w:val="000000" w:themeColor="text1"/>
          <w:lang w:val="ru-RU"/>
        </w:rPr>
        <w:t>ҳуқуқиеро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lang w:val="en-US"/>
        </w:rPr>
        <w:t xml:space="preserve"> </w:t>
      </w:r>
      <w:r w:rsidR="003862F6" w:rsidRPr="004A7A59">
        <w:rPr>
          <w:rFonts w:ascii="Palatino Linotype" w:eastAsia="Merriweather" w:hAnsi="Palatino Linotype"/>
          <w:color w:val="000000" w:themeColor="text1"/>
          <w:lang w:val="ru-RU"/>
        </w:rPr>
        <w:t>муносибатҳои</w:t>
      </w:r>
      <w:r w:rsidR="003862F6" w:rsidRPr="004A7A59">
        <w:rPr>
          <w:rFonts w:ascii="Palatino Linotype" w:eastAsia="Merriweather" w:hAnsi="Palatino Linotype"/>
          <w:color w:val="000000" w:themeColor="text1"/>
          <w:lang w:val="en-US"/>
        </w:rPr>
        <w:t xml:space="preserve"> </w:t>
      </w:r>
      <w:r w:rsidR="003862F6" w:rsidRPr="004A7A59">
        <w:rPr>
          <w:rFonts w:ascii="Palatino Linotype" w:eastAsia="Merriweather" w:hAnsi="Palatino Linotype"/>
          <w:color w:val="000000" w:themeColor="text1"/>
          <w:lang w:val="ru-RU"/>
        </w:rPr>
        <w:t>мавҷудаи</w:t>
      </w:r>
      <w:r w:rsidR="003862F6" w:rsidRPr="004A7A59">
        <w:rPr>
          <w:rFonts w:ascii="Palatino Linotype" w:eastAsia="Merriweather" w:hAnsi="Palatino Linotype"/>
          <w:color w:val="000000" w:themeColor="text1"/>
          <w:lang w:val="en-US"/>
        </w:rPr>
        <w:t xml:space="preserve"> </w:t>
      </w:r>
      <w:r w:rsidR="003862F6" w:rsidRPr="004A7A59">
        <w:rPr>
          <w:rFonts w:ascii="Palatino Linotype" w:eastAsia="Merriweather" w:hAnsi="Palatino Linotype"/>
          <w:color w:val="000000" w:themeColor="text1"/>
          <w:lang w:val="ru-RU"/>
        </w:rPr>
        <w:t>ҳуқуқиро</w:t>
      </w:r>
      <w:r w:rsidR="003862F6"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танзим</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мекунанд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истифода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баранд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Дар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чунин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мавридхо</w:t>
      </w:r>
      <w:r w:rsidRPr="004A7A59">
        <w:rPr>
          <w:rFonts w:ascii="Palatino Linotype" w:eastAsia="Merriweather" w:hAnsi="Palatino Linotype"/>
          <w:color w:val="000000" w:themeColor="text1"/>
          <w:lang w:val="en-US"/>
        </w:rPr>
        <w:t xml:space="preserve"> </w:t>
      </w:r>
      <w:r w:rsidR="003862F6" w:rsidRPr="004A7A59">
        <w:rPr>
          <w:rFonts w:ascii="Palatino Linotype" w:eastAsia="Merriweather" w:hAnsi="Palatino Linotype"/>
          <w:color w:val="000000" w:themeColor="text1"/>
          <w:lang w:val="ru-RU"/>
        </w:rPr>
        <w:t>меъёрҳои</w:t>
      </w:r>
      <w:r w:rsidR="003862F6" w:rsidRPr="004A7A59">
        <w:rPr>
          <w:rFonts w:ascii="Palatino Linotype" w:eastAsia="Merriweather" w:hAnsi="Palatino Linotype"/>
          <w:color w:val="000000" w:themeColor="text1"/>
          <w:lang w:val="en-US"/>
        </w:rPr>
        <w:t xml:space="preserve"> </w:t>
      </w:r>
      <w:r w:rsidR="003862F6" w:rsidRPr="004A7A59">
        <w:rPr>
          <w:rFonts w:ascii="Palatino Linotype" w:eastAsia="Merriweather" w:hAnsi="Palatino Linotype"/>
          <w:color w:val="000000" w:themeColor="text1"/>
          <w:lang w:val="ru-RU"/>
        </w:rPr>
        <w:t>санадҳои</w:t>
      </w:r>
      <w:r w:rsidR="003862F6" w:rsidRPr="004A7A59">
        <w:rPr>
          <w:rFonts w:ascii="Palatino Linotype" w:eastAsia="Merriweather" w:hAnsi="Palatino Linotype"/>
          <w:color w:val="000000" w:themeColor="text1"/>
          <w:lang w:val="en-US"/>
        </w:rPr>
        <w:t xml:space="preserve"> </w:t>
      </w:r>
      <w:r w:rsidR="003862F6" w:rsidRPr="004A7A59">
        <w:rPr>
          <w:rFonts w:ascii="Palatino Linotype" w:eastAsia="Merriweather" w:hAnsi="Palatino Linotype"/>
          <w:color w:val="000000" w:themeColor="text1"/>
          <w:lang w:val="ru-RU"/>
        </w:rPr>
        <w:t>ҳуқукии</w:t>
      </w:r>
      <w:r w:rsidR="003862F6"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байналмилалие</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эътибор</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пайдо</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кардаанд</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баъди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интишори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расмиашон</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истифода</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мешаванд</w:t>
      </w:r>
      <w:r w:rsidRPr="004A7A59">
        <w:rPr>
          <w:rFonts w:ascii="Palatino Linotype" w:eastAsia="Merriweather" w:hAnsi="Palatino Linotype"/>
          <w:color w:val="000000" w:themeColor="text1"/>
          <w:lang w:val="en-US"/>
        </w:rPr>
        <w:t>.</w:t>
      </w:r>
      <w:r w:rsidRPr="004A7A59">
        <w:rPr>
          <w:rFonts w:ascii="Palatino Linotype" w:eastAsia="Merriweather" w:hAnsi="Palatino Linotype"/>
          <w:color w:val="000000" w:themeColor="text1"/>
          <w:lang w:val="tg-Cyrl-TJ"/>
        </w:rPr>
        <w:t xml:space="preserve"> </w:t>
      </w:r>
    </w:p>
    <w:p w14:paraId="0431B632" w14:textId="77777777" w:rsidR="00917DE2" w:rsidRPr="004A7A59" w:rsidRDefault="00917DE2" w:rsidP="00917DE2">
      <w:pPr>
        <w:pBdr>
          <w:top w:val="nil"/>
          <w:left w:val="nil"/>
          <w:bottom w:val="nil"/>
          <w:right w:val="nil"/>
          <w:between w:val="nil"/>
        </w:pBdr>
        <w:jc w:val="both"/>
        <w:rPr>
          <w:rFonts w:ascii="Palatino Linotype" w:eastAsia="Merriweather" w:hAnsi="Palatino Linotype" w:cstheme="minorHAnsi"/>
          <w:color w:val="000000" w:themeColor="text1"/>
          <w:lang w:val="en-US"/>
        </w:rPr>
      </w:pPr>
    </w:p>
    <w:p w14:paraId="02275796" w14:textId="7D722EB6" w:rsidR="00917DE2" w:rsidRPr="004A7A59" w:rsidRDefault="00917DE2" w:rsidP="00917DE2">
      <w:pPr>
        <w:pBdr>
          <w:top w:val="nil"/>
          <w:left w:val="nil"/>
          <w:bottom w:val="nil"/>
          <w:right w:val="nil"/>
          <w:between w:val="nil"/>
        </w:pBdr>
        <w:jc w:val="both"/>
        <w:rPr>
          <w:rFonts w:ascii="Palatino Linotype" w:eastAsia="Merriweather" w:hAnsi="Palatino Linotype"/>
          <w:lang w:val="en-US"/>
        </w:rPr>
      </w:pPr>
      <w:r w:rsidRPr="004A7A59">
        <w:rPr>
          <w:rFonts w:ascii="Palatino Linotype" w:eastAsia="Merriweather" w:hAnsi="Palatino Linotype"/>
          <w:lang w:val="ru-RU"/>
        </w:rPr>
        <w:t>Арзёбии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гендерии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БОР</w:t>
      </w:r>
      <w:r w:rsidRPr="004A7A59">
        <w:rPr>
          <w:rFonts w:ascii="Palatino Linotype" w:eastAsia="Merriweather" w:hAnsi="Palatino Linotype"/>
          <w:lang w:val="en-US"/>
        </w:rPr>
        <w:t xml:space="preserve"> (2016) </w:t>
      </w:r>
      <w:r w:rsidRPr="004A7A59">
        <w:rPr>
          <w:rFonts w:ascii="Palatino Linotype" w:eastAsia="Merriweather" w:hAnsi="Palatino Linotype"/>
          <w:lang w:val="ru-RU"/>
        </w:rPr>
        <w:t>нишон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медиҳад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таҷрибаи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маҳдуди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татбиқи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меъёрҳои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миллӣ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байналмилалӣ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ҳолатҳои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табъизи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гендерӣ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доранд</w:t>
      </w:r>
      <w:r w:rsidRPr="004A7A59">
        <w:rPr>
          <w:rFonts w:ascii="Palatino Linotype" w:eastAsia="Merriweather" w:hAnsi="Palatino Linotype"/>
          <w:lang w:val="en-US"/>
        </w:rPr>
        <w:t>.</w:t>
      </w:r>
      <w:r w:rsidRPr="004A7A59">
        <w:rPr>
          <w:rFonts w:ascii="Palatino Linotype" w:eastAsia="Merriweather" w:hAnsi="Palatino Linotype"/>
          <w:lang w:val="tg-Cyrl-TJ"/>
        </w:rPr>
        <w:t xml:space="preserve"> Ҳол он, ки беш аз нисфи судяҳо (57 фоиз) дар бораи баррасии парвандаҳои нақзи ҳуқуқу озодиҳои занону духтарон посух додаанд, танҳо 11,2 фоиз  муқаррароти Қонун “Дар бораи кафолатҳои давлатии баробарии мардону занон имкониятҳои баробар барои татбиқи онҳо истифода мебаранд”. Танҳо 7 фоизи судяҳо   муқаррароти CEDAW ( КБТНЗ) ( дар парвандаҳо нисбат ба занон ва мардон) ба кор бурдаанд ва аксари судяҳо қарорҳои худро танҳо дар асоси қонунгузории миллӣ, яъне Кодекси оила, Кодекси ҷиноятӣ ва Кодекси меҳнат, ки муқаррароти маҳдуд оид ба табъиз доранд, асоснок кардаанд</w:t>
      </w:r>
      <w:r w:rsidRPr="004A7A59">
        <w:rPr>
          <w:rFonts w:ascii="Palatino Linotype" w:eastAsia="Merriweather" w:hAnsi="Palatino Linotype"/>
          <w:vertAlign w:val="superscript"/>
          <w:lang w:val="tg-Cyrl-TJ"/>
        </w:rPr>
        <w:t xml:space="preserve"> </w:t>
      </w:r>
      <w:r w:rsidRPr="004A7A59">
        <w:rPr>
          <w:rFonts w:ascii="Palatino Linotype" w:eastAsia="Merriweather" w:hAnsi="Palatino Linotype"/>
          <w:vertAlign w:val="superscript"/>
          <w:lang w:val="en-US"/>
        </w:rPr>
        <w:footnoteReference w:id="236"/>
      </w:r>
      <w:r w:rsidRPr="004A7A59">
        <w:rPr>
          <w:rFonts w:ascii="Palatino Linotype" w:eastAsia="Merriweather" w:hAnsi="Palatino Linotype"/>
          <w:lang w:val="tg-Cyrl-TJ"/>
        </w:rPr>
        <w:t>Чунин маълумотро низ ташкилотҳои ҷамъиятӣ пешниҳод карданд. Онҳо ҳамчунин таъкид карданд, ки сарфи назар аз теъдоди маҳдуди парвандаҳое, ки судҳо санадҳои байналмилалиро истифода кардаанд, дар бораи шумораи чунин ҳукмҳо маълумоти  оморӣ нест.</w:t>
      </w:r>
      <w:r w:rsidRPr="004A7A59">
        <w:rPr>
          <w:rFonts w:ascii="Palatino Linotype" w:eastAsia="Merriweather" w:hAnsi="Palatino Linotype"/>
          <w:vertAlign w:val="superscript"/>
          <w:lang w:val="en-US"/>
        </w:rPr>
        <w:footnoteReference w:id="237"/>
      </w:r>
      <w:r w:rsidRPr="004A7A59">
        <w:rPr>
          <w:rFonts w:ascii="Palatino Linotype" w:eastAsia="Merriweather" w:hAnsi="Palatino Linotype"/>
          <w:lang w:val="ru-RU"/>
        </w:rPr>
        <w:t>Кумитаи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барҳам</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додани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табъиз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нисбати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қайд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маълумот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бораи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оё</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муқарароти КБТНЗ </w:t>
      </w:r>
      <w:r w:rsidRPr="004A7A59">
        <w:rPr>
          <w:rFonts w:ascii="Palatino Linotype" w:eastAsia="Merriweather" w:hAnsi="Palatino Linotype"/>
          <w:lang w:val="ru-RU"/>
        </w:rPr>
        <w:t>мустақиман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мурофиаҳои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истифода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мешавад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не</w:t>
      </w:r>
      <w:r w:rsidRPr="004A7A59">
        <w:rPr>
          <w:rFonts w:ascii="Palatino Linotype" w:eastAsia="Merriweather" w:hAnsi="Palatino Linotype"/>
          <w:lang w:val="en-US"/>
        </w:rPr>
        <w:t xml:space="preserve"> ,</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маълумот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пешниҳод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накардааст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тавсия</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додааст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ихтисоси</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кормандони мақомоти судӣ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ҳуқуқшиносонро</w:t>
      </w:r>
      <w:r w:rsidRPr="004A7A59">
        <w:rPr>
          <w:rFonts w:ascii="Palatino Linotype" w:eastAsia="Merriweather" w:hAnsi="Palatino Linotype"/>
          <w:lang w:val="en-US"/>
        </w:rPr>
        <w:t xml:space="preserve"> дар хусуси </w:t>
      </w:r>
      <w:r w:rsidRPr="004A7A59">
        <w:rPr>
          <w:rFonts w:ascii="Palatino Linotype" w:eastAsia="Merriweather" w:hAnsi="Palatino Linotype"/>
          <w:lang w:val="tg-Cyrl-TJ"/>
        </w:rPr>
        <w:t xml:space="preserve">истинод овардан ба муқарароти КБТНЗ, бевосита истифода бурдани он ё тафсири қонуни миллӣ дар мурофиаи судӣ </w:t>
      </w:r>
      <w:r w:rsidRPr="004A7A59">
        <w:rPr>
          <w:rFonts w:ascii="Palatino Linotype" w:eastAsia="Merriweather" w:hAnsi="Palatino Linotype"/>
          <w:lang w:val="ru-RU"/>
        </w:rPr>
        <w:t>такмил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диҳад</w:t>
      </w:r>
      <w:r w:rsidR="004E43B2" w:rsidRPr="004A7A59">
        <w:rPr>
          <w:rFonts w:eastAsia="Merriweather"/>
          <w:lang w:val="en-US"/>
        </w:rPr>
        <w:t>.</w:t>
      </w:r>
      <w:r w:rsidR="004E43B2" w:rsidRPr="004A7A59">
        <w:rPr>
          <w:rStyle w:val="ab"/>
          <w:rFonts w:eastAsia="Merriweather"/>
        </w:rPr>
        <w:footnoteReference w:id="238"/>
      </w:r>
      <w:r w:rsidRPr="004A7A59">
        <w:rPr>
          <w:rFonts w:ascii="Palatino Linotype" w:eastAsia="Merriweather" w:hAnsi="Palatino Linotype"/>
          <w:lang w:val="en-US"/>
        </w:rPr>
        <w:t>.</w:t>
      </w:r>
    </w:p>
    <w:p w14:paraId="3A57CA8B" w14:textId="77777777" w:rsidR="00917DE2" w:rsidRPr="004A7A59" w:rsidRDefault="00917DE2" w:rsidP="00917DE2">
      <w:pPr>
        <w:pBdr>
          <w:top w:val="nil"/>
          <w:left w:val="nil"/>
          <w:bottom w:val="nil"/>
          <w:right w:val="nil"/>
          <w:between w:val="nil"/>
        </w:pBdr>
        <w:jc w:val="both"/>
        <w:rPr>
          <w:rFonts w:ascii="Palatino Linotype" w:eastAsia="Merriweather" w:hAnsi="Palatino Linotype" w:cstheme="minorHAnsi"/>
          <w:lang w:val="en-US"/>
        </w:rPr>
      </w:pPr>
    </w:p>
    <w:p w14:paraId="5502010D" w14:textId="2076F19B" w:rsidR="00917DE2" w:rsidRPr="004A7A59" w:rsidRDefault="00917DE2" w:rsidP="00917DE2">
      <w:pPr>
        <w:jc w:val="both"/>
        <w:rPr>
          <w:rFonts w:ascii="Palatino Linotype" w:eastAsia="Merriweather" w:hAnsi="Palatino Linotype"/>
          <w:lang w:val="ru-RU"/>
        </w:rPr>
      </w:pPr>
      <w:r w:rsidRPr="004A7A59">
        <w:rPr>
          <w:rFonts w:ascii="Palatino Linotype" w:eastAsia="Merriweather" w:hAnsi="Palatino Linotype"/>
          <w:lang w:val="tg-Cyrl-TJ"/>
        </w:rPr>
        <w:t>Агар санадҳои меъёрии ҳуқуқии миллӣ хилофи Конститутсияи (Сарқонуни) Ҷумҳурии Тоҷикистон бошад судяҳо метавонанд ба Суди конститутсионӣ муроҷиат намоянд,</w:t>
      </w:r>
      <w:bookmarkStart w:id="101" w:name="_Int_kxBF42hW"/>
      <w:r w:rsidRPr="004A7A59">
        <w:rPr>
          <w:rFonts w:ascii="Palatino Linotype" w:eastAsia="Merriweather" w:hAnsi="Palatino Linotype"/>
          <w:lang w:val="tg-Cyrl-TJ"/>
        </w:rPr>
        <w:t>.</w:t>
      </w:r>
      <w:r w:rsidRPr="004A7A59">
        <w:rPr>
          <w:rFonts w:ascii="Palatino Linotype" w:eastAsia="Merriweather" w:hAnsi="Palatino Linotype"/>
          <w:vertAlign w:val="superscript"/>
          <w:lang w:val="en-US"/>
        </w:rPr>
        <w:footnoteReference w:id="239"/>
      </w:r>
      <w:bookmarkEnd w:id="101"/>
      <w:r w:rsidR="001A53C5" w:rsidRPr="004A7A59">
        <w:rPr>
          <w:rFonts w:ascii="Palatino Linotype" w:eastAsia="Merriweather" w:hAnsi="Palatino Linotype"/>
          <w:lang w:val="tg-Cyrl-TJ"/>
        </w:rPr>
        <w:t xml:space="preserve"> </w:t>
      </w:r>
      <w:r w:rsidRPr="004A7A59">
        <w:rPr>
          <w:rFonts w:ascii="Palatino Linotype" w:eastAsia="Merriweather" w:hAnsi="Palatino Linotype"/>
          <w:lang w:val="ru-RU"/>
        </w:rPr>
        <w:t xml:space="preserve">Судяҳо ҳақ доранд ҳатто ҳангоми баррасии парванда </w:t>
      </w:r>
      <w:proofErr w:type="gramStart"/>
      <w:r w:rsidRPr="004A7A59">
        <w:rPr>
          <w:rFonts w:ascii="Palatino Linotype" w:eastAsia="Merriweather" w:hAnsi="Palatino Linotype"/>
          <w:lang w:val="ru-RU"/>
        </w:rPr>
        <w:t>ба</w:t>
      </w:r>
      <w:proofErr w:type="gramEnd"/>
      <w:r w:rsidRPr="004A7A59">
        <w:rPr>
          <w:rFonts w:ascii="Palatino Linotype" w:eastAsia="Merriweather" w:hAnsi="Palatino Linotype"/>
          <w:lang w:val="ru-RU"/>
        </w:rPr>
        <w:t xml:space="preserve"> Суди конститутсионӣ муроҷиат намоянд. </w:t>
      </w:r>
      <w:proofErr w:type="gramStart"/>
      <w:r w:rsidRPr="004A7A59">
        <w:rPr>
          <w:rFonts w:ascii="Palatino Linotype" w:eastAsia="Merriweather" w:hAnsi="Palatino Linotype"/>
          <w:lang w:val="ru-RU"/>
        </w:rPr>
        <w:t>Агар</w:t>
      </w:r>
      <w:proofErr w:type="gramEnd"/>
      <w:r w:rsidRPr="004A7A59">
        <w:rPr>
          <w:rFonts w:ascii="Palatino Linotype" w:eastAsia="Merriweather" w:hAnsi="Palatino Linotype"/>
          <w:lang w:val="ru-RU"/>
        </w:rPr>
        <w:t xml:space="preserve"> Суди конститутсионӣ қонуни мушаххасро (онро суд аллакай татбиқ кардааст) хилофи Конститутсия эътироф намояд, ин метавонад барои аз нав оғоз намудани парвандаи ҷиноятӣ аз рӯи ҳолатҳои нав ошкоршуда асос гардад.</w:t>
      </w:r>
      <w:r w:rsidRPr="004A7A59">
        <w:rPr>
          <w:rFonts w:ascii="Palatino Linotype" w:eastAsia="Merriweather" w:hAnsi="Palatino Linotype"/>
          <w:vertAlign w:val="superscript"/>
          <w:lang w:val="en-US"/>
        </w:rPr>
        <w:footnoteReference w:id="240"/>
      </w:r>
      <w:r w:rsidRPr="004A7A59">
        <w:rPr>
          <w:rFonts w:ascii="Palatino Linotype" w:eastAsia="Merriweather" w:hAnsi="Palatino Linotype"/>
          <w:lang w:val="ru-RU"/>
        </w:rPr>
        <w:t xml:space="preserve"> </w:t>
      </w:r>
    </w:p>
    <w:p w14:paraId="48EF364D" w14:textId="77777777" w:rsidR="00917DE2" w:rsidRPr="004A7A59" w:rsidRDefault="00917DE2" w:rsidP="00917DE2">
      <w:pPr>
        <w:jc w:val="both"/>
        <w:rPr>
          <w:rFonts w:ascii="Palatino Linotype" w:eastAsia="Merriweather" w:hAnsi="Palatino Linotype" w:cstheme="minorHAnsi"/>
          <w:lang w:val="ru-RU"/>
        </w:rPr>
      </w:pPr>
    </w:p>
    <w:p w14:paraId="1C02F500" w14:textId="1487BBBB" w:rsidR="00917DE2" w:rsidRPr="004A7A59" w:rsidRDefault="00917DE2" w:rsidP="00917DE2">
      <w:pPr>
        <w:jc w:val="both"/>
        <w:rPr>
          <w:rFonts w:ascii="Palatino Linotype" w:eastAsia="Merriweather" w:hAnsi="Palatino Linotype"/>
          <w:lang w:val="ru-RU"/>
        </w:rPr>
      </w:pPr>
      <w:r w:rsidRPr="004A7A59">
        <w:rPr>
          <w:rFonts w:ascii="Palatino Linotype" w:eastAsia="Merriweather" w:hAnsi="Palatino Linotype"/>
          <w:lang w:val="ru-RU"/>
        </w:rPr>
        <w:t xml:space="preserve">Дар таҷрибаи </w:t>
      </w:r>
      <w:proofErr w:type="gramStart"/>
      <w:r w:rsidRPr="004A7A59">
        <w:rPr>
          <w:rFonts w:ascii="Palatino Linotype" w:eastAsia="Merriweather" w:hAnsi="Palatino Linotype"/>
          <w:lang w:val="ru-RU"/>
        </w:rPr>
        <w:t>судии</w:t>
      </w:r>
      <w:proofErr w:type="gramEnd"/>
      <w:r w:rsidRPr="004A7A59">
        <w:rPr>
          <w:rFonts w:ascii="Palatino Linotype" w:eastAsia="Merriweather" w:hAnsi="Palatino Linotype"/>
          <w:lang w:val="ru-RU"/>
        </w:rPr>
        <w:t xml:space="preserve"> Суди конститутсионии Тоҷикистон парвандаҳои марбут ба баробарии гендерӣ он қадар ҳам зиёд нестанд. Аризаҳои даъвогӣ марбут ба масъалаҳои табъиз ё ЗШГ умуман дода нашудаанд. Соли 2009 танҳо як </w:t>
      </w:r>
      <w:proofErr w:type="gramStart"/>
      <w:r w:rsidRPr="004A7A59">
        <w:rPr>
          <w:rFonts w:ascii="Palatino Linotype" w:eastAsia="Merriweather" w:hAnsi="Palatino Linotype"/>
          <w:lang w:val="ru-RU"/>
        </w:rPr>
        <w:t>қарори</w:t>
      </w:r>
      <w:proofErr w:type="gramEnd"/>
      <w:r w:rsidRPr="004A7A59">
        <w:rPr>
          <w:rFonts w:ascii="Palatino Linotype" w:eastAsia="Merriweather" w:hAnsi="Palatino Linotype"/>
          <w:lang w:val="ru-RU"/>
        </w:rPr>
        <w:t xml:space="preserve"> Суди конститутсионӣ дар бораи баробарҳуқуқии зану мард содир шуд. Бозрасии конститутсионӣ бо дархости судяи суди ноҳияи Шоҳмансури шаҳри Душанбе оғоз </w:t>
      </w:r>
      <w:r w:rsidRPr="004A7A59">
        <w:rPr>
          <w:rFonts w:ascii="Palatino Linotype" w:eastAsia="Merriweather" w:hAnsi="Palatino Linotype"/>
          <w:lang w:val="ru-RU"/>
        </w:rPr>
        <w:lastRenderedPageBreak/>
        <w:t xml:space="preserve">шуда буд. Судя барои муайян кардани мутобиқати моддаи 17-и Кодекси оилаи Тоҷикистон ба Конститутсияи Тоҷикистон дархост пешниҳод кардааст. Дар изҳорот, судя қайд кард, ки талаботи моддаи 17 (2) хилофи кафолати конститутсионии ҳуқуқи баробари мардон ва занон аст. Судя чунин меҳисобад, қоида дар он </w:t>
      </w:r>
      <w:proofErr w:type="gramStart"/>
      <w:r w:rsidRPr="004A7A59">
        <w:rPr>
          <w:rFonts w:ascii="Palatino Linotype" w:eastAsia="Merriweather" w:hAnsi="Palatino Linotype"/>
          <w:lang w:val="ru-RU"/>
        </w:rPr>
        <w:t>хусус ,ки</w:t>
      </w:r>
      <w:proofErr w:type="gramEnd"/>
      <w:r w:rsidRPr="004A7A59">
        <w:rPr>
          <w:rFonts w:ascii="Palatino Linotype" w:eastAsia="Merriweather" w:hAnsi="Palatino Linotype"/>
          <w:lang w:val="ru-RU"/>
        </w:rPr>
        <w:t xml:space="preserve">  «шавҳар наметавонад бидуни ризоияти занаш дар давраи ҳомиладорӣ ва дар давоми якуним соли баъди таваллуди кӯдак дар суд парвандаи ҷудошавӣ оғоз намояд» принсипи баробарии мардон ва занон, ки дар Конститутсия дарҷ гардидааст, вайрон мекунад. Суди конститутсионӣ ҳеҷ гуна қонуншиканиро муайян накарда, даъворо қонеъ нанамуд. </w:t>
      </w:r>
      <w:proofErr w:type="gramStart"/>
      <w:r w:rsidRPr="004A7A59">
        <w:rPr>
          <w:rFonts w:ascii="Palatino Linotype" w:eastAsia="Merriweather" w:hAnsi="Palatino Linotype"/>
          <w:lang w:val="ru-RU"/>
        </w:rPr>
        <w:t>Аммо</w:t>
      </w:r>
      <w:proofErr w:type="gramEnd"/>
      <w:r w:rsidRPr="004A7A59">
        <w:rPr>
          <w:rFonts w:ascii="Palatino Linotype" w:eastAsia="Merriweather" w:hAnsi="Palatino Linotype"/>
          <w:lang w:val="ru-RU"/>
        </w:rPr>
        <w:t xml:space="preserve"> Суди конститутсионӣ қайд кард, ки «имтиёзи зан» дар ин масъала маънои суиистифода аз ҳуқуқи мардро надорад, зеро Конститутсия муқаррар кардааст, ки модар ва кӯдак таҳти ҳимоя ва сарпарастии махсуси давлат қарор доранд. Дар ин қарор Суди конститутсионӣ бевосита ба муқаррароти санадҳои байналмилалӣ, аз қабили ШУД,</w:t>
      </w:r>
      <w:r w:rsidRPr="004A7A59">
        <w:rPr>
          <w:rFonts w:ascii="Palatino Linotype" w:eastAsia="Merriweather" w:hAnsi="Palatino Linotype"/>
          <w:color w:val="FF0000"/>
          <w:lang w:val="ru-RU"/>
        </w:rPr>
        <w:t xml:space="preserve"> </w:t>
      </w:r>
      <w:proofErr w:type="gramStart"/>
      <w:r w:rsidRPr="004A7A59">
        <w:rPr>
          <w:rFonts w:ascii="Palatino Linotype" w:hAnsi="Palatino Linotype" w:cstheme="minorHAnsi"/>
          <w:lang w:val="ru-RU"/>
        </w:rPr>
        <w:t>ПБҲШС</w:t>
      </w:r>
      <w:r w:rsidRPr="004A7A59">
        <w:rPr>
          <w:rFonts w:ascii="Palatino Linotype" w:eastAsia="Merriweather" w:hAnsi="Palatino Linotype"/>
          <w:color w:val="FF0000"/>
          <w:lang w:val="ru-RU"/>
        </w:rPr>
        <w:t xml:space="preserve">  </w:t>
      </w:r>
      <w:r w:rsidRPr="004A7A59">
        <w:rPr>
          <w:rFonts w:ascii="Palatino Linotype" w:eastAsia="Merriweather" w:hAnsi="Palatino Linotype"/>
          <w:lang w:val="ru-RU"/>
        </w:rPr>
        <w:t>ва</w:t>
      </w:r>
      <w:proofErr w:type="gramEnd"/>
      <w:r w:rsidRPr="004A7A59">
        <w:rPr>
          <w:rFonts w:ascii="Palatino Linotype" w:eastAsia="Merriweather" w:hAnsi="Palatino Linotype"/>
          <w:lang w:val="ru-RU"/>
        </w:rPr>
        <w:t xml:space="preserve"> </w:t>
      </w:r>
      <w:bookmarkStart w:id="102" w:name="_Int_Yy7Wp7k2"/>
      <w:r w:rsidRPr="004A7A59">
        <w:rPr>
          <w:rFonts w:ascii="Palatino Linotype" w:hAnsi="Palatino Linotype" w:cstheme="minorHAnsi"/>
          <w:lang w:val="ru-RU"/>
        </w:rPr>
        <w:t>КҲК</w:t>
      </w:r>
      <w:r w:rsidRPr="004A7A59">
        <w:rPr>
          <w:rFonts w:ascii="Palatino Linotype" w:eastAsia="Merriweather" w:hAnsi="Palatino Linotype"/>
          <w:color w:val="FF0000"/>
          <w:lang w:val="ru-RU"/>
        </w:rPr>
        <w:t xml:space="preserve">  </w:t>
      </w:r>
      <w:r w:rsidRPr="004A7A59">
        <w:rPr>
          <w:rFonts w:ascii="Palatino Linotype" w:eastAsia="Merriweather" w:hAnsi="Palatino Linotype"/>
          <w:lang w:val="ru-RU"/>
        </w:rPr>
        <w:t>истинод кардааст.</w:t>
      </w:r>
      <w:r w:rsidRPr="004A7A59">
        <w:rPr>
          <w:rFonts w:ascii="Palatino Linotype" w:eastAsia="Merriweather" w:hAnsi="Palatino Linotype"/>
          <w:vertAlign w:val="superscript"/>
          <w:lang w:val="en-US"/>
        </w:rPr>
        <w:footnoteReference w:id="241"/>
      </w:r>
      <w:bookmarkEnd w:id="102"/>
    </w:p>
    <w:p w14:paraId="387DD05A" w14:textId="77777777" w:rsidR="00917DE2" w:rsidRPr="004A7A59" w:rsidRDefault="00917DE2" w:rsidP="00917DE2">
      <w:pPr>
        <w:jc w:val="both"/>
        <w:rPr>
          <w:rFonts w:ascii="Palatino Linotype" w:eastAsia="Merriweather" w:hAnsi="Palatino Linotype" w:cstheme="minorHAnsi"/>
          <w:lang w:val="ru-RU"/>
        </w:rPr>
      </w:pPr>
    </w:p>
    <w:p w14:paraId="4DAECDE2" w14:textId="49D29F53" w:rsidR="00917DE2" w:rsidRPr="004A7A59" w:rsidRDefault="00917DE2" w:rsidP="00917DE2">
      <w:pPr>
        <w:spacing w:line="259" w:lineRule="auto"/>
        <w:jc w:val="both"/>
        <w:rPr>
          <w:rFonts w:ascii="Palatino Linotype" w:eastAsia="Merriweather" w:hAnsi="Palatino Linotype"/>
          <w:lang w:val="en-US"/>
        </w:rPr>
      </w:pPr>
      <w:r w:rsidRPr="004A7A59">
        <w:rPr>
          <w:rFonts w:ascii="Palatino Linotype" w:eastAsia="Merriweather" w:hAnsi="Palatino Linotype"/>
          <w:lang w:val="ru-RU"/>
        </w:rPr>
        <w:t xml:space="preserve">Дар Тоҷикистон низоми адлияи ғайрирасмӣ вуҷуд надорад. Аммо ахолй барои халли масъалаҳои ҳуқуқӣ аз </w:t>
      </w:r>
      <w:r w:rsidR="003C7A8B" w:rsidRPr="004A7A59">
        <w:rPr>
          <w:rFonts w:ascii="Palatino Linotype" w:eastAsia="Merriweather" w:hAnsi="Palatino Linotype"/>
          <w:lang w:val="ru-RU"/>
        </w:rPr>
        <w:t xml:space="preserve">механизмҳои ғайрирасми </w:t>
      </w:r>
      <w:r w:rsidRPr="004A7A59">
        <w:rPr>
          <w:rFonts w:ascii="Palatino Linotype" w:eastAsia="Merriweather" w:hAnsi="Palatino Linotype"/>
          <w:lang w:val="ru-RU"/>
        </w:rPr>
        <w:t xml:space="preserve">истифода мебарад. Аксар вақт ба механизмҳои ғайрирасмӣ кумитаҳои маҳаллаҳо (шӯроҳо) ва ҷамоатҳо дохил мешаванд. Гумон меравад, ки муроҷиат ба ин гуна ниҳодҳо ва ашхоси барӯманд бо </w:t>
      </w:r>
      <w:proofErr w:type="gramStart"/>
      <w:r w:rsidRPr="004A7A59">
        <w:rPr>
          <w:rFonts w:ascii="Palatino Linotype" w:eastAsia="Merriweather" w:hAnsi="Palatino Linotype"/>
          <w:lang w:val="ru-RU"/>
        </w:rPr>
        <w:t>муносибати  густурдаи</w:t>
      </w:r>
      <w:proofErr w:type="gramEnd"/>
      <w:r w:rsidRPr="004A7A59">
        <w:rPr>
          <w:rFonts w:ascii="Palatino Linotype" w:eastAsia="Merriweather" w:hAnsi="Palatino Linotype"/>
          <w:lang w:val="ru-RU"/>
        </w:rPr>
        <w:t xml:space="preserve"> хунукназарона нисбати низоми судӣ рабт дорад. Шӯрои</w:t>
      </w:r>
      <w:r w:rsidRPr="004A7A59">
        <w:rPr>
          <w:rFonts w:ascii="Palatino Linotype" w:eastAsia="Merriweather" w:hAnsi="Palatino Linotype"/>
          <w:vertAlign w:val="superscript"/>
          <w:lang w:val="en-US"/>
        </w:rPr>
        <w:footnoteReference w:id="242"/>
      </w:r>
      <w:r w:rsidRPr="004A7A59">
        <w:rPr>
          <w:rFonts w:ascii="Palatino Linotype" w:eastAsia="Merriweather" w:hAnsi="Palatino Linotype"/>
          <w:lang w:val="ru-RU"/>
        </w:rPr>
        <w:t>маҳаллаҳо ва ҷамоатҳо ташкилотҳои ҷамъиятӣ ва ихтиёрӣ мебошанд.</w:t>
      </w:r>
      <w:r w:rsidRPr="004A7A59">
        <w:rPr>
          <w:rFonts w:ascii="Palatino Linotype" w:eastAsia="Merriweather" w:hAnsi="Palatino Linotype"/>
          <w:vertAlign w:val="superscript"/>
          <w:lang w:val="en-US"/>
        </w:rPr>
        <w:footnoteReference w:id="243"/>
      </w:r>
      <w:r w:rsidR="003C7A8B" w:rsidRPr="004A7A59">
        <w:rPr>
          <w:rFonts w:ascii="Palatino Linotype" w:eastAsia="Merriweather" w:hAnsi="Palatino Linotype"/>
          <w:lang w:val="ru-RU"/>
        </w:rPr>
        <w:t xml:space="preserve"> </w:t>
      </w:r>
      <w:r w:rsidRPr="004A7A59">
        <w:rPr>
          <w:rFonts w:ascii="Palatino Linotype" w:eastAsia="Merriweather" w:hAnsi="Palatino Linotype"/>
          <w:lang w:val="ru-RU"/>
        </w:rPr>
        <w:t xml:space="preserve">Аҳолии деҳот барои ҳалли мушкилоти оилавӣ ва байнишахсӣ маъмулан ба шӯрои маҳалла ва бо масъалаҳои мухталифе, ки дар байни сокинони деҳа ва шаҳракҳо </w:t>
      </w:r>
      <w:proofErr w:type="gramStart"/>
      <w:r w:rsidRPr="004A7A59">
        <w:rPr>
          <w:rFonts w:ascii="Palatino Linotype" w:eastAsia="Merriweather" w:hAnsi="Palatino Linotype"/>
          <w:lang w:val="ru-RU"/>
        </w:rPr>
        <w:t>ба  миён</w:t>
      </w:r>
      <w:proofErr w:type="gramEnd"/>
      <w:r w:rsidRPr="004A7A59">
        <w:rPr>
          <w:rFonts w:ascii="Palatino Linotype" w:eastAsia="Merriweather" w:hAnsi="Palatino Linotype"/>
          <w:lang w:val="ru-RU"/>
        </w:rPr>
        <w:t xml:space="preserve"> меоянд, ба ҷамоатҳо муроҷиат мекунанд. Ҷамоатҳо аксар вақт вазифаи роҳнамоиро барои аҳолӣ иҷро мекунанд. </w:t>
      </w:r>
      <w:r w:rsidRPr="004A7A59">
        <w:rPr>
          <w:rFonts w:ascii="Palatino Linotype" w:eastAsia="Merriweather" w:hAnsi="Palatino Linotype"/>
          <w:vertAlign w:val="superscript"/>
          <w:lang w:val="en-US"/>
        </w:rPr>
        <w:footnoteReference w:id="244"/>
      </w:r>
      <w:r w:rsidRPr="004A7A59">
        <w:rPr>
          <w:rFonts w:ascii="Palatino Linotype" w:eastAsia="Merriweather" w:hAnsi="Palatino Linotype"/>
          <w:lang w:val="ru-RU"/>
        </w:rPr>
        <w:t>Марҳилаи охирини ҳалли масъала</w:t>
      </w:r>
      <w:r w:rsidRPr="004A7A59">
        <w:rPr>
          <w:rFonts w:ascii="Palatino Linotype" w:eastAsia="Merriweather" w:hAnsi="Palatino Linotype"/>
          <w:lang w:val="tg-Cyrl-TJ"/>
        </w:rPr>
        <w:t xml:space="preserve">ҳо </w:t>
      </w:r>
      <w:r w:rsidRPr="004A7A59">
        <w:rPr>
          <w:rFonts w:ascii="Palatino Linotype" w:eastAsia="Merriweather" w:hAnsi="Palatino Linotype"/>
          <w:lang w:val="ru-RU"/>
        </w:rPr>
        <w:t xml:space="preserve">мақомоти давлатӣ буда, истифодаи кумитаҳои маҳаллаҳо, ҷамоатҳо ва робитаҳои ҷамъиятӣ метавонад аз паҳн шудани амалҳои коррупсионӣ шаҳодат диҳад, ки имконияти истифодаи мақомоти давлатиро барои ҳалли масъалаҳои ҳуқуқӣ маҳдуд мекунад. </w:t>
      </w:r>
      <w:r w:rsidRPr="004A7A59">
        <w:rPr>
          <w:rFonts w:ascii="Palatino Linotype" w:eastAsia="Merriweather" w:hAnsi="Palatino Linotype"/>
          <w:vertAlign w:val="superscript"/>
          <w:lang w:val="en-US"/>
        </w:rPr>
        <w:footnoteReference w:id="245"/>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маҷмӯъ</w:t>
      </w:r>
      <w:r w:rsidRPr="004A7A59">
        <w:rPr>
          <w:rFonts w:ascii="Palatino Linotype" w:eastAsia="Merriweather" w:hAnsi="Palatino Linotype"/>
          <w:lang w:val="en-US"/>
        </w:rPr>
        <w:t>,</w:t>
      </w:r>
      <w:r w:rsidRPr="004A7A59">
        <w:rPr>
          <w:rFonts w:ascii="Palatino Linotype" w:eastAsia="Merriweather" w:hAnsi="Palatino Linotype"/>
          <w:lang w:val="tg-Cyrl-TJ"/>
        </w:rPr>
        <w:t xml:space="preserve"> боварии</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tg-Cyrl-TJ"/>
        </w:rPr>
        <w:t xml:space="preserve">калони </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аҳолӣ</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манбаъҳои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ғайрирасмии</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алоқаҳои иҷтимоӣ</w:t>
      </w:r>
      <w:r w:rsidRPr="004A7A59">
        <w:rPr>
          <w:rFonts w:ascii="Palatino Linotype" w:eastAsia="Merriweather" w:hAnsi="Palatino Linotype"/>
          <w:lang w:val="en-US"/>
        </w:rPr>
        <w:t>)</w:t>
      </w:r>
      <w:r w:rsidRPr="004A7A59">
        <w:rPr>
          <w:rFonts w:ascii="Palatino Linotype" w:eastAsia="Merriweather" w:hAnsi="Palatino Linotype"/>
          <w:lang w:val="tg-Cyrl-TJ"/>
        </w:rPr>
        <w:t xml:space="preserve"> барои </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овардани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маълумоти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инчунин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метавонад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набудани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шаффофияти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расмиёти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мақомоти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lastRenderedPageBreak/>
        <w:t>дастрасии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пасти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шаҳрвандон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иттилоот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оид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хизматрасониҳои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шаҳодат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диҳад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footnoteReference w:id="246"/>
      </w:r>
      <w:r w:rsidRPr="004A7A59">
        <w:rPr>
          <w:rFonts w:ascii="Palatino Linotype" w:eastAsia="Merriweather" w:hAnsi="Palatino Linotype"/>
          <w:lang w:val="en-US"/>
        </w:rPr>
        <w:t xml:space="preserve"> </w:t>
      </w:r>
      <w:r w:rsidRPr="004A7A59">
        <w:rPr>
          <w:rFonts w:ascii="Palatino Linotype" w:eastAsia="Merriweather" w:hAnsi="Palatino Linotype"/>
          <w:b/>
          <w:bCs/>
          <w:lang w:val="en-US"/>
        </w:rPr>
        <w:t xml:space="preserve"> </w:t>
      </w:r>
    </w:p>
    <w:p w14:paraId="461D31FD" w14:textId="77777777" w:rsidR="00917DE2" w:rsidRPr="004A7A59" w:rsidRDefault="00917DE2" w:rsidP="00917DE2">
      <w:pPr>
        <w:jc w:val="both"/>
        <w:rPr>
          <w:rFonts w:ascii="Palatino Linotype" w:eastAsia="Merriweather" w:hAnsi="Palatino Linotype" w:cstheme="minorHAnsi"/>
          <w:lang w:val="en-US"/>
        </w:rPr>
      </w:pPr>
    </w:p>
    <w:p w14:paraId="69139D69" w14:textId="77777777" w:rsidR="00917DE2" w:rsidRPr="004A7A59" w:rsidRDefault="00917DE2" w:rsidP="00917DE2">
      <w:pPr>
        <w:pStyle w:val="3"/>
        <w:spacing w:before="0"/>
        <w:rPr>
          <w:rFonts w:ascii="Palatino Linotype" w:eastAsia="Merriweather" w:hAnsi="Palatino Linotype" w:cstheme="minorHAnsi"/>
          <w:b/>
          <w:i/>
          <w:iCs/>
          <w:color w:val="2F5496" w:themeColor="accent1" w:themeShade="BF"/>
          <w:lang w:val="ru-RU"/>
        </w:rPr>
      </w:pPr>
      <w:bookmarkStart w:id="103" w:name="_Toc127457420"/>
      <w:r w:rsidRPr="004A7A59">
        <w:rPr>
          <w:rFonts w:ascii="Palatino Linotype" w:eastAsia="Merriweather" w:hAnsi="Palatino Linotype" w:cstheme="minorHAnsi"/>
          <w:b/>
          <w:i/>
          <w:iCs/>
          <w:color w:val="2F5496" w:themeColor="accent1" w:themeShade="BF"/>
          <w:lang w:val="ru-RU"/>
        </w:rPr>
        <w:t xml:space="preserve">4.1.3. Дастрасии омма ба иттилоот дар бораи </w:t>
      </w:r>
      <w:bookmarkEnd w:id="103"/>
      <w:r w:rsidRPr="004A7A59">
        <w:rPr>
          <w:rFonts w:ascii="Palatino Linotype" w:eastAsia="Merriweather" w:hAnsi="Palatino Linotype" w:cstheme="minorHAnsi"/>
          <w:b/>
          <w:i/>
          <w:iCs/>
          <w:color w:val="2F5496" w:themeColor="accent1" w:themeShade="BF"/>
          <w:lang w:val="ru-RU"/>
        </w:rPr>
        <w:t xml:space="preserve">низоми адлия </w:t>
      </w:r>
    </w:p>
    <w:p w14:paraId="308AB191" w14:textId="77777777" w:rsidR="00917DE2" w:rsidRPr="004A7A59" w:rsidRDefault="00917DE2" w:rsidP="00917DE2">
      <w:pPr>
        <w:jc w:val="both"/>
        <w:rPr>
          <w:rFonts w:ascii="Palatino Linotype" w:eastAsia="Merriweather" w:hAnsi="Palatino Linotype"/>
          <w:lang w:val="tg-Cyrl-TJ"/>
        </w:rPr>
      </w:pPr>
      <w:bookmarkStart w:id="104" w:name="_heading=h.4d34og8" w:colFirst="0" w:colLast="0"/>
      <w:bookmarkEnd w:id="104"/>
      <w:r w:rsidRPr="004A7A59">
        <w:rPr>
          <w:rFonts w:ascii="Palatino Linotype" w:eastAsia="Merriweather" w:hAnsi="Palatino Linotype"/>
          <w:lang w:val="ru-RU"/>
        </w:rPr>
        <w:t xml:space="preserve">Дар Тоҷикистон як қатор барномаи давлатӣ масъалаҳои огаҳии аҳолӣ аз низоми адлия ва усулҳои ҳалли масъалаҳои ҳуқуқиро танзим мекунанд. </w:t>
      </w:r>
      <w:r w:rsidRPr="004A7A59">
        <w:rPr>
          <w:rFonts w:ascii="Palatino Linotype" w:eastAsia="Merriweather" w:hAnsi="Palatino Linotype"/>
          <w:vertAlign w:val="superscript"/>
          <w:lang w:val="en-US"/>
        </w:rPr>
        <w:footnoteReference w:id="247"/>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Барномаи</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ҷории</w:t>
      </w:r>
    </w:p>
    <w:p w14:paraId="53CADB25" w14:textId="77777777" w:rsidR="00917DE2" w:rsidRPr="004A7A59" w:rsidRDefault="00917DE2" w:rsidP="00917DE2">
      <w:pPr>
        <w:jc w:val="both"/>
        <w:rPr>
          <w:rFonts w:ascii="Palatino Linotype" w:eastAsia="Merriweather" w:hAnsi="Palatino Linotype" w:cstheme="minorHAnsi"/>
          <w:lang w:val="en-US"/>
        </w:rPr>
      </w:pPr>
      <w:r w:rsidRPr="004A7A59">
        <w:rPr>
          <w:rFonts w:ascii="Palatino Linotype" w:eastAsia="Merriweather" w:hAnsi="Palatino Linotype"/>
          <w:lang w:val="tg-Cyrl-TJ"/>
        </w:rPr>
        <w:t xml:space="preserve">«Таълим ва тарбияи ҳуқуқии шаҳрвандон  барои солҳои 2020-2030» муқаррар шудааст, ки « оммавӣ гардонидани истифодаи воситаҳо ва механизмҳои ҳуқуқӣ вазифаи муҳими сиёсати давлатӣ дар соҳаи таълими  ҳуқуқӣ хоҳад буд». </w:t>
      </w:r>
      <w:r w:rsidRPr="004A7A59">
        <w:rPr>
          <w:rFonts w:ascii="Palatino Linotype" w:eastAsia="Merriweather" w:hAnsi="Palatino Linotype"/>
          <w:vertAlign w:val="superscript"/>
          <w:lang w:val="en-US"/>
        </w:rPr>
        <w:footnoteReference w:id="248"/>
      </w:r>
      <w:r w:rsidRPr="004A7A59">
        <w:rPr>
          <w:rFonts w:ascii="Palatino Linotype" w:eastAsia="Merriweather" w:hAnsi="Palatino Linotype"/>
          <w:lang w:val="ru-RU"/>
        </w:rPr>
        <w:t>Барномаи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мазкур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мақомоти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адлия</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гузаронидани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чорабиниҳои</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гуногуни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иштироки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судяҳо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зиёд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намудани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шумораи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сайёр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огоҳонидани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аҳолӣ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санадҳои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қабулшуда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тавассути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интернет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таҳия</w:t>
      </w:r>
      <w:r w:rsidRPr="004A7A59">
        <w:rPr>
          <w:rFonts w:ascii="Palatino Linotype" w:eastAsia="Merriweather" w:hAnsi="Palatino Linotype"/>
          <w:lang w:val="tg-Cyrl-TJ"/>
        </w:rPr>
        <w:t xml:space="preserve">и </w:t>
      </w:r>
      <w:r w:rsidRPr="004A7A59">
        <w:rPr>
          <w:rFonts w:ascii="Palatino Linotype" w:eastAsia="Merriweather" w:hAnsi="Palatino Linotype"/>
          <w:lang w:val="ru-RU"/>
        </w:rPr>
        <w:t>барномаҳои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махсуси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телевизионӣ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оид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фаъолияти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баррасии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мурофиа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даъвоҳои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судиро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вогузор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кардааст</w:t>
      </w:r>
      <w:r w:rsidRPr="004A7A59">
        <w:rPr>
          <w:rFonts w:ascii="Palatino Linotype" w:eastAsia="Merriweather" w:hAnsi="Palatino Linotype"/>
          <w:lang w:val="tg-Cyrl-TJ"/>
        </w:rPr>
        <w:t>.</w:t>
      </w:r>
      <w:r w:rsidRPr="004A7A59">
        <w:rPr>
          <w:rFonts w:ascii="Palatino Linotype" w:eastAsia="Merriweather" w:hAnsi="Palatino Linotype"/>
          <w:vertAlign w:val="superscript"/>
          <w:lang w:val="en-US"/>
        </w:rPr>
        <w:t xml:space="preserve"> </w:t>
      </w:r>
      <w:r w:rsidRPr="004A7A59">
        <w:rPr>
          <w:rFonts w:ascii="Palatino Linotype" w:eastAsia="Merriweather" w:hAnsi="Palatino Linotype"/>
          <w:vertAlign w:val="superscript"/>
          <w:lang w:val="en-US"/>
        </w:rPr>
        <w:footnoteReference w:id="249"/>
      </w:r>
    </w:p>
    <w:p w14:paraId="2846019F" w14:textId="77777777" w:rsidR="00917DE2" w:rsidRPr="004A7A59" w:rsidRDefault="00917DE2" w:rsidP="00917DE2">
      <w:pPr>
        <w:jc w:val="both"/>
        <w:rPr>
          <w:rFonts w:ascii="Palatino Linotype" w:eastAsia="Merriweather" w:hAnsi="Palatino Linotype" w:cstheme="minorHAnsi"/>
          <w:lang w:val="en-US"/>
        </w:rPr>
      </w:pPr>
      <w:bookmarkStart w:id="105" w:name="_heading=h.2s8eyo1" w:colFirst="0" w:colLast="0"/>
      <w:bookmarkEnd w:id="105"/>
    </w:p>
    <w:p w14:paraId="20B8E8CF" w14:textId="4C0E3188" w:rsidR="00917DE2" w:rsidRPr="004A7A59" w:rsidRDefault="00917DE2" w:rsidP="00917DE2">
      <w:pPr>
        <w:jc w:val="both"/>
        <w:rPr>
          <w:rFonts w:ascii="Palatino Linotype" w:eastAsia="Merriweather" w:hAnsi="Palatino Linotype"/>
          <w:lang w:val="en-US"/>
        </w:rPr>
      </w:pPr>
      <w:r w:rsidRPr="004A7A59">
        <w:rPr>
          <w:rFonts w:ascii="Palatino Linotype" w:eastAsia="Merriweather" w:hAnsi="Palatino Linotype"/>
          <w:color w:val="000000" w:themeColor="text1"/>
          <w:lang w:val="ru-RU"/>
        </w:rPr>
        <w:t>Сиёсати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дигари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давлатӣ</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color w:val="000000" w:themeColor="text1"/>
          <w:lang w:val="ru-RU"/>
        </w:rPr>
        <w:t>ки</w:t>
      </w:r>
      <w:r w:rsidRPr="004A7A59">
        <w:rPr>
          <w:rFonts w:ascii="Palatino Linotype" w:eastAsia="Merriweather" w:hAnsi="Palatino Linotype"/>
          <w:color w:val="000000" w:themeColor="text1"/>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огоҳсозии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аҳолӣ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низоми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судӣ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воситаҳои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ҳалли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баҳсҳо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нигаронида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шудааст</w:t>
      </w:r>
      <w:r w:rsidRPr="004A7A59">
        <w:rPr>
          <w:rFonts w:ascii="Palatino Linotype" w:eastAsia="Merriweather" w:hAnsi="Palatino Linotype"/>
          <w:lang w:val="en-US"/>
        </w:rPr>
        <w:t>, «</w:t>
      </w:r>
      <w:r w:rsidRPr="004A7A59">
        <w:rPr>
          <w:rFonts w:ascii="Palatino Linotype" w:eastAsia="Merriweather" w:hAnsi="Palatino Linotype"/>
          <w:lang w:val="ru-RU"/>
        </w:rPr>
        <w:t>Консепсияи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расонидани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ёрии</w:t>
      </w:r>
      <w:r w:rsidRPr="004A7A59">
        <w:rPr>
          <w:rFonts w:ascii="Palatino Linotype" w:eastAsia="Merriweather" w:hAnsi="Palatino Linotype"/>
          <w:lang w:val="en-US"/>
        </w:rPr>
        <w:t xml:space="preserve"> </w:t>
      </w:r>
      <w:r w:rsidR="00181D58" w:rsidRPr="004A7A59">
        <w:rPr>
          <w:rFonts w:ascii="Palatino Linotype" w:eastAsia="Merriweather" w:hAnsi="Palatino Linotype"/>
          <w:lang w:val="ru-RU"/>
        </w:rPr>
        <w:t>ҳуқуқии</w:t>
      </w:r>
      <w:r w:rsidR="00181D58" w:rsidRPr="004A7A59">
        <w:rPr>
          <w:rFonts w:ascii="Palatino Linotype" w:eastAsia="Merriweather" w:hAnsi="Palatino Linotype"/>
          <w:lang w:val="en-US"/>
        </w:rPr>
        <w:t xml:space="preserve"> </w:t>
      </w:r>
      <w:r w:rsidRPr="004A7A59">
        <w:rPr>
          <w:rFonts w:ascii="Palatino Linotype" w:eastAsia="Merriweather" w:hAnsi="Palatino Linotype"/>
          <w:lang w:val="ru-RU"/>
        </w:rPr>
        <w:t>ройгон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Ҷумҳурии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мебошад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Консепсияи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мазкур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таъсиси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Марказҳои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МАК</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таъмини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аҳолӣ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w:t>
      </w:r>
      <w:r w:rsidRPr="004A7A59">
        <w:rPr>
          <w:rFonts w:ascii="Palatino Linotype" w:eastAsia="Merriweather" w:hAnsi="Palatino Linotype"/>
          <w:lang w:val="en-US"/>
        </w:rPr>
        <w:t xml:space="preserve"> </w:t>
      </w:r>
      <w:bookmarkStart w:id="106" w:name="_Int_TIvZCWsR"/>
      <w:r w:rsidRPr="004A7A59">
        <w:rPr>
          <w:rFonts w:ascii="Palatino Linotype" w:eastAsia="Merriweather" w:hAnsi="Palatino Linotype"/>
          <w:lang w:val="ru-RU"/>
        </w:rPr>
        <w:t>иттилооти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пешбинӣ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шудааст</w:t>
      </w:r>
      <w:r w:rsidRPr="004A7A59">
        <w:rPr>
          <w:rFonts w:ascii="Palatino Linotype" w:eastAsia="Merriweather" w:hAnsi="Palatino Linotype"/>
          <w:lang w:val="en-US"/>
        </w:rPr>
        <w:t xml:space="preserve">. </w:t>
      </w:r>
      <w:r w:rsidRPr="004A7A59">
        <w:rPr>
          <w:rFonts w:ascii="Palatino Linotype" w:eastAsia="Merriweather" w:hAnsi="Palatino Linotype"/>
          <w:vertAlign w:val="superscript"/>
          <w:lang w:val="en-US"/>
        </w:rPr>
        <w:footnoteReference w:id="250"/>
      </w:r>
      <w:bookmarkEnd w:id="106"/>
      <w:r w:rsidRPr="004A7A59">
        <w:rPr>
          <w:rFonts w:ascii="Palatino Linotype" w:eastAsia="Merriweather" w:hAnsi="Palatino Linotype"/>
          <w:lang w:val="ru-RU"/>
        </w:rPr>
        <w:t>Соли</w:t>
      </w:r>
      <w:r w:rsidRPr="004A7A59">
        <w:rPr>
          <w:rFonts w:ascii="Palatino Linotype" w:eastAsia="Merriweather" w:hAnsi="Palatino Linotype"/>
          <w:lang w:val="en-US"/>
        </w:rPr>
        <w:t xml:space="preserve"> 2020 </w:t>
      </w:r>
      <w:r w:rsidRPr="004A7A59">
        <w:rPr>
          <w:rFonts w:ascii="Palatino Linotype" w:eastAsia="Merriweather" w:hAnsi="Palatino Linotype"/>
          <w:lang w:val="ru-RU"/>
        </w:rPr>
        <w:t>Қонуни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Ҷумҳурии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бораи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қабул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он </w:t>
      </w:r>
      <w:r w:rsidRPr="004A7A59">
        <w:rPr>
          <w:rFonts w:ascii="Palatino Linotype" w:eastAsia="Merriweather" w:hAnsi="Palatino Linotype"/>
          <w:lang w:val="ru-RU"/>
        </w:rPr>
        <w:t>ӯҳдадории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Марказҳои</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давлатии </w:t>
      </w:r>
      <w:r w:rsidRPr="004A7A59">
        <w:rPr>
          <w:rFonts w:ascii="Palatino Linotype" w:eastAsia="Merriweather" w:hAnsi="Palatino Linotype"/>
          <w:lang w:val="ru-RU"/>
        </w:rPr>
        <w:t>ёрии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оид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таъмини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аҳолӣ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иттилооти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ҷумла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иттилоот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бораи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низоми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адлия</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муқаррар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мекунад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footnoteReference w:id="251"/>
      </w:r>
    </w:p>
    <w:p w14:paraId="70C821F1" w14:textId="77777777" w:rsidR="00917DE2" w:rsidRPr="004A7A59" w:rsidRDefault="00917DE2" w:rsidP="00917DE2">
      <w:pPr>
        <w:jc w:val="both"/>
        <w:rPr>
          <w:rFonts w:ascii="Palatino Linotype" w:eastAsia="Merriweather" w:hAnsi="Palatino Linotype" w:cstheme="minorHAnsi"/>
          <w:lang w:val="en-US"/>
        </w:rPr>
      </w:pPr>
    </w:p>
    <w:p w14:paraId="48CB0519" w14:textId="77777777" w:rsidR="00917DE2" w:rsidRPr="004A7A59" w:rsidRDefault="00917DE2" w:rsidP="00917DE2">
      <w:p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Соли 2021 Қонун «Дар бораи дастрасӣ ба иттилоот дар бораи фаъолияти судҳо» қабул карда шуд. Қонуни мазкур чунин усулҳои дастрасии маълумотро дар бораи фаъолияти судҳо муқаррар кардааст, чунончи:</w:t>
      </w:r>
    </w:p>
    <w:p w14:paraId="2F8F7550" w14:textId="77777777" w:rsidR="00917DE2" w:rsidRPr="004A7A59" w:rsidRDefault="00917DE2" w:rsidP="00D43FF9">
      <w:pPr>
        <w:numPr>
          <w:ilvl w:val="0"/>
          <w:numId w:val="116"/>
        </w:numPr>
        <w:pBdr>
          <w:top w:val="nil"/>
          <w:left w:val="nil"/>
          <w:bottom w:val="nil"/>
          <w:right w:val="nil"/>
          <w:between w:val="nil"/>
        </w:pBd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иштироки шаҳрвандон дар маҷлиси кушоди судӣ;</w:t>
      </w:r>
    </w:p>
    <w:p w14:paraId="2D9440C0" w14:textId="77777777" w:rsidR="00917DE2" w:rsidRPr="004A7A59" w:rsidRDefault="00917DE2" w:rsidP="00D43FF9">
      <w:pPr>
        <w:numPr>
          <w:ilvl w:val="0"/>
          <w:numId w:val="116"/>
        </w:numPr>
        <w:pBdr>
          <w:top w:val="nil"/>
          <w:left w:val="nil"/>
          <w:bottom w:val="nil"/>
          <w:right w:val="nil"/>
          <w:between w:val="nil"/>
        </w:pBd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тавассути воситаҳои ахбори омма интишори маълумот дар бораи фаъолияти судҳо.</w:t>
      </w:r>
    </w:p>
    <w:p w14:paraId="2B84D28E" w14:textId="77777777" w:rsidR="00917DE2" w:rsidRPr="004A7A59" w:rsidRDefault="00917DE2" w:rsidP="00D43FF9">
      <w:pPr>
        <w:numPr>
          <w:ilvl w:val="0"/>
          <w:numId w:val="116"/>
        </w:numPr>
        <w:pBdr>
          <w:top w:val="nil"/>
          <w:left w:val="nil"/>
          <w:bottom w:val="nil"/>
          <w:right w:val="nil"/>
          <w:between w:val="nil"/>
        </w:pBd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lastRenderedPageBreak/>
        <w:t xml:space="preserve">ҷойгир намудани маълумот дар бораи фаъолияти судҳо дар сомонаҳои </w:t>
      </w:r>
      <w:proofErr w:type="gramStart"/>
      <w:r w:rsidRPr="004A7A59">
        <w:rPr>
          <w:rFonts w:ascii="Palatino Linotype" w:eastAsia="Merriweather" w:hAnsi="Palatino Linotype" w:cstheme="minorHAnsi"/>
          <w:color w:val="000000"/>
          <w:lang w:val="ru-RU"/>
        </w:rPr>
        <w:t>судҳо .</w:t>
      </w:r>
      <w:proofErr w:type="gramEnd"/>
    </w:p>
    <w:p w14:paraId="218E4C08" w14:textId="66DA9B2B" w:rsidR="00917DE2" w:rsidRPr="004A7A59" w:rsidRDefault="00FC69C9" w:rsidP="00D43FF9">
      <w:pPr>
        <w:numPr>
          <w:ilvl w:val="0"/>
          <w:numId w:val="116"/>
        </w:numPr>
        <w:pBdr>
          <w:top w:val="nil"/>
          <w:left w:val="nil"/>
          <w:bottom w:val="nil"/>
          <w:right w:val="nil"/>
          <w:between w:val="nil"/>
        </w:pBd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 xml:space="preserve">ҷойгир </w:t>
      </w:r>
      <w:r w:rsidR="00917DE2" w:rsidRPr="004A7A59">
        <w:rPr>
          <w:rFonts w:ascii="Palatino Linotype" w:eastAsia="Merriweather" w:hAnsi="Palatino Linotype" w:cstheme="minorHAnsi"/>
          <w:color w:val="000000"/>
          <w:lang w:val="ru-RU"/>
        </w:rPr>
        <w:t xml:space="preserve">кардани маълумот дар бораи фаъолияти </w:t>
      </w:r>
      <w:r w:rsidRPr="004A7A59">
        <w:rPr>
          <w:rFonts w:ascii="Palatino Linotype" w:eastAsia="Merriweather" w:hAnsi="Palatino Linotype" w:cstheme="minorHAnsi"/>
          <w:color w:val="000000"/>
          <w:lang w:val="ru-RU"/>
        </w:rPr>
        <w:t xml:space="preserve">судҳо </w:t>
      </w:r>
      <w:r w:rsidR="00917DE2" w:rsidRPr="004A7A59">
        <w:rPr>
          <w:rFonts w:ascii="Palatino Linotype" w:eastAsia="Merriweather" w:hAnsi="Palatino Linotype" w:cstheme="minorHAnsi"/>
          <w:color w:val="000000"/>
          <w:lang w:val="ru-RU"/>
        </w:rPr>
        <w:t xml:space="preserve">дар </w:t>
      </w:r>
      <w:r w:rsidRPr="004A7A59">
        <w:rPr>
          <w:rFonts w:ascii="Palatino Linotype" w:eastAsia="Merriweather" w:hAnsi="Palatino Linotype" w:cstheme="minorHAnsi"/>
          <w:color w:val="000000"/>
          <w:lang w:val="ru-RU"/>
        </w:rPr>
        <w:t>биноҳои судҳо</w:t>
      </w:r>
      <w:r w:rsidR="00917DE2" w:rsidRPr="004A7A59">
        <w:rPr>
          <w:rFonts w:ascii="Palatino Linotype" w:eastAsia="Merriweather" w:hAnsi="Palatino Linotype" w:cstheme="minorHAnsi"/>
          <w:color w:val="000000"/>
          <w:lang w:val="ru-RU"/>
        </w:rPr>
        <w:t>.</w:t>
      </w:r>
    </w:p>
    <w:p w14:paraId="6B079C74" w14:textId="77777777" w:rsidR="00917DE2" w:rsidRPr="004A7A59" w:rsidRDefault="00917DE2" w:rsidP="00D43FF9">
      <w:pPr>
        <w:numPr>
          <w:ilvl w:val="0"/>
          <w:numId w:val="116"/>
        </w:numPr>
        <w:pBdr>
          <w:top w:val="nil"/>
          <w:left w:val="nil"/>
          <w:bottom w:val="nil"/>
          <w:right w:val="nil"/>
          <w:between w:val="nil"/>
        </w:pBd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додани маълумот дар бораи фаъолияти судҳо, ки дар бойгонӣ ҷойгиршуда ё шинос кардани истифодабарандагон бо онҳо.</w:t>
      </w:r>
    </w:p>
    <w:p w14:paraId="1E0A0E45" w14:textId="6B7FBBE0" w:rsidR="00917DE2" w:rsidRPr="004A7A59" w:rsidRDefault="00917DE2" w:rsidP="00D43FF9">
      <w:pPr>
        <w:numPr>
          <w:ilvl w:val="0"/>
          <w:numId w:val="116"/>
        </w:numPr>
        <w:pBdr>
          <w:top w:val="nil"/>
          <w:left w:val="nil"/>
          <w:bottom w:val="nil"/>
          <w:right w:val="nil"/>
          <w:between w:val="nil"/>
        </w:pBdr>
        <w:jc w:val="both"/>
        <w:rPr>
          <w:rFonts w:ascii="Palatino Linotype" w:eastAsia="Merriweather" w:hAnsi="Palatino Linotype"/>
          <w:color w:val="000000"/>
          <w:lang w:val="ru-RU"/>
        </w:rPr>
      </w:pPr>
      <w:r w:rsidRPr="004A7A59">
        <w:rPr>
          <w:rFonts w:ascii="Palatino Linotype" w:eastAsia="Merriweather" w:hAnsi="Palatino Linotype"/>
          <w:color w:val="000000"/>
          <w:lang w:val="ru-RU"/>
        </w:rPr>
        <w:t xml:space="preserve">додани маълумот ба истифодабаранда аз руи дархости ӯ дар бораи фаъолияти </w:t>
      </w:r>
      <w:bookmarkStart w:id="107" w:name="_Int_Z0z2eb6W"/>
      <w:proofErr w:type="gramStart"/>
      <w:r w:rsidR="00FC69C9" w:rsidRPr="004A7A59">
        <w:rPr>
          <w:rFonts w:ascii="Palatino Linotype" w:eastAsia="Merriweather" w:hAnsi="Palatino Linotype"/>
          <w:color w:val="000000"/>
          <w:lang w:val="ru-RU"/>
        </w:rPr>
        <w:t xml:space="preserve">судҳо </w:t>
      </w:r>
      <w:r w:rsidRPr="004A7A59">
        <w:rPr>
          <w:rFonts w:ascii="Palatino Linotype" w:eastAsia="Merriweather" w:hAnsi="Palatino Linotype"/>
          <w:color w:val="000000"/>
          <w:lang w:val="ru-RU"/>
        </w:rPr>
        <w:t>.</w:t>
      </w:r>
      <w:proofErr w:type="gramEnd"/>
      <w:r w:rsidRPr="004A7A59">
        <w:rPr>
          <w:rFonts w:ascii="Palatino Linotype" w:eastAsia="Merriweather" w:hAnsi="Palatino Linotype"/>
          <w:color w:val="000000"/>
          <w:vertAlign w:val="superscript"/>
          <w:lang w:val="en-US"/>
        </w:rPr>
        <w:footnoteReference w:id="252"/>
      </w:r>
      <w:bookmarkEnd w:id="107"/>
    </w:p>
    <w:p w14:paraId="02D237ED" w14:textId="77777777" w:rsidR="00917DE2" w:rsidRPr="004A7A59" w:rsidRDefault="00917DE2" w:rsidP="00917DE2">
      <w:pPr>
        <w:jc w:val="both"/>
        <w:rPr>
          <w:rFonts w:ascii="Palatino Linotype" w:eastAsia="Merriweather" w:hAnsi="Palatino Linotype" w:cstheme="minorHAnsi"/>
          <w:lang w:val="ru-RU"/>
        </w:rPr>
      </w:pPr>
    </w:p>
    <w:p w14:paraId="55B81DD1" w14:textId="5DFEA55C" w:rsidR="00917DE2" w:rsidRPr="004A7A59" w:rsidRDefault="00917DE2" w:rsidP="00917DE2">
      <w:pPr>
        <w:jc w:val="both"/>
        <w:rPr>
          <w:rFonts w:ascii="Palatino Linotype" w:eastAsia="Merriweather" w:hAnsi="Palatino Linotype"/>
          <w:lang w:val="ru-RU"/>
        </w:rPr>
      </w:pPr>
      <w:r w:rsidRPr="004A7A59">
        <w:rPr>
          <w:rFonts w:ascii="Palatino Linotype" w:eastAsia="Merriweather" w:hAnsi="Palatino Linotype"/>
          <w:lang w:val="ru-RU"/>
        </w:rPr>
        <w:t xml:space="preserve">Дастрасии омма ба иттилоот дар бораи адолати судӣ бо дастрасии санадҳои ҳуқуқӣ зич алоқаманд аст. Қонуни Ҷумҳурии Тоҷикистон «Дар бораи санадҳои меъёрии ҳуқуқӣ» дастрасии озоди </w:t>
      </w:r>
      <w:bookmarkStart w:id="108" w:name="_Int_JaiwhHlv"/>
      <w:r w:rsidR="00910FF8" w:rsidRPr="004A7A59">
        <w:rPr>
          <w:rFonts w:ascii="Palatino Linotype" w:eastAsia="Merriweather" w:hAnsi="Palatino Linotype"/>
          <w:lang w:val="ru-RU"/>
        </w:rPr>
        <w:t xml:space="preserve">қонунгузории </w:t>
      </w:r>
      <w:r w:rsidRPr="004A7A59">
        <w:rPr>
          <w:rFonts w:ascii="Palatino Linotype" w:eastAsia="Merriweather" w:hAnsi="Palatino Linotype"/>
          <w:lang w:val="ru-RU"/>
        </w:rPr>
        <w:t xml:space="preserve">шаҳрвандонро </w:t>
      </w:r>
      <w:bookmarkEnd w:id="108"/>
      <w:r w:rsidRPr="004A7A59">
        <w:rPr>
          <w:rFonts w:ascii="Palatino Linotype" w:eastAsia="Merriweather" w:hAnsi="Palatino Linotype"/>
          <w:lang w:val="ru-RU"/>
        </w:rPr>
        <w:t xml:space="preserve">ба шаҳрванд кафолат медиҳад. Он ӯҳдадориҳои мақомоти давлатиро оид ба интишори санадҳои меъёрию ҳуқуқӣ </w:t>
      </w:r>
      <w:proofErr w:type="gramStart"/>
      <w:r w:rsidRPr="004A7A59">
        <w:rPr>
          <w:rFonts w:ascii="Palatino Linotype" w:eastAsia="Merriweather" w:hAnsi="Palatino Linotype"/>
          <w:lang w:val="ru-RU"/>
        </w:rPr>
        <w:t>дар  сомонаҳои</w:t>
      </w:r>
      <w:proofErr w:type="gramEnd"/>
      <w:r w:rsidRPr="004A7A59">
        <w:rPr>
          <w:rFonts w:ascii="Palatino Linotype" w:eastAsia="Merriweather" w:hAnsi="Palatino Linotype"/>
          <w:lang w:val="ru-RU"/>
        </w:rPr>
        <w:t xml:space="preserve"> интернетӣ ва пешниҳод намудани усулҳои дигари хабардор намудани шахсони воқеӣ ва ҳуқуқӣ аз санадҳои ҳуқуқии нав муқаррар менамояд</w:t>
      </w:r>
      <w:r w:rsidR="00816BA4" w:rsidRPr="004A7A59">
        <w:rPr>
          <w:rFonts w:eastAsia="Merriweather"/>
        </w:rPr>
        <w:t>.</w:t>
      </w:r>
      <w:r w:rsidR="00816BA4" w:rsidRPr="004A7A59">
        <w:rPr>
          <w:rFonts w:eastAsia="Merriweather"/>
          <w:vertAlign w:val="superscript"/>
        </w:rPr>
        <w:footnoteReference w:id="253"/>
      </w:r>
      <w:r w:rsidRPr="004A7A59">
        <w:rPr>
          <w:rFonts w:ascii="Palatino Linotype" w:eastAsia="Merriweather" w:hAnsi="Palatino Linotype"/>
          <w:lang w:val="ru-RU"/>
        </w:rPr>
        <w:t>. Ғайр аз ин қонуни мазкур таъсиси сомонаи интернетиро дар назди Вазорати адлия пешбинӣ менамояд, ки дар он дастрасӣ ба санадхои меъёриву ҳуқуқӣ ройгон  таъмин карда  мешавад.</w:t>
      </w:r>
      <w:r w:rsidRPr="004A7A59">
        <w:rPr>
          <w:rFonts w:ascii="Palatino Linotype" w:eastAsia="Merriweather" w:hAnsi="Palatino Linotype"/>
          <w:vertAlign w:val="superscript"/>
          <w:lang w:val="en-US"/>
        </w:rPr>
        <w:footnoteReference w:id="254"/>
      </w:r>
      <w:r w:rsidR="00910FF8" w:rsidRPr="004A7A59">
        <w:rPr>
          <w:rFonts w:ascii="Palatino Linotype" w:eastAsia="Merriweather" w:hAnsi="Palatino Linotype"/>
          <w:lang w:val="ru-RU"/>
        </w:rPr>
        <w:t xml:space="preserve"> </w:t>
      </w:r>
      <w:r w:rsidRPr="004A7A59">
        <w:rPr>
          <w:rFonts w:ascii="Palatino Linotype" w:eastAsia="Merriweather" w:hAnsi="Palatino Linotype"/>
          <w:lang w:val="ru-RU"/>
        </w:rPr>
        <w:t xml:space="preserve">Ин сомона  соли 2018 ба кор даромад, аммо ин </w:t>
      </w:r>
      <w:r w:rsidRPr="004A7A59">
        <w:rPr>
          <w:rFonts w:ascii="Palatino Linotype" w:eastAsia="Merriweather" w:hAnsi="Palatino Linotype"/>
          <w:lang w:val="tg-Cyrl-TJ"/>
        </w:rPr>
        <w:t>сомонаи</w:t>
      </w:r>
      <w:r w:rsidRPr="004A7A59">
        <w:rPr>
          <w:rFonts w:ascii="Palatino Linotype" w:eastAsia="Merriweather" w:hAnsi="Palatino Linotype"/>
          <w:lang w:val="ru-RU"/>
        </w:rPr>
        <w:t xml:space="preserve"> интернетӣ ва дигар захираҳои кушод дорои миқдори маҳдуди ҳуҷҷатҳои меъёрву ҳуқуқӣ  буданд.</w:t>
      </w:r>
      <w:r w:rsidRPr="004A7A59">
        <w:rPr>
          <w:rFonts w:ascii="Palatino Linotype" w:eastAsia="Merriweather" w:hAnsi="Palatino Linotype"/>
          <w:vertAlign w:val="superscript"/>
          <w:lang w:val="en-US"/>
        </w:rPr>
        <w:footnoteReference w:id="255"/>
      </w:r>
      <w:r w:rsidRPr="004A7A59">
        <w:rPr>
          <w:rFonts w:ascii="Palatino Linotype" w:eastAsia="Merriweather" w:hAnsi="Palatino Linotype"/>
          <w:color w:val="000000"/>
          <w:lang w:val="ru-RU"/>
        </w:rPr>
        <w:t xml:space="preserve"> </w:t>
      </w:r>
      <w:r w:rsidRPr="004A7A59">
        <w:rPr>
          <w:rFonts w:ascii="Palatino Linotype" w:eastAsia="Merriweather" w:hAnsi="Palatino Linotype"/>
          <w:lang w:val="ru-RU"/>
        </w:rPr>
        <w:t xml:space="preserve">Зимнан, аз соли 2009 дар назди Вазорати адлия </w:t>
      </w:r>
      <w:r w:rsidR="00153D6F" w:rsidRPr="004A7A59">
        <w:rPr>
          <w:rFonts w:ascii="Palatino Linotype" w:eastAsia="Merriweather" w:hAnsi="Palatino Linotype"/>
          <w:lang w:val="ru-RU"/>
        </w:rPr>
        <w:t xml:space="preserve">маҳзани </w:t>
      </w:r>
      <w:r w:rsidRPr="004A7A59">
        <w:rPr>
          <w:rFonts w:ascii="Palatino Linotype" w:eastAsia="Merriweather" w:hAnsi="Palatino Linotype"/>
          <w:lang w:val="ru-RU"/>
        </w:rPr>
        <w:t>мутамаркази ҳуқуқии «Адлия» амал мекунад, ки дастрасии пулакӣ ба тамоми санадҳои меъёриву ҳуқуқиро ба забонҳои тоҷикӣ ва русӣ фароҳам меорад.</w:t>
      </w:r>
    </w:p>
    <w:p w14:paraId="135CC6E7" w14:textId="77777777" w:rsidR="00917DE2" w:rsidRPr="004A7A59" w:rsidRDefault="00917DE2" w:rsidP="00917DE2">
      <w:pPr>
        <w:ind w:firstLine="567"/>
        <w:jc w:val="both"/>
        <w:rPr>
          <w:rFonts w:ascii="Palatino Linotype" w:eastAsia="Merriweather" w:hAnsi="Palatino Linotype" w:cstheme="minorHAnsi"/>
          <w:lang w:val="ru-RU"/>
        </w:rPr>
      </w:pPr>
    </w:p>
    <w:p w14:paraId="69474C94" w14:textId="1715004C" w:rsidR="00917DE2" w:rsidRPr="004A7A59" w:rsidRDefault="00917DE2" w:rsidP="00917DE2">
      <w:pPr>
        <w:jc w:val="both"/>
        <w:rPr>
          <w:rFonts w:ascii="Palatino Linotype" w:eastAsia="Merriweather" w:hAnsi="Palatino Linotype" w:cstheme="minorHAnsi"/>
          <w:lang w:val="en-US"/>
        </w:rPr>
      </w:pPr>
      <w:r w:rsidRPr="004A7A59">
        <w:rPr>
          <w:rFonts w:ascii="Palatino Linotype" w:eastAsia="Merriweather" w:hAnsi="Palatino Linotype"/>
          <w:lang w:val="ru-RU"/>
        </w:rPr>
        <w:t>То моҳи июни соли 2022 дар шаҳру навоҳии Тоҷикистон 34 Марказҳои ёрии ҳуқуқии давлатӣ таъсис ёфта, ба онҳо 38 адвокат (11 зан) ҷалб шудаанд.</w:t>
      </w:r>
      <w:r w:rsidRPr="004A7A59">
        <w:rPr>
          <w:rFonts w:ascii="Palatino Linotype" w:eastAsia="Merriweather" w:hAnsi="Palatino Linotype"/>
          <w:vertAlign w:val="superscript"/>
          <w:lang w:val="en-US"/>
        </w:rPr>
        <w:footnoteReference w:id="256"/>
      </w:r>
      <w:r w:rsidRPr="004A7A59">
        <w:rPr>
          <w:rFonts w:ascii="Palatino Linotype" w:eastAsia="Merriweather" w:hAnsi="Palatino Linotype"/>
          <w:lang w:val="ru-RU"/>
        </w:rPr>
        <w:t>Адвокатҳои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аҳолӣ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аввалини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мерасонанд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шаҳрвандоне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парвандаҳои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ҷиноятӣ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кӯмак</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муроҷиат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мекунанд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Коллегияи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адвокатҳо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равона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карда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мешаванд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соли</w:t>
      </w:r>
      <w:r w:rsidRPr="004A7A59">
        <w:rPr>
          <w:rFonts w:ascii="Palatino Linotype" w:eastAsia="Merriweather" w:hAnsi="Palatino Linotype"/>
          <w:lang w:val="en-US"/>
        </w:rPr>
        <w:t xml:space="preserve"> 2016 </w:t>
      </w:r>
      <w:r w:rsidRPr="004A7A59">
        <w:rPr>
          <w:rFonts w:ascii="Palatino Linotype" w:eastAsia="Merriweather" w:hAnsi="Palatino Linotype"/>
          <w:lang w:val="ru-RU"/>
        </w:rPr>
        <w:t>то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ноябри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соли</w:t>
      </w:r>
      <w:r w:rsidRPr="004A7A59">
        <w:rPr>
          <w:rFonts w:ascii="Palatino Linotype" w:eastAsia="Merriweather" w:hAnsi="Palatino Linotype"/>
          <w:lang w:val="en-US"/>
        </w:rPr>
        <w:t xml:space="preserve"> 2020 33074 </w:t>
      </w:r>
      <w:r w:rsidRPr="004A7A59">
        <w:rPr>
          <w:rFonts w:ascii="Palatino Linotype" w:eastAsia="Merriweather" w:hAnsi="Palatino Linotype"/>
          <w:lang w:val="ru-RU"/>
        </w:rPr>
        <w:t>нафар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шаҳрвандон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адвокатҳои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аввалии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гирифтанд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59%-</w:t>
      </w:r>
      <w:r w:rsidRPr="004A7A59">
        <w:rPr>
          <w:rFonts w:ascii="Palatino Linotype" w:eastAsia="Merriweather" w:hAnsi="Palatino Linotype"/>
          <w:lang w:val="ru-RU"/>
        </w:rPr>
        <w:t>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онҳоро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ташкил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медиҳанд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Ҳарчанд</w:t>
      </w:r>
      <w:r w:rsidRPr="004A7A59">
        <w:rPr>
          <w:rFonts w:ascii="Palatino Linotype" w:eastAsia="Merriweather" w:hAnsi="Palatino Linotype"/>
          <w:lang w:val="tg-Cyrl-TJ"/>
        </w:rPr>
        <w:t xml:space="preserve"> маълум </w:t>
      </w:r>
      <w:r w:rsidRPr="004A7A59">
        <w:rPr>
          <w:rFonts w:ascii="Palatino Linotype" w:eastAsia="Merriweather" w:hAnsi="Palatino Linotype"/>
          <w:lang w:val="ru-RU"/>
        </w:rPr>
        <w:t>нест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чанде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шикоятҳо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хушунат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алайҳи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иртибот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доранд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аммо</w:t>
      </w:r>
      <w:r w:rsidRPr="004A7A59">
        <w:rPr>
          <w:rFonts w:ascii="Palatino Linotype" w:eastAsia="Merriweather" w:hAnsi="Palatino Linotype"/>
          <w:lang w:val="en-US"/>
        </w:rPr>
        <w:t xml:space="preserve"> 52 </w:t>
      </w:r>
      <w:proofErr w:type="gramStart"/>
      <w:r w:rsidRPr="004A7A59">
        <w:rPr>
          <w:rFonts w:ascii="Palatino Linotype" w:eastAsia="Merriweather" w:hAnsi="Palatino Linotype"/>
          <w:lang w:val="ru-RU"/>
        </w:rPr>
        <w:t>фоиз</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шикоятҳо</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марбут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муносибатҳои оилавӣ </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будаанд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footnoteReference w:id="257"/>
      </w:r>
    </w:p>
    <w:p w14:paraId="6F51C099" w14:textId="77777777" w:rsidR="00917DE2" w:rsidRPr="004A7A59" w:rsidRDefault="00917DE2" w:rsidP="00917DE2">
      <w:pPr>
        <w:jc w:val="both"/>
        <w:rPr>
          <w:rFonts w:ascii="Palatino Linotype" w:eastAsia="Merriweather" w:hAnsi="Palatino Linotype" w:cstheme="minorHAnsi"/>
          <w:lang w:val="en-US"/>
        </w:rPr>
      </w:pPr>
    </w:p>
    <w:p w14:paraId="2E56B0EF" w14:textId="0A5C2409" w:rsidR="00917DE2" w:rsidRPr="004A7A59" w:rsidRDefault="00917DE2" w:rsidP="00917DE2">
      <w:pPr>
        <w:jc w:val="both"/>
        <w:rPr>
          <w:rFonts w:ascii="Palatino Linotype" w:eastAsia="Merriweather" w:hAnsi="Palatino Linotype"/>
          <w:lang w:val="ru-RU"/>
        </w:rPr>
      </w:pP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инчунин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барои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баланд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бардоштани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саводнокии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сокинони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деҳот</w:t>
      </w:r>
      <w:r w:rsidRPr="004A7A59">
        <w:rPr>
          <w:rFonts w:ascii="Palatino Linotype" w:eastAsia="Merriweather" w:hAnsi="Palatino Linotype"/>
          <w:lang w:val="en-US"/>
        </w:rPr>
        <w:t xml:space="preserve"> </w:t>
      </w:r>
      <w:r w:rsidRPr="004A7A59">
        <w:rPr>
          <w:rFonts w:ascii="Palatino Linotype" w:eastAsia="Merriweather" w:hAnsi="Palatino Linotype"/>
          <w:lang w:val="tg-Cyrl-TJ"/>
        </w:rPr>
        <w:t xml:space="preserve">ниҳоди ёрдамчиёни хуқуқшиносон,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Қонуни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мазкур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бораи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зикр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шудаас</w:t>
      </w:r>
      <w:r w:rsidR="006F1C25" w:rsidRPr="004A7A59">
        <w:rPr>
          <w:rFonts w:ascii="Palatino Linotype" w:eastAsia="Merriweather" w:hAnsi="Palatino Linotype"/>
          <w:lang w:val="ru-RU"/>
        </w:rPr>
        <w:t>т</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таъсис</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дода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мешавад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давоми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солҳои</w:t>
      </w:r>
      <w:r w:rsidRPr="004A7A59">
        <w:rPr>
          <w:rFonts w:ascii="Palatino Linotype" w:eastAsia="Merriweather" w:hAnsi="Palatino Linotype"/>
          <w:lang w:val="en-US"/>
        </w:rPr>
        <w:t xml:space="preserve"> 2016-2020 </w:t>
      </w:r>
      <w:r w:rsidRPr="004A7A59">
        <w:rPr>
          <w:rFonts w:ascii="Palatino Linotype" w:eastAsia="Merriweather" w:hAnsi="Palatino Linotype"/>
          <w:lang w:val="ru-RU"/>
        </w:rPr>
        <w:t>ба</w:t>
      </w:r>
      <w:r w:rsidRPr="004A7A59">
        <w:rPr>
          <w:rFonts w:ascii="Palatino Linotype" w:eastAsia="Merriweather" w:hAnsi="Palatino Linotype"/>
          <w:lang w:val="en-US"/>
        </w:rPr>
        <w:t xml:space="preserve"> 15315 </w:t>
      </w:r>
      <w:r w:rsidRPr="004A7A59">
        <w:rPr>
          <w:rFonts w:ascii="Palatino Linotype" w:eastAsia="Merriweather" w:hAnsi="Palatino Linotype"/>
          <w:lang w:val="ru-RU"/>
        </w:rPr>
        <w:lastRenderedPageBreak/>
        <w:t>нафар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сокинони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деҳот</w:t>
      </w:r>
      <w:r w:rsidRPr="004A7A59">
        <w:rPr>
          <w:rFonts w:ascii="Palatino Linotype" w:eastAsia="Merriweather" w:hAnsi="Palatino Linotype"/>
          <w:lang w:val="en-US"/>
        </w:rPr>
        <w:t xml:space="preserve"> 482 </w:t>
      </w:r>
      <w:r w:rsidRPr="004A7A59">
        <w:rPr>
          <w:rFonts w:ascii="Palatino Linotype" w:eastAsia="Merriweather" w:hAnsi="Palatino Linotype"/>
          <w:lang w:val="ru-RU"/>
        </w:rPr>
        <w:t>нафар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ёрдамчиёни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омӯзонидашуда</w:t>
      </w:r>
      <w:r w:rsidRPr="004A7A59">
        <w:rPr>
          <w:rFonts w:ascii="Palatino Linotype" w:eastAsia="Merriweather" w:hAnsi="Palatino Linotype"/>
          <w:lang w:val="tg-Cyrl-TJ"/>
        </w:rPr>
        <w:t xml:space="preserve">, </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ёрии</w:t>
      </w:r>
      <w:proofErr w:type="gramEnd"/>
      <w:r w:rsidRPr="004A7A59">
        <w:rPr>
          <w:rFonts w:ascii="Palatino Linotype" w:eastAsia="Merriweather" w:hAnsi="Palatino Linotype"/>
          <w:lang w:val="en-US"/>
        </w:rPr>
        <w:t xml:space="preserve"> </w:t>
      </w:r>
      <w:r w:rsidRPr="004A7A59">
        <w:rPr>
          <w:rFonts w:ascii="Palatino Linotype" w:eastAsia="Merriweather" w:hAnsi="Palatino Linotype"/>
          <w:lang w:val="ru-RU"/>
        </w:rPr>
        <w:t>ройгони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расониданд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байни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онҳое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ёрии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ҳуқуқӣ</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гирифтанд</w:t>
      </w:r>
      <w:r w:rsidRPr="004A7A59">
        <w:rPr>
          <w:rFonts w:ascii="Palatino Linotype" w:eastAsia="Merriweather" w:hAnsi="Palatino Linotype"/>
          <w:lang w:val="en-US"/>
        </w:rPr>
        <w:t xml:space="preserve">, 58 </w:t>
      </w:r>
      <w:r w:rsidRPr="004A7A59">
        <w:rPr>
          <w:rFonts w:ascii="Palatino Linotype" w:eastAsia="Merriweather" w:hAnsi="Palatino Linotype"/>
          <w:lang w:val="ru-RU"/>
        </w:rPr>
        <w:t>фоизро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занон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ташкил</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медиҳанд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вуҷуди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ин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шумораи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ёрдамчиёни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хуқуқшиносон</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хеле</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коҳиш</w:t>
      </w:r>
      <w:r w:rsidRPr="004A7A59">
        <w:rPr>
          <w:rFonts w:ascii="Palatino Linotype" w:eastAsia="Merriweather" w:hAnsi="Palatino Linotype"/>
          <w:lang w:val="en-US"/>
        </w:rPr>
        <w:t xml:space="preserve"> </w:t>
      </w:r>
      <w:proofErr w:type="gramStart"/>
      <w:r w:rsidRPr="004A7A59">
        <w:rPr>
          <w:rFonts w:ascii="Palatino Linotype" w:eastAsia="Merriweather" w:hAnsi="Palatino Linotype"/>
          <w:lang w:val="ru-RU"/>
        </w:rPr>
        <w:t>ёфта</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ба</w:t>
      </w:r>
      <w:proofErr w:type="gramEnd"/>
      <w:r w:rsidRPr="004A7A59">
        <w:rPr>
          <w:rFonts w:ascii="Palatino Linotype" w:eastAsia="Merriweather" w:hAnsi="Palatino Linotype"/>
          <w:lang w:val="en-US"/>
        </w:rPr>
        <w:t xml:space="preserve"> 147 </w:t>
      </w:r>
      <w:r w:rsidRPr="004A7A59">
        <w:rPr>
          <w:rFonts w:ascii="Palatino Linotype" w:eastAsia="Merriweather" w:hAnsi="Palatino Linotype"/>
          <w:lang w:val="ru-RU"/>
        </w:rPr>
        <w:t>нафар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фаромад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Сабаби асосии чунин камшавй дар он аст, ки як низоми дастгирии рушди ин фаъолият нест.</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vertAlign w:val="superscript"/>
          <w:lang w:val="en-US"/>
        </w:rPr>
        <w:footnoteReference w:id="258"/>
      </w:r>
    </w:p>
    <w:p w14:paraId="4ECE8456" w14:textId="77777777" w:rsidR="00917DE2" w:rsidRPr="004A7A59" w:rsidRDefault="00917DE2" w:rsidP="00917DE2">
      <w:pPr>
        <w:jc w:val="both"/>
        <w:rPr>
          <w:rFonts w:ascii="Palatino Linotype" w:eastAsia="Merriweather" w:hAnsi="Palatino Linotype" w:cstheme="minorHAnsi"/>
          <w:lang w:val="ru-RU"/>
        </w:rPr>
      </w:pPr>
    </w:p>
    <w:p w14:paraId="63B7A3F8" w14:textId="77777777" w:rsidR="00917DE2" w:rsidRPr="004A7A59" w:rsidRDefault="00917DE2" w:rsidP="00917DE2">
      <w:pPr>
        <w:jc w:val="both"/>
        <w:rPr>
          <w:rFonts w:ascii="Palatino Linotype" w:eastAsia="Merriweather" w:hAnsi="Palatino Linotype"/>
          <w:lang w:val="ru-RU"/>
        </w:rPr>
      </w:pPr>
      <w:r w:rsidRPr="004A7A59">
        <w:rPr>
          <w:rFonts w:ascii="Palatino Linotype" w:eastAsia="Merriweather" w:hAnsi="Palatino Linotype"/>
          <w:lang w:val="ru-RU"/>
        </w:rPr>
        <w:t xml:space="preserve">Сарфи назар аз он, </w:t>
      </w:r>
      <w:proofErr w:type="gramStart"/>
      <w:r w:rsidRPr="004A7A59">
        <w:rPr>
          <w:rFonts w:ascii="Palatino Linotype" w:eastAsia="Merriweather" w:hAnsi="Palatino Linotype"/>
          <w:lang w:val="ru-RU"/>
        </w:rPr>
        <w:t>ки  Марказҳои</w:t>
      </w:r>
      <w:proofErr w:type="gramEnd"/>
      <w:r w:rsidRPr="004A7A59">
        <w:rPr>
          <w:rFonts w:ascii="Palatino Linotype" w:eastAsia="Merriweather" w:hAnsi="Palatino Linotype"/>
          <w:lang w:val="ru-RU"/>
        </w:rPr>
        <w:t xml:space="preserve"> ёрии ҳуқуқӣ ҳанӯз  соли 2015 таъсис ёфтаанд, аҳолӣ аз механизмҳои ёрии ройгони ҳуқуқӣ ба далели огоҳии нокифоя ва ё набудани чунин марказҳо дар маҳалли зисташон хеле кам истифода мебаранд. Умуман, сатҳи дониши аҳолӣ чи дар шаҳр ва чи дар деҳот оид ба нақш, вазифа ва ваколатҳои Марказҳои давлатии ёрии </w:t>
      </w:r>
      <w:proofErr w:type="gramStart"/>
      <w:r w:rsidRPr="004A7A59">
        <w:rPr>
          <w:rFonts w:ascii="Palatino Linotype" w:eastAsia="Merriweather" w:hAnsi="Palatino Linotype"/>
          <w:lang w:val="ru-RU"/>
        </w:rPr>
        <w:t>ҳуқуқӣ  паст</w:t>
      </w:r>
      <w:proofErr w:type="gramEnd"/>
      <w:r w:rsidRPr="004A7A59">
        <w:rPr>
          <w:rFonts w:ascii="Palatino Linotype" w:eastAsia="Merriweather" w:hAnsi="Palatino Linotype"/>
          <w:lang w:val="ru-RU"/>
        </w:rPr>
        <w:t xml:space="preserve"> аст. Танҳо чоряки пурсидашудагон (26,5%) дар бораифаъолияти чунин Маразҳои давлатии ёрии ҳуқуқӣ дар минтақаҳо маълумот доштанд.</w:t>
      </w:r>
      <w:r w:rsidRPr="004A7A59">
        <w:rPr>
          <w:rFonts w:ascii="Palatino Linotype" w:eastAsia="Merriweather" w:hAnsi="Palatino Linotype"/>
          <w:vertAlign w:val="superscript"/>
          <w:lang w:val="en-US"/>
        </w:rPr>
        <w:footnoteReference w:id="259"/>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lang w:val="ru-RU"/>
        </w:rPr>
        <w:t xml:space="preserve"> </w:t>
      </w:r>
    </w:p>
    <w:p w14:paraId="3E77EBFF" w14:textId="77777777" w:rsidR="00260264" w:rsidRPr="004A7A59" w:rsidRDefault="00260264" w:rsidP="00917DE2">
      <w:pPr>
        <w:jc w:val="both"/>
        <w:rPr>
          <w:rFonts w:ascii="Palatino Linotype" w:eastAsia="Merriweather" w:hAnsi="Palatino Linotype"/>
          <w:lang w:val="ru-RU"/>
        </w:rPr>
      </w:pPr>
    </w:p>
    <w:p w14:paraId="41DE01C7" w14:textId="77777777" w:rsidR="00260264" w:rsidRPr="004A7A59" w:rsidRDefault="00260264" w:rsidP="00260264">
      <w:pPr>
        <w:pStyle w:val="3"/>
        <w:spacing w:before="0"/>
        <w:rPr>
          <w:rFonts w:ascii="Palatino Linotype" w:eastAsia="Merriweather" w:hAnsi="Palatino Linotype" w:cstheme="minorHAnsi"/>
          <w:b/>
          <w:i/>
          <w:iCs/>
          <w:color w:val="2F5496" w:themeColor="accent1" w:themeShade="BF"/>
          <w:lang w:val="ru-RU"/>
        </w:rPr>
      </w:pPr>
      <w:bookmarkStart w:id="111" w:name="_Toc127457421"/>
      <w:r w:rsidRPr="004A7A59">
        <w:rPr>
          <w:rFonts w:ascii="Palatino Linotype" w:eastAsia="Merriweather" w:hAnsi="Palatino Linotype" w:cstheme="minorHAnsi"/>
          <w:b/>
          <w:i/>
          <w:iCs/>
          <w:color w:val="2F5496" w:themeColor="accent1" w:themeShade="BF"/>
          <w:lang w:val="ru-RU"/>
        </w:rPr>
        <w:t>4.1.4. Ҷинояткорӣ кардани ЗШГ</w:t>
      </w:r>
      <w:bookmarkEnd w:id="111"/>
      <w:r w:rsidRPr="004A7A59">
        <w:rPr>
          <w:rFonts w:ascii="Palatino Linotype" w:eastAsia="Merriweather" w:hAnsi="Palatino Linotype" w:cstheme="minorHAnsi"/>
          <w:b/>
          <w:i/>
          <w:iCs/>
          <w:color w:val="2F5496" w:themeColor="accent1" w:themeShade="BF"/>
          <w:lang w:val="ru-RU"/>
        </w:rPr>
        <w:t xml:space="preserve"> </w:t>
      </w:r>
    </w:p>
    <w:p w14:paraId="7CF71438" w14:textId="77777777" w:rsidR="00260264" w:rsidRPr="004A7A59" w:rsidRDefault="00260264" w:rsidP="00260264">
      <w:pPr>
        <w:jc w:val="both"/>
        <w:rPr>
          <w:rFonts w:ascii="Palatino Linotype" w:eastAsia="Merriweather" w:hAnsi="Palatino Linotype"/>
          <w:lang w:val="ru-RU"/>
        </w:rPr>
      </w:pPr>
      <w:r w:rsidRPr="004A7A59">
        <w:rPr>
          <w:rFonts w:ascii="Palatino Linotype" w:eastAsia="Merriweather" w:hAnsi="Palatino Linotype"/>
          <w:lang w:val="ru-RU"/>
        </w:rPr>
        <w:t xml:space="preserve">Дар Кодекси ҷиноятии Ҷумҳурии Тоҷикистон ҷавобгарии ҷиноятӣ барои 25 ҷинояти марбут ба ЗШГ нисбати занон ва </w:t>
      </w:r>
      <w:bookmarkStart w:id="112" w:name="_Int_Eo2QbdqB"/>
      <w:r w:rsidRPr="004A7A59">
        <w:rPr>
          <w:rFonts w:ascii="Palatino Linotype" w:eastAsia="Merriweather" w:hAnsi="Palatino Linotype"/>
          <w:lang w:val="ru-RU"/>
        </w:rPr>
        <w:t>духтарон пешбинӣ шудааст:</w:t>
      </w:r>
      <w:r w:rsidRPr="004A7A59">
        <w:rPr>
          <w:rFonts w:ascii="Palatino Linotype" w:eastAsia="Merriweather" w:hAnsi="Palatino Linotype"/>
          <w:vertAlign w:val="superscript"/>
        </w:rPr>
        <w:footnoteReference w:id="260"/>
      </w:r>
      <w:bookmarkEnd w:id="112"/>
      <w:r w:rsidRPr="004A7A59">
        <w:rPr>
          <w:rFonts w:ascii="Palatino Linotype" w:eastAsia="Merriweather" w:hAnsi="Palatino Linotype"/>
          <w:lang w:val="ru-RU"/>
        </w:rPr>
        <w:t xml:space="preserve"> </w:t>
      </w:r>
    </w:p>
    <w:tbl>
      <w:tblPr>
        <w:tblStyle w:val="-111"/>
        <w:tblW w:w="8070" w:type="dxa"/>
        <w:jc w:val="center"/>
        <w:tblLayout w:type="fixed"/>
        <w:tblLook w:val="04A0" w:firstRow="1" w:lastRow="0" w:firstColumn="1" w:lastColumn="0" w:noHBand="0" w:noVBand="1"/>
      </w:tblPr>
      <w:tblGrid>
        <w:gridCol w:w="533"/>
        <w:gridCol w:w="7537"/>
      </w:tblGrid>
      <w:tr w:rsidR="00260264" w:rsidRPr="004A7A59" w14:paraId="4D4D1704" w14:textId="77777777" w:rsidTr="002602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2DCF9BE2" w14:textId="77777777" w:rsidR="00260264" w:rsidRPr="004A7A59" w:rsidRDefault="00000000">
            <w:pPr>
              <w:jc w:val="center"/>
              <w:rPr>
                <w:rFonts w:ascii="Palatino Linotype" w:eastAsia="Merriweather" w:hAnsi="Palatino Linotype" w:cstheme="minorHAnsi"/>
              </w:rPr>
            </w:pPr>
            <w:sdt>
              <w:sdtPr>
                <w:rPr>
                  <w:rFonts w:ascii="Palatino Linotype" w:hAnsi="Palatino Linotype" w:cstheme="minorHAnsi"/>
                </w:rPr>
                <w:tag w:val="goog_rdk_6"/>
                <w:id w:val="1685556260"/>
              </w:sdtPr>
              <w:sdtContent>
                <w:r w:rsidR="00260264" w:rsidRPr="004A7A59">
                  <w:rPr>
                    <w:rFonts w:ascii="Palatino Linotype" w:eastAsia="Nova Mono" w:hAnsi="Palatino Linotype" w:cstheme="minorHAnsi"/>
                  </w:rPr>
                  <w:t>№</w:t>
                </w:r>
              </w:sdtContent>
            </w:sdt>
          </w:p>
        </w:tc>
        <w:tc>
          <w:tcPr>
            <w:tcW w:w="7542"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109C0A8A" w14:textId="77777777" w:rsidR="00260264" w:rsidRPr="004A7A59" w:rsidRDefault="00260264">
            <w:pPr>
              <w:jc w:val="center"/>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Моддаи Кодекси ҷиноятии Ҷумҳурии Тоҷикистон ва ҷазо</w:t>
            </w:r>
          </w:p>
        </w:tc>
      </w:tr>
      <w:tr w:rsidR="00260264" w:rsidRPr="004A7A59" w14:paraId="3197B00B"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178C7DA" w14:textId="77777777" w:rsidR="00260264" w:rsidRPr="004A7A59" w:rsidRDefault="00260264">
            <w:pPr>
              <w:jc w:val="center"/>
              <w:rPr>
                <w:rFonts w:ascii="Palatino Linotype" w:eastAsia="Merriweather" w:hAnsi="Palatino Linotype" w:cstheme="minorHAnsi"/>
                <w:lang w:val="tg-Cyrl-TJ"/>
              </w:rPr>
            </w:pPr>
            <w:r w:rsidRPr="004A7A59">
              <w:rPr>
                <w:rFonts w:ascii="Palatino Linotype" w:eastAsia="Merriweather" w:hAnsi="Palatino Linotype" w:cstheme="minorHAnsi"/>
                <w:lang w:val="tg-Cyrl-TJ"/>
              </w:rPr>
              <w:t>Ҷиноятҳои ба ҳаёт ва саломатӣ таҳдидкунанда</w:t>
            </w:r>
          </w:p>
        </w:tc>
      </w:tr>
      <w:tr w:rsidR="00260264" w:rsidRPr="004A7A59" w14:paraId="4BCC8D32"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349522A" w14:textId="77777777" w:rsidR="00260264" w:rsidRPr="004A7A59" w:rsidRDefault="00260264" w:rsidP="00D43FF9">
            <w:pPr>
              <w:numPr>
                <w:ilvl w:val="0"/>
                <w:numId w:val="117"/>
              </w:numPr>
              <w:ind w:left="316" w:hanging="284"/>
              <w:jc w:val="both"/>
              <w:rPr>
                <w:rFonts w:ascii="Palatino Linotype" w:eastAsia="Merriweather" w:hAnsi="Palatino Linotype" w:cstheme="minorHAnsi"/>
                <w:color w:val="000000"/>
                <w:lang w:val="tg-Cyrl-TJ"/>
              </w:rPr>
            </w:pP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EE1E9A0"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rPr>
            </w:pPr>
            <w:r w:rsidRPr="004A7A59">
              <w:rPr>
                <w:rFonts w:ascii="Palatino Linotype" w:eastAsia="Merriweather" w:hAnsi="Palatino Linotype"/>
              </w:rPr>
              <w:t>Моддаи 104. Куштор</w:t>
            </w:r>
          </w:p>
        </w:tc>
      </w:tr>
      <w:tr w:rsidR="00260264" w:rsidRPr="004A7A59" w14:paraId="51BE272C"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1518A7D" w14:textId="77777777" w:rsidR="00260264" w:rsidRPr="004A7A59" w:rsidRDefault="00260264" w:rsidP="00D43FF9">
            <w:pPr>
              <w:numPr>
                <w:ilvl w:val="0"/>
                <w:numId w:val="117"/>
              </w:numPr>
              <w:ind w:left="316" w:hanging="284"/>
              <w:jc w:val="both"/>
              <w:rPr>
                <w:rFonts w:ascii="Palatino Linotype" w:eastAsia="Merriweather" w:hAnsi="Palatino Linotype" w:cstheme="minorHAnsi"/>
                <w:color w:val="000000"/>
              </w:rPr>
            </w:pP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03A904A"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 xml:space="preserve">Моддаи 109. </w:t>
            </w:r>
            <w:r w:rsidRPr="004A7A59">
              <w:rPr>
                <w:rFonts w:ascii="Palatino Linotype" w:hAnsi="Palatino Linotype"/>
                <w:lang w:val="ru-RU"/>
              </w:rPr>
              <w:t xml:space="preserve">Барангезиш </w:t>
            </w:r>
            <w:r w:rsidRPr="004A7A59">
              <w:rPr>
                <w:rFonts w:ascii="Palatino Linotype" w:eastAsia="Merriweather" w:hAnsi="Palatino Linotype"/>
                <w:lang w:val="ru-RU"/>
              </w:rPr>
              <w:t>ба худкушӣ расонидан</w:t>
            </w:r>
          </w:p>
        </w:tc>
      </w:tr>
      <w:tr w:rsidR="00260264" w:rsidRPr="004A7A59" w14:paraId="50832039"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6F1A27C" w14:textId="77777777" w:rsidR="00260264" w:rsidRPr="004A7A59" w:rsidRDefault="00260264" w:rsidP="00D43FF9">
            <w:pPr>
              <w:numPr>
                <w:ilvl w:val="0"/>
                <w:numId w:val="117"/>
              </w:numPr>
              <w:ind w:left="316" w:hanging="284"/>
              <w:jc w:val="both"/>
              <w:rPr>
                <w:rFonts w:ascii="Palatino Linotype" w:eastAsia="Merriweather" w:hAnsi="Palatino Linotype" w:cstheme="minorHAnsi"/>
                <w:color w:val="000000"/>
                <w:lang w:val="ru-RU"/>
              </w:rPr>
            </w:pP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EF32298"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Моддаи 110. Қасдан расонидани зарари вазнин ба саломатӣ</w:t>
            </w:r>
          </w:p>
        </w:tc>
      </w:tr>
      <w:tr w:rsidR="00260264" w:rsidRPr="004A7A59" w14:paraId="305EA95B"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178000D" w14:textId="77777777" w:rsidR="00260264" w:rsidRPr="004A7A59" w:rsidRDefault="00260264" w:rsidP="00D43FF9">
            <w:pPr>
              <w:numPr>
                <w:ilvl w:val="0"/>
                <w:numId w:val="117"/>
              </w:numPr>
              <w:ind w:left="316" w:hanging="284"/>
              <w:jc w:val="both"/>
              <w:rPr>
                <w:rFonts w:ascii="Palatino Linotype" w:eastAsia="Merriweather" w:hAnsi="Palatino Linotype" w:cstheme="minorHAnsi"/>
                <w:color w:val="000000"/>
                <w:lang w:val="ru-RU"/>
              </w:rPr>
            </w:pP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3A6C84B"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Моддаи 111. Касдан ба саломатӣ расонидани зарари миёна</w:t>
            </w:r>
          </w:p>
        </w:tc>
      </w:tr>
      <w:tr w:rsidR="00260264" w:rsidRPr="004A7A59" w14:paraId="17FF4C3B"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A93E62B" w14:textId="77777777" w:rsidR="00260264" w:rsidRPr="004A7A59" w:rsidRDefault="00260264" w:rsidP="00D43FF9">
            <w:pPr>
              <w:numPr>
                <w:ilvl w:val="0"/>
                <w:numId w:val="117"/>
              </w:numPr>
              <w:ind w:left="316" w:hanging="284"/>
              <w:jc w:val="both"/>
              <w:rPr>
                <w:rFonts w:ascii="Palatino Linotype" w:eastAsia="Merriweather" w:hAnsi="Palatino Linotype" w:cstheme="minorHAnsi"/>
                <w:color w:val="000000"/>
                <w:lang w:val="ru-RU"/>
              </w:rPr>
            </w:pP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6F1DEDB"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Моддаи 112. Қасдан расонидани зарари сабук ба саломатӣ</w:t>
            </w:r>
          </w:p>
        </w:tc>
      </w:tr>
      <w:tr w:rsidR="00260264" w:rsidRPr="004A7A59" w14:paraId="4141E49A"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81C30A7" w14:textId="77777777" w:rsidR="00260264" w:rsidRPr="004A7A59" w:rsidRDefault="00260264" w:rsidP="00D43FF9">
            <w:pPr>
              <w:numPr>
                <w:ilvl w:val="0"/>
                <w:numId w:val="117"/>
              </w:numPr>
              <w:ind w:left="316" w:hanging="284"/>
              <w:jc w:val="both"/>
              <w:rPr>
                <w:rFonts w:ascii="Palatino Linotype" w:eastAsia="Merriweather" w:hAnsi="Palatino Linotype" w:cstheme="minorHAnsi"/>
                <w:color w:val="000000"/>
                <w:lang w:val="ru-RU"/>
              </w:rPr>
            </w:pP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C833981"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rPr>
            </w:pPr>
            <w:r w:rsidRPr="004A7A59">
              <w:rPr>
                <w:rFonts w:ascii="Palatino Linotype" w:eastAsia="Merriweather" w:hAnsi="Palatino Linotype"/>
              </w:rPr>
              <w:t xml:space="preserve">Моддаи 116 </w:t>
            </w:r>
            <w:r w:rsidRPr="004A7A59">
              <w:rPr>
                <w:rFonts w:ascii="Palatino Linotype" w:eastAsia="Merriweather" w:hAnsi="Palatino Linotype"/>
                <w:lang w:val="ru-RU"/>
              </w:rPr>
              <w:t>Лату кӯб кардан</w:t>
            </w:r>
          </w:p>
        </w:tc>
      </w:tr>
      <w:tr w:rsidR="00260264" w:rsidRPr="004A7A59" w14:paraId="5B4B108C"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7EBC083" w14:textId="77777777" w:rsidR="00260264" w:rsidRPr="004A7A59" w:rsidRDefault="00260264" w:rsidP="00D43FF9">
            <w:pPr>
              <w:numPr>
                <w:ilvl w:val="0"/>
                <w:numId w:val="117"/>
              </w:numPr>
              <w:ind w:left="316" w:hanging="284"/>
              <w:jc w:val="both"/>
              <w:rPr>
                <w:rFonts w:ascii="Palatino Linotype" w:eastAsia="Merriweather" w:hAnsi="Palatino Linotype" w:cstheme="minorHAnsi"/>
                <w:color w:val="000000"/>
              </w:rPr>
            </w:pP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A452FE4"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rPr>
            </w:pPr>
            <w:r w:rsidRPr="004A7A59">
              <w:rPr>
                <w:rFonts w:ascii="Palatino Linotype" w:eastAsia="Merriweather" w:hAnsi="Palatino Linotype"/>
              </w:rPr>
              <w:t>Моддаи 117. Му</w:t>
            </w:r>
            <w:r w:rsidRPr="004A7A59">
              <w:rPr>
                <w:rFonts w:ascii="Palatino Linotype" w:eastAsia="Merriweather" w:hAnsi="Palatino Linotype"/>
                <w:lang w:val="ru-RU"/>
              </w:rPr>
              <w:t>носибати бераҳмона</w:t>
            </w:r>
          </w:p>
        </w:tc>
      </w:tr>
      <w:tr w:rsidR="00260264" w:rsidRPr="004A7A59" w14:paraId="15C186AE"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9C6B914" w14:textId="77777777" w:rsidR="00260264" w:rsidRPr="004A7A59" w:rsidRDefault="00260264" w:rsidP="00D43FF9">
            <w:pPr>
              <w:numPr>
                <w:ilvl w:val="0"/>
                <w:numId w:val="117"/>
              </w:numPr>
              <w:ind w:left="316" w:hanging="284"/>
              <w:jc w:val="both"/>
              <w:rPr>
                <w:rFonts w:ascii="Palatino Linotype" w:eastAsia="Merriweather" w:hAnsi="Palatino Linotype" w:cstheme="minorHAnsi"/>
                <w:color w:val="000000"/>
              </w:rPr>
            </w:pP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7B71587"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Моддаи 120. Таҳдиди куштор ё расонидани зарари вазнин ба саломатӣ.</w:t>
            </w:r>
          </w:p>
        </w:tc>
      </w:tr>
      <w:tr w:rsidR="00260264" w:rsidRPr="004A7A59" w14:paraId="7C86F945"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C588240" w14:textId="77777777" w:rsidR="00260264" w:rsidRPr="004A7A59" w:rsidRDefault="00260264" w:rsidP="00D43FF9">
            <w:pPr>
              <w:numPr>
                <w:ilvl w:val="0"/>
                <w:numId w:val="117"/>
              </w:numPr>
              <w:ind w:left="316" w:hanging="284"/>
              <w:jc w:val="both"/>
              <w:rPr>
                <w:rFonts w:ascii="Palatino Linotype" w:eastAsia="Merriweather" w:hAnsi="Palatino Linotype" w:cstheme="minorHAnsi"/>
                <w:color w:val="000000"/>
                <w:lang w:val="ru-RU"/>
              </w:rPr>
            </w:pP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899E34"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Моддаи 124. Маҷбур кардани зан ба исқоти ҳамл.</w:t>
            </w:r>
          </w:p>
        </w:tc>
      </w:tr>
      <w:tr w:rsidR="00260264" w:rsidRPr="004A7A59" w14:paraId="1936A840"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115B7BD" w14:textId="77777777" w:rsidR="00260264" w:rsidRPr="004A7A59" w:rsidRDefault="00260264">
            <w:pPr>
              <w:jc w:val="center"/>
              <w:rPr>
                <w:rFonts w:ascii="Palatino Linotype" w:eastAsia="Merriweather" w:hAnsi="Palatino Linotype" w:cstheme="minorHAnsi"/>
                <w:lang w:val="tg-Cyrl-TJ"/>
              </w:rPr>
            </w:pPr>
            <w:r w:rsidRPr="004A7A59">
              <w:rPr>
                <w:rFonts w:ascii="Palatino Linotype" w:eastAsia="Merriweather" w:hAnsi="Palatino Linotype" w:cstheme="minorHAnsi"/>
                <w:lang w:val="tg-Cyrl-TJ"/>
              </w:rPr>
              <w:t>Ҷиноятҳо бар зидди озодӣ, обрӯ ва шаъну шарафи шахсӣ</w:t>
            </w:r>
          </w:p>
        </w:tc>
      </w:tr>
      <w:tr w:rsidR="00260264" w:rsidRPr="004A7A59" w14:paraId="3695A321"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0E169E0"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10</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2A7B348"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rPr>
            </w:pPr>
            <w:r w:rsidRPr="004A7A59">
              <w:rPr>
                <w:rFonts w:ascii="Palatino Linotype" w:eastAsia="Merriweather" w:hAnsi="Palatino Linotype"/>
              </w:rPr>
              <w:t>Моддаи 130 Одамрабоӣ</w:t>
            </w:r>
          </w:p>
        </w:tc>
      </w:tr>
      <w:tr w:rsidR="00260264" w:rsidRPr="004A7A59" w14:paraId="5E90E54A"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59FF7E4" w14:textId="77777777" w:rsidR="00260264" w:rsidRPr="004A7A59" w:rsidRDefault="00260264">
            <w:p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11</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4F5A393"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rPr>
            </w:pPr>
            <w:r w:rsidRPr="004A7A59">
              <w:rPr>
                <w:rFonts w:ascii="Palatino Linotype" w:eastAsia="Merriweather" w:hAnsi="Palatino Linotype"/>
              </w:rPr>
              <w:t xml:space="preserve">Моддаи 131.1. </w:t>
            </w:r>
            <w:r w:rsidRPr="004A7A59">
              <w:rPr>
                <w:rFonts w:ascii="Palatino Linotype" w:eastAsia="Merriweather" w:hAnsi="Palatino Linotype"/>
                <w:lang w:val="ru-RU"/>
              </w:rPr>
              <w:t xml:space="preserve">Хариду фуруши </w:t>
            </w:r>
            <w:r w:rsidRPr="004A7A59">
              <w:rPr>
                <w:rFonts w:ascii="Palatino Linotype" w:eastAsia="Merriweather" w:hAnsi="Palatino Linotype"/>
              </w:rPr>
              <w:t>одамон</w:t>
            </w:r>
          </w:p>
        </w:tc>
      </w:tr>
      <w:tr w:rsidR="00260264" w:rsidRPr="004A7A59" w14:paraId="2A581B02"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7B92C22"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12</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DF15E8"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 xml:space="preserve">Моддаи 131. Ғайриқонунӣ маҳрум кардан аз озодӣ </w:t>
            </w:r>
          </w:p>
        </w:tc>
      </w:tr>
      <w:tr w:rsidR="00260264" w:rsidRPr="004A7A59" w14:paraId="6014AD78"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110D846"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13</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E459FEA"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rPr>
            </w:pPr>
            <w:r w:rsidRPr="004A7A59">
              <w:rPr>
                <w:rFonts w:ascii="Palatino Linotype" w:eastAsia="Merriweather" w:hAnsi="Palatino Linotype"/>
              </w:rPr>
              <w:t>Моддаи 134 Маҷбуркунӣ</w:t>
            </w:r>
          </w:p>
        </w:tc>
      </w:tr>
      <w:tr w:rsidR="00260264" w:rsidRPr="004A7A59" w14:paraId="54F12FCC"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44FD027" w14:textId="77777777" w:rsidR="00260264" w:rsidRPr="004A7A59" w:rsidRDefault="00260264">
            <w:pPr>
              <w:jc w:val="center"/>
              <w:rPr>
                <w:rFonts w:ascii="Palatino Linotype" w:eastAsia="Merriweather" w:hAnsi="Palatino Linotype" w:cstheme="minorHAnsi"/>
                <w:lang w:val="tg-Cyrl-TJ"/>
              </w:rPr>
            </w:pPr>
            <w:r w:rsidRPr="004A7A59">
              <w:rPr>
                <w:rFonts w:ascii="Palatino Linotype" w:eastAsia="Merriweather" w:hAnsi="Palatino Linotype" w:cstheme="minorHAnsi"/>
                <w:lang w:val="tg-Cyrl-TJ"/>
              </w:rPr>
              <w:t>Ҷиноят бар зидди озодии ҷинсӣ ё дахлнопазирии ҷинсӣ</w:t>
            </w:r>
          </w:p>
        </w:tc>
      </w:tr>
      <w:tr w:rsidR="00260264" w:rsidRPr="004A7A59" w14:paraId="58AAF45E"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3C397D3"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14</w:t>
            </w:r>
            <w:bookmarkStart w:id="113" w:name="_heading=h.1hmsyys"/>
            <w:bookmarkEnd w:id="113"/>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1A45703"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rPr>
            </w:pPr>
            <w:r w:rsidRPr="004A7A59">
              <w:rPr>
                <w:rFonts w:ascii="Palatino Linotype" w:eastAsia="Merriweather" w:hAnsi="Palatino Linotype"/>
              </w:rPr>
              <w:t>Моддаи 138. Таҷовуз ба номус</w:t>
            </w:r>
          </w:p>
        </w:tc>
      </w:tr>
      <w:tr w:rsidR="00260264" w:rsidRPr="004A7A59" w14:paraId="0B5BB4E9"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16D91AA"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15</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37A0697"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 xml:space="preserve">Моддаи 139. Кирдорҳои </w:t>
            </w:r>
            <w:r w:rsidRPr="004A7A59">
              <w:rPr>
                <w:rFonts w:ascii="Palatino Linotype" w:hAnsi="Palatino Linotype"/>
                <w:lang w:val="ru-RU"/>
              </w:rPr>
              <w:t xml:space="preserve">зӯроварии </w:t>
            </w:r>
            <w:r w:rsidRPr="004A7A59">
              <w:rPr>
                <w:rFonts w:ascii="Palatino Linotype" w:eastAsia="Merriweather" w:hAnsi="Palatino Linotype"/>
                <w:lang w:val="ru-RU"/>
              </w:rPr>
              <w:t>дорои хусусияти шаҳвонӣ</w:t>
            </w:r>
          </w:p>
        </w:tc>
      </w:tr>
      <w:tr w:rsidR="00260264" w:rsidRPr="004A7A59" w14:paraId="270FA821"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8381141"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16</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9FAD6CE"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Моддаи 140. Маҷбур кардан ба кирдорҳои шаҳвонӣ</w:t>
            </w:r>
          </w:p>
        </w:tc>
      </w:tr>
      <w:tr w:rsidR="00260264" w:rsidRPr="004A7A59" w14:paraId="09CDE4B3"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EB1C73E"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lastRenderedPageBreak/>
              <w:t>17</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535536B"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 xml:space="preserve">Моддаи 141 Алоқаи ҷинсӣ ё дигар амалҳои хусусияти шаҳвонидошта бо шахси ба сину соли 16 нарасида </w:t>
            </w:r>
          </w:p>
        </w:tc>
      </w:tr>
      <w:tr w:rsidR="00260264" w:rsidRPr="004A7A59" w14:paraId="2A88D7FD"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ACB5CAD"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18</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6AF34C9"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 xml:space="preserve">Моддаи </w:t>
            </w:r>
            <w:r w:rsidRPr="004A7A59">
              <w:rPr>
                <w:rFonts w:ascii="Palatino Linotype" w:hAnsi="Palatino Linotype"/>
                <w:lang w:val="ru-RU"/>
              </w:rPr>
              <w:t>142 ба алоқаи шаҳвони кашидани ноболиғ</w:t>
            </w:r>
          </w:p>
        </w:tc>
      </w:tr>
      <w:tr w:rsidR="00260264" w:rsidRPr="004A7A59" w14:paraId="5A9B7EB7"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ED2DE00" w14:textId="77777777" w:rsidR="00260264" w:rsidRPr="004A7A59" w:rsidRDefault="00260264">
            <w:pPr>
              <w:jc w:val="center"/>
              <w:rPr>
                <w:rFonts w:ascii="Palatino Linotype" w:eastAsia="Merriweather" w:hAnsi="Palatino Linotype" w:cstheme="minorHAnsi"/>
                <w:lang w:val="ru-RU"/>
              </w:rPr>
            </w:pPr>
            <w:r w:rsidRPr="004A7A59">
              <w:rPr>
                <w:rFonts w:ascii="Palatino Linotype" w:eastAsia="Merriweather" w:hAnsi="Palatino Linotype" w:cstheme="minorHAnsi"/>
                <w:lang w:val="ru-RU"/>
              </w:rPr>
              <w:t>Ҷиноятҳо бар зидди ҳуқуқу озодиҳои конститутсионии инсон ва шаҳрванд</w:t>
            </w:r>
          </w:p>
        </w:tc>
      </w:tr>
      <w:tr w:rsidR="00260264" w:rsidRPr="004A7A59" w14:paraId="57D2FFC2"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A590EB8"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19</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5967352"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rPr>
            </w:pPr>
            <w:r w:rsidRPr="004A7A59">
              <w:rPr>
                <w:rFonts w:ascii="Palatino Linotype" w:eastAsia="Merriweather" w:hAnsi="Palatino Linotype"/>
              </w:rPr>
              <w:t>Моддаи 143.1. Шиканҷа</w:t>
            </w:r>
          </w:p>
        </w:tc>
      </w:tr>
      <w:tr w:rsidR="00260264" w:rsidRPr="004A7A59" w14:paraId="2E574774"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4AA8FB0" w14:textId="77777777" w:rsidR="00260264" w:rsidRPr="004A7A59" w:rsidRDefault="00260264">
            <w:pPr>
              <w:jc w:val="center"/>
              <w:rPr>
                <w:rFonts w:ascii="Palatino Linotype" w:eastAsia="Merriweather" w:hAnsi="Palatino Linotype" w:cstheme="minorHAnsi"/>
                <w:lang w:val="tg-Cyrl-TJ"/>
              </w:rPr>
            </w:pPr>
            <w:r w:rsidRPr="004A7A59">
              <w:rPr>
                <w:rFonts w:ascii="Palatino Linotype" w:eastAsia="Merriweather" w:hAnsi="Palatino Linotype" w:cstheme="minorHAnsi"/>
                <w:lang w:val="tg-Cyrl-TJ"/>
              </w:rPr>
              <w:t>Ҷиноятҳо алайҳи оила ва ноболиғон</w:t>
            </w:r>
          </w:p>
        </w:tc>
      </w:tr>
      <w:tr w:rsidR="00260264" w:rsidRPr="004A7A59" w14:paraId="2B011BAC"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55CF1EC"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20</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9B9E132"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 xml:space="preserve">Моддаи </w:t>
            </w:r>
            <w:r w:rsidRPr="004A7A59">
              <w:rPr>
                <w:rFonts w:ascii="Palatino Linotype" w:hAnsi="Palatino Linotype"/>
                <w:lang w:val="ru-RU"/>
              </w:rPr>
              <w:t>168. Ба шавҳар додани духтарони ба сини издивоҷ нарасида</w:t>
            </w:r>
          </w:p>
        </w:tc>
      </w:tr>
      <w:tr w:rsidR="00260264" w:rsidRPr="004A7A59" w14:paraId="06F64EAB"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48F6D86"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21</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D6997ED"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 xml:space="preserve">Моддаи 169. </w:t>
            </w:r>
            <w:r w:rsidRPr="004A7A59">
              <w:rPr>
                <w:rFonts w:ascii="Palatino Linotype" w:hAnsi="Palatino Linotype"/>
                <w:lang w:val="ru-RU"/>
              </w:rPr>
              <w:t xml:space="preserve">Ба никоҳ даромадан дохил шудан </w:t>
            </w:r>
            <w:r w:rsidRPr="004A7A59">
              <w:rPr>
                <w:rFonts w:ascii="Palatino Linotype" w:eastAsia="Merriweather" w:hAnsi="Palatino Linotype"/>
                <w:lang w:val="ru-RU"/>
              </w:rPr>
              <w:t>бо шахсе, ки ба синни никох нарасидааст</w:t>
            </w:r>
          </w:p>
        </w:tc>
      </w:tr>
      <w:tr w:rsidR="00260264" w:rsidRPr="004A7A59" w14:paraId="2E011CFB"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234BB6E"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22</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C07457A"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rPr>
            </w:pPr>
            <w:r w:rsidRPr="004A7A59">
              <w:rPr>
                <w:rFonts w:ascii="Palatino Linotype" w:eastAsia="Merriweather" w:hAnsi="Palatino Linotype"/>
              </w:rPr>
              <w:t>Моддаи 170 Бисёрзанӣ</w:t>
            </w:r>
            <w:r w:rsidRPr="004A7A59">
              <w:rPr>
                <w:rFonts w:ascii="Palatino Linotype" w:eastAsia="Merriweather" w:hAnsi="Palatino Linotype"/>
                <w:lang w:val="tg-Cyrl-TJ"/>
              </w:rPr>
              <w:t xml:space="preserve"> </w:t>
            </w:r>
          </w:p>
        </w:tc>
      </w:tr>
      <w:tr w:rsidR="00260264" w:rsidRPr="004A7A59" w14:paraId="72B98774"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BC1A3D8"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23</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EB78D6E"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 xml:space="preserve">Моддаи 164. </w:t>
            </w:r>
            <w:r w:rsidRPr="004A7A59">
              <w:rPr>
                <w:rFonts w:ascii="Palatino Linotype" w:hAnsi="Palatino Linotype"/>
                <w:lang w:val="ru-RU"/>
              </w:rPr>
              <w:t>Рад кардани ноболиғ</w:t>
            </w:r>
            <w:r w:rsidRPr="004A7A59">
              <w:rPr>
                <w:rFonts w:ascii="Palatino Linotype" w:eastAsia="Merriweather" w:hAnsi="Palatino Linotype"/>
                <w:lang w:val="ru-RU"/>
              </w:rPr>
              <w:t xml:space="preserve"> аз иштирок дар </w:t>
            </w:r>
            <w:proofErr w:type="gramStart"/>
            <w:r w:rsidRPr="004A7A59">
              <w:rPr>
                <w:rFonts w:ascii="Palatino Linotype" w:eastAsia="Merriweather" w:hAnsi="Palatino Linotype"/>
                <w:lang w:val="ru-RU"/>
              </w:rPr>
              <w:t>таҳсилоти  умумии</w:t>
            </w:r>
            <w:proofErr w:type="gramEnd"/>
            <w:r w:rsidRPr="004A7A59">
              <w:rPr>
                <w:rFonts w:ascii="Palatino Linotype" w:eastAsia="Merriweather" w:hAnsi="Palatino Linotype"/>
                <w:lang w:val="ru-RU"/>
              </w:rPr>
              <w:t xml:space="preserve"> ҳатмии нӯҳсола</w:t>
            </w:r>
          </w:p>
        </w:tc>
      </w:tr>
      <w:tr w:rsidR="00260264" w:rsidRPr="004A7A59" w14:paraId="3CF17B8C"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8075"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28E6CD1" w14:textId="77777777" w:rsidR="00260264" w:rsidRPr="004A7A59" w:rsidRDefault="00260264">
            <w:pPr>
              <w:jc w:val="center"/>
              <w:rPr>
                <w:rFonts w:ascii="Palatino Linotype" w:eastAsia="Merriweather" w:hAnsi="Palatino Linotype" w:cstheme="minorHAnsi"/>
                <w:lang w:val="ru-RU"/>
              </w:rPr>
            </w:pPr>
            <w:r w:rsidRPr="004A7A59">
              <w:rPr>
                <w:rFonts w:ascii="Palatino Linotype" w:eastAsia="Merriweather" w:hAnsi="Palatino Linotype" w:cstheme="minorHAnsi"/>
                <w:lang w:val="ru-RU"/>
              </w:rPr>
              <w:t>Ҷиноятҳои зидди тартиботи ҷамъиятӣ ва ахлоқ</w:t>
            </w:r>
          </w:p>
        </w:tc>
      </w:tr>
      <w:tr w:rsidR="00260264" w:rsidRPr="004A7A59" w14:paraId="3D3417F6"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71D79BC"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24</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0D3ECE6"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eastAsia="Merriweather" w:hAnsi="Palatino Linotype"/>
                <w:lang w:val="ru-RU"/>
              </w:rPr>
              <w:t xml:space="preserve">Моддаи 238. </w:t>
            </w:r>
            <w:r w:rsidRPr="004A7A59">
              <w:rPr>
                <w:rFonts w:ascii="Palatino Linotype" w:hAnsi="Palatino Linotype"/>
                <w:lang w:val="ru-RU"/>
              </w:rPr>
              <w:t xml:space="preserve">Ҷалб кардан </w:t>
            </w:r>
            <w:r w:rsidRPr="004A7A59">
              <w:rPr>
                <w:rFonts w:ascii="Palatino Linotype" w:eastAsia="Merriweather" w:hAnsi="Palatino Linotype"/>
                <w:lang w:val="ru-RU"/>
              </w:rPr>
              <w:t>ба танфурушӣ</w:t>
            </w:r>
          </w:p>
        </w:tc>
      </w:tr>
      <w:tr w:rsidR="00260264" w:rsidRPr="004A7A59" w14:paraId="49EF932A"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287FB22"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25</w:t>
            </w:r>
          </w:p>
        </w:tc>
        <w:tc>
          <w:tcPr>
            <w:tcW w:w="754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5B9F4C3"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lang w:val="ru-RU"/>
              </w:rPr>
            </w:pPr>
            <w:r w:rsidRPr="004A7A59">
              <w:rPr>
                <w:rFonts w:ascii="Palatino Linotype" w:hAnsi="Palatino Linotype"/>
                <w:lang w:val="ru-RU"/>
              </w:rPr>
              <w:t xml:space="preserve">Моддаи </w:t>
            </w:r>
            <w:r w:rsidRPr="004A7A59">
              <w:rPr>
                <w:rFonts w:ascii="Palatino Linotype" w:eastAsia="Merriweather" w:hAnsi="Palatino Linotype"/>
                <w:lang w:val="ru-RU"/>
              </w:rPr>
              <w:t xml:space="preserve">239 Ташкил ва нигохдоштани фоҳишаҳо, миёнаравӣ ва шиноскунӣ  </w:t>
            </w:r>
          </w:p>
        </w:tc>
      </w:tr>
    </w:tbl>
    <w:p w14:paraId="06ED8030" w14:textId="77777777" w:rsidR="00260264" w:rsidRPr="004A7A59" w:rsidRDefault="00260264" w:rsidP="00260264">
      <w:pPr>
        <w:jc w:val="both"/>
        <w:rPr>
          <w:rFonts w:ascii="Palatino Linotype" w:eastAsia="Merriweather" w:hAnsi="Palatino Linotype" w:cstheme="minorHAnsi"/>
          <w:lang w:val="ru-RU"/>
        </w:rPr>
      </w:pPr>
    </w:p>
    <w:p w14:paraId="605B6151" w14:textId="40B7D6F3" w:rsidR="00260264" w:rsidRPr="004A7A59" w:rsidRDefault="00260264" w:rsidP="00260264">
      <w:pPr>
        <w:jc w:val="both"/>
        <w:rPr>
          <w:rFonts w:ascii="Palatino Linotype" w:eastAsia="Merriweather" w:hAnsi="Palatino Linotype"/>
          <w:lang w:val="ru-RU"/>
        </w:rPr>
      </w:pPr>
      <w:r w:rsidRPr="004A7A59">
        <w:rPr>
          <w:rFonts w:ascii="Palatino Linotype" w:eastAsia="Merriweather" w:hAnsi="Palatino Linotype"/>
          <w:lang w:val="ru-RU"/>
        </w:rPr>
        <w:t xml:space="preserve">Дар моддаи 60-и Кодекси ҷиноятӣ ҳолатҳои сабуккунанда ҳангоми таъини ҷазо пешбинӣ шудааст. Дар модда гуфта мешавад, ки «суд хангоми таъини чазо аз принсипи фардикунонии </w:t>
      </w:r>
      <w:r w:rsidR="002375EC" w:rsidRPr="004A7A59">
        <w:rPr>
          <w:rFonts w:ascii="Palatino Linotype" w:eastAsia="Merriweather" w:hAnsi="Palatino Linotype"/>
          <w:lang w:val="ru-RU"/>
        </w:rPr>
        <w:t xml:space="preserve">ҷазо </w:t>
      </w:r>
      <w:r w:rsidRPr="004A7A59">
        <w:rPr>
          <w:rFonts w:ascii="Palatino Linotype" w:eastAsia="Merriweather" w:hAnsi="Palatino Linotype"/>
          <w:lang w:val="ru-RU"/>
        </w:rPr>
        <w:t xml:space="preserve">баромада, хусусият ва </w:t>
      </w:r>
      <w:r w:rsidR="002375EC" w:rsidRPr="004A7A59">
        <w:rPr>
          <w:rFonts w:ascii="Palatino Linotype" w:eastAsia="Merriweather" w:hAnsi="Palatino Linotype"/>
          <w:lang w:val="ru-RU"/>
        </w:rPr>
        <w:t xml:space="preserve">дараҷаи </w:t>
      </w:r>
      <w:r w:rsidRPr="004A7A59">
        <w:rPr>
          <w:rFonts w:ascii="Palatino Linotype" w:eastAsia="Merriweather" w:hAnsi="Palatino Linotype"/>
          <w:lang w:val="ru-RU"/>
        </w:rPr>
        <w:t xml:space="preserve">хавфи </w:t>
      </w:r>
      <w:r w:rsidR="002375EC" w:rsidRPr="004A7A59">
        <w:rPr>
          <w:rFonts w:ascii="Palatino Linotype" w:eastAsia="Merriweather" w:hAnsi="Palatino Linotype"/>
          <w:lang w:val="ru-RU"/>
        </w:rPr>
        <w:t xml:space="preserve">ҷамъиятии ҷинояти </w:t>
      </w:r>
      <w:r w:rsidRPr="004A7A59">
        <w:rPr>
          <w:rFonts w:ascii="Palatino Linotype" w:eastAsia="Merriweather" w:hAnsi="Palatino Linotype"/>
          <w:lang w:val="ru-RU"/>
        </w:rPr>
        <w:t xml:space="preserve">содиршуда, яъне арзиши молу мулки </w:t>
      </w:r>
      <w:r w:rsidR="002375EC" w:rsidRPr="004A7A59">
        <w:rPr>
          <w:rFonts w:ascii="Palatino Linotype" w:eastAsia="Merriweather" w:hAnsi="Palatino Linotype"/>
          <w:lang w:val="ru-RU"/>
        </w:rPr>
        <w:t>ҳифзшаванда</w:t>
      </w:r>
      <w:r w:rsidRPr="004A7A59">
        <w:rPr>
          <w:rFonts w:ascii="Palatino Linotype" w:eastAsia="Merriweather" w:hAnsi="Palatino Linotype"/>
          <w:lang w:val="ru-RU"/>
        </w:rPr>
        <w:t xml:space="preserve">, </w:t>
      </w:r>
      <w:r w:rsidR="002375EC" w:rsidRPr="004A7A59">
        <w:rPr>
          <w:rFonts w:ascii="Palatino Linotype" w:eastAsia="Merriweather" w:hAnsi="Palatino Linotype"/>
          <w:lang w:val="ru-RU"/>
        </w:rPr>
        <w:t xml:space="preserve">сабабҳои </w:t>
      </w:r>
      <w:r w:rsidRPr="004A7A59">
        <w:rPr>
          <w:rFonts w:ascii="Palatino Linotype" w:eastAsia="Merriweather" w:hAnsi="Palatino Linotype"/>
          <w:lang w:val="ru-RU"/>
        </w:rPr>
        <w:t xml:space="preserve">содир намудани </w:t>
      </w:r>
      <w:r w:rsidR="002375EC" w:rsidRPr="004A7A59">
        <w:rPr>
          <w:rFonts w:ascii="Palatino Linotype" w:eastAsia="Merriweather" w:hAnsi="Palatino Linotype"/>
          <w:lang w:val="ru-RU"/>
        </w:rPr>
        <w:t>ҷинояткор</w:t>
      </w:r>
      <w:r w:rsidRPr="004A7A59">
        <w:rPr>
          <w:rFonts w:ascii="Palatino Linotype" w:eastAsia="Merriweather" w:hAnsi="Palatino Linotype"/>
          <w:lang w:val="ru-RU"/>
        </w:rPr>
        <w:t>, кирдор, усули амал, шахсияти гунаҳкор, хусусият ва андозаи зарари расонидашуда, ҳолатҳои сабуккунанда ва вазнинкунандаи ҷазо, фикри ҷабрдида дар парвандаҳои айбдоркунии хусусӣ ба назар мегирад.</w:t>
      </w:r>
      <w:r w:rsidRPr="004A7A59">
        <w:rPr>
          <w:rFonts w:ascii="Palatino Linotype" w:eastAsia="Merriweather" w:hAnsi="Palatino Linotype"/>
          <w:vertAlign w:val="superscript"/>
        </w:rPr>
        <w:footnoteReference w:id="261"/>
      </w:r>
      <w:r w:rsidRPr="004A7A59">
        <w:rPr>
          <w:rFonts w:ascii="Palatino Linotype" w:eastAsia="Merriweather" w:hAnsi="Palatino Linotype"/>
          <w:lang w:val="ru-RU"/>
        </w:rPr>
        <w:t xml:space="preserve"> Ҳолатҳои зерин ҳамчун сабуккунандаи ҷазо эътироф карда мешаванд:</w:t>
      </w:r>
    </w:p>
    <w:p w14:paraId="2CB13CE4" w14:textId="77777777" w:rsidR="00260264" w:rsidRPr="004A7A59" w:rsidRDefault="00260264" w:rsidP="00D43FF9">
      <w:pPr>
        <w:numPr>
          <w:ilvl w:val="0"/>
          <w:numId w:val="118"/>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бори аввал ҷиноят содир кардан</w:t>
      </w:r>
    </w:p>
    <w:p w14:paraId="2679AFDA" w14:textId="7F868904" w:rsidR="00260264" w:rsidRPr="004A7A59" w:rsidRDefault="002375EC" w:rsidP="00D43FF9">
      <w:pPr>
        <w:numPr>
          <w:ilvl w:val="0"/>
          <w:numId w:val="118"/>
        </w:numPr>
        <w:jc w:val="both"/>
        <w:rPr>
          <w:rFonts w:ascii="Palatino Linotype" w:eastAsia="Merriweather" w:hAnsi="Palatino Linotype"/>
          <w:color w:val="000000"/>
          <w:lang w:val="en-US"/>
        </w:rPr>
      </w:pPr>
      <w:r w:rsidRPr="004A7A59">
        <w:rPr>
          <w:rFonts w:ascii="Palatino Linotype" w:eastAsia="Merriweather" w:hAnsi="Palatino Linotype"/>
          <w:color w:val="000000" w:themeColor="text1"/>
          <w:lang w:val="tg-Cyrl-TJ"/>
        </w:rPr>
        <w:t>ҷ</w:t>
      </w:r>
      <w:r w:rsidRPr="004A7A59">
        <w:rPr>
          <w:rFonts w:ascii="Palatino Linotype" w:eastAsia="Merriweather" w:hAnsi="Palatino Linotype"/>
          <w:color w:val="000000" w:themeColor="text1"/>
        </w:rPr>
        <w:t xml:space="preserve">инояткор </w:t>
      </w:r>
      <w:r w:rsidR="00260264" w:rsidRPr="004A7A59">
        <w:rPr>
          <w:rFonts w:ascii="Palatino Linotype" w:eastAsia="Merriweather" w:hAnsi="Palatino Linotype"/>
          <w:color w:val="000000" w:themeColor="text1"/>
        </w:rPr>
        <w:t>ноболиғ аст</w:t>
      </w:r>
    </w:p>
    <w:p w14:paraId="255BFA71" w14:textId="1CD878B2" w:rsidR="00260264" w:rsidRPr="004A7A59" w:rsidRDefault="002375EC" w:rsidP="00D43FF9">
      <w:pPr>
        <w:numPr>
          <w:ilvl w:val="0"/>
          <w:numId w:val="118"/>
        </w:numPr>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lang w:val="tg-Cyrl-TJ"/>
        </w:rPr>
        <w:t>ҳ</w:t>
      </w:r>
      <w:r w:rsidRPr="004A7A59">
        <w:rPr>
          <w:rFonts w:ascii="Palatino Linotype" w:eastAsia="Merriweather" w:hAnsi="Palatino Linotype" w:cstheme="minorHAnsi"/>
          <w:color w:val="000000"/>
        </w:rPr>
        <w:t>омиладор</w:t>
      </w:r>
      <w:r w:rsidRPr="004A7A59">
        <w:rPr>
          <w:rFonts w:ascii="Palatino Linotype" w:eastAsia="Merriweather" w:hAnsi="Palatino Linotype" w:cstheme="minorHAnsi"/>
          <w:color w:val="000000"/>
          <w:lang w:val="ru-RU"/>
        </w:rPr>
        <w:t xml:space="preserve"> </w:t>
      </w:r>
      <w:r w:rsidR="00260264" w:rsidRPr="004A7A59">
        <w:rPr>
          <w:rFonts w:ascii="Palatino Linotype" w:eastAsia="Merriweather" w:hAnsi="Palatino Linotype" w:cstheme="minorHAnsi"/>
          <w:color w:val="000000"/>
          <w:lang w:val="ru-RU"/>
        </w:rPr>
        <w:t>будан</w:t>
      </w:r>
    </w:p>
    <w:p w14:paraId="54A37606" w14:textId="53477F8C" w:rsidR="00260264" w:rsidRPr="004A7A59" w:rsidRDefault="002375EC" w:rsidP="00D43FF9">
      <w:pPr>
        <w:numPr>
          <w:ilvl w:val="0"/>
          <w:numId w:val="118"/>
        </w:numPr>
        <w:jc w:val="both"/>
        <w:rPr>
          <w:rFonts w:ascii="Palatino Linotype" w:eastAsia="Merriweather" w:hAnsi="Palatino Linotype"/>
          <w:color w:val="000000"/>
          <w:lang w:val="ru-RU"/>
        </w:rPr>
      </w:pPr>
      <w:r w:rsidRPr="004A7A59">
        <w:rPr>
          <w:rFonts w:ascii="Palatino Linotype" w:eastAsia="Merriweather" w:hAnsi="Palatino Linotype"/>
          <w:color w:val="000000" w:themeColor="text1"/>
          <w:lang w:val="ru-RU"/>
        </w:rPr>
        <w:t xml:space="preserve">ҷинояткор </w:t>
      </w:r>
      <w:r w:rsidR="00260264" w:rsidRPr="004A7A59">
        <w:rPr>
          <w:rFonts w:ascii="Palatino Linotype" w:eastAsia="Merriweather" w:hAnsi="Palatino Linotype"/>
          <w:color w:val="000000" w:themeColor="text1"/>
          <w:lang w:val="ru-RU"/>
        </w:rPr>
        <w:t xml:space="preserve">фарзандони хурдсол дорад </w:t>
      </w:r>
    </w:p>
    <w:p w14:paraId="1DF3AE21" w14:textId="77777777" w:rsidR="00260264" w:rsidRPr="004A7A59" w:rsidRDefault="00260264" w:rsidP="00D43FF9">
      <w:pPr>
        <w:numPr>
          <w:ilvl w:val="0"/>
          <w:numId w:val="118"/>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содир намудани ҷиноят дар натиҷаи маҷмӯи холатҳои вазнини зиндагӣ ё аз ҳамдардӣсодир намудани ҷиноят дар ҳолати изтироби шадиди рӯҳӣ, ки дар натиҷаи зӯроварӣ, таҳқири вазнин ва дигар амалҳои ғайриқонунии ҷабрдида ба вуҷуд омадааст;</w:t>
      </w:r>
    </w:p>
    <w:p w14:paraId="286BFBAF" w14:textId="77777777" w:rsidR="00260264" w:rsidRPr="004A7A59" w:rsidRDefault="00260264" w:rsidP="00D43FF9">
      <w:pPr>
        <w:numPr>
          <w:ilvl w:val="0"/>
          <w:numId w:val="118"/>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 xml:space="preserve">содир кардани ҷиноят ҳангоми аз ҳадди мудофиаи зарурӣ гузаштан </w:t>
      </w:r>
    </w:p>
    <w:p w14:paraId="51A33E4B" w14:textId="77777777" w:rsidR="00260264" w:rsidRPr="004A7A59" w:rsidRDefault="00260264" w:rsidP="00D43FF9">
      <w:pPr>
        <w:numPr>
          <w:ilvl w:val="0"/>
          <w:numId w:val="118"/>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 xml:space="preserve">дар зери таъсири зуроварии ҷисмонӣ ё рӯҳӣ содир намудани ҷиноят </w:t>
      </w:r>
    </w:p>
    <w:p w14:paraId="7E99954A" w14:textId="77777777" w:rsidR="00260264" w:rsidRPr="004A7A59" w:rsidRDefault="00260264" w:rsidP="00D43FF9">
      <w:pPr>
        <w:numPr>
          <w:ilvl w:val="0"/>
          <w:numId w:val="118"/>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иқрор шудан, тавбаи самимӣ, ёрии фаъолона дар тафтиши кори ҷиноятӣ</w:t>
      </w:r>
    </w:p>
    <w:p w14:paraId="6501341D" w14:textId="77777777" w:rsidR="00260264" w:rsidRPr="004A7A59" w:rsidRDefault="00260264" w:rsidP="00D43FF9">
      <w:pPr>
        <w:numPr>
          <w:ilvl w:val="0"/>
          <w:numId w:val="118"/>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ба ҷабрдида фавран баъди содир шудани ҷиноят расондани ёрии тиббӣ ва дигар кӯмак, ихтиёран руёндани товони зарари моддию маънавии дар натиҷаи ҷиноят расондашуда ва дигар амалҳое, ки ба ҷуброни зарари ба ҷабрдида расонидашуда нигаронида шудаанд.</w:t>
      </w:r>
    </w:p>
    <w:p w14:paraId="7A391CAA" w14:textId="77777777" w:rsidR="00260264" w:rsidRPr="004A7A59" w:rsidRDefault="00260264" w:rsidP="00260264">
      <w:pPr>
        <w:jc w:val="both"/>
        <w:rPr>
          <w:rFonts w:ascii="Palatino Linotype" w:eastAsia="Merriweather" w:hAnsi="Palatino Linotype" w:cstheme="minorHAnsi"/>
          <w:lang w:val="ru-RU"/>
        </w:rPr>
      </w:pPr>
    </w:p>
    <w:p w14:paraId="7C0DA7AE" w14:textId="678A8E50" w:rsidR="00260264" w:rsidRPr="004A7A59" w:rsidRDefault="00260264" w:rsidP="00260264">
      <w:pPr>
        <w:jc w:val="both"/>
        <w:rPr>
          <w:rFonts w:ascii="Palatino Linotype" w:eastAsia="Merriweather" w:hAnsi="Palatino Linotype"/>
          <w:lang w:val="ru-RU"/>
        </w:rPr>
      </w:pPr>
      <w:r w:rsidRPr="004A7A59">
        <w:rPr>
          <w:rFonts w:ascii="Palatino Linotype" w:eastAsia="Merriweather" w:hAnsi="Palatino Linotype"/>
          <w:lang w:val="ru-RU"/>
        </w:rPr>
        <w:t xml:space="preserve">Моддаи 62-и Кодекси ҷиноятии </w:t>
      </w:r>
      <w:r w:rsidR="00527C47" w:rsidRPr="004A7A59">
        <w:rPr>
          <w:rFonts w:ascii="Palatino Linotype" w:eastAsia="Merriweather" w:hAnsi="Palatino Linotype"/>
          <w:lang w:val="ru-RU"/>
        </w:rPr>
        <w:t xml:space="preserve">ҶТ </w:t>
      </w:r>
      <w:r w:rsidRPr="004A7A59">
        <w:rPr>
          <w:rFonts w:ascii="Palatino Linotype" w:eastAsia="Merriweather" w:hAnsi="Palatino Linotype"/>
          <w:lang w:val="ru-RU"/>
        </w:rPr>
        <w:t xml:space="preserve">рӯйхати ҳолатҳои вазнинкунандаи ҷинояти содиршударо дар бар мегирад ва дар ҳар як моддаи Кодекси ҷиноятӣ ҳолатҳои алоҳида нишон дода шудаанд. Бояд гуфт, ки содир намудани ҷиноят нисбат ба зани </w:t>
      </w:r>
      <w:r w:rsidR="00527C47" w:rsidRPr="004A7A59">
        <w:rPr>
          <w:rFonts w:ascii="Palatino Linotype" w:eastAsia="Merriweather" w:hAnsi="Palatino Linotype"/>
          <w:lang w:val="ru-RU"/>
        </w:rPr>
        <w:t>ҳомиладор</w:t>
      </w:r>
      <w:r w:rsidRPr="004A7A59">
        <w:rPr>
          <w:rFonts w:ascii="Palatino Linotype" w:eastAsia="Merriweather" w:hAnsi="Palatino Linotype"/>
          <w:lang w:val="ru-RU"/>
        </w:rPr>
        <w:t>, шахси дар холати бечора ё парастории шахси содиркардаи ҷиноят ҳолати вазнинкунанда мебошад. Моддаи 72-и Кодекси ҷиноятӣ аз ҷавобгарии ҷиноятӣ озод карданро бо сабаби пушаймонии самими пешбинӣ мекунад. Аммо, чунин истисноҳо танҳо барои ҷиноятҳои сабук ё миёна дода мешаванд. Ин озодкунӣ барои шахсоне, ки ҷинояти вазнин ё махсусан вазнин содир кардаанд, шароити иловагӣ фароҳам меорад.</w:t>
      </w:r>
    </w:p>
    <w:p w14:paraId="32E6BD37" w14:textId="77777777" w:rsidR="00260264" w:rsidRPr="004A7A59" w:rsidRDefault="00260264" w:rsidP="00260264">
      <w:pPr>
        <w:jc w:val="both"/>
        <w:rPr>
          <w:rFonts w:ascii="Palatino Linotype" w:eastAsia="Merriweather" w:hAnsi="Palatino Linotype" w:cstheme="minorHAnsi"/>
          <w:lang w:val="ru-RU"/>
        </w:rPr>
      </w:pPr>
    </w:p>
    <w:p w14:paraId="58F5BC53" w14:textId="77777777" w:rsidR="00260264" w:rsidRPr="004A7A59" w:rsidRDefault="00260264" w:rsidP="00260264">
      <w:pPr>
        <w:jc w:val="both"/>
        <w:rPr>
          <w:rFonts w:ascii="Palatino Linotype" w:eastAsia="Merriweather" w:hAnsi="Palatino Linotype"/>
          <w:lang w:val="ru-RU"/>
        </w:rPr>
      </w:pPr>
      <w:r w:rsidRPr="004A7A59">
        <w:rPr>
          <w:rFonts w:ascii="Palatino Linotype" w:eastAsia="Merriweather" w:hAnsi="Palatino Linotype"/>
          <w:lang w:val="ru-RU"/>
        </w:rPr>
        <w:t>Моддаи 73-и Кодекси ҷиноятӣ дар сурати оштӣ шудани ҷинояткор ва ҷабрдида аз ҷавобгарии ҷиноятӣ озод карданро пешбинӣ мекунад. Дар парвандаҳои таъқиби хусусӣ шахсе, ки ҷинояти начандон вазнин ё миёна содир кардааст, метавонад аз ҷавобгарии ҷиноятӣ озод карда шавад, агар ӯ бо ҷабрдида оштӣ шуда, товони зарари ба ҷабрдида расонидашударо ҷуброн намояд. Моддаи 75-и Кодекси ҷиноятии Ҷумҳурии Тоҷикистон қатъ кардани парвандаи ҷиноятиро баъди гузаштани мӯҳлати даъво муқаррар кардааст:</w:t>
      </w:r>
    </w:p>
    <w:p w14:paraId="664691B8" w14:textId="77777777" w:rsidR="00260264" w:rsidRPr="004A7A59" w:rsidRDefault="00260264" w:rsidP="00D43FF9">
      <w:pPr>
        <w:numPr>
          <w:ilvl w:val="0"/>
          <w:numId w:val="119"/>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 xml:space="preserve">Ду сол пас аз содир кардани ҷинояти хурд </w:t>
      </w:r>
    </w:p>
    <w:p w14:paraId="3C512A51" w14:textId="77777777" w:rsidR="00260264" w:rsidRPr="004A7A59" w:rsidRDefault="00260264" w:rsidP="00D43FF9">
      <w:pPr>
        <w:numPr>
          <w:ilvl w:val="0"/>
          <w:numId w:val="119"/>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Шаш сол пас аз содир кардани ҷинояти вазнини миёна</w:t>
      </w:r>
    </w:p>
    <w:p w14:paraId="10D1438A" w14:textId="77777777" w:rsidR="00260264" w:rsidRPr="004A7A59" w:rsidRDefault="00260264" w:rsidP="00D43FF9">
      <w:pPr>
        <w:numPr>
          <w:ilvl w:val="0"/>
          <w:numId w:val="119"/>
        </w:numPr>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 xml:space="preserve">Даҳ сол пас аз содир кардани ҷинояти вазнин </w:t>
      </w:r>
    </w:p>
    <w:p w14:paraId="4718BE01" w14:textId="77777777" w:rsidR="00260264" w:rsidRPr="004A7A59" w:rsidRDefault="00260264" w:rsidP="00D43FF9">
      <w:pPr>
        <w:numPr>
          <w:ilvl w:val="0"/>
          <w:numId w:val="119"/>
        </w:numPr>
        <w:jc w:val="both"/>
        <w:rPr>
          <w:rFonts w:ascii="Palatino Linotype" w:eastAsia="Merriweather" w:hAnsi="Palatino Linotype"/>
          <w:color w:val="000000"/>
          <w:lang w:val="ru-RU"/>
        </w:rPr>
      </w:pPr>
      <w:r w:rsidRPr="004A7A59">
        <w:rPr>
          <w:rFonts w:ascii="Palatino Linotype" w:eastAsia="Merriweather" w:hAnsi="Palatino Linotype"/>
          <w:color w:val="000000" w:themeColor="text1"/>
          <w:lang w:val="ru-RU"/>
        </w:rPr>
        <w:t xml:space="preserve">Пас аз гузаштани понздаҳ сол баъди содир намудани ҷинояти махсусан вазнин, вале агар нисбати шахси содиркарда ҷазои қатл ё ҳабси якумра татбиқ карда шавад, суд дар бораи татбиқи моддаи 75 Кодекси ҷиноятии ҶТ ҳал мекунад. </w:t>
      </w:r>
    </w:p>
    <w:p w14:paraId="1B3E0109" w14:textId="77777777" w:rsidR="00260264" w:rsidRPr="004A7A59" w:rsidRDefault="00260264" w:rsidP="00260264">
      <w:pPr>
        <w:jc w:val="both"/>
        <w:rPr>
          <w:rFonts w:ascii="Palatino Linotype" w:eastAsia="Merriweather" w:hAnsi="Palatino Linotype" w:cstheme="minorHAnsi"/>
          <w:lang w:val="ru-RU"/>
        </w:rPr>
      </w:pPr>
    </w:p>
    <w:p w14:paraId="34BA737D" w14:textId="77777777" w:rsidR="00260264" w:rsidRPr="004A7A59" w:rsidRDefault="00260264" w:rsidP="00260264">
      <w:pPr>
        <w:jc w:val="both"/>
        <w:rPr>
          <w:rFonts w:ascii="Palatino Linotype" w:hAnsi="Palatino Linotype"/>
          <w:lang w:val="ru-RU"/>
        </w:rPr>
      </w:pPr>
      <w:r w:rsidRPr="004A7A59">
        <w:rPr>
          <w:rFonts w:ascii="Palatino Linotype" w:eastAsia="Merriweather" w:hAnsi="Palatino Linotype"/>
          <w:lang w:val="ru-RU"/>
        </w:rPr>
        <w:t>Моддаи 24-и Кодекси мурофиавии ҷиноятӣ муқаррар кардааст, ки таъқиби ҷиноятӣ дар суд вобаста ба хусусият ва вазнинии ҷиноят бо тартиби хусусӣ, хусусӣ-ҷамъиятӣ ва ҷамъиятӣ амалӣ карда мешавад:</w:t>
      </w:r>
      <w:r w:rsidRPr="004A7A59">
        <w:rPr>
          <w:rFonts w:ascii="Palatino Linotype" w:eastAsia="Merriweather" w:hAnsi="Palatino Linotype"/>
          <w:vertAlign w:val="superscript"/>
        </w:rPr>
        <w:footnoteReference w:id="262"/>
      </w:r>
      <w:r w:rsidRPr="004A7A59">
        <w:rPr>
          <w:rFonts w:ascii="Palatino Linotype" w:hAnsi="Palatino Linotype"/>
          <w:lang w:val="ru-RU"/>
        </w:rPr>
        <w:t xml:space="preserve"> </w:t>
      </w:r>
    </w:p>
    <w:tbl>
      <w:tblPr>
        <w:tblStyle w:val="-111"/>
        <w:tblW w:w="8925" w:type="dxa"/>
        <w:jc w:val="center"/>
        <w:tblLayout w:type="fixed"/>
        <w:tblLook w:val="04A0" w:firstRow="1" w:lastRow="0" w:firstColumn="1" w:lastColumn="0" w:noHBand="0" w:noVBand="1"/>
      </w:tblPr>
      <w:tblGrid>
        <w:gridCol w:w="2697"/>
        <w:gridCol w:w="2405"/>
        <w:gridCol w:w="1843"/>
        <w:gridCol w:w="1980"/>
      </w:tblGrid>
      <w:tr w:rsidR="00260264" w:rsidRPr="004A7A59" w14:paraId="24A1626E" w14:textId="77777777" w:rsidTr="002602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FED453E" w14:textId="77777777" w:rsidR="00260264" w:rsidRPr="004A7A59" w:rsidRDefault="00260264">
            <w:pPr>
              <w:jc w:val="both"/>
              <w:rPr>
                <w:rFonts w:ascii="Palatino Linotype" w:eastAsia="Merriweather" w:hAnsi="Palatino Linotype" w:cstheme="minorHAnsi"/>
              </w:rPr>
            </w:pPr>
            <w:bookmarkStart w:id="114" w:name="_Hlk110765096"/>
            <w:r w:rsidRPr="004A7A59">
              <w:rPr>
                <w:rFonts w:ascii="Palatino Linotype" w:eastAsia="Merriweather" w:hAnsi="Palatino Linotype" w:cstheme="minorHAnsi"/>
              </w:rPr>
              <w:t>Ҳолатҳо</w:t>
            </w:r>
          </w:p>
        </w:tc>
        <w:tc>
          <w:tcPr>
            <w:tcW w:w="2405"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7C865C9F" w14:textId="77777777" w:rsidR="00260264" w:rsidRPr="004A7A59" w:rsidRDefault="00260264">
            <w:pPr>
              <w:jc w:val="both"/>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rPr>
            </w:pPr>
            <w:r w:rsidRPr="004A7A59">
              <w:rPr>
                <w:rFonts w:ascii="Palatino Linotype" w:eastAsia="Merriweather" w:hAnsi="Palatino Linotype"/>
              </w:rPr>
              <w:t>М</w:t>
            </w:r>
            <w:r w:rsidRPr="004A7A59">
              <w:rPr>
                <w:rFonts w:ascii="Palatino Linotype" w:eastAsia="Merriweather" w:hAnsi="Palatino Linotype"/>
                <w:lang w:val="tg-Cyrl-TJ"/>
              </w:rPr>
              <w:t>о</w:t>
            </w:r>
            <w:r w:rsidRPr="004A7A59">
              <w:rPr>
                <w:rFonts w:ascii="Palatino Linotype" w:eastAsia="Merriweather" w:hAnsi="Palatino Linotype"/>
                <w:lang w:val="ru-RU"/>
              </w:rPr>
              <w:t>дда</w:t>
            </w:r>
            <w:r w:rsidRPr="004A7A59">
              <w:rPr>
                <w:rFonts w:ascii="Palatino Linotype" w:eastAsia="Merriweather" w:hAnsi="Palatino Linotype"/>
              </w:rPr>
              <w:t xml:space="preserve">ҳои марбут ба </w:t>
            </w:r>
            <w:r w:rsidRPr="004A7A59">
              <w:rPr>
                <w:rFonts w:ascii="Palatino Linotype" w:eastAsia="Merriweather" w:hAnsi="Palatino Linotype"/>
                <w:lang w:val="ru-RU"/>
              </w:rPr>
              <w:t>ЗШГ</w:t>
            </w:r>
          </w:p>
        </w:tc>
        <w:tc>
          <w:tcPr>
            <w:tcW w:w="18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499C3EC4" w14:textId="77777777" w:rsidR="00260264" w:rsidRPr="004A7A59" w:rsidRDefault="00260264">
            <w:pPr>
              <w:jc w:val="both"/>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Оғози парвандаи ҷино</w:t>
            </w:r>
            <w:r w:rsidRPr="004A7A59">
              <w:rPr>
                <w:rFonts w:ascii="Palatino Linotype" w:eastAsia="Merriweather" w:hAnsi="Palatino Linotype" w:cstheme="minorHAnsi"/>
                <w:lang w:val="tg-Cyrl-TJ"/>
              </w:rPr>
              <w:t>ят</w:t>
            </w:r>
            <w:r w:rsidRPr="004A7A59">
              <w:rPr>
                <w:rFonts w:ascii="Palatino Linotype" w:eastAsia="Merriweather" w:hAnsi="Palatino Linotype" w:cstheme="minorHAnsi"/>
              </w:rPr>
              <w:t>ӣ</w:t>
            </w:r>
          </w:p>
        </w:tc>
        <w:tc>
          <w:tcPr>
            <w:tcW w:w="1980"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0A20BA8D" w14:textId="77777777" w:rsidR="00260264" w:rsidRPr="004A7A59" w:rsidRDefault="00260264">
            <w:pPr>
              <w:jc w:val="both"/>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ru-RU"/>
              </w:rPr>
            </w:pPr>
            <w:r w:rsidRPr="004A7A59">
              <w:rPr>
                <w:rFonts w:ascii="Palatino Linotype" w:eastAsia="Merriweather" w:hAnsi="Palatino Linotype" w:cstheme="minorHAnsi"/>
                <w:lang w:val="ru-RU"/>
              </w:rPr>
              <w:t>Қатъ кардан бо роҳи созиши тарафҳо</w:t>
            </w:r>
          </w:p>
        </w:tc>
      </w:tr>
      <w:bookmarkEnd w:id="114"/>
      <w:tr w:rsidR="00260264" w:rsidRPr="004A7A59" w14:paraId="70189733"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E49DA12" w14:textId="77777777" w:rsidR="00260264" w:rsidRPr="004A7A59" w:rsidRDefault="00260264">
            <w:pPr>
              <w:rPr>
                <w:rFonts w:ascii="Palatino Linotype" w:eastAsia="Merriweather" w:hAnsi="Palatino Linotype" w:cstheme="minorHAnsi"/>
                <w:b w:val="0"/>
                <w:bCs w:val="0"/>
              </w:rPr>
            </w:pPr>
            <w:r w:rsidRPr="004A7A59">
              <w:rPr>
                <w:rFonts w:ascii="Palatino Linotype" w:eastAsia="Merriweather" w:hAnsi="Palatino Linotype" w:cstheme="minorHAnsi"/>
                <w:b w:val="0"/>
                <w:bCs w:val="0"/>
                <w:lang w:val="tg-Cyrl-TJ"/>
              </w:rPr>
              <w:t>А</w:t>
            </w:r>
            <w:r w:rsidRPr="004A7A59">
              <w:rPr>
                <w:rFonts w:ascii="Palatino Linotype" w:eastAsia="Merriweather" w:hAnsi="Palatino Linotype" w:cstheme="minorHAnsi"/>
                <w:b w:val="0"/>
                <w:bCs w:val="0"/>
              </w:rPr>
              <w:t>йбдоркунии хусусӣ</w:t>
            </w:r>
          </w:p>
        </w:tc>
        <w:tc>
          <w:tcPr>
            <w:tcW w:w="24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23FC2A6"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ru-RU"/>
              </w:rPr>
            </w:pPr>
            <w:r w:rsidRPr="004A7A59">
              <w:rPr>
                <w:rFonts w:ascii="Palatino Linotype" w:eastAsia="Merriweather" w:hAnsi="Palatino Linotype" w:cstheme="minorHAnsi"/>
                <w:lang w:val="ru-RU"/>
              </w:rPr>
              <w:t>112 Зарари сабук ба саломатӣ; 116 (1) (2) Лату куб</w:t>
            </w:r>
          </w:p>
        </w:tc>
        <w:tc>
          <w:tcPr>
            <w:tcW w:w="18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31B3989"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Аризаи ҷабрдида</w:t>
            </w:r>
          </w:p>
        </w:tc>
        <w:tc>
          <w:tcPr>
            <w:tcW w:w="198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67B37CC"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lang w:val="ru-RU"/>
              </w:rPr>
              <w:t>Ҳа</w:t>
            </w:r>
          </w:p>
        </w:tc>
      </w:tr>
      <w:tr w:rsidR="00260264" w:rsidRPr="004A7A59" w14:paraId="13F8510A"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A6D76BC" w14:textId="77777777" w:rsidR="00260264" w:rsidRPr="004A7A59" w:rsidRDefault="00260264">
            <w:pPr>
              <w:rPr>
                <w:rFonts w:ascii="Palatino Linotype" w:eastAsia="Merriweather" w:hAnsi="Palatino Linotype" w:cstheme="minorHAnsi"/>
                <w:b w:val="0"/>
                <w:bCs w:val="0"/>
              </w:rPr>
            </w:pPr>
            <w:r w:rsidRPr="004A7A59">
              <w:rPr>
                <w:rFonts w:ascii="Palatino Linotype" w:eastAsia="Merriweather" w:hAnsi="Palatino Linotype" w:cstheme="minorHAnsi"/>
                <w:b w:val="0"/>
                <w:bCs w:val="0"/>
              </w:rPr>
              <w:t>Кор</w:t>
            </w:r>
            <w:r w:rsidRPr="004A7A59">
              <w:rPr>
                <w:rFonts w:ascii="Palatino Linotype" w:eastAsia="Merriweather" w:hAnsi="Palatino Linotype" w:cstheme="minorHAnsi"/>
                <w:b w:val="0"/>
                <w:bCs w:val="0"/>
                <w:lang w:val="tg-Cyrl-TJ"/>
              </w:rPr>
              <w:t>ҳ</w:t>
            </w:r>
            <w:r w:rsidRPr="004A7A59">
              <w:rPr>
                <w:rFonts w:ascii="Palatino Linotype" w:eastAsia="Merriweather" w:hAnsi="Palatino Linotype" w:cstheme="minorHAnsi"/>
                <w:b w:val="0"/>
                <w:bCs w:val="0"/>
              </w:rPr>
              <w:t>ои хусусии прокуратура</w:t>
            </w:r>
          </w:p>
        </w:tc>
        <w:tc>
          <w:tcPr>
            <w:tcW w:w="24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4710A33"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ru-RU"/>
              </w:rPr>
            </w:pPr>
            <w:r w:rsidRPr="004A7A59">
              <w:rPr>
                <w:rFonts w:ascii="Palatino Linotype" w:eastAsia="Merriweather" w:hAnsi="Palatino Linotype" w:cstheme="minorHAnsi"/>
                <w:lang w:val="ru-RU"/>
              </w:rPr>
              <w:t>120 Таҳдиди куштан ё расонидани зарари вазнини ҷисмонӣ</w:t>
            </w:r>
          </w:p>
          <w:p w14:paraId="0FA122C4"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ru-RU"/>
              </w:rPr>
            </w:pPr>
            <w:r w:rsidRPr="004A7A59">
              <w:rPr>
                <w:rFonts w:ascii="Palatino Linotype" w:eastAsia="Merriweather" w:hAnsi="Palatino Linotype" w:cstheme="minorHAnsi"/>
                <w:lang w:val="ru-RU"/>
              </w:rPr>
              <w:t>124 Маҷбур кардани зан ба исқоти ҳамл</w:t>
            </w:r>
          </w:p>
          <w:p w14:paraId="33BF83AF"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ru-RU"/>
              </w:rPr>
            </w:pPr>
            <w:r w:rsidRPr="004A7A59">
              <w:rPr>
                <w:rFonts w:ascii="Palatino Linotype" w:eastAsia="Merriweather" w:hAnsi="Palatino Linotype" w:cstheme="minorHAnsi"/>
                <w:lang w:val="ru-RU"/>
              </w:rPr>
              <w:lastRenderedPageBreak/>
              <w:t>138 (1) Таҷовуз ба номус</w:t>
            </w:r>
          </w:p>
        </w:tc>
        <w:tc>
          <w:tcPr>
            <w:tcW w:w="18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52B992E"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lastRenderedPageBreak/>
              <w:t>Аризаи ҷабрдида</w:t>
            </w:r>
          </w:p>
          <w:p w14:paraId="04A053EE"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дархости прокурор</w:t>
            </w:r>
          </w:p>
        </w:tc>
        <w:tc>
          <w:tcPr>
            <w:tcW w:w="198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C07940"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lang w:val="ru-RU"/>
              </w:rPr>
              <w:t>Ҳа</w:t>
            </w:r>
          </w:p>
        </w:tc>
      </w:tr>
      <w:tr w:rsidR="00260264" w:rsidRPr="004A7A59" w14:paraId="247A2EFB" w14:textId="77777777" w:rsidTr="00260264">
        <w:trPr>
          <w:jc w:val="center"/>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849965E" w14:textId="77777777" w:rsidR="00260264" w:rsidRPr="004A7A59" w:rsidRDefault="00260264">
            <w:pPr>
              <w:jc w:val="both"/>
              <w:rPr>
                <w:rFonts w:ascii="Palatino Linotype" w:eastAsia="Merriweather" w:hAnsi="Palatino Linotype" w:cstheme="minorHAnsi"/>
                <w:b w:val="0"/>
                <w:bCs w:val="0"/>
              </w:rPr>
            </w:pPr>
            <w:r w:rsidRPr="004A7A59">
              <w:rPr>
                <w:rFonts w:ascii="Palatino Linotype" w:eastAsia="Merriweather" w:hAnsi="Palatino Linotype" w:cstheme="minorHAnsi"/>
                <w:b w:val="0"/>
                <w:bCs w:val="0"/>
              </w:rPr>
              <w:t>Корҳои прокуратураи ҷумҳур</w:t>
            </w:r>
            <w:r w:rsidRPr="004A7A59">
              <w:rPr>
                <w:rFonts w:ascii="Palatino Linotype" w:eastAsia="Merriweather" w:hAnsi="Palatino Linotype" w:cstheme="minorHAnsi"/>
                <w:b w:val="0"/>
                <w:bCs w:val="0"/>
                <w:lang w:val="tg-Cyrl-TJ"/>
              </w:rPr>
              <w:t>ияв</w:t>
            </w:r>
            <w:r w:rsidRPr="004A7A59">
              <w:rPr>
                <w:rFonts w:ascii="Palatino Linotype" w:eastAsia="Merriweather" w:hAnsi="Palatino Linotype" w:cstheme="minorHAnsi"/>
                <w:b w:val="0"/>
                <w:bCs w:val="0"/>
              </w:rPr>
              <w:t>ӣ</w:t>
            </w:r>
          </w:p>
        </w:tc>
        <w:tc>
          <w:tcPr>
            <w:tcW w:w="24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A1A74A7"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rPr>
            </w:pPr>
            <w:r w:rsidRPr="004A7A59">
              <w:rPr>
                <w:rFonts w:ascii="Palatino Linotype" w:eastAsia="Merriweather" w:hAnsi="Palatino Linotype"/>
              </w:rPr>
              <w:t>Ҳама ма</w:t>
            </w:r>
            <w:r w:rsidRPr="004A7A59">
              <w:rPr>
                <w:rFonts w:ascii="Palatino Linotype" w:eastAsia="Merriweather" w:hAnsi="Palatino Linotype"/>
                <w:lang w:val="ru-RU"/>
              </w:rPr>
              <w:t>дда</w:t>
            </w:r>
            <w:r w:rsidRPr="004A7A59">
              <w:rPr>
                <w:rFonts w:ascii="Palatino Linotype" w:eastAsia="Merriweather" w:hAnsi="Palatino Linotype"/>
              </w:rPr>
              <w:t>ҳои дигар</w:t>
            </w:r>
          </w:p>
        </w:tc>
        <w:tc>
          <w:tcPr>
            <w:tcW w:w="18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3FA2912"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Аризаи ҷабрдида</w:t>
            </w:r>
          </w:p>
          <w:p w14:paraId="0F0681DE"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дархости прокурор</w:t>
            </w:r>
          </w:p>
        </w:tc>
        <w:tc>
          <w:tcPr>
            <w:tcW w:w="198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7B0CB76"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Не</w:t>
            </w:r>
          </w:p>
        </w:tc>
      </w:tr>
    </w:tbl>
    <w:p w14:paraId="7E69271A" w14:textId="77777777" w:rsidR="00260264" w:rsidRPr="004A7A59" w:rsidRDefault="00260264" w:rsidP="00260264">
      <w:pPr>
        <w:jc w:val="both"/>
        <w:rPr>
          <w:rFonts w:ascii="Palatino Linotype" w:hAnsi="Palatino Linotype" w:cstheme="minorHAnsi"/>
          <w:lang w:val="en-US"/>
        </w:rPr>
      </w:pPr>
    </w:p>
    <w:p w14:paraId="230DFB12" w14:textId="77777777" w:rsidR="00260264" w:rsidRPr="004A7A59" w:rsidRDefault="00260264" w:rsidP="00260264">
      <w:pPr>
        <w:jc w:val="both"/>
        <w:rPr>
          <w:rFonts w:ascii="Palatino Linotype" w:eastAsia="Merriweather" w:hAnsi="Palatino Linotype" w:cs="Calibri (Body)"/>
          <w:color w:val="000000" w:themeColor="text1"/>
          <w:lang w:val="en-US"/>
        </w:rPr>
      </w:pPr>
      <w:r w:rsidRPr="004A7A59">
        <w:rPr>
          <w:rFonts w:ascii="Palatino Linotype" w:eastAsia="Merriweather" w:hAnsi="Palatino Linotype" w:cs="Calibri (Body)"/>
          <w:color w:val="000000" w:themeColor="text1"/>
          <w:lang w:val="ru-RU"/>
        </w:rPr>
        <w:t>Масалан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w:t>
      </w:r>
      <w:r w:rsidRPr="004A7A59">
        <w:rPr>
          <w:rFonts w:ascii="Palatino Linotype" w:eastAsia="Merriweather" w:hAnsi="Palatino Linotype" w:cs="Calibri (Body)"/>
          <w:color w:val="000000" w:themeColor="text1"/>
          <w:lang w:val="en-US"/>
        </w:rPr>
        <w:t>. 112 «</w:t>
      </w:r>
      <w:r w:rsidRPr="004A7A59">
        <w:rPr>
          <w:rFonts w:ascii="Palatino Linotype" w:eastAsia="Merriweather" w:hAnsi="Palatino Linotype" w:cstheme="minorHAnsi"/>
          <w:lang w:val="ru-RU"/>
        </w:rPr>
        <w:t>Зарари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lang w:val="ru-RU"/>
        </w:rPr>
        <w:t>сабук</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lang w:val="ru-RU"/>
        </w:rPr>
        <w:t>ба</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lang w:val="ru-RU"/>
        </w:rPr>
        <w:t>саломатӣ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ё</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w:t>
      </w:r>
      <w:r w:rsidRPr="004A7A59">
        <w:rPr>
          <w:rFonts w:ascii="Palatino Linotype" w:eastAsia="Merriweather" w:hAnsi="Palatino Linotype" w:cs="Calibri (Body)"/>
          <w:color w:val="000000" w:themeColor="text1"/>
          <w:lang w:val="en-US"/>
        </w:rPr>
        <w:t>. 116 (1) (2) "</w:t>
      </w:r>
      <w:r w:rsidRPr="004A7A59">
        <w:rPr>
          <w:rFonts w:ascii="Palatino Linotype" w:eastAsia="Merriweather" w:hAnsi="Palatino Linotype" w:cs="Calibri (Body)"/>
          <w:color w:val="000000" w:themeColor="text1"/>
          <w:lang w:val="ru-RU"/>
        </w:rPr>
        <w:t>Лату</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куб</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як</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масъалаи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айбдоркунии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хусусӣ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аст</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ва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шикояти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ҷабрдида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барои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оғоз</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кардани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парвандаи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ҷиноятӣ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талаб</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карда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мешавад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Моддаҳои</w:t>
      </w:r>
      <w:r w:rsidRPr="004A7A59">
        <w:rPr>
          <w:rFonts w:ascii="Palatino Linotype" w:eastAsia="Merriweather" w:hAnsi="Palatino Linotype" w:cs="Calibri (Body)"/>
          <w:color w:val="000000" w:themeColor="text1"/>
          <w:lang w:val="en-US"/>
        </w:rPr>
        <w:t xml:space="preserve"> 120 “</w:t>
      </w:r>
      <w:r w:rsidRPr="004A7A59">
        <w:rPr>
          <w:rFonts w:ascii="Palatino Linotype" w:eastAsia="Merriweather" w:hAnsi="Palatino Linotype" w:cs="Calibri (Body)"/>
          <w:color w:val="000000" w:themeColor="text1"/>
          <w:lang w:val="ru-RU"/>
        </w:rPr>
        <w:t>Таҳдиди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куштан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ё</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расонидани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зарари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вазнин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саломатӣ</w:t>
      </w:r>
      <w:r w:rsidRPr="004A7A59">
        <w:rPr>
          <w:rFonts w:ascii="Palatino Linotype" w:eastAsia="Merriweather" w:hAnsi="Palatino Linotype" w:cs="Calibri (Body)"/>
          <w:color w:val="000000" w:themeColor="text1"/>
          <w:lang w:val="en-US"/>
        </w:rPr>
        <w:t>”, 124 “</w:t>
      </w:r>
      <w:r w:rsidRPr="004A7A59">
        <w:rPr>
          <w:rFonts w:ascii="Palatino Linotype" w:eastAsia="Merriweather" w:hAnsi="Palatino Linotype" w:cs="Calibri (Body)"/>
          <w:color w:val="000000" w:themeColor="text1"/>
          <w:lang w:val="ru-RU"/>
        </w:rPr>
        <w:t>Маҷбур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кардани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зан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исқоти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ҳамл</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ва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моддаи</w:t>
      </w:r>
      <w:r w:rsidRPr="004A7A59">
        <w:rPr>
          <w:rFonts w:ascii="Palatino Linotype" w:eastAsia="Merriweather" w:hAnsi="Palatino Linotype" w:cs="Calibri (Body)"/>
          <w:color w:val="000000" w:themeColor="text1"/>
          <w:lang w:val="en-US"/>
        </w:rPr>
        <w:t xml:space="preserve"> 138 (1) “</w:t>
      </w:r>
      <w:r w:rsidRPr="004A7A59">
        <w:rPr>
          <w:rFonts w:ascii="Palatino Linotype" w:eastAsia="Merriweather" w:hAnsi="Palatino Linotype" w:cs="Calibri (Body)"/>
          <w:color w:val="000000" w:themeColor="text1"/>
          <w:lang w:val="ru-RU"/>
        </w:rPr>
        <w:t>Таҷовуз</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номус</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парвандаҳои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таъқиби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давлатӣ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ва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хусусӣ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буда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бо</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дархости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ҷабрдида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ё</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пешниходи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прокурор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оғоз</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карда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мешаванд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Ҳама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моддаҳои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дигари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марбут</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ҷиноятҳои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ЗШГ</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парвандаҳои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айбдоркунандаи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давлатӣ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мебошанд</w:t>
      </w:r>
      <w:r w:rsidRPr="004A7A59">
        <w:rPr>
          <w:rFonts w:ascii="Palatino Linotype" w:eastAsia="Merriweather" w:hAnsi="Palatino Linotype" w:cs="Calibri (Body)"/>
          <w:color w:val="000000" w:themeColor="text1"/>
          <w:lang w:val="en-US"/>
        </w:rPr>
        <w:t>.</w:t>
      </w:r>
    </w:p>
    <w:p w14:paraId="6A65A74C" w14:textId="77777777" w:rsidR="00260264" w:rsidRPr="004A7A59" w:rsidRDefault="00260264" w:rsidP="00260264">
      <w:pPr>
        <w:jc w:val="both"/>
        <w:rPr>
          <w:rFonts w:ascii="Palatino Linotype" w:eastAsia="Merriweather" w:hAnsi="Palatino Linotype" w:cs="Calibri (Body)"/>
          <w:color w:val="000000" w:themeColor="text1"/>
          <w:lang w:val="en-US"/>
        </w:rPr>
      </w:pPr>
    </w:p>
    <w:p w14:paraId="58CFEC91" w14:textId="77777777" w:rsidR="00260264" w:rsidRPr="004A7A59" w:rsidRDefault="00260264" w:rsidP="00260264">
      <w:pPr>
        <w:jc w:val="both"/>
        <w:rPr>
          <w:rFonts w:ascii="Palatino Linotype" w:eastAsia="Merriweather" w:hAnsi="Palatino Linotype" w:cs="Calibri (Body)"/>
          <w:color w:val="000000" w:themeColor="text1"/>
        </w:rPr>
      </w:pPr>
      <w:r w:rsidRPr="004A7A59">
        <w:rPr>
          <w:rFonts w:ascii="Palatino Linotype" w:eastAsia="Merriweather" w:hAnsi="Palatino Linotype" w:cs="Calibri (Body)"/>
          <w:color w:val="000000" w:themeColor="text1"/>
          <w:lang w:val="ru-RU"/>
        </w:rPr>
        <w:t>Ҳангоми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рух</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додани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ЗХ</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парвандаҳои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ҷиноятӣ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бештар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тибқи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моддаҳои</w:t>
      </w:r>
      <w:r w:rsidRPr="004A7A59">
        <w:rPr>
          <w:rFonts w:ascii="Palatino Linotype" w:eastAsia="Merriweather" w:hAnsi="Palatino Linotype" w:cs="Calibri (Body)"/>
          <w:color w:val="000000" w:themeColor="text1"/>
          <w:lang w:val="en-US"/>
        </w:rPr>
        <w:t xml:space="preserve"> 112, 116, 120 </w:t>
      </w:r>
      <w:r w:rsidRPr="004A7A59">
        <w:rPr>
          <w:rFonts w:ascii="Palatino Linotype" w:eastAsia="Merriweather" w:hAnsi="Palatino Linotype" w:cs="Calibri (Body)"/>
          <w:color w:val="000000" w:themeColor="text1"/>
          <w:lang w:val="ru-RU"/>
        </w:rPr>
        <w:t>Кодекси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ҷиноятӣ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оғоз</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карда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мешаванд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ин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бора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Кумита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оид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бархам</w:t>
      </w:r>
      <w:r w:rsidRPr="004A7A59">
        <w:rPr>
          <w:rFonts w:ascii="Palatino Linotype" w:eastAsia="Merriweather" w:hAnsi="Palatino Linotype" w:cs="Calibri (Body)"/>
          <w:color w:val="000000" w:themeColor="text1"/>
          <w:lang w:val="en-US"/>
        </w:rPr>
        <w:t xml:space="preserve"> </w:t>
      </w:r>
      <w:proofErr w:type="gramStart"/>
      <w:r w:rsidRPr="004A7A59">
        <w:rPr>
          <w:rFonts w:ascii="Palatino Linotype" w:eastAsia="Merriweather" w:hAnsi="Palatino Linotype" w:cs="Calibri (Body)"/>
          <w:color w:val="000000" w:themeColor="text1"/>
          <w:lang w:val="ru-RU"/>
        </w:rPr>
        <w:t>додани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табъиз</w:t>
      </w:r>
      <w:proofErr w:type="gramEnd"/>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нисбати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занон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қонунгузории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худ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таъкид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кардааст</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таъқиби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хусусии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парвандаҳои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хушунати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хонаводагӣ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ӯҳдадориҳои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давлат</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мавриди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пешгирӣ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ва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муҷозот</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кардани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амалҳои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хушунатро</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нақз</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мекунад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Принсипи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санҷиши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зарурӣ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аз</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давлатҳо</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талаб</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мекунад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парвандаҳои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ЗХ</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системаи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муассир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ва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фаврии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тафтишотро</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таъсис</w:t>
      </w:r>
      <w:r w:rsidRPr="004A7A59">
        <w:rPr>
          <w:rFonts w:ascii="Palatino Linotype" w:eastAsia="Merriweather" w:hAnsi="Palatino Linotype" w:cs="Calibri (Body)"/>
          <w:color w:val="000000" w:themeColor="text1"/>
          <w:lang w:val="en-US"/>
        </w:rPr>
        <w:t xml:space="preserve"> </w:t>
      </w:r>
      <w:proofErr w:type="gramStart"/>
      <w:r w:rsidRPr="004A7A59">
        <w:rPr>
          <w:rFonts w:ascii="Palatino Linotype" w:eastAsia="Merriweather" w:hAnsi="Palatino Linotype" w:cs="Calibri (Body)"/>
          <w:color w:val="000000" w:themeColor="text1"/>
          <w:lang w:val="ru-RU"/>
        </w:rPr>
        <w:t>диҳанд</w:t>
      </w:r>
      <w:r w:rsidRPr="004A7A59">
        <w:rPr>
          <w:rFonts w:ascii="Palatino Linotype" w:eastAsia="Merriweather" w:hAnsi="Palatino Linotype" w:cs="Calibri (Body)"/>
          <w:color w:val="000000" w:themeColor="text1"/>
          <w:lang w:val="en-US"/>
        </w:rPr>
        <w:t xml:space="preserve"> ,</w:t>
      </w:r>
      <w:proofErr w:type="gramEnd"/>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то</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ҷинояткорон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таъқиб</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ва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ҷазо</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дода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шаванд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ва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ҷабрдидагон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кӯмаки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мувофиқ</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таъмин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карда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шаванд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Прокуратура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оид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ин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моддаҳо</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омори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расмӣ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дорад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чунин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омор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тақсимот</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категорияҳо</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вақте</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ҷабрдидагон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ва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гумонбаршудагон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аъзои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як</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оила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ё</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ашхоси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як</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хонавода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мебошанд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бар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намегирад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Аз</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ин</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рӯ</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ҷамъоварӣ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кардани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шумораи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дақиқи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парвандаҳое</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ки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дар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онҳо</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занони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ҷабрдида</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аз</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ЗШГ</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аз</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парвандаҳои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айбдоркунии</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хусусӣ</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шикоят</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мекунанд</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душвор</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lang w:val="ru-RU"/>
        </w:rPr>
        <w:t>аст</w:t>
      </w:r>
      <w:r w:rsidRPr="004A7A59">
        <w:rPr>
          <w:rFonts w:ascii="Palatino Linotype" w:eastAsia="Merriweather" w:hAnsi="Palatino Linotype" w:cs="Calibri (Body)"/>
          <w:color w:val="000000" w:themeColor="text1"/>
          <w:lang w:val="en-US"/>
        </w:rPr>
        <w:t xml:space="preserve">. </w:t>
      </w:r>
      <w:r w:rsidRPr="004A7A59">
        <w:rPr>
          <w:rFonts w:ascii="Palatino Linotype" w:eastAsia="Merriweather" w:hAnsi="Palatino Linotype" w:cs="Calibri (Body)"/>
          <w:color w:val="000000" w:themeColor="text1"/>
        </w:rPr>
        <w:t xml:space="preserve">Дигар камбудиҳо дар таъқиби </w:t>
      </w:r>
      <w:r w:rsidRPr="004A7A59">
        <w:rPr>
          <w:rFonts w:ascii="Palatino Linotype" w:eastAsia="Merriweather" w:hAnsi="Palatino Linotype" w:cs="Calibri (Body)"/>
          <w:color w:val="000000" w:themeColor="text1"/>
          <w:lang w:val="ru-RU"/>
        </w:rPr>
        <w:t>ЗШГ</w:t>
      </w:r>
      <w:r w:rsidRPr="004A7A59">
        <w:rPr>
          <w:rFonts w:ascii="Palatino Linotype" w:eastAsia="Merriweather" w:hAnsi="Palatino Linotype" w:cs="Calibri (Body)"/>
          <w:color w:val="000000" w:themeColor="text1"/>
        </w:rPr>
        <w:t xml:space="preserve"> инҳоянд:</w:t>
      </w:r>
    </w:p>
    <w:p w14:paraId="3BB36E56" w14:textId="77777777" w:rsidR="00260264" w:rsidRPr="004A7A59" w:rsidRDefault="00260264" w:rsidP="00D43FF9">
      <w:pPr>
        <w:numPr>
          <w:ilvl w:val="0"/>
          <w:numId w:val="120"/>
        </w:numPr>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lang w:val="ru-RU"/>
        </w:rPr>
        <w:t>Таърифҳои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маҳдуди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ҷиноятҳои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зӯроварии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ҷинсӣ</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бисёр</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амалҳои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маҷбурӣ</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ва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ғайриризоиятии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дорои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хусусияти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шаҳвониро</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беҷазо</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мегузоранд</w:t>
      </w:r>
      <w:r w:rsidRPr="004A7A59">
        <w:rPr>
          <w:rFonts w:ascii="Palatino Linotype" w:eastAsia="Merriweather" w:hAnsi="Palatino Linotype" w:cstheme="minorHAnsi"/>
          <w:color w:val="000000"/>
        </w:rPr>
        <w:t>.</w:t>
      </w:r>
    </w:p>
    <w:p w14:paraId="6D9CB627" w14:textId="77777777" w:rsidR="00260264" w:rsidRPr="004A7A59" w:rsidRDefault="00260264" w:rsidP="00D43FF9">
      <w:pPr>
        <w:numPr>
          <w:ilvl w:val="0"/>
          <w:numId w:val="120"/>
        </w:numPr>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lang w:val="ru-RU"/>
        </w:rPr>
        <w:t>Ҳеҷ</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гуна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талабот</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барои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набудани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ризоият</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ҳамчун</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унсури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дурусти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ҷиноятҳои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таҷовузи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ҷинсӣ</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вуҷуд</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надорад</w:t>
      </w:r>
      <w:r w:rsidRPr="004A7A59">
        <w:rPr>
          <w:rFonts w:ascii="Palatino Linotype" w:eastAsia="Merriweather" w:hAnsi="Palatino Linotype" w:cstheme="minorHAnsi"/>
          <w:color w:val="000000"/>
        </w:rPr>
        <w:t>.</w:t>
      </w:r>
    </w:p>
    <w:p w14:paraId="3004D900" w14:textId="77777777" w:rsidR="00260264" w:rsidRPr="004A7A59" w:rsidRDefault="00260264" w:rsidP="00D43FF9">
      <w:pPr>
        <w:numPr>
          <w:ilvl w:val="0"/>
          <w:numId w:val="120"/>
        </w:numPr>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lang w:val="ru-RU"/>
        </w:rPr>
        <w:t>Ҳеҷ</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гуна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талаботе</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вуҷуд</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надорад</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ки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ягон</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гуна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ризоият</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аз</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рӯи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иродаи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озоди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шахс</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ихтиёрӣ</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бошад</w:t>
      </w:r>
      <w:r w:rsidRPr="004A7A59">
        <w:rPr>
          <w:rFonts w:ascii="Palatino Linotype" w:eastAsia="Merriweather" w:hAnsi="Palatino Linotype" w:cstheme="minorHAnsi"/>
          <w:color w:val="000000"/>
        </w:rPr>
        <w:t>.</w:t>
      </w:r>
    </w:p>
    <w:p w14:paraId="45059EF4" w14:textId="0973AAB0" w:rsidR="00260264" w:rsidRPr="004A7A59" w:rsidRDefault="00260264" w:rsidP="00D43FF9">
      <w:pPr>
        <w:numPr>
          <w:ilvl w:val="0"/>
          <w:numId w:val="120"/>
        </w:numPr>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lang w:val="ru-RU"/>
        </w:rPr>
        <w:t>Ҳеҷ</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гуна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дастур</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ба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шинохтани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доираи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васеи</w:t>
      </w:r>
      <w:r w:rsidRPr="004A7A59">
        <w:rPr>
          <w:rFonts w:ascii="Palatino Linotype" w:eastAsia="Merriweather" w:hAnsi="Palatino Linotype" w:cstheme="minorHAnsi"/>
          <w:color w:val="000000"/>
        </w:rPr>
        <w:t xml:space="preserve"> </w:t>
      </w:r>
      <w:r w:rsidR="005D7997" w:rsidRPr="004A7A59">
        <w:rPr>
          <w:rFonts w:ascii="Palatino Linotype" w:eastAsia="Merriweather" w:hAnsi="Palatino Linotype" w:cstheme="minorHAnsi"/>
          <w:color w:val="000000"/>
          <w:lang w:val="ru-RU"/>
        </w:rPr>
        <w:t>ҳолатҳои</w:t>
      </w:r>
      <w:r w:rsidR="005D7997" w:rsidRPr="004A7A59">
        <w:rPr>
          <w:rFonts w:ascii="Palatino Linotype" w:eastAsia="Merriweather" w:hAnsi="Palatino Linotype" w:cstheme="minorHAnsi"/>
          <w:color w:val="000000"/>
        </w:rPr>
        <w:t xml:space="preserve"> </w:t>
      </w:r>
      <w:r w:rsidR="005D7997" w:rsidRPr="004A7A59">
        <w:rPr>
          <w:rFonts w:ascii="Palatino Linotype" w:eastAsia="Merriweather" w:hAnsi="Palatino Linotype" w:cstheme="minorHAnsi"/>
          <w:color w:val="000000"/>
          <w:lang w:val="ru-RU"/>
        </w:rPr>
        <w:t>маҷбуркуни</w:t>
      </w:r>
      <w:r w:rsidR="005D7997"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дар</w:t>
      </w:r>
      <w:r w:rsidRPr="004A7A59">
        <w:rPr>
          <w:rFonts w:ascii="Palatino Linotype" w:eastAsia="Merriweather" w:hAnsi="Palatino Linotype" w:cstheme="minorHAnsi"/>
          <w:color w:val="000000"/>
        </w:rPr>
        <w:t xml:space="preserve"> </w:t>
      </w:r>
      <w:r w:rsidR="005D7997" w:rsidRPr="004A7A59">
        <w:rPr>
          <w:rFonts w:ascii="Palatino Linotype" w:eastAsia="Merriweather" w:hAnsi="Palatino Linotype" w:cstheme="minorHAnsi"/>
          <w:color w:val="000000"/>
          <w:lang w:val="ru-RU"/>
        </w:rPr>
        <w:t>ҳайати</w:t>
      </w:r>
      <w:r w:rsidR="005D7997"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ҷинояти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зӯроварии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ҷинсӣ</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нишон</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надодааст</w:t>
      </w:r>
      <w:r w:rsidRPr="004A7A59">
        <w:rPr>
          <w:rFonts w:ascii="Palatino Linotype" w:eastAsia="Merriweather" w:hAnsi="Palatino Linotype" w:cstheme="minorHAnsi"/>
          <w:color w:val="000000"/>
        </w:rPr>
        <w:t>.</w:t>
      </w:r>
    </w:p>
    <w:p w14:paraId="03AFDB33" w14:textId="77777777" w:rsidR="00260264" w:rsidRPr="004A7A59" w:rsidRDefault="00260264" w:rsidP="00D43FF9">
      <w:pPr>
        <w:numPr>
          <w:ilvl w:val="0"/>
          <w:numId w:val="120"/>
        </w:numPr>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lang w:val="ru-RU"/>
        </w:rPr>
        <w:t>Зӯроварии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иловагӣ</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таҳдиди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зӯроварӣ</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ё</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истифодаи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ҳолати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беҷои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ҷабрдида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ҳамчун</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унсури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таҷовуз</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талаб</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карда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мешавад</w:t>
      </w:r>
      <w:r w:rsidRPr="004A7A59">
        <w:rPr>
          <w:rFonts w:ascii="Palatino Linotype" w:eastAsia="Merriweather" w:hAnsi="Palatino Linotype" w:cstheme="minorHAnsi"/>
          <w:color w:val="000000"/>
        </w:rPr>
        <w:t>.</w:t>
      </w:r>
    </w:p>
    <w:p w14:paraId="0C78DDDE" w14:textId="77777777" w:rsidR="00260264" w:rsidRPr="004A7A59" w:rsidRDefault="00260264" w:rsidP="00D43FF9">
      <w:pPr>
        <w:numPr>
          <w:ilvl w:val="0"/>
          <w:numId w:val="120"/>
        </w:numPr>
        <w:jc w:val="both"/>
        <w:rPr>
          <w:rFonts w:ascii="Palatino Linotype" w:eastAsia="Merriweather" w:hAnsi="Palatino Linotype" w:cstheme="minorHAnsi"/>
          <w:color w:val="000000"/>
        </w:rPr>
      </w:pPr>
      <w:r w:rsidRPr="004A7A59">
        <w:rPr>
          <w:rFonts w:ascii="Palatino Linotype" w:eastAsia="Merriweather" w:hAnsi="Palatino Linotype"/>
          <w:color w:val="000000"/>
          <w:lang w:val="ru-RU"/>
        </w:rPr>
        <w:t>Зӯроварӣ</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оила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ва</w:t>
      </w:r>
      <w:r w:rsidRPr="004A7A59">
        <w:rPr>
          <w:rFonts w:ascii="Palatino Linotype" w:eastAsia="Merriweather" w:hAnsi="Palatino Linotype"/>
          <w:color w:val="000000"/>
        </w:rPr>
        <w:t>/</w:t>
      </w:r>
      <w:r w:rsidRPr="004A7A59">
        <w:rPr>
          <w:rFonts w:ascii="Palatino Linotype" w:eastAsia="Merriweather" w:hAnsi="Palatino Linotype"/>
          <w:color w:val="000000"/>
          <w:lang w:val="ru-RU"/>
        </w:rPr>
        <w:t>ё</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муносибатҳои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маҳрамона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ҳамчун</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намуди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алоҳида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ва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мустақили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ҷиноят</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эътироф</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карда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намешавад</w:t>
      </w:r>
      <w:r w:rsidRPr="004A7A59">
        <w:rPr>
          <w:rFonts w:ascii="Palatino Linotype" w:eastAsia="Merriweather" w:hAnsi="Palatino Linotype"/>
          <w:color w:val="000000"/>
        </w:rPr>
        <w:t>.</w:t>
      </w:r>
      <w:r w:rsidRPr="004A7A59">
        <w:rPr>
          <w:rFonts w:ascii="Palatino Linotype" w:hAnsi="Palatino Linotype"/>
          <w:color w:val="000000"/>
          <w:vertAlign w:val="superscript"/>
        </w:rPr>
        <w:footnoteReference w:id="263"/>
      </w:r>
    </w:p>
    <w:p w14:paraId="13E432D1" w14:textId="77777777" w:rsidR="00260264" w:rsidRPr="004A7A59" w:rsidRDefault="00260264" w:rsidP="00260264">
      <w:pPr>
        <w:jc w:val="both"/>
        <w:rPr>
          <w:rFonts w:ascii="Palatino Linotype" w:eastAsia="Merriweather" w:hAnsi="Palatino Linotype" w:cstheme="minorHAnsi"/>
        </w:rPr>
      </w:pPr>
    </w:p>
    <w:p w14:paraId="347E3300" w14:textId="77777777" w:rsidR="00260264" w:rsidRPr="004A7A59" w:rsidRDefault="00260264" w:rsidP="00260264">
      <w:pPr>
        <w:jc w:val="both"/>
        <w:rPr>
          <w:rFonts w:ascii="Palatino Linotype" w:eastAsia="Merriweather" w:hAnsi="Palatino Linotype" w:cstheme="minorHAnsi"/>
          <w:lang w:val="ru-RU"/>
        </w:rPr>
      </w:pPr>
      <w:proofErr w:type="gramStart"/>
      <w:r w:rsidRPr="004A7A59">
        <w:rPr>
          <w:rFonts w:ascii="Palatino Linotype" w:eastAsia="Merriweather" w:hAnsi="Palatino Linotype"/>
          <w:lang w:val="ru-RU"/>
        </w:rPr>
        <w:lastRenderedPageBreak/>
        <w:t>Соли  2019</w:t>
      </w:r>
      <w:proofErr w:type="gramEnd"/>
      <w:r w:rsidRPr="004A7A59">
        <w:rPr>
          <w:rFonts w:ascii="Palatino Linotype" w:eastAsia="Merriweather" w:hAnsi="Palatino Linotype"/>
          <w:lang w:val="ru-RU"/>
        </w:rPr>
        <w:t xml:space="preserve"> 191 парвандаи ҷиноятии марбут  тафтиш шуда, 212 нафар маҳкум шудаанд. Соли 2020 172 парвандаи ҷиноятӣ оғоз шуда, 179 нафар маҳкум </w:t>
      </w:r>
      <w:proofErr w:type="gramStart"/>
      <w:r w:rsidRPr="004A7A59">
        <w:rPr>
          <w:rFonts w:ascii="Palatino Linotype" w:eastAsia="Merriweather" w:hAnsi="Palatino Linotype"/>
          <w:lang w:val="ru-RU"/>
        </w:rPr>
        <w:t xml:space="preserve">шудаанд </w:t>
      </w:r>
      <w:r w:rsidRPr="004A7A59">
        <w:rPr>
          <w:rFonts w:ascii="Palatino Linotype" w:eastAsia="Merriweather" w:hAnsi="Palatino Linotype"/>
          <w:b/>
          <w:bCs/>
          <w:lang w:val="ru-RU"/>
        </w:rPr>
        <w:t>:</w:t>
      </w:r>
      <w:proofErr w:type="gramEnd"/>
      <w:r w:rsidRPr="004A7A59">
        <w:rPr>
          <w:rFonts w:ascii="Palatino Linotype" w:eastAsia="Merriweather" w:hAnsi="Palatino Linotype"/>
          <w:vertAlign w:val="superscript"/>
        </w:rPr>
        <w:footnoteReference w:id="264"/>
      </w:r>
      <w:r w:rsidRPr="004A7A59">
        <w:rPr>
          <w:rFonts w:ascii="Palatino Linotype" w:eastAsia="Merriweather" w:hAnsi="Palatino Linotype"/>
          <w:lang w:val="ru-RU"/>
        </w:rPr>
        <w:t xml:space="preserve"> </w:t>
      </w:r>
    </w:p>
    <w:tbl>
      <w:tblPr>
        <w:tblStyle w:val="-111"/>
        <w:tblW w:w="8070" w:type="dxa"/>
        <w:jc w:val="center"/>
        <w:tblLayout w:type="fixed"/>
        <w:tblLook w:val="01E0" w:firstRow="1" w:lastRow="1" w:firstColumn="1" w:lastColumn="1" w:noHBand="0" w:noVBand="0"/>
      </w:tblPr>
      <w:tblGrid>
        <w:gridCol w:w="3971"/>
        <w:gridCol w:w="967"/>
        <w:gridCol w:w="1156"/>
        <w:gridCol w:w="1004"/>
        <w:gridCol w:w="972"/>
      </w:tblGrid>
      <w:tr w:rsidR="00260264" w:rsidRPr="004A7A59" w14:paraId="46F3D480" w14:textId="77777777" w:rsidTr="00FE261F">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971" w:type="dxa"/>
            <w:vMerge w:val="restar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8774DE1" w14:textId="77777777" w:rsidR="00260264" w:rsidRPr="004A7A59" w:rsidRDefault="00260264">
            <w:pPr>
              <w:jc w:val="both"/>
              <w:rPr>
                <w:rFonts w:ascii="Palatino Linotype" w:eastAsia="Merriweather" w:hAnsi="Palatino Linotype"/>
              </w:rPr>
            </w:pPr>
            <w:r w:rsidRPr="004A7A59">
              <w:rPr>
                <w:rFonts w:ascii="Palatino Linotype" w:eastAsia="Merriweather" w:hAnsi="Palatino Linotype"/>
              </w:rPr>
              <w:t>Моддаи</w:t>
            </w:r>
          </w:p>
        </w:tc>
        <w:tc>
          <w:tcPr>
            <w:tcW w:w="2123" w:type="dxa"/>
            <w:gridSpan w:val="2"/>
            <w:tcBorders>
              <w:top w:val="single" w:sz="4" w:space="0" w:color="B4C6E7" w:themeColor="accent1" w:themeTint="66"/>
              <w:left w:val="single" w:sz="4" w:space="0" w:color="B4C6E7" w:themeColor="accent1" w:themeTint="66"/>
              <w:right w:val="single" w:sz="4" w:space="0" w:color="B4C6E7" w:themeColor="accent1" w:themeTint="66"/>
            </w:tcBorders>
            <w:hideMark/>
          </w:tcPr>
          <w:p w14:paraId="43F3AA7F" w14:textId="77777777" w:rsidR="00260264" w:rsidRPr="004A7A59" w:rsidRDefault="00260264">
            <w:pPr>
              <w:jc w:val="both"/>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2019</w:t>
            </w:r>
          </w:p>
        </w:tc>
        <w:tc>
          <w:tcPr>
            <w:cnfStyle w:val="000100000000" w:firstRow="0" w:lastRow="0" w:firstColumn="0" w:lastColumn="1" w:oddVBand="0" w:evenVBand="0" w:oddHBand="0" w:evenHBand="0" w:firstRowFirstColumn="0" w:firstRowLastColumn="0" w:lastRowFirstColumn="0" w:lastRowLastColumn="0"/>
            <w:tcW w:w="1976" w:type="dxa"/>
            <w:gridSpan w:val="2"/>
            <w:tcBorders>
              <w:top w:val="single" w:sz="4" w:space="0" w:color="B4C6E7" w:themeColor="accent1" w:themeTint="66"/>
              <w:left w:val="single" w:sz="4" w:space="0" w:color="B4C6E7" w:themeColor="accent1" w:themeTint="66"/>
              <w:right w:val="single" w:sz="4" w:space="0" w:color="B4C6E7" w:themeColor="accent1" w:themeTint="66"/>
            </w:tcBorders>
            <w:hideMark/>
          </w:tcPr>
          <w:p w14:paraId="75E0AA57"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2020</w:t>
            </w:r>
          </w:p>
        </w:tc>
      </w:tr>
      <w:tr w:rsidR="00260264" w:rsidRPr="004A7A59" w14:paraId="1392745D" w14:textId="77777777" w:rsidTr="00FE261F">
        <w:trPr>
          <w:trHeight w:val="240"/>
          <w:jc w:val="center"/>
        </w:trPr>
        <w:tc>
          <w:tcPr>
            <w:cnfStyle w:val="001000000000" w:firstRow="0" w:lastRow="0" w:firstColumn="1" w:lastColumn="0" w:oddVBand="0" w:evenVBand="0" w:oddHBand="0" w:evenHBand="0" w:firstRowFirstColumn="0" w:firstRowLastColumn="0" w:lastRowFirstColumn="0" w:lastRowLastColumn="0"/>
            <w:tcW w:w="3971" w:type="dxa"/>
            <w:vMerge/>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hideMark/>
          </w:tcPr>
          <w:p w14:paraId="132C06F2" w14:textId="77777777" w:rsidR="00260264" w:rsidRPr="004A7A59" w:rsidRDefault="00260264">
            <w:pPr>
              <w:rPr>
                <w:rFonts w:ascii="Palatino Linotype" w:eastAsia="Merriweather" w:hAnsi="Palatino Linotype"/>
              </w:rPr>
            </w:pPr>
          </w:p>
        </w:tc>
        <w:tc>
          <w:tcPr>
            <w:tcW w:w="96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B134097"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b/>
              </w:rPr>
            </w:pPr>
            <w:r w:rsidRPr="004A7A59">
              <w:rPr>
                <w:rFonts w:ascii="Palatino Linotype" w:eastAsia="Merriweather" w:hAnsi="Palatino Linotype" w:cstheme="minorHAnsi"/>
                <w:b/>
              </w:rPr>
              <w:t>Ҳолатҳо</w:t>
            </w:r>
          </w:p>
        </w:tc>
        <w:tc>
          <w:tcPr>
            <w:tcW w:w="11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CA1B00E"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b/>
              </w:rPr>
            </w:pPr>
            <w:r w:rsidRPr="004A7A59">
              <w:rPr>
                <w:rFonts w:ascii="Palatino Linotype" w:eastAsia="Merriweather" w:hAnsi="Palatino Linotype" w:cstheme="minorHAnsi"/>
                <w:b/>
              </w:rPr>
              <w:t>маҳкум шудааст</w:t>
            </w:r>
          </w:p>
        </w:tc>
        <w:tc>
          <w:tcPr>
            <w:tcW w:w="100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1EBE2B3" w14:textId="2EE41053" w:rsidR="00260264" w:rsidRPr="004A7A59" w:rsidRDefault="00C46820">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b/>
              </w:rPr>
            </w:pPr>
            <w:r w:rsidRPr="004A7A59">
              <w:rPr>
                <w:rFonts w:ascii="Palatino Linotype" w:eastAsia="Merriweather" w:hAnsi="Palatino Linotype" w:cstheme="minorHAnsi"/>
                <w:b/>
              </w:rPr>
              <w:t>Ҳ</w:t>
            </w:r>
            <w:r w:rsidR="00260264" w:rsidRPr="004A7A59">
              <w:rPr>
                <w:rFonts w:ascii="Palatino Linotype" w:eastAsia="Merriweather" w:hAnsi="Palatino Linotype" w:cstheme="minorHAnsi"/>
                <w:b/>
              </w:rPr>
              <w:t>олатҳо</w:t>
            </w:r>
          </w:p>
        </w:tc>
        <w:tc>
          <w:tcPr>
            <w:cnfStyle w:val="000100000000" w:firstRow="0" w:lastRow="0" w:firstColumn="0" w:lastColumn="1" w:oddVBand="0" w:evenVBand="0" w:oddHBand="0" w:evenHBand="0" w:firstRowFirstColumn="0" w:firstRowLastColumn="0" w:lastRowFirstColumn="0" w:lastRowLastColumn="0"/>
            <w:tcW w:w="97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164D029"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маҳкум шудааст</w:t>
            </w:r>
          </w:p>
        </w:tc>
      </w:tr>
      <w:tr w:rsidR="00260264" w:rsidRPr="004A7A59" w14:paraId="10E98793" w14:textId="77777777" w:rsidTr="00FE261F">
        <w:trPr>
          <w:trHeight w:val="291"/>
          <w:jc w:val="center"/>
        </w:trPr>
        <w:tc>
          <w:tcPr>
            <w:cnfStyle w:val="001000000000" w:firstRow="0" w:lastRow="0" w:firstColumn="1" w:lastColumn="0" w:oddVBand="0" w:evenVBand="0" w:oddHBand="0" w:evenHBand="0" w:firstRowFirstColumn="0" w:firstRowLastColumn="0" w:lastRowFirstColumn="0" w:lastRowLastColumn="0"/>
            <w:tcW w:w="39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486C17D" w14:textId="77777777" w:rsidR="00260264" w:rsidRPr="004A7A59" w:rsidRDefault="00260264">
            <w:pPr>
              <w:jc w:val="both"/>
              <w:rPr>
                <w:rFonts w:ascii="Palatino Linotype" w:eastAsia="Merriweather" w:hAnsi="Palatino Linotype"/>
                <w:b w:val="0"/>
                <w:bCs w:val="0"/>
              </w:rPr>
            </w:pPr>
            <w:r w:rsidRPr="004A7A59">
              <w:rPr>
                <w:rFonts w:ascii="Palatino Linotype" w:eastAsia="Merriweather" w:hAnsi="Palatino Linotype"/>
                <w:b w:val="0"/>
                <w:bCs w:val="0"/>
              </w:rPr>
              <w:t>Моддаи 138 "Таҷовуз ба номус"</w:t>
            </w:r>
          </w:p>
        </w:tc>
        <w:tc>
          <w:tcPr>
            <w:tcW w:w="96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0B9DC78"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39</w:t>
            </w:r>
          </w:p>
        </w:tc>
        <w:tc>
          <w:tcPr>
            <w:tcW w:w="11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54BDA29"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42</w:t>
            </w:r>
          </w:p>
        </w:tc>
        <w:tc>
          <w:tcPr>
            <w:tcW w:w="100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9FD2664"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32</w:t>
            </w:r>
          </w:p>
        </w:tc>
        <w:tc>
          <w:tcPr>
            <w:cnfStyle w:val="000100000000" w:firstRow="0" w:lastRow="0" w:firstColumn="0" w:lastColumn="1" w:oddVBand="0" w:evenVBand="0" w:oddHBand="0" w:evenHBand="0" w:firstRowFirstColumn="0" w:firstRowLastColumn="0" w:lastRowFirstColumn="0" w:lastRowLastColumn="0"/>
            <w:tcW w:w="97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FB6BFD1"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32</w:t>
            </w:r>
          </w:p>
        </w:tc>
      </w:tr>
      <w:tr w:rsidR="00260264" w:rsidRPr="004A7A59" w14:paraId="4AAD2A8F" w14:textId="77777777" w:rsidTr="00FE261F">
        <w:trPr>
          <w:trHeight w:val="281"/>
          <w:jc w:val="center"/>
        </w:trPr>
        <w:tc>
          <w:tcPr>
            <w:cnfStyle w:val="001000000000" w:firstRow="0" w:lastRow="0" w:firstColumn="1" w:lastColumn="0" w:oddVBand="0" w:evenVBand="0" w:oddHBand="0" w:evenHBand="0" w:firstRowFirstColumn="0" w:firstRowLastColumn="0" w:lastRowFirstColumn="0" w:lastRowLastColumn="0"/>
            <w:tcW w:w="39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A02D34A" w14:textId="77777777" w:rsidR="00260264" w:rsidRPr="004A7A59" w:rsidRDefault="00260264">
            <w:pPr>
              <w:jc w:val="both"/>
              <w:rPr>
                <w:rFonts w:ascii="Palatino Linotype" w:eastAsia="Merriweather" w:hAnsi="Palatino Linotype"/>
                <w:b w:val="0"/>
                <w:bCs w:val="0"/>
                <w:lang w:val="ru-RU"/>
              </w:rPr>
            </w:pPr>
            <w:r w:rsidRPr="004A7A59">
              <w:rPr>
                <w:rFonts w:ascii="Palatino Linotype" w:eastAsia="Merriweather" w:hAnsi="Palatino Linotype"/>
                <w:b w:val="0"/>
                <w:bCs w:val="0"/>
                <w:lang w:val="ru-RU"/>
              </w:rPr>
              <w:t>Моддаи 139 "Амалҳои зӯроварии дорои хусусияти ҷинсӣ"</w:t>
            </w:r>
          </w:p>
        </w:tc>
        <w:tc>
          <w:tcPr>
            <w:tcW w:w="96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970A344"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59</w:t>
            </w:r>
          </w:p>
        </w:tc>
        <w:tc>
          <w:tcPr>
            <w:tcW w:w="11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13411F7"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60</w:t>
            </w:r>
          </w:p>
        </w:tc>
        <w:tc>
          <w:tcPr>
            <w:tcW w:w="100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5A1F54B"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44</w:t>
            </w:r>
          </w:p>
        </w:tc>
        <w:tc>
          <w:tcPr>
            <w:cnfStyle w:val="000100000000" w:firstRow="0" w:lastRow="0" w:firstColumn="0" w:lastColumn="1" w:oddVBand="0" w:evenVBand="0" w:oddHBand="0" w:evenHBand="0" w:firstRowFirstColumn="0" w:firstRowLastColumn="0" w:lastRowFirstColumn="0" w:lastRowLastColumn="0"/>
            <w:tcW w:w="97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14BF971"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48</w:t>
            </w:r>
          </w:p>
        </w:tc>
      </w:tr>
      <w:tr w:rsidR="00260264" w:rsidRPr="004A7A59" w14:paraId="08DDFBDE" w14:textId="77777777" w:rsidTr="00FE261F">
        <w:trPr>
          <w:trHeight w:val="247"/>
          <w:jc w:val="center"/>
        </w:trPr>
        <w:tc>
          <w:tcPr>
            <w:cnfStyle w:val="001000000000" w:firstRow="0" w:lastRow="0" w:firstColumn="1" w:lastColumn="0" w:oddVBand="0" w:evenVBand="0" w:oddHBand="0" w:evenHBand="0" w:firstRowFirstColumn="0" w:firstRowLastColumn="0" w:lastRowFirstColumn="0" w:lastRowLastColumn="0"/>
            <w:tcW w:w="39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04686DD" w14:textId="77777777" w:rsidR="00260264" w:rsidRPr="004A7A59" w:rsidRDefault="00260264">
            <w:pPr>
              <w:jc w:val="both"/>
              <w:rPr>
                <w:rFonts w:ascii="Palatino Linotype" w:eastAsia="Merriweather" w:hAnsi="Palatino Linotype"/>
                <w:b w:val="0"/>
                <w:bCs w:val="0"/>
                <w:lang w:val="tg-Cyrl-TJ"/>
              </w:rPr>
            </w:pPr>
            <w:r w:rsidRPr="004A7A59">
              <w:rPr>
                <w:rFonts w:ascii="Palatino Linotype" w:eastAsia="Merriweather" w:hAnsi="Palatino Linotype"/>
                <w:b w:val="0"/>
                <w:bCs w:val="0"/>
                <w:lang w:val="tg-Cyrl-TJ"/>
              </w:rPr>
              <w:t>Моддаи 140 «Маҷбур кардан ба амалҳои шаҳвонӣ».</w:t>
            </w:r>
          </w:p>
        </w:tc>
        <w:tc>
          <w:tcPr>
            <w:tcW w:w="96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CB0C119"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5</w:t>
            </w:r>
          </w:p>
        </w:tc>
        <w:tc>
          <w:tcPr>
            <w:tcW w:w="11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3ECBCD2"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8</w:t>
            </w:r>
          </w:p>
        </w:tc>
        <w:tc>
          <w:tcPr>
            <w:tcW w:w="100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C146483"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9</w:t>
            </w:r>
          </w:p>
        </w:tc>
        <w:tc>
          <w:tcPr>
            <w:cnfStyle w:val="000100000000" w:firstRow="0" w:lastRow="0" w:firstColumn="0" w:lastColumn="1" w:oddVBand="0" w:evenVBand="0" w:oddHBand="0" w:evenHBand="0" w:firstRowFirstColumn="0" w:firstRowLastColumn="0" w:lastRowFirstColumn="0" w:lastRowLastColumn="0"/>
            <w:tcW w:w="97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560AD1D"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9</w:t>
            </w:r>
          </w:p>
        </w:tc>
      </w:tr>
      <w:tr w:rsidR="00260264" w:rsidRPr="004A7A59" w14:paraId="441F2E8A" w14:textId="77777777" w:rsidTr="00FE261F">
        <w:trPr>
          <w:trHeight w:val="510"/>
          <w:jc w:val="center"/>
        </w:trPr>
        <w:tc>
          <w:tcPr>
            <w:cnfStyle w:val="001000000000" w:firstRow="0" w:lastRow="0" w:firstColumn="1" w:lastColumn="0" w:oddVBand="0" w:evenVBand="0" w:oddHBand="0" w:evenHBand="0" w:firstRowFirstColumn="0" w:firstRowLastColumn="0" w:lastRowFirstColumn="0" w:lastRowLastColumn="0"/>
            <w:tcW w:w="39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7142E51" w14:textId="77777777" w:rsidR="00260264" w:rsidRPr="004A7A59" w:rsidRDefault="00260264">
            <w:pPr>
              <w:jc w:val="both"/>
              <w:rPr>
                <w:rFonts w:ascii="Palatino Linotype" w:eastAsia="Merriweather" w:hAnsi="Palatino Linotype"/>
                <w:b w:val="0"/>
                <w:bCs w:val="0"/>
                <w:lang w:val="tg-Cyrl-TJ"/>
              </w:rPr>
            </w:pPr>
            <w:r w:rsidRPr="004A7A59">
              <w:rPr>
                <w:rFonts w:ascii="Palatino Linotype" w:eastAsia="Merriweather" w:hAnsi="Palatino Linotype"/>
                <w:b w:val="0"/>
                <w:bCs w:val="0"/>
                <w:lang w:val="tg-Cyrl-TJ"/>
              </w:rPr>
              <w:t>Моддаи 141 "Алоқаи ҷинсӣ ё дигар амалҳои дорои хусусияти шаҳвонӣ бо шахси ба синни 16 нарасида"</w:t>
            </w:r>
          </w:p>
        </w:tc>
        <w:tc>
          <w:tcPr>
            <w:tcW w:w="96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C41BBE1"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47</w:t>
            </w:r>
          </w:p>
        </w:tc>
        <w:tc>
          <w:tcPr>
            <w:tcW w:w="11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0D19A81"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60</w:t>
            </w:r>
          </w:p>
        </w:tc>
        <w:tc>
          <w:tcPr>
            <w:tcW w:w="100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42112C3"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51</w:t>
            </w:r>
          </w:p>
        </w:tc>
        <w:tc>
          <w:tcPr>
            <w:cnfStyle w:val="000100000000" w:firstRow="0" w:lastRow="0" w:firstColumn="0" w:lastColumn="1" w:oddVBand="0" w:evenVBand="0" w:oddHBand="0" w:evenHBand="0" w:firstRowFirstColumn="0" w:firstRowLastColumn="0" w:lastRowFirstColumn="0" w:lastRowLastColumn="0"/>
            <w:tcW w:w="97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3D9C31E"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54</w:t>
            </w:r>
          </w:p>
        </w:tc>
      </w:tr>
      <w:tr w:rsidR="00260264" w:rsidRPr="004A7A59" w14:paraId="64D98F82" w14:textId="77777777" w:rsidTr="00FE261F">
        <w:trPr>
          <w:trHeight w:val="292"/>
          <w:jc w:val="center"/>
        </w:trPr>
        <w:tc>
          <w:tcPr>
            <w:cnfStyle w:val="001000000000" w:firstRow="0" w:lastRow="0" w:firstColumn="1" w:lastColumn="0" w:oddVBand="0" w:evenVBand="0" w:oddHBand="0" w:evenHBand="0" w:firstRowFirstColumn="0" w:firstRowLastColumn="0" w:lastRowFirstColumn="0" w:lastRowLastColumn="0"/>
            <w:tcW w:w="39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B493966" w14:textId="77777777" w:rsidR="00260264" w:rsidRPr="004A7A59" w:rsidRDefault="00260264">
            <w:pPr>
              <w:jc w:val="both"/>
              <w:rPr>
                <w:rFonts w:ascii="Palatino Linotype" w:eastAsia="Merriweather" w:hAnsi="Palatino Linotype"/>
                <w:b w:val="0"/>
                <w:bCs w:val="0"/>
              </w:rPr>
            </w:pPr>
            <w:r w:rsidRPr="004A7A59">
              <w:rPr>
                <w:rFonts w:ascii="Palatino Linotype" w:eastAsia="Merriweather" w:hAnsi="Palatino Linotype"/>
                <w:b w:val="0"/>
                <w:bCs w:val="0"/>
              </w:rPr>
              <w:t>Моддаи 142. Зӯроварии ҷинсӣ</w:t>
            </w:r>
            <w:r w:rsidRPr="004A7A59">
              <w:rPr>
                <w:rFonts w:ascii="Palatino Linotype" w:eastAsia="Merriweather" w:hAnsi="Palatino Linotype"/>
                <w:b w:val="0"/>
                <w:bCs w:val="0"/>
                <w:lang w:val="tg-Cyrl-TJ"/>
              </w:rPr>
              <w:t xml:space="preserve"> </w:t>
            </w:r>
          </w:p>
        </w:tc>
        <w:tc>
          <w:tcPr>
            <w:tcW w:w="96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32BF305"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41</w:t>
            </w:r>
          </w:p>
        </w:tc>
        <w:tc>
          <w:tcPr>
            <w:tcW w:w="11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816CF20"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42</w:t>
            </w:r>
          </w:p>
        </w:tc>
        <w:tc>
          <w:tcPr>
            <w:tcW w:w="100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E14BCF6" w14:textId="77777777" w:rsidR="00260264" w:rsidRPr="004A7A59" w:rsidRDefault="00260264">
            <w:pPr>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36</w:t>
            </w:r>
          </w:p>
        </w:tc>
        <w:tc>
          <w:tcPr>
            <w:cnfStyle w:val="000100000000" w:firstRow="0" w:lastRow="0" w:firstColumn="0" w:lastColumn="1" w:oddVBand="0" w:evenVBand="0" w:oddHBand="0" w:evenHBand="0" w:firstRowFirstColumn="0" w:firstRowLastColumn="0" w:lastRowFirstColumn="0" w:lastRowLastColumn="0"/>
            <w:tcW w:w="97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CA22E5E"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36</w:t>
            </w:r>
          </w:p>
        </w:tc>
      </w:tr>
      <w:tr w:rsidR="00260264" w:rsidRPr="004A7A59" w14:paraId="78119F9D" w14:textId="77777777" w:rsidTr="00FE261F">
        <w:trPr>
          <w:cnfStyle w:val="010000000000" w:firstRow="0" w:lastRow="1"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71" w:type="dxa"/>
            <w:tcBorders>
              <w:left w:val="single" w:sz="4" w:space="0" w:color="B4C6E7" w:themeColor="accent1" w:themeTint="66"/>
              <w:bottom w:val="single" w:sz="4" w:space="0" w:color="B4C6E7" w:themeColor="accent1" w:themeTint="66"/>
              <w:right w:val="single" w:sz="4" w:space="0" w:color="B4C6E7" w:themeColor="accent1" w:themeTint="66"/>
            </w:tcBorders>
            <w:hideMark/>
          </w:tcPr>
          <w:p w14:paraId="09635362" w14:textId="77777777" w:rsidR="00260264" w:rsidRPr="004A7A59" w:rsidRDefault="00260264">
            <w:pPr>
              <w:jc w:val="both"/>
              <w:rPr>
                <w:rFonts w:ascii="Palatino Linotype" w:eastAsia="Merriweather" w:hAnsi="Palatino Linotype" w:cstheme="minorHAnsi"/>
              </w:rPr>
            </w:pPr>
            <w:bookmarkStart w:id="115" w:name="_Hlk110714693"/>
            <w:r w:rsidRPr="004A7A59">
              <w:rPr>
                <w:rFonts w:ascii="Palatino Linotype" w:eastAsia="Merriweather" w:hAnsi="Palatino Linotype" w:cstheme="minorHAnsi"/>
                <w:lang w:val="ru-RU"/>
              </w:rPr>
              <w:t>Ҳамаг</w:t>
            </w:r>
            <w:r w:rsidRPr="004A7A59">
              <w:rPr>
                <w:rFonts w:ascii="Palatino Linotype" w:eastAsia="Merriweather" w:hAnsi="Palatino Linotype"/>
                <w:b w:val="0"/>
                <w:bCs w:val="0"/>
              </w:rPr>
              <w:t>ӣ</w:t>
            </w:r>
          </w:p>
        </w:tc>
        <w:tc>
          <w:tcPr>
            <w:tcW w:w="967" w:type="dxa"/>
            <w:tcBorders>
              <w:left w:val="single" w:sz="4" w:space="0" w:color="B4C6E7" w:themeColor="accent1" w:themeTint="66"/>
              <w:bottom w:val="single" w:sz="4" w:space="0" w:color="B4C6E7" w:themeColor="accent1" w:themeTint="66"/>
              <w:right w:val="single" w:sz="4" w:space="0" w:color="B4C6E7" w:themeColor="accent1" w:themeTint="66"/>
            </w:tcBorders>
            <w:hideMark/>
          </w:tcPr>
          <w:p w14:paraId="42829252" w14:textId="77777777" w:rsidR="00260264" w:rsidRPr="004A7A59" w:rsidRDefault="00260264">
            <w:pPr>
              <w:jc w:val="both"/>
              <w:cnfStyle w:val="010000000000" w:firstRow="0" w:lastRow="1"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191</w:t>
            </w:r>
          </w:p>
        </w:tc>
        <w:tc>
          <w:tcPr>
            <w:tcW w:w="1156" w:type="dxa"/>
            <w:tcBorders>
              <w:left w:val="single" w:sz="4" w:space="0" w:color="B4C6E7" w:themeColor="accent1" w:themeTint="66"/>
              <w:bottom w:val="single" w:sz="4" w:space="0" w:color="B4C6E7" w:themeColor="accent1" w:themeTint="66"/>
              <w:right w:val="single" w:sz="4" w:space="0" w:color="B4C6E7" w:themeColor="accent1" w:themeTint="66"/>
            </w:tcBorders>
            <w:hideMark/>
          </w:tcPr>
          <w:p w14:paraId="263424B7" w14:textId="77777777" w:rsidR="00260264" w:rsidRPr="004A7A59" w:rsidRDefault="00260264">
            <w:pPr>
              <w:jc w:val="both"/>
              <w:cnfStyle w:val="010000000000" w:firstRow="0" w:lastRow="1"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212</w:t>
            </w:r>
          </w:p>
        </w:tc>
        <w:tc>
          <w:tcPr>
            <w:tcW w:w="1004" w:type="dxa"/>
            <w:tcBorders>
              <w:left w:val="single" w:sz="4" w:space="0" w:color="B4C6E7" w:themeColor="accent1" w:themeTint="66"/>
              <w:bottom w:val="single" w:sz="4" w:space="0" w:color="B4C6E7" w:themeColor="accent1" w:themeTint="66"/>
              <w:right w:val="single" w:sz="4" w:space="0" w:color="B4C6E7" w:themeColor="accent1" w:themeTint="66"/>
            </w:tcBorders>
            <w:hideMark/>
          </w:tcPr>
          <w:p w14:paraId="39713A8D" w14:textId="77777777" w:rsidR="00260264" w:rsidRPr="004A7A59" w:rsidRDefault="00260264">
            <w:pPr>
              <w:jc w:val="both"/>
              <w:cnfStyle w:val="010000000000" w:firstRow="0" w:lastRow="1" w:firstColumn="0" w:lastColumn="0" w:oddVBand="0" w:evenVBand="0" w:oddHBand="0" w:evenHBand="0" w:firstRowFirstColumn="0" w:firstRowLastColumn="0" w:lastRowFirstColumn="0" w:lastRowLastColumn="0"/>
              <w:rPr>
                <w:rFonts w:ascii="Palatino Linotype" w:eastAsia="Merriweather" w:hAnsi="Palatino Linotype" w:cstheme="minorHAnsi"/>
              </w:rPr>
            </w:pPr>
            <w:r w:rsidRPr="004A7A59">
              <w:rPr>
                <w:rFonts w:ascii="Palatino Linotype" w:eastAsia="Merriweather" w:hAnsi="Palatino Linotype" w:cstheme="minorHAnsi"/>
              </w:rPr>
              <w:t>172</w:t>
            </w:r>
          </w:p>
        </w:tc>
        <w:tc>
          <w:tcPr>
            <w:cnfStyle w:val="000100000000" w:firstRow="0" w:lastRow="0" w:firstColumn="0" w:lastColumn="1" w:oddVBand="0" w:evenVBand="0" w:oddHBand="0" w:evenHBand="0" w:firstRowFirstColumn="0" w:firstRowLastColumn="0" w:lastRowFirstColumn="0" w:lastRowLastColumn="0"/>
            <w:tcW w:w="972" w:type="dxa"/>
            <w:tcBorders>
              <w:left w:val="single" w:sz="4" w:space="0" w:color="B4C6E7" w:themeColor="accent1" w:themeTint="66"/>
              <w:bottom w:val="single" w:sz="4" w:space="0" w:color="B4C6E7" w:themeColor="accent1" w:themeTint="66"/>
              <w:right w:val="single" w:sz="4" w:space="0" w:color="B4C6E7" w:themeColor="accent1" w:themeTint="66"/>
            </w:tcBorders>
            <w:hideMark/>
          </w:tcPr>
          <w:p w14:paraId="47E0044B" w14:textId="77777777" w:rsidR="00260264" w:rsidRPr="004A7A59" w:rsidRDefault="00260264">
            <w:pPr>
              <w:jc w:val="both"/>
              <w:rPr>
                <w:rFonts w:ascii="Palatino Linotype" w:eastAsia="Merriweather" w:hAnsi="Palatino Linotype" w:cstheme="minorHAnsi"/>
              </w:rPr>
            </w:pPr>
            <w:r w:rsidRPr="004A7A59">
              <w:rPr>
                <w:rFonts w:ascii="Palatino Linotype" w:eastAsia="Merriweather" w:hAnsi="Palatino Linotype" w:cstheme="minorHAnsi"/>
              </w:rPr>
              <w:t>179</w:t>
            </w:r>
          </w:p>
        </w:tc>
      </w:tr>
      <w:bookmarkEnd w:id="115"/>
    </w:tbl>
    <w:p w14:paraId="5725393A" w14:textId="77777777" w:rsidR="00260264" w:rsidRPr="004A7A59" w:rsidRDefault="00260264" w:rsidP="00260264">
      <w:pPr>
        <w:jc w:val="both"/>
        <w:rPr>
          <w:rFonts w:ascii="Palatino Linotype" w:eastAsia="Merriweather" w:hAnsi="Palatino Linotype" w:cstheme="minorHAnsi"/>
          <w:lang w:val="en-US"/>
        </w:rPr>
      </w:pPr>
    </w:p>
    <w:p w14:paraId="4A115530" w14:textId="77777777" w:rsidR="00260264" w:rsidRPr="004A7A59" w:rsidRDefault="00260264" w:rsidP="00260264">
      <w:pPr>
        <w:jc w:val="both"/>
        <w:rPr>
          <w:rFonts w:ascii="Palatino Linotype" w:eastAsia="Merriweather" w:hAnsi="Palatino Linotype" w:cstheme="minorHAnsi"/>
          <w:color w:val="000000"/>
          <w:lang w:val="en-US"/>
        </w:rPr>
      </w:pPr>
      <w:r w:rsidRPr="004A7A59">
        <w:rPr>
          <w:rFonts w:ascii="Palatino Linotype" w:eastAsia="Merriweather" w:hAnsi="Palatino Linotype"/>
          <w:color w:val="000000"/>
          <w:lang w:val="ru-RU"/>
        </w:rPr>
        <w:t>Омори</w:t>
      </w:r>
      <w:r w:rsidRPr="004A7A59">
        <w:rPr>
          <w:rFonts w:ascii="Palatino Linotype" w:eastAsia="Merriweather" w:hAnsi="Palatino Linotype"/>
          <w:color w:val="000000"/>
          <w:lang w:val="en-US"/>
        </w:rPr>
        <w:t xml:space="preserve"> </w:t>
      </w:r>
      <w:r w:rsidRPr="004A7A59">
        <w:rPr>
          <w:rFonts w:ascii="Palatino Linotype" w:eastAsia="Merriweather" w:hAnsi="Palatino Linotype"/>
          <w:color w:val="000000"/>
          <w:lang w:val="ru-RU"/>
        </w:rPr>
        <w:t>зӯроварӣ</w:t>
      </w:r>
      <w:r w:rsidRPr="004A7A59">
        <w:rPr>
          <w:rFonts w:ascii="Palatino Linotype" w:eastAsia="Merriweather" w:hAnsi="Palatino Linotype"/>
          <w:color w:val="000000"/>
          <w:lang w:val="en-US"/>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lang w:val="en-US"/>
        </w:rPr>
        <w:t xml:space="preserve"> </w:t>
      </w:r>
      <w:r w:rsidRPr="004A7A59">
        <w:rPr>
          <w:rFonts w:ascii="Palatino Linotype" w:eastAsia="Merriweather" w:hAnsi="Palatino Linotype"/>
          <w:color w:val="000000"/>
          <w:lang w:val="ru-RU"/>
        </w:rPr>
        <w:t>оила</w:t>
      </w:r>
      <w:r w:rsidRPr="004A7A59">
        <w:rPr>
          <w:rFonts w:ascii="Palatino Linotype" w:eastAsia="Merriweather" w:hAnsi="Palatino Linotype"/>
          <w:color w:val="000000"/>
          <w:lang w:val="en-US"/>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lang w:val="en-US"/>
        </w:rPr>
        <w:t xml:space="preserve"> </w:t>
      </w:r>
      <w:r w:rsidRPr="004A7A59">
        <w:rPr>
          <w:rFonts w:ascii="Palatino Linotype" w:eastAsia="Merriweather" w:hAnsi="Palatino Linotype"/>
          <w:color w:val="000000"/>
          <w:lang w:val="ru-RU"/>
        </w:rPr>
        <w:t>солҳои</w:t>
      </w:r>
      <w:r w:rsidRPr="004A7A59">
        <w:rPr>
          <w:rFonts w:ascii="Palatino Linotype" w:eastAsia="Merriweather" w:hAnsi="Palatino Linotype"/>
          <w:color w:val="000000"/>
          <w:lang w:val="en-US"/>
        </w:rPr>
        <w:t xml:space="preserve"> </w:t>
      </w:r>
      <w:r w:rsidRPr="004A7A59">
        <w:rPr>
          <w:rFonts w:ascii="Palatino Linotype" w:eastAsia="Merriweather" w:hAnsi="Palatino Linotype"/>
          <w:color w:val="000000"/>
          <w:lang w:val="ru-RU"/>
        </w:rPr>
        <w:t>қаблӣ</w:t>
      </w:r>
      <w:r w:rsidRPr="004A7A59">
        <w:rPr>
          <w:rFonts w:ascii="Palatino Linotype" w:eastAsia="Merriweather" w:hAnsi="Palatino Linotype"/>
          <w:color w:val="000000"/>
          <w:lang w:val="en-US"/>
        </w:rPr>
        <w:t xml:space="preserve"> </w:t>
      </w:r>
      <w:r w:rsidRPr="004A7A59">
        <w:rPr>
          <w:rFonts w:ascii="Palatino Linotype" w:eastAsia="Merriweather" w:hAnsi="Palatino Linotype"/>
          <w:color w:val="000000"/>
          <w:lang w:val="ru-RU"/>
        </w:rPr>
        <w:t>инҳоро</w:t>
      </w:r>
      <w:r w:rsidRPr="004A7A59">
        <w:rPr>
          <w:rFonts w:ascii="Palatino Linotype" w:eastAsia="Merriweather" w:hAnsi="Palatino Linotype"/>
          <w:color w:val="000000"/>
          <w:lang w:val="en-US"/>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lang w:val="en-US"/>
        </w:rPr>
        <w:t xml:space="preserve"> </w:t>
      </w:r>
      <w:r w:rsidRPr="004A7A59">
        <w:rPr>
          <w:rFonts w:ascii="Palatino Linotype" w:eastAsia="Merriweather" w:hAnsi="Palatino Linotype"/>
          <w:color w:val="000000"/>
          <w:lang w:val="ru-RU"/>
        </w:rPr>
        <w:t>бар</w:t>
      </w:r>
      <w:r w:rsidRPr="004A7A59">
        <w:rPr>
          <w:rFonts w:ascii="Palatino Linotype" w:eastAsia="Merriweather" w:hAnsi="Palatino Linotype"/>
          <w:color w:val="000000"/>
          <w:lang w:val="en-US"/>
        </w:rPr>
        <w:t xml:space="preserve"> </w:t>
      </w:r>
      <w:r w:rsidRPr="004A7A59">
        <w:rPr>
          <w:rFonts w:ascii="Palatino Linotype" w:eastAsia="Merriweather" w:hAnsi="Palatino Linotype"/>
          <w:color w:val="000000"/>
          <w:lang w:val="ru-RU"/>
        </w:rPr>
        <w:t>мегирад</w:t>
      </w:r>
      <w:r w:rsidRPr="004A7A59">
        <w:rPr>
          <w:rFonts w:ascii="Palatino Linotype" w:eastAsia="Merriweather" w:hAnsi="Palatino Linotype"/>
          <w:color w:val="000000"/>
          <w:lang w:val="en-US"/>
        </w:rPr>
        <w:t>:</w:t>
      </w:r>
      <w:r w:rsidRPr="004A7A59">
        <w:rPr>
          <w:rFonts w:ascii="Palatino Linotype" w:eastAsia="Merriweather" w:hAnsi="Palatino Linotype"/>
          <w:color w:val="000000"/>
          <w:vertAlign w:val="superscript"/>
        </w:rPr>
        <w:footnoteReference w:id="265"/>
      </w:r>
      <w:r w:rsidRPr="004A7A59">
        <w:rPr>
          <w:rFonts w:ascii="Palatino Linotype" w:eastAsia="Merriweather" w:hAnsi="Palatino Linotype"/>
          <w:color w:val="000000"/>
          <w:lang w:val="en-US"/>
        </w:rPr>
        <w:t xml:space="preserve"> </w:t>
      </w:r>
    </w:p>
    <w:tbl>
      <w:tblPr>
        <w:tblStyle w:val="GridTable1Light-Accent11"/>
        <w:tblW w:w="6660" w:type="dxa"/>
        <w:tblLayout w:type="fixed"/>
        <w:tblLook w:val="04A0" w:firstRow="1" w:lastRow="0" w:firstColumn="1" w:lastColumn="0" w:noHBand="0" w:noVBand="1"/>
      </w:tblPr>
      <w:tblGrid>
        <w:gridCol w:w="1276"/>
        <w:gridCol w:w="2692"/>
        <w:gridCol w:w="2692"/>
      </w:tblGrid>
      <w:tr w:rsidR="00260264" w:rsidRPr="004A7A59" w14:paraId="2D2F27B7" w14:textId="77777777" w:rsidTr="00260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15FDFA97"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Соли</w:t>
            </w:r>
            <w:bookmarkStart w:id="116" w:name="_heading=h.2grqrue"/>
            <w:bookmarkEnd w:id="116"/>
          </w:p>
        </w:tc>
        <w:tc>
          <w:tcPr>
            <w:tcW w:w="269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4B8338C3" w14:textId="77777777" w:rsidR="00260264" w:rsidRPr="004A7A59" w:rsidRDefault="00260264">
            <w:pPr>
              <w:tabs>
                <w:tab w:val="left" w:pos="-7797"/>
              </w:tabs>
              <w:jc w:val="both"/>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Шумораи парвандаҳо</w:t>
            </w:r>
          </w:p>
        </w:tc>
        <w:tc>
          <w:tcPr>
            <w:tcW w:w="269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04257CBE" w14:textId="77777777" w:rsidR="00260264" w:rsidRPr="004A7A59" w:rsidRDefault="00260264">
            <w:pPr>
              <w:tabs>
                <w:tab w:val="left" w:pos="-7797"/>
              </w:tabs>
              <w:jc w:val="both"/>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Шумораи маҳкумшудагон</w:t>
            </w:r>
          </w:p>
        </w:tc>
      </w:tr>
      <w:tr w:rsidR="00260264" w:rsidRPr="004A7A59" w14:paraId="06E07C8C" w14:textId="77777777" w:rsidTr="00260264">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5137525"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2014</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681C1DD"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22</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AF728AE"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23</w:t>
            </w:r>
          </w:p>
        </w:tc>
      </w:tr>
      <w:tr w:rsidR="00260264" w:rsidRPr="004A7A59" w14:paraId="03A31A16" w14:textId="77777777" w:rsidTr="00260264">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D16B876"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2015</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BAF6A26"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14</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3880135"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15</w:t>
            </w:r>
          </w:p>
        </w:tc>
      </w:tr>
      <w:tr w:rsidR="00260264" w:rsidRPr="004A7A59" w14:paraId="352C605E" w14:textId="77777777" w:rsidTr="00260264">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32C6A94"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2016</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A016629"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70</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2B92E27"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70</w:t>
            </w:r>
          </w:p>
        </w:tc>
      </w:tr>
      <w:tr w:rsidR="00260264" w:rsidRPr="004A7A59" w14:paraId="74984DB1" w14:textId="77777777" w:rsidTr="00260264">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279B398"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2017</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1EB7F9A"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83</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28ADEF6"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88</w:t>
            </w:r>
          </w:p>
        </w:tc>
      </w:tr>
      <w:tr w:rsidR="00260264" w:rsidRPr="004A7A59" w14:paraId="6990FE79" w14:textId="77777777" w:rsidTr="00260264">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1E986B3"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2018</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6E13D32"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156</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9F57B88"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165</w:t>
            </w:r>
          </w:p>
        </w:tc>
      </w:tr>
      <w:tr w:rsidR="00260264" w:rsidRPr="004A7A59" w14:paraId="6AE8EAA1" w14:textId="77777777" w:rsidTr="00260264">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A7F61A3"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lang w:val="ru-RU"/>
              </w:rPr>
              <w:t>Ҳамаг</w:t>
            </w:r>
            <w:r w:rsidRPr="004A7A59">
              <w:rPr>
                <w:rFonts w:ascii="Palatino Linotype" w:eastAsia="Merriweather" w:hAnsi="Palatino Linotype"/>
                <w:b w:val="0"/>
                <w:bCs w:val="0"/>
              </w:rPr>
              <w:t>ӣ</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3D1A9D2"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345</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D6C9DA8"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361</w:t>
            </w:r>
          </w:p>
        </w:tc>
      </w:tr>
    </w:tbl>
    <w:p w14:paraId="047E0FF6" w14:textId="77777777" w:rsidR="00260264" w:rsidRPr="004A7A59" w:rsidRDefault="00260264" w:rsidP="00260264">
      <w:pPr>
        <w:tabs>
          <w:tab w:val="left" w:pos="1701"/>
          <w:tab w:val="left" w:pos="2268"/>
        </w:tabs>
        <w:ind w:right="1134"/>
        <w:jc w:val="both"/>
        <w:rPr>
          <w:rFonts w:ascii="Palatino Linotype" w:eastAsia="Merriweather" w:hAnsi="Palatino Linotype" w:cstheme="minorHAnsi"/>
          <w:color w:val="000000"/>
        </w:rPr>
      </w:pPr>
    </w:p>
    <w:p w14:paraId="73371260" w14:textId="78351135" w:rsidR="00260264" w:rsidRPr="004A7A59" w:rsidRDefault="00260264" w:rsidP="00260264">
      <w:pPr>
        <w:tabs>
          <w:tab w:val="left" w:pos="1701"/>
          <w:tab w:val="left" w:pos="2268"/>
        </w:tabs>
        <w:ind w:right="-35"/>
        <w:jc w:val="both"/>
        <w:rPr>
          <w:rFonts w:ascii="Palatino Linotype" w:eastAsia="Merriweather" w:hAnsi="Palatino Linotype" w:cstheme="minorHAnsi"/>
          <w:color w:val="000000"/>
        </w:rPr>
      </w:pPr>
      <w:r w:rsidRPr="004A7A59">
        <w:rPr>
          <w:rFonts w:ascii="Palatino Linotype" w:eastAsia="Merriweather" w:hAnsi="Palatino Linotype"/>
          <w:color w:val="000000"/>
          <w:lang w:val="ru-RU"/>
        </w:rPr>
        <w:t>Бино</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иттилоъи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ВКД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Тоҷикистон</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чаҳор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соли</w:t>
      </w:r>
      <w:r w:rsidRPr="004A7A59">
        <w:rPr>
          <w:rFonts w:ascii="Palatino Linotype" w:eastAsia="Merriweather" w:hAnsi="Palatino Linotype"/>
          <w:color w:val="000000"/>
        </w:rPr>
        <w:t xml:space="preserve"> </w:t>
      </w:r>
      <w:r w:rsidR="00285C23" w:rsidRPr="004A7A59">
        <w:rPr>
          <w:rFonts w:ascii="Palatino Linotype" w:eastAsia="Merriweather" w:hAnsi="Palatino Linotype"/>
          <w:color w:val="000000"/>
          <w:lang w:val="ru-RU"/>
        </w:rPr>
        <w:t>охир</w:t>
      </w:r>
      <w:r w:rsidR="00285C23"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мавриди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хушунат</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хонавода</w:t>
      </w:r>
      <w:r w:rsidRPr="004A7A59">
        <w:rPr>
          <w:rFonts w:ascii="Palatino Linotype" w:eastAsia="Merriweather" w:hAnsi="Palatino Linotype"/>
          <w:color w:val="000000"/>
        </w:rPr>
        <w:t xml:space="preserve"> 12 </w:t>
      </w:r>
      <w:r w:rsidRPr="004A7A59">
        <w:rPr>
          <w:rFonts w:ascii="Palatino Linotype" w:eastAsia="Merriweather" w:hAnsi="Palatino Linotype"/>
          <w:color w:val="000000"/>
          <w:lang w:val="ru-RU"/>
        </w:rPr>
        <w:t>ҳазору</w:t>
      </w:r>
      <w:r w:rsidRPr="004A7A59">
        <w:rPr>
          <w:rFonts w:ascii="Palatino Linotype" w:eastAsia="Merriweather" w:hAnsi="Palatino Linotype"/>
          <w:color w:val="000000"/>
        </w:rPr>
        <w:t xml:space="preserve"> 638 </w:t>
      </w:r>
      <w:r w:rsidRPr="004A7A59">
        <w:rPr>
          <w:rFonts w:ascii="Palatino Linotype" w:eastAsia="Merriweather" w:hAnsi="Palatino Linotype"/>
          <w:color w:val="000000"/>
          <w:lang w:val="ru-RU"/>
        </w:rPr>
        <w:t>шикоят</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ворид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шудааст</w:t>
      </w:r>
      <w:r w:rsidRPr="004A7A59">
        <w:rPr>
          <w:rFonts w:ascii="Palatino Linotype" w:eastAsia="Merriweather" w:hAnsi="Palatino Linotype"/>
          <w:color w:val="000000"/>
        </w:rPr>
        <w:t xml:space="preserve">. 82 </w:t>
      </w:r>
      <w:r w:rsidRPr="004A7A59">
        <w:rPr>
          <w:rFonts w:ascii="Palatino Linotype" w:eastAsia="Merriweather" w:hAnsi="Palatino Linotype"/>
          <w:color w:val="000000"/>
          <w:lang w:val="ru-RU"/>
        </w:rPr>
        <w:t>фоизи</w:t>
      </w:r>
      <w:r w:rsidRPr="004A7A59">
        <w:rPr>
          <w:rFonts w:ascii="Palatino Linotype" w:eastAsia="Merriweather" w:hAnsi="Palatino Linotype"/>
          <w:color w:val="000000"/>
        </w:rPr>
        <w:t xml:space="preserve"> </w:t>
      </w:r>
      <w:r w:rsidR="00285C23" w:rsidRPr="004A7A59">
        <w:rPr>
          <w:rFonts w:ascii="Palatino Linotype" w:eastAsia="Merriweather" w:hAnsi="Palatino Linotype"/>
          <w:color w:val="000000"/>
          <w:lang w:val="ru-RU"/>
        </w:rPr>
        <w:t>шикоятҳо</w:t>
      </w:r>
      <w:r w:rsidR="00285C23"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бораи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кирдорҳои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ғайриқонунии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мардон</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оила</w:t>
      </w:r>
      <w:r w:rsidRPr="004A7A59">
        <w:rPr>
          <w:rFonts w:ascii="Palatino Linotype" w:eastAsia="Merriweather" w:hAnsi="Palatino Linotype"/>
          <w:color w:val="000000"/>
        </w:rPr>
        <w:t xml:space="preserve">, 18,4 </w:t>
      </w:r>
      <w:r w:rsidRPr="004A7A59">
        <w:rPr>
          <w:rFonts w:ascii="Palatino Linotype" w:eastAsia="Merriweather" w:hAnsi="Palatino Linotype"/>
          <w:color w:val="000000"/>
          <w:lang w:val="ru-RU"/>
        </w:rPr>
        <w:t>фоиз</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бораи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кирдорҳои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ғайриқонунии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занон</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оила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аризаҳо</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ворид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шудаанд</w:t>
      </w:r>
      <w:r w:rsidRPr="004A7A59">
        <w:rPr>
          <w:rFonts w:ascii="Palatino Linotype" w:eastAsia="Merriweather" w:hAnsi="Palatino Linotype"/>
          <w:color w:val="000000"/>
        </w:rPr>
        <w:t>:</w:t>
      </w:r>
      <w:r w:rsidRPr="004A7A59">
        <w:rPr>
          <w:rFonts w:ascii="Palatino Linotype" w:eastAsia="Merriweather" w:hAnsi="Palatino Linotype"/>
          <w:color w:val="000000"/>
          <w:vertAlign w:val="superscript"/>
        </w:rPr>
        <w:footnoteReference w:id="266"/>
      </w:r>
    </w:p>
    <w:p w14:paraId="22C8EE0E" w14:textId="77777777" w:rsidR="00260264" w:rsidRPr="004A7A59" w:rsidRDefault="00260264" w:rsidP="00260264">
      <w:pPr>
        <w:pStyle w:val="a6"/>
        <w:spacing w:before="0" w:after="120"/>
        <w:rPr>
          <w:rFonts w:ascii="Palatino Linotype" w:eastAsiaTheme="minorEastAsia" w:hAnsi="Palatino Linotype" w:cstheme="minorHAnsi"/>
          <w:smallCaps/>
          <w:color w:val="595959" w:themeColor="text1" w:themeTint="A6"/>
          <w:spacing w:val="6"/>
          <w:sz w:val="20"/>
          <w:szCs w:val="20"/>
        </w:rPr>
      </w:pPr>
      <w:r w:rsidRPr="004A7A59">
        <w:rPr>
          <w:rFonts w:ascii="Palatino Linotype" w:eastAsiaTheme="minorEastAsia" w:hAnsi="Palatino Linotype" w:cstheme="minorHAnsi"/>
          <w:smallCaps/>
          <w:color w:val="595959" w:themeColor="text1" w:themeTint="A6"/>
          <w:spacing w:val="6"/>
          <w:sz w:val="20"/>
          <w:szCs w:val="20"/>
        </w:rPr>
        <w:t xml:space="preserve">             </w:t>
      </w:r>
    </w:p>
    <w:tbl>
      <w:tblPr>
        <w:tblStyle w:val="GridTable1Light-Accent11"/>
        <w:tblW w:w="5535" w:type="dxa"/>
        <w:tblLayout w:type="fixed"/>
        <w:tblLook w:val="04A0" w:firstRow="1" w:lastRow="0" w:firstColumn="1" w:lastColumn="0" w:noHBand="0" w:noVBand="1"/>
      </w:tblPr>
      <w:tblGrid>
        <w:gridCol w:w="2842"/>
        <w:gridCol w:w="2693"/>
      </w:tblGrid>
      <w:tr w:rsidR="00260264" w:rsidRPr="004A7A59" w14:paraId="7FAD8FA0" w14:textId="77777777" w:rsidTr="00260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11614842"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Соли</w:t>
            </w:r>
            <w:bookmarkStart w:id="117" w:name="_heading=h.vx1227"/>
            <w:bookmarkEnd w:id="117"/>
          </w:p>
        </w:tc>
        <w:tc>
          <w:tcPr>
            <w:tcW w:w="269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5C1DD627" w14:textId="77777777" w:rsidR="00260264" w:rsidRPr="004A7A59" w:rsidRDefault="00260264">
            <w:pPr>
              <w:tabs>
                <w:tab w:val="left" w:pos="-7797"/>
              </w:tabs>
              <w:jc w:val="both"/>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 xml:space="preserve">Шумораи </w:t>
            </w:r>
            <w:r w:rsidRPr="004A7A59">
              <w:rPr>
                <w:rFonts w:ascii="Palatino Linotype" w:eastAsia="Merriweather" w:hAnsi="Palatino Linotype" w:cstheme="minorHAnsi"/>
              </w:rPr>
              <w:t>шикоятҳо</w:t>
            </w:r>
          </w:p>
        </w:tc>
      </w:tr>
      <w:tr w:rsidR="00260264" w:rsidRPr="004A7A59" w14:paraId="2D843135"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06BD7D3"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2016</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443864F"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1999</w:t>
            </w:r>
          </w:p>
        </w:tc>
      </w:tr>
      <w:tr w:rsidR="00260264" w:rsidRPr="004A7A59" w14:paraId="3C03599F"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360940C"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lastRenderedPageBreak/>
              <w:t>2017</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B1C695F"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2368</w:t>
            </w:r>
          </w:p>
        </w:tc>
      </w:tr>
      <w:tr w:rsidR="00260264" w:rsidRPr="004A7A59" w14:paraId="4E7EB02A"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7920931"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2018</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877943C"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2552</w:t>
            </w:r>
          </w:p>
        </w:tc>
      </w:tr>
      <w:tr w:rsidR="00260264" w:rsidRPr="004A7A59" w14:paraId="3B44756B"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D392A73"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2019</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1E6CE5"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2657</w:t>
            </w:r>
          </w:p>
        </w:tc>
      </w:tr>
      <w:tr w:rsidR="00260264" w:rsidRPr="004A7A59" w14:paraId="33D5A5B0"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C5956BF"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2020</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A61C52A"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3062</w:t>
            </w:r>
          </w:p>
        </w:tc>
      </w:tr>
      <w:tr w:rsidR="00260264" w:rsidRPr="004A7A59" w14:paraId="3FEFB5AF"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6422B14"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lang w:val="ru-RU"/>
              </w:rPr>
              <w:t>Ҳамаг</w:t>
            </w:r>
            <w:r w:rsidRPr="004A7A59">
              <w:rPr>
                <w:rFonts w:ascii="Palatino Linotype" w:eastAsia="Merriweather" w:hAnsi="Palatino Linotype"/>
                <w:b w:val="0"/>
                <w:bCs w:val="0"/>
              </w:rPr>
              <w:t>ӣ</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37B6572"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12 638</w:t>
            </w:r>
          </w:p>
        </w:tc>
      </w:tr>
    </w:tbl>
    <w:p w14:paraId="6A19CA4C" w14:textId="77777777" w:rsidR="00260264" w:rsidRPr="004A7A59" w:rsidRDefault="00260264" w:rsidP="00260264">
      <w:pPr>
        <w:tabs>
          <w:tab w:val="left" w:pos="1701"/>
          <w:tab w:val="left" w:pos="2268"/>
        </w:tabs>
        <w:ind w:right="1134"/>
        <w:jc w:val="both"/>
        <w:rPr>
          <w:rFonts w:ascii="Palatino Linotype" w:eastAsia="Merriweather" w:hAnsi="Palatino Linotype" w:cstheme="minorHAnsi"/>
          <w:color w:val="000000"/>
        </w:rPr>
      </w:pPr>
    </w:p>
    <w:p w14:paraId="7A72A9A3" w14:textId="77777777" w:rsidR="00260264" w:rsidRPr="004A7A59" w:rsidRDefault="00260264" w:rsidP="00260264">
      <w:pPr>
        <w:tabs>
          <w:tab w:val="left" w:pos="1701"/>
          <w:tab w:val="left" w:pos="2268"/>
        </w:tabs>
        <w:ind w:right="-35"/>
        <w:jc w:val="both"/>
        <w:rPr>
          <w:rFonts w:ascii="Palatino Linotype" w:eastAsia="Merriweather" w:hAnsi="Palatino Linotype" w:cstheme="minorHAnsi"/>
          <w:color w:val="000000"/>
          <w:vertAlign w:val="superscript"/>
        </w:rPr>
      </w:pPr>
      <w:r w:rsidRPr="004A7A59">
        <w:rPr>
          <w:rFonts w:ascii="Palatino Linotype" w:eastAsia="Merriweather" w:hAnsi="Palatino Linotype"/>
          <w:color w:val="000000"/>
          <w:lang w:val="ru-RU"/>
        </w:rPr>
        <w:t>Ҳисоботи</w:t>
      </w:r>
      <w:r w:rsidRPr="004A7A59">
        <w:rPr>
          <w:rFonts w:ascii="Palatino Linotype" w:eastAsia="Merriweather" w:hAnsi="Palatino Linotype"/>
          <w:color w:val="000000"/>
        </w:rPr>
        <w:t xml:space="preserve"> </w:t>
      </w:r>
      <w:proofErr w:type="gramStart"/>
      <w:r w:rsidRPr="004A7A59">
        <w:rPr>
          <w:rFonts w:ascii="Palatino Linotype" w:eastAsia="Merriweather" w:hAnsi="Palatino Linotype"/>
          <w:color w:val="000000"/>
          <w:lang w:val="ru-RU"/>
        </w:rPr>
        <w:t>давлатии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ШУД</w:t>
      </w:r>
      <w:proofErr w:type="gramEnd"/>
      <w:r w:rsidRPr="004A7A59">
        <w:rPr>
          <w:rFonts w:ascii="Palatino Linotype" w:eastAsia="Merriweather" w:hAnsi="Palatino Linotype"/>
          <w:color w:val="000000"/>
        </w:rPr>
        <w:t xml:space="preserve"> (2021) </w:t>
      </w:r>
      <w:r w:rsidRPr="004A7A59">
        <w:rPr>
          <w:rFonts w:ascii="Palatino Linotype" w:eastAsia="Merriweather" w:hAnsi="Palatino Linotype"/>
          <w:color w:val="000000"/>
          <w:lang w:val="ru-RU"/>
        </w:rPr>
        <w:t>инчунин</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шумораи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ҷиноятҳои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марбут</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зӯроварӣ</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оиларо</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нишон</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медиҳад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Динамикаи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шикоятҳо</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бораи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зӯроварӣ</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аз</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ҷониби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мардон</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оила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аён</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аст</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ҳамин</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ҳол</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арзёбӣ</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кардан</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душвор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аст</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ки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ин</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афзоиши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хушунати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хонаводагӣ</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вобаста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аст</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ё</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сатҳи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огоҳии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мардум</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ки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боиси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афзоиши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шикоятҳо</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мешавад</w:t>
      </w:r>
      <w:r w:rsidRPr="004A7A59">
        <w:rPr>
          <w:rFonts w:ascii="Palatino Linotype" w:eastAsia="Merriweather" w:hAnsi="Palatino Linotype"/>
          <w:color w:val="000000"/>
        </w:rPr>
        <w:t>.</w:t>
      </w:r>
      <w:r w:rsidRPr="004A7A59">
        <w:rPr>
          <w:rFonts w:ascii="Palatino Linotype" w:eastAsia="Merriweather" w:hAnsi="Palatino Linotype"/>
          <w:color w:val="000000"/>
          <w:vertAlign w:val="superscript"/>
        </w:rPr>
        <w:t xml:space="preserve"> </w:t>
      </w:r>
      <w:r w:rsidRPr="004A7A59">
        <w:rPr>
          <w:rFonts w:ascii="Palatino Linotype" w:eastAsia="Merriweather" w:hAnsi="Palatino Linotype"/>
          <w:color w:val="000000"/>
          <w:vertAlign w:val="superscript"/>
        </w:rPr>
        <w:footnoteReference w:id="267"/>
      </w:r>
    </w:p>
    <w:p w14:paraId="1BE2BEDD" w14:textId="77777777" w:rsidR="00260264" w:rsidRPr="004A7A59" w:rsidRDefault="00260264" w:rsidP="00260264">
      <w:pPr>
        <w:pStyle w:val="a6"/>
        <w:spacing w:before="0" w:after="120"/>
        <w:rPr>
          <w:rFonts w:ascii="Palatino Linotype" w:eastAsia="Merriweather" w:hAnsi="Palatino Linotype" w:cstheme="minorHAnsi"/>
          <w:smallCaps/>
          <w:color w:val="000000"/>
          <w:spacing w:val="6"/>
        </w:rPr>
      </w:pPr>
    </w:p>
    <w:tbl>
      <w:tblPr>
        <w:tblStyle w:val="GridTable1Light-Accent11"/>
        <w:tblW w:w="5535" w:type="dxa"/>
        <w:tblLayout w:type="fixed"/>
        <w:tblLook w:val="04A0" w:firstRow="1" w:lastRow="0" w:firstColumn="1" w:lastColumn="0" w:noHBand="0" w:noVBand="1"/>
      </w:tblPr>
      <w:tblGrid>
        <w:gridCol w:w="2842"/>
        <w:gridCol w:w="2693"/>
      </w:tblGrid>
      <w:tr w:rsidR="00260264" w:rsidRPr="004A7A59" w14:paraId="07EEFE8E" w14:textId="77777777" w:rsidTr="00260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4C0E672"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Соли</w:t>
            </w:r>
          </w:p>
        </w:tc>
        <w:tc>
          <w:tcPr>
            <w:tcW w:w="269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57558C2A" w14:textId="77777777" w:rsidR="00260264" w:rsidRPr="004A7A59" w:rsidRDefault="00260264">
            <w:pPr>
              <w:tabs>
                <w:tab w:val="left" w:pos="-7797"/>
              </w:tabs>
              <w:jc w:val="both"/>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 xml:space="preserve">Шумораи </w:t>
            </w:r>
            <w:r w:rsidRPr="004A7A59">
              <w:rPr>
                <w:rFonts w:ascii="Palatino Linotype" w:eastAsia="Merriweather" w:hAnsi="Palatino Linotype" w:cstheme="minorHAnsi"/>
              </w:rPr>
              <w:t>тафтишот</w:t>
            </w:r>
          </w:p>
        </w:tc>
      </w:tr>
      <w:tr w:rsidR="00260264" w:rsidRPr="004A7A59" w14:paraId="5A2C2245"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6A83226"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2016</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D98CE39"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105</w:t>
            </w:r>
          </w:p>
        </w:tc>
      </w:tr>
      <w:tr w:rsidR="00260264" w:rsidRPr="004A7A59" w14:paraId="4B963EA3" w14:textId="77777777" w:rsidTr="00260264">
        <w:trPr>
          <w:trHeight w:val="195"/>
        </w:trPr>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A2B886E"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2017</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31DDC39"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80</w:t>
            </w:r>
          </w:p>
        </w:tc>
      </w:tr>
      <w:tr w:rsidR="00260264" w:rsidRPr="004A7A59" w14:paraId="1E2F4DE0"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DEDDB70"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2018</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9084AEE"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83</w:t>
            </w:r>
          </w:p>
        </w:tc>
      </w:tr>
      <w:tr w:rsidR="00260264" w:rsidRPr="004A7A59" w14:paraId="2F4F4101"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7CB53CF"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2019</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E5ADFF9"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36</w:t>
            </w:r>
          </w:p>
        </w:tc>
      </w:tr>
      <w:tr w:rsidR="00260264" w:rsidRPr="004A7A59" w14:paraId="43B3B732"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E7D8C6C"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2020</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180C289"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33</w:t>
            </w:r>
          </w:p>
        </w:tc>
      </w:tr>
      <w:tr w:rsidR="00260264" w:rsidRPr="004A7A59" w14:paraId="3CADEF51"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087C032"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lang w:val="ru-RU"/>
              </w:rPr>
              <w:t>Хамаг</w:t>
            </w:r>
            <w:r w:rsidRPr="004A7A59">
              <w:rPr>
                <w:rFonts w:ascii="Palatino Linotype" w:eastAsia="Merriweather" w:hAnsi="Palatino Linotype"/>
                <w:b w:val="0"/>
                <w:bCs w:val="0"/>
              </w:rPr>
              <w:t>ӣ</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2E52AF6"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337</w:t>
            </w:r>
          </w:p>
        </w:tc>
      </w:tr>
    </w:tbl>
    <w:p w14:paraId="77C2C8FE" w14:textId="77777777" w:rsidR="00260264" w:rsidRPr="004A7A59" w:rsidRDefault="00260264" w:rsidP="00260264">
      <w:pPr>
        <w:tabs>
          <w:tab w:val="left" w:pos="1701"/>
          <w:tab w:val="left" w:pos="2268"/>
        </w:tabs>
        <w:ind w:right="1134"/>
        <w:jc w:val="both"/>
        <w:rPr>
          <w:rFonts w:ascii="Palatino Linotype" w:eastAsia="Merriweather" w:hAnsi="Palatino Linotype" w:cstheme="minorHAnsi"/>
          <w:color w:val="000000"/>
        </w:rPr>
      </w:pPr>
    </w:p>
    <w:p w14:paraId="06A5BEEC" w14:textId="77777777" w:rsidR="00260264" w:rsidRPr="004A7A59" w:rsidRDefault="00260264" w:rsidP="00260264">
      <w:pPr>
        <w:tabs>
          <w:tab w:val="left" w:pos="1701"/>
          <w:tab w:val="left" w:pos="2268"/>
        </w:tabs>
        <w:ind w:right="107"/>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lang w:val="ru-RU"/>
        </w:rPr>
        <w:t>Шумораи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кушторҳои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қасдан</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алоқаманд</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бо</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ЗХ</w:t>
      </w:r>
      <w:r w:rsidRPr="004A7A59">
        <w:rPr>
          <w:rFonts w:ascii="Palatino Linotype" w:eastAsia="Merriweather" w:hAnsi="Palatino Linotype" w:cstheme="minorHAnsi"/>
          <w:color w:val="000000"/>
        </w:rPr>
        <w:t xml:space="preserve"> 151 </w:t>
      </w:r>
      <w:r w:rsidRPr="004A7A59">
        <w:rPr>
          <w:rFonts w:ascii="Palatino Linotype" w:eastAsia="Merriweather" w:hAnsi="Palatino Linotype" w:cstheme="minorHAnsi"/>
          <w:color w:val="000000"/>
          <w:lang w:val="ru-RU"/>
        </w:rPr>
        <w:t>ҷинояти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эҳтимолиро</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ташкил</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дод</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ки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шумораи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занон</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ё</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духтарони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кушташуда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маълум</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нест</w:t>
      </w:r>
      <w:r w:rsidRPr="004A7A59">
        <w:rPr>
          <w:rFonts w:ascii="Palatino Linotype" w:eastAsia="Merriweather" w:hAnsi="Palatino Linotype" w:cstheme="minorHAnsi"/>
          <w:color w:val="000000"/>
        </w:rPr>
        <w:t>:</w:t>
      </w:r>
    </w:p>
    <w:p w14:paraId="1F9A26F3" w14:textId="77777777" w:rsidR="00260264" w:rsidRPr="004A7A59" w:rsidRDefault="00260264" w:rsidP="00260264">
      <w:pPr>
        <w:pStyle w:val="a6"/>
        <w:spacing w:before="0" w:after="120"/>
        <w:rPr>
          <w:rFonts w:ascii="Palatino Linotype" w:eastAsiaTheme="minorEastAsia" w:hAnsi="Palatino Linotype" w:cstheme="minorHAnsi"/>
          <w:smallCaps/>
          <w:color w:val="595959" w:themeColor="text1" w:themeTint="A6"/>
          <w:spacing w:val="6"/>
          <w:sz w:val="20"/>
          <w:szCs w:val="20"/>
        </w:rPr>
      </w:pPr>
      <w:r w:rsidRPr="004A7A59">
        <w:rPr>
          <w:rFonts w:ascii="Palatino Linotype" w:eastAsiaTheme="minorEastAsia" w:hAnsi="Palatino Linotype" w:cstheme="minorHAnsi"/>
          <w:smallCaps/>
          <w:color w:val="595959" w:themeColor="text1" w:themeTint="A6"/>
          <w:spacing w:val="6"/>
          <w:sz w:val="20"/>
          <w:szCs w:val="20"/>
        </w:rPr>
        <w:t xml:space="preserve">                      </w:t>
      </w:r>
    </w:p>
    <w:tbl>
      <w:tblPr>
        <w:tblStyle w:val="GridTable1Light-Accent11"/>
        <w:tblW w:w="5580" w:type="dxa"/>
        <w:tblLayout w:type="fixed"/>
        <w:tblLook w:val="04A0" w:firstRow="1" w:lastRow="0" w:firstColumn="1" w:lastColumn="0" w:noHBand="0" w:noVBand="1"/>
      </w:tblPr>
      <w:tblGrid>
        <w:gridCol w:w="2842"/>
        <w:gridCol w:w="2738"/>
      </w:tblGrid>
      <w:tr w:rsidR="00260264" w:rsidRPr="004A7A59" w14:paraId="346DAA50" w14:textId="77777777" w:rsidTr="00260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77D4E921"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Соли</w:t>
            </w:r>
          </w:p>
        </w:tc>
        <w:tc>
          <w:tcPr>
            <w:tcW w:w="2738"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E008150" w14:textId="77777777" w:rsidR="00260264" w:rsidRPr="004A7A59" w:rsidRDefault="00260264">
            <w:pPr>
              <w:tabs>
                <w:tab w:val="left" w:pos="-7797"/>
              </w:tabs>
              <w:jc w:val="both"/>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 xml:space="preserve">Шумораи </w:t>
            </w:r>
            <w:r w:rsidRPr="004A7A59">
              <w:rPr>
                <w:rFonts w:ascii="Palatino Linotype" w:eastAsia="Merriweather" w:hAnsi="Palatino Linotype" w:cstheme="minorHAnsi"/>
              </w:rPr>
              <w:t>куштори қасдан</w:t>
            </w:r>
          </w:p>
        </w:tc>
      </w:tr>
      <w:tr w:rsidR="00260264" w:rsidRPr="004A7A59" w14:paraId="061B1D3D"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E2B8724"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2016</w:t>
            </w:r>
          </w:p>
        </w:tc>
        <w:tc>
          <w:tcPr>
            <w:tcW w:w="2738"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6EC663E"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23</w:t>
            </w:r>
          </w:p>
        </w:tc>
      </w:tr>
      <w:tr w:rsidR="00260264" w:rsidRPr="004A7A59" w14:paraId="70A4863C" w14:textId="77777777" w:rsidTr="00260264">
        <w:trPr>
          <w:trHeight w:val="195"/>
        </w:trPr>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93D4FED"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2017</w:t>
            </w:r>
          </w:p>
        </w:tc>
        <w:tc>
          <w:tcPr>
            <w:tcW w:w="2738"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0301BBB"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29</w:t>
            </w:r>
          </w:p>
        </w:tc>
      </w:tr>
      <w:tr w:rsidR="00260264" w:rsidRPr="004A7A59" w14:paraId="0EDEB7B8"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2BE9990"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2018</w:t>
            </w:r>
          </w:p>
        </w:tc>
        <w:tc>
          <w:tcPr>
            <w:tcW w:w="2738"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162D90" w14:textId="36B1FF01" w:rsidR="00260264" w:rsidRPr="004A7A59" w:rsidRDefault="00816BA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С</w:t>
            </w:r>
            <w:r w:rsidR="00260264" w:rsidRPr="004A7A59">
              <w:rPr>
                <w:rFonts w:ascii="Palatino Linotype" w:eastAsia="Merriweather" w:hAnsi="Palatino Linotype" w:cstheme="minorHAnsi"/>
              </w:rPr>
              <w:t>ӣ</w:t>
            </w:r>
          </w:p>
        </w:tc>
      </w:tr>
      <w:tr w:rsidR="00260264" w:rsidRPr="004A7A59" w14:paraId="7DDA0D97"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13ACF7C"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2019</w:t>
            </w:r>
          </w:p>
        </w:tc>
        <w:tc>
          <w:tcPr>
            <w:tcW w:w="2738"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8368005"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36</w:t>
            </w:r>
          </w:p>
        </w:tc>
      </w:tr>
      <w:tr w:rsidR="00260264" w:rsidRPr="004A7A59" w14:paraId="21F76B1C"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1484887"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2020</w:t>
            </w:r>
          </w:p>
        </w:tc>
        <w:tc>
          <w:tcPr>
            <w:tcW w:w="2738"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D132175"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33</w:t>
            </w:r>
          </w:p>
        </w:tc>
      </w:tr>
      <w:tr w:rsidR="00260264" w:rsidRPr="004A7A59" w14:paraId="7DD40826"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BD4D057"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lang w:val="ru-RU"/>
              </w:rPr>
              <w:t>Хамаг</w:t>
            </w:r>
            <w:r w:rsidRPr="004A7A59">
              <w:rPr>
                <w:rFonts w:ascii="Palatino Linotype" w:eastAsia="Merriweather" w:hAnsi="Palatino Linotype"/>
                <w:b w:val="0"/>
                <w:bCs w:val="0"/>
              </w:rPr>
              <w:t>ӣ</w:t>
            </w:r>
          </w:p>
        </w:tc>
        <w:tc>
          <w:tcPr>
            <w:tcW w:w="2738"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E4951CE"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151</w:t>
            </w:r>
          </w:p>
        </w:tc>
      </w:tr>
    </w:tbl>
    <w:p w14:paraId="4A49A279" w14:textId="77777777" w:rsidR="00260264" w:rsidRPr="004A7A59" w:rsidRDefault="00260264" w:rsidP="00260264">
      <w:pPr>
        <w:tabs>
          <w:tab w:val="left" w:pos="1701"/>
          <w:tab w:val="left" w:pos="2268"/>
        </w:tabs>
        <w:ind w:right="1134"/>
        <w:jc w:val="both"/>
        <w:rPr>
          <w:rFonts w:ascii="Palatino Linotype" w:eastAsia="Merriweather" w:hAnsi="Palatino Linotype" w:cstheme="minorHAnsi"/>
          <w:color w:val="000000"/>
        </w:rPr>
      </w:pPr>
    </w:p>
    <w:p w14:paraId="05EAE1CA" w14:textId="77777777" w:rsidR="00260264" w:rsidRPr="004A7A59" w:rsidRDefault="00260264" w:rsidP="00260264">
      <w:pPr>
        <w:tabs>
          <w:tab w:val="left" w:pos="1701"/>
          <w:tab w:val="left" w:pos="2268"/>
        </w:tabs>
        <w:ind w:right="-35"/>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lang w:val="ru-RU"/>
        </w:rPr>
        <w:t>Шумораи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ҷиноятҳои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ба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қайд</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гирифташуда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вобаста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ба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ангеза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ба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худкушӣ</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дар</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чор</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соли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охир</w:t>
      </w:r>
      <w:r w:rsidRPr="004A7A59">
        <w:rPr>
          <w:rFonts w:ascii="Palatino Linotype" w:eastAsia="Merriweather" w:hAnsi="Palatino Linotype" w:cstheme="minorHAnsi"/>
          <w:color w:val="000000"/>
        </w:rPr>
        <w:t xml:space="preserve"> 161 </w:t>
      </w:r>
      <w:r w:rsidRPr="004A7A59">
        <w:rPr>
          <w:rFonts w:ascii="Palatino Linotype" w:eastAsia="Merriweather" w:hAnsi="Palatino Linotype" w:cstheme="minorHAnsi"/>
          <w:color w:val="000000"/>
          <w:lang w:val="ru-RU"/>
        </w:rPr>
        <w:t>ҷиноятро</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ташкил</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додааст</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Боз</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ҳам</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теъдоди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дақиқи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занону</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духтароне</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ки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ба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худкушӣ</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водор</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шудаанд</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оварда</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нашудааст</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вале</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маъмулан</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дар</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Тоҷикистон</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занон</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қурбонии</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чунин</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ҷиноятҳо</w:t>
      </w:r>
      <w:r w:rsidRPr="004A7A59">
        <w:rPr>
          <w:rFonts w:ascii="Palatino Linotype" w:eastAsia="Merriweather" w:hAnsi="Palatino Linotype" w:cstheme="minorHAnsi"/>
          <w:color w:val="000000"/>
        </w:rPr>
        <w:t xml:space="preserve"> </w:t>
      </w:r>
      <w:r w:rsidRPr="004A7A59">
        <w:rPr>
          <w:rFonts w:ascii="Palatino Linotype" w:eastAsia="Merriweather" w:hAnsi="Palatino Linotype" w:cstheme="minorHAnsi"/>
          <w:color w:val="000000"/>
          <w:lang w:val="ru-RU"/>
        </w:rPr>
        <w:t>мешаванд</w:t>
      </w:r>
      <w:r w:rsidRPr="004A7A59">
        <w:rPr>
          <w:rFonts w:ascii="Palatino Linotype" w:eastAsia="Merriweather" w:hAnsi="Palatino Linotype" w:cstheme="minorHAnsi"/>
          <w:color w:val="000000"/>
        </w:rPr>
        <w:t>:</w:t>
      </w:r>
    </w:p>
    <w:p w14:paraId="1EE4B017" w14:textId="77777777" w:rsidR="00260264" w:rsidRPr="004A7A59" w:rsidRDefault="00260264" w:rsidP="00260264">
      <w:pPr>
        <w:pStyle w:val="a6"/>
        <w:spacing w:before="0" w:after="120"/>
        <w:rPr>
          <w:rFonts w:ascii="Palatino Linotype" w:eastAsiaTheme="minorEastAsia" w:hAnsi="Palatino Linotype" w:cstheme="minorHAnsi"/>
          <w:smallCaps/>
          <w:color w:val="595959" w:themeColor="text1" w:themeTint="A6"/>
          <w:spacing w:val="6"/>
          <w:sz w:val="20"/>
          <w:szCs w:val="20"/>
        </w:rPr>
      </w:pPr>
      <w:r w:rsidRPr="004A7A59">
        <w:rPr>
          <w:rFonts w:ascii="Palatino Linotype" w:eastAsiaTheme="minorEastAsia" w:hAnsi="Palatino Linotype" w:cstheme="minorHAnsi"/>
          <w:smallCaps/>
          <w:color w:val="595959" w:themeColor="text1" w:themeTint="A6"/>
          <w:spacing w:val="6"/>
          <w:sz w:val="20"/>
          <w:szCs w:val="20"/>
        </w:rPr>
        <w:lastRenderedPageBreak/>
        <w:t xml:space="preserve">                  </w:t>
      </w:r>
    </w:p>
    <w:tbl>
      <w:tblPr>
        <w:tblStyle w:val="GridTable1Light-Accent11"/>
        <w:tblW w:w="5535" w:type="dxa"/>
        <w:tblLayout w:type="fixed"/>
        <w:tblLook w:val="04A0" w:firstRow="1" w:lastRow="0" w:firstColumn="1" w:lastColumn="0" w:noHBand="0" w:noVBand="1"/>
      </w:tblPr>
      <w:tblGrid>
        <w:gridCol w:w="2842"/>
        <w:gridCol w:w="2693"/>
      </w:tblGrid>
      <w:tr w:rsidR="00260264" w:rsidRPr="004A7A59" w14:paraId="55188948" w14:textId="77777777" w:rsidTr="00260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4644348D"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Соли</w:t>
            </w:r>
          </w:p>
        </w:tc>
        <w:tc>
          <w:tcPr>
            <w:tcW w:w="269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41A0E907" w14:textId="77777777" w:rsidR="00260264" w:rsidRPr="004A7A59" w:rsidRDefault="00260264">
            <w:pPr>
              <w:tabs>
                <w:tab w:val="left" w:pos="-7797"/>
              </w:tabs>
              <w:jc w:val="both"/>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 xml:space="preserve">Шумораи </w:t>
            </w:r>
            <w:r w:rsidRPr="004A7A59">
              <w:rPr>
                <w:rFonts w:ascii="Palatino Linotype" w:eastAsia="Merriweather" w:hAnsi="Palatino Linotype" w:cstheme="minorHAnsi"/>
                <w:lang w:val="ru-RU"/>
              </w:rPr>
              <w:t>одамоне, ки ба худкушӣ водор шудаанд</w:t>
            </w:r>
          </w:p>
        </w:tc>
      </w:tr>
      <w:tr w:rsidR="00260264" w:rsidRPr="004A7A59" w14:paraId="49F9BED6"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5783E5"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2016</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D6BC1E2"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27</w:t>
            </w:r>
          </w:p>
        </w:tc>
      </w:tr>
      <w:tr w:rsidR="00260264" w:rsidRPr="004A7A59" w14:paraId="781D407D" w14:textId="77777777" w:rsidTr="00260264">
        <w:trPr>
          <w:trHeight w:val="195"/>
        </w:trPr>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D1AF961"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2017</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EDDA559"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27</w:t>
            </w:r>
          </w:p>
        </w:tc>
      </w:tr>
      <w:tr w:rsidR="00260264" w:rsidRPr="004A7A59" w14:paraId="3A883637"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3FF09A"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2018</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0FDFAB8"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32</w:t>
            </w:r>
          </w:p>
        </w:tc>
      </w:tr>
      <w:tr w:rsidR="00260264" w:rsidRPr="004A7A59" w14:paraId="555CC61B"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694BFDD"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2019</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39139A1"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45</w:t>
            </w:r>
          </w:p>
        </w:tc>
      </w:tr>
      <w:tr w:rsidR="00260264" w:rsidRPr="004A7A59" w14:paraId="46D185E2"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328D3DF"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2020</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054F897"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lang w:val="ru-RU"/>
              </w:rPr>
            </w:pPr>
            <w:r w:rsidRPr="004A7A59">
              <w:rPr>
                <w:rFonts w:ascii="Palatino Linotype" w:eastAsia="Merriweather" w:hAnsi="Palatino Linotype" w:cstheme="minorHAnsi"/>
                <w:lang w:val="ru-RU"/>
              </w:rPr>
              <w:t>30</w:t>
            </w:r>
          </w:p>
        </w:tc>
      </w:tr>
      <w:tr w:rsidR="00260264" w:rsidRPr="004A7A59" w14:paraId="7F9C968D"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F09FE73"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lang w:val="ru-RU"/>
              </w:rPr>
              <w:t>Хамаг</w:t>
            </w:r>
            <w:r w:rsidRPr="004A7A59">
              <w:rPr>
                <w:rFonts w:ascii="Palatino Linotype" w:eastAsia="Merriweather" w:hAnsi="Palatino Linotype"/>
                <w:b w:val="0"/>
                <w:bCs w:val="0"/>
              </w:rPr>
              <w:t>ӣ</w:t>
            </w:r>
          </w:p>
        </w:tc>
        <w:tc>
          <w:tcPr>
            <w:tcW w:w="269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D736953"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161</w:t>
            </w:r>
          </w:p>
        </w:tc>
      </w:tr>
    </w:tbl>
    <w:p w14:paraId="354893BD" w14:textId="77777777" w:rsidR="00260264" w:rsidRPr="004A7A59" w:rsidRDefault="00260264" w:rsidP="00260264">
      <w:pPr>
        <w:tabs>
          <w:tab w:val="left" w:pos="1701"/>
          <w:tab w:val="left" w:pos="2268"/>
        </w:tabs>
        <w:ind w:right="1134"/>
        <w:jc w:val="both"/>
        <w:rPr>
          <w:rFonts w:ascii="Palatino Linotype" w:eastAsia="Merriweather" w:hAnsi="Palatino Linotype" w:cstheme="minorHAnsi"/>
          <w:color w:val="000000"/>
        </w:rPr>
      </w:pPr>
    </w:p>
    <w:p w14:paraId="3C587E85" w14:textId="30D28C38" w:rsidR="00260264" w:rsidRPr="004A7A59" w:rsidRDefault="00260264" w:rsidP="00260264">
      <w:pPr>
        <w:tabs>
          <w:tab w:val="left" w:pos="1701"/>
          <w:tab w:val="left" w:pos="2268"/>
        </w:tabs>
        <w:ind w:right="107"/>
        <w:jc w:val="both"/>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 xml:space="preserve">Дар давоми чор сол 127 ходисаи зуроварии </w:t>
      </w:r>
      <w:r w:rsidR="00226B3E" w:rsidRPr="004A7A59">
        <w:rPr>
          <w:rFonts w:ascii="Palatino Linotype" w:eastAsia="Merriweather" w:hAnsi="Palatino Linotype" w:cstheme="minorHAnsi"/>
          <w:color w:val="000000"/>
          <w:lang w:val="ru-RU"/>
        </w:rPr>
        <w:t xml:space="preserve">дорои </w:t>
      </w:r>
      <w:r w:rsidRPr="004A7A59">
        <w:rPr>
          <w:rFonts w:ascii="Palatino Linotype" w:eastAsia="Merriweather" w:hAnsi="Palatino Linotype" w:cstheme="minorHAnsi"/>
          <w:color w:val="000000"/>
          <w:lang w:val="ru-RU"/>
        </w:rPr>
        <w:t xml:space="preserve">характери </w:t>
      </w:r>
      <w:r w:rsidR="00226B3E" w:rsidRPr="004A7A59">
        <w:rPr>
          <w:rFonts w:ascii="Palatino Linotype" w:eastAsia="Merriweather" w:hAnsi="Palatino Linotype" w:cstheme="minorHAnsi"/>
          <w:color w:val="000000"/>
          <w:lang w:val="ru-RU"/>
        </w:rPr>
        <w:t xml:space="preserve">шахвонӣ </w:t>
      </w:r>
      <w:r w:rsidRPr="004A7A59">
        <w:rPr>
          <w:rFonts w:ascii="Palatino Linotype" w:eastAsia="Merriweather" w:hAnsi="Palatino Linotype" w:cstheme="minorHAnsi"/>
          <w:color w:val="000000"/>
          <w:lang w:val="ru-RU"/>
        </w:rPr>
        <w:t xml:space="preserve">ба </w:t>
      </w:r>
      <w:r w:rsidR="00226B3E" w:rsidRPr="004A7A59">
        <w:rPr>
          <w:rFonts w:ascii="Palatino Linotype" w:eastAsia="Merriweather" w:hAnsi="Palatino Linotype" w:cstheme="minorHAnsi"/>
          <w:color w:val="000000"/>
          <w:lang w:val="ru-RU"/>
        </w:rPr>
        <w:t xml:space="preserve">қайд </w:t>
      </w:r>
      <w:r w:rsidRPr="004A7A59">
        <w:rPr>
          <w:rFonts w:ascii="Palatino Linotype" w:eastAsia="Merriweather" w:hAnsi="Palatino Linotype" w:cstheme="minorHAnsi"/>
          <w:color w:val="000000"/>
          <w:lang w:val="ru-RU"/>
        </w:rPr>
        <w:t>гирифта шудааст.</w:t>
      </w:r>
    </w:p>
    <w:p w14:paraId="29FA8B62" w14:textId="77777777" w:rsidR="00260264" w:rsidRPr="004A7A59" w:rsidRDefault="00260264" w:rsidP="00260264">
      <w:pPr>
        <w:pStyle w:val="a6"/>
        <w:spacing w:before="0" w:after="120"/>
        <w:rPr>
          <w:rFonts w:ascii="Palatino Linotype" w:eastAsiaTheme="minorEastAsia" w:hAnsi="Palatino Linotype" w:cstheme="minorHAnsi"/>
          <w:smallCaps/>
          <w:color w:val="595959" w:themeColor="text1" w:themeTint="A6"/>
          <w:spacing w:val="6"/>
          <w:sz w:val="20"/>
          <w:szCs w:val="20"/>
          <w:lang w:val="ru-RU"/>
        </w:rPr>
      </w:pPr>
      <w:r w:rsidRPr="004A7A59">
        <w:rPr>
          <w:rFonts w:ascii="Palatino Linotype" w:eastAsiaTheme="minorEastAsia" w:hAnsi="Palatino Linotype" w:cstheme="minorHAnsi"/>
          <w:smallCaps/>
          <w:color w:val="595959" w:themeColor="text1" w:themeTint="A6"/>
          <w:spacing w:val="6"/>
          <w:sz w:val="20"/>
          <w:szCs w:val="20"/>
          <w:lang w:val="ru-RU"/>
        </w:rPr>
        <w:t xml:space="preserve">                  </w:t>
      </w:r>
    </w:p>
    <w:tbl>
      <w:tblPr>
        <w:tblStyle w:val="GridTable1Light-Accent11"/>
        <w:tblpPr w:leftFromText="180" w:rightFromText="180" w:vertAnchor="text" w:horzAnchor="margin" w:tblpY="-14"/>
        <w:tblW w:w="5700" w:type="dxa"/>
        <w:tblLayout w:type="fixed"/>
        <w:tblLook w:val="04A0" w:firstRow="1" w:lastRow="0" w:firstColumn="1" w:lastColumn="0" w:noHBand="0" w:noVBand="1"/>
      </w:tblPr>
      <w:tblGrid>
        <w:gridCol w:w="2840"/>
        <w:gridCol w:w="2860"/>
      </w:tblGrid>
      <w:tr w:rsidR="00260264" w:rsidRPr="004A7A59" w14:paraId="7811AAE0" w14:textId="77777777" w:rsidTr="00260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0BC20AFE"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Соли</w:t>
            </w:r>
          </w:p>
        </w:tc>
        <w:tc>
          <w:tcPr>
            <w:tcW w:w="286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2E2C6454" w14:textId="77777777" w:rsidR="00260264" w:rsidRPr="004A7A59" w:rsidRDefault="00260264">
            <w:pPr>
              <w:tabs>
                <w:tab w:val="left" w:pos="-7797"/>
              </w:tabs>
              <w:jc w:val="both"/>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 xml:space="preserve">Шумораи </w:t>
            </w:r>
            <w:r w:rsidRPr="004A7A59">
              <w:rPr>
                <w:rFonts w:ascii="Palatino Linotype" w:eastAsia="Merriweather" w:hAnsi="Palatino Linotype" w:cstheme="minorHAnsi"/>
                <w:lang w:val="ru-RU"/>
              </w:rPr>
              <w:t>зӯроварии ҷинсӣ</w:t>
            </w:r>
          </w:p>
        </w:tc>
      </w:tr>
      <w:tr w:rsidR="00260264" w:rsidRPr="004A7A59" w14:paraId="4999642E"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8D554B3"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2016</w:t>
            </w:r>
          </w:p>
        </w:tc>
        <w:tc>
          <w:tcPr>
            <w:tcW w:w="286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B1F44A7"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41</w:t>
            </w:r>
          </w:p>
        </w:tc>
      </w:tr>
      <w:tr w:rsidR="00260264" w:rsidRPr="004A7A59" w14:paraId="72129F5A" w14:textId="77777777" w:rsidTr="00260264">
        <w:trPr>
          <w:trHeight w:val="195"/>
        </w:trPr>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CA50451"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2017</w:t>
            </w:r>
          </w:p>
        </w:tc>
        <w:tc>
          <w:tcPr>
            <w:tcW w:w="286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1A35578"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15</w:t>
            </w:r>
          </w:p>
        </w:tc>
      </w:tr>
      <w:tr w:rsidR="00260264" w:rsidRPr="004A7A59" w14:paraId="4A78B166"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F7839D4"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2018</w:t>
            </w:r>
          </w:p>
        </w:tc>
        <w:tc>
          <w:tcPr>
            <w:tcW w:w="286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24F623D"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11</w:t>
            </w:r>
          </w:p>
        </w:tc>
      </w:tr>
      <w:tr w:rsidR="00260264" w:rsidRPr="004A7A59" w14:paraId="27566857"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33A7DD5"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2019</w:t>
            </w:r>
          </w:p>
        </w:tc>
        <w:tc>
          <w:tcPr>
            <w:tcW w:w="286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FA1DCF"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27</w:t>
            </w:r>
          </w:p>
        </w:tc>
      </w:tr>
      <w:tr w:rsidR="00260264" w:rsidRPr="004A7A59" w14:paraId="6194549B"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8ED98CA"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2020</w:t>
            </w:r>
          </w:p>
        </w:tc>
        <w:tc>
          <w:tcPr>
            <w:tcW w:w="286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E0B464B"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rPr>
              <w:t>33</w:t>
            </w:r>
          </w:p>
        </w:tc>
      </w:tr>
      <w:tr w:rsidR="00260264" w:rsidRPr="004A7A59" w14:paraId="295051D7" w14:textId="77777777" w:rsidTr="00260264">
        <w:tc>
          <w:tcPr>
            <w:cnfStyle w:val="001000000000" w:firstRow="0" w:lastRow="0" w:firstColumn="1" w:lastColumn="0" w:oddVBand="0" w:evenVBand="0" w:oddHBand="0" w:evenHBand="0" w:firstRowFirstColumn="0" w:firstRowLastColumn="0" w:lastRowFirstColumn="0" w:lastRowLastColumn="0"/>
            <w:tcW w:w="284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27EA257" w14:textId="77777777" w:rsidR="00260264" w:rsidRPr="004A7A59" w:rsidRDefault="00260264">
            <w:pPr>
              <w:tabs>
                <w:tab w:val="left" w:pos="-7797"/>
              </w:tabs>
              <w:jc w:val="both"/>
              <w:rPr>
                <w:rFonts w:ascii="Palatino Linotype" w:eastAsia="Merriweather" w:hAnsi="Palatino Linotype" w:cstheme="minorHAnsi"/>
                <w:color w:val="000000"/>
              </w:rPr>
            </w:pPr>
            <w:r w:rsidRPr="004A7A59">
              <w:rPr>
                <w:rFonts w:ascii="Palatino Linotype" w:eastAsia="Merriweather" w:hAnsi="Palatino Linotype" w:cstheme="minorHAnsi"/>
                <w:lang w:val="ru-RU"/>
              </w:rPr>
              <w:t>Хамаг</w:t>
            </w:r>
            <w:r w:rsidRPr="004A7A59">
              <w:rPr>
                <w:rFonts w:ascii="Palatino Linotype" w:eastAsia="Merriweather" w:hAnsi="Palatino Linotype"/>
                <w:b w:val="0"/>
                <w:bCs w:val="0"/>
              </w:rPr>
              <w:t>ӣ</w:t>
            </w:r>
          </w:p>
        </w:tc>
        <w:tc>
          <w:tcPr>
            <w:tcW w:w="286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26A9E4" w14:textId="77777777" w:rsidR="00260264" w:rsidRPr="004A7A59" w:rsidRDefault="00260264">
            <w:pPr>
              <w:tabs>
                <w:tab w:val="left" w:pos="-7797"/>
              </w:tabs>
              <w:jc w:val="both"/>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127</w:t>
            </w:r>
          </w:p>
        </w:tc>
      </w:tr>
    </w:tbl>
    <w:p w14:paraId="09607FEC" w14:textId="77777777" w:rsidR="00260264" w:rsidRPr="004A7A59" w:rsidRDefault="00260264" w:rsidP="00260264">
      <w:pPr>
        <w:tabs>
          <w:tab w:val="left" w:pos="1701"/>
          <w:tab w:val="left" w:pos="2268"/>
        </w:tabs>
        <w:ind w:right="1134"/>
        <w:jc w:val="both"/>
        <w:rPr>
          <w:rFonts w:ascii="Palatino Linotype" w:eastAsia="Merriweather" w:hAnsi="Palatino Linotype" w:cstheme="minorHAnsi"/>
          <w:color w:val="000000"/>
          <w:lang w:val="en-US"/>
        </w:rPr>
      </w:pPr>
    </w:p>
    <w:p w14:paraId="561839E7" w14:textId="77777777" w:rsidR="00260264" w:rsidRPr="004A7A59" w:rsidRDefault="00260264" w:rsidP="00260264">
      <w:pPr>
        <w:tabs>
          <w:tab w:val="left" w:pos="1701"/>
          <w:tab w:val="left" w:pos="2268"/>
        </w:tabs>
        <w:ind w:right="1134"/>
        <w:jc w:val="both"/>
        <w:rPr>
          <w:rFonts w:ascii="Palatino Linotype" w:eastAsia="Merriweather" w:hAnsi="Palatino Linotype" w:cstheme="minorHAnsi"/>
          <w:color w:val="000000"/>
        </w:rPr>
      </w:pPr>
    </w:p>
    <w:p w14:paraId="7A724375" w14:textId="77777777" w:rsidR="00260264" w:rsidRPr="004A7A59" w:rsidRDefault="00260264" w:rsidP="00260264">
      <w:pPr>
        <w:tabs>
          <w:tab w:val="left" w:pos="1701"/>
          <w:tab w:val="left" w:pos="2268"/>
        </w:tabs>
        <w:ind w:right="107" w:firstLine="567"/>
        <w:jc w:val="both"/>
        <w:rPr>
          <w:rFonts w:ascii="Palatino Linotype" w:eastAsia="Merriweather" w:hAnsi="Palatino Linotype" w:cstheme="minorHAnsi"/>
          <w:color w:val="000000"/>
        </w:rPr>
      </w:pPr>
    </w:p>
    <w:p w14:paraId="0C92D8F7" w14:textId="77777777" w:rsidR="00260264" w:rsidRPr="004A7A59" w:rsidRDefault="00260264" w:rsidP="00260264">
      <w:pPr>
        <w:tabs>
          <w:tab w:val="left" w:pos="1701"/>
          <w:tab w:val="left" w:pos="2268"/>
        </w:tabs>
        <w:ind w:right="107" w:firstLine="567"/>
        <w:jc w:val="both"/>
        <w:rPr>
          <w:rFonts w:ascii="Palatino Linotype" w:eastAsia="Merriweather" w:hAnsi="Palatino Linotype" w:cstheme="minorHAnsi"/>
          <w:color w:val="000000"/>
        </w:rPr>
      </w:pPr>
    </w:p>
    <w:p w14:paraId="789A4023" w14:textId="77777777" w:rsidR="00260264" w:rsidRPr="004A7A59" w:rsidRDefault="00260264" w:rsidP="00260264">
      <w:pPr>
        <w:tabs>
          <w:tab w:val="left" w:pos="1701"/>
          <w:tab w:val="left" w:pos="2268"/>
        </w:tabs>
        <w:ind w:right="107" w:firstLine="567"/>
        <w:jc w:val="both"/>
        <w:rPr>
          <w:rFonts w:ascii="Palatino Linotype" w:eastAsia="Merriweather" w:hAnsi="Palatino Linotype" w:cstheme="minorHAnsi"/>
          <w:color w:val="000000"/>
        </w:rPr>
      </w:pPr>
    </w:p>
    <w:p w14:paraId="509B78B3" w14:textId="77777777" w:rsidR="00260264" w:rsidRPr="004A7A59" w:rsidRDefault="00260264" w:rsidP="00260264">
      <w:pPr>
        <w:tabs>
          <w:tab w:val="left" w:pos="1701"/>
          <w:tab w:val="left" w:pos="2268"/>
        </w:tabs>
        <w:ind w:right="107" w:firstLine="567"/>
        <w:jc w:val="both"/>
        <w:rPr>
          <w:rFonts w:ascii="Palatino Linotype" w:eastAsia="Merriweather" w:hAnsi="Palatino Linotype" w:cstheme="minorHAnsi"/>
          <w:color w:val="000000"/>
        </w:rPr>
      </w:pPr>
    </w:p>
    <w:p w14:paraId="777239C6" w14:textId="77777777" w:rsidR="00260264" w:rsidRPr="004A7A59" w:rsidRDefault="00260264" w:rsidP="00260264">
      <w:pPr>
        <w:tabs>
          <w:tab w:val="left" w:pos="1701"/>
          <w:tab w:val="left" w:pos="2268"/>
        </w:tabs>
        <w:ind w:right="107" w:firstLine="567"/>
        <w:jc w:val="both"/>
        <w:rPr>
          <w:rFonts w:ascii="Palatino Linotype" w:eastAsia="Merriweather" w:hAnsi="Palatino Linotype" w:cstheme="minorHAnsi"/>
          <w:color w:val="000000"/>
        </w:rPr>
      </w:pPr>
    </w:p>
    <w:p w14:paraId="741F5D75" w14:textId="77777777" w:rsidR="00260264" w:rsidRPr="004A7A59" w:rsidRDefault="00260264" w:rsidP="00260264">
      <w:pPr>
        <w:tabs>
          <w:tab w:val="left" w:pos="1701"/>
          <w:tab w:val="left" w:pos="2268"/>
        </w:tabs>
        <w:ind w:right="107" w:firstLine="567"/>
        <w:jc w:val="both"/>
        <w:rPr>
          <w:rFonts w:ascii="Palatino Linotype" w:eastAsia="Merriweather" w:hAnsi="Palatino Linotype" w:cstheme="minorHAnsi"/>
          <w:color w:val="000000"/>
        </w:rPr>
      </w:pPr>
    </w:p>
    <w:p w14:paraId="72514D82" w14:textId="77777777" w:rsidR="00260264" w:rsidRPr="004A7A59" w:rsidRDefault="00260264" w:rsidP="00260264">
      <w:pPr>
        <w:tabs>
          <w:tab w:val="left" w:pos="1701"/>
          <w:tab w:val="left" w:pos="2268"/>
        </w:tabs>
        <w:ind w:right="107" w:firstLine="567"/>
        <w:jc w:val="both"/>
        <w:rPr>
          <w:rFonts w:ascii="Palatino Linotype" w:eastAsia="Merriweather" w:hAnsi="Palatino Linotype" w:cstheme="minorHAnsi"/>
          <w:color w:val="000000"/>
        </w:rPr>
      </w:pPr>
    </w:p>
    <w:p w14:paraId="341765BE" w14:textId="77777777" w:rsidR="00260264" w:rsidRPr="004A7A59" w:rsidRDefault="00260264" w:rsidP="00260264">
      <w:pPr>
        <w:tabs>
          <w:tab w:val="left" w:pos="1701"/>
          <w:tab w:val="left" w:pos="2268"/>
        </w:tabs>
        <w:ind w:right="107"/>
        <w:jc w:val="both"/>
        <w:rPr>
          <w:rFonts w:ascii="Palatino Linotype" w:eastAsia="Merriweather" w:hAnsi="Palatino Linotype"/>
          <w:color w:val="000000"/>
        </w:rPr>
      </w:pPr>
      <w:proofErr w:type="gramStart"/>
      <w:r w:rsidRPr="004A7A59">
        <w:rPr>
          <w:rFonts w:ascii="Palatino Linotype" w:eastAsia="Merriweather" w:hAnsi="Palatino Linotype"/>
          <w:color w:val="000000"/>
          <w:lang w:val="ru-RU"/>
        </w:rPr>
        <w:t>Соли</w:t>
      </w:r>
      <w:r w:rsidRPr="004A7A59">
        <w:rPr>
          <w:rFonts w:ascii="Palatino Linotype" w:eastAsia="Merriweather" w:hAnsi="Palatino Linotype"/>
          <w:color w:val="000000"/>
        </w:rPr>
        <w:t xml:space="preserve">  2019</w:t>
      </w:r>
      <w:proofErr w:type="gramEnd"/>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Суди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Олӣ</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варақаи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ҳисобот</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зӯроварӣ</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дар</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оиларо</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таҳия</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ва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татбиқ</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намуд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ва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давлат</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маълумоти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зерини</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судиро</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оид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ба</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чунин</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парвандаҳо</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пешниҳод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lang w:val="ru-RU"/>
        </w:rPr>
        <w:t>намуд</w:t>
      </w:r>
      <w:r w:rsidRPr="004A7A59">
        <w:rPr>
          <w:rFonts w:ascii="Palatino Linotype" w:eastAsia="Merriweather" w:hAnsi="Palatino Linotype"/>
          <w:color w:val="000000"/>
        </w:rPr>
        <w:t xml:space="preserve"> </w:t>
      </w:r>
      <w:r w:rsidRPr="004A7A59">
        <w:rPr>
          <w:rFonts w:ascii="Palatino Linotype" w:eastAsia="Merriweather" w:hAnsi="Palatino Linotype"/>
          <w:color w:val="000000"/>
          <w:vertAlign w:val="superscript"/>
        </w:rPr>
        <w:footnoteReference w:id="268"/>
      </w:r>
      <w:r w:rsidRPr="004A7A59">
        <w:rPr>
          <w:rFonts w:ascii="Palatino Linotype" w:eastAsia="Merriweather" w:hAnsi="Palatino Linotype"/>
          <w:color w:val="000000"/>
        </w:rPr>
        <w:t>:</w:t>
      </w:r>
    </w:p>
    <w:p w14:paraId="00A70B0F" w14:textId="77777777" w:rsidR="00260264" w:rsidRPr="004A7A59" w:rsidRDefault="00260264" w:rsidP="00260264">
      <w:pPr>
        <w:pStyle w:val="a6"/>
        <w:spacing w:before="0" w:after="120"/>
        <w:rPr>
          <w:rFonts w:ascii="Palatino Linotype" w:eastAsia="Merriweather" w:hAnsi="Palatino Linotype" w:cstheme="minorHAnsi"/>
          <w:smallCaps/>
          <w:color w:val="000000"/>
          <w:spacing w:val="6"/>
        </w:rPr>
      </w:pPr>
    </w:p>
    <w:tbl>
      <w:tblPr>
        <w:tblStyle w:val="GridTable1Light-Accent11"/>
        <w:tblW w:w="9645" w:type="dxa"/>
        <w:tblLayout w:type="fixed"/>
        <w:tblLook w:val="04A0" w:firstRow="1" w:lastRow="0" w:firstColumn="1" w:lastColumn="0" w:noHBand="0" w:noVBand="1"/>
      </w:tblPr>
      <w:tblGrid>
        <w:gridCol w:w="1445"/>
        <w:gridCol w:w="1169"/>
        <w:gridCol w:w="1172"/>
        <w:gridCol w:w="1172"/>
        <w:gridCol w:w="1171"/>
        <w:gridCol w:w="1172"/>
        <w:gridCol w:w="1172"/>
        <w:gridCol w:w="1172"/>
      </w:tblGrid>
      <w:tr w:rsidR="00260264" w:rsidRPr="004A7A59" w14:paraId="70397D09" w14:textId="77777777" w:rsidTr="00260264">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45" w:type="dxa"/>
            <w:vMerge w:val="restar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35FFA8B" w14:textId="77777777" w:rsidR="00260264" w:rsidRPr="004A7A59" w:rsidRDefault="00260264">
            <w:pPr>
              <w:tabs>
                <w:tab w:val="left" w:pos="1701"/>
                <w:tab w:val="left" w:pos="2268"/>
              </w:tabs>
              <w:ind w:right="113"/>
              <w:rPr>
                <w:rFonts w:ascii="Palatino Linotype" w:eastAsia="Merriweather" w:hAnsi="Palatino Linotype" w:cstheme="minorHAnsi"/>
                <w:color w:val="000000"/>
              </w:rPr>
            </w:pPr>
            <w:r w:rsidRPr="004A7A59">
              <w:rPr>
                <w:rFonts w:ascii="Palatino Linotype" w:eastAsia="Merriweather" w:hAnsi="Palatino Linotype" w:cstheme="minorHAnsi"/>
                <w:b w:val="0"/>
                <w:color w:val="000000"/>
              </w:rPr>
              <w:t>На</w:t>
            </w:r>
            <w:r w:rsidRPr="004A7A59">
              <w:rPr>
                <w:rFonts w:ascii="Palatino Linotype" w:eastAsia="Merriweather" w:hAnsi="Palatino Linotype" w:cstheme="minorHAnsi"/>
                <w:b w:val="0"/>
                <w:color w:val="000000"/>
                <w:lang w:val="ru-RU"/>
              </w:rPr>
              <w:t>муди</w:t>
            </w:r>
            <w:r w:rsidRPr="004A7A59">
              <w:rPr>
                <w:rFonts w:ascii="Palatino Linotype" w:eastAsia="Merriweather" w:hAnsi="Palatino Linotype" w:cstheme="minorHAnsi"/>
                <w:b w:val="0"/>
                <w:color w:val="000000"/>
              </w:rPr>
              <w:t xml:space="preserve"> </w:t>
            </w:r>
            <w:r w:rsidRPr="004A7A59">
              <w:rPr>
                <w:rFonts w:ascii="Palatino Linotype" w:eastAsia="Merriweather" w:hAnsi="Palatino Linotype" w:cstheme="minorHAnsi"/>
                <w:b w:val="0"/>
                <w:color w:val="000000"/>
                <w:lang w:val="ru-RU"/>
              </w:rPr>
              <w:t>ҳуқуқвайронкун</w:t>
            </w:r>
            <w:r w:rsidRPr="004A7A59">
              <w:rPr>
                <w:rFonts w:ascii="Palatino Linotype" w:eastAsia="Merriweather" w:hAnsi="Palatino Linotype"/>
                <w:color w:val="000000"/>
                <w:lang w:val="ru-RU"/>
              </w:rPr>
              <w:t>ӣ</w:t>
            </w:r>
          </w:p>
        </w:tc>
        <w:tc>
          <w:tcPr>
            <w:tcW w:w="1169" w:type="dxa"/>
            <w:vMerge w:val="restar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41B73E6" w14:textId="77777777" w:rsidR="00260264" w:rsidRPr="004A7A59" w:rsidRDefault="00260264">
            <w:pP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Bidi"/>
                <w:color w:val="000000"/>
              </w:rPr>
            </w:pPr>
            <w:r w:rsidRPr="004A7A59">
              <w:rPr>
                <w:rFonts w:ascii="Palatino Linotype" w:eastAsia="Merriweather" w:hAnsi="Palatino Linotype" w:cstheme="minorBidi"/>
                <w:b w:val="0"/>
                <w:bCs w:val="0"/>
                <w:color w:val="000000" w:themeColor="text1"/>
              </w:rPr>
              <w:t xml:space="preserve">Моддаи Кодекси </w:t>
            </w:r>
            <w:r w:rsidRPr="004A7A59">
              <w:rPr>
                <w:rFonts w:ascii="Palatino Linotype" w:eastAsia="Merriweather" w:hAnsi="Palatino Linotype" w:cstheme="minorBidi"/>
                <w:b w:val="0"/>
                <w:bCs w:val="0"/>
                <w:color w:val="000000" w:themeColor="text1"/>
                <w:lang w:val="tg-Cyrl-TJ"/>
              </w:rPr>
              <w:t>ҷ</w:t>
            </w:r>
            <w:r w:rsidRPr="004A7A59">
              <w:rPr>
                <w:rFonts w:ascii="Palatino Linotype" w:eastAsia="Merriweather" w:hAnsi="Palatino Linotype" w:cstheme="minorBidi"/>
                <w:b w:val="0"/>
                <w:bCs w:val="0"/>
                <w:color w:val="000000" w:themeColor="text1"/>
              </w:rPr>
              <w:t>иноят</w:t>
            </w:r>
            <w:r w:rsidRPr="004A7A59">
              <w:rPr>
                <w:rFonts w:ascii="Palatino Linotype" w:eastAsia="Merriweather" w:hAnsi="Palatino Linotype" w:cstheme="minorBidi"/>
                <w:b w:val="0"/>
                <w:bCs w:val="0"/>
                <w:color w:val="000000" w:themeColor="text1"/>
                <w:lang w:val="tg-Cyrl-TJ"/>
              </w:rPr>
              <w:t>ӣ</w:t>
            </w:r>
          </w:p>
        </w:tc>
        <w:tc>
          <w:tcPr>
            <w:tcW w:w="117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1C3A15E3" w14:textId="77777777" w:rsidR="00260264" w:rsidRPr="004A7A59" w:rsidRDefault="00260264">
            <w:pP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b w:val="0"/>
                <w:color w:val="000000"/>
              </w:rPr>
              <w:t>2016</w:t>
            </w:r>
          </w:p>
        </w:tc>
        <w:tc>
          <w:tcPr>
            <w:tcW w:w="117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7B6660B1" w14:textId="77777777" w:rsidR="00260264" w:rsidRPr="004A7A59" w:rsidRDefault="00260264">
            <w:pP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b w:val="0"/>
                <w:color w:val="000000"/>
              </w:rPr>
              <w:t>2017</w:t>
            </w:r>
          </w:p>
        </w:tc>
        <w:tc>
          <w:tcPr>
            <w:tcW w:w="1170"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219869D7" w14:textId="77777777" w:rsidR="00260264" w:rsidRPr="004A7A59" w:rsidRDefault="00260264">
            <w:pP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b w:val="0"/>
                <w:color w:val="000000"/>
              </w:rPr>
              <w:t>2018</w:t>
            </w:r>
          </w:p>
        </w:tc>
        <w:tc>
          <w:tcPr>
            <w:tcW w:w="117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F211ED1" w14:textId="77777777" w:rsidR="00260264" w:rsidRPr="004A7A59" w:rsidRDefault="00260264">
            <w:pP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b w:val="0"/>
                <w:color w:val="000000"/>
              </w:rPr>
              <w:t>2019</w:t>
            </w:r>
          </w:p>
        </w:tc>
        <w:tc>
          <w:tcPr>
            <w:tcW w:w="117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4A81D3A" w14:textId="77777777" w:rsidR="00260264" w:rsidRPr="004A7A59" w:rsidRDefault="00260264">
            <w:pP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b w:val="0"/>
                <w:color w:val="000000"/>
              </w:rPr>
              <w:t>2020</w:t>
            </w:r>
          </w:p>
        </w:tc>
        <w:tc>
          <w:tcPr>
            <w:tcW w:w="117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20762A17" w14:textId="77777777" w:rsidR="00260264" w:rsidRPr="004A7A59" w:rsidRDefault="00260264">
            <w:pP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b w:val="0"/>
                <w:color w:val="000000"/>
                <w:lang w:val="ru-RU"/>
              </w:rPr>
              <w:t>Ҳамагӣ</w:t>
            </w:r>
          </w:p>
        </w:tc>
      </w:tr>
      <w:tr w:rsidR="00260264" w:rsidRPr="004A7A59" w14:paraId="4856D78D" w14:textId="77777777" w:rsidTr="00260264">
        <w:trPr>
          <w:trHeight w:val="238"/>
        </w:trPr>
        <w:tc>
          <w:tcPr>
            <w:cnfStyle w:val="001000000000" w:firstRow="0" w:lastRow="0" w:firstColumn="1" w:lastColumn="0" w:oddVBand="0" w:evenVBand="0" w:oddHBand="0" w:evenHBand="0" w:firstRowFirstColumn="0" w:firstRowLastColumn="0" w:lastRowFirstColumn="0" w:lastRowLastColumn="0"/>
            <w:tcW w:w="1445" w:type="dxa"/>
            <w:vMerge/>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hideMark/>
          </w:tcPr>
          <w:p w14:paraId="687EA373" w14:textId="77777777" w:rsidR="00260264" w:rsidRPr="004A7A59" w:rsidRDefault="00260264">
            <w:pPr>
              <w:rPr>
                <w:rFonts w:ascii="Palatino Linotype" w:eastAsia="Merriweather" w:hAnsi="Palatino Linotype" w:cstheme="minorHAnsi"/>
                <w:color w:val="000000"/>
              </w:rPr>
            </w:pPr>
          </w:p>
        </w:tc>
        <w:tc>
          <w:tcPr>
            <w:tcW w:w="1169" w:type="dxa"/>
            <w:vMerge/>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hideMark/>
          </w:tcPr>
          <w:p w14:paraId="5D51633E"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b/>
                <w:bCs/>
                <w:color w:val="000000"/>
              </w:rPr>
            </w:pP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6593404"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 xml:space="preserve">Ҳодисаҳо/ </w:t>
            </w:r>
            <w:r w:rsidRPr="004A7A59">
              <w:rPr>
                <w:rFonts w:ascii="Palatino Linotype" w:eastAsia="Merriweather" w:hAnsi="Palatino Linotype" w:cstheme="minorHAnsi"/>
                <w:color w:val="000000"/>
              </w:rPr>
              <w:br/>
              <w:t>шахсон</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72D45E8"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 xml:space="preserve">Ҳодисаҳо/ </w:t>
            </w:r>
            <w:r w:rsidRPr="004A7A59">
              <w:rPr>
                <w:rFonts w:ascii="Palatino Linotype" w:eastAsia="Merriweather" w:hAnsi="Palatino Linotype" w:cstheme="minorHAnsi"/>
                <w:color w:val="000000"/>
              </w:rPr>
              <w:br/>
              <w:t>шахсон</w:t>
            </w:r>
          </w:p>
        </w:tc>
        <w:tc>
          <w:tcPr>
            <w:tcW w:w="117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EDFC7ED"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 xml:space="preserve">Ҳодисаҳо/ </w:t>
            </w:r>
            <w:r w:rsidRPr="004A7A59">
              <w:rPr>
                <w:rFonts w:ascii="Palatino Linotype" w:eastAsia="Merriweather" w:hAnsi="Palatino Linotype" w:cstheme="minorHAnsi"/>
                <w:color w:val="000000"/>
              </w:rPr>
              <w:br/>
              <w:t>шахсон</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057F48"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 xml:space="preserve">Ҳодисаҳо/ </w:t>
            </w:r>
            <w:r w:rsidRPr="004A7A59">
              <w:rPr>
                <w:rFonts w:ascii="Palatino Linotype" w:eastAsia="Merriweather" w:hAnsi="Palatino Linotype" w:cstheme="minorHAnsi"/>
                <w:color w:val="000000"/>
              </w:rPr>
              <w:br/>
              <w:t>шахсон</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FF098C5"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 xml:space="preserve">Ҳодисаҳо/ </w:t>
            </w:r>
            <w:r w:rsidRPr="004A7A59">
              <w:rPr>
                <w:rFonts w:ascii="Palatino Linotype" w:eastAsia="Merriweather" w:hAnsi="Palatino Linotype" w:cstheme="minorHAnsi"/>
                <w:color w:val="000000"/>
              </w:rPr>
              <w:br/>
              <w:t>шахсон</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C21661B"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 xml:space="preserve">Ҳодисаҳо/ </w:t>
            </w:r>
            <w:r w:rsidRPr="004A7A59">
              <w:rPr>
                <w:rFonts w:ascii="Palatino Linotype" w:eastAsia="Merriweather" w:hAnsi="Palatino Linotype" w:cstheme="minorHAnsi"/>
                <w:color w:val="000000"/>
              </w:rPr>
              <w:br/>
              <w:t>шахсон</w:t>
            </w:r>
          </w:p>
        </w:tc>
      </w:tr>
      <w:tr w:rsidR="00260264" w:rsidRPr="004A7A59" w14:paraId="44EA3653" w14:textId="77777777" w:rsidTr="00260264">
        <w:tc>
          <w:tcPr>
            <w:cnfStyle w:val="001000000000" w:firstRow="0" w:lastRow="0" w:firstColumn="1" w:lastColumn="0" w:oddVBand="0" w:evenVBand="0" w:oddHBand="0" w:evenHBand="0" w:firstRowFirstColumn="0" w:firstRowLastColumn="0" w:lastRowFirstColumn="0" w:lastRowLastColumn="0"/>
            <w:tcW w:w="144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6980979" w14:textId="77777777" w:rsidR="00260264" w:rsidRPr="004A7A59" w:rsidRDefault="00260264">
            <w:pPr>
              <w:tabs>
                <w:tab w:val="left" w:pos="1701"/>
                <w:tab w:val="left" w:pos="2268"/>
              </w:tabs>
              <w:ind w:right="113"/>
              <w:rPr>
                <w:rFonts w:ascii="Palatino Linotype" w:eastAsia="Merriweather" w:hAnsi="Palatino Linotype" w:cstheme="minorHAnsi"/>
                <w:color w:val="000000"/>
              </w:rPr>
            </w:pPr>
            <w:r w:rsidRPr="004A7A59">
              <w:rPr>
                <w:rFonts w:ascii="Palatino Linotype" w:eastAsia="Merriweather" w:hAnsi="Palatino Linotype" w:cstheme="minorHAnsi"/>
                <w:b w:val="0"/>
                <w:color w:val="000000"/>
                <w:lang w:val="ru-RU"/>
              </w:rPr>
              <w:t>Оварда расонидан</w:t>
            </w:r>
            <w:r w:rsidRPr="004A7A59">
              <w:rPr>
                <w:rFonts w:ascii="Palatino Linotype" w:eastAsia="Merriweather" w:hAnsi="Palatino Linotype" w:cstheme="minorHAnsi"/>
                <w:b w:val="0"/>
                <w:color w:val="000000"/>
              </w:rPr>
              <w:t>ба худкушӣ</w:t>
            </w:r>
          </w:p>
        </w:tc>
        <w:tc>
          <w:tcPr>
            <w:tcW w:w="116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1B04B36"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109</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34231CD"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36/37</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D7D87D9"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34/34</w:t>
            </w:r>
          </w:p>
        </w:tc>
        <w:tc>
          <w:tcPr>
            <w:tcW w:w="117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3D16BC4"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41/25</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4203988"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40/51</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34C15DD"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29/31</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8EF71B6"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180/178</w:t>
            </w:r>
          </w:p>
        </w:tc>
      </w:tr>
      <w:tr w:rsidR="00260264" w:rsidRPr="004A7A59" w14:paraId="0AE24F31" w14:textId="77777777" w:rsidTr="00260264">
        <w:tc>
          <w:tcPr>
            <w:cnfStyle w:val="001000000000" w:firstRow="0" w:lastRow="0" w:firstColumn="1" w:lastColumn="0" w:oddVBand="0" w:evenVBand="0" w:oddHBand="0" w:evenHBand="0" w:firstRowFirstColumn="0" w:firstRowLastColumn="0" w:lastRowFirstColumn="0" w:lastRowLastColumn="0"/>
            <w:tcW w:w="144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832D482" w14:textId="77777777" w:rsidR="00260264" w:rsidRPr="004A7A59" w:rsidRDefault="00260264">
            <w:pPr>
              <w:tabs>
                <w:tab w:val="left" w:pos="1701"/>
                <w:tab w:val="left" w:pos="2268"/>
              </w:tabs>
              <w:ind w:right="113"/>
              <w:rPr>
                <w:rFonts w:ascii="Palatino Linotype" w:eastAsia="Merriweather" w:hAnsi="Palatino Linotype" w:cstheme="minorHAnsi"/>
                <w:color w:val="000000"/>
                <w:lang w:val="ru-RU"/>
              </w:rPr>
            </w:pPr>
            <w:r w:rsidRPr="004A7A59">
              <w:rPr>
                <w:rFonts w:ascii="Palatino Linotype" w:eastAsia="Merriweather" w:hAnsi="Palatino Linotype" w:cstheme="minorHAnsi"/>
                <w:color w:val="000000"/>
                <w:lang w:val="ru-RU"/>
              </w:rPr>
              <w:t>Лату куб</w:t>
            </w:r>
          </w:p>
        </w:tc>
        <w:tc>
          <w:tcPr>
            <w:tcW w:w="116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10F6E93"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116</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811ADBB"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942BED7"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p>
        </w:tc>
        <w:tc>
          <w:tcPr>
            <w:tcW w:w="117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0A03697"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18/18</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D5B1BB1"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6/8</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B42312B"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7/9</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564E643"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31/35</w:t>
            </w:r>
          </w:p>
        </w:tc>
      </w:tr>
      <w:tr w:rsidR="00260264" w:rsidRPr="004A7A59" w14:paraId="07AC0FEC" w14:textId="77777777" w:rsidTr="00260264">
        <w:tc>
          <w:tcPr>
            <w:cnfStyle w:val="001000000000" w:firstRow="0" w:lastRow="0" w:firstColumn="1" w:lastColumn="0" w:oddVBand="0" w:evenVBand="0" w:oddHBand="0" w:evenHBand="0" w:firstRowFirstColumn="0" w:firstRowLastColumn="0" w:lastRowFirstColumn="0" w:lastRowLastColumn="0"/>
            <w:tcW w:w="144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704BCC8" w14:textId="77777777" w:rsidR="00260264" w:rsidRPr="004A7A59" w:rsidRDefault="00260264">
            <w:pPr>
              <w:tabs>
                <w:tab w:val="left" w:pos="1701"/>
                <w:tab w:val="left" w:pos="2268"/>
              </w:tabs>
              <w:ind w:right="113"/>
              <w:rPr>
                <w:rFonts w:ascii="Palatino Linotype" w:eastAsia="Merriweather" w:hAnsi="Palatino Linotype" w:cstheme="minorHAnsi"/>
                <w:color w:val="000000"/>
              </w:rPr>
            </w:pPr>
            <w:r w:rsidRPr="004A7A59">
              <w:rPr>
                <w:rFonts w:ascii="Palatino Linotype" w:eastAsia="Merriweather" w:hAnsi="Palatino Linotype" w:cstheme="minorHAnsi"/>
                <w:b w:val="0"/>
                <w:color w:val="000000"/>
              </w:rPr>
              <w:lastRenderedPageBreak/>
              <w:t>Муносибати бераҳмона</w:t>
            </w:r>
          </w:p>
        </w:tc>
        <w:tc>
          <w:tcPr>
            <w:tcW w:w="116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BCAFE0C"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117</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58117CF"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47B2702"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p>
        </w:tc>
        <w:tc>
          <w:tcPr>
            <w:tcW w:w="117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3944427"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44/46</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A077080"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29/30</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739A5F"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34/34</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FF5E702"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107/110</w:t>
            </w:r>
          </w:p>
        </w:tc>
      </w:tr>
      <w:tr w:rsidR="00260264" w:rsidRPr="004A7A59" w14:paraId="34BD2E2C" w14:textId="77777777" w:rsidTr="00260264">
        <w:tc>
          <w:tcPr>
            <w:cnfStyle w:val="001000000000" w:firstRow="0" w:lastRow="0" w:firstColumn="1" w:lastColumn="0" w:oddVBand="0" w:evenVBand="0" w:oddHBand="0" w:evenHBand="0" w:firstRowFirstColumn="0" w:firstRowLastColumn="0" w:lastRowFirstColumn="0" w:lastRowLastColumn="0"/>
            <w:tcW w:w="144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EEB7C31" w14:textId="77777777" w:rsidR="00260264" w:rsidRPr="004A7A59" w:rsidRDefault="00260264">
            <w:pPr>
              <w:tabs>
                <w:tab w:val="left" w:pos="1701"/>
                <w:tab w:val="left" w:pos="2268"/>
              </w:tabs>
              <w:ind w:right="113"/>
              <w:rPr>
                <w:rFonts w:ascii="Palatino Linotype" w:eastAsia="Merriweather" w:hAnsi="Palatino Linotype" w:cstheme="minorHAnsi"/>
                <w:color w:val="000000"/>
              </w:rPr>
            </w:pPr>
            <w:r w:rsidRPr="004A7A59">
              <w:rPr>
                <w:rFonts w:ascii="Palatino Linotype" w:eastAsia="Merriweather" w:hAnsi="Palatino Linotype" w:cstheme="minorHAnsi"/>
                <w:b w:val="0"/>
                <w:color w:val="000000"/>
                <w:lang w:val="ru-RU"/>
              </w:rPr>
              <w:t>Хариду фуруши одамон</w:t>
            </w:r>
          </w:p>
        </w:tc>
        <w:tc>
          <w:tcPr>
            <w:tcW w:w="116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B084B20"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vertAlign w:val="superscript"/>
              </w:rPr>
            </w:pPr>
            <w:r w:rsidRPr="004A7A59">
              <w:rPr>
                <w:rFonts w:ascii="Palatino Linotype" w:eastAsia="Merriweather" w:hAnsi="Palatino Linotype" w:cstheme="minorHAnsi"/>
                <w:color w:val="000000"/>
              </w:rPr>
              <w:t>130</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836F70B"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B05AD5"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12/12</w:t>
            </w:r>
          </w:p>
        </w:tc>
        <w:tc>
          <w:tcPr>
            <w:tcW w:w="117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B995E31"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5/6</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5BF5C36"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8/8</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41585D"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1/1</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AE7ABF8"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26/27</w:t>
            </w:r>
          </w:p>
        </w:tc>
      </w:tr>
      <w:tr w:rsidR="00260264" w:rsidRPr="004A7A59" w14:paraId="16CB8495" w14:textId="77777777" w:rsidTr="00260264">
        <w:tc>
          <w:tcPr>
            <w:cnfStyle w:val="001000000000" w:firstRow="0" w:lastRow="0" w:firstColumn="1" w:lastColumn="0" w:oddVBand="0" w:evenVBand="0" w:oddHBand="0" w:evenHBand="0" w:firstRowFirstColumn="0" w:firstRowLastColumn="0" w:lastRowFirstColumn="0" w:lastRowLastColumn="0"/>
            <w:tcW w:w="144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8A12919" w14:textId="77777777" w:rsidR="00260264" w:rsidRPr="004A7A59" w:rsidRDefault="00260264">
            <w:pPr>
              <w:tabs>
                <w:tab w:val="left" w:pos="1701"/>
                <w:tab w:val="left" w:pos="2268"/>
              </w:tabs>
              <w:ind w:right="113"/>
              <w:rPr>
                <w:rFonts w:ascii="Palatino Linotype" w:eastAsia="Merriweather" w:hAnsi="Palatino Linotype" w:cstheme="minorHAnsi"/>
                <w:color w:val="000000"/>
                <w:lang w:val="ru-RU"/>
              </w:rPr>
            </w:pPr>
            <w:r w:rsidRPr="004A7A59">
              <w:rPr>
                <w:rFonts w:ascii="Palatino Linotype" w:eastAsia="Merriweather" w:hAnsi="Palatino Linotype" w:cstheme="minorHAnsi"/>
                <w:b w:val="0"/>
                <w:color w:val="000000"/>
              </w:rPr>
              <w:t>Таҷовуз</w:t>
            </w:r>
            <w:r w:rsidRPr="004A7A59">
              <w:rPr>
                <w:rFonts w:ascii="Palatino Linotype" w:eastAsia="Merriweather" w:hAnsi="Palatino Linotype" w:cstheme="minorHAnsi"/>
                <w:b w:val="0"/>
                <w:color w:val="000000"/>
                <w:lang w:val="ru-RU"/>
              </w:rPr>
              <w:t xml:space="preserve"> ба номус</w:t>
            </w:r>
          </w:p>
        </w:tc>
        <w:tc>
          <w:tcPr>
            <w:tcW w:w="116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9B27920"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138</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EDDA0B0"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32/35</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76A2E2B"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50/64</w:t>
            </w:r>
          </w:p>
        </w:tc>
        <w:tc>
          <w:tcPr>
            <w:tcW w:w="117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F7A043B"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48/53</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70138C1"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39/42</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4EB1E8D"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32/32</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FFEA48"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color w:val="000000"/>
              </w:rPr>
            </w:pPr>
            <w:r w:rsidRPr="004A7A59">
              <w:rPr>
                <w:rFonts w:ascii="Palatino Linotype" w:eastAsia="Merriweather" w:hAnsi="Palatino Linotype" w:cstheme="minorHAnsi"/>
                <w:color w:val="000000"/>
              </w:rPr>
              <w:t>201/226</w:t>
            </w:r>
          </w:p>
        </w:tc>
      </w:tr>
      <w:tr w:rsidR="00260264" w:rsidRPr="004A7A59" w14:paraId="17AAF80C" w14:textId="77777777" w:rsidTr="00260264">
        <w:tc>
          <w:tcPr>
            <w:cnfStyle w:val="001000000000" w:firstRow="0" w:lastRow="0" w:firstColumn="1" w:lastColumn="0" w:oddVBand="0" w:evenVBand="0" w:oddHBand="0" w:evenHBand="0" w:firstRowFirstColumn="0" w:firstRowLastColumn="0" w:lastRowFirstColumn="0" w:lastRowLastColumn="0"/>
            <w:tcW w:w="144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8A9F2FE" w14:textId="185A20C7" w:rsidR="00260264" w:rsidRPr="004A7A59" w:rsidRDefault="00226B3E">
            <w:pPr>
              <w:tabs>
                <w:tab w:val="left" w:pos="1701"/>
                <w:tab w:val="left" w:pos="2268"/>
              </w:tabs>
              <w:ind w:left="287" w:right="113"/>
              <w:rPr>
                <w:rFonts w:ascii="Palatino Linotype" w:eastAsia="Merriweather" w:hAnsi="Palatino Linotype" w:cstheme="minorHAnsi"/>
                <w:color w:val="000000"/>
                <w:lang w:val="ru-RU"/>
              </w:rPr>
            </w:pPr>
            <w:r w:rsidRPr="004A7A59">
              <w:rPr>
                <w:rFonts w:ascii="Palatino Linotype" w:eastAsia="Merriweather" w:hAnsi="Palatino Linotype" w:cstheme="minorHAnsi"/>
                <w:b w:val="0"/>
                <w:color w:val="000000"/>
                <w:lang w:val="ru-RU"/>
              </w:rPr>
              <w:t>Хамагӣ</w:t>
            </w:r>
          </w:p>
        </w:tc>
        <w:tc>
          <w:tcPr>
            <w:tcW w:w="116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ADBA9DA"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b/>
                <w:color w:val="000000"/>
              </w:rPr>
            </w:pP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80FF725"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b/>
                <w:color w:val="000000"/>
              </w:rPr>
            </w:pPr>
            <w:r w:rsidRPr="004A7A59">
              <w:rPr>
                <w:rFonts w:ascii="Palatino Linotype" w:eastAsia="Merriweather" w:hAnsi="Palatino Linotype" w:cstheme="minorHAnsi"/>
                <w:b/>
                <w:color w:val="000000"/>
              </w:rPr>
              <w:t>68/72</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789364F"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b/>
                <w:color w:val="000000"/>
              </w:rPr>
            </w:pPr>
            <w:r w:rsidRPr="004A7A59">
              <w:rPr>
                <w:rFonts w:ascii="Palatino Linotype" w:eastAsia="Merriweather" w:hAnsi="Palatino Linotype" w:cstheme="minorHAnsi"/>
                <w:b/>
                <w:color w:val="000000"/>
              </w:rPr>
              <w:t>96/110</w:t>
            </w:r>
          </w:p>
        </w:tc>
        <w:tc>
          <w:tcPr>
            <w:tcW w:w="117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5F555CE"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b/>
                <w:color w:val="000000"/>
              </w:rPr>
            </w:pPr>
            <w:r w:rsidRPr="004A7A59">
              <w:rPr>
                <w:rFonts w:ascii="Palatino Linotype" w:eastAsia="Merriweather" w:hAnsi="Palatino Linotype" w:cstheme="minorHAnsi"/>
                <w:b/>
                <w:color w:val="000000"/>
              </w:rPr>
              <w:t>156/148</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FE9A942"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b/>
                <w:color w:val="000000"/>
              </w:rPr>
            </w:pPr>
            <w:r w:rsidRPr="004A7A59">
              <w:rPr>
                <w:rFonts w:ascii="Palatino Linotype" w:eastAsia="Merriweather" w:hAnsi="Palatino Linotype" w:cstheme="minorHAnsi"/>
                <w:b/>
                <w:color w:val="000000"/>
              </w:rPr>
              <w:t>122/139</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20F38B2"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b/>
                <w:color w:val="000000"/>
              </w:rPr>
            </w:pPr>
            <w:r w:rsidRPr="004A7A59">
              <w:rPr>
                <w:rFonts w:ascii="Palatino Linotype" w:eastAsia="Merriweather" w:hAnsi="Palatino Linotype" w:cstheme="minorHAnsi"/>
                <w:b/>
                <w:color w:val="000000"/>
              </w:rPr>
              <w:t>103/107</w:t>
            </w:r>
          </w:p>
        </w:tc>
        <w:tc>
          <w:tcPr>
            <w:tcW w:w="11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CFED7D6" w14:textId="77777777" w:rsidR="00260264" w:rsidRPr="004A7A59" w:rsidRDefault="00260264">
            <w:pP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b/>
                <w:color w:val="000000"/>
              </w:rPr>
            </w:pPr>
            <w:r w:rsidRPr="004A7A59">
              <w:rPr>
                <w:rFonts w:ascii="Palatino Linotype" w:eastAsia="Merriweather" w:hAnsi="Palatino Linotype" w:cstheme="minorHAnsi"/>
                <w:b/>
                <w:color w:val="000000"/>
              </w:rPr>
              <w:t>545/576</w:t>
            </w:r>
          </w:p>
        </w:tc>
      </w:tr>
    </w:tbl>
    <w:p w14:paraId="14FAACE5" w14:textId="77777777" w:rsidR="00260264" w:rsidRPr="004A7A59" w:rsidRDefault="00260264" w:rsidP="00260264">
      <w:pPr>
        <w:jc w:val="both"/>
        <w:rPr>
          <w:rFonts w:ascii="Palatino Linotype" w:eastAsia="Merriweather" w:hAnsi="Palatino Linotype" w:cstheme="minorHAnsi"/>
        </w:rPr>
      </w:pPr>
    </w:p>
    <w:p w14:paraId="6FC77A12" w14:textId="77777777" w:rsidR="00260264" w:rsidRPr="004A7A59" w:rsidRDefault="00260264" w:rsidP="00260264">
      <w:pPr>
        <w:jc w:val="both"/>
        <w:rPr>
          <w:rFonts w:ascii="Palatino Linotype" w:eastAsia="Merriweather" w:hAnsi="Palatino Linotype"/>
        </w:rPr>
      </w:pPr>
      <w:r w:rsidRPr="004A7A59">
        <w:rPr>
          <w:rFonts w:ascii="Palatino Linotype" w:eastAsia="Merriweather" w:hAnsi="Palatino Linotype"/>
          <w:lang w:val="ru-RU"/>
        </w:rPr>
        <w:t>Қонунгузории</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на</w:t>
      </w:r>
      <w:r w:rsidRPr="004A7A59">
        <w:rPr>
          <w:rFonts w:ascii="Palatino Linotype" w:eastAsia="Merriweather" w:hAnsi="Palatino Linotype"/>
        </w:rPr>
        <w:t xml:space="preserve"> </w:t>
      </w:r>
      <w:r w:rsidRPr="004A7A59">
        <w:rPr>
          <w:rFonts w:ascii="Palatino Linotype" w:eastAsia="Merriweather" w:hAnsi="Palatino Linotype"/>
          <w:lang w:val="ru-RU"/>
        </w:rPr>
        <w:t>ҳама</w:t>
      </w:r>
      <w:r w:rsidRPr="004A7A59">
        <w:rPr>
          <w:rFonts w:ascii="Palatino Linotype" w:eastAsia="Merriweather" w:hAnsi="Palatino Linotype"/>
        </w:rPr>
        <w:t xml:space="preserve"> </w:t>
      </w:r>
      <w:r w:rsidRPr="004A7A59">
        <w:rPr>
          <w:rFonts w:ascii="Palatino Linotype" w:eastAsia="Merriweather" w:hAnsi="Palatino Linotype"/>
          <w:lang w:val="ru-RU"/>
        </w:rPr>
        <w:t>шаклҳои</w:t>
      </w:r>
      <w:r w:rsidRPr="004A7A59">
        <w:rPr>
          <w:rFonts w:ascii="Palatino Linotype" w:eastAsia="Merriweather" w:hAnsi="Palatino Linotype"/>
        </w:rPr>
        <w:t xml:space="preserve"> </w:t>
      </w:r>
      <w:r w:rsidRPr="004A7A59">
        <w:rPr>
          <w:rFonts w:ascii="Palatino Linotype" w:eastAsia="Merriweather" w:hAnsi="Palatino Linotype"/>
          <w:lang w:val="ru-RU"/>
        </w:rPr>
        <w:t>ЗНЗД</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ҷумла</w:t>
      </w:r>
      <w:r w:rsidRPr="004A7A59">
        <w:rPr>
          <w:rFonts w:ascii="Palatino Linotype" w:eastAsia="Merriweather" w:hAnsi="Palatino Linotype"/>
        </w:rPr>
        <w:t xml:space="preserve"> </w:t>
      </w:r>
      <w:r w:rsidRPr="004A7A59">
        <w:rPr>
          <w:rFonts w:ascii="Palatino Linotype" w:eastAsia="Merriweather" w:hAnsi="Palatino Linotype"/>
          <w:lang w:val="ru-RU"/>
        </w:rPr>
        <w:t>зӯроварӣ</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оиларо</w:t>
      </w:r>
      <w:r w:rsidRPr="004A7A59">
        <w:rPr>
          <w:rFonts w:ascii="Palatino Linotype" w:eastAsia="Merriweather" w:hAnsi="Palatino Linotype"/>
        </w:rPr>
        <w:t xml:space="preserve"> </w:t>
      </w:r>
      <w:r w:rsidRPr="004A7A59">
        <w:rPr>
          <w:rFonts w:ascii="Palatino Linotype" w:eastAsia="Merriweather" w:hAnsi="Palatino Linotype"/>
          <w:lang w:val="ru-RU"/>
        </w:rPr>
        <w:t>ҷиноят</w:t>
      </w:r>
      <w:r w:rsidRPr="004A7A59">
        <w:rPr>
          <w:rFonts w:ascii="Palatino Linotype" w:eastAsia="Merriweather" w:hAnsi="Palatino Linotype"/>
        </w:rPr>
        <w:t xml:space="preserve"> </w:t>
      </w:r>
      <w:r w:rsidRPr="004A7A59">
        <w:rPr>
          <w:rFonts w:ascii="Palatino Linotype" w:eastAsia="Merriweather" w:hAnsi="Palatino Linotype"/>
          <w:lang w:val="ru-RU"/>
        </w:rPr>
        <w:t>мешуморанд</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Кодекси</w:t>
      </w:r>
      <w:r w:rsidRPr="004A7A59">
        <w:rPr>
          <w:rFonts w:ascii="Palatino Linotype" w:eastAsia="Merriweather" w:hAnsi="Palatino Linotype"/>
        </w:rPr>
        <w:t xml:space="preserve"> </w:t>
      </w:r>
      <w:r w:rsidRPr="004A7A59">
        <w:rPr>
          <w:rFonts w:ascii="Palatino Linotype" w:eastAsia="Merriweather" w:hAnsi="Palatino Linotype"/>
          <w:lang w:val="ru-RU"/>
        </w:rPr>
        <w:t>ҷиноятӣ</w:t>
      </w:r>
      <w:r w:rsidRPr="004A7A59">
        <w:rPr>
          <w:rFonts w:ascii="Palatino Linotype" w:eastAsia="Merriweather" w:hAnsi="Palatino Linotype"/>
        </w:rPr>
        <w:t xml:space="preserve"> </w:t>
      </w:r>
      <w:r w:rsidRPr="004A7A59">
        <w:rPr>
          <w:rFonts w:ascii="Palatino Linotype" w:eastAsia="Merriweather" w:hAnsi="Palatino Linotype"/>
          <w:lang w:val="ru-RU"/>
        </w:rPr>
        <w:t>ҷавобгарӣ</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Pr="004A7A59">
        <w:rPr>
          <w:rFonts w:ascii="Palatino Linotype" w:eastAsia="Merriweather" w:hAnsi="Palatino Linotype"/>
          <w:lang w:val="ru-RU"/>
        </w:rPr>
        <w:t>ҳама</w:t>
      </w:r>
      <w:r w:rsidRPr="004A7A59">
        <w:rPr>
          <w:rFonts w:ascii="Palatino Linotype" w:eastAsia="Merriweather" w:hAnsi="Palatino Linotype"/>
        </w:rPr>
        <w:t xml:space="preserve"> </w:t>
      </w:r>
      <w:r w:rsidRPr="004A7A59">
        <w:rPr>
          <w:rFonts w:ascii="Palatino Linotype" w:eastAsia="Merriweather" w:hAnsi="Palatino Linotype"/>
          <w:lang w:val="ru-RU"/>
        </w:rPr>
        <w:t>шаклҳои</w:t>
      </w:r>
      <w:r w:rsidRPr="004A7A59">
        <w:rPr>
          <w:rFonts w:ascii="Palatino Linotype" w:eastAsia="Merriweather" w:hAnsi="Palatino Linotype"/>
        </w:rPr>
        <w:t xml:space="preserve"> </w:t>
      </w:r>
      <w:r w:rsidRPr="004A7A59">
        <w:rPr>
          <w:rFonts w:ascii="Palatino Linotype" w:eastAsia="Merriweather" w:hAnsi="Palatino Linotype"/>
          <w:lang w:val="ru-RU"/>
        </w:rPr>
        <w:t>ЗНЗД</w:t>
      </w:r>
      <w:r w:rsidRPr="004A7A59">
        <w:rPr>
          <w:rFonts w:ascii="Palatino Linotype" w:eastAsia="Merriweather" w:hAnsi="Palatino Linotype"/>
        </w:rPr>
        <w:t xml:space="preserve"> </w:t>
      </w:r>
      <w:r w:rsidRPr="004A7A59">
        <w:rPr>
          <w:rFonts w:ascii="Palatino Linotype" w:eastAsia="Merriweather" w:hAnsi="Palatino Linotype"/>
          <w:lang w:val="ru-RU"/>
        </w:rPr>
        <w:t>пешбинӣ</w:t>
      </w:r>
      <w:r w:rsidRPr="004A7A59">
        <w:rPr>
          <w:rFonts w:ascii="Palatino Linotype" w:eastAsia="Merriweather" w:hAnsi="Palatino Linotype"/>
        </w:rPr>
        <w:t xml:space="preserve"> </w:t>
      </w:r>
      <w:r w:rsidRPr="004A7A59">
        <w:rPr>
          <w:rFonts w:ascii="Palatino Linotype" w:eastAsia="Merriweather" w:hAnsi="Palatino Linotype"/>
          <w:lang w:val="ru-RU"/>
        </w:rPr>
        <w:t>нашудааст</w:t>
      </w:r>
      <w:r w:rsidRPr="004A7A59">
        <w:rPr>
          <w:rFonts w:ascii="Palatino Linotype" w:eastAsia="Merriweather" w:hAnsi="Palatino Linotype"/>
        </w:rPr>
        <w:t xml:space="preserve">, </w:t>
      </w:r>
      <w:r w:rsidRPr="004A7A59">
        <w:rPr>
          <w:rFonts w:ascii="Palatino Linotype" w:eastAsia="Merriweather" w:hAnsi="Palatino Linotype"/>
          <w:lang w:val="ru-RU"/>
        </w:rPr>
        <w:t>омор</w:t>
      </w:r>
      <w:r w:rsidRPr="004A7A59">
        <w:rPr>
          <w:rFonts w:ascii="Palatino Linotype" w:eastAsia="Merriweather" w:hAnsi="Palatino Linotype"/>
        </w:rPr>
        <w:t xml:space="preserve"> </w:t>
      </w:r>
      <w:r w:rsidRPr="004A7A59">
        <w:rPr>
          <w:rFonts w:ascii="Palatino Linotype" w:eastAsia="Merriweather" w:hAnsi="Palatino Linotype"/>
          <w:lang w:val="ru-RU"/>
        </w:rPr>
        <w:t>оид</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шумораи</w:t>
      </w:r>
      <w:r w:rsidRPr="004A7A59">
        <w:rPr>
          <w:rFonts w:ascii="Palatino Linotype" w:eastAsia="Merriweather" w:hAnsi="Palatino Linotype"/>
        </w:rPr>
        <w:t xml:space="preserve"> </w:t>
      </w:r>
      <w:r w:rsidRPr="004A7A59">
        <w:rPr>
          <w:rFonts w:ascii="Palatino Linotype" w:eastAsia="Merriweather" w:hAnsi="Palatino Linotype"/>
          <w:lang w:val="ru-RU"/>
        </w:rPr>
        <w:t>чунин</w:t>
      </w:r>
      <w:r w:rsidRPr="004A7A59">
        <w:rPr>
          <w:rFonts w:ascii="Palatino Linotype" w:eastAsia="Merriweather" w:hAnsi="Palatino Linotype"/>
        </w:rPr>
        <w:t xml:space="preserve"> </w:t>
      </w:r>
      <w:r w:rsidRPr="004A7A59">
        <w:rPr>
          <w:rFonts w:ascii="Palatino Linotype" w:eastAsia="Merriweather" w:hAnsi="Palatino Linotype"/>
          <w:lang w:val="ru-RU"/>
        </w:rPr>
        <w:t>амалҳо</w:t>
      </w:r>
      <w:r w:rsidRPr="004A7A59">
        <w:rPr>
          <w:rFonts w:ascii="Palatino Linotype" w:eastAsia="Merriweather" w:hAnsi="Palatino Linotype"/>
        </w:rPr>
        <w:t xml:space="preserve"> </w:t>
      </w:r>
      <w:r w:rsidRPr="004A7A59">
        <w:rPr>
          <w:rFonts w:ascii="Palatino Linotype" w:eastAsia="Merriweather" w:hAnsi="Palatino Linotype"/>
          <w:lang w:val="ru-RU"/>
        </w:rPr>
        <w:t>вуҷуд</w:t>
      </w:r>
      <w:r w:rsidRPr="004A7A59">
        <w:rPr>
          <w:rFonts w:ascii="Palatino Linotype" w:eastAsia="Merriweather" w:hAnsi="Palatino Linotype"/>
        </w:rPr>
        <w:t xml:space="preserve"> </w:t>
      </w:r>
      <w:r w:rsidRPr="004A7A59">
        <w:rPr>
          <w:rFonts w:ascii="Palatino Linotype" w:eastAsia="Merriweather" w:hAnsi="Palatino Linotype"/>
          <w:lang w:val="ru-RU"/>
        </w:rPr>
        <w:t>надорад</w:t>
      </w:r>
      <w:r w:rsidRPr="004A7A59">
        <w:rPr>
          <w:rFonts w:ascii="Palatino Linotype" w:eastAsia="Merriweather" w:hAnsi="Palatino Linotype"/>
        </w:rPr>
        <w:t xml:space="preserve">, </w:t>
      </w:r>
      <w:r w:rsidRPr="004A7A59">
        <w:rPr>
          <w:rFonts w:ascii="Palatino Linotype" w:eastAsia="Merriweather" w:hAnsi="Palatino Linotype"/>
          <w:lang w:val="ru-RU"/>
        </w:rPr>
        <w:t>таҷрибаи</w:t>
      </w:r>
      <w:r w:rsidRPr="004A7A59">
        <w:rPr>
          <w:rFonts w:ascii="Palatino Linotype" w:eastAsia="Merriweather" w:hAnsi="Palatino Linotype"/>
        </w:rPr>
        <w:t xml:space="preserve"> </w:t>
      </w:r>
      <w:r w:rsidRPr="004A7A59">
        <w:rPr>
          <w:rFonts w:ascii="Palatino Linotype" w:eastAsia="Merriweather" w:hAnsi="Palatino Linotype"/>
          <w:lang w:val="ru-RU"/>
        </w:rPr>
        <w:t>судӣ</w:t>
      </w:r>
      <w:r w:rsidRPr="004A7A59">
        <w:rPr>
          <w:rFonts w:ascii="Palatino Linotype" w:eastAsia="Merriweather" w:hAnsi="Palatino Linotype"/>
        </w:rPr>
        <w:t xml:space="preserve"> </w:t>
      </w:r>
      <w:r w:rsidRPr="004A7A59">
        <w:rPr>
          <w:rFonts w:ascii="Palatino Linotype" w:eastAsia="Merriweather" w:hAnsi="Palatino Linotype"/>
          <w:lang w:val="ru-RU"/>
        </w:rPr>
        <w:t>оид</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моддаҳои</w:t>
      </w:r>
      <w:r w:rsidRPr="004A7A59">
        <w:rPr>
          <w:rFonts w:ascii="Palatino Linotype" w:eastAsia="Merriweather" w:hAnsi="Palatino Linotype"/>
        </w:rPr>
        <w:t xml:space="preserve"> </w:t>
      </w:r>
      <w:r w:rsidRPr="004A7A59">
        <w:rPr>
          <w:rFonts w:ascii="Palatino Linotype" w:eastAsia="Merriweather" w:hAnsi="Palatino Linotype"/>
          <w:lang w:val="ru-RU"/>
        </w:rPr>
        <w:t>марбут</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lang w:val="ru-RU"/>
        </w:rPr>
        <w:t>намуди</w:t>
      </w:r>
      <w:r w:rsidRPr="004A7A59">
        <w:rPr>
          <w:rFonts w:ascii="Palatino Linotype" w:eastAsia="Merriweather" w:hAnsi="Palatino Linotype"/>
        </w:rPr>
        <w:t xml:space="preserve"> </w:t>
      </w:r>
      <w:r w:rsidRPr="004A7A59">
        <w:rPr>
          <w:rFonts w:ascii="Palatino Linotype" w:eastAsia="Merriweather" w:hAnsi="Palatino Linotype"/>
          <w:lang w:val="ru-RU"/>
        </w:rPr>
        <w:t>ҳуқуқвайронкуниҳо</w:t>
      </w:r>
      <w:r w:rsidRPr="004A7A59">
        <w:rPr>
          <w:rFonts w:ascii="Palatino Linotype" w:eastAsia="Merriweather" w:hAnsi="Palatino Linotype"/>
        </w:rPr>
        <w:t xml:space="preserve"> </w:t>
      </w:r>
      <w:r w:rsidRPr="004A7A59">
        <w:rPr>
          <w:rFonts w:ascii="Palatino Linotype" w:eastAsia="Merriweather" w:hAnsi="Palatino Linotype"/>
          <w:lang w:val="ru-RU"/>
        </w:rPr>
        <w:t>ё</w:t>
      </w:r>
      <w:r w:rsidRPr="004A7A59">
        <w:rPr>
          <w:rFonts w:ascii="Palatino Linotype" w:eastAsia="Merriweather" w:hAnsi="Palatino Linotype"/>
        </w:rPr>
        <w:t xml:space="preserve"> </w:t>
      </w:r>
      <w:r w:rsidRPr="004A7A59">
        <w:rPr>
          <w:rFonts w:ascii="Palatino Linotype" w:eastAsia="Merriweather" w:hAnsi="Palatino Linotype"/>
          <w:lang w:val="ru-RU"/>
        </w:rPr>
        <w:t>ҷиноятҳо</w:t>
      </w:r>
      <w:r w:rsidRPr="004A7A59">
        <w:rPr>
          <w:rFonts w:ascii="Palatino Linotype" w:eastAsia="Merriweather" w:hAnsi="Palatino Linotype"/>
        </w:rPr>
        <w:t xml:space="preserve"> </w:t>
      </w:r>
      <w:r w:rsidRPr="004A7A59">
        <w:rPr>
          <w:rFonts w:ascii="Palatino Linotype" w:eastAsia="Merriweather" w:hAnsi="Palatino Linotype"/>
          <w:lang w:val="ru-RU"/>
        </w:rPr>
        <w:t>вуҷуд</w:t>
      </w:r>
      <w:r w:rsidRPr="004A7A59">
        <w:rPr>
          <w:rFonts w:ascii="Palatino Linotype" w:eastAsia="Merriweather" w:hAnsi="Palatino Linotype"/>
        </w:rPr>
        <w:t xml:space="preserve"> </w:t>
      </w:r>
      <w:r w:rsidRPr="004A7A59">
        <w:rPr>
          <w:rFonts w:ascii="Palatino Linotype" w:eastAsia="Merriweather" w:hAnsi="Palatino Linotype"/>
          <w:lang w:val="ru-RU"/>
        </w:rPr>
        <w:t>надорад</w:t>
      </w:r>
      <w:r w:rsidRPr="004A7A59">
        <w:rPr>
          <w:rFonts w:ascii="Palatino Linotype" w:eastAsia="Merriweather" w:hAnsi="Palatino Linotype"/>
        </w:rPr>
        <w:t>.</w:t>
      </w:r>
    </w:p>
    <w:p w14:paraId="52A2FD2C" w14:textId="77777777" w:rsidR="00260264" w:rsidRPr="004A7A59" w:rsidRDefault="00260264" w:rsidP="00260264">
      <w:pPr>
        <w:jc w:val="both"/>
        <w:rPr>
          <w:rFonts w:ascii="Palatino Linotype" w:eastAsia="Merriweather" w:hAnsi="Palatino Linotype" w:cstheme="minorHAnsi"/>
        </w:rPr>
      </w:pPr>
    </w:p>
    <w:p w14:paraId="51D76BE8" w14:textId="77777777" w:rsidR="00260264" w:rsidRPr="004A7A59" w:rsidRDefault="00260264" w:rsidP="00260264">
      <w:pPr>
        <w:jc w:val="both"/>
        <w:rPr>
          <w:rFonts w:ascii="Palatino Linotype" w:eastAsia="Merriweather" w:hAnsi="Palatino Linotype"/>
        </w:rPr>
      </w:pPr>
      <w:r w:rsidRPr="004A7A59">
        <w:rPr>
          <w:rFonts w:ascii="Palatino Linotype" w:eastAsia="Merriweather" w:hAnsi="Palatino Linotype"/>
          <w:lang w:val="ru-RU"/>
        </w:rPr>
        <w:t>Тавре</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боло</w:t>
      </w:r>
      <w:r w:rsidRPr="004A7A59">
        <w:rPr>
          <w:rFonts w:ascii="Palatino Linotype" w:eastAsia="Merriweather" w:hAnsi="Palatino Linotype"/>
        </w:rPr>
        <w:t xml:space="preserve"> </w:t>
      </w:r>
      <w:r w:rsidRPr="004A7A59">
        <w:rPr>
          <w:rFonts w:ascii="Palatino Linotype" w:eastAsia="Merriweather" w:hAnsi="Palatino Linotype"/>
          <w:lang w:val="ru-RU"/>
        </w:rPr>
        <w:t>зикр</w:t>
      </w:r>
      <w:r w:rsidRPr="004A7A59">
        <w:rPr>
          <w:rFonts w:ascii="Palatino Linotype" w:eastAsia="Merriweather" w:hAnsi="Palatino Linotype"/>
        </w:rPr>
        <w:t xml:space="preserve"> </w:t>
      </w:r>
      <w:r w:rsidRPr="004A7A59">
        <w:rPr>
          <w:rFonts w:ascii="Palatino Linotype" w:eastAsia="Merriweather" w:hAnsi="Palatino Linotype"/>
          <w:lang w:val="ru-RU"/>
        </w:rPr>
        <w:t>гардид</w:t>
      </w:r>
      <w:r w:rsidRPr="004A7A59">
        <w:rPr>
          <w:rFonts w:ascii="Palatino Linotype" w:eastAsia="Merriweather" w:hAnsi="Palatino Linotype"/>
        </w:rPr>
        <w:t xml:space="preserve">, </w:t>
      </w:r>
      <w:r w:rsidRPr="004A7A59">
        <w:rPr>
          <w:rFonts w:ascii="Palatino Linotype" w:eastAsia="Merriweather" w:hAnsi="Palatino Linotype"/>
          <w:lang w:val="ru-RU"/>
        </w:rPr>
        <w:t>БМР</w:t>
      </w:r>
      <w:r w:rsidRPr="004A7A59">
        <w:rPr>
          <w:rFonts w:ascii="Palatino Linotype" w:eastAsia="Merriweather" w:hAnsi="Palatino Linotype"/>
        </w:rPr>
        <w:t xml:space="preserve"> 2021-2025 </w:t>
      </w:r>
      <w:r w:rsidRPr="004A7A59">
        <w:rPr>
          <w:rFonts w:ascii="Palatino Linotype" w:eastAsia="Merriweather" w:hAnsi="Palatino Linotype"/>
          <w:lang w:val="ru-RU"/>
        </w:rPr>
        <w:t>чораҳои</w:t>
      </w:r>
      <w:r w:rsidRPr="004A7A59">
        <w:rPr>
          <w:rFonts w:ascii="Palatino Linotype" w:eastAsia="Merriweather" w:hAnsi="Palatino Linotype"/>
        </w:rPr>
        <w:t xml:space="preserve"> </w:t>
      </w:r>
      <w:r w:rsidRPr="004A7A59">
        <w:rPr>
          <w:rFonts w:ascii="Palatino Linotype" w:eastAsia="Merriweather" w:hAnsi="Palatino Linotype"/>
          <w:lang w:val="ru-RU"/>
        </w:rPr>
        <w:t>ҷиноят</w:t>
      </w:r>
      <w:r w:rsidRPr="004A7A59">
        <w:rPr>
          <w:rFonts w:ascii="Palatino Linotype" w:eastAsia="Merriweather" w:hAnsi="Palatino Linotype"/>
        </w:rPr>
        <w:t xml:space="preserve"> </w:t>
      </w:r>
      <w:r w:rsidRPr="004A7A59">
        <w:rPr>
          <w:rFonts w:ascii="Palatino Linotype" w:eastAsia="Merriweather" w:hAnsi="Palatino Linotype"/>
          <w:lang w:val="ru-RU"/>
        </w:rPr>
        <w:t>хисоб</w:t>
      </w:r>
      <w:r w:rsidRPr="004A7A59">
        <w:rPr>
          <w:rFonts w:ascii="Palatino Linotype" w:eastAsia="Merriweather" w:hAnsi="Palatino Linotype"/>
        </w:rPr>
        <w:t xml:space="preserve"> </w:t>
      </w:r>
      <w:proofErr w:type="gramStart"/>
      <w:r w:rsidRPr="004A7A59">
        <w:rPr>
          <w:rFonts w:ascii="Palatino Linotype" w:eastAsia="Merriweather" w:hAnsi="Palatino Linotype"/>
          <w:lang w:val="ru-RU"/>
        </w:rPr>
        <w:t>кардани</w:t>
      </w:r>
      <w:r w:rsidRPr="004A7A59">
        <w:rPr>
          <w:rFonts w:ascii="Palatino Linotype" w:eastAsia="Merriweather" w:hAnsi="Palatino Linotype"/>
        </w:rPr>
        <w:t xml:space="preserve">  </w:t>
      </w:r>
      <w:r w:rsidRPr="004A7A59">
        <w:rPr>
          <w:rFonts w:ascii="Palatino Linotype" w:eastAsia="Merriweather" w:hAnsi="Palatino Linotype"/>
          <w:lang w:val="ru-RU"/>
        </w:rPr>
        <w:t>зӯроварӣ</w:t>
      </w:r>
      <w:proofErr w:type="gramEnd"/>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оила</w:t>
      </w:r>
      <w:r w:rsidRPr="004A7A59">
        <w:rPr>
          <w:rFonts w:ascii="Palatino Linotype" w:eastAsia="Merriweather" w:hAnsi="Palatino Linotype"/>
        </w:rPr>
        <w:t xml:space="preserve"> </w:t>
      </w:r>
      <w:r w:rsidRPr="004A7A59">
        <w:rPr>
          <w:rFonts w:ascii="Palatino Linotype" w:eastAsia="Merriweather" w:hAnsi="Palatino Linotype"/>
          <w:lang w:val="ru-RU"/>
        </w:rPr>
        <w:t>нисбати</w:t>
      </w:r>
      <w:r w:rsidRPr="004A7A59">
        <w:rPr>
          <w:rFonts w:ascii="Palatino Linotype" w:eastAsia="Merriweather" w:hAnsi="Palatino Linotype"/>
        </w:rPr>
        <w:t xml:space="preserve"> </w:t>
      </w:r>
      <w:r w:rsidRPr="004A7A59">
        <w:rPr>
          <w:rFonts w:ascii="Palatino Linotype" w:eastAsia="Merriweather" w:hAnsi="Palatino Linotype"/>
          <w:lang w:val="ru-RU"/>
        </w:rPr>
        <w:t>аъзои</w:t>
      </w:r>
      <w:r w:rsidRPr="004A7A59">
        <w:rPr>
          <w:rFonts w:ascii="Palatino Linotype" w:eastAsia="Merriweather" w:hAnsi="Palatino Linotype"/>
        </w:rPr>
        <w:t xml:space="preserve"> </w:t>
      </w:r>
      <w:r w:rsidRPr="004A7A59">
        <w:rPr>
          <w:rFonts w:ascii="Palatino Linotype" w:eastAsia="Merriweather" w:hAnsi="Palatino Linotype"/>
          <w:lang w:val="ru-RU"/>
        </w:rPr>
        <w:t>оиларо</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бар</w:t>
      </w:r>
      <w:r w:rsidRPr="004A7A59">
        <w:rPr>
          <w:rFonts w:ascii="Palatino Linotype" w:eastAsia="Merriweather" w:hAnsi="Palatino Linotype"/>
        </w:rPr>
        <w:t xml:space="preserve"> </w:t>
      </w:r>
      <w:r w:rsidRPr="004A7A59">
        <w:rPr>
          <w:rFonts w:ascii="Palatino Linotype" w:eastAsia="Merriweather" w:hAnsi="Palatino Linotype"/>
          <w:lang w:val="ru-RU"/>
        </w:rPr>
        <w:t>мегирад</w:t>
      </w:r>
      <w:r w:rsidRPr="004A7A59">
        <w:rPr>
          <w:rFonts w:ascii="Palatino Linotype" w:eastAsia="Merriweather" w:hAnsi="Palatino Linotype"/>
        </w:rPr>
        <w:t xml:space="preserve">. </w:t>
      </w:r>
      <w:r w:rsidRPr="004A7A59">
        <w:rPr>
          <w:rFonts w:ascii="Palatino Linotype" w:eastAsia="Merriweather" w:hAnsi="Palatino Linotype"/>
          <w:lang w:val="ru-RU"/>
        </w:rPr>
        <w:t>Ҳукумати</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соли</w:t>
      </w:r>
      <w:r w:rsidRPr="004A7A59">
        <w:rPr>
          <w:rFonts w:ascii="Palatino Linotype" w:eastAsia="Merriweather" w:hAnsi="Palatino Linotype"/>
        </w:rPr>
        <w:t xml:space="preserve"> 2021 </w:t>
      </w:r>
      <w:r w:rsidRPr="004A7A59">
        <w:rPr>
          <w:rFonts w:ascii="Palatino Linotype" w:eastAsia="Merriweather" w:hAnsi="Palatino Linotype"/>
          <w:lang w:val="ru-RU"/>
        </w:rPr>
        <w:t>эълон</w:t>
      </w:r>
      <w:r w:rsidRPr="004A7A59">
        <w:rPr>
          <w:rFonts w:ascii="Palatino Linotype" w:eastAsia="Merriweather" w:hAnsi="Palatino Linotype"/>
        </w:rPr>
        <w:t xml:space="preserve"> </w:t>
      </w:r>
      <w:r w:rsidRPr="004A7A59">
        <w:rPr>
          <w:rFonts w:ascii="Palatino Linotype" w:eastAsia="Merriweather" w:hAnsi="Palatino Linotype"/>
          <w:lang w:val="ru-RU"/>
        </w:rPr>
        <w:t>кард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масъалаи</w:t>
      </w:r>
      <w:r w:rsidRPr="004A7A59">
        <w:rPr>
          <w:rFonts w:ascii="Palatino Linotype" w:eastAsia="Merriweather" w:hAnsi="Palatino Linotype"/>
        </w:rPr>
        <w:t xml:space="preserve"> </w:t>
      </w:r>
      <w:r w:rsidRPr="004A7A59">
        <w:rPr>
          <w:rFonts w:ascii="Palatino Linotype" w:eastAsia="Merriweather" w:hAnsi="Palatino Linotype"/>
          <w:lang w:val="ru-RU"/>
        </w:rPr>
        <w:t>ҷиноят</w:t>
      </w:r>
      <w:r w:rsidRPr="004A7A59">
        <w:rPr>
          <w:rFonts w:ascii="Palatino Linotype" w:eastAsia="Merriweather" w:hAnsi="Palatino Linotype"/>
        </w:rPr>
        <w:t xml:space="preserve"> </w:t>
      </w:r>
      <w:r w:rsidRPr="004A7A59">
        <w:rPr>
          <w:rFonts w:ascii="Palatino Linotype" w:eastAsia="Merriweather" w:hAnsi="Palatino Linotype"/>
          <w:lang w:val="ru-RU"/>
        </w:rPr>
        <w:t>донистани</w:t>
      </w:r>
      <w:r w:rsidRPr="004A7A59">
        <w:rPr>
          <w:rFonts w:ascii="Palatino Linotype" w:eastAsia="Merriweather" w:hAnsi="Palatino Linotype"/>
        </w:rPr>
        <w:t xml:space="preserve"> </w:t>
      </w:r>
      <w:r w:rsidRPr="004A7A59">
        <w:rPr>
          <w:rFonts w:ascii="Palatino Linotype" w:eastAsia="Merriweather" w:hAnsi="Palatino Linotype"/>
          <w:lang w:val="ru-RU"/>
        </w:rPr>
        <w:t>хушунати</w:t>
      </w:r>
      <w:r w:rsidRPr="004A7A59">
        <w:rPr>
          <w:rFonts w:ascii="Palatino Linotype" w:eastAsia="Merriweather" w:hAnsi="Palatino Linotype"/>
        </w:rPr>
        <w:t xml:space="preserve"> </w:t>
      </w:r>
      <w:r w:rsidRPr="004A7A59">
        <w:rPr>
          <w:rFonts w:ascii="Palatino Linotype" w:eastAsia="Merriweather" w:hAnsi="Palatino Linotype"/>
          <w:lang w:val="ru-RU"/>
        </w:rPr>
        <w:t>хонаводагӣ</w:t>
      </w:r>
      <w:r w:rsidRPr="004A7A59">
        <w:rPr>
          <w:rFonts w:ascii="Palatino Linotype" w:eastAsia="Merriweather" w:hAnsi="Palatino Linotype"/>
        </w:rPr>
        <w:t xml:space="preserve"> </w:t>
      </w:r>
      <w:r w:rsidRPr="004A7A59">
        <w:rPr>
          <w:rFonts w:ascii="Palatino Linotype" w:eastAsia="Merriweather" w:hAnsi="Palatino Linotype"/>
          <w:lang w:val="ru-RU"/>
        </w:rPr>
        <w:t>ҳамчун</w:t>
      </w:r>
      <w:r w:rsidRPr="004A7A59">
        <w:rPr>
          <w:rFonts w:ascii="Palatino Linotype" w:eastAsia="Merriweather" w:hAnsi="Palatino Linotype"/>
        </w:rPr>
        <w:t xml:space="preserve"> </w:t>
      </w:r>
      <w:r w:rsidRPr="004A7A59">
        <w:rPr>
          <w:rFonts w:ascii="Palatino Linotype" w:eastAsia="Merriweather" w:hAnsi="Palatino Linotype"/>
          <w:lang w:val="ru-RU"/>
        </w:rPr>
        <w:t>ҷинояти</w:t>
      </w:r>
      <w:r w:rsidRPr="004A7A59">
        <w:rPr>
          <w:rFonts w:ascii="Palatino Linotype" w:eastAsia="Merriweather" w:hAnsi="Palatino Linotype"/>
        </w:rPr>
        <w:t xml:space="preserve"> </w:t>
      </w:r>
      <w:r w:rsidRPr="004A7A59">
        <w:rPr>
          <w:rFonts w:ascii="Palatino Linotype" w:eastAsia="Merriweather" w:hAnsi="Palatino Linotype"/>
          <w:lang w:val="ru-RU"/>
        </w:rPr>
        <w:t>мустақил</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мавриди</w:t>
      </w:r>
      <w:r w:rsidRPr="004A7A59">
        <w:rPr>
          <w:rFonts w:ascii="Palatino Linotype" w:eastAsia="Merriweather" w:hAnsi="Palatino Linotype"/>
        </w:rPr>
        <w:t xml:space="preserve"> </w:t>
      </w:r>
      <w:r w:rsidRPr="004A7A59">
        <w:rPr>
          <w:rFonts w:ascii="Palatino Linotype" w:eastAsia="Merriweather" w:hAnsi="Palatino Linotype"/>
          <w:lang w:val="ru-RU"/>
        </w:rPr>
        <w:t>баррасии</w:t>
      </w:r>
      <w:r w:rsidRPr="004A7A59">
        <w:rPr>
          <w:rFonts w:ascii="Palatino Linotype" w:eastAsia="Merriweather" w:hAnsi="Palatino Linotype"/>
        </w:rPr>
        <w:t xml:space="preserve"> </w:t>
      </w:r>
      <w:r w:rsidRPr="004A7A59">
        <w:rPr>
          <w:rFonts w:ascii="Palatino Linotype" w:eastAsia="Merriweather" w:hAnsi="Palatino Linotype"/>
          <w:lang w:val="ru-RU"/>
        </w:rPr>
        <w:t>гурӯҳи</w:t>
      </w:r>
      <w:r w:rsidRPr="004A7A59">
        <w:rPr>
          <w:rFonts w:ascii="Palatino Linotype" w:eastAsia="Merriweather" w:hAnsi="Palatino Linotype"/>
        </w:rPr>
        <w:t xml:space="preserve"> </w:t>
      </w:r>
      <w:r w:rsidRPr="004A7A59">
        <w:rPr>
          <w:rFonts w:ascii="Palatino Linotype" w:eastAsia="Merriweather" w:hAnsi="Palatino Linotype"/>
          <w:lang w:val="ru-RU"/>
        </w:rPr>
        <w:t>корӣ</w:t>
      </w:r>
      <w:r w:rsidRPr="004A7A59">
        <w:rPr>
          <w:rFonts w:ascii="Palatino Linotype" w:eastAsia="Merriweather" w:hAnsi="Palatino Linotype"/>
        </w:rPr>
        <w:t xml:space="preserve"> </w:t>
      </w:r>
      <w:r w:rsidRPr="004A7A59">
        <w:rPr>
          <w:rFonts w:ascii="Palatino Linotype" w:eastAsia="Merriweather" w:hAnsi="Palatino Linotype"/>
          <w:lang w:val="ru-RU"/>
        </w:rPr>
        <w:t>қарор</w:t>
      </w:r>
      <w:r w:rsidRPr="004A7A59">
        <w:rPr>
          <w:rFonts w:ascii="Palatino Linotype" w:eastAsia="Merriweather" w:hAnsi="Palatino Linotype"/>
        </w:rPr>
        <w:t xml:space="preserve"> </w:t>
      </w:r>
      <w:r w:rsidRPr="004A7A59">
        <w:rPr>
          <w:rFonts w:ascii="Palatino Linotype" w:eastAsia="Merriweather" w:hAnsi="Palatino Linotype"/>
          <w:lang w:val="ru-RU"/>
        </w:rPr>
        <w:t>дорад</w:t>
      </w:r>
      <w:r w:rsidRPr="004A7A59">
        <w:rPr>
          <w:rFonts w:ascii="Palatino Linotype" w:eastAsia="Merriweather" w:hAnsi="Palatino Linotype"/>
        </w:rPr>
        <w:t>.</w:t>
      </w:r>
      <w:r w:rsidRPr="004A7A59">
        <w:rPr>
          <w:rFonts w:ascii="Palatino Linotype" w:eastAsia="Merriweather" w:hAnsi="Palatino Linotype"/>
          <w:vertAlign w:val="superscript"/>
        </w:rPr>
        <w:footnoteReference w:id="269"/>
      </w:r>
      <w:r w:rsidRPr="004A7A59">
        <w:rPr>
          <w:rFonts w:ascii="Palatino Linotype" w:eastAsia="Merriweather" w:hAnsi="Palatino Linotype"/>
        </w:rPr>
        <w:t xml:space="preserve"> </w:t>
      </w:r>
      <w:r w:rsidRPr="004A7A59">
        <w:rPr>
          <w:rFonts w:ascii="Palatino Linotype" w:eastAsia="Merriweather" w:hAnsi="Palatino Linotype"/>
          <w:lang w:val="ru-RU"/>
        </w:rPr>
        <w:t>Баъдтар</w:t>
      </w:r>
      <w:r w:rsidRPr="004A7A59">
        <w:rPr>
          <w:rFonts w:ascii="Palatino Linotype" w:eastAsia="Merriweather" w:hAnsi="Palatino Linotype"/>
        </w:rPr>
        <w:t xml:space="preserve">, </w:t>
      </w:r>
      <w:r w:rsidRPr="004A7A59">
        <w:rPr>
          <w:rFonts w:ascii="Palatino Linotype" w:eastAsia="Merriweather" w:hAnsi="Palatino Linotype"/>
          <w:lang w:val="ru-RU"/>
        </w:rPr>
        <w:t>моҳи</w:t>
      </w:r>
      <w:r w:rsidRPr="004A7A59">
        <w:rPr>
          <w:rFonts w:ascii="Palatino Linotype" w:eastAsia="Merriweather" w:hAnsi="Palatino Linotype"/>
        </w:rPr>
        <w:t xml:space="preserve"> </w:t>
      </w:r>
      <w:r w:rsidRPr="004A7A59">
        <w:rPr>
          <w:rFonts w:ascii="Palatino Linotype" w:eastAsia="Merriweather" w:hAnsi="Palatino Linotype"/>
          <w:lang w:val="ru-RU"/>
        </w:rPr>
        <w:t>августи</w:t>
      </w:r>
      <w:r w:rsidRPr="004A7A59">
        <w:rPr>
          <w:rFonts w:ascii="Palatino Linotype" w:eastAsia="Merriweather" w:hAnsi="Palatino Linotype"/>
        </w:rPr>
        <w:t xml:space="preserve"> </w:t>
      </w:r>
      <w:r w:rsidRPr="004A7A59">
        <w:rPr>
          <w:rFonts w:ascii="Palatino Linotype" w:eastAsia="Merriweather" w:hAnsi="Palatino Linotype"/>
          <w:lang w:val="ru-RU"/>
        </w:rPr>
        <w:t>соли</w:t>
      </w:r>
      <w:r w:rsidRPr="004A7A59">
        <w:rPr>
          <w:rFonts w:ascii="Palatino Linotype" w:eastAsia="Merriweather" w:hAnsi="Palatino Linotype"/>
        </w:rPr>
        <w:t xml:space="preserve"> 2021 </w:t>
      </w:r>
      <w:r w:rsidRPr="004A7A59">
        <w:rPr>
          <w:rFonts w:ascii="Palatino Linotype" w:eastAsia="Merriweather" w:hAnsi="Palatino Linotype"/>
          <w:lang w:val="ru-RU"/>
        </w:rPr>
        <w:t>Ҳукумат</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бораи</w:t>
      </w:r>
      <w:r w:rsidRPr="004A7A59">
        <w:rPr>
          <w:rFonts w:ascii="Palatino Linotype" w:eastAsia="Merriweather" w:hAnsi="Palatino Linotype"/>
        </w:rPr>
        <w:t xml:space="preserve"> </w:t>
      </w:r>
      <w:r w:rsidRPr="004A7A59">
        <w:rPr>
          <w:rFonts w:ascii="Palatino Linotype" w:eastAsia="Merriweather" w:hAnsi="Palatino Linotype"/>
          <w:lang w:val="ru-RU"/>
        </w:rPr>
        <w:t>ворид</w:t>
      </w:r>
      <w:r w:rsidRPr="004A7A59">
        <w:rPr>
          <w:rFonts w:ascii="Palatino Linotype" w:eastAsia="Merriweather" w:hAnsi="Palatino Linotype"/>
        </w:rPr>
        <w:t xml:space="preserve"> </w:t>
      </w:r>
      <w:r w:rsidRPr="004A7A59">
        <w:rPr>
          <w:rFonts w:ascii="Palatino Linotype" w:eastAsia="Merriweather" w:hAnsi="Palatino Linotype"/>
          <w:lang w:val="ru-RU"/>
        </w:rPr>
        <w:t>намудани</w:t>
      </w:r>
      <w:r w:rsidRPr="004A7A59">
        <w:rPr>
          <w:rFonts w:ascii="Palatino Linotype" w:eastAsia="Merriweather" w:hAnsi="Palatino Linotype"/>
        </w:rPr>
        <w:t xml:space="preserve"> </w:t>
      </w:r>
      <w:r w:rsidRPr="004A7A59">
        <w:rPr>
          <w:rFonts w:ascii="Palatino Linotype" w:eastAsia="Merriweather" w:hAnsi="Palatino Linotype"/>
          <w:lang w:val="ru-RU"/>
        </w:rPr>
        <w:t>моддаи</w:t>
      </w:r>
      <w:r w:rsidRPr="004A7A59">
        <w:rPr>
          <w:rFonts w:ascii="Palatino Linotype" w:eastAsia="Merriweather" w:hAnsi="Palatino Linotype"/>
        </w:rPr>
        <w:t xml:space="preserve"> </w:t>
      </w:r>
      <w:r w:rsidRPr="004A7A59">
        <w:rPr>
          <w:rFonts w:ascii="Palatino Linotype" w:eastAsia="Merriweather" w:hAnsi="Palatino Linotype"/>
          <w:lang w:val="ru-RU"/>
        </w:rPr>
        <w:t>алоҳидаи</w:t>
      </w:r>
      <w:r w:rsidRPr="004A7A59">
        <w:rPr>
          <w:rFonts w:ascii="Palatino Linotype" w:eastAsia="Merriweather" w:hAnsi="Palatino Linotype"/>
        </w:rPr>
        <w:t xml:space="preserve"> 153 «</w:t>
      </w:r>
      <w:r w:rsidRPr="004A7A59">
        <w:rPr>
          <w:rFonts w:ascii="Palatino Linotype" w:eastAsia="Merriweather" w:hAnsi="Palatino Linotype"/>
          <w:lang w:val="ru-RU"/>
        </w:rPr>
        <w:t>Зӯроварӣ</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оила</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лоиҳаи</w:t>
      </w:r>
      <w:r w:rsidRPr="004A7A59">
        <w:rPr>
          <w:rFonts w:ascii="Palatino Linotype" w:eastAsia="Merriweather" w:hAnsi="Palatino Linotype"/>
        </w:rPr>
        <w:t xml:space="preserve"> </w:t>
      </w:r>
      <w:r w:rsidRPr="004A7A59">
        <w:rPr>
          <w:rFonts w:ascii="Palatino Linotype" w:eastAsia="Merriweather" w:hAnsi="Palatino Linotype"/>
          <w:lang w:val="ru-RU"/>
        </w:rPr>
        <w:t>Кодекси</w:t>
      </w:r>
      <w:r w:rsidRPr="004A7A59">
        <w:rPr>
          <w:rFonts w:ascii="Palatino Linotype" w:eastAsia="Merriweather" w:hAnsi="Palatino Linotype"/>
        </w:rPr>
        <w:t xml:space="preserve"> </w:t>
      </w:r>
      <w:r w:rsidRPr="004A7A59">
        <w:rPr>
          <w:rFonts w:ascii="Palatino Linotype" w:eastAsia="Merriweather" w:hAnsi="Palatino Linotype"/>
          <w:lang w:val="ru-RU"/>
        </w:rPr>
        <w:t>ҷиноии</w:t>
      </w:r>
      <w:r w:rsidRPr="004A7A59">
        <w:rPr>
          <w:rFonts w:ascii="Palatino Linotype" w:eastAsia="Merriweather" w:hAnsi="Palatino Linotype"/>
        </w:rPr>
        <w:t xml:space="preserve"> </w:t>
      </w:r>
      <w:r w:rsidRPr="004A7A59">
        <w:rPr>
          <w:rFonts w:ascii="Palatino Linotype" w:eastAsia="Merriweather" w:hAnsi="Palatino Linotype"/>
          <w:lang w:val="ru-RU"/>
        </w:rPr>
        <w:t>нави</w:t>
      </w:r>
      <w:r w:rsidRPr="004A7A59">
        <w:rPr>
          <w:rFonts w:ascii="Palatino Linotype" w:eastAsia="Merriweather" w:hAnsi="Palatino Linotype"/>
        </w:rPr>
        <w:t xml:space="preserve"> </w:t>
      </w:r>
      <w:r w:rsidRPr="004A7A59">
        <w:rPr>
          <w:rFonts w:ascii="Palatino Linotype" w:eastAsia="Merriweather" w:hAnsi="Palatino Linotype"/>
          <w:lang w:val="ru-RU"/>
        </w:rPr>
        <w:t>Ҷумҳурии</w:t>
      </w:r>
      <w:r w:rsidRPr="004A7A59">
        <w:rPr>
          <w:rFonts w:ascii="Palatino Linotype" w:eastAsia="Merriweather" w:hAnsi="Palatino Linotype"/>
        </w:rPr>
        <w:t xml:space="preserve"> </w:t>
      </w:r>
      <w:r w:rsidRPr="004A7A59">
        <w:rPr>
          <w:rFonts w:ascii="Palatino Linotype" w:eastAsia="Merriweather" w:hAnsi="Palatino Linotype"/>
          <w:lang w:val="ru-RU"/>
        </w:rPr>
        <w:t>Тоҷикистон</w:t>
      </w:r>
      <w:r w:rsidRPr="004A7A59">
        <w:rPr>
          <w:rFonts w:ascii="Palatino Linotype" w:eastAsia="Merriweather" w:hAnsi="Palatino Linotype"/>
        </w:rPr>
        <w:t xml:space="preserve"> </w:t>
      </w:r>
      <w:r w:rsidRPr="004A7A59">
        <w:rPr>
          <w:rFonts w:ascii="Palatino Linotype" w:eastAsia="Merriweather" w:hAnsi="Palatino Linotype"/>
          <w:lang w:val="ru-RU"/>
        </w:rPr>
        <w:t>эълон</w:t>
      </w:r>
      <w:r w:rsidRPr="004A7A59">
        <w:rPr>
          <w:rFonts w:ascii="Palatino Linotype" w:eastAsia="Merriweather" w:hAnsi="Palatino Linotype"/>
        </w:rPr>
        <w:t xml:space="preserve"> </w:t>
      </w:r>
      <w:r w:rsidRPr="004A7A59">
        <w:rPr>
          <w:rFonts w:ascii="Palatino Linotype" w:eastAsia="Merriweather" w:hAnsi="Palatino Linotype"/>
          <w:lang w:val="ru-RU"/>
        </w:rPr>
        <w:t>кард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он</w:t>
      </w:r>
      <w:r w:rsidRPr="004A7A59">
        <w:rPr>
          <w:rFonts w:ascii="Palatino Linotype" w:eastAsia="Merriweather" w:hAnsi="Palatino Linotype"/>
        </w:rPr>
        <w:t xml:space="preserve"> </w:t>
      </w:r>
      <w:r w:rsidRPr="004A7A59">
        <w:rPr>
          <w:rFonts w:ascii="Palatino Linotype" w:eastAsia="Merriweather" w:hAnsi="Palatino Linotype"/>
          <w:lang w:val="ru-RU"/>
        </w:rPr>
        <w:t>ҷавобгарӣ</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намуди</w:t>
      </w:r>
      <w:r w:rsidRPr="004A7A59">
        <w:rPr>
          <w:rFonts w:ascii="Palatino Linotype" w:eastAsia="Merriweather" w:hAnsi="Palatino Linotype"/>
        </w:rPr>
        <w:t xml:space="preserve"> </w:t>
      </w:r>
      <w:r w:rsidRPr="004A7A59">
        <w:rPr>
          <w:rFonts w:ascii="Palatino Linotype" w:eastAsia="Merriweather" w:hAnsi="Palatino Linotype"/>
          <w:lang w:val="ru-RU"/>
        </w:rPr>
        <w:t>корҳои</w:t>
      </w:r>
      <w:r w:rsidRPr="004A7A59">
        <w:rPr>
          <w:rFonts w:ascii="Palatino Linotype" w:eastAsia="Merriweather" w:hAnsi="Palatino Linotype"/>
        </w:rPr>
        <w:t xml:space="preserve"> </w:t>
      </w:r>
      <w:r w:rsidRPr="004A7A59">
        <w:rPr>
          <w:rFonts w:ascii="Palatino Linotype" w:eastAsia="Merriweather" w:hAnsi="Palatino Linotype"/>
          <w:lang w:val="ru-RU"/>
        </w:rPr>
        <w:t>маҷбурӣ</w:t>
      </w:r>
      <w:r w:rsidRPr="004A7A59">
        <w:rPr>
          <w:rFonts w:ascii="Palatino Linotype" w:eastAsia="Merriweather" w:hAnsi="Palatino Linotype"/>
        </w:rPr>
        <w:t xml:space="preserve"> </w:t>
      </w:r>
      <w:r w:rsidRPr="004A7A59">
        <w:rPr>
          <w:rFonts w:ascii="Palatino Linotype" w:eastAsia="Merriweather" w:hAnsi="Palatino Linotype"/>
          <w:lang w:val="ru-RU"/>
        </w:rPr>
        <w:t>ва</w:t>
      </w:r>
      <w:r w:rsidRPr="004A7A59">
        <w:rPr>
          <w:rFonts w:ascii="Palatino Linotype" w:eastAsia="Merriweather" w:hAnsi="Palatino Linotype"/>
        </w:rPr>
        <w:t xml:space="preserve"> </w:t>
      </w:r>
      <w:r w:rsidRPr="004A7A59">
        <w:rPr>
          <w:rFonts w:ascii="Palatino Linotype" w:eastAsia="Merriweather" w:hAnsi="Palatino Linotype"/>
          <w:lang w:val="ru-RU"/>
        </w:rPr>
        <w:t>маҳрумият</w:t>
      </w:r>
      <w:r w:rsidRPr="004A7A59">
        <w:rPr>
          <w:rFonts w:ascii="Palatino Linotype" w:eastAsia="Merriweather" w:hAnsi="Palatino Linotype"/>
        </w:rPr>
        <w:t xml:space="preserve"> </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озодӣ</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мўҳлати</w:t>
      </w:r>
      <w:r w:rsidRPr="004A7A59">
        <w:rPr>
          <w:rFonts w:ascii="Palatino Linotype" w:eastAsia="Merriweather" w:hAnsi="Palatino Linotype"/>
        </w:rPr>
        <w:t xml:space="preserve"> </w:t>
      </w:r>
      <w:r w:rsidRPr="004A7A59">
        <w:rPr>
          <w:rFonts w:ascii="Palatino Linotype" w:eastAsia="Merriweather" w:hAnsi="Palatino Linotype"/>
          <w:lang w:val="ru-RU"/>
        </w:rPr>
        <w:t>то</w:t>
      </w:r>
      <w:r w:rsidRPr="004A7A59">
        <w:rPr>
          <w:rFonts w:ascii="Palatino Linotype" w:eastAsia="Merriweather" w:hAnsi="Palatino Linotype"/>
        </w:rPr>
        <w:t xml:space="preserve"> </w:t>
      </w:r>
      <w:r w:rsidRPr="004A7A59">
        <w:rPr>
          <w:rFonts w:ascii="Palatino Linotype" w:eastAsia="Merriweather" w:hAnsi="Palatino Linotype"/>
          <w:lang w:val="ru-RU"/>
        </w:rPr>
        <w:t>хафт</w:t>
      </w:r>
      <w:r w:rsidRPr="004A7A59">
        <w:rPr>
          <w:rFonts w:ascii="Palatino Linotype" w:eastAsia="Merriweather" w:hAnsi="Palatino Linotype"/>
        </w:rPr>
        <w:t xml:space="preserve"> </w:t>
      </w:r>
      <w:r w:rsidRPr="004A7A59">
        <w:rPr>
          <w:rFonts w:ascii="Palatino Linotype" w:eastAsia="Merriweather" w:hAnsi="Palatino Linotype"/>
          <w:lang w:val="ru-RU"/>
        </w:rPr>
        <w:t>сол</w:t>
      </w:r>
      <w:r w:rsidRPr="004A7A59">
        <w:rPr>
          <w:rFonts w:ascii="Palatino Linotype" w:eastAsia="Merriweather" w:hAnsi="Palatino Linotype"/>
        </w:rPr>
        <w:t xml:space="preserve">  </w:t>
      </w:r>
      <w:r w:rsidRPr="004A7A59">
        <w:rPr>
          <w:rFonts w:ascii="Palatino Linotype" w:eastAsia="Merriweather" w:hAnsi="Palatino Linotype"/>
          <w:lang w:val="ru-RU"/>
        </w:rPr>
        <w:t>пешбинӣ</w:t>
      </w:r>
      <w:r w:rsidRPr="004A7A59">
        <w:rPr>
          <w:rFonts w:ascii="Palatino Linotype" w:eastAsia="Merriweather" w:hAnsi="Palatino Linotype"/>
        </w:rPr>
        <w:t xml:space="preserve"> </w:t>
      </w:r>
      <w:r w:rsidRPr="004A7A59">
        <w:rPr>
          <w:rFonts w:ascii="Palatino Linotype" w:eastAsia="Merriweather" w:hAnsi="Palatino Linotype"/>
          <w:lang w:val="ru-RU"/>
        </w:rPr>
        <w:t>шудааст</w:t>
      </w:r>
      <w:r w:rsidRPr="004A7A59">
        <w:rPr>
          <w:rFonts w:ascii="Palatino Linotype" w:eastAsia="Merriweather" w:hAnsi="Palatino Linotype"/>
        </w:rPr>
        <w:t>.</w:t>
      </w:r>
    </w:p>
    <w:p w14:paraId="505384D6" w14:textId="77777777" w:rsidR="00260264" w:rsidRPr="004A7A59" w:rsidRDefault="00260264" w:rsidP="00260264">
      <w:pPr>
        <w:jc w:val="both"/>
        <w:rPr>
          <w:rFonts w:ascii="Palatino Linotype" w:eastAsia="Merriweather" w:hAnsi="Palatino Linotype" w:cstheme="minorHAnsi"/>
        </w:rPr>
      </w:pPr>
      <w:bookmarkStart w:id="118" w:name="_Hlk110715683"/>
    </w:p>
    <w:p w14:paraId="2F1BF29D" w14:textId="7EB1C0BF" w:rsidR="00260264" w:rsidRPr="004A7A59" w:rsidRDefault="00260264" w:rsidP="00260264">
      <w:pPr>
        <w:jc w:val="both"/>
        <w:rPr>
          <w:rFonts w:ascii="Palatino Linotype" w:eastAsia="Merriweather" w:hAnsi="Palatino Linotype"/>
        </w:rPr>
      </w:pPr>
      <w:r w:rsidRPr="004A7A59">
        <w:rPr>
          <w:rFonts w:ascii="Palatino Linotype" w:eastAsia="Merriweather" w:hAnsi="Palatino Linotype"/>
          <w:lang w:val="ru-RU"/>
        </w:rPr>
        <w:t>Ҳеҷ</w:t>
      </w:r>
      <w:r w:rsidRPr="004A7A59">
        <w:rPr>
          <w:rFonts w:ascii="Palatino Linotype" w:eastAsia="Merriweather" w:hAnsi="Palatino Linotype"/>
        </w:rPr>
        <w:t xml:space="preserve"> </w:t>
      </w:r>
      <w:r w:rsidRPr="004A7A59">
        <w:rPr>
          <w:rFonts w:ascii="Palatino Linotype" w:eastAsia="Merriweather" w:hAnsi="Palatino Linotype"/>
          <w:lang w:val="ru-RU"/>
        </w:rPr>
        <w:t>гуна</w:t>
      </w:r>
      <w:r w:rsidRPr="004A7A59">
        <w:rPr>
          <w:rFonts w:ascii="Palatino Linotype" w:eastAsia="Merriweather" w:hAnsi="Palatino Linotype"/>
        </w:rPr>
        <w:t xml:space="preserve"> </w:t>
      </w:r>
      <w:r w:rsidRPr="004A7A59">
        <w:rPr>
          <w:rFonts w:ascii="Palatino Linotype" w:eastAsia="Merriweather" w:hAnsi="Palatino Linotype"/>
          <w:lang w:val="ru-RU"/>
        </w:rPr>
        <w:t>масъулият</w:t>
      </w:r>
      <w:r w:rsidRPr="004A7A59">
        <w:rPr>
          <w:rFonts w:ascii="Palatino Linotype" w:eastAsia="Merriweather" w:hAnsi="Palatino Linotype"/>
        </w:rPr>
        <w:t xml:space="preserve"> </w:t>
      </w:r>
      <w:r w:rsidRPr="004A7A59">
        <w:rPr>
          <w:rFonts w:ascii="Palatino Linotype" w:eastAsia="Merriweather" w:hAnsi="Palatino Linotype"/>
          <w:lang w:val="ru-RU"/>
        </w:rPr>
        <w:t>барои</w:t>
      </w:r>
      <w:r w:rsidRPr="004A7A59">
        <w:rPr>
          <w:rFonts w:ascii="Palatino Linotype" w:eastAsia="Merriweather" w:hAnsi="Palatino Linotype"/>
        </w:rPr>
        <w:t xml:space="preserve"> </w:t>
      </w:r>
      <w:r w:rsidR="001058EC" w:rsidRPr="004A7A59">
        <w:rPr>
          <w:rFonts w:ascii="Palatino Linotype" w:eastAsia="Merriweather" w:hAnsi="Palatino Linotype"/>
          <w:lang w:val="ru-RU"/>
        </w:rPr>
        <w:t>таъқиби шаҳвонӣ</w:t>
      </w:r>
      <w:r w:rsidRPr="004A7A59">
        <w:rPr>
          <w:rFonts w:ascii="Palatino Linotype" w:eastAsia="Merriweather" w:hAnsi="Palatino Linotype"/>
        </w:rPr>
        <w:t xml:space="preserve"> </w:t>
      </w:r>
      <w:r w:rsidRPr="004A7A59">
        <w:rPr>
          <w:rFonts w:ascii="Palatino Linotype" w:eastAsia="Merriweather" w:hAnsi="Palatino Linotype"/>
          <w:lang w:val="ru-RU"/>
        </w:rPr>
        <w:t>вуҷуд</w:t>
      </w:r>
      <w:r w:rsidRPr="004A7A59">
        <w:rPr>
          <w:rFonts w:ascii="Palatino Linotype" w:eastAsia="Merriweather" w:hAnsi="Palatino Linotype"/>
        </w:rPr>
        <w:t xml:space="preserve"> </w:t>
      </w:r>
      <w:r w:rsidRPr="004A7A59">
        <w:rPr>
          <w:rFonts w:ascii="Palatino Linotype" w:eastAsia="Merriweather" w:hAnsi="Palatino Linotype"/>
          <w:lang w:val="ru-RU"/>
        </w:rPr>
        <w:t>надорад</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амал</w:t>
      </w:r>
      <w:r w:rsidRPr="004A7A59">
        <w:rPr>
          <w:rFonts w:ascii="Palatino Linotype" w:eastAsia="Merriweather" w:hAnsi="Palatino Linotype"/>
        </w:rPr>
        <w:t xml:space="preserve"> </w:t>
      </w:r>
      <w:r w:rsidRPr="004A7A59">
        <w:rPr>
          <w:rFonts w:ascii="Palatino Linotype" w:eastAsia="Merriweather" w:hAnsi="Palatino Linotype"/>
          <w:lang w:val="ru-RU"/>
        </w:rPr>
        <w:t>ҳолатҳои</w:t>
      </w:r>
      <w:r w:rsidRPr="004A7A59">
        <w:rPr>
          <w:rFonts w:ascii="Palatino Linotype" w:eastAsia="Merriweather" w:hAnsi="Palatino Linotype"/>
        </w:rPr>
        <w:t xml:space="preserve"> </w:t>
      </w:r>
      <w:r w:rsidR="001058EC" w:rsidRPr="004A7A59">
        <w:rPr>
          <w:rFonts w:ascii="Palatino Linotype" w:eastAsia="Merriweather" w:hAnsi="Palatino Linotype"/>
          <w:lang w:val="ru-RU"/>
        </w:rPr>
        <w:t>таъқиби шаҳвонӣ</w:t>
      </w:r>
      <w:r w:rsidRPr="004A7A59">
        <w:rPr>
          <w:rFonts w:ascii="Palatino Linotype" w:eastAsia="Merriweather" w:hAnsi="Palatino Linotype"/>
          <w:lang w:val="ru-RU"/>
        </w:rPr>
        <w:t>тибқи</w:t>
      </w:r>
      <w:r w:rsidRPr="004A7A59">
        <w:rPr>
          <w:rFonts w:ascii="Palatino Linotype" w:eastAsia="Merriweather" w:hAnsi="Palatino Linotype"/>
        </w:rPr>
        <w:t xml:space="preserve"> </w:t>
      </w:r>
      <w:r w:rsidRPr="004A7A59">
        <w:rPr>
          <w:rFonts w:ascii="Palatino Linotype" w:eastAsia="Merriweather" w:hAnsi="Palatino Linotype"/>
          <w:lang w:val="ru-RU"/>
        </w:rPr>
        <w:t>моддаи</w:t>
      </w:r>
      <w:r w:rsidRPr="004A7A59">
        <w:rPr>
          <w:rFonts w:ascii="Palatino Linotype" w:eastAsia="Merriweather" w:hAnsi="Palatino Linotype"/>
        </w:rPr>
        <w:t xml:space="preserve"> 140-</w:t>
      </w:r>
      <w:r w:rsidRPr="004A7A59">
        <w:rPr>
          <w:rFonts w:ascii="Palatino Linotype" w:eastAsia="Merriweather" w:hAnsi="Palatino Linotype"/>
          <w:lang w:val="ru-RU"/>
        </w:rPr>
        <w:t>и</w:t>
      </w:r>
      <w:r w:rsidRPr="004A7A59">
        <w:rPr>
          <w:rFonts w:ascii="Palatino Linotype" w:eastAsia="Merriweather" w:hAnsi="Palatino Linotype"/>
        </w:rPr>
        <w:t xml:space="preserve"> </w:t>
      </w:r>
      <w:r w:rsidRPr="004A7A59">
        <w:rPr>
          <w:rFonts w:ascii="Palatino Linotype" w:eastAsia="Merriweather" w:hAnsi="Palatino Linotype"/>
          <w:lang w:val="ru-RU"/>
        </w:rPr>
        <w:t>Кодекси</w:t>
      </w:r>
      <w:r w:rsidRPr="004A7A59">
        <w:rPr>
          <w:rFonts w:ascii="Palatino Linotype" w:eastAsia="Merriweather" w:hAnsi="Palatino Linotype"/>
        </w:rPr>
        <w:t xml:space="preserve"> </w:t>
      </w:r>
      <w:r w:rsidRPr="004A7A59">
        <w:rPr>
          <w:rFonts w:ascii="Palatino Linotype" w:eastAsia="Merriweather" w:hAnsi="Palatino Linotype"/>
          <w:lang w:val="ru-RU"/>
        </w:rPr>
        <w:t>ҷиноятӣ</w:t>
      </w:r>
      <w:r w:rsidRPr="004A7A59">
        <w:rPr>
          <w:rFonts w:ascii="Palatino Linotype" w:eastAsia="Merriweather" w:hAnsi="Palatino Linotype"/>
        </w:rPr>
        <w:t xml:space="preserve"> (</w:t>
      </w:r>
      <w:r w:rsidRPr="004A7A59">
        <w:rPr>
          <w:rFonts w:ascii="Palatino Linotype" w:eastAsia="Merriweather" w:hAnsi="Palatino Linotype"/>
          <w:lang w:val="ru-RU"/>
        </w:rPr>
        <w:t>Маҷбур</w:t>
      </w:r>
      <w:r w:rsidRPr="004A7A59">
        <w:rPr>
          <w:rFonts w:ascii="Palatino Linotype" w:eastAsia="Merriweather" w:hAnsi="Palatino Linotype"/>
        </w:rPr>
        <w:t xml:space="preserve"> </w:t>
      </w:r>
      <w:r w:rsidRPr="004A7A59">
        <w:rPr>
          <w:rFonts w:ascii="Palatino Linotype" w:eastAsia="Merriweather" w:hAnsi="Palatino Linotype"/>
          <w:lang w:val="ru-RU"/>
        </w:rPr>
        <w:t>кардан</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кирдори</w:t>
      </w:r>
      <w:r w:rsidRPr="004A7A59">
        <w:rPr>
          <w:rFonts w:ascii="Palatino Linotype" w:eastAsia="Merriweather" w:hAnsi="Palatino Linotype"/>
        </w:rPr>
        <w:t xml:space="preserve"> </w:t>
      </w:r>
      <w:r w:rsidRPr="004A7A59">
        <w:rPr>
          <w:rFonts w:ascii="Palatino Linotype" w:eastAsia="Merriweather" w:hAnsi="Palatino Linotype"/>
          <w:lang w:val="ru-RU"/>
        </w:rPr>
        <w:t>дорои</w:t>
      </w:r>
      <w:r w:rsidRPr="004A7A59">
        <w:rPr>
          <w:rFonts w:ascii="Palatino Linotype" w:eastAsia="Merriweather" w:hAnsi="Palatino Linotype"/>
        </w:rPr>
        <w:t xml:space="preserve"> </w:t>
      </w:r>
      <w:r w:rsidRPr="004A7A59">
        <w:rPr>
          <w:rFonts w:ascii="Palatino Linotype" w:eastAsia="Merriweather" w:hAnsi="Palatino Linotype"/>
          <w:lang w:val="ru-RU"/>
        </w:rPr>
        <w:t>хусусияти</w:t>
      </w:r>
      <w:r w:rsidRPr="004A7A59">
        <w:rPr>
          <w:rFonts w:ascii="Palatino Linotype" w:eastAsia="Merriweather" w:hAnsi="Palatino Linotype"/>
        </w:rPr>
        <w:t xml:space="preserve"> </w:t>
      </w:r>
      <w:r w:rsidRPr="004A7A59">
        <w:rPr>
          <w:rFonts w:ascii="Palatino Linotype" w:eastAsia="Merriweather" w:hAnsi="Palatino Linotype"/>
          <w:lang w:val="ru-RU"/>
        </w:rPr>
        <w:t>шаҳвонӣ</w:t>
      </w:r>
      <w:r w:rsidRPr="004A7A59">
        <w:rPr>
          <w:rFonts w:ascii="Palatino Linotype" w:eastAsia="Merriweather" w:hAnsi="Palatino Linotype"/>
        </w:rPr>
        <w:t xml:space="preserve">) </w:t>
      </w:r>
      <w:r w:rsidRPr="004A7A59">
        <w:rPr>
          <w:rFonts w:ascii="Palatino Linotype" w:eastAsia="Merriweather" w:hAnsi="Palatino Linotype"/>
          <w:lang w:val="ru-RU"/>
        </w:rPr>
        <w:t>тафтиш</w:t>
      </w:r>
      <w:r w:rsidRPr="004A7A59">
        <w:rPr>
          <w:rFonts w:ascii="Palatino Linotype" w:eastAsia="Merriweather" w:hAnsi="Palatino Linotype"/>
        </w:rPr>
        <w:t xml:space="preserve"> </w:t>
      </w:r>
      <w:r w:rsidRPr="004A7A59">
        <w:rPr>
          <w:rFonts w:ascii="Palatino Linotype" w:eastAsia="Merriweather" w:hAnsi="Palatino Linotype"/>
          <w:lang w:val="ru-RU"/>
        </w:rPr>
        <w:t>карда</w:t>
      </w:r>
      <w:r w:rsidRPr="004A7A59">
        <w:rPr>
          <w:rFonts w:ascii="Palatino Linotype" w:eastAsia="Merriweather" w:hAnsi="Palatino Linotype"/>
        </w:rPr>
        <w:t xml:space="preserve"> </w:t>
      </w:r>
      <w:r w:rsidRPr="004A7A59">
        <w:rPr>
          <w:rFonts w:ascii="Palatino Linotype" w:eastAsia="Merriweather" w:hAnsi="Palatino Linotype"/>
          <w:lang w:val="ru-RU"/>
        </w:rPr>
        <w:t>мешаванд</w:t>
      </w:r>
      <w:r w:rsidRPr="004A7A59">
        <w:rPr>
          <w:rFonts w:ascii="Palatino Linotype" w:eastAsia="Merriweather" w:hAnsi="Palatino Linotype"/>
        </w:rPr>
        <w:t xml:space="preserve">. </w:t>
      </w:r>
      <w:r w:rsidRPr="004A7A59">
        <w:rPr>
          <w:rFonts w:ascii="Palatino Linotype" w:eastAsia="Merriweather" w:hAnsi="Palatino Linotype"/>
          <w:lang w:val="ru-RU"/>
        </w:rPr>
        <w:t>Соли</w:t>
      </w:r>
      <w:r w:rsidRPr="004A7A59">
        <w:rPr>
          <w:rFonts w:ascii="Palatino Linotype" w:eastAsia="Merriweather" w:hAnsi="Palatino Linotype"/>
        </w:rPr>
        <w:t xml:space="preserve"> 2019 </w:t>
      </w:r>
      <w:r w:rsidRPr="004A7A59">
        <w:rPr>
          <w:rFonts w:ascii="Palatino Linotype" w:eastAsia="Merriweather" w:hAnsi="Palatino Linotype"/>
          <w:lang w:val="ru-RU"/>
        </w:rPr>
        <w:t>масъалаи</w:t>
      </w:r>
      <w:r w:rsidRPr="004A7A59">
        <w:rPr>
          <w:rFonts w:ascii="Palatino Linotype" w:eastAsia="Merriweather" w:hAnsi="Palatino Linotype"/>
        </w:rPr>
        <w:t xml:space="preserve"> </w:t>
      </w:r>
      <w:r w:rsidRPr="004A7A59">
        <w:rPr>
          <w:rFonts w:ascii="Palatino Linotype" w:eastAsia="Merriweather" w:hAnsi="Palatino Linotype"/>
          <w:lang w:val="ru-RU"/>
        </w:rPr>
        <w:t>ҷиноӣ</w:t>
      </w:r>
      <w:r w:rsidRPr="004A7A59">
        <w:rPr>
          <w:rFonts w:ascii="Palatino Linotype" w:eastAsia="Merriweather" w:hAnsi="Palatino Linotype"/>
        </w:rPr>
        <w:t xml:space="preserve"> </w:t>
      </w:r>
      <w:r w:rsidRPr="004A7A59">
        <w:rPr>
          <w:rFonts w:ascii="Palatino Linotype" w:eastAsia="Merriweather" w:hAnsi="Palatino Linotype"/>
          <w:lang w:val="ru-RU"/>
        </w:rPr>
        <w:t>эълон</w:t>
      </w:r>
      <w:r w:rsidRPr="004A7A59">
        <w:rPr>
          <w:rFonts w:ascii="Palatino Linotype" w:eastAsia="Merriweather" w:hAnsi="Palatino Linotype"/>
        </w:rPr>
        <w:t xml:space="preserve"> </w:t>
      </w:r>
      <w:r w:rsidRPr="004A7A59">
        <w:rPr>
          <w:rFonts w:ascii="Palatino Linotype" w:eastAsia="Merriweather" w:hAnsi="Palatino Linotype"/>
          <w:lang w:val="ru-RU"/>
        </w:rPr>
        <w:t>кардани</w:t>
      </w:r>
      <w:r w:rsidRPr="004A7A59">
        <w:rPr>
          <w:rFonts w:ascii="Palatino Linotype" w:eastAsia="Merriweather" w:hAnsi="Palatino Linotype"/>
        </w:rPr>
        <w:t xml:space="preserve"> </w:t>
      </w:r>
      <w:r w:rsidR="001058EC" w:rsidRPr="004A7A59">
        <w:rPr>
          <w:rFonts w:ascii="Palatino Linotype" w:eastAsia="Merriweather" w:hAnsi="Palatino Linotype"/>
          <w:lang w:val="ru-RU"/>
        </w:rPr>
        <w:t>таъқиби шаҳвонӣ</w:t>
      </w:r>
      <w:r w:rsidRPr="004A7A59">
        <w:rPr>
          <w:rFonts w:ascii="Palatino Linotype" w:eastAsia="Merriweather" w:hAnsi="Palatino Linotype"/>
          <w:lang w:val="ru-RU"/>
        </w:rPr>
        <w:t>аз</w:t>
      </w:r>
      <w:r w:rsidRPr="004A7A59">
        <w:rPr>
          <w:rFonts w:ascii="Palatino Linotype" w:eastAsia="Merriweather" w:hAnsi="Palatino Linotype"/>
        </w:rPr>
        <w:t xml:space="preserve"> </w:t>
      </w:r>
      <w:r w:rsidRPr="004A7A59">
        <w:rPr>
          <w:rFonts w:ascii="Palatino Linotype" w:eastAsia="Merriweather" w:hAnsi="Palatino Linotype"/>
          <w:lang w:val="ru-RU"/>
        </w:rPr>
        <w:t>ҷониби</w:t>
      </w:r>
      <w:r w:rsidRPr="004A7A59">
        <w:rPr>
          <w:rFonts w:ascii="Palatino Linotype" w:eastAsia="Merriweather" w:hAnsi="Palatino Linotype"/>
        </w:rPr>
        <w:t xml:space="preserve"> </w:t>
      </w:r>
      <w:r w:rsidRPr="004A7A59">
        <w:rPr>
          <w:rFonts w:ascii="Palatino Linotype" w:eastAsia="Merriweather" w:hAnsi="Palatino Linotype"/>
          <w:lang w:val="ru-RU"/>
        </w:rPr>
        <w:t>намояндагони</w:t>
      </w:r>
      <w:r w:rsidRPr="004A7A59">
        <w:rPr>
          <w:rFonts w:ascii="Palatino Linotype" w:eastAsia="Merriweather" w:hAnsi="Palatino Linotype"/>
        </w:rPr>
        <w:t xml:space="preserve"> </w:t>
      </w:r>
      <w:r w:rsidRPr="004A7A59">
        <w:rPr>
          <w:rFonts w:ascii="Palatino Linotype" w:eastAsia="Merriweather" w:hAnsi="Palatino Linotype"/>
          <w:lang w:val="ru-RU"/>
        </w:rPr>
        <w:t>ниҳодҳои</w:t>
      </w:r>
      <w:r w:rsidRPr="004A7A59">
        <w:rPr>
          <w:rFonts w:ascii="Palatino Linotype" w:eastAsia="Merriweather" w:hAnsi="Palatino Linotype"/>
        </w:rPr>
        <w:t xml:space="preserve"> </w:t>
      </w:r>
      <w:r w:rsidRPr="004A7A59">
        <w:rPr>
          <w:rFonts w:ascii="Palatino Linotype" w:eastAsia="Merriweather" w:hAnsi="Palatino Linotype"/>
          <w:lang w:val="ru-RU"/>
        </w:rPr>
        <w:t>қудратӣ</w:t>
      </w:r>
      <w:r w:rsidRPr="004A7A59">
        <w:rPr>
          <w:rFonts w:ascii="Palatino Linotype" w:eastAsia="Merriweather" w:hAnsi="Palatino Linotype"/>
        </w:rPr>
        <w:t xml:space="preserve"> </w:t>
      </w:r>
      <w:r w:rsidRPr="004A7A59">
        <w:rPr>
          <w:rFonts w:ascii="Palatino Linotype" w:eastAsia="Merriweather" w:hAnsi="Palatino Linotype"/>
          <w:lang w:val="ru-RU"/>
        </w:rPr>
        <w:t>баррасӣ</w:t>
      </w:r>
      <w:r w:rsidRPr="004A7A59">
        <w:rPr>
          <w:rFonts w:ascii="Palatino Linotype" w:eastAsia="Merriweather" w:hAnsi="Palatino Linotype"/>
        </w:rPr>
        <w:t xml:space="preserve"> </w:t>
      </w:r>
      <w:r w:rsidRPr="004A7A59">
        <w:rPr>
          <w:rFonts w:ascii="Palatino Linotype" w:eastAsia="Merriweather" w:hAnsi="Palatino Linotype"/>
          <w:lang w:val="ru-RU"/>
        </w:rPr>
        <w:t>шуд</w:t>
      </w:r>
      <w:r w:rsidRPr="004A7A59">
        <w:rPr>
          <w:rFonts w:ascii="Palatino Linotype" w:eastAsia="Merriweather" w:hAnsi="Palatino Linotype"/>
        </w:rPr>
        <w:t xml:space="preserve">. </w:t>
      </w:r>
      <w:r w:rsidRPr="004A7A59">
        <w:rPr>
          <w:rFonts w:ascii="Palatino Linotype" w:eastAsia="Merriweather" w:hAnsi="Palatino Linotype"/>
          <w:lang w:val="ru-RU"/>
        </w:rPr>
        <w:t>Намояндагони</w:t>
      </w:r>
      <w:r w:rsidRPr="004A7A59">
        <w:rPr>
          <w:rFonts w:ascii="Palatino Linotype" w:eastAsia="Merriweather" w:hAnsi="Palatino Linotype"/>
        </w:rPr>
        <w:t xml:space="preserve"> </w:t>
      </w:r>
      <w:r w:rsidRPr="004A7A59">
        <w:rPr>
          <w:rFonts w:ascii="Palatino Linotype" w:eastAsia="Merriweather" w:hAnsi="Palatino Linotype"/>
          <w:lang w:val="ru-RU"/>
        </w:rPr>
        <w:t>Прокурори</w:t>
      </w:r>
      <w:r w:rsidRPr="004A7A59">
        <w:rPr>
          <w:rFonts w:ascii="Palatino Linotype" w:eastAsia="Merriweather" w:hAnsi="Palatino Linotype"/>
        </w:rPr>
        <w:t xml:space="preserve"> </w:t>
      </w:r>
      <w:r w:rsidRPr="004A7A59">
        <w:rPr>
          <w:rFonts w:ascii="Palatino Linotype" w:eastAsia="Merriweather" w:hAnsi="Palatino Linotype"/>
          <w:lang w:val="ru-RU"/>
        </w:rPr>
        <w:t>Генерали</w:t>
      </w:r>
      <w:r w:rsidRPr="004A7A59">
        <w:rPr>
          <w:rFonts w:ascii="Palatino Linotype" w:eastAsia="Merriweather" w:hAnsi="Palatino Linotype"/>
        </w:rPr>
        <w:t xml:space="preserve"> </w:t>
      </w:r>
      <w:r w:rsidRPr="004A7A59">
        <w:rPr>
          <w:rFonts w:ascii="Palatino Linotype" w:eastAsia="Merriweather" w:hAnsi="Palatino Linotype"/>
          <w:lang w:val="ru-RU"/>
        </w:rPr>
        <w:t>таъкид</w:t>
      </w:r>
      <w:r w:rsidRPr="004A7A59">
        <w:rPr>
          <w:rFonts w:ascii="Palatino Linotype" w:eastAsia="Merriweather" w:hAnsi="Palatino Linotype"/>
        </w:rPr>
        <w:t xml:space="preserve"> </w:t>
      </w:r>
      <w:r w:rsidRPr="004A7A59">
        <w:rPr>
          <w:rFonts w:ascii="Palatino Linotype" w:eastAsia="Merriweather" w:hAnsi="Palatino Linotype"/>
          <w:lang w:val="ru-RU"/>
        </w:rPr>
        <w:t>карданд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муфаттишон</w:t>
      </w:r>
      <w:r w:rsidRPr="004A7A59">
        <w:rPr>
          <w:rFonts w:ascii="Palatino Linotype" w:eastAsia="Merriweather" w:hAnsi="Palatino Linotype"/>
        </w:rPr>
        <w:t xml:space="preserve"> </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тасниф</w:t>
      </w:r>
      <w:r w:rsidRPr="004A7A59">
        <w:rPr>
          <w:rFonts w:ascii="Palatino Linotype" w:eastAsia="Merriweather" w:hAnsi="Palatino Linotype"/>
        </w:rPr>
        <w:t xml:space="preserve"> </w:t>
      </w:r>
      <w:r w:rsidRPr="004A7A59">
        <w:rPr>
          <w:rFonts w:ascii="Palatino Linotype" w:eastAsia="Merriweather" w:hAnsi="Palatino Linotype"/>
          <w:lang w:val="ru-RU"/>
        </w:rPr>
        <w:t>кардани</w:t>
      </w:r>
      <w:r w:rsidRPr="004A7A59">
        <w:rPr>
          <w:rFonts w:ascii="Palatino Linotype" w:eastAsia="Merriweather" w:hAnsi="Palatino Linotype"/>
        </w:rPr>
        <w:t xml:space="preserve"> </w:t>
      </w:r>
      <w:r w:rsidR="001058EC" w:rsidRPr="004A7A59">
        <w:rPr>
          <w:rFonts w:ascii="Palatino Linotype" w:eastAsia="Merriweather" w:hAnsi="Palatino Linotype"/>
          <w:lang w:val="ru-RU"/>
        </w:rPr>
        <w:t>таъқиби шаҳвонӣ</w:t>
      </w:r>
      <w:r w:rsidRPr="004A7A59">
        <w:rPr>
          <w:rFonts w:ascii="Palatino Linotype" w:eastAsia="Merriweather" w:hAnsi="Palatino Linotype"/>
          <w:lang w:val="ru-RU"/>
        </w:rPr>
        <w:t>дар</w:t>
      </w:r>
      <w:r w:rsidRPr="004A7A59">
        <w:rPr>
          <w:rFonts w:ascii="Palatino Linotype" w:eastAsia="Merriweather" w:hAnsi="Palatino Linotype"/>
        </w:rPr>
        <w:t xml:space="preserve"> </w:t>
      </w:r>
      <w:r w:rsidRPr="004A7A59">
        <w:rPr>
          <w:rFonts w:ascii="Palatino Linotype" w:eastAsia="Merriweather" w:hAnsi="Palatino Linotype"/>
          <w:lang w:val="ru-RU"/>
        </w:rPr>
        <w:t>Кодекси</w:t>
      </w:r>
      <w:r w:rsidRPr="004A7A59">
        <w:rPr>
          <w:rFonts w:ascii="Palatino Linotype" w:eastAsia="Merriweather" w:hAnsi="Palatino Linotype"/>
        </w:rPr>
        <w:t xml:space="preserve"> </w:t>
      </w:r>
      <w:r w:rsidRPr="004A7A59">
        <w:rPr>
          <w:rFonts w:ascii="Palatino Linotype" w:eastAsia="Merriweather" w:hAnsi="Palatino Linotype"/>
          <w:lang w:val="ru-RU"/>
        </w:rPr>
        <w:t>ҳуқуқвайронкунии</w:t>
      </w:r>
      <w:r w:rsidRPr="004A7A59">
        <w:rPr>
          <w:rFonts w:ascii="Palatino Linotype" w:eastAsia="Merriweather" w:hAnsi="Palatino Linotype"/>
        </w:rPr>
        <w:t xml:space="preserve"> </w:t>
      </w:r>
      <w:r w:rsidRPr="004A7A59">
        <w:rPr>
          <w:rFonts w:ascii="Palatino Linotype" w:eastAsia="Merriweather" w:hAnsi="Palatino Linotype"/>
          <w:lang w:val="ru-RU"/>
        </w:rPr>
        <w:t>маъмурӣ</w:t>
      </w:r>
      <w:r w:rsidRPr="004A7A59">
        <w:rPr>
          <w:rFonts w:ascii="Palatino Linotype" w:eastAsia="Merriweather" w:hAnsi="Palatino Linotype"/>
        </w:rPr>
        <w:t xml:space="preserve"> </w:t>
      </w:r>
      <w:r w:rsidRPr="004A7A59">
        <w:rPr>
          <w:rFonts w:ascii="Palatino Linotype" w:eastAsia="Merriweather" w:hAnsi="Palatino Linotype"/>
          <w:lang w:val="ru-RU"/>
        </w:rPr>
        <w:t>ё</w:t>
      </w:r>
      <w:r w:rsidRPr="004A7A59">
        <w:rPr>
          <w:rFonts w:ascii="Palatino Linotype" w:eastAsia="Merriweather" w:hAnsi="Palatino Linotype"/>
        </w:rPr>
        <w:t xml:space="preserve"> </w:t>
      </w:r>
      <w:r w:rsidRPr="004A7A59">
        <w:rPr>
          <w:rFonts w:ascii="Palatino Linotype" w:eastAsia="Merriweather" w:hAnsi="Palatino Linotype"/>
          <w:lang w:val="ru-RU"/>
        </w:rPr>
        <w:t>Кодекси</w:t>
      </w:r>
      <w:r w:rsidRPr="004A7A59">
        <w:rPr>
          <w:rFonts w:ascii="Palatino Linotype" w:eastAsia="Merriweather" w:hAnsi="Palatino Linotype"/>
        </w:rPr>
        <w:t xml:space="preserve"> </w:t>
      </w:r>
      <w:r w:rsidRPr="004A7A59">
        <w:rPr>
          <w:rFonts w:ascii="Palatino Linotype" w:eastAsia="Merriweather" w:hAnsi="Palatino Linotype"/>
          <w:lang w:val="ru-RU"/>
        </w:rPr>
        <w:t>ҷиноятӣ</w:t>
      </w:r>
      <w:r w:rsidRPr="004A7A59">
        <w:rPr>
          <w:rFonts w:ascii="Palatino Linotype" w:eastAsia="Merriweather" w:hAnsi="Palatino Linotype"/>
        </w:rPr>
        <w:t xml:space="preserve"> </w:t>
      </w:r>
      <w:r w:rsidRPr="004A7A59">
        <w:rPr>
          <w:rFonts w:ascii="Palatino Linotype" w:eastAsia="Merriweather" w:hAnsi="Palatino Linotype"/>
          <w:lang w:val="ru-RU"/>
        </w:rPr>
        <w:t>бо</w:t>
      </w:r>
      <w:r w:rsidRPr="004A7A59">
        <w:rPr>
          <w:rFonts w:ascii="Palatino Linotype" w:eastAsia="Merriweather" w:hAnsi="Palatino Linotype"/>
        </w:rPr>
        <w:t xml:space="preserve"> </w:t>
      </w:r>
      <w:r w:rsidRPr="004A7A59">
        <w:rPr>
          <w:rFonts w:ascii="Palatino Linotype" w:eastAsia="Merriweather" w:hAnsi="Palatino Linotype"/>
          <w:lang w:val="ru-RU"/>
        </w:rPr>
        <w:t>мушкилот</w:t>
      </w:r>
      <w:r w:rsidRPr="004A7A59">
        <w:rPr>
          <w:rFonts w:ascii="Palatino Linotype" w:eastAsia="Merriweather" w:hAnsi="Palatino Linotype"/>
        </w:rPr>
        <w:t xml:space="preserve"> </w:t>
      </w:r>
      <w:r w:rsidRPr="004A7A59">
        <w:rPr>
          <w:rFonts w:ascii="Palatino Linotype" w:eastAsia="Merriweather" w:hAnsi="Palatino Linotype"/>
          <w:lang w:val="ru-RU"/>
        </w:rPr>
        <w:t>рӯбарӯ</w:t>
      </w:r>
      <w:r w:rsidRPr="004A7A59">
        <w:rPr>
          <w:rFonts w:ascii="Palatino Linotype" w:eastAsia="Merriweather" w:hAnsi="Palatino Linotype"/>
        </w:rPr>
        <w:t xml:space="preserve"> </w:t>
      </w:r>
      <w:r w:rsidRPr="004A7A59">
        <w:rPr>
          <w:rFonts w:ascii="Palatino Linotype" w:eastAsia="Merriweather" w:hAnsi="Palatino Linotype"/>
          <w:lang w:val="ru-RU"/>
        </w:rPr>
        <w:t>мешаванд</w:t>
      </w:r>
      <w:r w:rsidRPr="004A7A59">
        <w:rPr>
          <w:rFonts w:ascii="Palatino Linotype" w:eastAsia="Merriweather" w:hAnsi="Palatino Linotype"/>
        </w:rPr>
        <w:t>.</w:t>
      </w:r>
      <w:r w:rsidRPr="004A7A59">
        <w:rPr>
          <w:rFonts w:ascii="Palatino Linotype" w:hAnsi="Palatino Linotype"/>
          <w:vertAlign w:val="superscript"/>
        </w:rPr>
        <w:footnoteReference w:id="270"/>
      </w:r>
      <w:r w:rsidRPr="004A7A59">
        <w:rPr>
          <w:rFonts w:ascii="Palatino Linotype" w:eastAsia="Merriweather" w:hAnsi="Palatino Linotype"/>
          <w:vertAlign w:val="superscript"/>
        </w:rPr>
        <w:t xml:space="preserve"> </w:t>
      </w:r>
      <w:r w:rsidRPr="004A7A59">
        <w:rPr>
          <w:rFonts w:ascii="Palatino Linotype" w:eastAsia="Merriweather" w:hAnsi="Palatino Linotype"/>
          <w:lang w:val="ru-RU"/>
        </w:rPr>
        <w:t>Илова</w:t>
      </w:r>
      <w:r w:rsidRPr="004A7A59">
        <w:rPr>
          <w:rFonts w:ascii="Palatino Linotype" w:eastAsia="Merriweather" w:hAnsi="Palatino Linotype"/>
        </w:rPr>
        <w:t xml:space="preserve"> </w:t>
      </w:r>
      <w:r w:rsidRPr="004A7A59">
        <w:rPr>
          <w:rFonts w:ascii="Palatino Linotype" w:eastAsia="Merriweather" w:hAnsi="Palatino Linotype"/>
          <w:lang w:val="ru-RU"/>
        </w:rPr>
        <w:t>бар</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i/>
          <w:iCs/>
          <w:lang w:val="ru-RU"/>
        </w:rPr>
        <w:t>таркибҳои</w:t>
      </w:r>
      <w:r w:rsidRPr="004A7A59">
        <w:rPr>
          <w:rFonts w:ascii="Palatino Linotype" w:eastAsia="Merriweather" w:hAnsi="Palatino Linotype"/>
          <w:i/>
          <w:iCs/>
        </w:rPr>
        <w:t xml:space="preserve"> </w:t>
      </w:r>
      <w:r w:rsidRPr="004A7A59">
        <w:rPr>
          <w:rFonts w:ascii="Palatino Linotype" w:eastAsia="Merriweather" w:hAnsi="Palatino Linotype"/>
          <w:lang w:val="ru-RU"/>
        </w:rPr>
        <w:t>маҷбуркунӣ</w:t>
      </w:r>
      <w:r w:rsidRPr="004A7A59">
        <w:rPr>
          <w:rFonts w:ascii="Palatino Linotype" w:eastAsia="Merriweather" w:hAnsi="Palatino Linotype"/>
        </w:rPr>
        <w:t xml:space="preserve"> </w:t>
      </w:r>
      <w:r w:rsidRPr="004A7A59">
        <w:rPr>
          <w:rFonts w:ascii="Palatino Linotype" w:eastAsia="Merriweather" w:hAnsi="Palatino Linotype"/>
          <w:lang w:val="ru-RU"/>
        </w:rPr>
        <w:t>ба</w:t>
      </w:r>
      <w:r w:rsidRPr="004A7A59">
        <w:rPr>
          <w:rFonts w:ascii="Palatino Linotype" w:eastAsia="Merriweather" w:hAnsi="Palatino Linotype"/>
        </w:rPr>
        <w:t xml:space="preserve"> </w:t>
      </w:r>
      <w:r w:rsidRPr="004A7A59">
        <w:rPr>
          <w:rFonts w:ascii="Palatino Linotype" w:eastAsia="Merriweather" w:hAnsi="Palatino Linotype"/>
          <w:lang w:val="ru-RU"/>
        </w:rPr>
        <w:t>кирдорҳои</w:t>
      </w:r>
      <w:r w:rsidRPr="004A7A59">
        <w:rPr>
          <w:rFonts w:ascii="Palatino Linotype" w:eastAsia="Merriweather" w:hAnsi="Palatino Linotype"/>
        </w:rPr>
        <w:t xml:space="preserve"> </w:t>
      </w:r>
      <w:r w:rsidRPr="004A7A59">
        <w:rPr>
          <w:rFonts w:ascii="Palatino Linotype" w:eastAsia="Merriweather" w:hAnsi="Palatino Linotype"/>
          <w:lang w:val="ru-RU"/>
        </w:rPr>
        <w:t>дорои</w:t>
      </w:r>
      <w:r w:rsidRPr="004A7A59">
        <w:rPr>
          <w:rFonts w:ascii="Palatino Linotype" w:eastAsia="Merriweather" w:hAnsi="Palatino Linotype"/>
        </w:rPr>
        <w:t xml:space="preserve"> </w:t>
      </w:r>
      <w:r w:rsidRPr="004A7A59">
        <w:rPr>
          <w:rFonts w:ascii="Palatino Linotype" w:eastAsia="Merriweather" w:hAnsi="Palatino Linotype"/>
          <w:lang w:val="ru-RU"/>
        </w:rPr>
        <w:t>хусусияти</w:t>
      </w:r>
      <w:r w:rsidRPr="004A7A59">
        <w:rPr>
          <w:rFonts w:ascii="Palatino Linotype" w:eastAsia="Merriweather" w:hAnsi="Palatino Linotype"/>
        </w:rPr>
        <w:t xml:space="preserve"> </w:t>
      </w:r>
      <w:r w:rsidRPr="004A7A59">
        <w:rPr>
          <w:rFonts w:ascii="Palatino Linotype" w:eastAsia="Merriweather" w:hAnsi="Palatino Linotype"/>
          <w:lang w:val="ru-RU"/>
        </w:rPr>
        <w:t>шаҳвонӣ</w:t>
      </w:r>
      <w:r w:rsidRPr="004A7A59">
        <w:rPr>
          <w:rFonts w:ascii="Palatino Linotype" w:eastAsia="Merriweather" w:hAnsi="Palatino Linotype"/>
        </w:rPr>
        <w:t xml:space="preserve"> </w:t>
      </w:r>
      <w:r w:rsidRPr="004A7A59">
        <w:rPr>
          <w:rFonts w:ascii="Palatino Linotype" w:eastAsia="Merriweather" w:hAnsi="Palatino Linotype"/>
          <w:lang w:val="ru-RU"/>
        </w:rPr>
        <w:t>нишон</w:t>
      </w:r>
      <w:r w:rsidRPr="004A7A59">
        <w:rPr>
          <w:rFonts w:ascii="Palatino Linotype" w:eastAsia="Merriweather" w:hAnsi="Palatino Linotype"/>
        </w:rPr>
        <w:t xml:space="preserve"> </w:t>
      </w:r>
      <w:r w:rsidRPr="004A7A59">
        <w:rPr>
          <w:rFonts w:ascii="Palatino Linotype" w:eastAsia="Merriweather" w:hAnsi="Palatino Linotype"/>
          <w:lang w:val="ru-RU"/>
        </w:rPr>
        <w:t>медиҳанд</w:t>
      </w:r>
      <w:r w:rsidRPr="004A7A59">
        <w:rPr>
          <w:rFonts w:ascii="Palatino Linotype" w:eastAsia="Merriweather" w:hAnsi="Palatino Linotype"/>
        </w:rPr>
        <w:t xml:space="preserve">, </w:t>
      </w:r>
      <w:r w:rsidRPr="004A7A59">
        <w:rPr>
          <w:rFonts w:ascii="Palatino Linotype" w:eastAsia="Merriweather" w:hAnsi="Palatino Linotype"/>
          <w:lang w:val="ru-RU"/>
        </w:rPr>
        <w:t>ки</w:t>
      </w:r>
      <w:r w:rsidRPr="004A7A59">
        <w:rPr>
          <w:rFonts w:ascii="Palatino Linotype" w:eastAsia="Merriweather" w:hAnsi="Palatino Linotype"/>
        </w:rPr>
        <w:t xml:space="preserve"> </w:t>
      </w:r>
      <w:r w:rsidRPr="004A7A59">
        <w:rPr>
          <w:rFonts w:ascii="Palatino Linotype" w:eastAsia="Merriweather" w:hAnsi="Palatino Linotype"/>
          <w:lang w:val="ru-RU"/>
        </w:rPr>
        <w:t>ин</w:t>
      </w:r>
      <w:r w:rsidRPr="004A7A59">
        <w:rPr>
          <w:rFonts w:ascii="Palatino Linotype" w:eastAsia="Merriweather" w:hAnsi="Palatino Linotype"/>
        </w:rPr>
        <w:t xml:space="preserve"> </w:t>
      </w:r>
      <w:r w:rsidRPr="004A7A59">
        <w:rPr>
          <w:rFonts w:ascii="Palatino Linotype" w:eastAsia="Merriweather" w:hAnsi="Palatino Linotype"/>
          <w:lang w:val="ru-RU"/>
        </w:rPr>
        <w:t>кирдорҳо</w:t>
      </w:r>
      <w:r w:rsidRPr="004A7A59">
        <w:rPr>
          <w:rFonts w:ascii="Palatino Linotype" w:eastAsia="Merriweather" w:hAnsi="Palatino Linotype"/>
        </w:rPr>
        <w:t xml:space="preserve"> </w:t>
      </w:r>
      <w:r w:rsidRPr="004A7A59">
        <w:rPr>
          <w:rFonts w:ascii="Palatino Linotype" w:eastAsia="Merriweather" w:hAnsi="Palatino Linotype"/>
          <w:lang w:val="ru-RU"/>
        </w:rPr>
        <w:t>бояд</w:t>
      </w:r>
      <w:r w:rsidRPr="004A7A59">
        <w:rPr>
          <w:rFonts w:ascii="Palatino Linotype" w:eastAsia="Merriweather" w:hAnsi="Palatino Linotype"/>
        </w:rPr>
        <w:t xml:space="preserve"> </w:t>
      </w:r>
      <w:r w:rsidRPr="004A7A59">
        <w:rPr>
          <w:rFonts w:ascii="Palatino Linotype" w:eastAsia="Merriweather" w:hAnsi="Palatino Linotype" w:cs="Calibri (Body)"/>
          <w:color w:val="000000" w:themeColor="text1"/>
          <w:lang w:val="ru-RU"/>
        </w:rPr>
        <w:t>бо</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роҳи</w:t>
      </w:r>
      <w:r w:rsidRPr="004A7A59">
        <w:rPr>
          <w:rFonts w:ascii="Palatino Linotype" w:eastAsia="Merriweather" w:hAnsi="Palatino Linotype" w:cs="Calibri (Body)"/>
          <w:color w:val="000000" w:themeColor="text1"/>
        </w:rPr>
        <w:t xml:space="preserve"> </w:t>
      </w:r>
      <w:r w:rsidR="001058EC" w:rsidRPr="004A7A59">
        <w:rPr>
          <w:rFonts w:ascii="Palatino Linotype" w:eastAsia="Merriweather" w:hAnsi="Palatino Linotype" w:cs="Calibri (Body)"/>
          <w:color w:val="000000" w:themeColor="text1"/>
          <w:lang w:val="ru-RU"/>
        </w:rPr>
        <w:t>таъқиб</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таҳдиди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несту</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нобуд</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вайрон</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кардан</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ё</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мусодираи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молу</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мулк</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ё</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бо</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истифода</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аз</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тобеияти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хизматӣ</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моддӣ</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ё</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дигар</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вобастагии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ҷабрдида</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анҷом</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дода</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шаванд</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Чунин</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талабот</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мафҳуми</w:t>
      </w:r>
      <w:r w:rsidRPr="004A7A59">
        <w:rPr>
          <w:rFonts w:ascii="Palatino Linotype" w:eastAsia="Merriweather" w:hAnsi="Palatino Linotype" w:cs="Calibri (Body)"/>
          <w:color w:val="000000" w:themeColor="text1"/>
        </w:rPr>
        <w:t xml:space="preserve"> </w:t>
      </w:r>
      <w:r w:rsidR="001058EC" w:rsidRPr="004A7A59">
        <w:rPr>
          <w:rFonts w:ascii="Palatino Linotype" w:eastAsia="Merriweather" w:hAnsi="Palatino Linotype"/>
          <w:lang w:val="ru-RU"/>
        </w:rPr>
        <w:t>таъқиби шаҳвонӣ</w:t>
      </w:r>
      <w:r w:rsidRPr="004A7A59">
        <w:rPr>
          <w:rFonts w:ascii="Palatino Linotype" w:eastAsia="Merriweather" w:hAnsi="Palatino Linotype" w:cs="Calibri (Body)"/>
          <w:color w:val="000000" w:themeColor="text1"/>
          <w:lang w:val="ru-RU"/>
        </w:rPr>
        <w:t>мувофиқат</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намекунад</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Масалан</w:t>
      </w:r>
      <w:r w:rsidRPr="004A7A59">
        <w:rPr>
          <w:rFonts w:ascii="Palatino Linotype" w:eastAsia="Merriweather" w:hAnsi="Palatino Linotype" w:cs="Calibri (Body)"/>
          <w:color w:val="000000" w:themeColor="text1"/>
        </w:rPr>
        <w:t xml:space="preserve">, </w:t>
      </w:r>
      <w:r w:rsidR="001058EC" w:rsidRPr="004A7A59">
        <w:rPr>
          <w:rFonts w:ascii="Palatino Linotype" w:eastAsia="Merriweather" w:hAnsi="Palatino Linotype"/>
          <w:lang w:val="ru-RU"/>
        </w:rPr>
        <w:t>таъқиби шаҳвонӣ</w:t>
      </w:r>
      <w:r w:rsidRPr="004A7A59">
        <w:rPr>
          <w:rFonts w:ascii="Palatino Linotype" w:eastAsia="Merriweather" w:hAnsi="Palatino Linotype" w:cs="Calibri (Body)"/>
          <w:color w:val="000000" w:themeColor="text1"/>
          <w:lang w:val="ru-RU"/>
        </w:rPr>
        <w:t>дар</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ҷои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кор</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на</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ҳатман</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муносибатҳои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иерархӣ</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балки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ба</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муносибатҳои</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уфуқӣ</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низ</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асос</w:t>
      </w:r>
      <w:r w:rsidRPr="004A7A59">
        <w:rPr>
          <w:rFonts w:ascii="Palatino Linotype" w:eastAsia="Merriweather" w:hAnsi="Palatino Linotype" w:cs="Calibri (Body)"/>
          <w:color w:val="000000" w:themeColor="text1"/>
        </w:rPr>
        <w:t xml:space="preserve"> </w:t>
      </w:r>
      <w:r w:rsidRPr="004A7A59">
        <w:rPr>
          <w:rFonts w:ascii="Palatino Linotype" w:eastAsia="Merriweather" w:hAnsi="Palatino Linotype" w:cs="Calibri (Body)"/>
          <w:color w:val="000000" w:themeColor="text1"/>
          <w:lang w:val="ru-RU"/>
        </w:rPr>
        <w:t>ёфтааст</w:t>
      </w:r>
      <w:r w:rsidRPr="004A7A59">
        <w:rPr>
          <w:rFonts w:ascii="Palatino Linotype" w:eastAsia="Merriweather" w:hAnsi="Palatino Linotype" w:cs="Calibri (Body)"/>
          <w:color w:val="000000" w:themeColor="text1"/>
        </w:rPr>
        <w:t>.</w:t>
      </w:r>
    </w:p>
    <w:p w14:paraId="5E3747F3" w14:textId="77777777" w:rsidR="00260264" w:rsidRPr="004A7A59" w:rsidRDefault="00260264" w:rsidP="00260264">
      <w:pPr>
        <w:jc w:val="both"/>
        <w:rPr>
          <w:rFonts w:ascii="Palatino Linotype" w:eastAsia="Merriweather" w:hAnsi="Palatino Linotype" w:cstheme="minorHAnsi"/>
        </w:rPr>
      </w:pPr>
      <w:bookmarkStart w:id="119" w:name="_Hlk110715729"/>
      <w:bookmarkEnd w:id="118"/>
    </w:p>
    <w:p w14:paraId="09D02A18" w14:textId="7C54834B" w:rsidR="00260264" w:rsidRPr="004A7A59" w:rsidRDefault="001058EC" w:rsidP="00260264">
      <w:pPr>
        <w:jc w:val="both"/>
        <w:rPr>
          <w:rFonts w:ascii="Palatino Linotype" w:eastAsia="Merriweather" w:hAnsi="Palatino Linotype"/>
          <w:lang w:val="tg-Cyrl-TJ"/>
        </w:rPr>
      </w:pPr>
      <w:r w:rsidRPr="004A7A59">
        <w:rPr>
          <w:rFonts w:ascii="Palatino Linotype" w:eastAsia="Merriweather" w:hAnsi="Palatino Linotype"/>
          <w:lang w:val="ru-RU"/>
        </w:rPr>
        <w:lastRenderedPageBreak/>
        <w:t>Таъқиби шаҳвонии</w:t>
      </w:r>
      <w:r w:rsidRPr="004A7A59">
        <w:rPr>
          <w:rFonts w:ascii="Palatino Linotype" w:eastAsia="Merriweather" w:hAnsi="Palatino Linotype"/>
        </w:rPr>
        <w:t xml:space="preserve"> </w:t>
      </w:r>
      <w:r w:rsidR="00260264" w:rsidRPr="004A7A59">
        <w:rPr>
          <w:rFonts w:ascii="Palatino Linotype" w:eastAsia="Merriweather" w:hAnsi="Palatino Linotype"/>
          <w:lang w:val="ru-RU"/>
        </w:rPr>
        <w:t>духтарону</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занон</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дар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кӯчаву</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хиёбонҳо</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ва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вокуниши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мақомоти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интизомӣ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ба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ин</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гуна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амалҳо</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дар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се</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соли</w:t>
      </w:r>
      <w:r w:rsidR="00260264" w:rsidRPr="004A7A59">
        <w:rPr>
          <w:rFonts w:ascii="Palatino Linotype" w:eastAsia="Merriweather" w:hAnsi="Palatino Linotype"/>
        </w:rPr>
        <w:t xml:space="preserve"> </w:t>
      </w:r>
      <w:r w:rsidRPr="004A7A59">
        <w:rPr>
          <w:rFonts w:ascii="Palatino Linotype" w:eastAsia="Merriweather" w:hAnsi="Palatino Linotype"/>
          <w:lang w:val="ru-RU"/>
        </w:rPr>
        <w:t>охир</w:t>
      </w:r>
      <w:r w:rsidRPr="004A7A59">
        <w:rPr>
          <w:rFonts w:ascii="Palatino Linotype" w:eastAsia="Merriweather" w:hAnsi="Palatino Linotype"/>
        </w:rPr>
        <w:t xml:space="preserve"> </w:t>
      </w:r>
      <w:r w:rsidR="00260264" w:rsidRPr="004A7A59">
        <w:rPr>
          <w:rFonts w:ascii="Palatino Linotype" w:eastAsia="Merriweather" w:hAnsi="Palatino Linotype"/>
          <w:lang w:val="ru-RU"/>
        </w:rPr>
        <w:t>дар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расонаҳо</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ва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шабакаҳои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иҷтимоӣ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матраҳ</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шудааст</w:t>
      </w:r>
      <w:r w:rsidR="00260264" w:rsidRPr="004A7A59">
        <w:rPr>
          <w:rFonts w:ascii="Palatino Linotype" w:eastAsia="Merriweather" w:hAnsi="Palatino Linotype"/>
        </w:rPr>
        <w:t>.</w:t>
      </w:r>
      <w:r w:rsidR="00260264" w:rsidRPr="004A7A59">
        <w:rPr>
          <w:rFonts w:ascii="Palatino Linotype" w:hAnsi="Palatino Linotype"/>
          <w:vertAlign w:val="superscript"/>
        </w:rPr>
        <w:footnoteReference w:id="271"/>
      </w:r>
      <w:r w:rsidR="00260264" w:rsidRPr="004A7A59">
        <w:rPr>
          <w:rFonts w:ascii="Palatino Linotype" w:eastAsia="Merriweather" w:hAnsi="Palatino Linotype"/>
          <w:lang w:val="ru-RU"/>
        </w:rPr>
        <w:t>Дар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расонаҳои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хабарӣ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чандин</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муроҷиатномаҳои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ҷомеаи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шаҳрвандӣ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интишор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шуд</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дар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ниҳоят</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раиси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пойтахт</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водор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сохт</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як</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гурӯҳи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корӣ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барои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баррасии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масъалаҳои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озори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ҷинсии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духтарон</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дар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кӯчаву</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хиёбонҳо</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таъсис</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диҳад</w:t>
      </w:r>
      <w:r w:rsidR="00FF4970" w:rsidRPr="004A7A59">
        <w:rPr>
          <w:rFonts w:ascii="Palatino Linotype" w:eastAsia="Merriweather" w:hAnsi="Palatino Linotype"/>
          <w:lang w:val="ru-RU"/>
        </w:rPr>
        <w:t>, то</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амал</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намуда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тадбирхо</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андеша</w:t>
      </w:r>
      <w:r w:rsidR="00FF4970" w:rsidRPr="004A7A59">
        <w:rPr>
          <w:rFonts w:ascii="Palatino Linotype" w:eastAsia="Merriweather" w:hAnsi="Palatino Linotype"/>
          <w:lang w:val="ru-RU"/>
        </w:rPr>
        <w:t>н</w:t>
      </w:r>
      <w:r w:rsidR="00260264" w:rsidRPr="004A7A59">
        <w:rPr>
          <w:rFonts w:ascii="Palatino Linotype" w:eastAsia="Merriweather" w:hAnsi="Palatino Linotype"/>
          <w:lang w:val="ru-RU"/>
        </w:rPr>
        <w:t>д</w:t>
      </w:r>
      <w:r w:rsidR="00260264" w:rsidRPr="004A7A59">
        <w:rPr>
          <w:rFonts w:ascii="Palatino Linotype" w:eastAsia="Merriweather" w:hAnsi="Palatino Linotype"/>
        </w:rPr>
        <w:t>.</w:t>
      </w:r>
      <w:r w:rsidR="00260264" w:rsidRPr="004A7A59">
        <w:rPr>
          <w:rFonts w:ascii="Palatino Linotype" w:hAnsi="Palatino Linotype"/>
          <w:vertAlign w:val="superscript"/>
        </w:rPr>
        <w:footnoteReference w:id="272"/>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Иддаои</w:t>
      </w:r>
      <w:r w:rsidR="00260264" w:rsidRPr="004A7A59">
        <w:rPr>
          <w:rFonts w:ascii="Palatino Linotype" w:eastAsia="Merriweather" w:hAnsi="Palatino Linotype"/>
        </w:rPr>
        <w:t xml:space="preserve"> </w:t>
      </w:r>
      <w:r w:rsidR="00FF4970" w:rsidRPr="004A7A59">
        <w:rPr>
          <w:rFonts w:ascii="Palatino Linotype" w:eastAsia="Merriweather" w:hAnsi="Palatino Linotype"/>
          <w:lang w:val="ru-RU"/>
        </w:rPr>
        <w:t>таъқиби шаҳвонӣ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дар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кӯчаҳо</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маъмулан</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тибқи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моддаи</w:t>
      </w:r>
      <w:r w:rsidR="00260264" w:rsidRPr="004A7A59">
        <w:rPr>
          <w:rFonts w:ascii="Palatino Linotype" w:eastAsia="Merriweather" w:hAnsi="Palatino Linotype"/>
        </w:rPr>
        <w:t xml:space="preserve"> 460-</w:t>
      </w:r>
      <w:r w:rsidR="00260264" w:rsidRPr="004A7A59">
        <w:rPr>
          <w:rFonts w:ascii="Palatino Linotype" w:eastAsia="Merriweather" w:hAnsi="Palatino Linotype"/>
          <w:lang w:val="ru-RU"/>
        </w:rPr>
        <w:t>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Кодекси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маъмурӣ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ҳамчун</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майдаавбошӣ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ба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ҷавобгарӣ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кашида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мешавад</w:t>
      </w:r>
      <w:r w:rsidR="00260264" w:rsidRPr="004A7A59">
        <w:rPr>
          <w:rFonts w:ascii="Palatino Linotype" w:eastAsia="Merriweather" w:hAnsi="Palatino Linotype"/>
        </w:rPr>
        <w:t>.</w:t>
      </w:r>
      <w:r w:rsidR="00260264" w:rsidRPr="004A7A59">
        <w:rPr>
          <w:rFonts w:ascii="Palatino Linotype" w:hAnsi="Palatino Linotype"/>
          <w:vertAlign w:val="superscript"/>
        </w:rPr>
        <w:footnoteReference w:id="273"/>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Моддаи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мазкур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барои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суханронии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қабеҳ</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дар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ҷойҳои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ҷамъиятӣ</w:t>
      </w:r>
      <w:r w:rsidR="00260264" w:rsidRPr="004A7A59">
        <w:rPr>
          <w:rFonts w:ascii="Palatino Linotype" w:eastAsia="Merriweather" w:hAnsi="Palatino Linotype"/>
        </w:rPr>
        <w:t xml:space="preserve">,  </w:t>
      </w:r>
      <w:r w:rsidR="00FF4970" w:rsidRPr="004A7A59">
        <w:rPr>
          <w:rFonts w:ascii="Palatino Linotype" w:eastAsia="Merriweather" w:hAnsi="Palatino Linotype"/>
          <w:lang w:val="ru-RU"/>
        </w:rPr>
        <w:t xml:space="preserve">таҳқир намудан </w:t>
      </w:r>
      <w:r w:rsidR="00260264" w:rsidRPr="004A7A59">
        <w:rPr>
          <w:rFonts w:ascii="Palatino Linotype" w:eastAsia="Merriweather" w:hAnsi="Palatino Linotype"/>
          <w:lang w:val="ru-RU"/>
        </w:rPr>
        <w:t>нисбати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шаҳрвандон</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ва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дигар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амалҳои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ба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ин</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монанд</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тартиботи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ҷамъиятиро</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вайрон</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мекунанд</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ҷавобгарӣ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пешбинӣ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мекунад</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Дар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моддаи</w:t>
      </w:r>
      <w:r w:rsidR="00260264" w:rsidRPr="004A7A59">
        <w:rPr>
          <w:rFonts w:ascii="Palatino Linotype" w:eastAsia="Merriweather" w:hAnsi="Palatino Linotype"/>
        </w:rPr>
        <w:t xml:space="preserve"> 460 </w:t>
      </w:r>
      <w:r w:rsidR="00260264" w:rsidRPr="004A7A59">
        <w:rPr>
          <w:rFonts w:ascii="Palatino Linotype" w:eastAsia="Merriweather" w:hAnsi="Palatino Linotype"/>
          <w:lang w:val="ru-RU"/>
        </w:rPr>
        <w:t>ҷарима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ва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ҳабси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маъмурӣ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ба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мўҳлати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аз</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панҷ</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то</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понздаҳ</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шабонарӯз</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пешбинӣ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шудааст</w:t>
      </w:r>
      <w:r w:rsidR="00260264" w:rsidRPr="004A7A59">
        <w:rPr>
          <w:rFonts w:ascii="Palatino Linotype" w:eastAsia="Merriweather" w:hAnsi="Palatino Linotype"/>
        </w:rPr>
        <w:t>.</w:t>
      </w:r>
      <w:r w:rsidR="00260264" w:rsidRPr="004A7A59">
        <w:rPr>
          <w:rFonts w:ascii="Palatino Linotype" w:hAnsi="Palatino Linotype"/>
          <w:vertAlign w:val="superscript"/>
        </w:rPr>
        <w:footnoteReference w:id="274"/>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Озори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ҷинсӣ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дар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ҷойҳои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ҷамъиятӣ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ва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ҷои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кор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ҳамчун</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зӯроварии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ҷинсӣ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тасниф</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карда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мешавад</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дар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он</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озодии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ҷинсӣ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ва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дахлнопазирии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ҷинсии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шахс</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поймол</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карда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мешавад</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Дар</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ин</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бобат</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татбиқи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моддаи</w:t>
      </w:r>
      <w:r w:rsidR="00260264" w:rsidRPr="004A7A59">
        <w:rPr>
          <w:rFonts w:ascii="Palatino Linotype" w:eastAsia="Merriweather" w:hAnsi="Palatino Linotype"/>
        </w:rPr>
        <w:t xml:space="preserve"> 460 «</w:t>
      </w:r>
      <w:r w:rsidR="00260264" w:rsidRPr="004A7A59">
        <w:rPr>
          <w:rFonts w:ascii="Palatino Linotype" w:eastAsia="Merriweather" w:hAnsi="Palatino Linotype"/>
          <w:lang w:val="ru-RU"/>
        </w:rPr>
        <w:t>Авбоиши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майда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хилофи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КБТНЗ</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мебошад</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зеро</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рафтори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майдаавбошӣ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ба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тартиботи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ҷамъиятӣ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нигаронида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шудааст</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на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ба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озодии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ҷинсӣ</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ва</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дахлнопазирии</w:t>
      </w:r>
      <w:r w:rsidR="00260264" w:rsidRPr="004A7A59">
        <w:rPr>
          <w:rFonts w:ascii="Palatino Linotype" w:eastAsia="Merriweather" w:hAnsi="Palatino Linotype"/>
        </w:rPr>
        <w:t xml:space="preserve"> </w:t>
      </w:r>
      <w:r w:rsidR="00260264" w:rsidRPr="004A7A59">
        <w:rPr>
          <w:rFonts w:ascii="Palatino Linotype" w:eastAsia="Merriweather" w:hAnsi="Palatino Linotype"/>
          <w:lang w:val="ru-RU"/>
        </w:rPr>
        <w:t>ҷинсӣ</w:t>
      </w:r>
      <w:r w:rsidR="00260264" w:rsidRPr="004A7A59">
        <w:rPr>
          <w:rFonts w:ascii="Palatino Linotype" w:eastAsia="Merriweather" w:hAnsi="Palatino Linotype"/>
        </w:rPr>
        <w:t>.</w:t>
      </w:r>
      <w:bookmarkEnd w:id="119"/>
    </w:p>
    <w:p w14:paraId="5A04ADC8" w14:textId="77777777" w:rsidR="00260264" w:rsidRPr="004A7A59" w:rsidRDefault="00260264" w:rsidP="00260264">
      <w:pPr>
        <w:jc w:val="both"/>
        <w:rPr>
          <w:rFonts w:ascii="Palatino Linotype" w:eastAsia="Merriweather" w:hAnsi="Palatino Linotype"/>
          <w:lang w:val="tg-Cyrl-TJ"/>
        </w:rPr>
      </w:pPr>
    </w:p>
    <w:p w14:paraId="524F1B7D" w14:textId="533F42B6" w:rsidR="00260264" w:rsidRPr="004A7A59" w:rsidRDefault="00260264" w:rsidP="00260264">
      <w:pPr>
        <w:jc w:val="both"/>
        <w:rPr>
          <w:rFonts w:ascii="Palatino Linotype" w:eastAsia="Merriweather" w:hAnsi="Palatino Linotype" w:cstheme="minorHAnsi"/>
          <w:b/>
          <w:i/>
          <w:iCs/>
          <w:color w:val="2F5496" w:themeColor="accent1" w:themeShade="BF"/>
          <w:lang w:val="tg-Cyrl-TJ"/>
        </w:rPr>
      </w:pPr>
      <w:bookmarkStart w:id="120" w:name="_Toc127457422"/>
      <w:r w:rsidRPr="004A7A59">
        <w:rPr>
          <w:rFonts w:ascii="Palatino Linotype" w:eastAsia="Merriweather" w:hAnsi="Palatino Linotype" w:cstheme="minorHAnsi"/>
          <w:b/>
          <w:i/>
          <w:iCs/>
          <w:color w:val="2F5496" w:themeColor="accent1" w:themeShade="BF"/>
          <w:lang w:val="tg-Cyrl-TJ"/>
        </w:rPr>
        <w:t xml:space="preserve">4.1.5. </w:t>
      </w:r>
      <w:bookmarkEnd w:id="120"/>
      <w:r w:rsidR="00FF4970" w:rsidRPr="004A7A59">
        <w:rPr>
          <w:rFonts w:ascii="Palatino Linotype" w:eastAsia="Merriweather" w:hAnsi="Palatino Linotype" w:cstheme="minorHAnsi"/>
          <w:b/>
          <w:i/>
          <w:iCs/>
          <w:color w:val="2F5496" w:themeColor="accent1" w:themeShade="BF"/>
          <w:lang w:val="tg-Cyrl-TJ"/>
        </w:rPr>
        <w:t xml:space="preserve">Дастрасии </w:t>
      </w:r>
      <w:r w:rsidRPr="004A7A59">
        <w:rPr>
          <w:rFonts w:ascii="Palatino Linotype" w:eastAsia="Merriweather" w:hAnsi="Palatino Linotype" w:cstheme="minorHAnsi"/>
          <w:b/>
          <w:i/>
          <w:iCs/>
          <w:color w:val="2F5496" w:themeColor="accent1" w:themeShade="BF"/>
          <w:lang w:val="tg-Cyrl-TJ"/>
        </w:rPr>
        <w:t xml:space="preserve">қурбониёни зӯроварии ҷинсӣ ва гендерӣ ба адолат </w:t>
      </w:r>
    </w:p>
    <w:p w14:paraId="3FDE5D95" w14:textId="77777777" w:rsidR="00260264" w:rsidRPr="004A7A59" w:rsidRDefault="00260264" w:rsidP="00260264">
      <w:pPr>
        <w:pStyle w:val="3"/>
        <w:spacing w:before="0"/>
        <w:rPr>
          <w:rFonts w:ascii="Palatino Linotype" w:eastAsia="Merriweather" w:hAnsi="Palatino Linotype" w:cstheme="minorHAnsi"/>
          <w:b/>
          <w:i/>
          <w:iCs/>
          <w:color w:val="2F5496" w:themeColor="accent1" w:themeShade="BF"/>
          <w:lang w:val="tg-Cyrl-TJ"/>
        </w:rPr>
      </w:pPr>
      <w:r w:rsidRPr="004A7A59">
        <w:rPr>
          <w:rFonts w:ascii="Palatino Linotype" w:eastAsia="Merriweather" w:hAnsi="Palatino Linotype" w:cstheme="minorHAnsi"/>
          <w:b/>
          <w:i/>
          <w:iCs/>
          <w:color w:val="2F5496" w:themeColor="accent1" w:themeShade="BF"/>
          <w:lang w:val="tg-Cyrl-TJ"/>
        </w:rPr>
        <w:t xml:space="preserve">  </w:t>
      </w:r>
    </w:p>
    <w:p w14:paraId="50B8E86E" w14:textId="06A091E1" w:rsidR="00260264" w:rsidRPr="004A7A59" w:rsidRDefault="00260264" w:rsidP="00260264">
      <w:pPr>
        <w:jc w:val="both"/>
        <w:rPr>
          <w:rFonts w:ascii="Palatino Linotype" w:eastAsia="Merriweather" w:hAnsi="Palatino Linotype"/>
          <w:lang w:val="tg-Cyrl-TJ"/>
        </w:rPr>
      </w:pPr>
      <w:r w:rsidRPr="004A7A59">
        <w:rPr>
          <w:rFonts w:ascii="Palatino Linotype" w:eastAsia="Merriweather" w:hAnsi="Palatino Linotype"/>
          <w:lang w:val="tg-Cyrl-TJ"/>
        </w:rPr>
        <w:t>Тадқиқот оид ба арзёбии паҳншавии зӯроварӣ нисбати зану шавҳар дар Тоҷикистон дар соли 2021 нишон дод, ки шаклҳои бештар мушоҳидашавандаи зӯроварӣ аз ҷиҳати психологӣ, ҷисмонӣ ва иқтисодӣ асосан ба занони аз 18 то 55-сола таъсир мерасонанд.</w:t>
      </w:r>
      <w:r w:rsidRPr="004A7A59">
        <w:rPr>
          <w:rFonts w:ascii="Palatino Linotype" w:eastAsia="Merriweather" w:hAnsi="Palatino Linotype"/>
          <w:vertAlign w:val="superscript"/>
        </w:rPr>
        <w:footnoteReference w:id="275"/>
      </w:r>
      <w:r w:rsidRPr="004A7A59">
        <w:rPr>
          <w:rFonts w:ascii="Palatino Linotype" w:eastAsia="Merriweather" w:hAnsi="Palatino Linotype"/>
          <w:lang w:val="tg-Cyrl-TJ"/>
        </w:rPr>
        <w:t xml:space="preserve"> Чилуҳашт фоизи занони пурсидашуда, ки дар синни 15-солагӣ шарики ҷинсӣ надоштанд, дар давоми 12 моҳи охир ба шаклҳои гуногуни зӯроварӣ аз ҷониби шарики ҷинсии ҷорӣ ё собиқ дучор шуда буданд, аммо бо синну сол сатҳи зӯроварӣ нисбати онҳо коҳиш ёфт. Таҳлилҳо нишон доданд, ки заноне, ки баъди 40-50 солагӣ  сарвари оила шуданд,  дар мавриди зӯроварӣ камтар қарор мегиранд. Илова бар ин, бо сабаби консепсияи умуми эътирофшудаи “вазифаи ҳамсарӣ” дар муносибатҳои оилавӣ, занон зӯроварии ҷинс</w:t>
      </w:r>
      <w:r w:rsidR="003D3599" w:rsidRPr="004A7A59">
        <w:rPr>
          <w:rFonts w:ascii="Palatino Linotype" w:eastAsia="Merriweather" w:hAnsi="Palatino Linotype"/>
          <w:lang w:val="tg-Cyrl-TJ"/>
        </w:rPr>
        <w:t>и</w:t>
      </w:r>
      <w:r w:rsidRPr="004A7A59">
        <w:rPr>
          <w:rFonts w:ascii="Palatino Linotype" w:eastAsia="Merriweather" w:hAnsi="Palatino Linotype"/>
          <w:lang w:val="tg-Cyrl-TJ"/>
        </w:rPr>
        <w:t xml:space="preserve">ро ҳамчун нишонаи фишор ва зӯроварӣ аз ҷониби мардон эътироф намекунанд. </w:t>
      </w:r>
      <w:bookmarkStart w:id="121" w:name="_Int_xbIHnaHc"/>
      <w:r w:rsidRPr="004A7A59">
        <w:rPr>
          <w:rFonts w:ascii="Palatino Linotype" w:eastAsia="Merriweather" w:hAnsi="Palatino Linotype"/>
          <w:vertAlign w:val="superscript"/>
        </w:rPr>
        <w:footnoteReference w:id="276"/>
      </w:r>
      <w:bookmarkEnd w:id="121"/>
    </w:p>
    <w:p w14:paraId="60B9B2DA" w14:textId="77777777" w:rsidR="00260264" w:rsidRPr="004A7A59" w:rsidRDefault="00260264" w:rsidP="00260264">
      <w:pPr>
        <w:jc w:val="both"/>
        <w:rPr>
          <w:rFonts w:ascii="Palatino Linotype" w:eastAsia="Merriweather" w:hAnsi="Palatino Linotype" w:cstheme="minorHAnsi"/>
          <w:lang w:val="tg-Cyrl-TJ"/>
        </w:rPr>
      </w:pPr>
    </w:p>
    <w:p w14:paraId="4F0F4ECE" w14:textId="77777777" w:rsidR="00260264" w:rsidRPr="004A7A59" w:rsidRDefault="00260264" w:rsidP="00260264">
      <w:pPr>
        <w:jc w:val="both"/>
        <w:rPr>
          <w:rFonts w:ascii="Palatino Linotype" w:eastAsia="Merriweather" w:hAnsi="Palatino Linotype"/>
          <w:lang w:val="tg-Cyrl-TJ"/>
        </w:rPr>
      </w:pPr>
      <w:r w:rsidRPr="004A7A59">
        <w:rPr>
          <w:rFonts w:ascii="Palatino Linotype" w:eastAsia="Merriweather" w:hAnsi="Palatino Linotype"/>
          <w:lang w:val="tg-Cyrl-TJ"/>
        </w:rPr>
        <w:t xml:space="preserve">Зӯроварӣ нисбати духтарони то 15-сола (ва пеш аз издивоҷ) бештар дар шаклҳои психологӣ ва иқтисодӣ зоҳир мешавад. Бештар занону духтарон дар оила ба зӯроварӣ дучор мешаванд. Тадбирҳои ба истилоҳ тарбиявӣ ё муҳофизатӣ назорати хешовандонро бар духтарон асоснок менамоянд, ки ба онҳо бисёр чизҳоро манъ </w:t>
      </w:r>
      <w:r w:rsidRPr="004A7A59">
        <w:rPr>
          <w:rFonts w:ascii="Palatino Linotype" w:eastAsia="Merriweather" w:hAnsi="Palatino Linotype"/>
          <w:lang w:val="tg-Cyrl-TJ"/>
        </w:rPr>
        <w:lastRenderedPageBreak/>
        <w:t>карда мешаванд, масалан, либос пӯшидан ба тавре ки онҳо мехоҳанд, ё бо дӯстон сайругашт кардан</w:t>
      </w:r>
      <w:bookmarkStart w:id="122" w:name="_Int_yG9sTYCi"/>
      <w:r w:rsidRPr="004A7A59">
        <w:rPr>
          <w:rFonts w:ascii="Palatino Linotype" w:eastAsia="Merriweather" w:hAnsi="Palatino Linotype"/>
          <w:lang w:val="tg-Cyrl-TJ"/>
        </w:rPr>
        <w:t>.</w:t>
      </w:r>
      <w:r w:rsidRPr="004A7A59">
        <w:rPr>
          <w:rFonts w:ascii="Palatino Linotype" w:eastAsia="Merriweather" w:hAnsi="Palatino Linotype"/>
          <w:vertAlign w:val="superscript"/>
        </w:rPr>
        <w:footnoteReference w:id="277"/>
      </w:r>
      <w:bookmarkEnd w:id="122"/>
    </w:p>
    <w:p w14:paraId="194F071C" w14:textId="77777777" w:rsidR="00260264" w:rsidRPr="004A7A59" w:rsidRDefault="00260264" w:rsidP="00260264">
      <w:pPr>
        <w:jc w:val="both"/>
        <w:rPr>
          <w:rFonts w:ascii="Palatino Linotype" w:eastAsia="Merriweather" w:hAnsi="Palatino Linotype"/>
          <w:lang w:val="tg-Cyrl-TJ"/>
        </w:rPr>
      </w:pPr>
      <w:r w:rsidRPr="004A7A59">
        <w:rPr>
          <w:rFonts w:ascii="Palatino Linotype" w:hAnsi="Palatino Linotype"/>
          <w:lang w:val="tg-Cyrl-TJ"/>
        </w:rPr>
        <w:br/>
      </w:r>
      <w:r w:rsidRPr="004A7A59">
        <w:rPr>
          <w:rFonts w:ascii="Palatino Linotype" w:eastAsia="Calibri" w:hAnsi="Palatino Linotype" w:cs="Calibri"/>
          <w:color w:val="000000" w:themeColor="text1"/>
          <w:lang w:val="tg-Cyrl-TJ"/>
        </w:rPr>
        <w:t>Гурӯҳи занҳо бо синну соли 18-35 сола бештар ба ҳама намудҳои зӯроварӣ дар оила дучор мешаванд, ки ҳуҷумкунанда ва хешовандонаш онро аксар вақт бо "адаптатсия" ва "тарбияи" зани ҷавон дар оилаи шавҳар сафед мекунанд. Чунин "таҳсил" аксар вақт ба зӯроварии ҷисмонӣ ва маҳдуд кардани муоширати зани ҷавон бо дӯстон ва хешовандон, кӯшиши аз дӯстон, ҳамсинфон, ҳамсояҳо ҷудо кардани ӯ табдил меёбад. Чунин муносибат ба зани ҷавон аз ҷониби атроф (оилаи шавҳар ва ҷамъияти оилаҳои ҷавон) дастгирӣ карда мешавад.</w:t>
      </w:r>
      <w:r w:rsidRPr="004A7A59">
        <w:rPr>
          <w:rFonts w:ascii="Palatino Linotype" w:eastAsia="Merriweather" w:hAnsi="Palatino Linotype"/>
          <w:vertAlign w:val="superscript"/>
        </w:rPr>
        <w:footnoteReference w:id="278"/>
      </w:r>
    </w:p>
    <w:p w14:paraId="07D08196" w14:textId="77777777" w:rsidR="00260264" w:rsidRPr="004A7A59" w:rsidRDefault="00260264" w:rsidP="00260264">
      <w:pPr>
        <w:jc w:val="both"/>
        <w:rPr>
          <w:rFonts w:ascii="Palatino Linotype" w:eastAsia="Merriweather" w:hAnsi="Palatino Linotype" w:cstheme="minorHAnsi"/>
          <w:lang w:val="tg-Cyrl-TJ"/>
        </w:rPr>
      </w:pPr>
    </w:p>
    <w:p w14:paraId="650804BF" w14:textId="3CEF1E87" w:rsidR="00260264" w:rsidRPr="004A7A59" w:rsidRDefault="00260264" w:rsidP="00260264">
      <w:pPr>
        <w:jc w:val="both"/>
        <w:rPr>
          <w:rFonts w:ascii="Palatino Linotype" w:eastAsia="Merriweather" w:hAnsi="Palatino Linotype" w:cstheme="minorHAnsi"/>
          <w:lang w:val="tg-Cyrl-TJ"/>
        </w:rPr>
      </w:pPr>
      <w:r w:rsidRPr="004A7A59">
        <w:rPr>
          <w:rFonts w:ascii="Palatino Linotype" w:eastAsia="Merriweather" w:hAnsi="Palatino Linotype"/>
          <w:lang w:val="tg-Cyrl-TJ"/>
        </w:rPr>
        <w:t>Тадқиқоти мазкур имкон медиҳад, ки дар Тоҷикистон таҳаммулпазирӣ нисбат ба зӯроварии гендерӣ аввал дар оила ташаккул ёфта, минбаъд аз ҷониби ҷомеа дастгирӣ ва дар асоси менталитети ҷомеа мустаҳкам карда шавад. Омилҳои асосӣ ва сабабҳои зӯроварӣ дар оила тарбия ва тақсимоти нобаробарии гендерӣ дар оила, сатҳи саводнокии ҳуқуқӣ ва огоҳӣ, тасаввуроти бунёди ҷомеа ва мавқеи ғолибанӣ мардон дар ҷомеа мебошанд..</w:t>
      </w:r>
      <w:r w:rsidRPr="004A7A59">
        <w:rPr>
          <w:rFonts w:ascii="Palatino Linotype" w:eastAsia="Merriweather" w:hAnsi="Palatino Linotype"/>
          <w:vertAlign w:val="superscript"/>
          <w:lang w:val="tg-Cyrl-TJ"/>
        </w:rPr>
        <w:t xml:space="preserve"> </w:t>
      </w:r>
      <w:r w:rsidRPr="004A7A59">
        <w:rPr>
          <w:rFonts w:ascii="Palatino Linotype" w:eastAsia="Merriweather" w:hAnsi="Palatino Linotype"/>
          <w:vertAlign w:val="superscript"/>
        </w:rPr>
        <w:footnoteReference w:id="279"/>
      </w:r>
    </w:p>
    <w:p w14:paraId="7FAB087F" w14:textId="77777777" w:rsidR="00260264" w:rsidRPr="004A7A59" w:rsidRDefault="00260264" w:rsidP="00260264">
      <w:pPr>
        <w:jc w:val="both"/>
        <w:rPr>
          <w:rFonts w:ascii="Palatino Linotype" w:eastAsia="Merriweather" w:hAnsi="Palatino Linotype" w:cstheme="minorHAnsi"/>
          <w:lang w:val="tg-Cyrl-TJ"/>
        </w:rPr>
      </w:pPr>
    </w:p>
    <w:p w14:paraId="5F71ECAA" w14:textId="1DB3DF93" w:rsidR="00260264" w:rsidRPr="004A7A59" w:rsidRDefault="00260264" w:rsidP="00260264">
      <w:pPr>
        <w:jc w:val="both"/>
        <w:rPr>
          <w:rFonts w:ascii="Palatino Linotype" w:eastAsia="Merriweather" w:hAnsi="Palatino Linotype"/>
          <w:lang w:val="tg-Cyrl-TJ"/>
        </w:rPr>
      </w:pPr>
      <w:bookmarkStart w:id="125" w:name="_Int_subhqivH"/>
      <w:r w:rsidRPr="004A7A59">
        <w:rPr>
          <w:rFonts w:ascii="Palatino Linotype" w:eastAsia="Merriweather" w:hAnsi="Palatino Linotype"/>
          <w:lang w:val="tg-Cyrl-TJ"/>
        </w:rPr>
        <w:t>Тибқи маълумоти тадқиқоти демографӣ ва тиббии соли 2017, 74,9 фоизи заноне, ки қаблан дар бораи зӯроварии ҷисмонӣ ё ҷинсӣ гузориш дода буданд, боре барои кӯмак муроҷиат накардаанд ва ба касе дар ин бора нагуфтанд.</w:t>
      </w:r>
      <w:r w:rsidRPr="004A7A59">
        <w:rPr>
          <w:rFonts w:ascii="Palatino Linotype" w:hAnsi="Palatino Linotype"/>
          <w:vertAlign w:val="superscript"/>
        </w:rPr>
        <w:footnoteReference w:id="280"/>
      </w:r>
      <w:bookmarkEnd w:id="125"/>
      <w:r w:rsidRPr="004A7A59">
        <w:rPr>
          <w:rFonts w:ascii="Palatino Linotype" w:eastAsia="Merriweather" w:hAnsi="Palatino Linotype"/>
          <w:lang w:val="tg-Cyrl-TJ"/>
        </w:rPr>
        <w:t xml:space="preserve">  Аксарияти қурбониён, ки кӯмакро меҷӯянд, ба оилаҳои худ муроҷиат карданд, танҳо 10,8 фоиз ба ҳимоягар ва 5,9 фоиз ба полис муроҷиат карданд.</w:t>
      </w:r>
      <w:r w:rsidRPr="004A7A59">
        <w:rPr>
          <w:rFonts w:ascii="Palatino Linotype" w:eastAsia="Merriweather" w:hAnsi="Palatino Linotype"/>
          <w:vertAlign w:val="superscript"/>
        </w:rPr>
        <w:footnoteReference w:id="281"/>
      </w:r>
      <w:r w:rsidRPr="004A7A59">
        <w:rPr>
          <w:rFonts w:ascii="Palatino Linotype" w:eastAsia="Merriweather" w:hAnsi="Palatino Linotype"/>
          <w:lang w:val="tg-Cyrl-TJ"/>
        </w:rPr>
        <w:t xml:space="preserve"> Ин маълумотҳо бо тадқиқоти Барномаи рушди СММ (2021) тасдиқ карда мешаванд, ки нишон дод, ки бинобар сатҳи пасти саводнокии ҳуқуқӣ ва набудани дониш дар бораи имконияти гирифтани кӯмаки иҷтимоӣ, психологӣ ва ҳуқуқӣ, бисёр занони мавриди зӯроварӣ қарордошта ба кӯмак муроҷиат намекунанд. Аксар вақт ин аз он сабаб мешавад, ки зӯроварӣ дар оила ҳанӯз аз ҷониби мақомоти ҳифзи ҳуқуқ ва судӣ ба таври ҷиддӣ диққат намегирад.</w:t>
      </w:r>
      <w:r w:rsidRPr="004A7A59">
        <w:rPr>
          <w:rFonts w:ascii="Palatino Linotype" w:hAnsi="Palatino Linotype"/>
          <w:lang w:val="tg-Cyrl-TJ"/>
        </w:rPr>
        <w:t xml:space="preserve"> </w:t>
      </w:r>
      <w:r w:rsidRPr="004A7A59">
        <w:rPr>
          <w:rFonts w:ascii="Palatino Linotype" w:eastAsia="Merriweather" w:hAnsi="Palatino Linotype"/>
          <w:lang w:val="tg-Cyrl-TJ"/>
        </w:rPr>
        <w:t xml:space="preserve">Андешаҳо ва тафаккури маъмул ба боварие меорад, ки зӯроварӣ дар оила - ин кори дохилии оила аст ва дахолат талаб карда намешавад. Дар ҷомеа маъмул аст, ки </w:t>
      </w:r>
      <w:r w:rsidR="00682BCD" w:rsidRPr="004A7A59">
        <w:rPr>
          <w:rFonts w:ascii="Palatino Linotype" w:eastAsia="Merriweather" w:hAnsi="Palatino Linotype"/>
          <w:lang w:val="tg-Cyrl-TJ"/>
        </w:rPr>
        <w:t xml:space="preserve">ҷабрдидаро </w:t>
      </w:r>
      <w:r w:rsidRPr="004A7A59">
        <w:rPr>
          <w:rFonts w:ascii="Palatino Linotype" w:eastAsia="Merriweather" w:hAnsi="Palatino Linotype"/>
          <w:lang w:val="tg-Cyrl-TJ"/>
        </w:rPr>
        <w:t xml:space="preserve">айбдор мекунанд; ба ибораи дигар, </w:t>
      </w:r>
      <w:r w:rsidR="00682BCD" w:rsidRPr="004A7A59">
        <w:rPr>
          <w:rFonts w:ascii="Palatino Linotype" w:eastAsia="Merriweather" w:hAnsi="Palatino Linotype"/>
          <w:lang w:val="tg-Cyrl-TJ"/>
        </w:rPr>
        <w:t xml:space="preserve">ҷабрдида </w:t>
      </w:r>
      <w:r w:rsidRPr="004A7A59">
        <w:rPr>
          <w:rFonts w:ascii="Palatino Linotype" w:eastAsia="Merriweather" w:hAnsi="Palatino Linotype"/>
          <w:lang w:val="tg-Cyrl-TJ"/>
        </w:rPr>
        <w:t xml:space="preserve">ҳамчун сабаби чунин муносибат аз ҷониби шарики ҷинсии худ баррасӣ мешавад. Қурбониёни зӯроварӣ танҳо дар ҳолати талоқ ё агар зӯроварӣкунанда имконияти дубора ба ӯ ягон амалҳои таҳдидкунандаро (озориҳо, таъқиб, вазъияти ногувор) истифода набарад, дар бораи амалҳои зӯроварӣ, ки нисбати онҳо аз ҷониби зӯроварӣкунанда содир шудааст, ошкоро сухан мегӯянд. Агар </w:t>
      </w:r>
      <w:r w:rsidR="00682BCD" w:rsidRPr="004A7A59">
        <w:rPr>
          <w:rFonts w:ascii="Palatino Linotype" w:eastAsia="Merriweather" w:hAnsi="Palatino Linotype"/>
          <w:lang w:val="tg-Cyrl-TJ"/>
        </w:rPr>
        <w:t xml:space="preserve">ҷабрдида </w:t>
      </w:r>
      <w:r w:rsidRPr="004A7A59">
        <w:rPr>
          <w:rFonts w:ascii="Palatino Linotype" w:eastAsia="Merriweather" w:hAnsi="Palatino Linotype"/>
          <w:lang w:val="tg-Cyrl-TJ"/>
        </w:rPr>
        <w:t xml:space="preserve">то андозае </w:t>
      </w:r>
      <w:r w:rsidRPr="004A7A59">
        <w:rPr>
          <w:rFonts w:ascii="Palatino Linotype" w:eastAsia="Merriweather" w:hAnsi="Palatino Linotype"/>
          <w:lang w:val="tg-Cyrl-TJ"/>
        </w:rPr>
        <w:lastRenderedPageBreak/>
        <w:t>аз таҷовузкор вобаста бошад, вай мавқеи ғайрифаъолро ишғол мекунад ва кӯшиш мекунад амалҳои зӯроварӣкунандаро "таҳаммул" кунад</w:t>
      </w:r>
      <w:r w:rsidRPr="004A7A59">
        <w:rPr>
          <w:rFonts w:ascii="Palatino Linotype" w:eastAsia="Calibri" w:hAnsi="Palatino Linotype" w:cs="Calibri"/>
          <w:color w:val="374151"/>
          <w:lang w:val="tg-Cyrl-TJ"/>
        </w:rPr>
        <w:t>.</w:t>
      </w:r>
      <w:r w:rsidRPr="004A7A59">
        <w:rPr>
          <w:rFonts w:ascii="Palatino Linotype" w:eastAsia="Merriweather" w:hAnsi="Palatino Linotype"/>
          <w:vertAlign w:val="superscript"/>
          <w:lang w:val="tg-Cyrl-TJ"/>
        </w:rPr>
        <w:t xml:space="preserve"> </w:t>
      </w:r>
      <w:r w:rsidRPr="004A7A59">
        <w:rPr>
          <w:rFonts w:ascii="Palatino Linotype" w:eastAsia="Merriweather" w:hAnsi="Palatino Linotype"/>
          <w:vertAlign w:val="superscript"/>
        </w:rPr>
        <w:footnoteReference w:id="282"/>
      </w:r>
    </w:p>
    <w:p w14:paraId="309131C4" w14:textId="77777777" w:rsidR="00260264" w:rsidRPr="004A7A59" w:rsidRDefault="00260264" w:rsidP="00260264">
      <w:pPr>
        <w:jc w:val="both"/>
        <w:rPr>
          <w:rFonts w:ascii="Palatino Linotype" w:eastAsia="Merriweather" w:hAnsi="Palatino Linotype" w:cstheme="minorHAnsi"/>
          <w:lang w:val="tg-Cyrl-TJ"/>
        </w:rPr>
      </w:pPr>
    </w:p>
    <w:p w14:paraId="4D2EF748" w14:textId="77777777" w:rsidR="00260264" w:rsidRPr="004A7A59" w:rsidRDefault="00260264" w:rsidP="00260264">
      <w:pPr>
        <w:jc w:val="both"/>
        <w:rPr>
          <w:rFonts w:ascii="Palatino Linotype" w:eastAsia="Merriweather" w:hAnsi="Palatino Linotype"/>
          <w:lang w:val="tg-Cyrl-TJ"/>
        </w:rPr>
      </w:pPr>
      <w:bookmarkStart w:id="126" w:name="_Int_ZvLGYoTO"/>
      <w:r w:rsidRPr="004A7A59">
        <w:rPr>
          <w:rFonts w:ascii="Palatino Linotype" w:eastAsia="Merriweather" w:hAnsi="Palatino Linotype"/>
          <w:lang w:val="tg-Cyrl-TJ"/>
        </w:rPr>
        <w:t>Дар гузориши нави Барномаи рушди СММ "Дар бораи рухсат ба адолат" гуфта мешавад, ки занон аз низоми адолат барои ҳимояи ҳуқуқҳои худ истифода намекунанд ва дар маҷмӯъ маълумотӣ занон дар бораи ҳуқуқҳои худ дар муносибатҳои оилавӣ кифоя намебошанд.</w:t>
      </w:r>
      <w:r w:rsidRPr="004A7A59">
        <w:rPr>
          <w:rFonts w:ascii="Palatino Linotype" w:hAnsi="Palatino Linotype"/>
          <w:vertAlign w:val="superscript"/>
        </w:rPr>
        <w:footnoteReference w:id="283"/>
      </w:r>
      <w:bookmarkEnd w:id="126"/>
      <w:r w:rsidRPr="004A7A59">
        <w:rPr>
          <w:rFonts w:ascii="Palatino Linotype" w:eastAsia="Merriweather" w:hAnsi="Palatino Linotype"/>
          <w:lang w:val="tg-Cyrl-TJ"/>
        </w:rPr>
        <w:t xml:space="preserve">  Масалан, танҳо 11,7% занон дар бораи ҳуқуқи талоқ бе розигии шавҳар огоҳ буданд. Масалан, танҳо 11,7% занон дар бораи ҳуқуқи талоқ бе розигии шавҳар огоҳ буданд. Қурбониёни зӯроварӣ, маъюбон, муҳоҷирон ва муҳоҷирон, ақаллиятҳои миллӣ ва одамоне, ки бо БНМО зиндагӣ мекунанд, нисбат ба дигар гурӯҳҳои аҳолӣ бештар воситаҳои молиявиро барои дархости ҳимояи ҳуқуқӣ надоранд.</w:t>
      </w:r>
      <w:r w:rsidRPr="004A7A59">
        <w:rPr>
          <w:rFonts w:ascii="Palatino Linotype" w:hAnsi="Palatino Linotype"/>
          <w:lang w:val="tg-Cyrl-TJ"/>
        </w:rPr>
        <w:t xml:space="preserve"> </w:t>
      </w:r>
      <w:r w:rsidRPr="004A7A59">
        <w:rPr>
          <w:rFonts w:ascii="Palatino Linotype" w:eastAsia="Merriweather" w:hAnsi="Palatino Linotype"/>
          <w:lang w:val="tg-Cyrl-TJ"/>
        </w:rPr>
        <w:t>Онҳо инчунин дар бораи ҳуқуқҳои худ дар қонун маълумоти кофӣ надоранд ва одатан ба системаи адлия эътимод надоранд.</w:t>
      </w:r>
      <w:r w:rsidRPr="004A7A59">
        <w:rPr>
          <w:rFonts w:ascii="Palatino Linotype" w:eastAsia="Merriweather" w:hAnsi="Palatino Linotype"/>
          <w:vertAlign w:val="superscript"/>
          <w:lang w:val="tg-Cyrl-TJ"/>
        </w:rPr>
        <w:t xml:space="preserve"> </w:t>
      </w:r>
      <w:r w:rsidRPr="004A7A59">
        <w:rPr>
          <w:rFonts w:ascii="Palatino Linotype" w:eastAsia="Merriweather" w:hAnsi="Palatino Linotype"/>
          <w:vertAlign w:val="superscript"/>
        </w:rPr>
        <w:footnoteReference w:id="284"/>
      </w:r>
      <w:r w:rsidRPr="004A7A59">
        <w:rPr>
          <w:rFonts w:ascii="Palatino Linotype" w:eastAsia="Merriweather" w:hAnsi="Palatino Linotype"/>
          <w:lang w:val="tg-Cyrl-TJ"/>
        </w:rPr>
        <w:t xml:space="preserve">  Илова бар ин, қурбониёни зӯроварӣ дар оила аз ҷониби мақомоти ҳифзи ҳуқуқ ба муносибати беэътиноӣ ва таҳқирпазир дучор мешаванд.</w:t>
      </w:r>
      <w:r w:rsidRPr="004A7A59">
        <w:rPr>
          <w:rFonts w:ascii="Palatino Linotype" w:eastAsia="Merriweather" w:hAnsi="Palatino Linotype"/>
          <w:vertAlign w:val="superscript"/>
        </w:rPr>
        <w:footnoteReference w:id="285"/>
      </w:r>
      <w:r w:rsidRPr="004A7A59">
        <w:rPr>
          <w:rFonts w:ascii="Palatino Linotype" w:eastAsia="Merriweather" w:hAnsi="Palatino Linotype"/>
          <w:lang w:val="tg-Cyrl-TJ"/>
        </w:rPr>
        <w:t xml:space="preserve">  </w:t>
      </w:r>
    </w:p>
    <w:p w14:paraId="1DD15F26" w14:textId="77777777" w:rsidR="00260264" w:rsidRPr="004A7A59" w:rsidRDefault="00260264" w:rsidP="00260264">
      <w:pPr>
        <w:ind w:firstLine="567"/>
        <w:jc w:val="both"/>
        <w:rPr>
          <w:rFonts w:ascii="Palatino Linotype" w:eastAsia="Merriweather" w:hAnsi="Palatino Linotype" w:cstheme="minorHAnsi"/>
          <w:lang w:val="tg-Cyrl-TJ"/>
        </w:rPr>
      </w:pPr>
    </w:p>
    <w:p w14:paraId="043BEE0E" w14:textId="77777777" w:rsidR="00260264" w:rsidRPr="004A7A59" w:rsidRDefault="00260264" w:rsidP="00260264">
      <w:pPr>
        <w:jc w:val="both"/>
        <w:rPr>
          <w:rFonts w:ascii="Palatino Linotype" w:eastAsia="Merriweather" w:hAnsi="Palatino Linotype"/>
          <w:lang w:val="tg-Cyrl-TJ"/>
        </w:rPr>
      </w:pPr>
      <w:bookmarkStart w:id="127" w:name="_Int_E4oXjtPj"/>
      <w:r w:rsidRPr="004A7A59">
        <w:rPr>
          <w:rFonts w:ascii="Palatino Linotype" w:eastAsia="Merriweather" w:hAnsi="Palatino Linotype"/>
          <w:lang w:val="tg-Cyrl-TJ"/>
        </w:rPr>
        <w:t>Мувофиқи моддаи 6 Қонуни "Дар бораи пешгирии зӯроварӣ дар оила (2013), қурбони зӯроварӣ дар оила ҳуқуқи гирифтани ёрии ҳуқуқӣ ва машварати ҳуқуқиро дорад, аммо дар Қонун нишон дода нашудааст, ки оё чунин хидмат ройгон аст ё не.</w:t>
      </w:r>
      <w:r w:rsidRPr="004A7A59">
        <w:rPr>
          <w:rFonts w:ascii="Palatino Linotype" w:hAnsi="Palatino Linotype"/>
          <w:vertAlign w:val="superscript"/>
        </w:rPr>
        <w:footnoteReference w:id="286"/>
      </w:r>
      <w:bookmarkEnd w:id="127"/>
    </w:p>
    <w:p w14:paraId="0A2839E0" w14:textId="77777777" w:rsidR="00260264" w:rsidRPr="004A7A59" w:rsidRDefault="00260264" w:rsidP="00260264">
      <w:pPr>
        <w:jc w:val="both"/>
        <w:rPr>
          <w:rFonts w:ascii="Palatino Linotype" w:eastAsia="Merriweather" w:hAnsi="Palatino Linotype" w:cstheme="minorHAnsi"/>
          <w:lang w:val="tg-Cyrl-TJ"/>
        </w:rPr>
      </w:pPr>
    </w:p>
    <w:p w14:paraId="4440EEFC" w14:textId="77777777" w:rsidR="00260264" w:rsidRPr="004A7A59" w:rsidRDefault="00260264" w:rsidP="00260264">
      <w:pPr>
        <w:jc w:val="both"/>
        <w:rPr>
          <w:rFonts w:ascii="Palatino Linotype" w:eastAsia="Merriweather" w:hAnsi="Palatino Linotype"/>
          <w:lang w:val="tg-Cyrl-TJ"/>
        </w:rPr>
      </w:pPr>
      <w:bookmarkStart w:id="128" w:name="_Int_ZGF4AyZG"/>
      <w:r w:rsidRPr="004A7A59">
        <w:rPr>
          <w:rFonts w:ascii="Palatino Linotype" w:eastAsia="Merriweather" w:hAnsi="Palatino Linotype"/>
          <w:lang w:val="tg-Cyrl-TJ"/>
        </w:rPr>
        <w:t>Аз соли 2015 дар Тоҷикистон Консепсияи расонидани ёрии ройгони ҳуқуқӣ амалӣ карда мешавад, ки ҳуқуқи инсонро ба ёрии ҳуқуқӣ ва ҳимояи ҳуқуқиро таъмин мекунад, ки бо Конститутсияи кишвар кафолат дода шудааст.</w:t>
      </w:r>
      <w:r w:rsidRPr="004A7A59">
        <w:rPr>
          <w:rFonts w:ascii="Palatino Linotype" w:hAnsi="Palatino Linotype"/>
          <w:vertAlign w:val="superscript"/>
        </w:rPr>
        <w:footnoteReference w:id="287"/>
      </w:r>
      <w:bookmarkEnd w:id="128"/>
      <w:r w:rsidRPr="004A7A59">
        <w:rPr>
          <w:rFonts w:ascii="Palatino Linotype" w:eastAsia="Merriweather" w:hAnsi="Palatino Linotype"/>
          <w:lang w:val="tg-Cyrl-TJ"/>
        </w:rPr>
        <w:t xml:space="preserve"> Мутобиқи ин асоси консептуалӣ дар тартиби таҷрибавӣ ду намуди расонидани кӯмаки давлатии ройгон амалӣ карда мешаванд - кӯмаки аввалияи ҳуқуқӣ ва кӯмаки дуюми ҳуқуқии ройгон.</w:t>
      </w:r>
    </w:p>
    <w:p w14:paraId="0A1D249F" w14:textId="77777777" w:rsidR="00260264" w:rsidRPr="004A7A59" w:rsidRDefault="00260264" w:rsidP="00D43FF9">
      <w:pPr>
        <w:numPr>
          <w:ilvl w:val="0"/>
          <w:numId w:val="121"/>
        </w:numPr>
        <w:jc w:val="both"/>
        <w:rPr>
          <w:rFonts w:ascii="Palatino Linotype" w:eastAsia="Merriweather" w:hAnsi="Palatino Linotype" w:cstheme="minorHAnsi"/>
          <w:color w:val="000000"/>
          <w:lang w:val="tg-Cyrl-TJ"/>
        </w:rPr>
      </w:pPr>
      <w:r w:rsidRPr="004A7A59">
        <w:rPr>
          <w:rFonts w:ascii="Palatino Linotype" w:eastAsia="Merriweather" w:hAnsi="Palatino Linotype" w:cstheme="minorHAnsi"/>
          <w:color w:val="000000"/>
          <w:lang w:val="tg-Cyrl-TJ"/>
        </w:rPr>
        <w:t xml:space="preserve">Кӯмаки аввалияи ҳуқуқӣ - машваратҳои шифоҳӣ ва тартиб додани ҳуҷҷатҳои ҳуқуқӣ аз ҷониби бюроҳои махсуси давлатии ҳуқуқӣ (34 бюрои давлатӣ дар ҳамаи шаҳру вилоятҳо) ба ҳамаи категорияҳои шаҳрвандон пешниҳод карда мешавад. Илова бар ин, кӯмаки ҳуқуқии аввалияи ройгон аз ҷониби офисҳои Омбудсмен (9 қабулгоҳ дар шаҳру ноҳияҳо) расонида мешавад ва онро мақомоти ваколатдори давлатӣ дархости шаҳрвандон бояд расонида бошанд </w:t>
      </w:r>
    </w:p>
    <w:p w14:paraId="1B12B0E5" w14:textId="77777777" w:rsidR="00260264" w:rsidRPr="004A7A59" w:rsidRDefault="00260264" w:rsidP="00D43FF9">
      <w:pPr>
        <w:numPr>
          <w:ilvl w:val="0"/>
          <w:numId w:val="121"/>
        </w:numPr>
        <w:jc w:val="both"/>
        <w:rPr>
          <w:rFonts w:ascii="Palatino Linotype" w:eastAsia="Merriweather" w:hAnsi="Palatino Linotype" w:cstheme="minorHAnsi"/>
          <w:color w:val="000000"/>
          <w:lang w:val="tg-Cyrl-TJ"/>
        </w:rPr>
      </w:pPr>
      <w:r w:rsidRPr="004A7A59">
        <w:rPr>
          <w:rFonts w:ascii="Palatino Linotype" w:eastAsia="Merriweather" w:hAnsi="Palatino Linotype" w:cstheme="minorHAnsi"/>
          <w:color w:val="000000"/>
          <w:lang w:val="tg-Cyrl-TJ"/>
        </w:rPr>
        <w:t>кӯмаки ҳуқуқии дуюмдараҷа - ҳамаи намудҳои кӯмаки ҳуқуқиро дар парвандаҳои ҷиноятӣ дар марҳилаи тафтишот ва суд (аз ҷумла кассатсионӣ ва назоратӣ) фаро мегирад, аммо ба доираи маҳдуди шахсон расонида мешавад.</w:t>
      </w:r>
    </w:p>
    <w:p w14:paraId="3718FF75" w14:textId="77777777" w:rsidR="00260264" w:rsidRPr="004A7A59" w:rsidRDefault="00260264" w:rsidP="00260264">
      <w:pPr>
        <w:jc w:val="both"/>
        <w:rPr>
          <w:rFonts w:ascii="Palatino Linotype" w:eastAsia="Merriweather" w:hAnsi="Palatino Linotype" w:cstheme="minorHAnsi"/>
          <w:lang w:val="tg-Cyrl-TJ"/>
        </w:rPr>
      </w:pPr>
    </w:p>
    <w:p w14:paraId="550D032B" w14:textId="401E3D06" w:rsidR="00260264" w:rsidRPr="004A7A59" w:rsidRDefault="00260264" w:rsidP="00260264">
      <w:pPr>
        <w:jc w:val="both"/>
        <w:rPr>
          <w:rFonts w:ascii="Palatino Linotype" w:eastAsia="Merriweather" w:hAnsi="Palatino Linotype"/>
          <w:lang w:val="tg-Cyrl-TJ"/>
        </w:rPr>
      </w:pPr>
      <w:r w:rsidRPr="004A7A59">
        <w:rPr>
          <w:rFonts w:ascii="Palatino Linotype" w:eastAsia="Merriweather" w:hAnsi="Palatino Linotype"/>
          <w:lang w:val="tg-Cyrl-TJ"/>
        </w:rPr>
        <w:lastRenderedPageBreak/>
        <w:t>Дар қонунгузорӣ ва меъёрҳо усулҳои гуногуни муайян кардани доираи шахсоне истифода мешаванд, ки ба онҳо кӯмаки ҳуқуқии дуюмдараҷа ройгон, ки аз ҷониби давлат таъмин карда мешавад, кафолат дода мешавад. Масалан, Консепсияи соли 2015 қурбониёни зӯроварӣ дар оиларо ба категорияи шахсоне, ки ба кӯмаки ҳуқуқии ройгон ҳуқуқ доранд, дохил мекунад. Аммо, дар ягон қонуни дигари меъёрӣ-ҳуқуқӣ, ки кӯмаки ҳуқуқии ройгонро танзим мекунад, заноне, ки аз зӯроварии ҷинсӣ ва гендерӣ азият мекашанд, ҳамчун гирандагони кӯмаки ҳуқуқии ройгони давлатӣ зикр карда намешаванд. Қонуни Ҷумҳурии Тоҷикистон "Дар бораи ёрии ҳуқуқӣ" (2020) ва санадҳои зерқонунӣ барои татбиқи ёрии дуюмдараҷаи ҳуқ</w:t>
      </w:r>
      <w:r w:rsidR="00682BCD" w:rsidRPr="004A7A59">
        <w:rPr>
          <w:rFonts w:ascii="Palatino Linotype" w:eastAsia="Merriweather" w:hAnsi="Palatino Linotype"/>
          <w:lang w:val="tg-Cyrl-TJ"/>
        </w:rPr>
        <w:t>у</w:t>
      </w:r>
      <w:r w:rsidRPr="004A7A59">
        <w:rPr>
          <w:rFonts w:ascii="Palatino Linotype" w:eastAsia="Merriweather" w:hAnsi="Palatino Linotype"/>
          <w:lang w:val="tg-Cyrl-TJ"/>
        </w:rPr>
        <w:t>қӣ дар Тоҷикистон таҳия карда шуданд. Аммо, дар ин қонун ва санадҳои зерқонунӣ, ба монанди "Тартиби муваққатии расонидани ёрии ҳуқуқии дуюмдараҷаи ройгон" ё Қарор "Дар бораи андоза ва тартиби пардохти музди меҳнати ҳимоятгар, ки ба сифати ҳимоятгар дар мурофиаи ҷиноятӣ бо қарори муфаттиш, айбдоркунанда, прокурор, судя ё қарори суд иштирок мекунад", ба қурбониёни зӯроварии ҷинсӣ ва гендерӣ нишон дода нашудаанд. Кодекси мурофиавии ҷиноятӣ қурбониёни зӯровари ҷинсӣ ва гендерро ба категорияи шахсоне, ки бояд ба онҳо кӯмаки ҳуқуқии ҳатмии ройгони давлатӣ расонида шавад, дохил намекунад.</w:t>
      </w:r>
      <w:r w:rsidRPr="004A7A59">
        <w:rPr>
          <w:rFonts w:ascii="Palatino Linotype" w:eastAsia="Merriweather" w:hAnsi="Palatino Linotype"/>
          <w:vertAlign w:val="superscript"/>
        </w:rPr>
        <w:footnoteReference w:id="288"/>
      </w:r>
      <w:r w:rsidRPr="004A7A59">
        <w:rPr>
          <w:rFonts w:ascii="Palatino Linotype" w:eastAsia="Merriweather" w:hAnsi="Palatino Linotype"/>
          <w:lang w:val="tg-Cyrl-TJ"/>
        </w:rPr>
        <w:t xml:space="preserve"> </w:t>
      </w:r>
      <w:bookmarkStart w:id="130" w:name="_Int_qc94y1CL"/>
      <w:r w:rsidRPr="004A7A59">
        <w:rPr>
          <w:rFonts w:ascii="Palatino Linotype" w:eastAsia="Merriweather" w:hAnsi="Palatino Linotype"/>
          <w:lang w:val="tg-Cyrl-TJ"/>
        </w:rPr>
        <w:t>Моддаи 32 Қонун "Дар бораи ҳимоягарӣ ва фаъолияти ҳимоягарӣ" вазифаи аъзоёни Иттифоқи ҳимоягаронро барои расонидани ёрии ҳуқуқии ройгон ба гурӯҳҳои муайяни шахсон пешбинӣ мекунад. Масалан, қонуни мазкур муқаррар мекунад, ки аъзои Иттиҳоди ҳимоягарҳои ҶТ дар судҳои дараҷаи аввал ҳангоми пешбурди парвандаҳои алимент ба даъвогарон кӯмаки ҳуқуқии ройгон расонанд. Қонун нишон медиҳад, ки чунин кумак метавонад дар "ҳамон ҳолатҳое, ки қонунгузории Тоҷикистон пешбинӣ кардааст" расонида шавад.”</w:t>
      </w:r>
      <w:r w:rsidRPr="004A7A59">
        <w:rPr>
          <w:rFonts w:ascii="Palatino Linotype" w:eastAsia="Merriweather" w:hAnsi="Palatino Linotype"/>
          <w:vertAlign w:val="superscript"/>
        </w:rPr>
        <w:footnoteReference w:id="289"/>
      </w:r>
      <w:bookmarkEnd w:id="130"/>
    </w:p>
    <w:p w14:paraId="6F3F7663" w14:textId="77777777" w:rsidR="00260264" w:rsidRPr="004A7A59" w:rsidRDefault="00260264" w:rsidP="00260264">
      <w:pPr>
        <w:jc w:val="both"/>
        <w:rPr>
          <w:rFonts w:ascii="Palatino Linotype" w:eastAsia="Merriweather" w:hAnsi="Palatino Linotype" w:cstheme="minorHAnsi"/>
          <w:lang w:val="tg-Cyrl-TJ"/>
        </w:rPr>
      </w:pPr>
    </w:p>
    <w:p w14:paraId="70ADB823" w14:textId="669066AB" w:rsidR="00260264" w:rsidRPr="004A7A59" w:rsidRDefault="00260264" w:rsidP="00260264">
      <w:pPr>
        <w:jc w:val="both"/>
        <w:rPr>
          <w:rFonts w:ascii="Palatino Linotype" w:eastAsia="Merriweather" w:hAnsi="Palatino Linotype"/>
          <w:lang w:val="tg-Cyrl-TJ"/>
        </w:rPr>
      </w:pPr>
      <w:bookmarkStart w:id="132" w:name="_Int_xwoS9zXr"/>
      <w:r w:rsidRPr="004A7A59">
        <w:rPr>
          <w:rFonts w:ascii="Palatino Linotype" w:eastAsia="Merriweather" w:hAnsi="Palatino Linotype"/>
          <w:lang w:val="tg-Cyrl-TJ"/>
        </w:rPr>
        <w:t xml:space="preserve">Оид ба маълумоти ройгони ҳуқуқӣ қайд кардан зарур аст, ки талабот дар бораи пешниҳоди маълумоти ройгони ҳуқуқӣ ва машваратҳо дар моддаи 2 Қонуни мазкур муқаррар шудааст. 11 Қонуни РТ "Дар бораи пешгирии зӯроварӣ дар оила" (2013). Қонун ба полис вазифа гузоштааст, ки ҳангоми муроҷиат ба шахс ҳуқуқи </w:t>
      </w:r>
      <w:r w:rsidR="00682BCD" w:rsidRPr="004A7A59">
        <w:rPr>
          <w:rFonts w:ascii="Palatino Linotype" w:eastAsia="Merriweather" w:hAnsi="Palatino Linotype"/>
          <w:lang w:val="tg-Cyrl-TJ"/>
        </w:rPr>
        <w:t xml:space="preserve">ҷабрдидаро </w:t>
      </w:r>
      <w:r w:rsidRPr="004A7A59">
        <w:rPr>
          <w:rFonts w:ascii="Palatino Linotype" w:eastAsia="Merriweather" w:hAnsi="Palatino Linotype"/>
          <w:lang w:val="tg-Cyrl-TJ"/>
        </w:rPr>
        <w:t>фаҳмонад.</w:t>
      </w:r>
      <w:r w:rsidRPr="004A7A59">
        <w:rPr>
          <w:rFonts w:ascii="Palatino Linotype" w:hAnsi="Palatino Linotype"/>
          <w:vertAlign w:val="superscript"/>
        </w:rPr>
        <w:footnoteReference w:id="290"/>
      </w:r>
      <w:bookmarkEnd w:id="132"/>
      <w:r w:rsidRPr="004A7A59">
        <w:rPr>
          <w:rFonts w:ascii="Palatino Linotype" w:eastAsia="Merriweather" w:hAnsi="Palatino Linotype"/>
          <w:lang w:val="tg-Cyrl-TJ"/>
        </w:rPr>
        <w:t xml:space="preserve"> </w:t>
      </w:r>
    </w:p>
    <w:p w14:paraId="537E0070" w14:textId="77777777" w:rsidR="00260264" w:rsidRPr="004A7A59" w:rsidRDefault="00260264" w:rsidP="00260264">
      <w:pPr>
        <w:jc w:val="both"/>
        <w:rPr>
          <w:rFonts w:ascii="Palatino Linotype" w:eastAsia="Merriweather" w:hAnsi="Palatino Linotype" w:cstheme="minorHAnsi"/>
          <w:lang w:val="tg-Cyrl-TJ"/>
        </w:rPr>
      </w:pPr>
    </w:p>
    <w:p w14:paraId="23E3ADEB" w14:textId="77777777" w:rsidR="00260264" w:rsidRPr="004A7A59" w:rsidRDefault="00260264" w:rsidP="00142B86">
      <w:pPr>
        <w:jc w:val="both"/>
        <w:rPr>
          <w:rFonts w:ascii="Palatino Linotype" w:eastAsia="Merriweather" w:hAnsi="Palatino Linotype"/>
          <w:lang w:val="tg-Cyrl-TJ"/>
        </w:rPr>
      </w:pPr>
      <w:r w:rsidRPr="004A7A59">
        <w:rPr>
          <w:rFonts w:ascii="Palatino Linotype" w:eastAsia="Merriweather" w:hAnsi="Palatino Linotype"/>
          <w:lang w:val="tg-Cyrl-TJ"/>
        </w:rPr>
        <w:t>Дар поён маълумот дар бораи дастрасӣ ба ёрии ҳуқуқии ройгон дар мавриди зӯроварии ҷинсӣ ва гендерӣ оварда шудааст, ки дар санадҳои меъёрию ҳуқуқӣ муқаррар шудааст. Дар ҷадвал на ҳамаи категорияҳои шахсоне, ки дар ин санадҳои меъёрӣ-ҳуқуқӣ зикр шудаанд, нишон дода шудаанд, балки танҳо шахсоне, ки шартан метавонанд ба зӯроварӣ дучор шаванд ва метавонанд ба гирифтани кӯмаки ҳуқуқии дуюмдараҷаи ройгон дар асоси кафолатҳои муқарраргардида умедвор бошанд.</w:t>
      </w:r>
    </w:p>
    <w:tbl>
      <w:tblPr>
        <w:tblStyle w:val="GridTable1Light-Accent11"/>
        <w:tblW w:w="9495" w:type="dxa"/>
        <w:tblLayout w:type="fixed"/>
        <w:tblLook w:val="04A0" w:firstRow="1" w:lastRow="0" w:firstColumn="1" w:lastColumn="0" w:noHBand="0" w:noVBand="1"/>
      </w:tblPr>
      <w:tblGrid>
        <w:gridCol w:w="3257"/>
        <w:gridCol w:w="1275"/>
        <w:gridCol w:w="3403"/>
        <w:gridCol w:w="1560"/>
      </w:tblGrid>
      <w:tr w:rsidR="00260264" w:rsidRPr="004A7A59" w14:paraId="6C379386" w14:textId="77777777" w:rsidTr="00260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7093D30E" w14:textId="77777777" w:rsidR="00260264" w:rsidRPr="004A7A59" w:rsidRDefault="00260264">
            <w:pPr>
              <w:rPr>
                <w:rFonts w:ascii="Palatino Linotype" w:eastAsia="Merriweather" w:hAnsi="Palatino Linotype" w:cstheme="minorHAnsi"/>
                <w:lang w:val="en-GB"/>
              </w:rPr>
            </w:pPr>
            <w:r w:rsidRPr="004A7A59">
              <w:rPr>
                <w:rFonts w:ascii="Palatino Linotype" w:eastAsia="Merriweather" w:hAnsi="Palatino Linotype" w:cstheme="minorHAnsi"/>
                <w:lang w:val="en-GB"/>
              </w:rPr>
              <w:t>Номгуӣ ҳуҷҷат</w:t>
            </w:r>
          </w:p>
        </w:tc>
        <w:tc>
          <w:tcPr>
            <w:tcW w:w="1275"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7214B33F" w14:textId="77777777" w:rsidR="00260264" w:rsidRPr="004A7A59" w:rsidRDefault="00260264">
            <w:pPr>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ru-RU"/>
              </w:rPr>
              <w:t>Муқаррарот</w:t>
            </w:r>
            <w:r w:rsidRPr="004A7A59">
              <w:rPr>
                <w:rFonts w:ascii="Palatino Linotype" w:eastAsia="Merriweather" w:hAnsi="Palatino Linotype" w:cstheme="minorHAnsi"/>
                <w:lang w:val="en-GB"/>
              </w:rPr>
              <w:t xml:space="preserve"> </w:t>
            </w:r>
            <w:r w:rsidRPr="004A7A59">
              <w:rPr>
                <w:rFonts w:ascii="Palatino Linotype" w:eastAsia="Merriweather" w:hAnsi="Palatino Linotype" w:cstheme="minorHAnsi"/>
                <w:lang w:val="ru-RU"/>
              </w:rPr>
              <w:lastRenderedPageBreak/>
              <w:t>оид</w:t>
            </w:r>
            <w:r w:rsidRPr="004A7A59">
              <w:rPr>
                <w:rFonts w:ascii="Palatino Linotype" w:eastAsia="Merriweather" w:hAnsi="Palatino Linotype" w:cstheme="minorHAnsi"/>
                <w:lang w:val="en-GB"/>
              </w:rPr>
              <w:t xml:space="preserve"> </w:t>
            </w:r>
            <w:r w:rsidRPr="004A7A59">
              <w:rPr>
                <w:rFonts w:ascii="Palatino Linotype" w:eastAsia="Merriweather" w:hAnsi="Palatino Linotype" w:cstheme="minorHAnsi"/>
                <w:lang w:val="ru-RU"/>
              </w:rPr>
              <w:t>ба</w:t>
            </w:r>
            <w:r w:rsidRPr="004A7A59">
              <w:rPr>
                <w:rFonts w:ascii="Palatino Linotype" w:eastAsia="Merriweather" w:hAnsi="Palatino Linotype" w:cstheme="minorHAnsi"/>
                <w:lang w:val="en-GB"/>
              </w:rPr>
              <w:t xml:space="preserve"> </w:t>
            </w:r>
            <w:r w:rsidRPr="004A7A59">
              <w:rPr>
                <w:rFonts w:ascii="Palatino Linotype" w:eastAsia="Merriweather" w:hAnsi="Palatino Linotype" w:cstheme="minorHAnsi"/>
                <w:lang w:val="ru-RU"/>
              </w:rPr>
              <w:t>кумаки</w:t>
            </w:r>
            <w:r w:rsidRPr="004A7A59">
              <w:rPr>
                <w:rFonts w:ascii="Palatino Linotype" w:eastAsia="Merriweather" w:hAnsi="Palatino Linotype" w:cstheme="minorHAnsi"/>
                <w:lang w:val="en-GB"/>
              </w:rPr>
              <w:t xml:space="preserve"> </w:t>
            </w:r>
            <w:r w:rsidRPr="004A7A59">
              <w:rPr>
                <w:rFonts w:ascii="Palatino Linotype" w:eastAsia="Merriweather" w:hAnsi="Palatino Linotype" w:cstheme="minorHAnsi"/>
                <w:lang w:val="ru-RU"/>
              </w:rPr>
              <w:t>ҳуқуқии</w:t>
            </w:r>
            <w:r w:rsidRPr="004A7A59">
              <w:rPr>
                <w:rFonts w:ascii="Palatino Linotype" w:eastAsia="Merriweather" w:hAnsi="Palatino Linotype" w:cstheme="minorHAnsi"/>
                <w:lang w:val="en-GB"/>
              </w:rPr>
              <w:t xml:space="preserve"> </w:t>
            </w:r>
            <w:r w:rsidRPr="004A7A59">
              <w:rPr>
                <w:rFonts w:ascii="Palatino Linotype" w:eastAsia="Merriweather" w:hAnsi="Palatino Linotype" w:cstheme="minorHAnsi"/>
                <w:lang w:val="ru-RU"/>
              </w:rPr>
              <w:t>ройгон</w:t>
            </w:r>
          </w:p>
        </w:tc>
        <w:tc>
          <w:tcPr>
            <w:tcW w:w="3402"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1F2D7F22" w14:textId="77777777" w:rsidR="00260264" w:rsidRPr="004A7A59" w:rsidRDefault="00260264">
            <w:pPr>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en-GB"/>
              </w:rPr>
              <w:lastRenderedPageBreak/>
              <w:t xml:space="preserve">Оё қурбониёни ҷинсию гендерӣ ҳамчун </w:t>
            </w:r>
            <w:r w:rsidRPr="004A7A59">
              <w:rPr>
                <w:rFonts w:ascii="Palatino Linotype" w:eastAsia="Merriweather" w:hAnsi="Palatino Linotype" w:cstheme="minorHAnsi"/>
                <w:lang w:val="en-GB"/>
              </w:rPr>
              <w:lastRenderedPageBreak/>
              <w:t>қабулкунандагон дохил карда мешаванд?</w:t>
            </w:r>
          </w:p>
        </w:tc>
        <w:tc>
          <w:tcPr>
            <w:tcW w:w="1560"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2F730FF2" w14:textId="77777777" w:rsidR="00260264" w:rsidRPr="004A7A59" w:rsidRDefault="00260264">
            <w:pPr>
              <w:cnfStyle w:val="100000000000" w:firstRow="1"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ru-RU"/>
              </w:rPr>
              <w:lastRenderedPageBreak/>
              <w:t xml:space="preserve">Манбаъ </w:t>
            </w:r>
          </w:p>
        </w:tc>
      </w:tr>
      <w:tr w:rsidR="00260264" w:rsidRPr="004A7A59" w14:paraId="395CAF6C" w14:textId="77777777" w:rsidTr="00260264">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B236900" w14:textId="77777777" w:rsidR="00260264" w:rsidRPr="004A7A59" w:rsidRDefault="00260264">
            <w:pPr>
              <w:rPr>
                <w:rFonts w:ascii="Palatino Linotype" w:eastAsia="Merriweather" w:hAnsi="Palatino Linotype" w:cstheme="minorHAnsi"/>
                <w:b w:val="0"/>
                <w:bCs w:val="0"/>
                <w:lang w:val="ru-RU"/>
              </w:rPr>
            </w:pPr>
            <w:r w:rsidRPr="004A7A59">
              <w:rPr>
                <w:rFonts w:ascii="Palatino Linotype" w:eastAsia="Merriweather" w:hAnsi="Palatino Linotype" w:cstheme="minorHAnsi"/>
                <w:b w:val="0"/>
                <w:bCs w:val="0"/>
                <w:lang w:val="en-GB"/>
              </w:rPr>
              <w:t>Кодекси мурофиавии ҷиноятии ҶТ (2009)</w:t>
            </w:r>
            <w:r w:rsidRPr="004A7A59">
              <w:rPr>
                <w:rFonts w:ascii="Palatino Linotype" w:eastAsia="Merriweather" w:hAnsi="Palatino Linotype" w:cstheme="minorHAnsi"/>
                <w:b w:val="0"/>
                <w:bCs w:val="0"/>
                <w:lang w:val="ru-RU"/>
              </w:rPr>
              <w:t xml:space="preserve"> </w:t>
            </w:r>
          </w:p>
        </w:tc>
        <w:tc>
          <w:tcPr>
            <w:tcW w:w="127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87FFF71"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ru-RU"/>
              </w:rPr>
            </w:pPr>
            <w:r w:rsidRPr="004A7A59">
              <w:rPr>
                <w:rFonts w:ascii="Palatino Linotype" w:eastAsia="Merriweather" w:hAnsi="Palatino Linotype" w:cstheme="minorHAnsi"/>
                <w:lang w:val="ru-RU"/>
              </w:rPr>
              <w:t xml:space="preserve">Бале </w:t>
            </w:r>
          </w:p>
        </w:tc>
        <w:tc>
          <w:tcPr>
            <w:tcW w:w="340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1774EBE"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ru-RU"/>
              </w:rPr>
            </w:pPr>
            <w:r w:rsidRPr="004A7A59">
              <w:rPr>
                <w:rFonts w:ascii="Palatino Linotype" w:eastAsia="Merriweather" w:hAnsi="Palatino Linotype" w:cstheme="minorHAnsi"/>
                <w:lang w:val="ru-RU"/>
              </w:rPr>
              <w:t xml:space="preserve">Не </w:t>
            </w:r>
          </w:p>
        </w:tc>
        <w:tc>
          <w:tcPr>
            <w:tcW w:w="156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914ADCF"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Bidi"/>
                <w:lang w:val="en-GB"/>
              </w:rPr>
            </w:pPr>
            <w:r w:rsidRPr="004A7A59">
              <w:rPr>
                <w:rFonts w:ascii="Palatino Linotype" w:eastAsia="Merriweather" w:hAnsi="Palatino Linotype" w:cstheme="minorBidi"/>
                <w:lang w:val="ru-RU"/>
              </w:rPr>
              <w:t>Модда</w:t>
            </w:r>
            <w:r w:rsidRPr="004A7A59">
              <w:rPr>
                <w:rFonts w:ascii="Palatino Linotype" w:eastAsia="Merriweather" w:hAnsi="Palatino Linotype" w:cstheme="minorBidi"/>
                <w:lang w:val="en-GB"/>
              </w:rPr>
              <w:t xml:space="preserve"> 51.</w:t>
            </w:r>
          </w:p>
        </w:tc>
      </w:tr>
      <w:tr w:rsidR="00260264" w:rsidRPr="004A7A59" w14:paraId="2A35A006" w14:textId="77777777" w:rsidTr="00260264">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3C2982E" w14:textId="77777777" w:rsidR="00260264" w:rsidRPr="004A7A59" w:rsidRDefault="00260264">
            <w:pPr>
              <w:rPr>
                <w:rFonts w:ascii="Palatino Linotype" w:eastAsia="Merriweather" w:hAnsi="Palatino Linotype" w:cstheme="minorHAnsi"/>
                <w:b w:val="0"/>
                <w:bCs w:val="0"/>
                <w:lang w:val="ru-RU"/>
              </w:rPr>
            </w:pPr>
            <w:r w:rsidRPr="004A7A59">
              <w:rPr>
                <w:rFonts w:ascii="Palatino Linotype" w:eastAsia="Merriweather" w:hAnsi="Palatino Linotype" w:cstheme="minorHAnsi"/>
                <w:b w:val="0"/>
                <w:bCs w:val="0"/>
                <w:lang w:val="ru-RU"/>
              </w:rPr>
              <w:t>Консепсияи расонидани ёрии ҳуқуқии ройгон (2015)</w:t>
            </w:r>
          </w:p>
        </w:tc>
        <w:tc>
          <w:tcPr>
            <w:tcW w:w="127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B54DD4C"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ru-RU"/>
              </w:rPr>
            </w:pPr>
            <w:r w:rsidRPr="004A7A59">
              <w:rPr>
                <w:rFonts w:ascii="Palatino Linotype" w:eastAsia="Merriweather" w:hAnsi="Palatino Linotype" w:cstheme="minorHAnsi"/>
                <w:lang w:val="ru-RU"/>
              </w:rPr>
              <w:t xml:space="preserve">Бале </w:t>
            </w:r>
          </w:p>
        </w:tc>
        <w:tc>
          <w:tcPr>
            <w:tcW w:w="340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1BA9C7B"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ru-RU"/>
              </w:rPr>
            </w:pPr>
            <w:r w:rsidRPr="004A7A59">
              <w:rPr>
                <w:rFonts w:ascii="Palatino Linotype" w:eastAsia="Merriweather" w:hAnsi="Palatino Linotype" w:cstheme="minorHAnsi"/>
                <w:lang w:val="ru-RU"/>
              </w:rPr>
              <w:t xml:space="preserve">Бале </w:t>
            </w:r>
          </w:p>
        </w:tc>
        <w:tc>
          <w:tcPr>
            <w:tcW w:w="156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F11D56E"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ru-RU"/>
              </w:rPr>
              <w:t>Банд</w:t>
            </w:r>
            <w:r w:rsidRPr="004A7A59">
              <w:rPr>
                <w:rFonts w:ascii="Palatino Linotype" w:eastAsia="Merriweather" w:hAnsi="Palatino Linotype" w:cstheme="minorHAnsi"/>
                <w:lang w:val="en-GB"/>
              </w:rPr>
              <w:t xml:space="preserve"> 25</w:t>
            </w:r>
          </w:p>
        </w:tc>
      </w:tr>
      <w:tr w:rsidR="00260264" w:rsidRPr="004A7A59" w14:paraId="363B494F" w14:textId="77777777" w:rsidTr="00260264">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48CF75" w14:textId="77777777" w:rsidR="00260264" w:rsidRPr="004A7A59" w:rsidRDefault="00260264">
            <w:pPr>
              <w:rPr>
                <w:rFonts w:ascii="Palatino Linotype" w:eastAsia="Merriweather" w:hAnsi="Palatino Linotype" w:cstheme="minorHAnsi"/>
                <w:b w:val="0"/>
                <w:bCs w:val="0"/>
              </w:rPr>
            </w:pPr>
            <w:r w:rsidRPr="004A7A59">
              <w:rPr>
                <w:rFonts w:ascii="Palatino Linotype" w:eastAsia="Merriweather" w:hAnsi="Palatino Linotype" w:cstheme="minorHAnsi"/>
                <w:b w:val="0"/>
                <w:bCs w:val="0"/>
              </w:rPr>
              <w:t>Қонун "Дар бораи ҳимоягарӣ ва фаъолияти ҳимоягарӣ"</w:t>
            </w:r>
          </w:p>
        </w:tc>
        <w:tc>
          <w:tcPr>
            <w:tcW w:w="127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24BAE13"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ru-RU"/>
              </w:rPr>
              <w:t>Бале</w:t>
            </w:r>
          </w:p>
        </w:tc>
        <w:tc>
          <w:tcPr>
            <w:tcW w:w="340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C61B7F6"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en-GB"/>
              </w:rPr>
              <w:t>Ҳимоягарон вазифадоранд ба даъвогарон дар судҳои дараҷаи якум оид ба пардохти алимент кӯмакҳои ҳуқуқии ройгон пешниҳод кунанд.</w:t>
            </w:r>
          </w:p>
        </w:tc>
        <w:tc>
          <w:tcPr>
            <w:tcW w:w="156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BDB46E3"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Bidi"/>
                <w:lang w:val="en-GB"/>
              </w:rPr>
            </w:pPr>
            <w:r w:rsidRPr="004A7A59">
              <w:rPr>
                <w:rFonts w:ascii="Palatino Linotype" w:eastAsia="Merriweather" w:hAnsi="Palatino Linotype" w:cstheme="minorBidi"/>
                <w:lang w:val="ru-RU"/>
              </w:rPr>
              <w:t>Модда</w:t>
            </w:r>
            <w:r w:rsidRPr="004A7A59">
              <w:rPr>
                <w:rFonts w:ascii="Palatino Linotype" w:eastAsia="Merriweather" w:hAnsi="Palatino Linotype" w:cstheme="minorBidi"/>
                <w:lang w:val="en-GB"/>
              </w:rPr>
              <w:t xml:space="preserve"> 32</w:t>
            </w:r>
          </w:p>
        </w:tc>
      </w:tr>
      <w:tr w:rsidR="00260264" w:rsidRPr="004A7A59" w14:paraId="79546CF4" w14:textId="77777777" w:rsidTr="00260264">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B78232F" w14:textId="77777777" w:rsidR="00260264" w:rsidRPr="004A7A59" w:rsidRDefault="00260264">
            <w:pPr>
              <w:rPr>
                <w:rFonts w:ascii="Palatino Linotype" w:eastAsia="Merriweather" w:hAnsi="Palatino Linotype" w:cstheme="minorHAnsi"/>
                <w:b w:val="0"/>
                <w:bCs w:val="0"/>
              </w:rPr>
            </w:pPr>
            <w:r w:rsidRPr="004A7A59">
              <w:rPr>
                <w:rFonts w:ascii="Palatino Linotype" w:eastAsia="Merriweather" w:hAnsi="Palatino Linotype" w:cstheme="minorHAnsi"/>
                <w:b w:val="0"/>
                <w:bCs w:val="0"/>
              </w:rPr>
              <w:t>Тартиби муваққатии расонидани ёрии ҳуқуқии ройгон (2017)</w:t>
            </w:r>
          </w:p>
        </w:tc>
        <w:tc>
          <w:tcPr>
            <w:tcW w:w="127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AEA807D"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ru-RU"/>
              </w:rPr>
              <w:t>Бале</w:t>
            </w:r>
          </w:p>
        </w:tc>
        <w:tc>
          <w:tcPr>
            <w:tcW w:w="340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1502103"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ru-RU"/>
              </w:rPr>
              <w:t>Не</w:t>
            </w:r>
          </w:p>
        </w:tc>
        <w:tc>
          <w:tcPr>
            <w:tcW w:w="156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A0F559E"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ru-RU"/>
              </w:rPr>
              <w:t>Банд</w:t>
            </w:r>
            <w:r w:rsidRPr="004A7A59">
              <w:rPr>
                <w:rFonts w:ascii="Palatino Linotype" w:eastAsia="Merriweather" w:hAnsi="Palatino Linotype" w:cstheme="minorHAnsi"/>
                <w:lang w:val="en-GB"/>
              </w:rPr>
              <w:t xml:space="preserve"> 6</w:t>
            </w:r>
          </w:p>
        </w:tc>
      </w:tr>
      <w:tr w:rsidR="00260264" w:rsidRPr="004A7A59" w14:paraId="57FA08C9" w14:textId="77777777" w:rsidTr="00260264">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6E4D5AF" w14:textId="77777777" w:rsidR="00260264" w:rsidRPr="004A7A59" w:rsidRDefault="00260264">
            <w:pPr>
              <w:rPr>
                <w:rFonts w:ascii="Palatino Linotype" w:eastAsia="Merriweather" w:hAnsi="Palatino Linotype" w:cstheme="minorHAnsi"/>
                <w:b w:val="0"/>
                <w:bCs w:val="0"/>
                <w:lang w:val="ru-RU"/>
              </w:rPr>
            </w:pPr>
            <w:r w:rsidRPr="004A7A59">
              <w:rPr>
                <w:rFonts w:ascii="Palatino Linotype" w:eastAsia="Merriweather" w:hAnsi="Palatino Linotype" w:cstheme="minorHAnsi"/>
                <w:b w:val="0"/>
                <w:bCs w:val="0"/>
                <w:lang w:val="ru-RU"/>
              </w:rPr>
              <w:t>Қарор дар бораи ҳаҷм ва тартиби музди меҳнати вакили дифоъ (2017)</w:t>
            </w:r>
          </w:p>
        </w:tc>
        <w:tc>
          <w:tcPr>
            <w:tcW w:w="127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3E67CF6"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ru-RU"/>
              </w:rPr>
              <w:t>Бале</w:t>
            </w:r>
          </w:p>
        </w:tc>
        <w:tc>
          <w:tcPr>
            <w:tcW w:w="340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C548970"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ru-RU"/>
              </w:rPr>
              <w:t>Не</w:t>
            </w:r>
          </w:p>
        </w:tc>
        <w:tc>
          <w:tcPr>
            <w:tcW w:w="156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2295DA4"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ru-RU"/>
              </w:rPr>
              <w:t>Банд</w:t>
            </w:r>
            <w:r w:rsidRPr="004A7A59">
              <w:rPr>
                <w:rFonts w:ascii="Palatino Linotype" w:eastAsia="Merriweather" w:hAnsi="Palatino Linotype" w:cstheme="minorHAnsi"/>
                <w:lang w:val="en-GB"/>
              </w:rPr>
              <w:t xml:space="preserve"> 2</w:t>
            </w:r>
          </w:p>
        </w:tc>
      </w:tr>
      <w:tr w:rsidR="00260264" w:rsidRPr="004A7A59" w14:paraId="7C6E9FE8" w14:textId="77777777" w:rsidTr="00260264">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E2FE74E" w14:textId="77777777" w:rsidR="00260264" w:rsidRPr="004A7A59" w:rsidRDefault="00260264">
            <w:pPr>
              <w:rPr>
                <w:rFonts w:ascii="Palatino Linotype" w:eastAsia="Merriweather" w:hAnsi="Palatino Linotype" w:cstheme="minorHAnsi"/>
                <w:b w:val="0"/>
                <w:bCs w:val="0"/>
              </w:rPr>
            </w:pPr>
            <w:r w:rsidRPr="004A7A59">
              <w:rPr>
                <w:rFonts w:ascii="Palatino Linotype" w:eastAsia="Merriweather" w:hAnsi="Palatino Linotype" w:cstheme="minorHAnsi"/>
                <w:b w:val="0"/>
                <w:bCs w:val="0"/>
              </w:rPr>
              <w:t>Қонун дар бораи ёрии ҳуқуқӣ (2020)</w:t>
            </w:r>
          </w:p>
        </w:tc>
        <w:tc>
          <w:tcPr>
            <w:tcW w:w="127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EC95E78"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ru-RU"/>
              </w:rPr>
              <w:t>Бале</w:t>
            </w:r>
          </w:p>
        </w:tc>
        <w:tc>
          <w:tcPr>
            <w:tcW w:w="340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E3A1835"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HAnsi"/>
                <w:lang w:val="en-GB"/>
              </w:rPr>
            </w:pPr>
            <w:r w:rsidRPr="004A7A59">
              <w:rPr>
                <w:rFonts w:ascii="Palatino Linotype" w:eastAsia="Merriweather" w:hAnsi="Palatino Linotype" w:cstheme="minorHAnsi"/>
                <w:lang w:val="ru-RU"/>
              </w:rPr>
              <w:t>Не</w:t>
            </w:r>
          </w:p>
        </w:tc>
        <w:tc>
          <w:tcPr>
            <w:tcW w:w="156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5BF7168" w14:textId="77777777" w:rsidR="00260264" w:rsidRPr="004A7A59" w:rsidRDefault="00260264">
            <w:pPr>
              <w:cnfStyle w:val="000000000000" w:firstRow="0" w:lastRow="0" w:firstColumn="0" w:lastColumn="0" w:oddVBand="0" w:evenVBand="0" w:oddHBand="0" w:evenHBand="0" w:firstRowFirstColumn="0" w:firstRowLastColumn="0" w:lastRowFirstColumn="0" w:lastRowLastColumn="0"/>
              <w:rPr>
                <w:rFonts w:ascii="Palatino Linotype" w:eastAsia="Merriweather" w:hAnsi="Palatino Linotype" w:cstheme="minorBidi"/>
                <w:lang w:val="en-GB"/>
              </w:rPr>
            </w:pPr>
            <w:r w:rsidRPr="004A7A59">
              <w:rPr>
                <w:rFonts w:ascii="Palatino Linotype" w:eastAsia="Merriweather" w:hAnsi="Palatino Linotype" w:cstheme="minorBidi"/>
                <w:lang w:val="ru-RU"/>
              </w:rPr>
              <w:t>Модда</w:t>
            </w:r>
            <w:r w:rsidRPr="004A7A59">
              <w:rPr>
                <w:rFonts w:ascii="Palatino Linotype" w:eastAsia="Merriweather" w:hAnsi="Palatino Linotype" w:cstheme="minorBidi"/>
                <w:lang w:val="en-GB"/>
              </w:rPr>
              <w:t xml:space="preserve"> 21.</w:t>
            </w:r>
          </w:p>
        </w:tc>
      </w:tr>
    </w:tbl>
    <w:p w14:paraId="3AF99486" w14:textId="77777777" w:rsidR="00260264" w:rsidRPr="004A7A59" w:rsidRDefault="00260264" w:rsidP="00260264">
      <w:pPr>
        <w:jc w:val="both"/>
        <w:rPr>
          <w:rFonts w:ascii="Palatino Linotype" w:eastAsia="Merriweather" w:hAnsi="Palatino Linotype" w:cstheme="minorHAnsi"/>
          <w:lang w:val="en-US"/>
        </w:rPr>
      </w:pPr>
    </w:p>
    <w:p w14:paraId="13C39B4B" w14:textId="0E476937" w:rsidR="00260264" w:rsidRPr="004A7A59" w:rsidRDefault="00260264" w:rsidP="00260264">
      <w:pPr>
        <w:jc w:val="both"/>
        <w:rPr>
          <w:rFonts w:ascii="Palatino Linotype" w:eastAsia="Merriweather" w:hAnsi="Palatino Linotype"/>
          <w:lang w:val="en-US"/>
        </w:rPr>
      </w:pPr>
      <w:r w:rsidRPr="004A7A59">
        <w:rPr>
          <w:rFonts w:ascii="Palatino Linotype" w:eastAsia="Merriweather" w:hAnsi="Palatino Linotype"/>
        </w:rPr>
        <w:t>Тавре</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боло</w:t>
      </w:r>
      <w:r w:rsidRPr="004A7A59">
        <w:rPr>
          <w:rFonts w:ascii="Palatino Linotype" w:eastAsia="Merriweather" w:hAnsi="Palatino Linotype"/>
          <w:lang w:val="en-US"/>
        </w:rPr>
        <w:t xml:space="preserve"> </w:t>
      </w:r>
      <w:r w:rsidRPr="004A7A59">
        <w:rPr>
          <w:rFonts w:ascii="Palatino Linotype" w:eastAsia="Merriweather" w:hAnsi="Palatino Linotype"/>
        </w:rPr>
        <w:t>зикр</w:t>
      </w:r>
      <w:r w:rsidRPr="004A7A59">
        <w:rPr>
          <w:rFonts w:ascii="Palatino Linotype" w:eastAsia="Merriweather" w:hAnsi="Palatino Linotype"/>
          <w:lang w:val="en-US"/>
        </w:rPr>
        <w:t xml:space="preserve"> </w:t>
      </w:r>
      <w:r w:rsidRPr="004A7A59">
        <w:rPr>
          <w:rFonts w:ascii="Palatino Linotype" w:eastAsia="Merriweather" w:hAnsi="Palatino Linotype"/>
        </w:rPr>
        <w:t>гардид</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34 </w:t>
      </w:r>
      <w:r w:rsidRPr="004A7A59">
        <w:rPr>
          <w:rFonts w:ascii="Palatino Linotype" w:eastAsia="Merriweather" w:hAnsi="Palatino Linotype"/>
        </w:rPr>
        <w:t>шаҳру</w:t>
      </w:r>
      <w:r w:rsidRPr="004A7A59">
        <w:rPr>
          <w:rFonts w:ascii="Palatino Linotype" w:eastAsia="Merriweather" w:hAnsi="Palatino Linotype"/>
          <w:lang w:val="en-US"/>
        </w:rPr>
        <w:t xml:space="preserve"> </w:t>
      </w:r>
      <w:r w:rsidRPr="004A7A59">
        <w:rPr>
          <w:rFonts w:ascii="Palatino Linotype" w:eastAsia="Merriweather" w:hAnsi="Palatino Linotype"/>
        </w:rPr>
        <w:t>ноҳияи</w:t>
      </w:r>
      <w:r w:rsidRPr="004A7A59">
        <w:rPr>
          <w:rFonts w:ascii="Palatino Linotype" w:eastAsia="Merriweather" w:hAnsi="Palatino Linotype"/>
          <w:lang w:val="en-US"/>
        </w:rPr>
        <w:t xml:space="preserve"> </w:t>
      </w:r>
      <w:r w:rsidRPr="004A7A59">
        <w:rPr>
          <w:rFonts w:ascii="Palatino Linotype" w:eastAsia="Merriweather" w:hAnsi="Palatino Linotype"/>
        </w:rPr>
        <w:t>ҶТ</w:t>
      </w:r>
      <w:r w:rsidRPr="004A7A59">
        <w:rPr>
          <w:rFonts w:ascii="Palatino Linotype" w:eastAsia="Merriweather" w:hAnsi="Palatino Linotype"/>
          <w:lang w:val="en-US"/>
        </w:rPr>
        <w:t xml:space="preserve"> </w:t>
      </w:r>
      <w:r w:rsidRPr="004A7A59">
        <w:rPr>
          <w:rFonts w:ascii="Palatino Linotype" w:eastAsia="Merriweather" w:hAnsi="Palatino Linotype"/>
        </w:rPr>
        <w:t>Марказҳои</w:t>
      </w:r>
      <w:r w:rsidRPr="004A7A59">
        <w:rPr>
          <w:rFonts w:ascii="Palatino Linotype" w:eastAsia="Merriweather" w:hAnsi="Palatino Linotype"/>
          <w:lang w:val="en-US"/>
        </w:rPr>
        <w:t xml:space="preserve"> </w:t>
      </w:r>
      <w:r w:rsidRPr="004A7A59">
        <w:rPr>
          <w:rFonts w:ascii="Palatino Linotype" w:eastAsia="Merriweather" w:hAnsi="Palatino Linotype"/>
        </w:rPr>
        <w:t>ёрии</w:t>
      </w:r>
      <w:r w:rsidRPr="004A7A59">
        <w:rPr>
          <w:rFonts w:ascii="Palatino Linotype" w:eastAsia="Merriweather" w:hAnsi="Palatino Linotype"/>
          <w:lang w:val="en-US"/>
        </w:rPr>
        <w:t xml:space="preserve"> </w:t>
      </w:r>
      <w:r w:rsidRPr="004A7A59">
        <w:rPr>
          <w:rFonts w:ascii="Palatino Linotype" w:eastAsia="Merriweather" w:hAnsi="Palatino Linotype"/>
        </w:rPr>
        <w:t>ҳуқуқӣ</w:t>
      </w:r>
      <w:r w:rsidRPr="004A7A59">
        <w:rPr>
          <w:rFonts w:ascii="Palatino Linotype" w:eastAsia="Merriweather" w:hAnsi="Palatino Linotype"/>
          <w:lang w:val="en-US"/>
        </w:rPr>
        <w:t xml:space="preserve"> </w:t>
      </w:r>
      <w:r w:rsidRPr="004A7A59">
        <w:rPr>
          <w:rFonts w:ascii="Palatino Linotype" w:eastAsia="Merriweather" w:hAnsi="Palatino Linotype"/>
        </w:rPr>
        <w:t>кушода</w:t>
      </w:r>
      <w:r w:rsidRPr="004A7A59">
        <w:rPr>
          <w:rFonts w:ascii="Palatino Linotype" w:eastAsia="Merriweather" w:hAnsi="Palatino Linotype"/>
          <w:lang w:val="en-US"/>
        </w:rPr>
        <w:t xml:space="preserve"> </w:t>
      </w:r>
      <w:r w:rsidRPr="004A7A59">
        <w:rPr>
          <w:rFonts w:ascii="Palatino Linotype" w:eastAsia="Merriweather" w:hAnsi="Palatino Linotype"/>
        </w:rPr>
        <w:t>шудаанд</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онҳо</w:t>
      </w:r>
      <w:r w:rsidRPr="004A7A59">
        <w:rPr>
          <w:rFonts w:ascii="Palatino Linotype" w:eastAsia="Merriweather" w:hAnsi="Palatino Linotype"/>
          <w:lang w:val="en-US"/>
        </w:rPr>
        <w:t xml:space="preserve"> 38 </w:t>
      </w:r>
      <w:r w:rsidRPr="004A7A59">
        <w:rPr>
          <w:rFonts w:ascii="Palatino Linotype" w:eastAsia="Merriweather" w:hAnsi="Palatino Linotype"/>
        </w:rPr>
        <w:t>ҳуқуқшиноси</w:t>
      </w:r>
      <w:r w:rsidRPr="004A7A59">
        <w:rPr>
          <w:rFonts w:ascii="Palatino Linotype" w:eastAsia="Merriweather" w:hAnsi="Palatino Linotype"/>
          <w:lang w:val="en-US"/>
        </w:rPr>
        <w:t xml:space="preserve"> </w:t>
      </w:r>
      <w:r w:rsidRPr="004A7A59">
        <w:rPr>
          <w:rFonts w:ascii="Palatino Linotype" w:eastAsia="Merriweather" w:hAnsi="Palatino Linotype"/>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rPr>
        <w:t>фаъолият</w:t>
      </w:r>
      <w:r w:rsidRPr="004A7A59">
        <w:rPr>
          <w:rFonts w:ascii="Palatino Linotype" w:eastAsia="Merriweather" w:hAnsi="Palatino Linotype"/>
          <w:lang w:val="en-US"/>
        </w:rPr>
        <w:t xml:space="preserve"> </w:t>
      </w:r>
      <w:r w:rsidRPr="004A7A59">
        <w:rPr>
          <w:rFonts w:ascii="Palatino Linotype" w:eastAsia="Merriweather" w:hAnsi="Palatino Linotype"/>
        </w:rPr>
        <w:t>доранд</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аз</w:t>
      </w:r>
      <w:r w:rsidRPr="004A7A59">
        <w:rPr>
          <w:rFonts w:ascii="Palatino Linotype" w:eastAsia="Merriweather" w:hAnsi="Palatino Linotype"/>
          <w:lang w:val="en-US"/>
        </w:rPr>
        <w:t xml:space="preserve"> 38 </w:t>
      </w:r>
      <w:r w:rsidRPr="004A7A59">
        <w:rPr>
          <w:rFonts w:ascii="Palatino Linotype" w:eastAsia="Merriweather" w:hAnsi="Palatino Linotype"/>
        </w:rPr>
        <w:t>ҳуқуқшинос</w:t>
      </w:r>
      <w:r w:rsidRPr="004A7A59">
        <w:rPr>
          <w:rFonts w:ascii="Palatino Linotype" w:eastAsia="Merriweather" w:hAnsi="Palatino Linotype"/>
          <w:lang w:val="en-US"/>
        </w:rPr>
        <w:t xml:space="preserve"> </w:t>
      </w:r>
      <w:r w:rsidRPr="004A7A59">
        <w:rPr>
          <w:rFonts w:ascii="Palatino Linotype" w:eastAsia="Merriweather" w:hAnsi="Palatino Linotype"/>
        </w:rPr>
        <w:t>танҳо</w:t>
      </w:r>
      <w:r w:rsidRPr="004A7A59">
        <w:rPr>
          <w:rFonts w:ascii="Palatino Linotype" w:eastAsia="Merriweather" w:hAnsi="Palatino Linotype"/>
          <w:lang w:val="en-US"/>
        </w:rPr>
        <w:t xml:space="preserve"> 11 </w:t>
      </w:r>
      <w:r w:rsidRPr="004A7A59">
        <w:rPr>
          <w:rFonts w:ascii="Palatino Linotype" w:eastAsia="Merriweather" w:hAnsi="Palatino Linotype"/>
        </w:rPr>
        <w:t>нафарашон</w:t>
      </w:r>
      <w:r w:rsidRPr="004A7A59">
        <w:rPr>
          <w:rFonts w:ascii="Palatino Linotype" w:eastAsia="Merriweather" w:hAnsi="Palatino Linotype"/>
          <w:lang w:val="en-US"/>
        </w:rPr>
        <w:t xml:space="preserve"> </w:t>
      </w:r>
      <w:r w:rsidRPr="004A7A59">
        <w:rPr>
          <w:rFonts w:ascii="Palatino Linotype" w:eastAsia="Merriweather" w:hAnsi="Palatino Linotype"/>
        </w:rPr>
        <w:t>зан</w:t>
      </w:r>
      <w:r w:rsidRPr="004A7A59">
        <w:rPr>
          <w:rFonts w:ascii="Palatino Linotype" w:eastAsia="Merriweather" w:hAnsi="Palatino Linotype"/>
          <w:lang w:val="en-US"/>
        </w:rPr>
        <w:t xml:space="preserve"> (29 </w:t>
      </w:r>
      <w:r w:rsidRPr="004A7A59">
        <w:rPr>
          <w:rFonts w:ascii="Palatino Linotype" w:eastAsia="Merriweather" w:hAnsi="Palatino Linotype"/>
        </w:rPr>
        <w:t>фоиз</w:t>
      </w:r>
      <w:r w:rsidRPr="004A7A59">
        <w:rPr>
          <w:rFonts w:ascii="Palatino Linotype" w:eastAsia="Merriweather" w:hAnsi="Palatino Linotype"/>
          <w:lang w:val="en-US"/>
        </w:rPr>
        <w:t xml:space="preserve">) </w:t>
      </w:r>
      <w:r w:rsidRPr="004A7A59">
        <w:rPr>
          <w:rFonts w:ascii="Palatino Linotype" w:eastAsia="Merriweather" w:hAnsi="Palatino Linotype"/>
        </w:rPr>
        <w:t>мебошанд</w:t>
      </w:r>
      <w:r w:rsidRPr="004A7A59">
        <w:rPr>
          <w:rFonts w:ascii="Palatino Linotype" w:eastAsia="Merriweather" w:hAnsi="Palatino Linotype"/>
          <w:lang w:val="en-US"/>
        </w:rPr>
        <w:t xml:space="preserve">. </w:t>
      </w:r>
      <w:r w:rsidRPr="004A7A59">
        <w:rPr>
          <w:rFonts w:ascii="Palatino Linotype" w:eastAsia="Merriweather" w:hAnsi="Palatino Linotype"/>
        </w:rPr>
        <w:t>Нақшае</w:t>
      </w:r>
      <w:r w:rsidRPr="004A7A59">
        <w:rPr>
          <w:rFonts w:ascii="Palatino Linotype" w:eastAsia="Merriweather" w:hAnsi="Palatino Linotype"/>
          <w:lang w:val="en-US"/>
        </w:rPr>
        <w:t xml:space="preserve"> </w:t>
      </w:r>
      <w:r w:rsidRPr="004A7A59">
        <w:rPr>
          <w:rFonts w:ascii="Palatino Linotype" w:eastAsia="Merriweather" w:hAnsi="Palatino Linotype"/>
        </w:rPr>
        <w:t>вуҷуд</w:t>
      </w:r>
      <w:r w:rsidRPr="004A7A59">
        <w:rPr>
          <w:rFonts w:ascii="Palatino Linotype" w:eastAsia="Merriweather" w:hAnsi="Palatino Linotype"/>
          <w:lang w:val="en-US"/>
        </w:rPr>
        <w:t xml:space="preserve"> </w:t>
      </w:r>
      <w:r w:rsidRPr="004A7A59">
        <w:rPr>
          <w:rFonts w:ascii="Palatino Linotype" w:eastAsia="Merriweather" w:hAnsi="Palatino Linotype"/>
        </w:rPr>
        <w:t>дорад</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тибқи</w:t>
      </w:r>
      <w:r w:rsidRPr="004A7A59">
        <w:rPr>
          <w:rFonts w:ascii="Palatino Linotype" w:eastAsia="Merriweather" w:hAnsi="Palatino Linotype"/>
          <w:lang w:val="en-US"/>
        </w:rPr>
        <w:t xml:space="preserve"> </w:t>
      </w:r>
      <w:r w:rsidRPr="004A7A59">
        <w:rPr>
          <w:rFonts w:ascii="Palatino Linotype" w:eastAsia="Merriweather" w:hAnsi="Palatino Linotype"/>
        </w:rPr>
        <w:t>он</w:t>
      </w:r>
      <w:r w:rsidRPr="004A7A59">
        <w:rPr>
          <w:rFonts w:ascii="Palatino Linotype" w:eastAsia="Merriweather" w:hAnsi="Palatino Linotype"/>
          <w:lang w:val="en-US"/>
        </w:rPr>
        <w:t xml:space="preserve"> </w:t>
      </w:r>
      <w:r w:rsidRPr="004A7A59">
        <w:rPr>
          <w:rFonts w:ascii="Palatino Linotype" w:eastAsia="Merriweather" w:hAnsi="Palatino Linotype"/>
        </w:rPr>
        <w:t>то</w:t>
      </w:r>
      <w:r w:rsidRPr="004A7A59">
        <w:rPr>
          <w:rFonts w:ascii="Palatino Linotype" w:eastAsia="Merriweather" w:hAnsi="Palatino Linotype"/>
          <w:lang w:val="en-US"/>
        </w:rPr>
        <w:t xml:space="preserve"> </w:t>
      </w:r>
      <w:r w:rsidRPr="004A7A59">
        <w:rPr>
          <w:rFonts w:ascii="Palatino Linotype" w:eastAsia="Merriweather" w:hAnsi="Palatino Linotype"/>
        </w:rPr>
        <w:t>соли</w:t>
      </w:r>
      <w:r w:rsidRPr="004A7A59">
        <w:rPr>
          <w:rFonts w:ascii="Palatino Linotype" w:eastAsia="Merriweather" w:hAnsi="Palatino Linotype"/>
          <w:lang w:val="en-US"/>
        </w:rPr>
        <w:t xml:space="preserve"> 2023 </w:t>
      </w:r>
      <w:r w:rsidRPr="004A7A59">
        <w:rPr>
          <w:rFonts w:ascii="Palatino Linotype" w:eastAsia="Merriweather" w:hAnsi="Palatino Linotype"/>
        </w:rPr>
        <w:t>вакилони</w:t>
      </w:r>
      <w:r w:rsidRPr="004A7A59">
        <w:rPr>
          <w:rFonts w:ascii="Palatino Linotype" w:eastAsia="Merriweather" w:hAnsi="Palatino Linotype"/>
          <w:lang w:val="en-US"/>
        </w:rPr>
        <w:t xml:space="preserve"> </w:t>
      </w:r>
      <w:r w:rsidRPr="004A7A59">
        <w:rPr>
          <w:rFonts w:ascii="Palatino Linotype" w:eastAsia="Merriweather" w:hAnsi="Palatino Linotype"/>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ҳамаи</w:t>
      </w:r>
      <w:r w:rsidRPr="004A7A59">
        <w:rPr>
          <w:rFonts w:ascii="Palatino Linotype" w:eastAsia="Merriweather" w:hAnsi="Palatino Linotype"/>
          <w:lang w:val="en-US"/>
        </w:rPr>
        <w:t xml:space="preserve"> </w:t>
      </w:r>
      <w:r w:rsidRPr="004A7A59">
        <w:rPr>
          <w:rFonts w:ascii="Palatino Linotype" w:eastAsia="Merriweather" w:hAnsi="Palatino Linotype"/>
        </w:rPr>
        <w:t>шаҳру</w:t>
      </w:r>
      <w:r w:rsidRPr="004A7A59">
        <w:rPr>
          <w:rFonts w:ascii="Palatino Linotype" w:eastAsia="Merriweather" w:hAnsi="Palatino Linotype"/>
          <w:lang w:val="en-US"/>
        </w:rPr>
        <w:t xml:space="preserve"> </w:t>
      </w:r>
      <w:r w:rsidRPr="004A7A59">
        <w:rPr>
          <w:rFonts w:ascii="Palatino Linotype" w:eastAsia="Merriweather" w:hAnsi="Palatino Linotype"/>
        </w:rPr>
        <w:t>ноҳияҳои</w:t>
      </w:r>
      <w:r w:rsidRPr="004A7A59">
        <w:rPr>
          <w:rFonts w:ascii="Palatino Linotype" w:eastAsia="Merriweather" w:hAnsi="Palatino Linotype"/>
          <w:lang w:val="en-US"/>
        </w:rPr>
        <w:t xml:space="preserve"> </w:t>
      </w:r>
      <w:r w:rsidRPr="004A7A59">
        <w:rPr>
          <w:rFonts w:ascii="Palatino Linotype" w:eastAsia="Merriweather" w:hAnsi="Palatino Linotype"/>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rPr>
        <w:t>хоҳанд</w:t>
      </w:r>
      <w:r w:rsidRPr="004A7A59">
        <w:rPr>
          <w:rFonts w:ascii="Palatino Linotype" w:eastAsia="Merriweather" w:hAnsi="Palatino Linotype"/>
          <w:lang w:val="en-US"/>
        </w:rPr>
        <w:t xml:space="preserve"> </w:t>
      </w:r>
      <w:r w:rsidRPr="004A7A59">
        <w:rPr>
          <w:rFonts w:ascii="Palatino Linotype" w:eastAsia="Merriweather" w:hAnsi="Palatino Linotype"/>
        </w:rPr>
        <w:t>буд</w:t>
      </w:r>
      <w:r w:rsidRPr="004A7A59">
        <w:rPr>
          <w:rFonts w:ascii="Palatino Linotype" w:eastAsia="Merriweather" w:hAnsi="Palatino Linotype"/>
          <w:lang w:val="en-US"/>
        </w:rPr>
        <w:t xml:space="preserve">. </w:t>
      </w:r>
      <w:r w:rsidRPr="004A7A59">
        <w:rPr>
          <w:rFonts w:ascii="Palatino Linotype" w:eastAsia="Merriweather" w:hAnsi="Palatino Linotype"/>
        </w:rPr>
        <w:t>Азбаски</w:t>
      </w:r>
      <w:r w:rsidRPr="004A7A59">
        <w:rPr>
          <w:rFonts w:ascii="Palatino Linotype" w:eastAsia="Merriweather" w:hAnsi="Palatino Linotype"/>
          <w:lang w:val="en-US"/>
        </w:rPr>
        <w:t xml:space="preserve"> </w:t>
      </w:r>
      <w:r w:rsidRPr="004A7A59">
        <w:rPr>
          <w:rFonts w:ascii="Palatino Linotype" w:eastAsia="Merriweather" w:hAnsi="Palatino Linotype"/>
        </w:rPr>
        <w:t>ин</w:t>
      </w:r>
      <w:r w:rsidRPr="004A7A59">
        <w:rPr>
          <w:rFonts w:ascii="Palatino Linotype" w:eastAsia="Merriweather" w:hAnsi="Palatino Linotype"/>
          <w:lang w:val="en-US"/>
        </w:rPr>
        <w:t xml:space="preserve"> </w:t>
      </w:r>
      <w:r w:rsidRPr="004A7A59">
        <w:rPr>
          <w:rFonts w:ascii="Palatino Linotype" w:eastAsia="Merriweather" w:hAnsi="Palatino Linotype"/>
        </w:rPr>
        <w:t>ҳимоя</w:t>
      </w:r>
      <w:r w:rsidR="00682BCD" w:rsidRPr="004A7A59">
        <w:rPr>
          <w:rFonts w:ascii="Palatino Linotype" w:eastAsia="Merriweather" w:hAnsi="Palatino Linotype"/>
          <w:lang w:val="tg-Cyrl-TJ"/>
        </w:rPr>
        <w:t>т</w:t>
      </w:r>
      <w:r w:rsidRPr="004A7A59">
        <w:rPr>
          <w:rFonts w:ascii="Palatino Linotype" w:eastAsia="Merriweather" w:hAnsi="Palatino Linotype"/>
        </w:rPr>
        <w:t>гарҳо</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ноҳияҳои</w:t>
      </w:r>
      <w:r w:rsidRPr="004A7A59">
        <w:rPr>
          <w:rFonts w:ascii="Palatino Linotype" w:eastAsia="Merriweather" w:hAnsi="Palatino Linotype"/>
          <w:lang w:val="en-US"/>
        </w:rPr>
        <w:t xml:space="preserve"> </w:t>
      </w:r>
      <w:r w:rsidRPr="004A7A59">
        <w:rPr>
          <w:rFonts w:ascii="Palatino Linotype" w:eastAsia="Merriweather" w:hAnsi="Palatino Linotype"/>
        </w:rPr>
        <w:t>маъмурӣ</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марказҳои</w:t>
      </w:r>
      <w:r w:rsidRPr="004A7A59">
        <w:rPr>
          <w:rFonts w:ascii="Palatino Linotype" w:eastAsia="Merriweather" w:hAnsi="Palatino Linotype"/>
          <w:lang w:val="en-US"/>
        </w:rPr>
        <w:t xml:space="preserve"> </w:t>
      </w:r>
      <w:r w:rsidRPr="004A7A59">
        <w:rPr>
          <w:rFonts w:ascii="Palatino Linotype" w:eastAsia="Merriweather" w:hAnsi="Palatino Linotype"/>
        </w:rPr>
        <w:t>шаҳрҳо</w:t>
      </w:r>
      <w:r w:rsidRPr="004A7A59">
        <w:rPr>
          <w:rFonts w:ascii="Palatino Linotype" w:eastAsia="Merriweather" w:hAnsi="Palatino Linotype"/>
          <w:lang w:val="en-US"/>
        </w:rPr>
        <w:t xml:space="preserve"> </w:t>
      </w:r>
      <w:r w:rsidRPr="004A7A59">
        <w:rPr>
          <w:rFonts w:ascii="Palatino Linotype" w:eastAsia="Merriweather" w:hAnsi="Palatino Linotype"/>
        </w:rPr>
        <w:t>ҷойгиранд</w:t>
      </w:r>
      <w:r w:rsidRPr="004A7A59">
        <w:rPr>
          <w:rFonts w:ascii="Palatino Linotype" w:eastAsia="Merriweather" w:hAnsi="Palatino Linotype"/>
          <w:lang w:val="en-US"/>
        </w:rPr>
        <w:t xml:space="preserve">, </w:t>
      </w:r>
      <w:r w:rsidRPr="004A7A59">
        <w:rPr>
          <w:rFonts w:ascii="Palatino Linotype" w:eastAsia="Merriweather" w:hAnsi="Palatino Linotype"/>
        </w:rPr>
        <w:t>хатари</w:t>
      </w:r>
      <w:r w:rsidRPr="004A7A59">
        <w:rPr>
          <w:rFonts w:ascii="Palatino Linotype" w:eastAsia="Merriweather" w:hAnsi="Palatino Linotype"/>
          <w:lang w:val="en-US"/>
        </w:rPr>
        <w:t xml:space="preserve"> </w:t>
      </w:r>
      <w:r w:rsidRPr="004A7A59">
        <w:rPr>
          <w:rFonts w:ascii="Palatino Linotype" w:eastAsia="Merriweather" w:hAnsi="Palatino Linotype"/>
        </w:rPr>
        <w:t>он</w:t>
      </w:r>
      <w:r w:rsidRPr="004A7A59">
        <w:rPr>
          <w:rFonts w:ascii="Palatino Linotype" w:eastAsia="Merriweather" w:hAnsi="Palatino Linotype"/>
          <w:lang w:val="en-US"/>
        </w:rPr>
        <w:t xml:space="preserve"> </w:t>
      </w:r>
      <w:r w:rsidRPr="004A7A59">
        <w:rPr>
          <w:rFonts w:ascii="Palatino Linotype" w:eastAsia="Merriweather" w:hAnsi="Palatino Linotype"/>
        </w:rPr>
        <w:t>вуҷуд</w:t>
      </w:r>
      <w:r w:rsidRPr="004A7A59">
        <w:rPr>
          <w:rFonts w:ascii="Palatino Linotype" w:eastAsia="Merriweather" w:hAnsi="Palatino Linotype"/>
          <w:lang w:val="en-US"/>
        </w:rPr>
        <w:t xml:space="preserve"> </w:t>
      </w:r>
      <w:r w:rsidRPr="004A7A59">
        <w:rPr>
          <w:rFonts w:ascii="Palatino Linotype" w:eastAsia="Merriweather" w:hAnsi="Palatino Linotype"/>
        </w:rPr>
        <w:t>дорад</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онҳо</w:t>
      </w:r>
      <w:r w:rsidRPr="004A7A59">
        <w:rPr>
          <w:rFonts w:ascii="Palatino Linotype" w:eastAsia="Merriweather" w:hAnsi="Palatino Linotype"/>
          <w:lang w:val="en-US"/>
        </w:rPr>
        <w:t xml:space="preserve"> </w:t>
      </w:r>
      <w:r w:rsidRPr="004A7A59">
        <w:rPr>
          <w:rFonts w:ascii="Palatino Linotype" w:eastAsia="Merriweather" w:hAnsi="Palatino Linotype"/>
        </w:rPr>
        <w:t>барои</w:t>
      </w:r>
      <w:r w:rsidRPr="004A7A59">
        <w:rPr>
          <w:rFonts w:ascii="Palatino Linotype" w:eastAsia="Merriweather" w:hAnsi="Palatino Linotype"/>
          <w:lang w:val="en-US"/>
        </w:rPr>
        <w:t xml:space="preserve"> </w:t>
      </w:r>
      <w:r w:rsidRPr="004A7A59">
        <w:rPr>
          <w:rFonts w:ascii="Palatino Linotype" w:eastAsia="Merriweather" w:hAnsi="Palatino Linotype"/>
        </w:rPr>
        <w:t>занони</w:t>
      </w:r>
      <w:r w:rsidRPr="004A7A59">
        <w:rPr>
          <w:rFonts w:ascii="Palatino Linotype" w:eastAsia="Merriweather" w:hAnsi="Palatino Linotype"/>
          <w:lang w:val="en-US"/>
        </w:rPr>
        <w:t xml:space="preserve"> </w:t>
      </w:r>
      <w:r w:rsidRPr="004A7A59">
        <w:rPr>
          <w:rFonts w:ascii="Palatino Linotype" w:eastAsia="Merriweather" w:hAnsi="Palatino Linotype"/>
        </w:rPr>
        <w:t>деҳот</w:t>
      </w:r>
      <w:r w:rsidRPr="004A7A59">
        <w:rPr>
          <w:rFonts w:ascii="Palatino Linotype" w:eastAsia="Merriweather" w:hAnsi="Palatino Linotype"/>
          <w:lang w:val="en-US"/>
        </w:rPr>
        <w:t xml:space="preserve"> </w:t>
      </w:r>
      <w:r w:rsidRPr="004A7A59">
        <w:rPr>
          <w:rFonts w:ascii="Palatino Linotype" w:eastAsia="Merriweather" w:hAnsi="Palatino Linotype"/>
        </w:rPr>
        <w:t>дастрас</w:t>
      </w:r>
      <w:r w:rsidRPr="004A7A59">
        <w:rPr>
          <w:rFonts w:ascii="Palatino Linotype" w:eastAsia="Merriweather" w:hAnsi="Palatino Linotype"/>
          <w:lang w:val="en-US"/>
        </w:rPr>
        <w:t xml:space="preserve"> </w:t>
      </w:r>
      <w:r w:rsidRPr="004A7A59">
        <w:rPr>
          <w:rFonts w:ascii="Palatino Linotype" w:eastAsia="Merriweather" w:hAnsi="Palatino Linotype"/>
        </w:rPr>
        <w:t>нахоҳанд</w:t>
      </w:r>
      <w:r w:rsidRPr="004A7A59">
        <w:rPr>
          <w:rFonts w:ascii="Palatino Linotype" w:eastAsia="Merriweather" w:hAnsi="Palatino Linotype"/>
          <w:lang w:val="en-US"/>
        </w:rPr>
        <w:t xml:space="preserve"> </w:t>
      </w:r>
      <w:r w:rsidRPr="004A7A59">
        <w:rPr>
          <w:rFonts w:ascii="Palatino Linotype" w:eastAsia="Merriweather" w:hAnsi="Palatino Linotype"/>
        </w:rPr>
        <w:t>буд</w:t>
      </w:r>
      <w:r w:rsidRPr="004A7A59">
        <w:rPr>
          <w:rFonts w:ascii="Palatino Linotype" w:eastAsia="Merriweather" w:hAnsi="Palatino Linotype"/>
          <w:lang w:val="en-US"/>
        </w:rPr>
        <w:t xml:space="preserve">. </w:t>
      </w:r>
      <w:r w:rsidRPr="004A7A59">
        <w:rPr>
          <w:rFonts w:ascii="Palatino Linotype" w:eastAsia="Merriweather" w:hAnsi="Palatino Linotype"/>
        </w:rPr>
        <w:t>Ин</w:t>
      </w:r>
      <w:r w:rsidRPr="004A7A59">
        <w:rPr>
          <w:rFonts w:ascii="Palatino Linotype" w:eastAsia="Merriweather" w:hAnsi="Palatino Linotype"/>
          <w:lang w:val="en-US"/>
        </w:rPr>
        <w:t xml:space="preserve"> </w:t>
      </w:r>
      <w:r w:rsidRPr="004A7A59">
        <w:rPr>
          <w:rFonts w:ascii="Palatino Linotype" w:eastAsia="Merriweather" w:hAnsi="Palatino Linotype"/>
        </w:rPr>
        <w:t>фарзия</w:t>
      </w:r>
      <w:r w:rsidRPr="004A7A59">
        <w:rPr>
          <w:rFonts w:ascii="Palatino Linotype" w:eastAsia="Merriweather" w:hAnsi="Palatino Linotype"/>
          <w:lang w:val="en-US"/>
        </w:rPr>
        <w:t xml:space="preserve"> </w:t>
      </w:r>
      <w:r w:rsidRPr="004A7A59">
        <w:rPr>
          <w:rFonts w:ascii="Palatino Linotype" w:eastAsia="Merriweather" w:hAnsi="Palatino Linotype"/>
        </w:rPr>
        <w:t>қисман</w:t>
      </w:r>
      <w:r w:rsidRPr="004A7A59">
        <w:rPr>
          <w:rFonts w:ascii="Palatino Linotype" w:eastAsia="Merriweather" w:hAnsi="Palatino Linotype"/>
          <w:lang w:val="en-US"/>
        </w:rPr>
        <w:t xml:space="preserve"> </w:t>
      </w:r>
      <w:r w:rsidRPr="004A7A59">
        <w:rPr>
          <w:rFonts w:ascii="Palatino Linotype" w:eastAsia="Merriweather" w:hAnsi="Palatino Linotype"/>
        </w:rPr>
        <w:t>бо</w:t>
      </w:r>
      <w:r w:rsidRPr="004A7A59">
        <w:rPr>
          <w:rFonts w:ascii="Palatino Linotype" w:eastAsia="Merriweather" w:hAnsi="Palatino Linotype"/>
          <w:lang w:val="en-US"/>
        </w:rPr>
        <w:t xml:space="preserve"> </w:t>
      </w:r>
      <w:r w:rsidRPr="004A7A59">
        <w:rPr>
          <w:rFonts w:ascii="Palatino Linotype" w:eastAsia="Merriweather" w:hAnsi="Palatino Linotype"/>
        </w:rPr>
        <w:t>тадқиқотҳои</w:t>
      </w:r>
      <w:r w:rsidRPr="004A7A59">
        <w:rPr>
          <w:rFonts w:ascii="Palatino Linotype" w:eastAsia="Merriweather" w:hAnsi="Palatino Linotype"/>
          <w:lang w:val="en-US"/>
        </w:rPr>
        <w:t xml:space="preserve"> </w:t>
      </w:r>
      <w:r w:rsidRPr="004A7A59">
        <w:rPr>
          <w:rFonts w:ascii="Palatino Linotype" w:eastAsia="Merriweather" w:hAnsi="Palatino Linotype"/>
        </w:rPr>
        <w:t>гузаронидашуда</w:t>
      </w:r>
      <w:r w:rsidRPr="004A7A59">
        <w:rPr>
          <w:rFonts w:ascii="Palatino Linotype" w:eastAsia="Merriweather" w:hAnsi="Palatino Linotype"/>
          <w:lang w:val="en-US"/>
        </w:rPr>
        <w:t xml:space="preserve"> </w:t>
      </w:r>
      <w:r w:rsidRPr="004A7A59">
        <w:rPr>
          <w:rFonts w:ascii="Palatino Linotype" w:eastAsia="Merriweather" w:hAnsi="Palatino Linotype"/>
        </w:rPr>
        <w:t>тасдиқ</w:t>
      </w:r>
      <w:r w:rsidRPr="004A7A59">
        <w:rPr>
          <w:rFonts w:ascii="Palatino Linotype" w:eastAsia="Merriweather" w:hAnsi="Palatino Linotype"/>
          <w:lang w:val="en-US"/>
        </w:rPr>
        <w:t xml:space="preserve"> </w:t>
      </w:r>
      <w:r w:rsidRPr="004A7A59">
        <w:rPr>
          <w:rFonts w:ascii="Palatino Linotype" w:eastAsia="Merriweather" w:hAnsi="Palatino Linotype"/>
        </w:rPr>
        <w:t>карда</w:t>
      </w:r>
      <w:r w:rsidRPr="004A7A59">
        <w:rPr>
          <w:rFonts w:ascii="Palatino Linotype" w:eastAsia="Merriweather" w:hAnsi="Palatino Linotype"/>
          <w:lang w:val="en-US"/>
        </w:rPr>
        <w:t xml:space="preserve"> </w:t>
      </w:r>
      <w:r w:rsidRPr="004A7A59">
        <w:rPr>
          <w:rFonts w:ascii="Palatino Linotype" w:eastAsia="Merriweather" w:hAnsi="Palatino Linotype"/>
        </w:rPr>
        <w:t>мешавад</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ба</w:t>
      </w:r>
      <w:r w:rsidRPr="004A7A59">
        <w:rPr>
          <w:rFonts w:ascii="Palatino Linotype" w:eastAsia="Merriweather" w:hAnsi="Palatino Linotype"/>
          <w:lang w:val="en-US"/>
        </w:rPr>
        <w:t xml:space="preserve"> </w:t>
      </w:r>
      <w:r w:rsidRPr="004A7A59">
        <w:rPr>
          <w:rFonts w:ascii="Palatino Linotype" w:eastAsia="Merriweather" w:hAnsi="Palatino Linotype"/>
        </w:rPr>
        <w:t>хулосае</w:t>
      </w:r>
      <w:r w:rsidRPr="004A7A59">
        <w:rPr>
          <w:rFonts w:ascii="Palatino Linotype" w:eastAsia="Merriweather" w:hAnsi="Palatino Linotype"/>
          <w:lang w:val="en-US"/>
        </w:rPr>
        <w:t xml:space="preserve"> </w:t>
      </w:r>
      <w:r w:rsidRPr="004A7A59">
        <w:rPr>
          <w:rFonts w:ascii="Palatino Linotype" w:eastAsia="Merriweather" w:hAnsi="Palatino Linotype"/>
        </w:rPr>
        <w:t>меояд</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сатҳи</w:t>
      </w:r>
      <w:r w:rsidRPr="004A7A59">
        <w:rPr>
          <w:rFonts w:ascii="Palatino Linotype" w:eastAsia="Merriweather" w:hAnsi="Palatino Linotype"/>
          <w:lang w:val="en-US"/>
        </w:rPr>
        <w:t xml:space="preserve"> </w:t>
      </w:r>
      <w:r w:rsidRPr="004A7A59">
        <w:rPr>
          <w:rFonts w:ascii="Palatino Linotype" w:eastAsia="Merriweather" w:hAnsi="Palatino Linotype"/>
        </w:rPr>
        <w:t>огоҳӣ</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бораи</w:t>
      </w:r>
      <w:r w:rsidRPr="004A7A59">
        <w:rPr>
          <w:rFonts w:ascii="Palatino Linotype" w:eastAsia="Merriweather" w:hAnsi="Palatino Linotype"/>
          <w:lang w:val="en-US"/>
        </w:rPr>
        <w:t xml:space="preserve"> </w:t>
      </w:r>
      <w:r w:rsidRPr="004A7A59">
        <w:rPr>
          <w:rFonts w:ascii="Palatino Linotype" w:eastAsia="Merriweather" w:hAnsi="Palatino Linotype"/>
        </w:rPr>
        <w:t>кори</w:t>
      </w:r>
      <w:r w:rsidRPr="004A7A59">
        <w:rPr>
          <w:rFonts w:ascii="Palatino Linotype" w:eastAsia="Merriweather" w:hAnsi="Palatino Linotype"/>
          <w:lang w:val="en-US"/>
        </w:rPr>
        <w:t xml:space="preserve"> </w:t>
      </w:r>
      <w:r w:rsidRPr="004A7A59">
        <w:rPr>
          <w:rFonts w:ascii="Palatino Linotype" w:eastAsia="Merriweather" w:hAnsi="Palatino Linotype"/>
        </w:rPr>
        <w:t>ин</w:t>
      </w:r>
      <w:r w:rsidRPr="004A7A59">
        <w:rPr>
          <w:rFonts w:ascii="Palatino Linotype" w:eastAsia="Merriweather" w:hAnsi="Palatino Linotype"/>
          <w:lang w:val="en-US"/>
        </w:rPr>
        <w:t xml:space="preserve"> </w:t>
      </w:r>
      <w:r w:rsidRPr="004A7A59">
        <w:rPr>
          <w:rFonts w:ascii="Palatino Linotype" w:eastAsia="Merriweather" w:hAnsi="Palatino Linotype"/>
        </w:rPr>
        <w:t>вакилони</w:t>
      </w:r>
      <w:r w:rsidRPr="004A7A59">
        <w:rPr>
          <w:rFonts w:ascii="Palatino Linotype" w:eastAsia="Merriweather" w:hAnsi="Palatino Linotype"/>
          <w:lang w:val="en-US"/>
        </w:rPr>
        <w:t xml:space="preserve"> </w:t>
      </w:r>
      <w:r w:rsidRPr="004A7A59">
        <w:rPr>
          <w:rFonts w:ascii="Palatino Linotype" w:eastAsia="Merriweather" w:hAnsi="Palatino Linotype"/>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rPr>
        <w:t>нисбатан</w:t>
      </w:r>
      <w:r w:rsidRPr="004A7A59">
        <w:rPr>
          <w:rFonts w:ascii="Palatino Linotype" w:eastAsia="Merriweather" w:hAnsi="Palatino Linotype"/>
          <w:lang w:val="en-US"/>
        </w:rPr>
        <w:t xml:space="preserve"> </w:t>
      </w:r>
      <w:r w:rsidRPr="004A7A59">
        <w:rPr>
          <w:rFonts w:ascii="Palatino Linotype" w:eastAsia="Merriweather" w:hAnsi="Palatino Linotype"/>
        </w:rPr>
        <w:t>паст</w:t>
      </w:r>
      <w:r w:rsidRPr="004A7A59">
        <w:rPr>
          <w:rFonts w:ascii="Palatino Linotype" w:eastAsia="Merriweather" w:hAnsi="Palatino Linotype"/>
          <w:lang w:val="en-US"/>
        </w:rPr>
        <w:t xml:space="preserve"> </w:t>
      </w:r>
      <w:r w:rsidRPr="004A7A59">
        <w:rPr>
          <w:rFonts w:ascii="Palatino Linotype" w:eastAsia="Merriweather" w:hAnsi="Palatino Linotype"/>
        </w:rPr>
        <w:t>аст</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t xml:space="preserve"> </w:t>
      </w:r>
      <w:r w:rsidRPr="004A7A59">
        <w:rPr>
          <w:rFonts w:ascii="Palatino Linotype" w:eastAsia="Merriweather" w:hAnsi="Palatino Linotype"/>
          <w:vertAlign w:val="superscript"/>
        </w:rPr>
        <w:footnoteReference w:id="291"/>
      </w:r>
      <w:r w:rsidRPr="004A7A59">
        <w:rPr>
          <w:rFonts w:ascii="Palatino Linotype" w:eastAsia="Merriweather" w:hAnsi="Palatino Linotype"/>
          <w:lang w:val="en-US"/>
        </w:rPr>
        <w:t xml:space="preserve"> </w:t>
      </w:r>
      <w:r w:rsidRPr="004A7A59">
        <w:rPr>
          <w:rFonts w:ascii="Palatino Linotype" w:eastAsia="Merriweather" w:hAnsi="Palatino Linotype"/>
        </w:rPr>
        <w:t>Ғайр</w:t>
      </w:r>
      <w:r w:rsidRPr="004A7A59">
        <w:rPr>
          <w:rFonts w:ascii="Palatino Linotype" w:eastAsia="Merriweather" w:hAnsi="Palatino Linotype"/>
          <w:lang w:val="en-US"/>
        </w:rPr>
        <w:t xml:space="preserve"> </w:t>
      </w:r>
      <w:r w:rsidRPr="004A7A59">
        <w:rPr>
          <w:rFonts w:ascii="Palatino Linotype" w:eastAsia="Merriweather" w:hAnsi="Palatino Linotype"/>
        </w:rPr>
        <w:t>аз</w:t>
      </w:r>
      <w:r w:rsidRPr="004A7A59">
        <w:rPr>
          <w:rFonts w:ascii="Palatino Linotype" w:eastAsia="Merriweather" w:hAnsi="Palatino Linotype"/>
          <w:lang w:val="en-US"/>
        </w:rPr>
        <w:t xml:space="preserve"> </w:t>
      </w:r>
      <w:r w:rsidRPr="004A7A59">
        <w:rPr>
          <w:rFonts w:ascii="Palatino Linotype" w:eastAsia="Merriweather" w:hAnsi="Palatino Linotype"/>
        </w:rPr>
        <w:t>ин</w:t>
      </w:r>
      <w:r w:rsidRPr="004A7A59">
        <w:rPr>
          <w:rFonts w:ascii="Palatino Linotype" w:eastAsia="Merriweather" w:hAnsi="Palatino Linotype"/>
          <w:lang w:val="en-US"/>
        </w:rPr>
        <w:t xml:space="preserve">, </w:t>
      </w:r>
      <w:r w:rsidRPr="004A7A59">
        <w:rPr>
          <w:rFonts w:ascii="Palatino Linotype" w:eastAsia="Merriweather" w:hAnsi="Palatino Linotype"/>
        </w:rPr>
        <w:t>аксари</w:t>
      </w:r>
      <w:r w:rsidRPr="004A7A59">
        <w:rPr>
          <w:rFonts w:ascii="Palatino Linotype" w:eastAsia="Merriweather" w:hAnsi="Palatino Linotype"/>
          <w:lang w:val="en-US"/>
        </w:rPr>
        <w:t xml:space="preserve"> </w:t>
      </w:r>
      <w:r w:rsidRPr="004A7A59">
        <w:rPr>
          <w:rFonts w:ascii="Palatino Linotype" w:eastAsia="Merriweather" w:hAnsi="Palatino Linotype"/>
        </w:rPr>
        <w:t>мардон</w:t>
      </w:r>
      <w:r w:rsidRPr="004A7A59">
        <w:rPr>
          <w:rFonts w:ascii="Palatino Linotype" w:eastAsia="Merriweather" w:hAnsi="Palatino Linotype"/>
          <w:lang w:val="en-US"/>
        </w:rPr>
        <w:t xml:space="preserve"> </w:t>
      </w:r>
      <w:r w:rsidRPr="004A7A59">
        <w:rPr>
          <w:rFonts w:ascii="Palatino Linotype" w:eastAsia="Merriweather" w:hAnsi="Palatino Linotype"/>
        </w:rPr>
        <w:t>барои</w:t>
      </w:r>
      <w:r w:rsidRPr="004A7A59">
        <w:rPr>
          <w:rFonts w:ascii="Palatino Linotype" w:eastAsia="Merriweather" w:hAnsi="Palatino Linotype"/>
          <w:lang w:val="en-US"/>
        </w:rPr>
        <w:t xml:space="preserve"> </w:t>
      </w:r>
      <w:r w:rsidRPr="004A7A59">
        <w:rPr>
          <w:rFonts w:ascii="Palatino Linotype" w:eastAsia="Merriweather" w:hAnsi="Palatino Linotype"/>
        </w:rPr>
        <w:t>сафар</w:t>
      </w:r>
      <w:r w:rsidRPr="004A7A59">
        <w:rPr>
          <w:rFonts w:ascii="Palatino Linotype" w:eastAsia="Merriweather" w:hAnsi="Palatino Linotype"/>
          <w:lang w:val="en-US"/>
        </w:rPr>
        <w:t xml:space="preserve"> </w:t>
      </w:r>
      <w:r w:rsidRPr="004A7A59">
        <w:rPr>
          <w:rFonts w:ascii="Palatino Linotype" w:eastAsia="Merriweather" w:hAnsi="Palatino Linotype"/>
        </w:rPr>
        <w:t>аз</w:t>
      </w:r>
      <w:r w:rsidRPr="004A7A59">
        <w:rPr>
          <w:rFonts w:ascii="Palatino Linotype" w:eastAsia="Merriweather" w:hAnsi="Palatino Linotype"/>
          <w:lang w:val="en-US"/>
        </w:rPr>
        <w:t xml:space="preserve"> </w:t>
      </w:r>
      <w:r w:rsidRPr="004A7A59">
        <w:rPr>
          <w:rFonts w:ascii="Palatino Linotype" w:eastAsia="Merriweather" w:hAnsi="Palatino Linotype"/>
        </w:rPr>
        <w:t>деҳа</w:t>
      </w:r>
      <w:r w:rsidRPr="004A7A59">
        <w:rPr>
          <w:rFonts w:ascii="Palatino Linotype" w:eastAsia="Merriweather" w:hAnsi="Palatino Linotype"/>
          <w:lang w:val="en-US"/>
        </w:rPr>
        <w:t xml:space="preserve"> </w:t>
      </w:r>
      <w:r w:rsidRPr="004A7A59">
        <w:rPr>
          <w:rFonts w:ascii="Palatino Linotype" w:eastAsia="Merriweather" w:hAnsi="Palatino Linotype"/>
        </w:rPr>
        <w:t>ба</w:t>
      </w:r>
      <w:r w:rsidRPr="004A7A59">
        <w:rPr>
          <w:rFonts w:ascii="Palatino Linotype" w:eastAsia="Merriweather" w:hAnsi="Palatino Linotype"/>
          <w:lang w:val="en-US"/>
        </w:rPr>
        <w:t xml:space="preserve"> </w:t>
      </w:r>
      <w:r w:rsidRPr="004A7A59">
        <w:rPr>
          <w:rFonts w:ascii="Palatino Linotype" w:eastAsia="Merriweather" w:hAnsi="Palatino Linotype"/>
        </w:rPr>
        <w:t>шаҳр</w:t>
      </w:r>
      <w:r w:rsidRPr="004A7A59">
        <w:rPr>
          <w:rFonts w:ascii="Palatino Linotype" w:eastAsia="Merriweather" w:hAnsi="Palatino Linotype"/>
          <w:lang w:val="en-US"/>
        </w:rPr>
        <w:t xml:space="preserve"> </w:t>
      </w:r>
      <w:r w:rsidRPr="004A7A59">
        <w:rPr>
          <w:rFonts w:ascii="Palatino Linotype" w:eastAsia="Merriweather" w:hAnsi="Palatino Linotype"/>
        </w:rPr>
        <w:t>ё</w:t>
      </w:r>
      <w:r w:rsidRPr="004A7A59">
        <w:rPr>
          <w:rFonts w:ascii="Palatino Linotype" w:eastAsia="Merriweather" w:hAnsi="Palatino Linotype"/>
          <w:lang w:val="en-US"/>
        </w:rPr>
        <w:t xml:space="preserve"> </w:t>
      </w:r>
      <w:r w:rsidRPr="004A7A59">
        <w:rPr>
          <w:rFonts w:ascii="Palatino Linotype" w:eastAsia="Merriweather" w:hAnsi="Palatino Linotype"/>
        </w:rPr>
        <w:t>ноҳияи</w:t>
      </w:r>
      <w:r w:rsidRPr="004A7A59">
        <w:rPr>
          <w:rFonts w:ascii="Palatino Linotype" w:eastAsia="Merriweather" w:hAnsi="Palatino Linotype"/>
          <w:lang w:val="en-US"/>
        </w:rPr>
        <w:t xml:space="preserve"> </w:t>
      </w:r>
      <w:r w:rsidRPr="004A7A59">
        <w:rPr>
          <w:rFonts w:ascii="Palatino Linotype" w:eastAsia="Merriweather" w:hAnsi="Palatino Linotype"/>
        </w:rPr>
        <w:t>маъмурӣ</w:t>
      </w:r>
      <w:r w:rsidRPr="004A7A59">
        <w:rPr>
          <w:rFonts w:ascii="Palatino Linotype" w:eastAsia="Merriweather" w:hAnsi="Palatino Linotype"/>
          <w:lang w:val="en-US"/>
        </w:rPr>
        <w:t xml:space="preserve"> </w:t>
      </w:r>
      <w:r w:rsidRPr="004A7A59">
        <w:rPr>
          <w:rFonts w:ascii="Palatino Linotype" w:eastAsia="Merriweather" w:hAnsi="Palatino Linotype"/>
        </w:rPr>
        <w:t>имконияти</w:t>
      </w:r>
      <w:r w:rsidRPr="004A7A59">
        <w:rPr>
          <w:rFonts w:ascii="Palatino Linotype" w:eastAsia="Merriweather" w:hAnsi="Palatino Linotype"/>
          <w:lang w:val="en-US"/>
        </w:rPr>
        <w:t xml:space="preserve"> </w:t>
      </w:r>
      <w:r w:rsidRPr="004A7A59">
        <w:rPr>
          <w:rFonts w:ascii="Palatino Linotype" w:eastAsia="Merriweather" w:hAnsi="Palatino Linotype"/>
        </w:rPr>
        <w:t>молиявӣ</w:t>
      </w:r>
      <w:r w:rsidRPr="004A7A59">
        <w:rPr>
          <w:rFonts w:ascii="Palatino Linotype" w:eastAsia="Merriweather" w:hAnsi="Palatino Linotype"/>
          <w:lang w:val="en-US"/>
        </w:rPr>
        <w:t xml:space="preserve"> </w:t>
      </w:r>
      <w:r w:rsidRPr="004A7A59">
        <w:rPr>
          <w:rFonts w:ascii="Palatino Linotype" w:eastAsia="Merriweather" w:hAnsi="Palatino Linotype"/>
        </w:rPr>
        <w:t>доранд</w:t>
      </w:r>
      <w:r w:rsidRPr="004A7A59">
        <w:rPr>
          <w:rFonts w:ascii="Palatino Linotype" w:eastAsia="Merriweather" w:hAnsi="Palatino Linotype"/>
          <w:lang w:val="en-US"/>
        </w:rPr>
        <w:t xml:space="preserve">, </w:t>
      </w:r>
      <w:r w:rsidRPr="004A7A59">
        <w:rPr>
          <w:rFonts w:ascii="Palatino Linotype" w:eastAsia="Merriweather" w:hAnsi="Palatino Linotype"/>
        </w:rPr>
        <w:t>аммо</w:t>
      </w:r>
      <w:r w:rsidRPr="004A7A59">
        <w:rPr>
          <w:rFonts w:ascii="Palatino Linotype" w:eastAsia="Merriweather" w:hAnsi="Palatino Linotype"/>
          <w:lang w:val="en-US"/>
        </w:rPr>
        <w:t xml:space="preserve"> </w:t>
      </w:r>
      <w:r w:rsidRPr="004A7A59">
        <w:rPr>
          <w:rFonts w:ascii="Palatino Linotype" w:eastAsia="Merriweather" w:hAnsi="Palatino Linotype"/>
        </w:rPr>
        <w:t>бисёр</w:t>
      </w:r>
      <w:r w:rsidRPr="004A7A59">
        <w:rPr>
          <w:rFonts w:ascii="Palatino Linotype" w:eastAsia="Merriweather" w:hAnsi="Palatino Linotype"/>
          <w:lang w:val="en-US"/>
        </w:rPr>
        <w:t xml:space="preserve"> </w:t>
      </w:r>
      <w:r w:rsidRPr="004A7A59">
        <w:rPr>
          <w:rFonts w:ascii="Palatino Linotype" w:eastAsia="Merriweather" w:hAnsi="Palatino Linotype"/>
        </w:rPr>
        <w:t>занони</w:t>
      </w:r>
      <w:r w:rsidRPr="004A7A59">
        <w:rPr>
          <w:rFonts w:ascii="Palatino Linotype" w:eastAsia="Merriweather" w:hAnsi="Palatino Linotype"/>
          <w:lang w:val="en-US"/>
        </w:rPr>
        <w:t xml:space="preserve"> </w:t>
      </w:r>
      <w:r w:rsidRPr="004A7A59">
        <w:rPr>
          <w:rFonts w:ascii="Palatino Linotype" w:eastAsia="Merriweather" w:hAnsi="Palatino Linotype"/>
        </w:rPr>
        <w:t>деҳот</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аз</w:t>
      </w:r>
      <w:r w:rsidRPr="004A7A59">
        <w:rPr>
          <w:rFonts w:ascii="Palatino Linotype" w:eastAsia="Merriweather" w:hAnsi="Palatino Linotype"/>
          <w:lang w:val="en-US"/>
        </w:rPr>
        <w:t xml:space="preserve"> </w:t>
      </w:r>
      <w:r w:rsidRPr="004A7A59">
        <w:rPr>
          <w:rFonts w:ascii="Palatino Linotype" w:eastAsia="Merriweather" w:hAnsi="Palatino Linotype"/>
        </w:rPr>
        <w:t>ҷиҳати</w:t>
      </w:r>
      <w:r w:rsidRPr="004A7A59">
        <w:rPr>
          <w:rFonts w:ascii="Palatino Linotype" w:eastAsia="Merriweather" w:hAnsi="Palatino Linotype"/>
          <w:lang w:val="en-US"/>
        </w:rPr>
        <w:t xml:space="preserve"> </w:t>
      </w:r>
      <w:r w:rsidRPr="004A7A59">
        <w:rPr>
          <w:rFonts w:ascii="Palatino Linotype" w:eastAsia="Merriweather" w:hAnsi="Palatino Linotype"/>
        </w:rPr>
        <w:t>молиявӣ</w:t>
      </w:r>
      <w:r w:rsidRPr="004A7A59">
        <w:rPr>
          <w:rFonts w:ascii="Palatino Linotype" w:eastAsia="Merriweather" w:hAnsi="Palatino Linotype"/>
          <w:lang w:val="en-US"/>
        </w:rPr>
        <w:t xml:space="preserve"> </w:t>
      </w:r>
      <w:r w:rsidRPr="004A7A59">
        <w:rPr>
          <w:rFonts w:ascii="Palatino Linotype" w:eastAsia="Merriweather" w:hAnsi="Palatino Linotype"/>
        </w:rPr>
        <w:t>аз</w:t>
      </w:r>
      <w:r w:rsidRPr="004A7A59">
        <w:rPr>
          <w:rFonts w:ascii="Palatino Linotype" w:eastAsia="Merriweather" w:hAnsi="Palatino Linotype"/>
          <w:lang w:val="en-US"/>
        </w:rPr>
        <w:t xml:space="preserve"> </w:t>
      </w:r>
      <w:r w:rsidRPr="004A7A59">
        <w:rPr>
          <w:rFonts w:ascii="Palatino Linotype" w:eastAsia="Merriweather" w:hAnsi="Palatino Linotype"/>
        </w:rPr>
        <w:t>аъзои</w:t>
      </w:r>
      <w:r w:rsidRPr="004A7A59">
        <w:rPr>
          <w:rFonts w:ascii="Palatino Linotype" w:eastAsia="Merriweather" w:hAnsi="Palatino Linotype"/>
          <w:lang w:val="en-US"/>
        </w:rPr>
        <w:t xml:space="preserve"> </w:t>
      </w:r>
      <w:r w:rsidRPr="004A7A59">
        <w:rPr>
          <w:rFonts w:ascii="Palatino Linotype" w:eastAsia="Merriweather" w:hAnsi="Palatino Linotype"/>
        </w:rPr>
        <w:t>оила</w:t>
      </w:r>
      <w:r w:rsidRPr="004A7A59">
        <w:rPr>
          <w:rFonts w:ascii="Palatino Linotype" w:eastAsia="Merriweather" w:hAnsi="Palatino Linotype"/>
          <w:lang w:val="en-US"/>
        </w:rPr>
        <w:t xml:space="preserve"> </w:t>
      </w:r>
      <w:r w:rsidRPr="004A7A59">
        <w:rPr>
          <w:rFonts w:ascii="Palatino Linotype" w:eastAsia="Merriweather" w:hAnsi="Palatino Linotype"/>
        </w:rPr>
        <w:t>вобастаанд</w:t>
      </w:r>
      <w:r w:rsidRPr="004A7A59">
        <w:rPr>
          <w:rFonts w:ascii="Palatino Linotype" w:eastAsia="Merriweather" w:hAnsi="Palatino Linotype"/>
          <w:lang w:val="en-US"/>
        </w:rPr>
        <w:t xml:space="preserve">, </w:t>
      </w:r>
      <w:r w:rsidRPr="004A7A59">
        <w:rPr>
          <w:rFonts w:ascii="Palatino Linotype" w:eastAsia="Merriweather" w:hAnsi="Palatino Linotype"/>
        </w:rPr>
        <w:t>эҳтимолан</w:t>
      </w:r>
      <w:r w:rsidRPr="004A7A59">
        <w:rPr>
          <w:rFonts w:ascii="Palatino Linotype" w:eastAsia="Merriweather" w:hAnsi="Palatino Linotype"/>
          <w:lang w:val="en-US"/>
        </w:rPr>
        <w:t xml:space="preserve"> </w:t>
      </w:r>
      <w:r w:rsidRPr="004A7A59">
        <w:rPr>
          <w:rFonts w:ascii="Palatino Linotype" w:eastAsia="Merriweather" w:hAnsi="Palatino Linotype"/>
        </w:rPr>
        <w:t>имконияти</w:t>
      </w:r>
      <w:r w:rsidRPr="004A7A59">
        <w:rPr>
          <w:rFonts w:ascii="Palatino Linotype" w:eastAsia="Merriweather" w:hAnsi="Palatino Linotype"/>
          <w:lang w:val="en-US"/>
        </w:rPr>
        <w:t xml:space="preserve"> </w:t>
      </w:r>
      <w:r w:rsidRPr="004A7A59">
        <w:rPr>
          <w:rFonts w:ascii="Palatino Linotype" w:eastAsia="Merriweather" w:hAnsi="Palatino Linotype"/>
        </w:rPr>
        <w:t>сафарро</w:t>
      </w:r>
      <w:r w:rsidRPr="004A7A59">
        <w:rPr>
          <w:rFonts w:ascii="Palatino Linotype" w:eastAsia="Merriweather" w:hAnsi="Palatino Linotype"/>
          <w:lang w:val="en-US"/>
        </w:rPr>
        <w:t xml:space="preserve"> </w:t>
      </w:r>
      <w:r w:rsidRPr="004A7A59">
        <w:rPr>
          <w:rFonts w:ascii="Palatino Linotype" w:eastAsia="Merriweather" w:hAnsi="Palatino Linotype"/>
        </w:rPr>
        <w:t>надоранд</w:t>
      </w:r>
      <w:r w:rsidRPr="004A7A59">
        <w:rPr>
          <w:rFonts w:ascii="Palatino Linotype" w:eastAsia="Merriweather" w:hAnsi="Palatino Linotype"/>
          <w:lang w:val="en-US"/>
        </w:rPr>
        <w:t xml:space="preserve">, </w:t>
      </w:r>
      <w:r w:rsidRPr="004A7A59">
        <w:rPr>
          <w:rFonts w:ascii="Palatino Linotype" w:eastAsia="Merriweather" w:hAnsi="Palatino Linotype"/>
        </w:rPr>
        <w:t>асосан</w:t>
      </w:r>
      <w:r w:rsidRPr="004A7A59">
        <w:rPr>
          <w:rFonts w:ascii="Palatino Linotype" w:eastAsia="Merriweather" w:hAnsi="Palatino Linotype"/>
          <w:lang w:val="en-US"/>
        </w:rPr>
        <w:t xml:space="preserve"> </w:t>
      </w:r>
      <w:r w:rsidRPr="004A7A59">
        <w:rPr>
          <w:rFonts w:ascii="Palatino Linotype" w:eastAsia="Merriweather" w:hAnsi="Palatino Linotype"/>
        </w:rPr>
        <w:t>аз</w:t>
      </w:r>
      <w:r w:rsidRPr="004A7A59">
        <w:rPr>
          <w:rFonts w:ascii="Palatino Linotype" w:eastAsia="Merriweather" w:hAnsi="Palatino Linotype"/>
          <w:lang w:val="en-US"/>
        </w:rPr>
        <w:t xml:space="preserve"> </w:t>
      </w:r>
      <w:r w:rsidRPr="004A7A59">
        <w:rPr>
          <w:rFonts w:ascii="Palatino Linotype" w:eastAsia="Merriweather" w:hAnsi="Palatino Linotype"/>
        </w:rPr>
        <w:t>сабаби</w:t>
      </w:r>
      <w:r w:rsidRPr="004A7A59">
        <w:rPr>
          <w:rFonts w:ascii="Palatino Linotype" w:eastAsia="Merriweather" w:hAnsi="Palatino Linotype"/>
          <w:lang w:val="en-US"/>
        </w:rPr>
        <w:t xml:space="preserve"> </w:t>
      </w:r>
      <w:r w:rsidRPr="004A7A59">
        <w:rPr>
          <w:rFonts w:ascii="Palatino Linotype" w:eastAsia="Merriweather" w:hAnsi="Palatino Linotype"/>
        </w:rPr>
        <w:t>анъанаҳои</w:t>
      </w:r>
      <w:r w:rsidRPr="004A7A59">
        <w:rPr>
          <w:rFonts w:ascii="Palatino Linotype" w:eastAsia="Merriweather" w:hAnsi="Palatino Linotype"/>
          <w:lang w:val="en-US"/>
        </w:rPr>
        <w:t xml:space="preserve"> </w:t>
      </w:r>
      <w:r w:rsidRPr="004A7A59">
        <w:rPr>
          <w:rFonts w:ascii="Palatino Linotype" w:eastAsia="Merriweather" w:hAnsi="Palatino Linotype"/>
        </w:rPr>
        <w:t>фарҳангии</w:t>
      </w:r>
      <w:r w:rsidRPr="004A7A59">
        <w:rPr>
          <w:rFonts w:ascii="Palatino Linotype" w:eastAsia="Merriweather" w:hAnsi="Palatino Linotype"/>
          <w:lang w:val="en-US"/>
        </w:rPr>
        <w:t xml:space="preserve"> </w:t>
      </w:r>
      <w:r w:rsidRPr="004A7A59">
        <w:rPr>
          <w:rFonts w:ascii="Palatino Linotype" w:eastAsia="Merriweather" w:hAnsi="Palatino Linotype"/>
        </w:rPr>
        <w:t>мавҷуд</w:t>
      </w:r>
      <w:r w:rsidRPr="004A7A59">
        <w:rPr>
          <w:rFonts w:ascii="Palatino Linotype" w:eastAsia="Merriweather" w:hAnsi="Palatino Linotype"/>
          <w:lang w:val="en-US"/>
        </w:rPr>
        <w:t xml:space="preserve"> </w:t>
      </w:r>
      <w:r w:rsidRPr="004A7A59">
        <w:rPr>
          <w:rFonts w:ascii="Palatino Linotype" w:eastAsia="Merriweather" w:hAnsi="Palatino Linotype"/>
        </w:rPr>
        <w:t>буда</w:t>
      </w:r>
      <w:r w:rsidRPr="004A7A59">
        <w:rPr>
          <w:rFonts w:ascii="Palatino Linotype" w:eastAsia="Merriweather" w:hAnsi="Palatino Linotype"/>
          <w:lang w:val="en-US"/>
        </w:rPr>
        <w:t xml:space="preserve">, </w:t>
      </w:r>
      <w:r w:rsidRPr="004A7A59">
        <w:rPr>
          <w:rFonts w:ascii="Palatino Linotype" w:eastAsia="Merriweather" w:hAnsi="Palatino Linotype"/>
        </w:rPr>
        <w:t>масалан</w:t>
      </w:r>
      <w:r w:rsidRPr="004A7A59">
        <w:rPr>
          <w:rFonts w:ascii="Palatino Linotype" w:eastAsia="Merriweather" w:hAnsi="Palatino Linotype"/>
          <w:lang w:val="en-US"/>
        </w:rPr>
        <w:t xml:space="preserve">, </w:t>
      </w:r>
      <w:r w:rsidRPr="004A7A59">
        <w:rPr>
          <w:rFonts w:ascii="Palatino Linotype" w:eastAsia="Merriweather" w:hAnsi="Palatino Linotype"/>
        </w:rPr>
        <w:t>зан</w:t>
      </w:r>
      <w:r w:rsidRPr="004A7A59">
        <w:rPr>
          <w:rFonts w:ascii="Palatino Linotype" w:eastAsia="Merriweather" w:hAnsi="Palatino Linotype"/>
          <w:lang w:val="en-US"/>
        </w:rPr>
        <w:t xml:space="preserve"> </w:t>
      </w:r>
      <w:r w:rsidRPr="004A7A59">
        <w:rPr>
          <w:rFonts w:ascii="Palatino Linotype" w:eastAsia="Merriweather" w:hAnsi="Palatino Linotype"/>
        </w:rPr>
        <w:t>бояд</w:t>
      </w:r>
      <w:r w:rsidRPr="004A7A59">
        <w:rPr>
          <w:rFonts w:ascii="Palatino Linotype" w:eastAsia="Merriweather" w:hAnsi="Palatino Linotype"/>
          <w:lang w:val="en-US"/>
        </w:rPr>
        <w:t xml:space="preserve"> </w:t>
      </w:r>
      <w:r w:rsidRPr="004A7A59">
        <w:rPr>
          <w:rFonts w:ascii="Palatino Linotype" w:eastAsia="Merriweather" w:hAnsi="Palatino Linotype"/>
        </w:rPr>
        <w:t>пеш</w:t>
      </w:r>
      <w:r w:rsidRPr="004A7A59">
        <w:rPr>
          <w:rFonts w:ascii="Palatino Linotype" w:eastAsia="Merriweather" w:hAnsi="Palatino Linotype"/>
          <w:lang w:val="en-US"/>
        </w:rPr>
        <w:t xml:space="preserve"> </w:t>
      </w:r>
      <w:r w:rsidRPr="004A7A59">
        <w:rPr>
          <w:rFonts w:ascii="Palatino Linotype" w:eastAsia="Merriweather" w:hAnsi="Palatino Linotype"/>
        </w:rPr>
        <w:t>аз</w:t>
      </w:r>
      <w:r w:rsidRPr="004A7A59">
        <w:rPr>
          <w:rFonts w:ascii="Palatino Linotype" w:eastAsia="Merriweather" w:hAnsi="Palatino Linotype"/>
          <w:lang w:val="en-US"/>
        </w:rPr>
        <w:t xml:space="preserve"> </w:t>
      </w:r>
      <w:r w:rsidRPr="004A7A59">
        <w:rPr>
          <w:rFonts w:ascii="Palatino Linotype" w:eastAsia="Merriweather" w:hAnsi="Palatino Linotype"/>
        </w:rPr>
        <w:t>сафар</w:t>
      </w:r>
      <w:r w:rsidRPr="004A7A59">
        <w:rPr>
          <w:rFonts w:ascii="Palatino Linotype" w:eastAsia="Merriweather" w:hAnsi="Palatino Linotype"/>
          <w:lang w:val="en-US"/>
        </w:rPr>
        <w:t xml:space="preserve"> </w:t>
      </w:r>
      <w:r w:rsidRPr="004A7A59">
        <w:rPr>
          <w:rFonts w:ascii="Palatino Linotype" w:eastAsia="Merriweather" w:hAnsi="Palatino Linotype"/>
        </w:rPr>
        <w:t>розигии</w:t>
      </w:r>
      <w:r w:rsidRPr="004A7A59">
        <w:rPr>
          <w:rFonts w:ascii="Palatino Linotype" w:eastAsia="Merriweather" w:hAnsi="Palatino Linotype"/>
          <w:lang w:val="en-US"/>
        </w:rPr>
        <w:t xml:space="preserve"> </w:t>
      </w:r>
      <w:r w:rsidRPr="004A7A59">
        <w:rPr>
          <w:rFonts w:ascii="Palatino Linotype" w:eastAsia="Merriweather" w:hAnsi="Palatino Linotype"/>
        </w:rPr>
        <w:t>шавҳар</w:t>
      </w:r>
      <w:r w:rsidRPr="004A7A59">
        <w:rPr>
          <w:rFonts w:ascii="Palatino Linotype" w:eastAsia="Merriweather" w:hAnsi="Palatino Linotype"/>
          <w:lang w:val="en-US"/>
        </w:rPr>
        <w:t xml:space="preserve"> </w:t>
      </w:r>
      <w:r w:rsidRPr="004A7A59">
        <w:rPr>
          <w:rFonts w:ascii="Palatino Linotype" w:eastAsia="Merriweather" w:hAnsi="Palatino Linotype"/>
        </w:rPr>
        <w:t>ё</w:t>
      </w:r>
      <w:r w:rsidRPr="004A7A59">
        <w:rPr>
          <w:rFonts w:ascii="Palatino Linotype" w:eastAsia="Merriweather" w:hAnsi="Palatino Linotype"/>
          <w:lang w:val="en-US"/>
        </w:rPr>
        <w:t xml:space="preserve"> </w:t>
      </w:r>
      <w:r w:rsidRPr="004A7A59">
        <w:rPr>
          <w:rFonts w:ascii="Palatino Linotype" w:eastAsia="Merriweather" w:hAnsi="Palatino Linotype"/>
        </w:rPr>
        <w:t>хешовандони</w:t>
      </w:r>
      <w:r w:rsidRPr="004A7A59">
        <w:rPr>
          <w:rFonts w:ascii="Palatino Linotype" w:eastAsia="Merriweather" w:hAnsi="Palatino Linotype"/>
          <w:lang w:val="en-US"/>
        </w:rPr>
        <w:t xml:space="preserve"> </w:t>
      </w:r>
      <w:r w:rsidRPr="004A7A59">
        <w:rPr>
          <w:rFonts w:ascii="Palatino Linotype" w:eastAsia="Merriweather" w:hAnsi="Palatino Linotype"/>
        </w:rPr>
        <w:t>шавҳарро</w:t>
      </w:r>
      <w:r w:rsidRPr="004A7A59">
        <w:rPr>
          <w:rFonts w:ascii="Palatino Linotype" w:eastAsia="Merriweather" w:hAnsi="Palatino Linotype"/>
          <w:lang w:val="en-US"/>
        </w:rPr>
        <w:t xml:space="preserve"> </w:t>
      </w:r>
      <w:r w:rsidRPr="004A7A59">
        <w:rPr>
          <w:rFonts w:ascii="Palatino Linotype" w:eastAsia="Merriweather" w:hAnsi="Palatino Linotype"/>
        </w:rPr>
        <w:t>гирад</w:t>
      </w:r>
      <w:r w:rsidRPr="004A7A59">
        <w:rPr>
          <w:rFonts w:ascii="Palatino Linotype" w:eastAsia="Merriweather" w:hAnsi="Palatino Linotype"/>
          <w:lang w:val="en-US"/>
        </w:rPr>
        <w:t>.</w:t>
      </w:r>
      <w:r w:rsidRPr="004A7A59">
        <w:rPr>
          <w:rFonts w:ascii="Palatino Linotype" w:eastAsia="Merriweather" w:hAnsi="Palatino Linotype"/>
          <w:vertAlign w:val="superscript"/>
        </w:rPr>
        <w:footnoteReference w:id="292"/>
      </w:r>
      <w:r w:rsidRPr="004A7A59">
        <w:rPr>
          <w:rFonts w:ascii="Palatino Linotype" w:eastAsia="Merriweather" w:hAnsi="Palatino Linotype"/>
          <w:lang w:val="en-US"/>
        </w:rPr>
        <w:t xml:space="preserve">  </w:t>
      </w:r>
      <w:r w:rsidRPr="004A7A59">
        <w:rPr>
          <w:rFonts w:ascii="Palatino Linotype" w:eastAsia="Merriweather" w:hAnsi="Palatino Linotype"/>
        </w:rPr>
        <w:t>Илова</w:t>
      </w:r>
      <w:r w:rsidRPr="004A7A59">
        <w:rPr>
          <w:rFonts w:ascii="Palatino Linotype" w:eastAsia="Merriweather" w:hAnsi="Palatino Linotype"/>
          <w:lang w:val="en-US"/>
        </w:rPr>
        <w:t xml:space="preserve"> </w:t>
      </w:r>
      <w:r w:rsidRPr="004A7A59">
        <w:rPr>
          <w:rFonts w:ascii="Palatino Linotype" w:eastAsia="Merriweather" w:hAnsi="Palatino Linotype"/>
        </w:rPr>
        <w:t>бар</w:t>
      </w:r>
      <w:r w:rsidRPr="004A7A59">
        <w:rPr>
          <w:rFonts w:ascii="Palatino Linotype" w:eastAsia="Merriweather" w:hAnsi="Palatino Linotype"/>
          <w:lang w:val="en-US"/>
        </w:rPr>
        <w:t xml:space="preserve"> </w:t>
      </w:r>
      <w:r w:rsidRPr="004A7A59">
        <w:rPr>
          <w:rFonts w:ascii="Palatino Linotype" w:eastAsia="Merriweather" w:hAnsi="Palatino Linotype"/>
        </w:rPr>
        <w:t>ин</w:t>
      </w:r>
      <w:r w:rsidRPr="004A7A59">
        <w:rPr>
          <w:rFonts w:ascii="Palatino Linotype" w:eastAsia="Merriweather" w:hAnsi="Palatino Linotype"/>
          <w:lang w:val="en-US"/>
        </w:rPr>
        <w:t xml:space="preserve">, </w:t>
      </w:r>
      <w:r w:rsidRPr="004A7A59">
        <w:rPr>
          <w:rFonts w:ascii="Palatino Linotype" w:eastAsia="Merriweather" w:hAnsi="Palatino Linotype"/>
        </w:rPr>
        <w:t>тавре</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боло</w:t>
      </w:r>
      <w:r w:rsidRPr="004A7A59">
        <w:rPr>
          <w:rFonts w:ascii="Palatino Linotype" w:eastAsia="Merriweather" w:hAnsi="Palatino Linotype"/>
          <w:lang w:val="en-US"/>
        </w:rPr>
        <w:t xml:space="preserve"> </w:t>
      </w:r>
      <w:r w:rsidRPr="004A7A59">
        <w:rPr>
          <w:rFonts w:ascii="Palatino Linotype" w:eastAsia="Merriweather" w:hAnsi="Palatino Linotype"/>
        </w:rPr>
        <w:t>зикр</w:t>
      </w:r>
      <w:r w:rsidRPr="004A7A59">
        <w:rPr>
          <w:rFonts w:ascii="Palatino Linotype" w:eastAsia="Merriweather" w:hAnsi="Palatino Linotype"/>
          <w:lang w:val="en-US"/>
        </w:rPr>
        <w:t xml:space="preserve"> </w:t>
      </w:r>
      <w:r w:rsidRPr="004A7A59">
        <w:rPr>
          <w:rFonts w:ascii="Palatino Linotype" w:eastAsia="Merriweather" w:hAnsi="Palatino Linotype"/>
        </w:rPr>
        <w:t>гардид</w:t>
      </w:r>
      <w:r w:rsidRPr="004A7A59">
        <w:rPr>
          <w:rFonts w:ascii="Palatino Linotype" w:eastAsia="Merriweather" w:hAnsi="Palatino Linotype"/>
          <w:lang w:val="en-US"/>
        </w:rPr>
        <w:t xml:space="preserve">, </w:t>
      </w:r>
      <w:r w:rsidRPr="004A7A59">
        <w:rPr>
          <w:rFonts w:ascii="Palatino Linotype" w:eastAsia="Merriweather" w:hAnsi="Palatino Linotype"/>
        </w:rPr>
        <w:t>камбудии</w:t>
      </w:r>
      <w:r w:rsidRPr="004A7A59">
        <w:rPr>
          <w:rFonts w:ascii="Palatino Linotype" w:eastAsia="Merriweather" w:hAnsi="Palatino Linotype"/>
          <w:lang w:val="en-US"/>
        </w:rPr>
        <w:t xml:space="preserve"> </w:t>
      </w:r>
      <w:r w:rsidRPr="004A7A59">
        <w:rPr>
          <w:rFonts w:ascii="Palatino Linotype" w:eastAsia="Merriweather" w:hAnsi="Palatino Linotype"/>
        </w:rPr>
        <w:t>ҷиддии</w:t>
      </w:r>
      <w:r w:rsidRPr="004A7A59">
        <w:rPr>
          <w:rFonts w:ascii="Palatino Linotype" w:eastAsia="Merriweather" w:hAnsi="Palatino Linotype"/>
          <w:lang w:val="en-US"/>
        </w:rPr>
        <w:t xml:space="preserve"> </w:t>
      </w:r>
      <w:r w:rsidRPr="004A7A59">
        <w:rPr>
          <w:rFonts w:ascii="Palatino Linotype" w:eastAsia="Merriweather" w:hAnsi="Palatino Linotype"/>
        </w:rPr>
        <w:t>қонуни</w:t>
      </w:r>
      <w:r w:rsidRPr="004A7A59">
        <w:rPr>
          <w:rFonts w:ascii="Palatino Linotype" w:eastAsia="Merriweather" w:hAnsi="Palatino Linotype"/>
          <w:lang w:val="en-US"/>
        </w:rPr>
        <w:t xml:space="preserve"> </w:t>
      </w:r>
      <w:r w:rsidRPr="004A7A59">
        <w:rPr>
          <w:rFonts w:ascii="Palatino Linotype" w:eastAsia="Merriweather" w:hAnsi="Palatino Linotype"/>
        </w:rPr>
        <w:t>нав</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бораи</w:t>
      </w:r>
      <w:r w:rsidRPr="004A7A59">
        <w:rPr>
          <w:rFonts w:ascii="Palatino Linotype" w:eastAsia="Merriweather" w:hAnsi="Palatino Linotype"/>
          <w:lang w:val="en-US"/>
        </w:rPr>
        <w:t xml:space="preserve"> </w:t>
      </w:r>
      <w:r w:rsidRPr="004A7A59">
        <w:rPr>
          <w:rFonts w:ascii="Palatino Linotype" w:eastAsia="Merriweather" w:hAnsi="Palatino Linotype"/>
        </w:rPr>
        <w:t>ёрии</w:t>
      </w:r>
      <w:r w:rsidRPr="004A7A59">
        <w:rPr>
          <w:rFonts w:ascii="Palatino Linotype" w:eastAsia="Merriweather" w:hAnsi="Palatino Linotype"/>
          <w:lang w:val="en-US"/>
        </w:rPr>
        <w:t xml:space="preserve"> </w:t>
      </w:r>
      <w:r w:rsidRPr="004A7A59">
        <w:rPr>
          <w:rFonts w:ascii="Palatino Linotype" w:eastAsia="Merriweather" w:hAnsi="Palatino Linotype"/>
        </w:rPr>
        <w:t>ҳуқуқӣ</w:t>
      </w:r>
      <w:r w:rsidRPr="004A7A59">
        <w:rPr>
          <w:rFonts w:ascii="Palatino Linotype" w:eastAsia="Merriweather" w:hAnsi="Palatino Linotype"/>
          <w:lang w:val="en-US"/>
        </w:rPr>
        <w:t xml:space="preserve">" (2020)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он</w:t>
      </w:r>
      <w:r w:rsidRPr="004A7A59">
        <w:rPr>
          <w:rFonts w:ascii="Palatino Linotype" w:eastAsia="Merriweather" w:hAnsi="Palatino Linotype"/>
          <w:lang w:val="en-US"/>
        </w:rPr>
        <w:t xml:space="preserve"> </w:t>
      </w:r>
      <w:r w:rsidRPr="004A7A59">
        <w:rPr>
          <w:rFonts w:ascii="Palatino Linotype" w:eastAsia="Merriweather" w:hAnsi="Palatino Linotype"/>
        </w:rPr>
        <w:t>аст</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он</w:t>
      </w:r>
      <w:r w:rsidRPr="004A7A59">
        <w:rPr>
          <w:rFonts w:ascii="Palatino Linotype" w:eastAsia="Merriweather" w:hAnsi="Palatino Linotype"/>
          <w:lang w:val="en-US"/>
        </w:rPr>
        <w:t xml:space="preserve"> </w:t>
      </w:r>
      <w:r w:rsidRPr="004A7A59">
        <w:rPr>
          <w:rFonts w:ascii="Palatino Linotype" w:eastAsia="Merriweather" w:hAnsi="Palatino Linotype"/>
        </w:rPr>
        <w:t>қурбониёни</w:t>
      </w:r>
      <w:r w:rsidRPr="004A7A59">
        <w:rPr>
          <w:rFonts w:ascii="Palatino Linotype" w:eastAsia="Merriweather" w:hAnsi="Palatino Linotype"/>
          <w:lang w:val="en-US"/>
        </w:rPr>
        <w:t xml:space="preserve"> </w:t>
      </w:r>
      <w:r w:rsidRPr="004A7A59">
        <w:rPr>
          <w:rFonts w:ascii="Palatino Linotype" w:eastAsia="Merriweather" w:hAnsi="Palatino Linotype"/>
        </w:rPr>
        <w:t>зӯроварии</w:t>
      </w:r>
      <w:r w:rsidRPr="004A7A59">
        <w:rPr>
          <w:rFonts w:ascii="Palatino Linotype" w:eastAsia="Merriweather" w:hAnsi="Palatino Linotype"/>
          <w:lang w:val="en-US"/>
        </w:rPr>
        <w:t xml:space="preserve"> </w:t>
      </w:r>
      <w:r w:rsidRPr="004A7A59">
        <w:rPr>
          <w:rFonts w:ascii="Palatino Linotype" w:eastAsia="Merriweather" w:hAnsi="Palatino Linotype"/>
        </w:rPr>
        <w:t>ҷинсӣ</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гендериро</w:t>
      </w:r>
      <w:r w:rsidRPr="004A7A59">
        <w:rPr>
          <w:rFonts w:ascii="Palatino Linotype" w:eastAsia="Merriweather" w:hAnsi="Palatino Linotype"/>
          <w:lang w:val="en-US"/>
        </w:rPr>
        <w:t xml:space="preserve"> </w:t>
      </w:r>
      <w:r w:rsidRPr="004A7A59">
        <w:rPr>
          <w:rFonts w:ascii="Palatino Linotype" w:eastAsia="Merriweather" w:hAnsi="Palatino Linotype"/>
        </w:rPr>
        <w:t>ба</w:t>
      </w:r>
      <w:r w:rsidRPr="004A7A59">
        <w:rPr>
          <w:rFonts w:ascii="Palatino Linotype" w:eastAsia="Merriweather" w:hAnsi="Palatino Linotype"/>
          <w:lang w:val="en-US"/>
        </w:rPr>
        <w:t xml:space="preserve"> </w:t>
      </w:r>
      <w:r w:rsidRPr="004A7A59">
        <w:rPr>
          <w:rFonts w:ascii="Palatino Linotype" w:eastAsia="Merriweather" w:hAnsi="Palatino Linotype"/>
        </w:rPr>
        <w:t>моддаи</w:t>
      </w:r>
      <w:r w:rsidRPr="004A7A59">
        <w:rPr>
          <w:rFonts w:ascii="Palatino Linotype" w:eastAsia="Merriweather" w:hAnsi="Palatino Linotype"/>
          <w:lang w:val="en-US"/>
        </w:rPr>
        <w:t xml:space="preserve"> 21 </w:t>
      </w:r>
      <w:r w:rsidRPr="004A7A59">
        <w:rPr>
          <w:rFonts w:ascii="Palatino Linotype" w:eastAsia="Merriweather" w:hAnsi="Palatino Linotype"/>
        </w:rPr>
        <w:t>дохил</w:t>
      </w:r>
      <w:r w:rsidRPr="004A7A59">
        <w:rPr>
          <w:rFonts w:ascii="Palatino Linotype" w:eastAsia="Merriweather" w:hAnsi="Palatino Linotype"/>
          <w:lang w:val="en-US"/>
        </w:rPr>
        <w:t xml:space="preserve"> </w:t>
      </w:r>
      <w:r w:rsidRPr="004A7A59">
        <w:rPr>
          <w:rFonts w:ascii="Palatino Linotype" w:eastAsia="Merriweather" w:hAnsi="Palatino Linotype"/>
        </w:rPr>
        <w:t>намекунад</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ҳуқуқи</w:t>
      </w:r>
      <w:r w:rsidRPr="004A7A59">
        <w:rPr>
          <w:rFonts w:ascii="Palatino Linotype" w:eastAsia="Merriweather" w:hAnsi="Palatino Linotype"/>
          <w:lang w:val="en-US"/>
        </w:rPr>
        <w:t xml:space="preserve"> </w:t>
      </w:r>
      <w:r w:rsidRPr="004A7A59">
        <w:rPr>
          <w:rFonts w:ascii="Palatino Linotype" w:eastAsia="Merriweather" w:hAnsi="Palatino Linotype"/>
        </w:rPr>
        <w:t>гирифтани</w:t>
      </w:r>
      <w:r w:rsidRPr="004A7A59">
        <w:rPr>
          <w:rFonts w:ascii="Palatino Linotype" w:eastAsia="Merriweather" w:hAnsi="Palatino Linotype"/>
          <w:lang w:val="en-US"/>
        </w:rPr>
        <w:t xml:space="preserve"> </w:t>
      </w:r>
      <w:r w:rsidRPr="004A7A59">
        <w:rPr>
          <w:rFonts w:ascii="Palatino Linotype" w:eastAsia="Merriweather" w:hAnsi="Palatino Linotype"/>
        </w:rPr>
        <w:t>ёрии</w:t>
      </w:r>
      <w:r w:rsidRPr="004A7A59">
        <w:rPr>
          <w:rFonts w:ascii="Palatino Linotype" w:eastAsia="Merriweather" w:hAnsi="Palatino Linotype"/>
          <w:lang w:val="en-US"/>
        </w:rPr>
        <w:t xml:space="preserve"> </w:t>
      </w:r>
      <w:r w:rsidRPr="004A7A59">
        <w:rPr>
          <w:rFonts w:ascii="Palatino Linotype" w:eastAsia="Merriweather" w:hAnsi="Palatino Linotype"/>
        </w:rPr>
        <w:t>ҳуқуқии</w:t>
      </w:r>
      <w:r w:rsidRPr="004A7A59">
        <w:rPr>
          <w:rFonts w:ascii="Palatino Linotype" w:eastAsia="Merriweather" w:hAnsi="Palatino Linotype"/>
          <w:lang w:val="en-US"/>
        </w:rPr>
        <w:t xml:space="preserve"> </w:t>
      </w:r>
      <w:r w:rsidRPr="004A7A59">
        <w:rPr>
          <w:rFonts w:ascii="Palatino Linotype" w:eastAsia="Merriweather" w:hAnsi="Palatino Linotype"/>
        </w:rPr>
        <w:t>ройгонро</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парвандаҳои</w:t>
      </w:r>
      <w:r w:rsidRPr="004A7A59">
        <w:rPr>
          <w:rFonts w:ascii="Palatino Linotype" w:eastAsia="Merriweather" w:hAnsi="Palatino Linotype"/>
          <w:lang w:val="en-US"/>
        </w:rPr>
        <w:t xml:space="preserve"> </w:t>
      </w:r>
      <w:r w:rsidRPr="004A7A59">
        <w:rPr>
          <w:rFonts w:ascii="Palatino Linotype" w:eastAsia="Merriweather" w:hAnsi="Palatino Linotype"/>
        </w:rPr>
        <w:t>ҷиноятӣ</w:t>
      </w:r>
      <w:r w:rsidRPr="004A7A59">
        <w:rPr>
          <w:rFonts w:ascii="Palatino Linotype" w:eastAsia="Merriweather" w:hAnsi="Palatino Linotype"/>
          <w:lang w:val="en-US"/>
        </w:rPr>
        <w:t xml:space="preserve"> </w:t>
      </w:r>
      <w:r w:rsidRPr="004A7A59">
        <w:rPr>
          <w:rFonts w:ascii="Palatino Linotype" w:eastAsia="Merriweather" w:hAnsi="Palatino Linotype"/>
        </w:rPr>
        <w:t>кафолат</w:t>
      </w:r>
      <w:r w:rsidRPr="004A7A59">
        <w:rPr>
          <w:rFonts w:ascii="Palatino Linotype" w:eastAsia="Merriweather" w:hAnsi="Palatino Linotype"/>
          <w:lang w:val="en-US"/>
        </w:rPr>
        <w:t xml:space="preserve"> </w:t>
      </w:r>
      <w:r w:rsidRPr="004A7A59">
        <w:rPr>
          <w:rFonts w:ascii="Palatino Linotype" w:eastAsia="Merriweather" w:hAnsi="Palatino Linotype"/>
        </w:rPr>
        <w:lastRenderedPageBreak/>
        <w:t>медиҳад</w:t>
      </w:r>
      <w:r w:rsidRPr="004A7A59">
        <w:rPr>
          <w:rFonts w:ascii="Palatino Linotype" w:eastAsia="Merriweather" w:hAnsi="Palatino Linotype"/>
          <w:lang w:val="en-US"/>
        </w:rPr>
        <w:t xml:space="preserve">. </w:t>
      </w:r>
      <w:r w:rsidRPr="004A7A59">
        <w:rPr>
          <w:rFonts w:ascii="Palatino Linotype" w:eastAsia="Merriweather" w:hAnsi="Palatino Linotype"/>
        </w:rPr>
        <w:t>Ҳамин</w:t>
      </w:r>
      <w:r w:rsidRPr="004A7A59">
        <w:rPr>
          <w:rFonts w:ascii="Palatino Linotype" w:eastAsia="Merriweather" w:hAnsi="Palatino Linotype"/>
          <w:lang w:val="en-US"/>
        </w:rPr>
        <w:t xml:space="preserve"> </w:t>
      </w:r>
      <w:r w:rsidRPr="004A7A59">
        <w:rPr>
          <w:rFonts w:ascii="Palatino Linotype" w:eastAsia="Merriweather" w:hAnsi="Palatino Linotype"/>
        </w:rPr>
        <w:t>тариқ</w:t>
      </w:r>
      <w:r w:rsidRPr="004A7A59">
        <w:rPr>
          <w:rFonts w:ascii="Palatino Linotype" w:eastAsia="Merriweather" w:hAnsi="Palatino Linotype"/>
          <w:lang w:val="en-US"/>
        </w:rPr>
        <w:t xml:space="preserve">, </w:t>
      </w:r>
      <w:r w:rsidRPr="004A7A59">
        <w:rPr>
          <w:rFonts w:ascii="Palatino Linotype" w:eastAsia="Merriweather" w:hAnsi="Palatino Linotype"/>
        </w:rPr>
        <w:t>қурбониёни</w:t>
      </w:r>
      <w:r w:rsidRPr="004A7A59">
        <w:rPr>
          <w:rFonts w:ascii="Palatino Linotype" w:eastAsia="Merriweather" w:hAnsi="Palatino Linotype"/>
          <w:lang w:val="en-US"/>
        </w:rPr>
        <w:t xml:space="preserve"> </w:t>
      </w:r>
      <w:r w:rsidRPr="004A7A59">
        <w:rPr>
          <w:rFonts w:ascii="Palatino Linotype" w:eastAsia="Merriweather" w:hAnsi="Palatino Linotype"/>
        </w:rPr>
        <w:t>зӯроварии</w:t>
      </w:r>
      <w:r w:rsidRPr="004A7A59">
        <w:rPr>
          <w:rFonts w:ascii="Palatino Linotype" w:eastAsia="Merriweather" w:hAnsi="Palatino Linotype"/>
          <w:lang w:val="en-US"/>
        </w:rPr>
        <w:t xml:space="preserve"> </w:t>
      </w:r>
      <w:r w:rsidRPr="004A7A59">
        <w:rPr>
          <w:rFonts w:ascii="Palatino Linotype" w:eastAsia="Merriweather" w:hAnsi="Palatino Linotype"/>
        </w:rPr>
        <w:t>ҷинсӣ</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гендерӣ</w:t>
      </w:r>
      <w:r w:rsidRPr="004A7A59">
        <w:rPr>
          <w:rFonts w:ascii="Palatino Linotype" w:eastAsia="Merriweather" w:hAnsi="Palatino Linotype"/>
          <w:lang w:val="en-US"/>
        </w:rPr>
        <w:t xml:space="preserve"> </w:t>
      </w:r>
      <w:r w:rsidRPr="004A7A59">
        <w:rPr>
          <w:rFonts w:ascii="Palatino Linotype" w:eastAsia="Merriweather" w:hAnsi="Palatino Linotype"/>
        </w:rPr>
        <w:t>танҳо</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чунин</w:t>
      </w:r>
      <w:r w:rsidRPr="004A7A59">
        <w:rPr>
          <w:rFonts w:ascii="Palatino Linotype" w:eastAsia="Merriweather" w:hAnsi="Palatino Linotype"/>
          <w:lang w:val="en-US"/>
        </w:rPr>
        <w:t xml:space="preserve"> </w:t>
      </w:r>
      <w:r w:rsidRPr="004A7A59">
        <w:rPr>
          <w:rFonts w:ascii="Palatino Linotype" w:eastAsia="Merriweather" w:hAnsi="Palatino Linotype"/>
        </w:rPr>
        <w:t>марказҳои</w:t>
      </w:r>
      <w:r w:rsidRPr="004A7A59">
        <w:rPr>
          <w:rFonts w:ascii="Palatino Linotype" w:eastAsia="Merriweather" w:hAnsi="Palatino Linotype"/>
          <w:lang w:val="en-US"/>
        </w:rPr>
        <w:t xml:space="preserve"> </w:t>
      </w:r>
      <w:r w:rsidRPr="004A7A59">
        <w:rPr>
          <w:rFonts w:ascii="Palatino Linotype" w:eastAsia="Merriweather" w:hAnsi="Palatino Linotype"/>
        </w:rPr>
        <w:t>ёрии</w:t>
      </w:r>
      <w:r w:rsidRPr="004A7A59">
        <w:rPr>
          <w:rFonts w:ascii="Palatino Linotype" w:eastAsia="Merriweather" w:hAnsi="Palatino Linotype"/>
          <w:lang w:val="en-US"/>
        </w:rPr>
        <w:t xml:space="preserve"> </w:t>
      </w:r>
      <w:r w:rsidRPr="004A7A59">
        <w:rPr>
          <w:rFonts w:ascii="Palatino Linotype" w:eastAsia="Merriweather" w:hAnsi="Palatino Linotype"/>
        </w:rPr>
        <w:t>ҳуқуқӣ</w:t>
      </w:r>
      <w:r w:rsidRPr="004A7A59">
        <w:rPr>
          <w:rFonts w:ascii="Palatino Linotype" w:eastAsia="Merriweather" w:hAnsi="Palatino Linotype"/>
          <w:lang w:val="en-US"/>
        </w:rPr>
        <w:t xml:space="preserve"> </w:t>
      </w:r>
      <w:r w:rsidRPr="004A7A59">
        <w:rPr>
          <w:rFonts w:ascii="Palatino Linotype" w:eastAsia="Merriweather" w:hAnsi="Palatino Linotype"/>
        </w:rPr>
        <w:t>метавонанд</w:t>
      </w:r>
      <w:r w:rsidRPr="004A7A59">
        <w:rPr>
          <w:rFonts w:ascii="Palatino Linotype" w:eastAsia="Merriweather" w:hAnsi="Palatino Linotype"/>
          <w:lang w:val="en-US"/>
        </w:rPr>
        <w:t xml:space="preserve"> </w:t>
      </w:r>
      <w:r w:rsidRPr="004A7A59">
        <w:rPr>
          <w:rFonts w:ascii="Palatino Linotype" w:eastAsia="Merriweather" w:hAnsi="Palatino Linotype"/>
        </w:rPr>
        <w:t>кӯмаки</w:t>
      </w:r>
      <w:r w:rsidRPr="004A7A59">
        <w:rPr>
          <w:rFonts w:ascii="Palatino Linotype" w:eastAsia="Merriweather" w:hAnsi="Palatino Linotype"/>
          <w:lang w:val="en-US"/>
        </w:rPr>
        <w:t xml:space="preserve"> </w:t>
      </w:r>
      <w:r w:rsidRPr="004A7A59">
        <w:rPr>
          <w:rFonts w:ascii="Palatino Linotype" w:eastAsia="Merriweather" w:hAnsi="Palatino Linotype"/>
        </w:rPr>
        <w:t>ҳуқуқии</w:t>
      </w:r>
      <w:r w:rsidRPr="004A7A59">
        <w:rPr>
          <w:rFonts w:ascii="Palatino Linotype" w:eastAsia="Merriweather" w:hAnsi="Palatino Linotype"/>
          <w:lang w:val="en-US"/>
        </w:rPr>
        <w:t xml:space="preserve"> </w:t>
      </w:r>
      <w:r w:rsidRPr="004A7A59">
        <w:rPr>
          <w:rFonts w:ascii="Palatino Linotype" w:eastAsia="Merriweather" w:hAnsi="Palatino Linotype"/>
        </w:rPr>
        <w:t>аввалдарачаи</w:t>
      </w:r>
      <w:r w:rsidRPr="004A7A59">
        <w:rPr>
          <w:rFonts w:ascii="Palatino Linotype" w:eastAsia="Merriweather" w:hAnsi="Palatino Linotype"/>
          <w:lang w:val="en-US"/>
        </w:rPr>
        <w:t xml:space="preserve"> </w:t>
      </w:r>
      <w:r w:rsidRPr="004A7A59">
        <w:rPr>
          <w:rFonts w:ascii="Palatino Linotype" w:eastAsia="Merriweather" w:hAnsi="Palatino Linotype"/>
        </w:rPr>
        <w:t>ройгонро</w:t>
      </w:r>
      <w:r w:rsidRPr="004A7A59">
        <w:rPr>
          <w:rFonts w:ascii="Palatino Linotype" w:eastAsia="Merriweather" w:hAnsi="Palatino Linotype"/>
          <w:lang w:val="en-US"/>
        </w:rPr>
        <w:t xml:space="preserve"> (</w:t>
      </w:r>
      <w:r w:rsidRPr="004A7A59">
        <w:rPr>
          <w:rFonts w:ascii="Palatino Linotype" w:eastAsia="Merriweather" w:hAnsi="Palatino Linotype"/>
        </w:rPr>
        <w:t>машварат</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тартиб</w:t>
      </w:r>
      <w:r w:rsidRPr="004A7A59">
        <w:rPr>
          <w:rFonts w:ascii="Palatino Linotype" w:eastAsia="Merriweather" w:hAnsi="Palatino Linotype"/>
          <w:lang w:val="en-US"/>
        </w:rPr>
        <w:t xml:space="preserve"> </w:t>
      </w:r>
      <w:r w:rsidRPr="004A7A59">
        <w:rPr>
          <w:rFonts w:ascii="Palatino Linotype" w:eastAsia="Merriweather" w:hAnsi="Palatino Linotype"/>
        </w:rPr>
        <w:t>додани</w:t>
      </w:r>
      <w:r w:rsidRPr="004A7A59">
        <w:rPr>
          <w:rFonts w:ascii="Palatino Linotype" w:eastAsia="Merriweather" w:hAnsi="Palatino Linotype"/>
          <w:lang w:val="en-US"/>
        </w:rPr>
        <w:t xml:space="preserve"> </w:t>
      </w:r>
      <w:r w:rsidRPr="004A7A59">
        <w:rPr>
          <w:rFonts w:ascii="Palatino Linotype" w:eastAsia="Merriweather" w:hAnsi="Palatino Linotype"/>
        </w:rPr>
        <w:t>ҳуҷҷатҳои</w:t>
      </w:r>
      <w:r w:rsidRPr="004A7A59">
        <w:rPr>
          <w:rFonts w:ascii="Palatino Linotype" w:eastAsia="Merriweather" w:hAnsi="Palatino Linotype"/>
          <w:lang w:val="en-US"/>
        </w:rPr>
        <w:t xml:space="preserve"> </w:t>
      </w:r>
      <w:r w:rsidRPr="004A7A59">
        <w:rPr>
          <w:rFonts w:ascii="Palatino Linotype" w:eastAsia="Merriweather" w:hAnsi="Palatino Linotype"/>
        </w:rPr>
        <w:t>ҳуқуқӣ</w:t>
      </w:r>
      <w:r w:rsidRPr="004A7A59">
        <w:rPr>
          <w:rFonts w:ascii="Palatino Linotype" w:eastAsia="Merriweather" w:hAnsi="Palatino Linotype"/>
          <w:lang w:val="en-US"/>
        </w:rPr>
        <w:t xml:space="preserve">) </w:t>
      </w:r>
      <w:r w:rsidRPr="004A7A59">
        <w:rPr>
          <w:rFonts w:ascii="Palatino Linotype" w:eastAsia="Merriweather" w:hAnsi="Palatino Linotype"/>
        </w:rPr>
        <w:t>гиранд</w:t>
      </w:r>
      <w:r w:rsidRPr="004A7A59">
        <w:rPr>
          <w:rFonts w:ascii="Palatino Linotype" w:eastAsia="Merriweather" w:hAnsi="Palatino Linotype"/>
          <w:lang w:val="en-US"/>
        </w:rPr>
        <w:t xml:space="preserve">. </w:t>
      </w:r>
    </w:p>
    <w:p w14:paraId="52295214" w14:textId="77777777" w:rsidR="00260264" w:rsidRPr="004A7A59" w:rsidRDefault="00260264" w:rsidP="00260264">
      <w:pPr>
        <w:jc w:val="both"/>
        <w:rPr>
          <w:rFonts w:ascii="Palatino Linotype" w:eastAsia="Merriweather" w:hAnsi="Palatino Linotype"/>
          <w:lang w:val="en-US"/>
        </w:rPr>
      </w:pPr>
    </w:p>
    <w:p w14:paraId="163EAE32" w14:textId="77777777" w:rsidR="00260264" w:rsidRPr="004A7A59" w:rsidRDefault="00260264" w:rsidP="00260264">
      <w:pPr>
        <w:jc w:val="both"/>
        <w:rPr>
          <w:rFonts w:ascii="Palatino Linotype" w:eastAsia="Merriweather" w:hAnsi="Palatino Linotype"/>
          <w:lang w:val="en-US"/>
        </w:rPr>
      </w:pPr>
      <w:r w:rsidRPr="004A7A59">
        <w:rPr>
          <w:rFonts w:ascii="Palatino Linotype" w:eastAsia="Merriweather" w:hAnsi="Palatino Linotype"/>
        </w:rPr>
        <w:t>Қонуни</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бораи</w:t>
      </w:r>
      <w:r w:rsidRPr="004A7A59">
        <w:rPr>
          <w:rFonts w:ascii="Palatino Linotype" w:eastAsia="Merriweather" w:hAnsi="Palatino Linotype"/>
          <w:lang w:val="en-US"/>
        </w:rPr>
        <w:t xml:space="preserve"> </w:t>
      </w:r>
      <w:r w:rsidRPr="004A7A59">
        <w:rPr>
          <w:rFonts w:ascii="Palatino Linotype" w:eastAsia="Merriweather" w:hAnsi="Palatino Linotype"/>
        </w:rPr>
        <w:t>ёрии</w:t>
      </w:r>
      <w:r w:rsidRPr="004A7A59">
        <w:rPr>
          <w:rFonts w:ascii="Palatino Linotype" w:eastAsia="Merriweather" w:hAnsi="Palatino Linotype"/>
          <w:lang w:val="en-US"/>
        </w:rPr>
        <w:t xml:space="preserve"> </w:t>
      </w:r>
      <w:r w:rsidRPr="004A7A59">
        <w:rPr>
          <w:rFonts w:ascii="Palatino Linotype" w:eastAsia="Merriweather" w:hAnsi="Palatino Linotype"/>
        </w:rPr>
        <w:t>ҳуқуқӣ</w:t>
      </w:r>
      <w:r w:rsidRPr="004A7A59">
        <w:rPr>
          <w:rFonts w:ascii="Palatino Linotype" w:eastAsia="Merriweather" w:hAnsi="Palatino Linotype"/>
          <w:lang w:val="en-US"/>
        </w:rPr>
        <w:t xml:space="preserve"> " </w:t>
      </w:r>
      <w:r w:rsidRPr="004A7A59">
        <w:rPr>
          <w:rFonts w:ascii="Palatino Linotype" w:eastAsia="Merriweather" w:hAnsi="Palatino Linotype"/>
        </w:rPr>
        <w:t>принсипҳои</w:t>
      </w:r>
      <w:r w:rsidRPr="004A7A59">
        <w:rPr>
          <w:rFonts w:ascii="Palatino Linotype" w:eastAsia="Merriweather" w:hAnsi="Palatino Linotype"/>
          <w:lang w:val="en-US"/>
        </w:rPr>
        <w:t xml:space="preserve"> " </w:t>
      </w:r>
      <w:r w:rsidRPr="004A7A59">
        <w:rPr>
          <w:rFonts w:ascii="Palatino Linotype" w:eastAsia="Merriweather" w:hAnsi="Palatino Linotype"/>
        </w:rPr>
        <w:t>афзалияти</w:t>
      </w:r>
      <w:r w:rsidRPr="004A7A59">
        <w:rPr>
          <w:rFonts w:ascii="Palatino Linotype" w:eastAsia="Merriweather" w:hAnsi="Palatino Linotype"/>
          <w:lang w:val="en-US"/>
        </w:rPr>
        <w:t xml:space="preserve"> </w:t>
      </w:r>
      <w:r w:rsidRPr="004A7A59">
        <w:rPr>
          <w:rFonts w:ascii="Palatino Linotype" w:eastAsia="Merriweather" w:hAnsi="Palatino Linotype"/>
        </w:rPr>
        <w:t>ҳалли</w:t>
      </w:r>
      <w:r w:rsidRPr="004A7A59">
        <w:rPr>
          <w:rFonts w:ascii="Palatino Linotype" w:eastAsia="Merriweather" w:hAnsi="Palatino Linotype"/>
          <w:lang w:val="en-US"/>
        </w:rPr>
        <w:t xml:space="preserve"> </w:t>
      </w:r>
      <w:r w:rsidRPr="004A7A59">
        <w:rPr>
          <w:rFonts w:ascii="Palatino Linotype" w:eastAsia="Merriweather" w:hAnsi="Palatino Linotype"/>
        </w:rPr>
        <w:t>осоиштаи</w:t>
      </w:r>
      <w:r w:rsidRPr="004A7A59">
        <w:rPr>
          <w:rFonts w:ascii="Palatino Linotype" w:eastAsia="Merriweather" w:hAnsi="Palatino Linotype"/>
          <w:lang w:val="en-US"/>
        </w:rPr>
        <w:t xml:space="preserve"> </w:t>
      </w:r>
      <w:r w:rsidRPr="004A7A59">
        <w:rPr>
          <w:rFonts w:ascii="Palatino Linotype" w:eastAsia="Merriweather" w:hAnsi="Palatino Linotype"/>
        </w:rPr>
        <w:t>баҳсҳоро</w:t>
      </w:r>
      <w:r w:rsidRPr="004A7A59">
        <w:rPr>
          <w:rFonts w:ascii="Palatino Linotype" w:eastAsia="Merriweather" w:hAnsi="Palatino Linotype"/>
          <w:lang w:val="en-US"/>
        </w:rPr>
        <w:t xml:space="preserve"> " </w:t>
      </w:r>
      <w:r w:rsidRPr="004A7A59">
        <w:rPr>
          <w:rFonts w:ascii="Palatino Linotype" w:eastAsia="Merriweather" w:hAnsi="Palatino Linotype"/>
        </w:rPr>
        <w:t>муқаррар</w:t>
      </w:r>
      <w:r w:rsidRPr="004A7A59">
        <w:rPr>
          <w:rFonts w:ascii="Palatino Linotype" w:eastAsia="Merriweather" w:hAnsi="Palatino Linotype"/>
          <w:lang w:val="en-US"/>
        </w:rPr>
        <w:t xml:space="preserve"> </w:t>
      </w:r>
      <w:r w:rsidRPr="004A7A59">
        <w:rPr>
          <w:rFonts w:ascii="Palatino Linotype" w:eastAsia="Merriweather" w:hAnsi="Palatino Linotype"/>
        </w:rPr>
        <w:t>мекунад</w:t>
      </w:r>
      <w:r w:rsidRPr="004A7A59">
        <w:rPr>
          <w:rFonts w:ascii="Palatino Linotype" w:eastAsia="Merriweather" w:hAnsi="Palatino Linotype"/>
          <w:lang w:val="en-US"/>
        </w:rPr>
        <w:t xml:space="preserve">. </w:t>
      </w:r>
      <w:r w:rsidRPr="004A7A59">
        <w:rPr>
          <w:rFonts w:ascii="Palatino Linotype" w:eastAsia="Merriweather" w:hAnsi="Palatino Linotype"/>
        </w:rPr>
        <w:t>Таъсиси</w:t>
      </w:r>
      <w:r w:rsidRPr="004A7A59">
        <w:rPr>
          <w:rFonts w:ascii="Palatino Linotype" w:eastAsia="Merriweather" w:hAnsi="Palatino Linotype"/>
          <w:lang w:val="en-US"/>
        </w:rPr>
        <w:t xml:space="preserve"> </w:t>
      </w:r>
      <w:r w:rsidRPr="004A7A59">
        <w:rPr>
          <w:rFonts w:ascii="Palatino Linotype" w:eastAsia="Merriweather" w:hAnsi="Palatino Linotype"/>
        </w:rPr>
        <w:t>чунин</w:t>
      </w:r>
      <w:r w:rsidRPr="004A7A59">
        <w:rPr>
          <w:rFonts w:ascii="Palatino Linotype" w:eastAsia="Merriweather" w:hAnsi="Palatino Linotype"/>
          <w:lang w:val="en-US"/>
        </w:rPr>
        <w:t xml:space="preserve"> </w:t>
      </w:r>
      <w:r w:rsidRPr="004A7A59">
        <w:rPr>
          <w:rFonts w:ascii="Palatino Linotype" w:eastAsia="Merriweather" w:hAnsi="Palatino Linotype"/>
        </w:rPr>
        <w:t>принсип</w:t>
      </w:r>
      <w:r w:rsidRPr="004A7A59">
        <w:rPr>
          <w:rFonts w:ascii="Palatino Linotype" w:eastAsia="Merriweather" w:hAnsi="Palatino Linotype"/>
          <w:lang w:val="en-US"/>
        </w:rPr>
        <w:t xml:space="preserve"> </w:t>
      </w:r>
      <w:r w:rsidRPr="004A7A59">
        <w:rPr>
          <w:rFonts w:ascii="Palatino Linotype" w:eastAsia="Merriweather" w:hAnsi="Palatino Linotype"/>
        </w:rPr>
        <w:t>хатари</w:t>
      </w:r>
      <w:r w:rsidRPr="004A7A59">
        <w:rPr>
          <w:rFonts w:ascii="Palatino Linotype" w:eastAsia="Merriweather" w:hAnsi="Palatino Linotype"/>
          <w:lang w:val="en-US"/>
        </w:rPr>
        <w:t xml:space="preserve"> </w:t>
      </w:r>
      <w:r w:rsidRPr="004A7A59">
        <w:rPr>
          <w:rFonts w:ascii="Palatino Linotype" w:eastAsia="Merriweather" w:hAnsi="Palatino Linotype"/>
        </w:rPr>
        <w:t>онро</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заноне</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қурбони</w:t>
      </w:r>
      <w:r w:rsidRPr="004A7A59">
        <w:rPr>
          <w:rFonts w:ascii="Palatino Linotype" w:eastAsia="Merriweather" w:hAnsi="Palatino Linotype"/>
          <w:lang w:val="en-US"/>
        </w:rPr>
        <w:t xml:space="preserve"> </w:t>
      </w:r>
      <w:r w:rsidRPr="004A7A59">
        <w:rPr>
          <w:rFonts w:ascii="Palatino Linotype" w:eastAsia="Merriweather" w:hAnsi="Palatino Linotype"/>
        </w:rPr>
        <w:t>зӯроварӣ</w:t>
      </w:r>
      <w:r w:rsidRPr="004A7A59">
        <w:rPr>
          <w:rFonts w:ascii="Palatino Linotype" w:eastAsia="Merriweather" w:hAnsi="Palatino Linotype"/>
          <w:lang w:val="en-US"/>
        </w:rPr>
        <w:t xml:space="preserve"> </w:t>
      </w:r>
      <w:r w:rsidRPr="004A7A59">
        <w:rPr>
          <w:rFonts w:ascii="Palatino Linotype" w:eastAsia="Merriweather" w:hAnsi="Palatino Linotype"/>
        </w:rPr>
        <w:t>шудаанд</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низоми</w:t>
      </w:r>
      <w:r w:rsidRPr="004A7A59">
        <w:rPr>
          <w:rFonts w:ascii="Palatino Linotype" w:eastAsia="Merriweather" w:hAnsi="Palatino Linotype"/>
          <w:lang w:val="en-US"/>
        </w:rPr>
        <w:t xml:space="preserve"> </w:t>
      </w:r>
      <w:r w:rsidRPr="004A7A59">
        <w:rPr>
          <w:rFonts w:ascii="Palatino Linotype" w:eastAsia="Merriweather" w:hAnsi="Palatino Linotype"/>
        </w:rPr>
        <w:t>адолат</w:t>
      </w:r>
      <w:r w:rsidRPr="004A7A59">
        <w:rPr>
          <w:rFonts w:ascii="Palatino Linotype" w:eastAsia="Merriweather" w:hAnsi="Palatino Linotype"/>
          <w:lang w:val="en-US"/>
        </w:rPr>
        <w:t xml:space="preserve"> </w:t>
      </w:r>
      <w:r w:rsidRPr="004A7A59">
        <w:rPr>
          <w:rFonts w:ascii="Palatino Linotype" w:eastAsia="Merriweather" w:hAnsi="Palatino Linotype"/>
        </w:rPr>
        <w:t>ҳимоя</w:t>
      </w:r>
      <w:r w:rsidRPr="004A7A59">
        <w:rPr>
          <w:rFonts w:ascii="Palatino Linotype" w:eastAsia="Merriweather" w:hAnsi="Palatino Linotype"/>
          <w:lang w:val="en-US"/>
        </w:rPr>
        <w:t xml:space="preserve"> </w:t>
      </w:r>
      <w:r w:rsidRPr="004A7A59">
        <w:rPr>
          <w:rFonts w:ascii="Palatino Linotype" w:eastAsia="Merriweather" w:hAnsi="Palatino Linotype"/>
        </w:rPr>
        <w:t>намеёбанд</w:t>
      </w:r>
      <w:r w:rsidRPr="004A7A59">
        <w:rPr>
          <w:rFonts w:ascii="Palatino Linotype" w:eastAsia="Merriweather" w:hAnsi="Palatino Linotype"/>
          <w:lang w:val="en-US"/>
        </w:rPr>
        <w:t xml:space="preserve">, </w:t>
      </w:r>
      <w:r w:rsidRPr="004A7A59">
        <w:rPr>
          <w:rFonts w:ascii="Palatino Linotype" w:eastAsia="Merriweather" w:hAnsi="Palatino Linotype"/>
        </w:rPr>
        <w:t>зиёд</w:t>
      </w:r>
      <w:r w:rsidRPr="004A7A59">
        <w:rPr>
          <w:rFonts w:ascii="Palatino Linotype" w:eastAsia="Merriweather" w:hAnsi="Palatino Linotype"/>
          <w:lang w:val="en-US"/>
        </w:rPr>
        <w:t xml:space="preserve"> </w:t>
      </w:r>
      <w:r w:rsidRPr="004A7A59">
        <w:rPr>
          <w:rFonts w:ascii="Palatino Linotype" w:eastAsia="Merriweather" w:hAnsi="Palatino Linotype"/>
        </w:rPr>
        <w:t>мекунад</w:t>
      </w:r>
      <w:r w:rsidRPr="004A7A59">
        <w:rPr>
          <w:rFonts w:ascii="Palatino Linotype" w:eastAsia="Merriweather" w:hAnsi="Palatino Linotype"/>
          <w:lang w:val="en-US"/>
        </w:rPr>
        <w:t xml:space="preserve">. </w:t>
      </w:r>
      <w:r w:rsidRPr="004A7A59">
        <w:rPr>
          <w:rFonts w:ascii="Palatino Linotype" w:eastAsia="Merriweather" w:hAnsi="Palatino Linotype"/>
        </w:rPr>
        <w:t>Ин</w:t>
      </w:r>
      <w:r w:rsidRPr="004A7A59">
        <w:rPr>
          <w:rFonts w:ascii="Palatino Linotype" w:eastAsia="Merriweather" w:hAnsi="Palatino Linotype"/>
          <w:lang w:val="en-US"/>
        </w:rPr>
        <w:t xml:space="preserve"> </w:t>
      </w:r>
      <w:r w:rsidRPr="004A7A59">
        <w:rPr>
          <w:rFonts w:ascii="Palatino Linotype" w:eastAsia="Merriweather" w:hAnsi="Palatino Linotype"/>
        </w:rPr>
        <w:t>принсип</w:t>
      </w:r>
      <w:r w:rsidRPr="004A7A59">
        <w:rPr>
          <w:rFonts w:ascii="Palatino Linotype" w:eastAsia="Merriweather" w:hAnsi="Palatino Linotype"/>
          <w:lang w:val="en-US"/>
        </w:rPr>
        <w:t xml:space="preserve"> </w:t>
      </w:r>
      <w:r w:rsidRPr="004A7A59">
        <w:rPr>
          <w:rFonts w:ascii="Palatino Linotype" w:eastAsia="Merriweather" w:hAnsi="Palatino Linotype"/>
        </w:rPr>
        <w:t>аксар</w:t>
      </w:r>
      <w:r w:rsidRPr="004A7A59">
        <w:rPr>
          <w:rFonts w:ascii="Palatino Linotype" w:eastAsia="Merriweather" w:hAnsi="Palatino Linotype"/>
          <w:lang w:val="en-US"/>
        </w:rPr>
        <w:t xml:space="preserve"> </w:t>
      </w:r>
      <w:r w:rsidRPr="004A7A59">
        <w:rPr>
          <w:rFonts w:ascii="Palatino Linotype" w:eastAsia="Merriweather" w:hAnsi="Palatino Linotype"/>
        </w:rPr>
        <w:t>вақт</w:t>
      </w:r>
      <w:r w:rsidRPr="004A7A59">
        <w:rPr>
          <w:rFonts w:ascii="Palatino Linotype" w:eastAsia="Merriweather" w:hAnsi="Palatino Linotype"/>
          <w:lang w:val="en-US"/>
        </w:rPr>
        <w:t xml:space="preserve"> </w:t>
      </w:r>
      <w:r w:rsidRPr="004A7A59">
        <w:rPr>
          <w:rFonts w:ascii="Palatino Linotype" w:eastAsia="Merriweather" w:hAnsi="Palatino Linotype"/>
        </w:rPr>
        <w:t>аз</w:t>
      </w:r>
      <w:r w:rsidRPr="004A7A59">
        <w:rPr>
          <w:rFonts w:ascii="Palatino Linotype" w:eastAsia="Merriweather" w:hAnsi="Palatino Linotype"/>
          <w:lang w:val="en-US"/>
        </w:rPr>
        <w:t xml:space="preserve"> </w:t>
      </w:r>
      <w:r w:rsidRPr="004A7A59">
        <w:rPr>
          <w:rFonts w:ascii="Palatino Linotype" w:eastAsia="Merriweather" w:hAnsi="Palatino Linotype"/>
        </w:rPr>
        <w:t>ҷониби</w:t>
      </w:r>
      <w:r w:rsidRPr="004A7A59">
        <w:rPr>
          <w:rFonts w:ascii="Palatino Linotype" w:eastAsia="Merriweather" w:hAnsi="Palatino Linotype"/>
          <w:lang w:val="en-US"/>
        </w:rPr>
        <w:t xml:space="preserve"> </w:t>
      </w:r>
      <w:r w:rsidRPr="004A7A59">
        <w:rPr>
          <w:rFonts w:ascii="Palatino Linotype" w:eastAsia="Merriweather" w:hAnsi="Palatino Linotype"/>
        </w:rPr>
        <w:t>кормандони</w:t>
      </w:r>
      <w:r w:rsidRPr="004A7A59">
        <w:rPr>
          <w:rFonts w:ascii="Palatino Linotype" w:eastAsia="Merriweather" w:hAnsi="Palatino Linotype"/>
          <w:lang w:val="en-US"/>
        </w:rPr>
        <w:t xml:space="preserve"> </w:t>
      </w:r>
      <w:r w:rsidRPr="004A7A59">
        <w:rPr>
          <w:rFonts w:ascii="Palatino Linotype" w:eastAsia="Merriweather" w:hAnsi="Palatino Linotype"/>
        </w:rPr>
        <w:t>мақомоти</w:t>
      </w:r>
      <w:r w:rsidRPr="004A7A59">
        <w:rPr>
          <w:rFonts w:ascii="Palatino Linotype" w:eastAsia="Merriweather" w:hAnsi="Palatino Linotype"/>
          <w:lang w:val="en-US"/>
        </w:rPr>
        <w:t xml:space="preserve"> </w:t>
      </w:r>
      <w:r w:rsidRPr="004A7A59">
        <w:rPr>
          <w:rFonts w:ascii="Palatino Linotype" w:eastAsia="Merriweather" w:hAnsi="Palatino Linotype"/>
        </w:rPr>
        <w:t>ҳифзи</w:t>
      </w:r>
      <w:r w:rsidRPr="004A7A59">
        <w:rPr>
          <w:rFonts w:ascii="Palatino Linotype" w:eastAsia="Merriweather" w:hAnsi="Palatino Linotype"/>
          <w:lang w:val="en-US"/>
        </w:rPr>
        <w:t xml:space="preserve"> </w:t>
      </w:r>
      <w:r w:rsidRPr="004A7A59">
        <w:rPr>
          <w:rFonts w:ascii="Palatino Linotype" w:eastAsia="Merriweather" w:hAnsi="Palatino Linotype"/>
        </w:rPr>
        <w:t>ҳуқуқ</w:t>
      </w:r>
      <w:r w:rsidRPr="004A7A59">
        <w:rPr>
          <w:rFonts w:ascii="Palatino Linotype" w:eastAsia="Merriweather" w:hAnsi="Palatino Linotype"/>
          <w:lang w:val="en-US"/>
        </w:rPr>
        <w:t xml:space="preserve">, </w:t>
      </w:r>
      <w:r w:rsidRPr="004A7A59">
        <w:rPr>
          <w:rFonts w:ascii="Palatino Linotype" w:eastAsia="Merriweather" w:hAnsi="Palatino Linotype"/>
        </w:rPr>
        <w:t>судяҳо</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муфаттишон</w:t>
      </w:r>
      <w:r w:rsidRPr="004A7A59">
        <w:rPr>
          <w:rFonts w:ascii="Palatino Linotype" w:eastAsia="Merriweather" w:hAnsi="Palatino Linotype"/>
          <w:lang w:val="en-US"/>
        </w:rPr>
        <w:t xml:space="preserve"> </w:t>
      </w:r>
      <w:r w:rsidRPr="004A7A59">
        <w:rPr>
          <w:rFonts w:ascii="Palatino Linotype" w:eastAsia="Merriweather" w:hAnsi="Palatino Linotype"/>
        </w:rPr>
        <w:t>ба</w:t>
      </w:r>
      <w:r w:rsidRPr="004A7A59">
        <w:rPr>
          <w:rFonts w:ascii="Palatino Linotype" w:eastAsia="Merriweather" w:hAnsi="Palatino Linotype"/>
          <w:lang w:val="en-US"/>
        </w:rPr>
        <w:t xml:space="preserve"> </w:t>
      </w:r>
      <w:r w:rsidRPr="004A7A59">
        <w:rPr>
          <w:rFonts w:ascii="Palatino Linotype" w:eastAsia="Merriweather" w:hAnsi="Palatino Linotype"/>
        </w:rPr>
        <w:t>нафъи</w:t>
      </w:r>
      <w:r w:rsidRPr="004A7A59">
        <w:rPr>
          <w:rFonts w:ascii="Palatino Linotype" w:eastAsia="Merriweather" w:hAnsi="Palatino Linotype"/>
          <w:lang w:val="en-US"/>
        </w:rPr>
        <w:t xml:space="preserve"> </w:t>
      </w:r>
      <w:r w:rsidRPr="004A7A59">
        <w:rPr>
          <w:rFonts w:ascii="Palatino Linotype" w:eastAsia="Merriweather" w:hAnsi="Palatino Linotype"/>
        </w:rPr>
        <w:t>қурбониён</w:t>
      </w:r>
      <w:r w:rsidRPr="004A7A59">
        <w:rPr>
          <w:rFonts w:ascii="Palatino Linotype" w:eastAsia="Merriweather" w:hAnsi="Palatino Linotype"/>
          <w:lang w:val="en-US"/>
        </w:rPr>
        <w:t xml:space="preserve">, </w:t>
      </w:r>
      <w:r w:rsidRPr="004A7A59">
        <w:rPr>
          <w:rFonts w:ascii="Palatino Linotype" w:eastAsia="Merriweather" w:hAnsi="Palatino Linotype"/>
        </w:rPr>
        <w:t>хусусан</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ҳолатҳои</w:t>
      </w:r>
      <w:r w:rsidRPr="004A7A59">
        <w:rPr>
          <w:rFonts w:ascii="Palatino Linotype" w:eastAsia="Merriweather" w:hAnsi="Palatino Linotype"/>
          <w:lang w:val="en-US"/>
        </w:rPr>
        <w:t xml:space="preserve"> </w:t>
      </w:r>
      <w:r w:rsidRPr="004A7A59">
        <w:rPr>
          <w:rFonts w:ascii="Palatino Linotype" w:eastAsia="Merriweather" w:hAnsi="Palatino Linotype"/>
        </w:rPr>
        <w:t>зӯроварӣ</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оила</w:t>
      </w:r>
      <w:r w:rsidRPr="004A7A59">
        <w:rPr>
          <w:rFonts w:ascii="Palatino Linotype" w:eastAsia="Merriweather" w:hAnsi="Palatino Linotype"/>
          <w:lang w:val="en-US"/>
        </w:rPr>
        <w:t xml:space="preserve">, </w:t>
      </w:r>
      <w:r w:rsidRPr="004A7A59">
        <w:rPr>
          <w:rFonts w:ascii="Palatino Linotype" w:eastAsia="Merriweather" w:hAnsi="Palatino Linotype"/>
        </w:rPr>
        <w:t>тафсир</w:t>
      </w:r>
      <w:r w:rsidRPr="004A7A59">
        <w:rPr>
          <w:rFonts w:ascii="Palatino Linotype" w:eastAsia="Merriweather" w:hAnsi="Palatino Linotype"/>
          <w:lang w:val="en-US"/>
        </w:rPr>
        <w:t xml:space="preserve"> </w:t>
      </w:r>
      <w:r w:rsidRPr="004A7A59">
        <w:rPr>
          <w:rFonts w:ascii="Palatino Linotype" w:eastAsia="Merriweather" w:hAnsi="Palatino Linotype"/>
        </w:rPr>
        <w:t>карда</w:t>
      </w:r>
      <w:r w:rsidRPr="004A7A59">
        <w:rPr>
          <w:rFonts w:ascii="Palatino Linotype" w:eastAsia="Merriweather" w:hAnsi="Palatino Linotype"/>
          <w:lang w:val="en-US"/>
        </w:rPr>
        <w:t xml:space="preserve"> </w:t>
      </w:r>
      <w:r w:rsidRPr="004A7A59">
        <w:rPr>
          <w:rFonts w:ascii="Palatino Linotype" w:eastAsia="Merriweather" w:hAnsi="Palatino Linotype"/>
        </w:rPr>
        <w:t>мешавад</w:t>
      </w:r>
      <w:r w:rsidRPr="004A7A59">
        <w:rPr>
          <w:rFonts w:ascii="Palatino Linotype" w:eastAsia="Merriweather" w:hAnsi="Palatino Linotype"/>
          <w:lang w:val="en-US"/>
        </w:rPr>
        <w:t>.</w:t>
      </w:r>
      <w:r w:rsidRPr="004A7A59">
        <w:rPr>
          <w:rFonts w:ascii="Palatino Linotype" w:eastAsia="Merriweather" w:hAnsi="Palatino Linotype"/>
          <w:vertAlign w:val="superscript"/>
        </w:rPr>
        <w:footnoteReference w:id="293"/>
      </w:r>
      <w:r w:rsidRPr="004A7A59">
        <w:rPr>
          <w:rFonts w:ascii="Palatino Linotype" w:eastAsia="Merriweather" w:hAnsi="Palatino Linotype"/>
          <w:lang w:val="en-US"/>
        </w:rPr>
        <w:t xml:space="preserve">  </w:t>
      </w:r>
      <w:r w:rsidRPr="004A7A59">
        <w:rPr>
          <w:rFonts w:ascii="Palatino Linotype" w:eastAsia="Merriweather" w:hAnsi="Palatino Linotype"/>
        </w:rPr>
        <w:t>Гарчанде</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ин</w:t>
      </w:r>
      <w:r w:rsidRPr="004A7A59">
        <w:rPr>
          <w:rFonts w:ascii="Palatino Linotype" w:eastAsia="Merriweather" w:hAnsi="Palatino Linotype"/>
          <w:lang w:val="en-US"/>
        </w:rPr>
        <w:t xml:space="preserve"> </w:t>
      </w:r>
      <w:r w:rsidRPr="004A7A59">
        <w:rPr>
          <w:rFonts w:ascii="Palatino Linotype" w:eastAsia="Merriweather" w:hAnsi="Palatino Linotype"/>
        </w:rPr>
        <w:t>принсип</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баҳсҳои</w:t>
      </w:r>
      <w:r w:rsidRPr="004A7A59">
        <w:rPr>
          <w:rFonts w:ascii="Palatino Linotype" w:eastAsia="Merriweather" w:hAnsi="Palatino Linotype"/>
          <w:lang w:val="en-US"/>
        </w:rPr>
        <w:t xml:space="preserve"> </w:t>
      </w:r>
      <w:r w:rsidRPr="004A7A59">
        <w:rPr>
          <w:rFonts w:ascii="Palatino Linotype" w:eastAsia="Merriweather" w:hAnsi="Palatino Linotype"/>
        </w:rPr>
        <w:t>шаҳрвандӣ</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иқтисодӣ</w:t>
      </w:r>
      <w:r w:rsidRPr="004A7A59">
        <w:rPr>
          <w:rFonts w:ascii="Palatino Linotype" w:eastAsia="Merriweather" w:hAnsi="Palatino Linotype"/>
          <w:lang w:val="en-US"/>
        </w:rPr>
        <w:t xml:space="preserve"> </w:t>
      </w:r>
      <w:r w:rsidRPr="004A7A59">
        <w:rPr>
          <w:rFonts w:ascii="Palatino Linotype" w:eastAsia="Merriweather" w:hAnsi="Palatino Linotype"/>
        </w:rPr>
        <w:t>мувофиқ</w:t>
      </w:r>
      <w:r w:rsidRPr="004A7A59">
        <w:rPr>
          <w:rFonts w:ascii="Palatino Linotype" w:eastAsia="Merriweather" w:hAnsi="Palatino Linotype"/>
          <w:lang w:val="en-US"/>
        </w:rPr>
        <w:t xml:space="preserve"> </w:t>
      </w:r>
      <w:r w:rsidRPr="004A7A59">
        <w:rPr>
          <w:rFonts w:ascii="Palatino Linotype" w:eastAsia="Merriweather" w:hAnsi="Palatino Linotype"/>
        </w:rPr>
        <w:t>аст</w:t>
      </w:r>
      <w:r w:rsidRPr="004A7A59">
        <w:rPr>
          <w:rFonts w:ascii="Palatino Linotype" w:eastAsia="Merriweather" w:hAnsi="Palatino Linotype"/>
          <w:lang w:val="en-US"/>
        </w:rPr>
        <w:t xml:space="preserve">, </w:t>
      </w:r>
      <w:r w:rsidRPr="004A7A59">
        <w:rPr>
          <w:rFonts w:ascii="Palatino Linotype" w:eastAsia="Merriweather" w:hAnsi="Palatino Linotype"/>
        </w:rPr>
        <w:t>он</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парвандаҳои</w:t>
      </w:r>
      <w:r w:rsidRPr="004A7A59">
        <w:rPr>
          <w:rFonts w:ascii="Palatino Linotype" w:eastAsia="Merriweather" w:hAnsi="Palatino Linotype"/>
          <w:lang w:val="en-US"/>
        </w:rPr>
        <w:t xml:space="preserve"> </w:t>
      </w:r>
      <w:r w:rsidRPr="004A7A59">
        <w:rPr>
          <w:rFonts w:ascii="Palatino Linotype" w:eastAsia="Merriweather" w:hAnsi="Palatino Linotype"/>
        </w:rPr>
        <w:t>зӯроварӣ</w:t>
      </w:r>
      <w:r w:rsidRPr="004A7A59">
        <w:rPr>
          <w:rFonts w:ascii="Palatino Linotype" w:eastAsia="Merriweather" w:hAnsi="Palatino Linotype"/>
          <w:lang w:val="en-US"/>
        </w:rPr>
        <w:t xml:space="preserve"> </w:t>
      </w:r>
      <w:r w:rsidRPr="004A7A59">
        <w:rPr>
          <w:rFonts w:ascii="Palatino Linotype" w:eastAsia="Merriweather" w:hAnsi="Palatino Linotype"/>
        </w:rPr>
        <w:t>нисбати</w:t>
      </w:r>
      <w:r w:rsidRPr="004A7A59">
        <w:rPr>
          <w:rFonts w:ascii="Palatino Linotype" w:eastAsia="Merriweather" w:hAnsi="Palatino Linotype"/>
          <w:lang w:val="en-US"/>
        </w:rPr>
        <w:t xml:space="preserve"> </w:t>
      </w:r>
      <w:r w:rsidRPr="004A7A59">
        <w:rPr>
          <w:rFonts w:ascii="Palatino Linotype" w:eastAsia="Merriweather" w:hAnsi="Palatino Linotype"/>
        </w:rPr>
        <w:t>ҷинсӣ</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гендерӣ</w:t>
      </w:r>
      <w:r w:rsidRPr="004A7A59">
        <w:rPr>
          <w:rFonts w:ascii="Palatino Linotype" w:eastAsia="Merriweather" w:hAnsi="Palatino Linotype"/>
          <w:lang w:val="en-US"/>
        </w:rPr>
        <w:t xml:space="preserve"> </w:t>
      </w:r>
      <w:r w:rsidRPr="004A7A59">
        <w:rPr>
          <w:rFonts w:ascii="Palatino Linotype" w:eastAsia="Merriweather" w:hAnsi="Palatino Linotype"/>
        </w:rPr>
        <w:t>татбиқ</w:t>
      </w:r>
      <w:r w:rsidRPr="004A7A59">
        <w:rPr>
          <w:rFonts w:ascii="Palatino Linotype" w:eastAsia="Merriweather" w:hAnsi="Palatino Linotype"/>
          <w:lang w:val="en-US"/>
        </w:rPr>
        <w:t xml:space="preserve"> </w:t>
      </w:r>
      <w:r w:rsidRPr="004A7A59">
        <w:rPr>
          <w:rFonts w:ascii="Palatino Linotype" w:eastAsia="Merriweather" w:hAnsi="Palatino Linotype"/>
        </w:rPr>
        <w:t>карда</w:t>
      </w:r>
      <w:r w:rsidRPr="004A7A59">
        <w:rPr>
          <w:rFonts w:ascii="Palatino Linotype" w:eastAsia="Merriweather" w:hAnsi="Palatino Linotype"/>
          <w:lang w:val="en-US"/>
        </w:rPr>
        <w:t xml:space="preserve"> </w:t>
      </w:r>
      <w:r w:rsidRPr="004A7A59">
        <w:rPr>
          <w:rFonts w:ascii="Palatino Linotype" w:eastAsia="Merriweather" w:hAnsi="Palatino Linotype"/>
        </w:rPr>
        <w:t>намешавад</w:t>
      </w:r>
      <w:r w:rsidRPr="004A7A59">
        <w:rPr>
          <w:rFonts w:ascii="Palatino Linotype" w:eastAsia="Merriweather" w:hAnsi="Palatino Linotype"/>
          <w:lang w:val="en-US"/>
        </w:rPr>
        <w:t xml:space="preserve">. </w:t>
      </w:r>
      <w:r w:rsidRPr="004A7A59">
        <w:rPr>
          <w:rFonts w:ascii="Palatino Linotype" w:eastAsia="Merriweather" w:hAnsi="Palatino Linotype"/>
        </w:rPr>
        <w:t>Гузашта</w:t>
      </w:r>
      <w:r w:rsidRPr="004A7A59">
        <w:rPr>
          <w:rFonts w:ascii="Palatino Linotype" w:eastAsia="Merriweather" w:hAnsi="Palatino Linotype"/>
          <w:lang w:val="en-US"/>
        </w:rPr>
        <w:t xml:space="preserve"> </w:t>
      </w:r>
      <w:r w:rsidRPr="004A7A59">
        <w:rPr>
          <w:rFonts w:ascii="Palatino Linotype" w:eastAsia="Merriweather" w:hAnsi="Palatino Linotype"/>
        </w:rPr>
        <w:t>аз</w:t>
      </w:r>
      <w:r w:rsidRPr="004A7A59">
        <w:rPr>
          <w:rFonts w:ascii="Palatino Linotype" w:eastAsia="Merriweather" w:hAnsi="Palatino Linotype"/>
          <w:lang w:val="en-US"/>
        </w:rPr>
        <w:t xml:space="preserve"> </w:t>
      </w:r>
      <w:r w:rsidRPr="004A7A59">
        <w:rPr>
          <w:rFonts w:ascii="Palatino Linotype" w:eastAsia="Merriweather" w:hAnsi="Palatino Linotype"/>
        </w:rPr>
        <w:t>ин</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rPr>
        <w:t>таҷрибаи</w:t>
      </w:r>
      <w:r w:rsidRPr="004A7A59">
        <w:rPr>
          <w:rFonts w:ascii="Palatino Linotype" w:eastAsia="Merriweather" w:hAnsi="Palatino Linotype"/>
          <w:lang w:val="en-US"/>
        </w:rPr>
        <w:t xml:space="preserve"> </w:t>
      </w:r>
      <w:r w:rsidRPr="004A7A59">
        <w:rPr>
          <w:rFonts w:ascii="Palatino Linotype" w:eastAsia="Merriweather" w:hAnsi="Palatino Linotype"/>
        </w:rPr>
        <w:t>паҳншудае</w:t>
      </w:r>
      <w:r w:rsidRPr="004A7A59">
        <w:rPr>
          <w:rFonts w:ascii="Palatino Linotype" w:eastAsia="Merriweather" w:hAnsi="Palatino Linotype"/>
          <w:lang w:val="en-US"/>
        </w:rPr>
        <w:t xml:space="preserve"> </w:t>
      </w:r>
      <w:r w:rsidRPr="004A7A59">
        <w:rPr>
          <w:rFonts w:ascii="Palatino Linotype" w:eastAsia="Merriweather" w:hAnsi="Palatino Linotype"/>
        </w:rPr>
        <w:t>вуҷуд</w:t>
      </w:r>
      <w:r w:rsidRPr="004A7A59">
        <w:rPr>
          <w:rFonts w:ascii="Palatino Linotype" w:eastAsia="Merriweather" w:hAnsi="Palatino Linotype"/>
          <w:lang w:val="en-US"/>
        </w:rPr>
        <w:t xml:space="preserve"> </w:t>
      </w:r>
      <w:r w:rsidRPr="004A7A59">
        <w:rPr>
          <w:rFonts w:ascii="Palatino Linotype" w:eastAsia="Merriweather" w:hAnsi="Palatino Linotype"/>
        </w:rPr>
        <w:t>дорад</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мақомоти</w:t>
      </w:r>
      <w:r w:rsidRPr="004A7A59">
        <w:rPr>
          <w:rFonts w:ascii="Palatino Linotype" w:eastAsia="Merriweather" w:hAnsi="Palatino Linotype"/>
          <w:lang w:val="en-US"/>
        </w:rPr>
        <w:t xml:space="preserve"> </w:t>
      </w:r>
      <w:r w:rsidRPr="004A7A59">
        <w:rPr>
          <w:rFonts w:ascii="Palatino Linotype" w:eastAsia="Merriweather" w:hAnsi="Palatino Linotype"/>
        </w:rPr>
        <w:t>ҳифзи</w:t>
      </w:r>
      <w:r w:rsidRPr="004A7A59">
        <w:rPr>
          <w:rFonts w:ascii="Palatino Linotype" w:eastAsia="Merriweather" w:hAnsi="Palatino Linotype"/>
          <w:lang w:val="en-US"/>
        </w:rPr>
        <w:t xml:space="preserve"> </w:t>
      </w:r>
      <w:r w:rsidRPr="004A7A59">
        <w:rPr>
          <w:rFonts w:ascii="Palatino Linotype" w:eastAsia="Merriweather" w:hAnsi="Palatino Linotype"/>
        </w:rPr>
        <w:t>ҳуқуқ</w:t>
      </w:r>
      <w:r w:rsidRPr="004A7A59">
        <w:rPr>
          <w:rFonts w:ascii="Palatino Linotype" w:eastAsia="Merriweather" w:hAnsi="Palatino Linotype"/>
          <w:lang w:val="en-US"/>
        </w:rPr>
        <w:t xml:space="preserve"> </w:t>
      </w:r>
      <w:r w:rsidRPr="004A7A59">
        <w:rPr>
          <w:rFonts w:ascii="Palatino Linotype" w:eastAsia="Merriweather" w:hAnsi="Palatino Linotype"/>
        </w:rPr>
        <w:t>қурбониёнро</w:t>
      </w:r>
      <w:r w:rsidRPr="004A7A59">
        <w:rPr>
          <w:rFonts w:ascii="Palatino Linotype" w:eastAsia="Merriweather" w:hAnsi="Palatino Linotype"/>
          <w:lang w:val="en-US"/>
        </w:rPr>
        <w:t xml:space="preserve"> </w:t>
      </w:r>
      <w:r w:rsidRPr="004A7A59">
        <w:rPr>
          <w:rFonts w:ascii="Palatino Linotype" w:eastAsia="Merriweather" w:hAnsi="Palatino Linotype"/>
        </w:rPr>
        <w:t>водор</w:t>
      </w:r>
      <w:r w:rsidRPr="004A7A59">
        <w:rPr>
          <w:rFonts w:ascii="Palatino Linotype" w:eastAsia="Merriweather" w:hAnsi="Palatino Linotype"/>
          <w:lang w:val="en-US"/>
        </w:rPr>
        <w:t xml:space="preserve"> </w:t>
      </w:r>
      <w:r w:rsidRPr="004A7A59">
        <w:rPr>
          <w:rFonts w:ascii="Palatino Linotype" w:eastAsia="Merriweather" w:hAnsi="Palatino Linotype"/>
        </w:rPr>
        <w:t>мекунанд</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аз</w:t>
      </w:r>
      <w:r w:rsidRPr="004A7A59">
        <w:rPr>
          <w:rFonts w:ascii="Palatino Linotype" w:eastAsia="Merriweather" w:hAnsi="Palatino Linotype"/>
          <w:lang w:val="en-US"/>
        </w:rPr>
        <w:t xml:space="preserve"> </w:t>
      </w:r>
      <w:r w:rsidRPr="004A7A59">
        <w:rPr>
          <w:rFonts w:ascii="Palatino Linotype" w:eastAsia="Merriweather" w:hAnsi="Palatino Linotype"/>
        </w:rPr>
        <w:t>даъвоҳои</w:t>
      </w:r>
      <w:r w:rsidRPr="004A7A59">
        <w:rPr>
          <w:rFonts w:ascii="Palatino Linotype" w:eastAsia="Merriweather" w:hAnsi="Palatino Linotype"/>
          <w:lang w:val="en-US"/>
        </w:rPr>
        <w:t xml:space="preserve"> </w:t>
      </w:r>
      <w:r w:rsidRPr="004A7A59">
        <w:rPr>
          <w:rFonts w:ascii="Palatino Linotype" w:eastAsia="Merriweather" w:hAnsi="Palatino Linotype"/>
        </w:rPr>
        <w:t>худ</w:t>
      </w:r>
      <w:r w:rsidRPr="004A7A59">
        <w:rPr>
          <w:rFonts w:ascii="Palatino Linotype" w:eastAsia="Merriweather" w:hAnsi="Palatino Linotype"/>
          <w:lang w:val="en-US"/>
        </w:rPr>
        <w:t xml:space="preserve"> </w:t>
      </w:r>
      <w:r w:rsidRPr="004A7A59">
        <w:rPr>
          <w:rFonts w:ascii="Palatino Linotype" w:eastAsia="Merriweather" w:hAnsi="Palatino Linotype"/>
        </w:rPr>
        <w:t>даст</w:t>
      </w:r>
      <w:r w:rsidRPr="004A7A59">
        <w:rPr>
          <w:rFonts w:ascii="Palatino Linotype" w:eastAsia="Merriweather" w:hAnsi="Palatino Linotype"/>
          <w:lang w:val="en-US"/>
        </w:rPr>
        <w:t xml:space="preserve"> </w:t>
      </w:r>
      <w:r w:rsidRPr="004A7A59">
        <w:rPr>
          <w:rFonts w:ascii="Palatino Linotype" w:eastAsia="Merriweather" w:hAnsi="Palatino Linotype"/>
        </w:rPr>
        <w:t>кашанд</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бо</w:t>
      </w:r>
      <w:r w:rsidRPr="004A7A59">
        <w:rPr>
          <w:rFonts w:ascii="Palatino Linotype" w:eastAsia="Merriweather" w:hAnsi="Palatino Linotype"/>
          <w:lang w:val="en-US"/>
        </w:rPr>
        <w:t xml:space="preserve"> </w:t>
      </w:r>
      <w:r w:rsidRPr="004A7A59">
        <w:rPr>
          <w:rFonts w:ascii="Palatino Linotype" w:eastAsia="Merriweather" w:hAnsi="Palatino Linotype"/>
        </w:rPr>
        <w:t>ҷинояткор</w:t>
      </w:r>
      <w:r w:rsidRPr="004A7A59">
        <w:rPr>
          <w:rFonts w:ascii="Palatino Linotype" w:eastAsia="Merriweather" w:hAnsi="Palatino Linotype"/>
          <w:lang w:val="en-US"/>
        </w:rPr>
        <w:t xml:space="preserve"> </w:t>
      </w:r>
      <w:r w:rsidRPr="004A7A59">
        <w:rPr>
          <w:rFonts w:ascii="Palatino Linotype" w:eastAsia="Merriweather" w:hAnsi="Palatino Linotype"/>
        </w:rPr>
        <w:t>оштӣ</w:t>
      </w:r>
      <w:r w:rsidRPr="004A7A59">
        <w:rPr>
          <w:rFonts w:ascii="Palatino Linotype" w:eastAsia="Merriweather" w:hAnsi="Palatino Linotype"/>
          <w:lang w:val="en-US"/>
        </w:rPr>
        <w:t xml:space="preserve"> </w:t>
      </w:r>
      <w:r w:rsidRPr="004A7A59">
        <w:rPr>
          <w:rFonts w:ascii="Palatino Linotype" w:eastAsia="Merriweather" w:hAnsi="Palatino Linotype"/>
        </w:rPr>
        <w:t>кунанд</w:t>
      </w:r>
      <w:r w:rsidRPr="004A7A59">
        <w:rPr>
          <w:rFonts w:ascii="Palatino Linotype" w:eastAsia="Merriweather" w:hAnsi="Palatino Linotype"/>
          <w:lang w:val="en-US"/>
        </w:rPr>
        <w:t>.</w:t>
      </w:r>
      <w:r w:rsidRPr="004A7A59">
        <w:rPr>
          <w:rFonts w:ascii="Palatino Linotype" w:eastAsia="Merriweather" w:hAnsi="Palatino Linotype"/>
          <w:vertAlign w:val="superscript"/>
        </w:rPr>
        <w:footnoteReference w:id="294"/>
      </w:r>
    </w:p>
    <w:p w14:paraId="7DAD8156" w14:textId="77777777" w:rsidR="00260264" w:rsidRPr="004A7A59" w:rsidRDefault="00260264" w:rsidP="00260264">
      <w:pPr>
        <w:jc w:val="both"/>
        <w:rPr>
          <w:rFonts w:ascii="Palatino Linotype" w:eastAsia="Merriweather" w:hAnsi="Palatino Linotype" w:cstheme="minorHAnsi"/>
          <w:lang w:val="en-US"/>
        </w:rPr>
      </w:pPr>
    </w:p>
    <w:p w14:paraId="0447C3E5" w14:textId="0A2227FE" w:rsidR="00260264" w:rsidRPr="004A7A59" w:rsidRDefault="00260264" w:rsidP="00260264">
      <w:pPr>
        <w:jc w:val="both"/>
        <w:rPr>
          <w:rFonts w:ascii="Palatino Linotype" w:eastAsia="Merriweather" w:hAnsi="Palatino Linotype" w:cstheme="minorHAnsi"/>
          <w:lang w:val="en-US"/>
        </w:rPr>
      </w:pPr>
      <w:r w:rsidRPr="004A7A59">
        <w:rPr>
          <w:rFonts w:ascii="Palatino Linotype" w:eastAsia="Merriweather" w:hAnsi="Palatino Linotype" w:cstheme="minorHAnsi"/>
        </w:rPr>
        <w:t>Қонунгузории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Тоҷикистон</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ҳангоми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расонидани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кӯмаки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ҳуқуқии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ройгони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кафолати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давлатӣ</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масъалаҳои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вобаста</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ба</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муносибати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табъизӣ</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ба</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гурӯҳҳои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осебпазири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муайяни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аҳолӣ</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аз</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ҷумла</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қурбониёни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зӯроварии</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ҷинсӣ</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ва</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гендерӣ</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танзим</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карда</w:t>
      </w:r>
      <w:r w:rsidRPr="004A7A59">
        <w:rPr>
          <w:rFonts w:ascii="Palatino Linotype" w:eastAsia="Merriweather" w:hAnsi="Palatino Linotype" w:cstheme="minorHAnsi"/>
          <w:lang w:val="en-US"/>
        </w:rPr>
        <w:t xml:space="preserve"> </w:t>
      </w:r>
      <w:r w:rsidRPr="004A7A59">
        <w:rPr>
          <w:rFonts w:ascii="Palatino Linotype" w:eastAsia="Merriweather" w:hAnsi="Palatino Linotype" w:cstheme="minorHAnsi"/>
        </w:rPr>
        <w:t>намешавад</w:t>
      </w:r>
      <w:r w:rsidRPr="004A7A59">
        <w:rPr>
          <w:rFonts w:ascii="Palatino Linotype" w:eastAsia="Merriweather" w:hAnsi="Palatino Linotype" w:cstheme="minorHAnsi"/>
          <w:lang w:val="en-US"/>
        </w:rPr>
        <w:t>.</w:t>
      </w:r>
    </w:p>
    <w:p w14:paraId="5032E136" w14:textId="77777777" w:rsidR="00260264" w:rsidRPr="004A7A59" w:rsidRDefault="00260264" w:rsidP="00260264">
      <w:pPr>
        <w:jc w:val="both"/>
        <w:rPr>
          <w:rFonts w:ascii="Palatino Linotype" w:eastAsia="Merriweather" w:hAnsi="Palatino Linotype" w:cstheme="minorHAnsi"/>
          <w:lang w:val="en-US"/>
        </w:rPr>
      </w:pPr>
    </w:p>
    <w:p w14:paraId="4AF6B739" w14:textId="2F1E7A5A" w:rsidR="00260264" w:rsidRPr="004A7A59" w:rsidRDefault="00260264" w:rsidP="00260264">
      <w:pPr>
        <w:jc w:val="both"/>
        <w:rPr>
          <w:rFonts w:ascii="Palatino Linotype" w:eastAsia="Merriweather" w:hAnsi="Palatino Linotype"/>
          <w:lang w:val="en-US"/>
        </w:rPr>
      </w:pPr>
      <w:r w:rsidRPr="004A7A59">
        <w:rPr>
          <w:rFonts w:ascii="Palatino Linotype" w:eastAsia="Merriweather" w:hAnsi="Palatino Linotype"/>
        </w:rPr>
        <w:t>Қонуни</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бораи</w:t>
      </w:r>
      <w:r w:rsidRPr="004A7A59">
        <w:rPr>
          <w:rFonts w:ascii="Palatino Linotype" w:eastAsia="Merriweather" w:hAnsi="Palatino Linotype"/>
          <w:lang w:val="en-US"/>
        </w:rPr>
        <w:t xml:space="preserve"> </w:t>
      </w:r>
      <w:r w:rsidRPr="004A7A59">
        <w:rPr>
          <w:rFonts w:ascii="Palatino Linotype" w:eastAsia="Merriweather" w:hAnsi="Palatino Linotype"/>
        </w:rPr>
        <w:t>ҳимоягарӣ</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фаъолияти</w:t>
      </w:r>
      <w:r w:rsidRPr="004A7A59">
        <w:rPr>
          <w:rFonts w:ascii="Palatino Linotype" w:eastAsia="Merriweather" w:hAnsi="Palatino Linotype"/>
          <w:lang w:val="en-US"/>
        </w:rPr>
        <w:t xml:space="preserve"> </w:t>
      </w:r>
      <w:r w:rsidRPr="004A7A59">
        <w:rPr>
          <w:rFonts w:ascii="Palatino Linotype" w:eastAsia="Merriweather" w:hAnsi="Palatino Linotype"/>
        </w:rPr>
        <w:t>ҳимоя</w:t>
      </w:r>
      <w:r w:rsidR="00682BCD" w:rsidRPr="004A7A59">
        <w:rPr>
          <w:rFonts w:ascii="Palatino Linotype" w:eastAsia="Merriweather" w:hAnsi="Palatino Linotype"/>
          <w:lang w:val="tg-Cyrl-TJ"/>
        </w:rPr>
        <w:t>т</w:t>
      </w:r>
      <w:r w:rsidRPr="004A7A59">
        <w:rPr>
          <w:rFonts w:ascii="Palatino Linotype" w:eastAsia="Merriweather" w:hAnsi="Palatino Linotype"/>
        </w:rPr>
        <w:t>гар</w:t>
      </w:r>
      <w:r w:rsidRPr="004A7A59">
        <w:rPr>
          <w:rFonts w:ascii="Palatino Linotype" w:eastAsia="Merriweather" w:hAnsi="Palatino Linotype"/>
          <w:lang w:val="ru-RU"/>
        </w:rPr>
        <w:t>он</w:t>
      </w:r>
      <w:r w:rsidRPr="004A7A59">
        <w:rPr>
          <w:rFonts w:ascii="Palatino Linotype" w:eastAsia="Merriweather" w:hAnsi="Palatino Linotype"/>
          <w:lang w:val="en-US"/>
        </w:rPr>
        <w:t xml:space="preserve">" </w:t>
      </w:r>
      <w:r w:rsidRPr="004A7A59">
        <w:rPr>
          <w:rFonts w:ascii="Palatino Linotype" w:eastAsia="Merriweather" w:hAnsi="Palatino Linotype"/>
        </w:rPr>
        <w:t>вазифаи</w:t>
      </w:r>
      <w:r w:rsidRPr="004A7A59">
        <w:rPr>
          <w:rFonts w:ascii="Palatino Linotype" w:eastAsia="Merriweather" w:hAnsi="Palatino Linotype"/>
          <w:lang w:val="en-US"/>
        </w:rPr>
        <w:t xml:space="preserve"> </w:t>
      </w:r>
      <w:r w:rsidRPr="004A7A59">
        <w:rPr>
          <w:rFonts w:ascii="Palatino Linotype" w:eastAsia="Merriweather" w:hAnsi="Palatino Linotype"/>
        </w:rPr>
        <w:t>ҳимоя</w:t>
      </w:r>
      <w:r w:rsidR="00682BCD" w:rsidRPr="004A7A59">
        <w:rPr>
          <w:rFonts w:ascii="Palatino Linotype" w:eastAsia="Merriweather" w:hAnsi="Palatino Linotype"/>
          <w:lang w:val="tg-Cyrl-TJ"/>
        </w:rPr>
        <w:t>т</w:t>
      </w:r>
      <w:r w:rsidRPr="004A7A59">
        <w:rPr>
          <w:rFonts w:ascii="Palatino Linotype" w:eastAsia="Merriweather" w:hAnsi="Palatino Linotype"/>
        </w:rPr>
        <w:t>гар</w:t>
      </w:r>
      <w:r w:rsidRPr="004A7A59">
        <w:rPr>
          <w:rFonts w:ascii="Palatino Linotype" w:eastAsia="Merriweather" w:hAnsi="Palatino Linotype"/>
          <w:lang w:val="ru-RU"/>
        </w:rPr>
        <w:t>ро</w:t>
      </w:r>
      <w:r w:rsidRPr="004A7A59">
        <w:rPr>
          <w:rFonts w:ascii="Palatino Linotype" w:eastAsia="Merriweather" w:hAnsi="Palatino Linotype"/>
          <w:lang w:val="en-US"/>
        </w:rPr>
        <w:t xml:space="preserve"> </w:t>
      </w:r>
      <w:r w:rsidRPr="004A7A59">
        <w:rPr>
          <w:rFonts w:ascii="Palatino Linotype" w:eastAsia="Merriweather" w:hAnsi="Palatino Linotype"/>
        </w:rPr>
        <w:t>муқаррар</w:t>
      </w:r>
      <w:r w:rsidRPr="004A7A59">
        <w:rPr>
          <w:rFonts w:ascii="Palatino Linotype" w:eastAsia="Merriweather" w:hAnsi="Palatino Linotype"/>
          <w:lang w:val="en-US"/>
        </w:rPr>
        <w:t xml:space="preserve"> </w:t>
      </w:r>
      <w:r w:rsidRPr="004A7A59">
        <w:rPr>
          <w:rFonts w:ascii="Palatino Linotype" w:eastAsia="Merriweather" w:hAnsi="Palatino Linotype"/>
        </w:rPr>
        <w:t>мекунад</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маълумотеро</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аз</w:t>
      </w:r>
      <w:r w:rsidRPr="004A7A59">
        <w:rPr>
          <w:rFonts w:ascii="Palatino Linotype" w:eastAsia="Merriweather" w:hAnsi="Palatino Linotype"/>
          <w:lang w:val="en-US"/>
        </w:rPr>
        <w:t xml:space="preserve"> </w:t>
      </w:r>
      <w:r w:rsidRPr="004A7A59">
        <w:rPr>
          <w:rFonts w:ascii="Palatino Linotype" w:eastAsia="Merriweather" w:hAnsi="Palatino Linotype"/>
        </w:rPr>
        <w:t>муроҷиаткунандаи</w:t>
      </w:r>
      <w:r w:rsidRPr="004A7A59">
        <w:rPr>
          <w:rFonts w:ascii="Palatino Linotype" w:eastAsia="Merriweather" w:hAnsi="Palatino Linotype"/>
          <w:lang w:val="en-US"/>
        </w:rPr>
        <w:t xml:space="preserve"> </w:t>
      </w:r>
      <w:r w:rsidRPr="004A7A59">
        <w:rPr>
          <w:rFonts w:ascii="Palatino Linotype" w:eastAsia="Merriweather" w:hAnsi="Palatino Linotype"/>
        </w:rPr>
        <w:t>ёрии</w:t>
      </w:r>
      <w:r w:rsidRPr="004A7A59">
        <w:rPr>
          <w:rFonts w:ascii="Palatino Linotype" w:eastAsia="Merriweather" w:hAnsi="Palatino Linotype"/>
          <w:lang w:val="en-US"/>
        </w:rPr>
        <w:t xml:space="preserve"> </w:t>
      </w:r>
      <w:r w:rsidRPr="004A7A59">
        <w:rPr>
          <w:rFonts w:ascii="Palatino Linotype" w:eastAsia="Merriweather" w:hAnsi="Palatino Linotype"/>
        </w:rPr>
        <w:t>ҳуқуқӣ</w:t>
      </w:r>
      <w:r w:rsidRPr="004A7A59">
        <w:rPr>
          <w:rFonts w:ascii="Palatino Linotype" w:eastAsia="Merriweather" w:hAnsi="Palatino Linotype"/>
          <w:lang w:val="en-US"/>
        </w:rPr>
        <w:t xml:space="preserve"> </w:t>
      </w:r>
      <w:r w:rsidRPr="004A7A59">
        <w:rPr>
          <w:rFonts w:ascii="Palatino Linotype" w:eastAsia="Merriweather" w:hAnsi="Palatino Linotype"/>
        </w:rPr>
        <w:t>гирифтааст</w:t>
      </w:r>
      <w:r w:rsidRPr="004A7A59">
        <w:rPr>
          <w:rFonts w:ascii="Palatino Linotype" w:eastAsia="Merriweather" w:hAnsi="Palatino Linotype"/>
          <w:lang w:val="en-US"/>
        </w:rPr>
        <w:t xml:space="preserve">, </w:t>
      </w:r>
      <w:r w:rsidRPr="004A7A59">
        <w:rPr>
          <w:rFonts w:ascii="Palatino Linotype" w:eastAsia="Merriweather" w:hAnsi="Palatino Linotype"/>
        </w:rPr>
        <w:t>бе</w:t>
      </w:r>
      <w:r w:rsidRPr="004A7A59">
        <w:rPr>
          <w:rFonts w:ascii="Palatino Linotype" w:eastAsia="Merriweather" w:hAnsi="Palatino Linotype"/>
          <w:lang w:val="en-US"/>
        </w:rPr>
        <w:t xml:space="preserve"> </w:t>
      </w:r>
      <w:r w:rsidRPr="004A7A59">
        <w:rPr>
          <w:rFonts w:ascii="Palatino Linotype" w:eastAsia="Merriweather" w:hAnsi="Palatino Linotype"/>
        </w:rPr>
        <w:t>розигии</w:t>
      </w:r>
      <w:r w:rsidRPr="004A7A59">
        <w:rPr>
          <w:rFonts w:ascii="Palatino Linotype" w:eastAsia="Merriweather" w:hAnsi="Palatino Linotype"/>
          <w:lang w:val="en-US"/>
        </w:rPr>
        <w:t xml:space="preserve"> </w:t>
      </w:r>
      <w:r w:rsidRPr="004A7A59">
        <w:rPr>
          <w:rFonts w:ascii="Palatino Linotype" w:eastAsia="Merriweather" w:hAnsi="Palatino Linotype"/>
        </w:rPr>
        <w:t>ӯ</w:t>
      </w:r>
      <w:r w:rsidRPr="004A7A59">
        <w:rPr>
          <w:rFonts w:ascii="Palatino Linotype" w:eastAsia="Merriweather" w:hAnsi="Palatino Linotype"/>
          <w:lang w:val="en-US"/>
        </w:rPr>
        <w:t xml:space="preserve"> </w:t>
      </w:r>
      <w:r w:rsidRPr="004A7A59">
        <w:rPr>
          <w:rFonts w:ascii="Palatino Linotype" w:eastAsia="Merriweather" w:hAnsi="Palatino Linotype"/>
        </w:rPr>
        <w:t>ошкор</w:t>
      </w:r>
      <w:r w:rsidRPr="004A7A59">
        <w:rPr>
          <w:rFonts w:ascii="Palatino Linotype" w:eastAsia="Merriweather" w:hAnsi="Palatino Linotype"/>
          <w:lang w:val="en-US"/>
        </w:rPr>
        <w:t xml:space="preserve"> </w:t>
      </w:r>
      <w:r w:rsidRPr="004A7A59">
        <w:rPr>
          <w:rFonts w:ascii="Palatino Linotype" w:eastAsia="Merriweather" w:hAnsi="Palatino Linotype"/>
        </w:rPr>
        <w:t>нахохад</w:t>
      </w:r>
      <w:r w:rsidRPr="004A7A59">
        <w:rPr>
          <w:rFonts w:ascii="Palatino Linotype" w:eastAsia="Merriweather" w:hAnsi="Palatino Linotype"/>
          <w:lang w:val="en-US"/>
        </w:rPr>
        <w:t xml:space="preserve"> </w:t>
      </w:r>
      <w:r w:rsidRPr="004A7A59">
        <w:rPr>
          <w:rFonts w:ascii="Palatino Linotype" w:eastAsia="Merriweather" w:hAnsi="Palatino Linotype"/>
        </w:rPr>
        <w:t>кард</w:t>
      </w:r>
      <w:r w:rsidRPr="004A7A59">
        <w:rPr>
          <w:rFonts w:ascii="Palatino Linotype" w:eastAsia="Merriweather" w:hAnsi="Palatino Linotype"/>
          <w:lang w:val="en-US"/>
        </w:rPr>
        <w:t xml:space="preserve">. </w:t>
      </w:r>
      <w:r w:rsidRPr="004A7A59">
        <w:rPr>
          <w:rFonts w:ascii="Palatino Linotype" w:eastAsia="Merriweather" w:hAnsi="Palatino Linotype"/>
        </w:rPr>
        <w:t>Аммо</w:t>
      </w:r>
      <w:r w:rsidRPr="004A7A59">
        <w:rPr>
          <w:rFonts w:ascii="Palatino Linotype" w:eastAsia="Merriweather" w:hAnsi="Palatino Linotype"/>
          <w:lang w:val="en-US"/>
        </w:rPr>
        <w:t xml:space="preserve">, </w:t>
      </w:r>
      <w:r w:rsidRPr="004A7A59">
        <w:rPr>
          <w:rFonts w:ascii="Palatino Linotype" w:eastAsia="Merriweather" w:hAnsi="Palatino Linotype"/>
        </w:rPr>
        <w:t>ин</w:t>
      </w:r>
      <w:r w:rsidRPr="004A7A59">
        <w:rPr>
          <w:rFonts w:ascii="Palatino Linotype" w:eastAsia="Merriweather" w:hAnsi="Palatino Linotype"/>
          <w:lang w:val="en-US"/>
        </w:rPr>
        <w:t xml:space="preserve"> </w:t>
      </w:r>
      <w:r w:rsidRPr="004A7A59">
        <w:rPr>
          <w:rFonts w:ascii="Palatino Linotype" w:eastAsia="Merriweather" w:hAnsi="Palatino Linotype"/>
        </w:rPr>
        <w:t>қонун</w:t>
      </w:r>
      <w:r w:rsidRPr="004A7A59">
        <w:rPr>
          <w:rFonts w:ascii="Palatino Linotype" w:eastAsia="Merriweather" w:hAnsi="Palatino Linotype"/>
          <w:lang w:val="en-US"/>
        </w:rPr>
        <w:t xml:space="preserve"> </w:t>
      </w:r>
      <w:r w:rsidRPr="004A7A59">
        <w:rPr>
          <w:rFonts w:ascii="Palatino Linotype" w:eastAsia="Merriweather" w:hAnsi="Palatino Linotype"/>
        </w:rPr>
        <w:t>масъулияти</w:t>
      </w:r>
      <w:r w:rsidRPr="004A7A59">
        <w:rPr>
          <w:rFonts w:ascii="Palatino Linotype" w:eastAsia="Merriweather" w:hAnsi="Palatino Linotype"/>
          <w:lang w:val="en-US"/>
        </w:rPr>
        <w:t xml:space="preserve"> </w:t>
      </w:r>
      <w:r w:rsidRPr="004A7A59">
        <w:rPr>
          <w:rFonts w:ascii="Palatino Linotype" w:eastAsia="Merriweather" w:hAnsi="Palatino Linotype"/>
        </w:rPr>
        <w:t>шахсии</w:t>
      </w:r>
      <w:r w:rsidRPr="004A7A59">
        <w:rPr>
          <w:rFonts w:ascii="Palatino Linotype" w:eastAsia="Merriweather" w:hAnsi="Palatino Linotype"/>
          <w:lang w:val="en-US"/>
        </w:rPr>
        <w:t xml:space="preserve"> </w:t>
      </w:r>
      <w:r w:rsidRPr="004A7A59">
        <w:rPr>
          <w:rFonts w:ascii="Palatino Linotype" w:eastAsia="Merriweather" w:hAnsi="Palatino Linotype"/>
        </w:rPr>
        <w:t>ҳимоя</w:t>
      </w:r>
      <w:r w:rsidR="00682BCD" w:rsidRPr="004A7A59">
        <w:rPr>
          <w:rFonts w:ascii="Palatino Linotype" w:eastAsia="Merriweather" w:hAnsi="Palatino Linotype"/>
          <w:lang w:val="tg-Cyrl-TJ"/>
        </w:rPr>
        <w:t>т</w:t>
      </w:r>
      <w:r w:rsidRPr="004A7A59">
        <w:rPr>
          <w:rFonts w:ascii="Palatino Linotype" w:eastAsia="Merriweather" w:hAnsi="Palatino Linotype"/>
        </w:rPr>
        <w:t>гарҳои</w:t>
      </w:r>
      <w:r w:rsidRPr="004A7A59">
        <w:rPr>
          <w:rFonts w:ascii="Palatino Linotype" w:eastAsia="Merriweather" w:hAnsi="Palatino Linotype"/>
          <w:lang w:val="en-US"/>
        </w:rPr>
        <w:t xml:space="preserve"> </w:t>
      </w:r>
      <w:r w:rsidRPr="004A7A59">
        <w:rPr>
          <w:rFonts w:ascii="Palatino Linotype" w:eastAsia="Merriweather" w:hAnsi="Palatino Linotype"/>
        </w:rPr>
        <w:t>давлатиро</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бо</w:t>
      </w:r>
      <w:r w:rsidRPr="004A7A59">
        <w:rPr>
          <w:rFonts w:ascii="Palatino Linotype" w:eastAsia="Merriweather" w:hAnsi="Palatino Linotype"/>
          <w:lang w:val="en-US"/>
        </w:rPr>
        <w:t xml:space="preserve"> </w:t>
      </w:r>
      <w:r w:rsidRPr="004A7A59">
        <w:rPr>
          <w:rFonts w:ascii="Palatino Linotype" w:eastAsia="Merriweather" w:hAnsi="Palatino Linotype"/>
        </w:rPr>
        <w:t>сабаби</w:t>
      </w:r>
      <w:r w:rsidRPr="004A7A59">
        <w:rPr>
          <w:rFonts w:ascii="Palatino Linotype" w:eastAsia="Merriweather" w:hAnsi="Palatino Linotype"/>
          <w:lang w:val="en-US"/>
        </w:rPr>
        <w:t xml:space="preserve"> </w:t>
      </w:r>
      <w:r w:rsidRPr="004A7A59">
        <w:rPr>
          <w:rFonts w:ascii="Palatino Linotype" w:eastAsia="Merriweather" w:hAnsi="Palatino Linotype"/>
        </w:rPr>
        <w:t>муносибати</w:t>
      </w:r>
      <w:r w:rsidRPr="004A7A59">
        <w:rPr>
          <w:rFonts w:ascii="Palatino Linotype" w:eastAsia="Merriweather" w:hAnsi="Palatino Linotype"/>
          <w:lang w:val="en-US"/>
        </w:rPr>
        <w:t xml:space="preserve"> </w:t>
      </w:r>
      <w:r w:rsidRPr="004A7A59">
        <w:rPr>
          <w:rFonts w:ascii="Palatino Linotype" w:eastAsia="Merriweather" w:hAnsi="Palatino Linotype"/>
        </w:rPr>
        <w:t>бад</w:t>
      </w:r>
      <w:r w:rsidRPr="004A7A59">
        <w:rPr>
          <w:rFonts w:ascii="Palatino Linotype" w:eastAsia="Merriweather" w:hAnsi="Palatino Linotype"/>
          <w:lang w:val="en-US"/>
        </w:rPr>
        <w:t xml:space="preserve"> </w:t>
      </w:r>
      <w:r w:rsidRPr="004A7A59">
        <w:rPr>
          <w:rFonts w:ascii="Palatino Linotype" w:eastAsia="Merriweather" w:hAnsi="Palatino Linotype"/>
        </w:rPr>
        <w:t>нисбат</w:t>
      </w:r>
      <w:r w:rsidRPr="004A7A59">
        <w:rPr>
          <w:rFonts w:ascii="Palatino Linotype" w:eastAsia="Merriweather" w:hAnsi="Palatino Linotype"/>
          <w:lang w:val="en-US"/>
        </w:rPr>
        <w:t xml:space="preserve"> </w:t>
      </w:r>
      <w:r w:rsidRPr="004A7A59">
        <w:rPr>
          <w:rFonts w:ascii="Palatino Linotype" w:eastAsia="Merriweather" w:hAnsi="Palatino Linotype"/>
        </w:rPr>
        <w:t>ба</w:t>
      </w:r>
      <w:r w:rsidRPr="004A7A59">
        <w:rPr>
          <w:rFonts w:ascii="Palatino Linotype" w:eastAsia="Merriweather" w:hAnsi="Palatino Linotype"/>
          <w:lang w:val="en-US"/>
        </w:rPr>
        <w:t xml:space="preserve"> </w:t>
      </w:r>
      <w:r w:rsidRPr="004A7A59">
        <w:rPr>
          <w:rFonts w:ascii="Palatino Linotype" w:eastAsia="Merriweather" w:hAnsi="Palatino Linotype"/>
        </w:rPr>
        <w:t>аризадиҳанда</w:t>
      </w:r>
      <w:r w:rsidRPr="004A7A59">
        <w:rPr>
          <w:rFonts w:ascii="Palatino Linotype" w:eastAsia="Merriweather" w:hAnsi="Palatino Linotype"/>
          <w:lang w:val="en-US"/>
        </w:rPr>
        <w:t xml:space="preserve"> </w:t>
      </w:r>
      <w:r w:rsidRPr="004A7A59">
        <w:rPr>
          <w:rFonts w:ascii="Palatino Linotype" w:eastAsia="Merriweather" w:hAnsi="Palatino Linotype"/>
        </w:rPr>
        <w:t>хидматҳои</w:t>
      </w:r>
      <w:r w:rsidRPr="004A7A59">
        <w:rPr>
          <w:rFonts w:ascii="Palatino Linotype" w:eastAsia="Merriweather" w:hAnsi="Palatino Linotype"/>
          <w:lang w:val="en-US"/>
        </w:rPr>
        <w:t xml:space="preserve"> </w:t>
      </w:r>
      <w:r w:rsidRPr="004A7A59">
        <w:rPr>
          <w:rFonts w:ascii="Palatino Linotype" w:eastAsia="Merriweather" w:hAnsi="Palatino Linotype"/>
        </w:rPr>
        <w:t>пастсифат</w:t>
      </w:r>
      <w:r w:rsidRPr="004A7A59">
        <w:rPr>
          <w:rFonts w:ascii="Palatino Linotype" w:eastAsia="Merriweather" w:hAnsi="Palatino Linotype"/>
          <w:lang w:val="en-US"/>
        </w:rPr>
        <w:t xml:space="preserve"> </w:t>
      </w:r>
      <w:r w:rsidRPr="004A7A59">
        <w:rPr>
          <w:rFonts w:ascii="Palatino Linotype" w:eastAsia="Merriweather" w:hAnsi="Palatino Linotype"/>
        </w:rPr>
        <w:t>мерасонанд</w:t>
      </w:r>
      <w:r w:rsidRPr="004A7A59">
        <w:rPr>
          <w:rFonts w:ascii="Palatino Linotype" w:eastAsia="Merriweather" w:hAnsi="Palatino Linotype"/>
          <w:lang w:val="en-US"/>
        </w:rPr>
        <w:t xml:space="preserve">, </w:t>
      </w:r>
      <w:r w:rsidRPr="004A7A59">
        <w:rPr>
          <w:rFonts w:ascii="Palatino Linotype" w:eastAsia="Merriweather" w:hAnsi="Palatino Linotype"/>
        </w:rPr>
        <w:t>пешбинӣ</w:t>
      </w:r>
      <w:r w:rsidRPr="004A7A59">
        <w:rPr>
          <w:rFonts w:ascii="Palatino Linotype" w:eastAsia="Merriweather" w:hAnsi="Palatino Linotype"/>
          <w:lang w:val="en-US"/>
        </w:rPr>
        <w:t xml:space="preserve"> </w:t>
      </w:r>
      <w:r w:rsidRPr="004A7A59">
        <w:rPr>
          <w:rFonts w:ascii="Palatino Linotype" w:eastAsia="Merriweather" w:hAnsi="Palatino Linotype"/>
        </w:rPr>
        <w:t>намекунад</w:t>
      </w:r>
      <w:r w:rsidRPr="004A7A59">
        <w:rPr>
          <w:rFonts w:ascii="Palatino Linotype" w:eastAsia="Merriweather" w:hAnsi="Palatino Linotype"/>
          <w:lang w:val="en-US"/>
        </w:rPr>
        <w:t>.</w:t>
      </w:r>
    </w:p>
    <w:p w14:paraId="75DFE10B" w14:textId="77777777" w:rsidR="00260264" w:rsidRPr="004A7A59" w:rsidRDefault="00260264" w:rsidP="00260264">
      <w:pPr>
        <w:jc w:val="both"/>
        <w:rPr>
          <w:rFonts w:ascii="Palatino Linotype" w:eastAsia="Merriweather" w:hAnsi="Palatino Linotype"/>
          <w:lang w:val="en-US"/>
        </w:rPr>
      </w:pPr>
    </w:p>
    <w:p w14:paraId="28C94CF2" w14:textId="5F0D7116" w:rsidR="00260264" w:rsidRPr="004A7A59" w:rsidRDefault="00260264" w:rsidP="00260264">
      <w:pPr>
        <w:jc w:val="both"/>
        <w:rPr>
          <w:rFonts w:ascii="Palatino Linotype" w:eastAsia="Merriweather" w:hAnsi="Palatino Linotype"/>
          <w:lang w:val="en-US"/>
        </w:rPr>
      </w:pP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Тоҷикистон</w:t>
      </w:r>
      <w:r w:rsidRPr="004A7A59">
        <w:rPr>
          <w:rFonts w:ascii="Palatino Linotype" w:eastAsia="Merriweather" w:hAnsi="Palatino Linotype"/>
          <w:lang w:val="en-US"/>
        </w:rPr>
        <w:t xml:space="preserve">, </w:t>
      </w:r>
      <w:r w:rsidRPr="004A7A59">
        <w:rPr>
          <w:rFonts w:ascii="Palatino Linotype" w:eastAsia="Merriweather" w:hAnsi="Palatino Linotype"/>
        </w:rPr>
        <w:t>махсусан</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минтақаҳои</w:t>
      </w:r>
      <w:r w:rsidRPr="004A7A59">
        <w:rPr>
          <w:rFonts w:ascii="Palatino Linotype" w:eastAsia="Merriweather" w:hAnsi="Palatino Linotype"/>
          <w:lang w:val="en-US"/>
        </w:rPr>
        <w:t xml:space="preserve"> </w:t>
      </w:r>
      <w:r w:rsidRPr="004A7A59">
        <w:rPr>
          <w:rFonts w:ascii="Palatino Linotype" w:eastAsia="Merriweather" w:hAnsi="Palatino Linotype"/>
        </w:rPr>
        <w:t>дурдаст</w:t>
      </w:r>
      <w:r w:rsidRPr="004A7A59">
        <w:rPr>
          <w:rFonts w:ascii="Palatino Linotype" w:eastAsia="Merriweather" w:hAnsi="Palatino Linotype"/>
          <w:lang w:val="en-US"/>
        </w:rPr>
        <w:t xml:space="preserve">, </w:t>
      </w:r>
      <w:r w:rsidRPr="004A7A59">
        <w:rPr>
          <w:rFonts w:ascii="Palatino Linotype" w:eastAsia="Merriweather" w:hAnsi="Palatino Linotype"/>
        </w:rPr>
        <w:t>барои</w:t>
      </w:r>
      <w:r w:rsidRPr="004A7A59">
        <w:rPr>
          <w:rFonts w:ascii="Palatino Linotype" w:eastAsia="Merriweather" w:hAnsi="Palatino Linotype"/>
          <w:lang w:val="en-US"/>
        </w:rPr>
        <w:t xml:space="preserve"> </w:t>
      </w:r>
      <w:r w:rsidRPr="004A7A59">
        <w:rPr>
          <w:rFonts w:ascii="Palatino Linotype" w:eastAsia="Merriweather" w:hAnsi="Palatino Linotype"/>
        </w:rPr>
        <w:t>аҳолӣ</w:t>
      </w:r>
      <w:r w:rsidRPr="004A7A59">
        <w:rPr>
          <w:rFonts w:ascii="Palatino Linotype" w:eastAsia="Merriweather" w:hAnsi="Palatino Linotype"/>
          <w:lang w:val="en-US"/>
        </w:rPr>
        <w:t xml:space="preserve"> </w:t>
      </w:r>
      <w:r w:rsidRPr="004A7A59">
        <w:rPr>
          <w:rFonts w:ascii="Palatino Linotype" w:eastAsia="Merriweather" w:hAnsi="Palatino Linotype"/>
        </w:rPr>
        <w:t>кӯмаки</w:t>
      </w:r>
      <w:r w:rsidRPr="004A7A59">
        <w:rPr>
          <w:rFonts w:ascii="Palatino Linotype" w:eastAsia="Merriweather" w:hAnsi="Palatino Linotype"/>
          <w:lang w:val="en-US"/>
        </w:rPr>
        <w:t xml:space="preserve"> </w:t>
      </w:r>
      <w:r w:rsidRPr="004A7A59">
        <w:rPr>
          <w:rFonts w:ascii="Palatino Linotype" w:eastAsia="Merriweather" w:hAnsi="Palatino Linotype"/>
        </w:rPr>
        <w:t>ҳуқуқӣ</w:t>
      </w:r>
      <w:r w:rsidRPr="004A7A59">
        <w:rPr>
          <w:rFonts w:ascii="Palatino Linotype" w:eastAsia="Merriweather" w:hAnsi="Palatino Linotype"/>
          <w:lang w:val="en-US"/>
        </w:rPr>
        <w:t xml:space="preserve"> </w:t>
      </w:r>
      <w:r w:rsidRPr="004A7A59">
        <w:rPr>
          <w:rFonts w:ascii="Palatino Linotype" w:eastAsia="Merriweather" w:hAnsi="Palatino Linotype"/>
        </w:rPr>
        <w:t>намерасад</w:t>
      </w:r>
      <w:r w:rsidRPr="004A7A59">
        <w:rPr>
          <w:rFonts w:ascii="Palatino Linotype" w:eastAsia="Merriweather" w:hAnsi="Palatino Linotype"/>
          <w:lang w:val="en-US"/>
        </w:rPr>
        <w:t xml:space="preserve">, </w:t>
      </w:r>
      <w:r w:rsidRPr="004A7A59">
        <w:rPr>
          <w:rFonts w:ascii="Palatino Linotype" w:eastAsia="Merriweather" w:hAnsi="Palatino Linotype"/>
        </w:rPr>
        <w:t>нақши</w:t>
      </w:r>
      <w:r w:rsidRPr="004A7A59">
        <w:rPr>
          <w:rFonts w:ascii="Palatino Linotype" w:eastAsia="Merriweather" w:hAnsi="Palatino Linotype"/>
          <w:lang w:val="en-US"/>
        </w:rPr>
        <w:t xml:space="preserve"> </w:t>
      </w:r>
      <w:r w:rsidRPr="004A7A59">
        <w:rPr>
          <w:rFonts w:ascii="Palatino Linotype" w:eastAsia="Merriweather" w:hAnsi="Palatino Linotype"/>
        </w:rPr>
        <w:t>ёрдамчиёни</w:t>
      </w:r>
      <w:r w:rsidRPr="004A7A59">
        <w:rPr>
          <w:rFonts w:ascii="Palatino Linotype" w:eastAsia="Merriweather" w:hAnsi="Palatino Linotype"/>
          <w:lang w:val="en-US"/>
        </w:rPr>
        <w:t xml:space="preserve"> </w:t>
      </w:r>
      <w:r w:rsidRPr="004A7A59">
        <w:rPr>
          <w:rFonts w:ascii="Palatino Linotype" w:eastAsia="Merriweather" w:hAnsi="Palatino Linotype"/>
        </w:rPr>
        <w:t>ҳуқуқӣ</w:t>
      </w:r>
      <w:r w:rsidRPr="004A7A59">
        <w:rPr>
          <w:rFonts w:ascii="Palatino Linotype" w:eastAsia="Merriweather" w:hAnsi="Palatino Linotype"/>
          <w:lang w:val="en-US"/>
        </w:rPr>
        <w:t xml:space="preserve"> (</w:t>
      </w:r>
      <w:r w:rsidRPr="004A7A59">
        <w:rPr>
          <w:rFonts w:ascii="Palatino Linotype" w:eastAsia="Merriweather" w:hAnsi="Palatino Linotype"/>
        </w:rPr>
        <w:t>ё</w:t>
      </w:r>
      <w:r w:rsidRPr="004A7A59">
        <w:rPr>
          <w:rFonts w:ascii="Palatino Linotype" w:eastAsia="Merriweather" w:hAnsi="Palatino Linotype"/>
          <w:lang w:val="en-US"/>
        </w:rPr>
        <w:t xml:space="preserve"> </w:t>
      </w:r>
      <w:r w:rsidRPr="004A7A59">
        <w:rPr>
          <w:rFonts w:ascii="Palatino Linotype" w:eastAsia="Merriweather" w:hAnsi="Palatino Linotype"/>
        </w:rPr>
        <w:t>ёрдамчиёни</w:t>
      </w:r>
      <w:r w:rsidRPr="004A7A59">
        <w:rPr>
          <w:rFonts w:ascii="Palatino Linotype" w:eastAsia="Merriweather" w:hAnsi="Palatino Linotype"/>
          <w:lang w:val="en-US"/>
        </w:rPr>
        <w:t xml:space="preserve"> </w:t>
      </w:r>
      <w:r w:rsidRPr="004A7A59">
        <w:rPr>
          <w:rFonts w:ascii="Palatino Linotype" w:eastAsia="Merriweather" w:hAnsi="Palatino Linotype"/>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rPr>
        <w:t>муҳим</w:t>
      </w:r>
      <w:r w:rsidRPr="004A7A59">
        <w:rPr>
          <w:rFonts w:ascii="Palatino Linotype" w:eastAsia="Merriweather" w:hAnsi="Palatino Linotype"/>
          <w:lang w:val="en-US"/>
        </w:rPr>
        <w:t xml:space="preserve"> </w:t>
      </w:r>
      <w:r w:rsidRPr="004A7A59">
        <w:rPr>
          <w:rFonts w:ascii="Palatino Linotype" w:eastAsia="Merriweather" w:hAnsi="Palatino Linotype"/>
        </w:rPr>
        <w:t>аст</w:t>
      </w:r>
      <w:r w:rsidRPr="004A7A59">
        <w:rPr>
          <w:rFonts w:ascii="Palatino Linotype" w:eastAsia="Merriweather" w:hAnsi="Palatino Linotype"/>
          <w:lang w:val="en-US"/>
        </w:rPr>
        <w:t xml:space="preserve">. </w:t>
      </w:r>
      <w:r w:rsidRPr="004A7A59">
        <w:rPr>
          <w:rFonts w:ascii="Palatino Linotype" w:eastAsia="Merriweather" w:hAnsi="Palatino Linotype"/>
        </w:rPr>
        <w:t>Қонун</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бораи</w:t>
      </w:r>
      <w:r w:rsidRPr="004A7A59">
        <w:rPr>
          <w:rFonts w:ascii="Palatino Linotype" w:eastAsia="Merriweather" w:hAnsi="Palatino Linotype"/>
          <w:lang w:val="en-US"/>
        </w:rPr>
        <w:t xml:space="preserve"> </w:t>
      </w:r>
      <w:r w:rsidRPr="004A7A59">
        <w:rPr>
          <w:rFonts w:ascii="Palatino Linotype" w:eastAsia="Merriweather" w:hAnsi="Palatino Linotype"/>
        </w:rPr>
        <w:t>ёрии</w:t>
      </w:r>
      <w:r w:rsidRPr="004A7A59">
        <w:rPr>
          <w:rFonts w:ascii="Palatino Linotype" w:eastAsia="Merriweather" w:hAnsi="Palatino Linotype"/>
          <w:lang w:val="en-US"/>
        </w:rPr>
        <w:t xml:space="preserve"> </w:t>
      </w:r>
      <w:r w:rsidRPr="004A7A59">
        <w:rPr>
          <w:rFonts w:ascii="Palatino Linotype" w:eastAsia="Merriweather" w:hAnsi="Palatino Linotype"/>
        </w:rPr>
        <w:t>ҳуқуқӣ</w:t>
      </w:r>
      <w:r w:rsidRPr="004A7A59">
        <w:rPr>
          <w:rFonts w:ascii="Palatino Linotype" w:eastAsia="Merriweather" w:hAnsi="Palatino Linotype"/>
          <w:lang w:val="en-US"/>
        </w:rPr>
        <w:t xml:space="preserve">" </w:t>
      </w:r>
      <w:r w:rsidRPr="004A7A59">
        <w:rPr>
          <w:rFonts w:ascii="Palatino Linotype" w:eastAsia="Merriweather" w:hAnsi="Palatino Linotype"/>
        </w:rPr>
        <w:t>чунин</w:t>
      </w:r>
      <w:r w:rsidRPr="004A7A59">
        <w:rPr>
          <w:rFonts w:ascii="Palatino Linotype" w:eastAsia="Merriweather" w:hAnsi="Palatino Linotype"/>
          <w:lang w:val="en-US"/>
        </w:rPr>
        <w:t xml:space="preserve"> </w:t>
      </w:r>
      <w:r w:rsidRPr="004A7A59">
        <w:rPr>
          <w:rFonts w:ascii="Palatino Linotype" w:eastAsia="Merriweather" w:hAnsi="Palatino Linotype"/>
        </w:rPr>
        <w:t>муассисаро</w:t>
      </w:r>
      <w:r w:rsidRPr="004A7A59">
        <w:rPr>
          <w:rFonts w:ascii="Palatino Linotype" w:eastAsia="Merriweather" w:hAnsi="Palatino Linotype"/>
          <w:lang w:val="en-US"/>
        </w:rPr>
        <w:t xml:space="preserve"> </w:t>
      </w:r>
      <w:r w:rsidRPr="004A7A59">
        <w:rPr>
          <w:rFonts w:ascii="Palatino Linotype" w:eastAsia="Merriweather" w:hAnsi="Palatino Linotype"/>
        </w:rPr>
        <w:t>таъсис</w:t>
      </w:r>
      <w:r w:rsidRPr="004A7A59">
        <w:rPr>
          <w:rFonts w:ascii="Palatino Linotype" w:eastAsia="Merriweather" w:hAnsi="Palatino Linotype"/>
          <w:lang w:val="en-US"/>
        </w:rPr>
        <w:t xml:space="preserve"> </w:t>
      </w:r>
      <w:r w:rsidRPr="004A7A59">
        <w:rPr>
          <w:rFonts w:ascii="Palatino Linotype" w:eastAsia="Merriweather" w:hAnsi="Palatino Linotype"/>
        </w:rPr>
        <w:t>медиҳад</w:t>
      </w:r>
      <w:r w:rsidRPr="004A7A59">
        <w:rPr>
          <w:rFonts w:ascii="Palatino Linotype" w:eastAsia="Merriweather" w:hAnsi="Palatino Linotype"/>
          <w:lang w:val="en-US"/>
        </w:rPr>
        <w:t xml:space="preserve">, </w:t>
      </w:r>
      <w:r w:rsidRPr="004A7A59">
        <w:rPr>
          <w:rFonts w:ascii="Palatino Linotype" w:eastAsia="Merriweather" w:hAnsi="Palatino Linotype"/>
        </w:rPr>
        <w:t>аммо</w:t>
      </w:r>
      <w:r w:rsidRPr="004A7A59">
        <w:rPr>
          <w:rFonts w:ascii="Palatino Linotype" w:eastAsia="Merriweather" w:hAnsi="Palatino Linotype"/>
          <w:lang w:val="en-US"/>
        </w:rPr>
        <w:t xml:space="preserve"> </w:t>
      </w:r>
      <w:r w:rsidRPr="004A7A59">
        <w:rPr>
          <w:rFonts w:ascii="Palatino Linotype" w:eastAsia="Merriweather" w:hAnsi="Palatino Linotype"/>
        </w:rPr>
        <w:t>онро</w:t>
      </w:r>
      <w:r w:rsidRPr="004A7A59">
        <w:rPr>
          <w:rFonts w:ascii="Palatino Linotype" w:eastAsia="Merriweather" w:hAnsi="Palatino Linotype"/>
          <w:lang w:val="en-US"/>
        </w:rPr>
        <w:t xml:space="preserve"> </w:t>
      </w:r>
      <w:r w:rsidRPr="004A7A59">
        <w:rPr>
          <w:rFonts w:ascii="Palatino Linotype" w:eastAsia="Merriweather" w:hAnsi="Palatino Linotype"/>
        </w:rPr>
        <w:t>танзим</w:t>
      </w:r>
      <w:r w:rsidRPr="004A7A59">
        <w:rPr>
          <w:rFonts w:ascii="Palatino Linotype" w:eastAsia="Merriweather" w:hAnsi="Palatino Linotype"/>
          <w:lang w:val="en-US"/>
        </w:rPr>
        <w:t xml:space="preserve"> </w:t>
      </w:r>
      <w:r w:rsidRPr="004A7A59">
        <w:rPr>
          <w:rFonts w:ascii="Palatino Linotype" w:eastAsia="Merriweather" w:hAnsi="Palatino Linotype"/>
        </w:rPr>
        <w:t>намекунад</w:t>
      </w:r>
      <w:r w:rsidRPr="004A7A59">
        <w:rPr>
          <w:rFonts w:ascii="Palatino Linotype" w:eastAsia="Merriweather" w:hAnsi="Palatino Linotype"/>
          <w:lang w:val="en-US"/>
        </w:rPr>
        <w:t xml:space="preserve">. </w:t>
      </w:r>
      <w:r w:rsidRPr="004A7A59">
        <w:rPr>
          <w:rFonts w:ascii="Palatino Linotype" w:eastAsia="Merriweather" w:hAnsi="Palatino Linotype"/>
        </w:rPr>
        <w:t>Мувофиқи</w:t>
      </w:r>
      <w:r w:rsidRPr="004A7A59">
        <w:rPr>
          <w:rFonts w:ascii="Palatino Linotype" w:eastAsia="Merriweather" w:hAnsi="Palatino Linotype"/>
          <w:lang w:val="en-US"/>
        </w:rPr>
        <w:t xml:space="preserve"> </w:t>
      </w:r>
      <w:r w:rsidRPr="004A7A59">
        <w:rPr>
          <w:rFonts w:ascii="Palatino Linotype" w:eastAsia="Merriweather" w:hAnsi="Palatino Linotype"/>
        </w:rPr>
        <w:t>моддаи</w:t>
      </w:r>
      <w:r w:rsidRPr="004A7A59">
        <w:rPr>
          <w:rFonts w:ascii="Palatino Linotype" w:eastAsia="Merriweather" w:hAnsi="Palatino Linotype"/>
          <w:lang w:val="en-US"/>
        </w:rPr>
        <w:t xml:space="preserve"> 18 </w:t>
      </w:r>
      <w:r w:rsidRPr="004A7A59">
        <w:rPr>
          <w:rFonts w:ascii="Palatino Linotype" w:eastAsia="Merriweather" w:hAnsi="Palatino Linotype"/>
        </w:rPr>
        <w:t>ин</w:t>
      </w:r>
      <w:r w:rsidRPr="004A7A59">
        <w:rPr>
          <w:rFonts w:ascii="Palatino Linotype" w:eastAsia="Merriweather" w:hAnsi="Palatino Linotype"/>
          <w:lang w:val="en-US"/>
        </w:rPr>
        <w:t xml:space="preserve"> </w:t>
      </w:r>
      <w:r w:rsidRPr="004A7A59">
        <w:rPr>
          <w:rFonts w:ascii="Palatino Linotype" w:eastAsia="Merriweather" w:hAnsi="Palatino Linotype"/>
        </w:rPr>
        <w:t>қонун</w:t>
      </w:r>
      <w:r w:rsidRPr="004A7A59">
        <w:rPr>
          <w:rFonts w:ascii="Palatino Linotype" w:eastAsia="Merriweather" w:hAnsi="Palatino Linotype"/>
          <w:lang w:val="en-US"/>
        </w:rPr>
        <w:t xml:space="preserve">, </w:t>
      </w:r>
      <w:r w:rsidRPr="004A7A59">
        <w:rPr>
          <w:rFonts w:ascii="Palatino Linotype" w:eastAsia="Merriweather" w:hAnsi="Palatino Linotype"/>
        </w:rPr>
        <w:t>ҳимоя</w:t>
      </w:r>
      <w:r w:rsidR="00EB2ECB" w:rsidRPr="004A7A59">
        <w:rPr>
          <w:rFonts w:ascii="Palatino Linotype" w:eastAsia="Merriweather" w:hAnsi="Palatino Linotype"/>
          <w:lang w:val="tg-Cyrl-TJ"/>
        </w:rPr>
        <w:t>т</w:t>
      </w:r>
      <w:r w:rsidRPr="004A7A59">
        <w:rPr>
          <w:rFonts w:ascii="Palatino Linotype" w:eastAsia="Merriweather" w:hAnsi="Palatino Linotype"/>
        </w:rPr>
        <w:t>гар</w:t>
      </w:r>
      <w:r w:rsidRPr="004A7A59">
        <w:rPr>
          <w:rFonts w:ascii="Palatino Linotype" w:eastAsia="Merriweather" w:hAnsi="Palatino Linotype"/>
          <w:lang w:val="ru-RU"/>
        </w:rPr>
        <w:t>они</w:t>
      </w:r>
      <w:r w:rsidRPr="004A7A59">
        <w:rPr>
          <w:rFonts w:ascii="Palatino Linotype" w:eastAsia="Merriweather" w:hAnsi="Palatino Linotype"/>
          <w:lang w:val="en-US"/>
        </w:rPr>
        <w:t xml:space="preserve"> </w:t>
      </w:r>
      <w:r w:rsidRPr="004A7A59">
        <w:rPr>
          <w:rFonts w:ascii="Palatino Linotype" w:eastAsia="Merriweather" w:hAnsi="Palatino Linotype"/>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идораҳои</w:t>
      </w:r>
      <w:r w:rsidRPr="004A7A59">
        <w:rPr>
          <w:rFonts w:ascii="Palatino Linotype" w:eastAsia="Merriweather" w:hAnsi="Palatino Linotype"/>
          <w:lang w:val="en-US"/>
        </w:rPr>
        <w:t xml:space="preserve"> </w:t>
      </w:r>
      <w:r w:rsidRPr="004A7A59">
        <w:rPr>
          <w:rFonts w:ascii="Palatino Linotype" w:eastAsia="Merriweather" w:hAnsi="Palatino Linotype"/>
        </w:rPr>
        <w:t>ҳуқуқии</w:t>
      </w:r>
      <w:r w:rsidRPr="004A7A59">
        <w:rPr>
          <w:rFonts w:ascii="Palatino Linotype" w:eastAsia="Merriweather" w:hAnsi="Palatino Linotype"/>
          <w:lang w:val="en-US"/>
        </w:rPr>
        <w:t xml:space="preserve"> </w:t>
      </w:r>
      <w:r w:rsidRPr="004A7A59">
        <w:rPr>
          <w:rFonts w:ascii="Palatino Linotype" w:eastAsia="Merriweather" w:hAnsi="Palatino Linotype"/>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rPr>
        <w:t>метавонанд</w:t>
      </w:r>
      <w:r w:rsidRPr="004A7A59">
        <w:rPr>
          <w:rFonts w:ascii="Palatino Linotype" w:eastAsia="Merriweather" w:hAnsi="Palatino Linotype"/>
          <w:lang w:val="en-US"/>
        </w:rPr>
        <w:t xml:space="preserve"> </w:t>
      </w:r>
      <w:r w:rsidRPr="004A7A59">
        <w:rPr>
          <w:rFonts w:ascii="Palatino Linotype" w:eastAsia="Merriweather" w:hAnsi="Palatino Linotype"/>
        </w:rPr>
        <w:t>ёрдамчиёни</w:t>
      </w:r>
      <w:r w:rsidRPr="004A7A59">
        <w:rPr>
          <w:rFonts w:ascii="Palatino Linotype" w:eastAsia="Merriweather" w:hAnsi="Palatino Linotype"/>
          <w:lang w:val="en-US"/>
        </w:rPr>
        <w:t xml:space="preserve"> </w:t>
      </w:r>
      <w:r w:rsidRPr="004A7A59">
        <w:rPr>
          <w:rFonts w:ascii="Palatino Linotype" w:eastAsia="Merriweather" w:hAnsi="Palatino Linotype"/>
        </w:rPr>
        <w:t>ҳуқуқиро</w:t>
      </w:r>
      <w:r w:rsidRPr="004A7A59">
        <w:rPr>
          <w:rFonts w:ascii="Palatino Linotype" w:eastAsia="Merriweather" w:hAnsi="Palatino Linotype"/>
          <w:lang w:val="en-US"/>
        </w:rPr>
        <w:t xml:space="preserve"> </w:t>
      </w:r>
      <w:r w:rsidRPr="004A7A59">
        <w:rPr>
          <w:rFonts w:ascii="Palatino Linotype" w:eastAsia="Merriweather" w:hAnsi="Palatino Linotype"/>
        </w:rPr>
        <w:t>тайёр</w:t>
      </w:r>
      <w:r w:rsidRPr="004A7A59">
        <w:rPr>
          <w:rFonts w:ascii="Palatino Linotype" w:eastAsia="Merriweather" w:hAnsi="Palatino Linotype"/>
          <w:lang w:val="en-US"/>
        </w:rPr>
        <w:t xml:space="preserve"> </w:t>
      </w:r>
      <w:r w:rsidRPr="004A7A59">
        <w:rPr>
          <w:rFonts w:ascii="Palatino Linotype" w:eastAsia="Merriweather" w:hAnsi="Palatino Linotype"/>
        </w:rPr>
        <w:t>кунанд</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онҳоро</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таъмини</w:t>
      </w:r>
      <w:r w:rsidRPr="004A7A59">
        <w:rPr>
          <w:rFonts w:ascii="Palatino Linotype" w:eastAsia="Merriweather" w:hAnsi="Palatino Linotype"/>
          <w:lang w:val="en-US"/>
        </w:rPr>
        <w:t xml:space="preserve"> </w:t>
      </w:r>
      <w:r w:rsidRPr="004A7A59">
        <w:rPr>
          <w:rFonts w:ascii="Palatino Linotype" w:eastAsia="Merriweather" w:hAnsi="Palatino Linotype"/>
        </w:rPr>
        <w:t>кӯмаки</w:t>
      </w:r>
      <w:r w:rsidRPr="004A7A59">
        <w:rPr>
          <w:rFonts w:ascii="Palatino Linotype" w:eastAsia="Merriweather" w:hAnsi="Palatino Linotype"/>
          <w:lang w:val="en-US"/>
        </w:rPr>
        <w:t xml:space="preserve"> </w:t>
      </w:r>
      <w:r w:rsidRPr="004A7A59">
        <w:rPr>
          <w:rFonts w:ascii="Palatino Linotype" w:eastAsia="Merriweather" w:hAnsi="Palatino Linotype"/>
        </w:rPr>
        <w:t>аввалияи</w:t>
      </w:r>
      <w:r w:rsidRPr="004A7A59">
        <w:rPr>
          <w:rFonts w:ascii="Palatino Linotype" w:eastAsia="Merriweather" w:hAnsi="Palatino Linotype"/>
          <w:lang w:val="en-US"/>
        </w:rPr>
        <w:t xml:space="preserve"> </w:t>
      </w:r>
      <w:r w:rsidRPr="004A7A59">
        <w:rPr>
          <w:rFonts w:ascii="Palatino Linotype" w:eastAsia="Merriweather" w:hAnsi="Palatino Linotype"/>
        </w:rPr>
        <w:t>ҳуқуқӣ</w:t>
      </w:r>
      <w:r w:rsidRPr="004A7A59">
        <w:rPr>
          <w:rFonts w:ascii="Palatino Linotype" w:eastAsia="Merriweather" w:hAnsi="Palatino Linotype"/>
          <w:lang w:val="en-US"/>
        </w:rPr>
        <w:t xml:space="preserve"> (</w:t>
      </w:r>
      <w:r w:rsidRPr="004A7A59">
        <w:rPr>
          <w:rFonts w:ascii="Palatino Linotype" w:eastAsia="Merriweather" w:hAnsi="Palatino Linotype"/>
        </w:rPr>
        <w:t>машваратҳои</w:t>
      </w:r>
      <w:r w:rsidRPr="004A7A59">
        <w:rPr>
          <w:rFonts w:ascii="Palatino Linotype" w:eastAsia="Merriweather" w:hAnsi="Palatino Linotype"/>
          <w:lang w:val="en-US"/>
        </w:rPr>
        <w:t xml:space="preserve"> </w:t>
      </w:r>
      <w:r w:rsidRPr="004A7A59">
        <w:rPr>
          <w:rFonts w:ascii="Palatino Linotype" w:eastAsia="Merriweather" w:hAnsi="Palatino Linotype"/>
        </w:rPr>
        <w:t>шифоҳӣ</w:t>
      </w:r>
      <w:r w:rsidRPr="004A7A59">
        <w:rPr>
          <w:rFonts w:ascii="Palatino Linotype" w:eastAsia="Merriweather" w:hAnsi="Palatino Linotype"/>
          <w:lang w:val="en-US"/>
        </w:rPr>
        <w:t xml:space="preserve">) </w:t>
      </w:r>
      <w:r w:rsidRPr="004A7A59">
        <w:rPr>
          <w:rFonts w:ascii="Palatino Linotype" w:eastAsia="Merriweather" w:hAnsi="Palatino Linotype"/>
        </w:rPr>
        <w:t>ҷалб</w:t>
      </w:r>
      <w:r w:rsidRPr="004A7A59">
        <w:rPr>
          <w:rFonts w:ascii="Palatino Linotype" w:eastAsia="Merriweather" w:hAnsi="Palatino Linotype"/>
          <w:lang w:val="en-US"/>
        </w:rPr>
        <w:t xml:space="preserve"> </w:t>
      </w:r>
      <w:r w:rsidRPr="004A7A59">
        <w:rPr>
          <w:rFonts w:ascii="Palatino Linotype" w:eastAsia="Merriweather" w:hAnsi="Palatino Linotype"/>
        </w:rPr>
        <w:t>кунанд</w:t>
      </w:r>
      <w:r w:rsidRPr="004A7A59">
        <w:rPr>
          <w:rFonts w:ascii="Palatino Linotype" w:eastAsia="Merriweather" w:hAnsi="Palatino Linotype"/>
          <w:lang w:val="en-US"/>
        </w:rPr>
        <w:t>.</w:t>
      </w:r>
      <w:r w:rsidRPr="004A7A59">
        <w:rPr>
          <w:rFonts w:ascii="Palatino Linotype" w:eastAsia="Merriweather" w:hAnsi="Palatino Linotype"/>
          <w:vertAlign w:val="superscript"/>
        </w:rPr>
        <w:footnoteReference w:id="295"/>
      </w:r>
      <w:r w:rsidRPr="004A7A59">
        <w:rPr>
          <w:rFonts w:ascii="Palatino Linotype" w:eastAsia="Merriweather" w:hAnsi="Palatino Linotype"/>
          <w:lang w:val="en-US"/>
        </w:rPr>
        <w:t xml:space="preserve"> </w:t>
      </w:r>
    </w:p>
    <w:p w14:paraId="4D99B3C2" w14:textId="77777777" w:rsidR="00260264" w:rsidRPr="004A7A59" w:rsidRDefault="00260264" w:rsidP="00260264">
      <w:pPr>
        <w:jc w:val="both"/>
        <w:rPr>
          <w:rFonts w:ascii="Palatino Linotype" w:eastAsia="Merriweather" w:hAnsi="Palatino Linotype"/>
          <w:lang w:val="en-US"/>
        </w:rPr>
      </w:pPr>
    </w:p>
    <w:p w14:paraId="1C91FD22" w14:textId="495356FE" w:rsidR="00260264" w:rsidRPr="004A7A59" w:rsidRDefault="00260264" w:rsidP="00260264">
      <w:pPr>
        <w:jc w:val="both"/>
        <w:rPr>
          <w:rFonts w:ascii="Palatino Linotype" w:eastAsia="Merriweather" w:hAnsi="Palatino Linotype"/>
          <w:lang w:val="ru-RU"/>
        </w:rPr>
      </w:pPr>
      <w:r w:rsidRPr="004A7A59">
        <w:rPr>
          <w:rFonts w:ascii="Palatino Linotype" w:eastAsia="Merriweather" w:hAnsi="Palatino Linotype"/>
        </w:rPr>
        <w:t>Ҳарчанд</w:t>
      </w:r>
      <w:r w:rsidRPr="004A7A59">
        <w:rPr>
          <w:rFonts w:ascii="Palatino Linotype" w:eastAsia="Merriweather" w:hAnsi="Palatino Linotype"/>
          <w:lang w:val="en-US"/>
        </w:rPr>
        <w:t xml:space="preserve"> </w:t>
      </w:r>
      <w:r w:rsidRPr="004A7A59">
        <w:rPr>
          <w:rFonts w:ascii="Palatino Linotype" w:eastAsia="Merriweather" w:hAnsi="Palatino Linotype"/>
        </w:rPr>
        <w:t>қонун</w:t>
      </w:r>
      <w:r w:rsidRPr="004A7A59">
        <w:rPr>
          <w:rFonts w:ascii="Palatino Linotype" w:eastAsia="Merriweather" w:hAnsi="Palatino Linotype"/>
          <w:lang w:val="en-US"/>
        </w:rPr>
        <w:t xml:space="preserve"> </w:t>
      </w:r>
      <w:r w:rsidRPr="004A7A59">
        <w:rPr>
          <w:rFonts w:ascii="Palatino Linotype" w:eastAsia="Merriweather" w:hAnsi="Palatino Linotype"/>
        </w:rPr>
        <w:t>муайян</w:t>
      </w:r>
      <w:r w:rsidRPr="004A7A59">
        <w:rPr>
          <w:rFonts w:ascii="Palatino Linotype" w:eastAsia="Merriweather" w:hAnsi="Palatino Linotype"/>
          <w:lang w:val="en-US"/>
        </w:rPr>
        <w:t xml:space="preserve"> </w:t>
      </w:r>
      <w:r w:rsidRPr="004A7A59">
        <w:rPr>
          <w:rFonts w:ascii="Palatino Linotype" w:eastAsia="Merriweather" w:hAnsi="Palatino Linotype"/>
        </w:rPr>
        <w:t>намекунад</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 </w:t>
      </w:r>
      <w:r w:rsidRPr="004A7A59">
        <w:rPr>
          <w:rFonts w:ascii="Palatino Linotype" w:eastAsia="Merriweather" w:hAnsi="Palatino Linotype"/>
        </w:rPr>
        <w:t>ёрдамчии</w:t>
      </w:r>
      <w:r w:rsidRPr="004A7A59">
        <w:rPr>
          <w:rFonts w:ascii="Palatino Linotype" w:eastAsia="Merriweather" w:hAnsi="Palatino Linotype"/>
          <w:lang w:val="en-US"/>
        </w:rPr>
        <w:t xml:space="preserve"> </w:t>
      </w:r>
      <w:r w:rsidRPr="004A7A59">
        <w:rPr>
          <w:rFonts w:ascii="Palatino Linotype" w:eastAsia="Merriweather" w:hAnsi="Palatino Linotype"/>
        </w:rPr>
        <w:t>ҳуқуқшинос</w:t>
      </w:r>
      <w:r w:rsidRPr="004A7A59">
        <w:rPr>
          <w:rFonts w:ascii="Palatino Linotype" w:eastAsia="Merriweather" w:hAnsi="Palatino Linotype"/>
          <w:lang w:val="en-US"/>
        </w:rPr>
        <w:t xml:space="preserve"> " </w:t>
      </w:r>
      <w:r w:rsidRPr="004A7A59">
        <w:rPr>
          <w:rFonts w:ascii="Palatino Linotype" w:eastAsia="Merriweather" w:hAnsi="Palatino Linotype"/>
        </w:rPr>
        <w:t>ё</w:t>
      </w:r>
      <w:r w:rsidRPr="004A7A59">
        <w:rPr>
          <w:rFonts w:ascii="Palatino Linotype" w:eastAsia="Merriweather" w:hAnsi="Palatino Linotype"/>
          <w:lang w:val="en-US"/>
        </w:rPr>
        <w:t xml:space="preserve"> " </w:t>
      </w:r>
      <w:r w:rsidRPr="004A7A59">
        <w:rPr>
          <w:rFonts w:ascii="Palatino Linotype" w:eastAsia="Merriweather" w:hAnsi="Palatino Linotype"/>
        </w:rPr>
        <w:t>ёрдамчии</w:t>
      </w:r>
      <w:r w:rsidRPr="004A7A59">
        <w:rPr>
          <w:rFonts w:ascii="Palatino Linotype" w:eastAsia="Merriweather" w:hAnsi="Palatino Linotype"/>
          <w:lang w:val="en-US"/>
        </w:rPr>
        <w:t xml:space="preserve"> </w:t>
      </w:r>
      <w:r w:rsidRPr="004A7A59">
        <w:rPr>
          <w:rFonts w:ascii="Palatino Linotype" w:eastAsia="Merriweather" w:hAnsi="Palatino Linotype"/>
        </w:rPr>
        <w:t>ҷамъиятӣ</w:t>
      </w:r>
      <w:r w:rsidRPr="004A7A59">
        <w:rPr>
          <w:rFonts w:ascii="Palatino Linotype" w:eastAsia="Merriweather" w:hAnsi="Palatino Linotype"/>
          <w:lang w:val="en-US"/>
        </w:rPr>
        <w:t xml:space="preserve"> " </w:t>
      </w:r>
      <w:r w:rsidRPr="004A7A59">
        <w:rPr>
          <w:rFonts w:ascii="Palatino Linotype" w:eastAsia="Merriweather" w:hAnsi="Palatino Linotype"/>
        </w:rPr>
        <w:t>кист</w:t>
      </w:r>
      <w:r w:rsidRPr="004A7A59">
        <w:rPr>
          <w:rFonts w:ascii="Palatino Linotype" w:eastAsia="Merriweather" w:hAnsi="Palatino Linotype"/>
          <w:lang w:val="en-US"/>
        </w:rPr>
        <w:t xml:space="preserve">. </w:t>
      </w:r>
      <w:r w:rsidRPr="004A7A59">
        <w:rPr>
          <w:rFonts w:ascii="Palatino Linotype" w:eastAsia="Merriweather" w:hAnsi="Palatino Linotype"/>
        </w:rPr>
        <w:t>Гуфта</w:t>
      </w:r>
      <w:r w:rsidRPr="004A7A59">
        <w:rPr>
          <w:rFonts w:ascii="Palatino Linotype" w:eastAsia="Merriweather" w:hAnsi="Palatino Linotype"/>
          <w:lang w:val="en-US"/>
        </w:rPr>
        <w:t xml:space="preserve"> </w:t>
      </w:r>
      <w:r w:rsidRPr="004A7A59">
        <w:rPr>
          <w:rFonts w:ascii="Palatino Linotype" w:eastAsia="Merriweather" w:hAnsi="Palatino Linotype"/>
        </w:rPr>
        <w:t>мешавад</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ёвари</w:t>
      </w:r>
      <w:r w:rsidRPr="004A7A59">
        <w:rPr>
          <w:rFonts w:ascii="Palatino Linotype" w:eastAsia="Merriweather" w:hAnsi="Palatino Linotype"/>
          <w:lang w:val="en-US"/>
        </w:rPr>
        <w:t xml:space="preserve"> </w:t>
      </w:r>
      <w:r w:rsidRPr="004A7A59">
        <w:rPr>
          <w:rFonts w:ascii="Palatino Linotype" w:eastAsia="Merriweather" w:hAnsi="Palatino Linotype"/>
        </w:rPr>
        <w:t>ҳуқуқшинос</w:t>
      </w:r>
      <w:r w:rsidRPr="004A7A59">
        <w:rPr>
          <w:rFonts w:ascii="Palatino Linotype" w:eastAsia="Merriweather" w:hAnsi="Palatino Linotype"/>
          <w:lang w:val="en-US"/>
        </w:rPr>
        <w:t xml:space="preserve"> - </w:t>
      </w:r>
      <w:r w:rsidRPr="004A7A59">
        <w:rPr>
          <w:rFonts w:ascii="Palatino Linotype" w:eastAsia="Merriweather" w:hAnsi="Palatino Linotype"/>
        </w:rPr>
        <w:t>ин</w:t>
      </w:r>
      <w:r w:rsidRPr="004A7A59">
        <w:rPr>
          <w:rFonts w:ascii="Palatino Linotype" w:eastAsia="Merriweather" w:hAnsi="Palatino Linotype"/>
          <w:lang w:val="en-US"/>
        </w:rPr>
        <w:t xml:space="preserve"> </w:t>
      </w:r>
      <w:r w:rsidRPr="004A7A59">
        <w:rPr>
          <w:rFonts w:ascii="Palatino Linotype" w:eastAsia="Merriweather" w:hAnsi="Palatino Linotype"/>
        </w:rPr>
        <w:t>шаҳрвандест</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аз</w:t>
      </w:r>
      <w:r w:rsidRPr="004A7A59">
        <w:rPr>
          <w:rFonts w:ascii="Palatino Linotype" w:eastAsia="Merriweather" w:hAnsi="Palatino Linotype"/>
          <w:lang w:val="en-US"/>
        </w:rPr>
        <w:t xml:space="preserve"> </w:t>
      </w:r>
      <w:r w:rsidRPr="004A7A59">
        <w:rPr>
          <w:rFonts w:ascii="Palatino Linotype" w:eastAsia="Merriweather" w:hAnsi="Palatino Linotype"/>
        </w:rPr>
        <w:t>ҷониби</w:t>
      </w:r>
      <w:r w:rsidRPr="004A7A59">
        <w:rPr>
          <w:rFonts w:ascii="Palatino Linotype" w:eastAsia="Merriweather" w:hAnsi="Palatino Linotype"/>
          <w:lang w:val="en-US"/>
        </w:rPr>
        <w:t xml:space="preserve"> </w:t>
      </w:r>
      <w:r w:rsidRPr="004A7A59">
        <w:rPr>
          <w:rFonts w:ascii="Palatino Linotype" w:eastAsia="Merriweather" w:hAnsi="Palatino Linotype"/>
        </w:rPr>
        <w:t>ҷамоати</w:t>
      </w:r>
      <w:r w:rsidRPr="004A7A59">
        <w:rPr>
          <w:rFonts w:ascii="Palatino Linotype" w:eastAsia="Merriweather" w:hAnsi="Palatino Linotype"/>
          <w:lang w:val="en-US"/>
        </w:rPr>
        <w:t xml:space="preserve"> </w:t>
      </w:r>
      <w:r w:rsidRPr="004A7A59">
        <w:rPr>
          <w:rFonts w:ascii="Palatino Linotype" w:eastAsia="Merriweather" w:hAnsi="Palatino Linotype"/>
        </w:rPr>
        <w:t>маҳаллӣ</w:t>
      </w:r>
      <w:r w:rsidRPr="004A7A59">
        <w:rPr>
          <w:rFonts w:ascii="Palatino Linotype" w:eastAsia="Merriweather" w:hAnsi="Palatino Linotype"/>
          <w:lang w:val="en-US"/>
        </w:rPr>
        <w:t xml:space="preserve"> (</w:t>
      </w:r>
      <w:r w:rsidRPr="004A7A59">
        <w:rPr>
          <w:rFonts w:ascii="Palatino Linotype" w:eastAsia="Merriweather" w:hAnsi="Palatino Linotype"/>
        </w:rPr>
        <w:t>ҷомеаи</w:t>
      </w:r>
      <w:r w:rsidRPr="004A7A59">
        <w:rPr>
          <w:rFonts w:ascii="Palatino Linotype" w:eastAsia="Merriweather" w:hAnsi="Palatino Linotype"/>
          <w:lang w:val="en-US"/>
        </w:rPr>
        <w:t xml:space="preserve"> </w:t>
      </w:r>
      <w:r w:rsidRPr="004A7A59">
        <w:rPr>
          <w:rFonts w:ascii="Palatino Linotype" w:eastAsia="Merriweather" w:hAnsi="Palatino Linotype"/>
        </w:rPr>
        <w:t>деҳот</w:t>
      </w:r>
      <w:r w:rsidRPr="004A7A59">
        <w:rPr>
          <w:rFonts w:ascii="Palatino Linotype" w:eastAsia="Merriweather" w:hAnsi="Palatino Linotype"/>
          <w:lang w:val="en-US"/>
        </w:rPr>
        <w:t xml:space="preserve">) </w:t>
      </w:r>
      <w:r w:rsidRPr="004A7A59">
        <w:rPr>
          <w:rFonts w:ascii="Palatino Linotype" w:eastAsia="Merriweather" w:hAnsi="Palatino Linotype"/>
        </w:rPr>
        <w:t>интихоб</w:t>
      </w:r>
      <w:r w:rsidRPr="004A7A59">
        <w:rPr>
          <w:rFonts w:ascii="Palatino Linotype" w:eastAsia="Merriweather" w:hAnsi="Palatino Linotype"/>
          <w:lang w:val="en-US"/>
        </w:rPr>
        <w:t xml:space="preserve"> </w:t>
      </w:r>
      <w:r w:rsidRPr="004A7A59">
        <w:rPr>
          <w:rFonts w:ascii="Palatino Linotype" w:eastAsia="Merriweather" w:hAnsi="Palatino Linotype"/>
        </w:rPr>
        <w:t>шудааст</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курсҳои</w:t>
      </w:r>
      <w:r w:rsidRPr="004A7A59">
        <w:rPr>
          <w:rFonts w:ascii="Palatino Linotype" w:eastAsia="Merriweather" w:hAnsi="Palatino Linotype"/>
          <w:lang w:val="en-US"/>
        </w:rPr>
        <w:t xml:space="preserve"> </w:t>
      </w:r>
      <w:r w:rsidRPr="004A7A59">
        <w:rPr>
          <w:rFonts w:ascii="Palatino Linotype" w:eastAsia="Merriweather" w:hAnsi="Palatino Linotype"/>
        </w:rPr>
        <w:t>кӯтоҳро</w:t>
      </w:r>
      <w:r w:rsidRPr="004A7A59">
        <w:rPr>
          <w:rFonts w:ascii="Palatino Linotype" w:eastAsia="Merriweather" w:hAnsi="Palatino Linotype"/>
          <w:lang w:val="en-US"/>
        </w:rPr>
        <w:t xml:space="preserve"> </w:t>
      </w:r>
      <w:r w:rsidRPr="004A7A59">
        <w:rPr>
          <w:rFonts w:ascii="Palatino Linotype" w:eastAsia="Merriweather" w:hAnsi="Palatino Linotype"/>
        </w:rPr>
        <w:t>оид</w:t>
      </w:r>
      <w:r w:rsidRPr="004A7A59">
        <w:rPr>
          <w:rFonts w:ascii="Palatino Linotype" w:eastAsia="Merriweather" w:hAnsi="Palatino Linotype"/>
          <w:lang w:val="en-US"/>
        </w:rPr>
        <w:t xml:space="preserve"> </w:t>
      </w:r>
      <w:r w:rsidRPr="004A7A59">
        <w:rPr>
          <w:rFonts w:ascii="Palatino Linotype" w:eastAsia="Merriweather" w:hAnsi="Palatino Linotype"/>
        </w:rPr>
        <w:t>ба</w:t>
      </w:r>
      <w:r w:rsidRPr="004A7A59">
        <w:rPr>
          <w:rFonts w:ascii="Palatino Linotype" w:eastAsia="Merriweather" w:hAnsi="Palatino Linotype"/>
          <w:lang w:val="en-US"/>
        </w:rPr>
        <w:t xml:space="preserve"> </w:t>
      </w:r>
      <w:r w:rsidRPr="004A7A59">
        <w:rPr>
          <w:rFonts w:ascii="Palatino Linotype" w:eastAsia="Merriweather" w:hAnsi="Palatino Linotype"/>
        </w:rPr>
        <w:t>асосҳои</w:t>
      </w:r>
      <w:r w:rsidRPr="004A7A59">
        <w:rPr>
          <w:rFonts w:ascii="Palatino Linotype" w:eastAsia="Merriweather" w:hAnsi="Palatino Linotype"/>
          <w:lang w:val="en-US"/>
        </w:rPr>
        <w:t xml:space="preserve"> </w:t>
      </w:r>
      <w:r w:rsidRPr="004A7A59">
        <w:rPr>
          <w:rFonts w:ascii="Palatino Linotype" w:eastAsia="Merriweather" w:hAnsi="Palatino Linotype"/>
        </w:rPr>
        <w:t>қонунгузорӣ</w:t>
      </w:r>
      <w:r w:rsidRPr="004A7A59">
        <w:rPr>
          <w:rFonts w:ascii="Palatino Linotype" w:eastAsia="Merriweather" w:hAnsi="Palatino Linotype"/>
          <w:lang w:val="en-US"/>
        </w:rPr>
        <w:t xml:space="preserve"> </w:t>
      </w:r>
      <w:r w:rsidRPr="004A7A59">
        <w:rPr>
          <w:rFonts w:ascii="Palatino Linotype" w:eastAsia="Merriweather" w:hAnsi="Palatino Linotype"/>
        </w:rPr>
        <w:t>гузаштааст</w:t>
      </w:r>
      <w:r w:rsidRPr="004A7A59">
        <w:rPr>
          <w:rFonts w:ascii="Palatino Linotype" w:eastAsia="Merriweather" w:hAnsi="Palatino Linotype"/>
          <w:lang w:val="en-US"/>
        </w:rPr>
        <w:t xml:space="preserve">, </w:t>
      </w:r>
      <w:r w:rsidRPr="004A7A59">
        <w:rPr>
          <w:rFonts w:ascii="Palatino Linotype" w:eastAsia="Merriweather" w:hAnsi="Palatino Linotype"/>
        </w:rPr>
        <w:t>шахси</w:t>
      </w:r>
      <w:r w:rsidRPr="004A7A59">
        <w:rPr>
          <w:rFonts w:ascii="Palatino Linotype" w:eastAsia="Merriweather" w:hAnsi="Palatino Linotype"/>
          <w:lang w:val="en-US"/>
        </w:rPr>
        <w:t xml:space="preserve"> </w:t>
      </w:r>
      <w:r w:rsidRPr="004A7A59">
        <w:rPr>
          <w:rFonts w:ascii="Palatino Linotype" w:eastAsia="Merriweather" w:hAnsi="Palatino Linotype"/>
        </w:rPr>
        <w:t>эътимоднок</w:t>
      </w:r>
      <w:r w:rsidRPr="004A7A59">
        <w:rPr>
          <w:rFonts w:ascii="Palatino Linotype" w:eastAsia="Merriweather" w:hAnsi="Palatino Linotype"/>
          <w:lang w:val="en-US"/>
        </w:rPr>
        <w:t xml:space="preserve"> </w:t>
      </w:r>
      <w:r w:rsidRPr="004A7A59">
        <w:rPr>
          <w:rFonts w:ascii="Palatino Linotype" w:eastAsia="Merriweather" w:hAnsi="Palatino Linotype"/>
        </w:rPr>
        <w:t>дар</w:t>
      </w:r>
      <w:r w:rsidRPr="004A7A59">
        <w:rPr>
          <w:rFonts w:ascii="Palatino Linotype" w:eastAsia="Merriweather" w:hAnsi="Palatino Linotype"/>
          <w:lang w:val="en-US"/>
        </w:rPr>
        <w:t xml:space="preserve"> </w:t>
      </w:r>
      <w:r w:rsidRPr="004A7A59">
        <w:rPr>
          <w:rFonts w:ascii="Palatino Linotype" w:eastAsia="Merriweather" w:hAnsi="Palatino Linotype"/>
        </w:rPr>
        <w:t>ҷамоати</w:t>
      </w:r>
      <w:r w:rsidRPr="004A7A59">
        <w:rPr>
          <w:rFonts w:ascii="Palatino Linotype" w:eastAsia="Merriweather" w:hAnsi="Palatino Linotype"/>
          <w:lang w:val="en-US"/>
        </w:rPr>
        <w:t xml:space="preserve"> </w:t>
      </w:r>
      <w:r w:rsidRPr="004A7A59">
        <w:rPr>
          <w:rFonts w:ascii="Palatino Linotype" w:eastAsia="Merriweather" w:hAnsi="Palatino Linotype"/>
        </w:rPr>
        <w:t>деҳот</w:t>
      </w:r>
      <w:r w:rsidRPr="004A7A59">
        <w:rPr>
          <w:rFonts w:ascii="Palatino Linotype" w:eastAsia="Merriweather" w:hAnsi="Palatino Linotype"/>
          <w:lang w:val="en-US"/>
        </w:rPr>
        <w:t xml:space="preserve"> </w:t>
      </w:r>
      <w:r w:rsidRPr="004A7A59">
        <w:rPr>
          <w:rFonts w:ascii="Palatino Linotype" w:eastAsia="Merriweather" w:hAnsi="Palatino Linotype"/>
        </w:rPr>
        <w:t>мебошад</w:t>
      </w:r>
      <w:r w:rsidRPr="004A7A59">
        <w:rPr>
          <w:rFonts w:ascii="Palatino Linotype" w:eastAsia="Merriweather" w:hAnsi="Palatino Linotype"/>
          <w:lang w:val="en-US"/>
        </w:rPr>
        <w:t>.</w:t>
      </w:r>
      <w:r w:rsidRPr="004A7A59">
        <w:rPr>
          <w:rFonts w:ascii="Palatino Linotype" w:eastAsia="Merriweather" w:hAnsi="Palatino Linotype"/>
          <w:vertAlign w:val="superscript"/>
          <w:lang w:val="en-US"/>
        </w:rPr>
        <w:t xml:space="preserve"> </w:t>
      </w:r>
      <w:r w:rsidRPr="004A7A59">
        <w:rPr>
          <w:rFonts w:ascii="Palatino Linotype" w:eastAsia="Merriweather" w:hAnsi="Palatino Linotype"/>
          <w:vertAlign w:val="superscript"/>
        </w:rPr>
        <w:footnoteReference w:id="296"/>
      </w:r>
      <w:r w:rsidRPr="004A7A59">
        <w:rPr>
          <w:rFonts w:ascii="Palatino Linotype" w:eastAsia="Merriweather" w:hAnsi="Palatino Linotype"/>
          <w:lang w:val="en-US"/>
        </w:rPr>
        <w:t xml:space="preserve"> </w:t>
      </w:r>
      <w:r w:rsidRPr="004A7A59">
        <w:rPr>
          <w:rFonts w:ascii="Palatino Linotype" w:eastAsia="Merriweather" w:hAnsi="Palatino Linotype"/>
        </w:rPr>
        <w:t>Қонун</w:t>
      </w:r>
      <w:r w:rsidRPr="004A7A59">
        <w:rPr>
          <w:rFonts w:ascii="Palatino Linotype" w:eastAsia="Merriweather" w:hAnsi="Palatino Linotype"/>
          <w:lang w:val="en-US"/>
        </w:rPr>
        <w:t xml:space="preserve"> </w:t>
      </w:r>
      <w:r w:rsidRPr="004A7A59">
        <w:rPr>
          <w:rFonts w:ascii="Palatino Linotype" w:eastAsia="Merriweather" w:hAnsi="Palatino Linotype"/>
        </w:rPr>
        <w:t>танзим</w:t>
      </w:r>
      <w:r w:rsidRPr="004A7A59">
        <w:rPr>
          <w:rFonts w:ascii="Palatino Linotype" w:eastAsia="Merriweather" w:hAnsi="Palatino Linotype"/>
          <w:lang w:val="en-US"/>
        </w:rPr>
        <w:t xml:space="preserve"> </w:t>
      </w:r>
      <w:r w:rsidRPr="004A7A59">
        <w:rPr>
          <w:rFonts w:ascii="Palatino Linotype" w:eastAsia="Merriweather" w:hAnsi="Palatino Linotype"/>
        </w:rPr>
        <w:t>намекунад</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ёрдамчиёни</w:t>
      </w:r>
      <w:r w:rsidRPr="004A7A59">
        <w:rPr>
          <w:rFonts w:ascii="Palatino Linotype" w:eastAsia="Merriweather" w:hAnsi="Palatino Linotype"/>
          <w:lang w:val="en-US"/>
        </w:rPr>
        <w:t xml:space="preserve"> </w:t>
      </w:r>
      <w:r w:rsidRPr="004A7A59">
        <w:rPr>
          <w:rFonts w:ascii="Palatino Linotype" w:eastAsia="Merriweather" w:hAnsi="Palatino Linotype"/>
        </w:rPr>
        <w:t>ҳуқуқшинос</w:t>
      </w:r>
      <w:r w:rsidRPr="004A7A59">
        <w:rPr>
          <w:rFonts w:ascii="Palatino Linotype" w:eastAsia="Merriweather" w:hAnsi="Palatino Linotype"/>
          <w:lang w:val="en-US"/>
        </w:rPr>
        <w:t xml:space="preserve"> </w:t>
      </w:r>
      <w:r w:rsidRPr="004A7A59">
        <w:rPr>
          <w:rFonts w:ascii="Palatino Linotype" w:eastAsia="Merriweather" w:hAnsi="Palatino Linotype"/>
        </w:rPr>
        <w:t>бояд</w:t>
      </w:r>
      <w:r w:rsidRPr="004A7A59">
        <w:rPr>
          <w:rFonts w:ascii="Palatino Linotype" w:eastAsia="Merriweather" w:hAnsi="Palatino Linotype"/>
          <w:lang w:val="en-US"/>
        </w:rPr>
        <w:t xml:space="preserve"> </w:t>
      </w:r>
      <w:r w:rsidRPr="004A7A59">
        <w:rPr>
          <w:rFonts w:ascii="Palatino Linotype" w:eastAsia="Merriweather" w:hAnsi="Palatino Linotype"/>
        </w:rPr>
        <w:t>бо</w:t>
      </w:r>
      <w:r w:rsidRPr="004A7A59">
        <w:rPr>
          <w:rFonts w:ascii="Palatino Linotype" w:eastAsia="Merriweather" w:hAnsi="Palatino Linotype"/>
          <w:lang w:val="en-US"/>
        </w:rPr>
        <w:t xml:space="preserve"> </w:t>
      </w:r>
      <w:r w:rsidRPr="004A7A59">
        <w:rPr>
          <w:rFonts w:ascii="Palatino Linotype" w:eastAsia="Merriweather" w:hAnsi="Palatino Linotype"/>
        </w:rPr>
        <w:lastRenderedPageBreak/>
        <w:t>ҳуқуқшиносони</w:t>
      </w:r>
      <w:r w:rsidRPr="004A7A59">
        <w:rPr>
          <w:rFonts w:ascii="Palatino Linotype" w:eastAsia="Merriweather" w:hAnsi="Palatino Linotype"/>
          <w:lang w:val="en-US"/>
        </w:rPr>
        <w:t xml:space="preserve"> </w:t>
      </w:r>
      <w:r w:rsidRPr="004A7A59">
        <w:rPr>
          <w:rFonts w:ascii="Palatino Linotype" w:eastAsia="Merriweather" w:hAnsi="Palatino Linotype"/>
        </w:rPr>
        <w:t>идораҳои</w:t>
      </w:r>
      <w:r w:rsidRPr="004A7A59">
        <w:rPr>
          <w:rFonts w:ascii="Palatino Linotype" w:eastAsia="Merriweather" w:hAnsi="Palatino Linotype"/>
          <w:lang w:val="en-US"/>
        </w:rPr>
        <w:t xml:space="preserve"> </w:t>
      </w:r>
      <w:r w:rsidRPr="004A7A59">
        <w:rPr>
          <w:rFonts w:ascii="Palatino Linotype" w:eastAsia="Merriweather" w:hAnsi="Palatino Linotype"/>
        </w:rPr>
        <w:t>давлатии</w:t>
      </w:r>
      <w:r w:rsidRPr="004A7A59">
        <w:rPr>
          <w:rFonts w:ascii="Palatino Linotype" w:eastAsia="Merriweather" w:hAnsi="Palatino Linotype"/>
          <w:lang w:val="en-US"/>
        </w:rPr>
        <w:t xml:space="preserve"> </w:t>
      </w:r>
      <w:r w:rsidRPr="004A7A59">
        <w:rPr>
          <w:rFonts w:ascii="Palatino Linotype" w:eastAsia="Merriweather" w:hAnsi="Palatino Linotype"/>
        </w:rPr>
        <w:t>ҳуқуқӣ</w:t>
      </w:r>
      <w:r w:rsidRPr="004A7A59">
        <w:rPr>
          <w:rFonts w:ascii="Palatino Linotype" w:eastAsia="Merriweather" w:hAnsi="Palatino Linotype"/>
          <w:lang w:val="en-US"/>
        </w:rPr>
        <w:t xml:space="preserve"> </w:t>
      </w:r>
      <w:r w:rsidRPr="004A7A59">
        <w:rPr>
          <w:rFonts w:ascii="Palatino Linotype" w:eastAsia="Merriweather" w:hAnsi="Palatino Linotype"/>
        </w:rPr>
        <w:t>чӣ</w:t>
      </w:r>
      <w:r w:rsidRPr="004A7A59">
        <w:rPr>
          <w:rFonts w:ascii="Palatino Linotype" w:eastAsia="Merriweather" w:hAnsi="Palatino Linotype"/>
          <w:lang w:val="en-US"/>
        </w:rPr>
        <w:t xml:space="preserve"> </w:t>
      </w:r>
      <w:r w:rsidRPr="004A7A59">
        <w:rPr>
          <w:rFonts w:ascii="Palatino Linotype" w:eastAsia="Merriweather" w:hAnsi="Palatino Linotype"/>
        </w:rPr>
        <w:t>гуна</w:t>
      </w:r>
      <w:r w:rsidRPr="004A7A59">
        <w:rPr>
          <w:rFonts w:ascii="Palatino Linotype" w:eastAsia="Merriweather" w:hAnsi="Palatino Linotype"/>
          <w:lang w:val="en-US"/>
        </w:rPr>
        <w:t xml:space="preserve"> </w:t>
      </w:r>
      <w:r w:rsidRPr="004A7A59">
        <w:rPr>
          <w:rFonts w:ascii="Palatino Linotype" w:eastAsia="Merriweather" w:hAnsi="Palatino Linotype"/>
        </w:rPr>
        <w:t>ҳамкорӣ</w:t>
      </w:r>
      <w:r w:rsidRPr="004A7A59">
        <w:rPr>
          <w:rFonts w:ascii="Palatino Linotype" w:eastAsia="Merriweather" w:hAnsi="Palatino Linotype"/>
          <w:lang w:val="en-US"/>
        </w:rPr>
        <w:t xml:space="preserve"> </w:t>
      </w:r>
      <w:r w:rsidRPr="004A7A59">
        <w:rPr>
          <w:rFonts w:ascii="Palatino Linotype" w:eastAsia="Merriweather" w:hAnsi="Palatino Linotype"/>
        </w:rPr>
        <w:t>кунанд</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ё</w:t>
      </w:r>
      <w:r w:rsidRPr="004A7A59">
        <w:rPr>
          <w:rFonts w:ascii="Palatino Linotype" w:eastAsia="Merriweather" w:hAnsi="Palatino Linotype"/>
          <w:lang w:val="en-US"/>
        </w:rPr>
        <w:t xml:space="preserve"> </w:t>
      </w:r>
      <w:r w:rsidRPr="004A7A59">
        <w:rPr>
          <w:rFonts w:ascii="Palatino Linotype" w:eastAsia="Merriweather" w:hAnsi="Palatino Linotype"/>
        </w:rPr>
        <w:t>ёрдамчиёни</w:t>
      </w:r>
      <w:r w:rsidRPr="004A7A59">
        <w:rPr>
          <w:rFonts w:ascii="Palatino Linotype" w:eastAsia="Merriweather" w:hAnsi="Palatino Linotype"/>
          <w:lang w:val="en-US"/>
        </w:rPr>
        <w:t xml:space="preserve"> </w:t>
      </w:r>
      <w:r w:rsidRPr="004A7A59">
        <w:rPr>
          <w:rFonts w:ascii="Palatino Linotype" w:eastAsia="Merriweather" w:hAnsi="Palatino Linotype"/>
        </w:rPr>
        <w:t>ҳуқуқшинос</w:t>
      </w:r>
      <w:r w:rsidRPr="004A7A59">
        <w:rPr>
          <w:rFonts w:ascii="Palatino Linotype" w:eastAsia="Merriweather" w:hAnsi="Palatino Linotype"/>
          <w:lang w:val="en-US"/>
        </w:rPr>
        <w:t xml:space="preserve"> </w:t>
      </w:r>
      <w:r w:rsidRPr="004A7A59">
        <w:rPr>
          <w:rFonts w:ascii="Palatino Linotype" w:eastAsia="Merriweather" w:hAnsi="Palatino Linotype"/>
        </w:rPr>
        <w:t>нисбат</w:t>
      </w:r>
      <w:r w:rsidRPr="004A7A59">
        <w:rPr>
          <w:rFonts w:ascii="Palatino Linotype" w:eastAsia="Merriweather" w:hAnsi="Palatino Linotype"/>
          <w:lang w:val="en-US"/>
        </w:rPr>
        <w:t xml:space="preserve"> </w:t>
      </w:r>
      <w:r w:rsidRPr="004A7A59">
        <w:rPr>
          <w:rFonts w:ascii="Palatino Linotype" w:eastAsia="Merriweather" w:hAnsi="Palatino Linotype"/>
        </w:rPr>
        <w:t>ба</w:t>
      </w:r>
      <w:r w:rsidRPr="004A7A59">
        <w:rPr>
          <w:rFonts w:ascii="Palatino Linotype" w:eastAsia="Merriweather" w:hAnsi="Palatino Linotype"/>
          <w:lang w:val="en-US"/>
        </w:rPr>
        <w:t xml:space="preserve"> </w:t>
      </w:r>
      <w:r w:rsidRPr="004A7A59">
        <w:rPr>
          <w:rFonts w:ascii="Palatino Linotype" w:eastAsia="Merriweather" w:hAnsi="Palatino Linotype"/>
        </w:rPr>
        <w:t>маълумоти</w:t>
      </w:r>
      <w:r w:rsidRPr="004A7A59">
        <w:rPr>
          <w:rFonts w:ascii="Palatino Linotype" w:eastAsia="Merriweather" w:hAnsi="Palatino Linotype"/>
          <w:lang w:val="en-US"/>
        </w:rPr>
        <w:t xml:space="preserve"> </w:t>
      </w:r>
      <w:r w:rsidRPr="004A7A59">
        <w:rPr>
          <w:rFonts w:ascii="Palatino Linotype" w:eastAsia="Merriweather" w:hAnsi="Palatino Linotype"/>
        </w:rPr>
        <w:t>нодуруст</w:t>
      </w:r>
      <w:r w:rsidRPr="004A7A59">
        <w:rPr>
          <w:rFonts w:ascii="Palatino Linotype" w:eastAsia="Merriweather" w:hAnsi="Palatino Linotype"/>
          <w:lang w:val="en-US"/>
        </w:rPr>
        <w:t xml:space="preserve"> </w:t>
      </w:r>
      <w:r w:rsidRPr="004A7A59">
        <w:rPr>
          <w:rFonts w:ascii="Palatino Linotype" w:eastAsia="Merriweather" w:hAnsi="Palatino Linotype"/>
        </w:rPr>
        <w:t>пешниҳодшуда</w:t>
      </w:r>
      <w:r w:rsidRPr="004A7A59">
        <w:rPr>
          <w:rFonts w:ascii="Palatino Linotype" w:eastAsia="Merriweather" w:hAnsi="Palatino Linotype"/>
          <w:lang w:val="en-US"/>
        </w:rPr>
        <w:t xml:space="preserve"> </w:t>
      </w:r>
      <w:r w:rsidRPr="004A7A59">
        <w:rPr>
          <w:rFonts w:ascii="Palatino Linotype" w:eastAsia="Merriweather" w:hAnsi="Palatino Linotype"/>
        </w:rPr>
        <w:t>ӯҳдадорӣ</w:t>
      </w:r>
      <w:r w:rsidRPr="004A7A59">
        <w:rPr>
          <w:rFonts w:ascii="Palatino Linotype" w:eastAsia="Merriweather" w:hAnsi="Palatino Linotype"/>
          <w:lang w:val="en-US"/>
        </w:rPr>
        <w:t xml:space="preserve"> </w:t>
      </w:r>
      <w:r w:rsidRPr="004A7A59">
        <w:rPr>
          <w:rFonts w:ascii="Palatino Linotype" w:eastAsia="Merriweather" w:hAnsi="Palatino Linotype"/>
        </w:rPr>
        <w:t>мекашанд</w:t>
      </w:r>
      <w:r w:rsidRPr="004A7A59">
        <w:rPr>
          <w:rFonts w:ascii="Palatino Linotype" w:eastAsia="Merriweather" w:hAnsi="Palatino Linotype"/>
          <w:lang w:val="en-US"/>
        </w:rPr>
        <w:t xml:space="preserve">. </w:t>
      </w:r>
      <w:r w:rsidRPr="004A7A59">
        <w:rPr>
          <w:rFonts w:ascii="Palatino Linotype" w:eastAsia="Merriweather" w:hAnsi="Palatino Linotype"/>
        </w:rPr>
        <w:t>Қонун</w:t>
      </w:r>
      <w:r w:rsidRPr="004A7A59">
        <w:rPr>
          <w:rFonts w:ascii="Palatino Linotype" w:eastAsia="Merriweather" w:hAnsi="Palatino Linotype"/>
          <w:lang w:val="en-US"/>
        </w:rPr>
        <w:t xml:space="preserve"> </w:t>
      </w:r>
      <w:r w:rsidRPr="004A7A59">
        <w:rPr>
          <w:rFonts w:ascii="Palatino Linotype" w:eastAsia="Merriweather" w:hAnsi="Palatino Linotype"/>
        </w:rPr>
        <w:t>пешбинӣ</w:t>
      </w:r>
      <w:r w:rsidRPr="004A7A59">
        <w:rPr>
          <w:rFonts w:ascii="Palatino Linotype" w:eastAsia="Merriweather" w:hAnsi="Palatino Linotype"/>
          <w:lang w:val="en-US"/>
        </w:rPr>
        <w:t xml:space="preserve"> </w:t>
      </w:r>
      <w:r w:rsidRPr="004A7A59">
        <w:rPr>
          <w:rFonts w:ascii="Palatino Linotype" w:eastAsia="Merriweather" w:hAnsi="Palatino Linotype"/>
        </w:rPr>
        <w:t>мекунад</w:t>
      </w:r>
      <w:r w:rsidRPr="004A7A59">
        <w:rPr>
          <w:rFonts w:ascii="Palatino Linotype" w:eastAsia="Merriweather" w:hAnsi="Palatino Linotype"/>
          <w:lang w:val="en-US"/>
        </w:rPr>
        <w:t xml:space="preserve">, </w:t>
      </w:r>
      <w:r w:rsidRPr="004A7A59">
        <w:rPr>
          <w:rFonts w:ascii="Palatino Linotype" w:eastAsia="Merriweather" w:hAnsi="Palatino Linotype"/>
        </w:rPr>
        <w:t>ки</w:t>
      </w:r>
      <w:r w:rsidRPr="004A7A59">
        <w:rPr>
          <w:rFonts w:ascii="Palatino Linotype" w:eastAsia="Merriweather" w:hAnsi="Palatino Linotype"/>
          <w:lang w:val="en-US"/>
        </w:rPr>
        <w:t xml:space="preserve"> </w:t>
      </w:r>
      <w:r w:rsidRPr="004A7A59">
        <w:rPr>
          <w:rFonts w:ascii="Palatino Linotype" w:eastAsia="Merriweather" w:hAnsi="Palatino Linotype"/>
        </w:rPr>
        <w:t>мақомоти</w:t>
      </w:r>
      <w:r w:rsidRPr="004A7A59">
        <w:rPr>
          <w:rFonts w:ascii="Palatino Linotype" w:eastAsia="Merriweather" w:hAnsi="Palatino Linotype"/>
          <w:lang w:val="en-US"/>
        </w:rPr>
        <w:t xml:space="preserve"> </w:t>
      </w:r>
      <w:r w:rsidRPr="004A7A59">
        <w:rPr>
          <w:rFonts w:ascii="Palatino Linotype" w:eastAsia="Merriweather" w:hAnsi="Palatino Linotype"/>
        </w:rPr>
        <w:t>давлатӣ</w:t>
      </w:r>
      <w:r w:rsidRPr="004A7A59">
        <w:rPr>
          <w:rFonts w:ascii="Palatino Linotype" w:eastAsia="Merriweather" w:hAnsi="Palatino Linotype"/>
          <w:lang w:val="en-US"/>
        </w:rPr>
        <w:t xml:space="preserve"> </w:t>
      </w:r>
      <w:r w:rsidRPr="004A7A59">
        <w:rPr>
          <w:rFonts w:ascii="Palatino Linotype" w:eastAsia="Merriweather" w:hAnsi="Palatino Linotype"/>
        </w:rPr>
        <w:t>бояд</w:t>
      </w:r>
      <w:r w:rsidRPr="004A7A59">
        <w:rPr>
          <w:rFonts w:ascii="Palatino Linotype" w:eastAsia="Merriweather" w:hAnsi="Palatino Linotype"/>
          <w:lang w:val="en-US"/>
        </w:rPr>
        <w:t xml:space="preserve"> </w:t>
      </w:r>
      <w:r w:rsidRPr="004A7A59">
        <w:rPr>
          <w:rFonts w:ascii="Palatino Linotype" w:eastAsia="Merriweather" w:hAnsi="Palatino Linotype"/>
        </w:rPr>
        <w:t>дастурҳо</w:t>
      </w:r>
      <w:r w:rsidRPr="004A7A59">
        <w:rPr>
          <w:rFonts w:ascii="Palatino Linotype" w:eastAsia="Merriweather" w:hAnsi="Palatino Linotype"/>
          <w:lang w:val="en-US"/>
        </w:rPr>
        <w:t xml:space="preserve"> </w:t>
      </w:r>
      <w:r w:rsidRPr="004A7A59">
        <w:rPr>
          <w:rFonts w:ascii="Palatino Linotype" w:eastAsia="Merriweather" w:hAnsi="Palatino Linotype"/>
        </w:rPr>
        <w:t>оид</w:t>
      </w:r>
      <w:r w:rsidRPr="004A7A59">
        <w:rPr>
          <w:rFonts w:ascii="Palatino Linotype" w:eastAsia="Merriweather" w:hAnsi="Palatino Linotype"/>
          <w:lang w:val="en-US"/>
        </w:rPr>
        <w:t xml:space="preserve"> </w:t>
      </w:r>
      <w:r w:rsidRPr="004A7A59">
        <w:rPr>
          <w:rFonts w:ascii="Palatino Linotype" w:eastAsia="Merriweather" w:hAnsi="Palatino Linotype"/>
        </w:rPr>
        <w:t>ба</w:t>
      </w:r>
      <w:r w:rsidRPr="004A7A59">
        <w:rPr>
          <w:rFonts w:ascii="Palatino Linotype" w:eastAsia="Merriweather" w:hAnsi="Palatino Linotype"/>
          <w:lang w:val="en-US"/>
        </w:rPr>
        <w:t xml:space="preserve"> </w:t>
      </w:r>
      <w:r w:rsidRPr="004A7A59">
        <w:rPr>
          <w:rFonts w:ascii="Palatino Linotype" w:eastAsia="Merriweather" w:hAnsi="Palatino Linotype"/>
        </w:rPr>
        <w:t>кор</w:t>
      </w:r>
      <w:r w:rsidRPr="004A7A59">
        <w:rPr>
          <w:rFonts w:ascii="Palatino Linotype" w:eastAsia="Merriweather" w:hAnsi="Palatino Linotype"/>
          <w:lang w:val="en-US"/>
        </w:rPr>
        <w:t xml:space="preserve"> </w:t>
      </w:r>
      <w:r w:rsidRPr="004A7A59">
        <w:rPr>
          <w:rFonts w:ascii="Palatino Linotype" w:eastAsia="Merriweather" w:hAnsi="Palatino Linotype"/>
        </w:rPr>
        <w:t>бо</w:t>
      </w:r>
      <w:r w:rsidRPr="004A7A59">
        <w:rPr>
          <w:rFonts w:ascii="Palatino Linotype" w:eastAsia="Merriweather" w:hAnsi="Palatino Linotype"/>
          <w:lang w:val="en-US"/>
        </w:rPr>
        <w:t xml:space="preserve"> </w:t>
      </w:r>
      <w:r w:rsidRPr="004A7A59">
        <w:rPr>
          <w:rFonts w:ascii="Palatino Linotype" w:eastAsia="Merriweather" w:hAnsi="Palatino Linotype"/>
        </w:rPr>
        <w:t>ёрдамчиёни</w:t>
      </w:r>
      <w:r w:rsidRPr="004A7A59">
        <w:rPr>
          <w:rFonts w:ascii="Palatino Linotype" w:eastAsia="Merriweather" w:hAnsi="Palatino Linotype"/>
          <w:lang w:val="en-US"/>
        </w:rPr>
        <w:t xml:space="preserve"> </w:t>
      </w:r>
      <w:r w:rsidRPr="004A7A59">
        <w:rPr>
          <w:rFonts w:ascii="Palatino Linotype" w:eastAsia="Merriweather" w:hAnsi="Palatino Linotype"/>
        </w:rPr>
        <w:t>ҷамъиятӣ</w:t>
      </w:r>
      <w:r w:rsidRPr="004A7A59">
        <w:rPr>
          <w:rFonts w:ascii="Palatino Linotype" w:eastAsia="Merriweather" w:hAnsi="Palatino Linotype"/>
          <w:lang w:val="en-US"/>
        </w:rPr>
        <w:t xml:space="preserve"> (</w:t>
      </w:r>
      <w:r w:rsidRPr="004A7A59">
        <w:rPr>
          <w:rFonts w:ascii="Palatino Linotype" w:eastAsia="Merriweather" w:hAnsi="Palatino Linotype"/>
        </w:rPr>
        <w:t>параюристон</w:t>
      </w:r>
      <w:r w:rsidRPr="004A7A59">
        <w:rPr>
          <w:rFonts w:ascii="Palatino Linotype" w:eastAsia="Merriweather" w:hAnsi="Palatino Linotype"/>
          <w:lang w:val="en-US"/>
        </w:rPr>
        <w:t xml:space="preserve">) </w:t>
      </w:r>
      <w:r w:rsidRPr="004A7A59">
        <w:rPr>
          <w:rFonts w:ascii="Palatino Linotype" w:eastAsia="Merriweather" w:hAnsi="Palatino Linotype"/>
        </w:rPr>
        <w:t>таҳия</w:t>
      </w:r>
      <w:r w:rsidRPr="004A7A59">
        <w:rPr>
          <w:rFonts w:ascii="Palatino Linotype" w:eastAsia="Merriweather" w:hAnsi="Palatino Linotype"/>
          <w:lang w:val="en-US"/>
        </w:rPr>
        <w:t xml:space="preserve"> </w:t>
      </w:r>
      <w:r w:rsidRPr="004A7A59">
        <w:rPr>
          <w:rFonts w:ascii="Palatino Linotype" w:eastAsia="Merriweather" w:hAnsi="Palatino Linotype"/>
        </w:rPr>
        <w:t>ва</w:t>
      </w:r>
      <w:r w:rsidRPr="004A7A59">
        <w:rPr>
          <w:rFonts w:ascii="Palatino Linotype" w:eastAsia="Merriweather" w:hAnsi="Palatino Linotype"/>
          <w:lang w:val="en-US"/>
        </w:rPr>
        <w:t xml:space="preserve"> </w:t>
      </w:r>
      <w:r w:rsidRPr="004A7A59">
        <w:rPr>
          <w:rFonts w:ascii="Palatino Linotype" w:eastAsia="Merriweather" w:hAnsi="Palatino Linotype"/>
        </w:rPr>
        <w:t>тасдиқ</w:t>
      </w:r>
      <w:r w:rsidRPr="004A7A59">
        <w:rPr>
          <w:rFonts w:ascii="Palatino Linotype" w:eastAsia="Merriweather" w:hAnsi="Palatino Linotype"/>
          <w:lang w:val="en-US"/>
        </w:rPr>
        <w:t xml:space="preserve"> </w:t>
      </w:r>
      <w:r w:rsidRPr="004A7A59">
        <w:rPr>
          <w:rFonts w:ascii="Palatino Linotype" w:eastAsia="Merriweather" w:hAnsi="Palatino Linotype"/>
        </w:rPr>
        <w:t>кунанд</w:t>
      </w:r>
      <w:r w:rsidRPr="004A7A59">
        <w:rPr>
          <w:rFonts w:ascii="Palatino Linotype" w:eastAsia="Merriweather" w:hAnsi="Palatino Linotype"/>
          <w:lang w:val="en-US"/>
        </w:rPr>
        <w:t xml:space="preserve">. </w:t>
      </w:r>
      <w:r w:rsidRPr="004A7A59">
        <w:rPr>
          <w:rFonts w:ascii="Palatino Linotype" w:eastAsia="Merriweather" w:hAnsi="Palatino Linotype"/>
          <w:lang w:val="ru-RU"/>
        </w:rPr>
        <w:t>Дар замони таҳияи ҳисоботи мазкур таҳияи чунин дастур оғоз шуда буд</w:t>
      </w:r>
    </w:p>
    <w:p w14:paraId="27A8CB28" w14:textId="77777777" w:rsidR="00260264" w:rsidRPr="004A7A59" w:rsidRDefault="00260264" w:rsidP="00260264">
      <w:pPr>
        <w:jc w:val="both"/>
        <w:rPr>
          <w:rFonts w:ascii="Palatino Linotype" w:eastAsia="Merriweather" w:hAnsi="Palatino Linotype"/>
          <w:lang w:val="ru-RU"/>
        </w:rPr>
      </w:pPr>
    </w:p>
    <w:p w14:paraId="11869427" w14:textId="77777777" w:rsidR="00260264" w:rsidRPr="004A7A59" w:rsidRDefault="00260264" w:rsidP="00260264">
      <w:pPr>
        <w:jc w:val="both"/>
        <w:rPr>
          <w:rFonts w:ascii="Palatino Linotype" w:eastAsia="Merriweather" w:hAnsi="Palatino Linotype"/>
          <w:lang w:val="ru-RU"/>
        </w:rPr>
      </w:pPr>
      <w:r w:rsidRPr="004A7A59">
        <w:rPr>
          <w:rFonts w:ascii="Palatino Linotype" w:eastAsia="Merriweather" w:hAnsi="Palatino Linotype"/>
          <w:lang w:val="ru-RU"/>
        </w:rPr>
        <w:t xml:space="preserve">Шарҳи Низомнома дар бораи бюроҳои давлатии ҳуқуқӣ (аз 17 феврали соли 2017), Тартиби муваққатии расонидани ёрии ҳуқуқии дуюмдараҷаи ройгон оид ба парвандаҳои ҷиноятӣ (аз 7 августи соли 2017), Низомнома дар бораи бахши ёрии ҳуқуқии дуюмдараҷаи ройгон ва дастурҳои мансабии кормандони бюроҳои давлатии ҳуқуқ низ масъалаҳои ҳамкорӣ бо қурбониёни зӯроварии ҷинсӣ ва гендерӣ зикр нашудаанд ва бандҳои марбут ба баробарии гендерӣ ё умуман масъалаҳои марбут ба зӯроварӣ нисбат ба занонро дар бар намегиранд. Дар ин ҳуҷҷатҳо дар бораи таъсиси биноҳои махсус муҷаҳҳаз барои кор бо қурбониёни зӯроварии ҷинсӣ ва гендерӣ зикр нашудааст. </w:t>
      </w:r>
    </w:p>
    <w:p w14:paraId="72EE4EBE" w14:textId="77777777" w:rsidR="00260264" w:rsidRPr="004A7A59" w:rsidRDefault="00260264" w:rsidP="00260264">
      <w:pPr>
        <w:jc w:val="both"/>
        <w:rPr>
          <w:rFonts w:ascii="Palatino Linotype" w:eastAsia="Merriweather" w:hAnsi="Palatino Linotype"/>
          <w:lang w:val="ru-RU"/>
        </w:rPr>
      </w:pPr>
    </w:p>
    <w:p w14:paraId="3B4FC02A" w14:textId="77777777" w:rsidR="00260264" w:rsidRPr="004A7A59" w:rsidRDefault="00260264" w:rsidP="00260264">
      <w:pPr>
        <w:ind w:firstLine="567"/>
        <w:jc w:val="both"/>
        <w:rPr>
          <w:rFonts w:ascii="Palatino Linotype" w:eastAsia="Merriweather" w:hAnsi="Palatino Linotype" w:cstheme="minorHAnsi"/>
          <w:b/>
          <w:lang w:val="ru-RU"/>
        </w:rPr>
      </w:pPr>
    </w:p>
    <w:p w14:paraId="7D8BEFE2" w14:textId="77777777" w:rsidR="00260264" w:rsidRPr="004A7A59" w:rsidRDefault="00260264" w:rsidP="00260264">
      <w:pPr>
        <w:jc w:val="both"/>
        <w:rPr>
          <w:rFonts w:ascii="Palatino Linotype" w:eastAsia="Merriweather" w:hAnsi="Palatino Linotype"/>
          <w:lang w:val="ru-RU"/>
        </w:rPr>
      </w:pPr>
      <w:r w:rsidRPr="004A7A59">
        <w:rPr>
          <w:rFonts w:ascii="Palatino Linotype" w:eastAsia="Merriweather" w:hAnsi="Palatino Linotype"/>
          <w:lang w:val="ru-RU"/>
        </w:rPr>
        <w:t>Соли 2014 Вазорати адлия телефони боварии ройгонро оид ба масъалаҳои ҳуқуқӣ (3040) кушод ва дар шаш моҳи аввали соли 2020 ба 64 зан оид ба масъалаҳои зӯроварӣ дар оила, муносибати бераҳмона, равандҳои талоқ, пардохти алимент ва масъалаҳои манзилӣ кӯмаки ҳуқуқӣ расонид. Соли 2018 барои қурбониёни зӯроварӣ боз як телефони бовари (1313) роҳандозӣ шуд, ки дар давоми 6 моҳи соли 2020, 545 машварат (493 ба занон пешниҳод карда шуд) пешниҳод карда шуд.</w:t>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vertAlign w:val="superscript"/>
        </w:rPr>
        <w:footnoteReference w:id="297"/>
      </w:r>
    </w:p>
    <w:p w14:paraId="7C7EAF21" w14:textId="77777777" w:rsidR="00260264" w:rsidRPr="004A7A59" w:rsidRDefault="00260264" w:rsidP="00260264">
      <w:pPr>
        <w:jc w:val="both"/>
        <w:rPr>
          <w:rFonts w:ascii="Palatino Linotype" w:eastAsia="Merriweather" w:hAnsi="Palatino Linotype" w:cstheme="minorHAnsi"/>
          <w:lang w:val="ru-RU"/>
        </w:rPr>
      </w:pPr>
    </w:p>
    <w:p w14:paraId="231172E9" w14:textId="77777777" w:rsidR="00260264" w:rsidRPr="004A7A59" w:rsidRDefault="00260264" w:rsidP="00260264">
      <w:pPr>
        <w:jc w:val="both"/>
        <w:rPr>
          <w:rFonts w:ascii="Palatino Linotype" w:eastAsia="Merriweather" w:hAnsi="Palatino Linotype" w:cstheme="minorHAnsi"/>
          <w:lang w:val="ru-RU"/>
        </w:rPr>
      </w:pPr>
      <w:r w:rsidRPr="004A7A59">
        <w:rPr>
          <w:rFonts w:ascii="Palatino Linotype" w:eastAsia="Merriweather" w:hAnsi="Palatino Linotype" w:cstheme="minorHAnsi"/>
          <w:lang w:val="ru-RU"/>
        </w:rPr>
        <w:t>Ҳукумат хабар дод, ки Кумитаи кор бо занон ва оила дар назди Ҳукумати ҶТ Маркази захиравии баробарии гендерӣ ва пешгирии зӯроварӣ дар оила амал мекунад, ки ба қурбониёни зӯроварӣ дар оила кӯмаки ҳуқуқӣ ва психологӣ мерасонад. Дар соли 2019 ин марказ ба 1591 нафар машваратҳои психологӣ ва ҳуқуқӣ, аз ҷумла 896 машварати телефонӣ пешниҳод кард.</w:t>
      </w:r>
    </w:p>
    <w:p w14:paraId="6F721A1A" w14:textId="77777777" w:rsidR="00260264" w:rsidRPr="004A7A59" w:rsidRDefault="00260264" w:rsidP="00260264">
      <w:pPr>
        <w:jc w:val="both"/>
        <w:rPr>
          <w:rFonts w:ascii="Palatino Linotype" w:eastAsia="Merriweather" w:hAnsi="Palatino Linotype" w:cstheme="minorHAnsi"/>
          <w:lang w:val="ru-RU"/>
        </w:rPr>
      </w:pPr>
    </w:p>
    <w:p w14:paraId="07603FE6" w14:textId="77777777" w:rsidR="00260264" w:rsidRPr="004A7A59" w:rsidRDefault="00260264" w:rsidP="00260264">
      <w:pPr>
        <w:jc w:val="both"/>
        <w:rPr>
          <w:rFonts w:ascii="Palatino Linotype" w:eastAsia="Merriweather" w:hAnsi="Palatino Linotype"/>
          <w:lang w:val="ru-RU"/>
        </w:rPr>
      </w:pPr>
      <w:r w:rsidRPr="004A7A59">
        <w:rPr>
          <w:rFonts w:ascii="Palatino Linotype" w:eastAsia="Merriweather" w:hAnsi="Palatino Linotype"/>
          <w:lang w:val="ru-RU"/>
        </w:rPr>
        <w:t>Қонун "Дар бораи Ваколатдор оид ба ҳуқуқи инсон дар Ҷумҳурии Тоҷикистон" вазифаи Омбудсманро оид ба маърифати ҳуқуқии шаҳрвандон пешбинӣ менамояд.</w:t>
      </w:r>
      <w:r w:rsidRPr="004A7A59">
        <w:rPr>
          <w:rFonts w:ascii="Palatino Linotype" w:eastAsia="Merriweather" w:hAnsi="Palatino Linotype"/>
          <w:vertAlign w:val="superscript"/>
        </w:rPr>
        <w:footnoteReference w:id="298"/>
      </w:r>
      <w:r w:rsidRPr="004A7A59">
        <w:rPr>
          <w:rFonts w:ascii="Palatino Linotype" w:eastAsia="Merriweather" w:hAnsi="Palatino Linotype"/>
          <w:lang w:val="ru-RU"/>
        </w:rPr>
        <w:t xml:space="preserve">  Ин қонун муайян мекунад, ки дар вилоятҳо, шаҳрҳо ва ноҳияҳо қабулгоҳҳои ҷамъиятӣ барои мусоидат ба омбудсмен дар иҷрои ваколатҳои ӯ таъсис дода мешаванд.</w:t>
      </w:r>
      <w:r w:rsidRPr="004A7A59">
        <w:rPr>
          <w:rFonts w:ascii="Palatino Linotype" w:eastAsia="Merriweather" w:hAnsi="Palatino Linotype"/>
          <w:vertAlign w:val="superscript"/>
        </w:rPr>
        <w:footnoteReference w:id="299"/>
      </w:r>
      <w:r w:rsidRPr="004A7A59">
        <w:rPr>
          <w:rFonts w:ascii="Palatino Linotype" w:eastAsia="Merriweather" w:hAnsi="Palatino Linotype"/>
          <w:lang w:val="ru-RU"/>
        </w:rPr>
        <w:t xml:space="preserve">  Дар Тоҷикистон нӯҳ қабулгоҳи ҷамъиятӣ таъсис дода шудааст, ки аз ҷониби созмонҳои байналмилалӣ дастгирӣ карда мешаванд. Дар маҷмӯъ ба қабулгоҳҳои ҷамъиятии Омбудсмен дар соли 2018 чор шикоят оид ба </w:t>
      </w:r>
      <w:r w:rsidRPr="004A7A59">
        <w:rPr>
          <w:rFonts w:ascii="Palatino Linotype" w:eastAsia="Merriweather" w:hAnsi="Palatino Linotype"/>
          <w:lang w:val="ru-RU"/>
        </w:rPr>
        <w:lastRenderedPageBreak/>
        <w:t>зӯроварӣ дар оила ворид шудааст, дар соли 2019 - шаш. Омбудсмен ин муроҷиатҳоро ба мақомоти дахлдори давлатӣ барои вокуниш пешниҳод кард.</w:t>
      </w:r>
      <w:r w:rsidRPr="004A7A59">
        <w:rPr>
          <w:rFonts w:ascii="Palatino Linotype" w:eastAsia="Merriweather" w:hAnsi="Palatino Linotype"/>
          <w:vertAlign w:val="superscript"/>
        </w:rPr>
        <w:footnoteReference w:id="300"/>
      </w:r>
      <w:r w:rsidRPr="004A7A59">
        <w:rPr>
          <w:rFonts w:ascii="Palatino Linotype" w:eastAsia="Merriweather" w:hAnsi="Palatino Linotype"/>
          <w:lang w:val="ru-RU"/>
        </w:rPr>
        <w:t xml:space="preserve">  </w:t>
      </w:r>
    </w:p>
    <w:p w14:paraId="12801620" w14:textId="77777777" w:rsidR="00260264" w:rsidRPr="004A7A59" w:rsidRDefault="00260264" w:rsidP="00260264">
      <w:pPr>
        <w:jc w:val="both"/>
        <w:rPr>
          <w:rFonts w:ascii="Palatino Linotype" w:eastAsia="Merriweather" w:hAnsi="Palatino Linotype" w:cstheme="minorHAnsi"/>
          <w:lang w:val="ru-RU"/>
        </w:rPr>
      </w:pPr>
    </w:p>
    <w:p w14:paraId="56DD8C9C" w14:textId="5C232458" w:rsidR="00260264" w:rsidRPr="004A7A59" w:rsidRDefault="00260264" w:rsidP="00260264">
      <w:pPr>
        <w:jc w:val="both"/>
        <w:rPr>
          <w:rFonts w:ascii="Palatino Linotype" w:eastAsia="Merriweather" w:hAnsi="Palatino Linotype"/>
          <w:lang w:val="ru-RU"/>
        </w:rPr>
      </w:pPr>
      <w:r w:rsidRPr="004A7A59">
        <w:rPr>
          <w:rFonts w:ascii="Palatino Linotype" w:eastAsia="Merriweather" w:hAnsi="Palatino Linotype"/>
          <w:lang w:val="ru-RU"/>
        </w:rPr>
        <w:t>Ниҳоят, кӯмаки ҳуқуқии аз ҷониби давлат маблағгузорӣшаванда ҳуқуқи қурбониёни ҷиноятҳо, аз ҷумла кӯдаконро барои гирифтани кӯмаки дую</w:t>
      </w:r>
      <w:r w:rsidR="00EB2ECB" w:rsidRPr="004A7A59">
        <w:rPr>
          <w:rFonts w:ascii="Palatino Linotype" w:eastAsia="Merriweather" w:hAnsi="Palatino Linotype"/>
          <w:lang w:val="ru-RU"/>
        </w:rPr>
        <w:t>м</w:t>
      </w:r>
      <w:r w:rsidRPr="004A7A59">
        <w:rPr>
          <w:rFonts w:ascii="Palatino Linotype" w:eastAsia="Merriweather" w:hAnsi="Palatino Linotype"/>
          <w:lang w:val="ru-RU"/>
        </w:rPr>
        <w:t>дараҷаи ҳуқуқӣ аз ҷониби давлат маблағгузорӣ</w:t>
      </w:r>
      <w:r w:rsidR="00EB2ECB" w:rsidRPr="004A7A59">
        <w:rPr>
          <w:rFonts w:ascii="Palatino Linotype" w:eastAsia="Merriweather" w:hAnsi="Palatino Linotype"/>
          <w:lang w:val="ru-RU"/>
        </w:rPr>
        <w:t xml:space="preserve"> </w:t>
      </w:r>
      <w:r w:rsidRPr="004A7A59">
        <w:rPr>
          <w:rFonts w:ascii="Palatino Linotype" w:eastAsia="Merriweather" w:hAnsi="Palatino Linotype"/>
          <w:lang w:val="ru-RU"/>
        </w:rPr>
        <w:t xml:space="preserve">шаванда дар судҳо, мақомоти давлатӣ, ки ба онҳо барои ҳимояи қурбониён аз зӯроварии ҷинсӣ ва гендерӣ муроҷиат кардан мумкин аст, муқаррар намекунад. Ин барои заноне, ки ба зӯроварии ҷинсӣ ва гендериро дучор шудаанд, мушкилот эҷод мекунад, ки шикоятҳоро дар асоси моддаҳои Кодекси ҷиноятӣ, ки айбдоркунии хусусиро талаб мекунанд, пешниҳод мекунанд, зеро бори исбот дар ин ҳолатҳо ба даъвогар ё қурбони ҷиноят гузошта мешавад. </w:t>
      </w:r>
    </w:p>
    <w:p w14:paraId="4B361A70" w14:textId="77777777" w:rsidR="00EB2ECB" w:rsidRPr="004A7A59" w:rsidRDefault="00EB2ECB" w:rsidP="00260264">
      <w:pPr>
        <w:jc w:val="both"/>
        <w:rPr>
          <w:rFonts w:ascii="Palatino Linotype" w:eastAsia="Merriweather" w:hAnsi="Palatino Linotype"/>
          <w:lang w:val="ru-RU"/>
        </w:rPr>
      </w:pPr>
    </w:p>
    <w:p w14:paraId="6A6972CD" w14:textId="1E195C43" w:rsidR="00296A0E" w:rsidRPr="004A7A59" w:rsidRDefault="00296A0E" w:rsidP="00296A0E">
      <w:pPr>
        <w:rPr>
          <w:rFonts w:ascii="Palatino Linotype" w:hAnsi="Palatino Linotype" w:cs="Times New Roman"/>
          <w:b/>
          <w:bCs/>
          <w:i/>
          <w:iCs/>
          <w:color w:val="4472C4" w:themeColor="accent1"/>
        </w:rPr>
      </w:pPr>
      <w:bookmarkStart w:id="137" w:name="_Toc127457424"/>
      <w:r w:rsidRPr="004A7A59">
        <w:rPr>
          <w:rFonts w:ascii="Palatino Linotype" w:hAnsi="Palatino Linotype" w:cs="Times New Roman"/>
          <w:b/>
          <w:bCs/>
          <w:i/>
          <w:iCs/>
          <w:color w:val="4472C4" w:themeColor="accent1"/>
        </w:rPr>
        <w:t>4.1.6. Ҳуқуқҳои ҷабрдидагон дар ҷараёни мурофиаи ҷиноятӣ</w:t>
      </w:r>
    </w:p>
    <w:p w14:paraId="4DF52B17" w14:textId="77777777" w:rsidR="00EB2ECB" w:rsidRPr="004A7A59" w:rsidRDefault="00EB2ECB" w:rsidP="00296A0E">
      <w:pPr>
        <w:rPr>
          <w:rFonts w:ascii="Palatino Linotype" w:hAnsi="Palatino Linotype" w:cs="Times New Roman"/>
          <w:b/>
          <w:bCs/>
          <w:i/>
          <w:iCs/>
          <w:color w:val="4472C4" w:themeColor="accent1"/>
        </w:rPr>
      </w:pPr>
    </w:p>
    <w:p w14:paraId="6A6620B9" w14:textId="1D3D25B8" w:rsidR="00296A0E" w:rsidRPr="004A7A59" w:rsidRDefault="00296A0E" w:rsidP="006D7DD8">
      <w:pPr>
        <w:jc w:val="both"/>
        <w:rPr>
          <w:rFonts w:ascii="Palatino Linotype" w:hAnsi="Palatino Linotype" w:cs="Times New Roman"/>
        </w:rPr>
      </w:pPr>
      <w:r w:rsidRPr="004A7A59">
        <w:rPr>
          <w:rFonts w:ascii="Palatino Linotype" w:hAnsi="Palatino Linotype" w:cs="Times New Roman"/>
        </w:rPr>
        <w:t>К</w:t>
      </w:r>
      <w:r w:rsidRPr="004A7A59">
        <w:rPr>
          <w:rFonts w:ascii="Palatino Linotype" w:hAnsi="Palatino Linotype" w:cs="Times New Roman"/>
          <w:lang w:val="tg-Cyrl-TJ"/>
        </w:rPr>
        <w:t>МҶ</w:t>
      </w:r>
      <w:r w:rsidRPr="004A7A59">
        <w:rPr>
          <w:rFonts w:ascii="Palatino Linotype" w:hAnsi="Palatino Linotype" w:cs="Times New Roman"/>
        </w:rPr>
        <w:t xml:space="preserve"> кафолати конститутсионии </w:t>
      </w:r>
      <w:r w:rsidRPr="004A7A59">
        <w:rPr>
          <w:rFonts w:ascii="Palatino Linotype" w:hAnsi="Palatino Linotype" w:cs="Times New Roman"/>
          <w:lang w:val="tg-Cyrl-TJ"/>
        </w:rPr>
        <w:t>ҳ</w:t>
      </w:r>
      <w:r w:rsidRPr="004A7A59">
        <w:rPr>
          <w:rFonts w:ascii="Palatino Linotype" w:hAnsi="Palatino Linotype" w:cs="Times New Roman"/>
        </w:rPr>
        <w:t xml:space="preserve">ифзи судиро барои </w:t>
      </w:r>
      <w:r w:rsidRPr="004A7A59">
        <w:rPr>
          <w:rFonts w:ascii="Palatino Linotype" w:hAnsi="Palatino Linotype" w:cs="Times New Roman"/>
          <w:lang w:val="tg-Cyrl-TJ"/>
        </w:rPr>
        <w:t>ҳ</w:t>
      </w:r>
      <w:r w:rsidRPr="004A7A59">
        <w:rPr>
          <w:rFonts w:ascii="Palatino Linotype" w:hAnsi="Palatino Linotype" w:cs="Times New Roman"/>
        </w:rPr>
        <w:t>ар кас му</w:t>
      </w:r>
      <w:r w:rsidRPr="004A7A59">
        <w:rPr>
          <w:rFonts w:ascii="Palatino Linotype" w:hAnsi="Palatino Linotype" w:cs="Times New Roman"/>
          <w:lang w:val="tg-Cyrl-TJ"/>
        </w:rPr>
        <w:t>қ</w:t>
      </w:r>
      <w:r w:rsidRPr="004A7A59">
        <w:rPr>
          <w:rFonts w:ascii="Palatino Linotype" w:hAnsi="Palatino Linotype" w:cs="Times New Roman"/>
        </w:rPr>
        <w:t xml:space="preserve">аррар кардааст. Он </w:t>
      </w:r>
      <w:r w:rsidRPr="004A7A59">
        <w:rPr>
          <w:rFonts w:ascii="Palatino Linotype" w:hAnsi="Palatino Linotype" w:cs="Times New Roman"/>
          <w:lang w:val="tg-Cyrl-TJ"/>
        </w:rPr>
        <w:t>ҳуқуқ</w:t>
      </w:r>
      <w:r w:rsidRPr="004A7A59">
        <w:rPr>
          <w:rFonts w:ascii="Palatino Linotype" w:hAnsi="Palatino Linotype" w:cs="Times New Roman"/>
        </w:rPr>
        <w:t>и шахсонро талаб мекунад, ки парвандаи он</w:t>
      </w:r>
      <w:r w:rsidRPr="004A7A59">
        <w:rPr>
          <w:rFonts w:ascii="Palatino Linotype" w:hAnsi="Palatino Linotype" w:cs="Times New Roman"/>
          <w:lang w:val="tg-Cyrl-TJ"/>
        </w:rPr>
        <w:t>ҳ</w:t>
      </w:r>
      <w:r w:rsidRPr="004A7A59">
        <w:rPr>
          <w:rFonts w:ascii="Palatino Linotype" w:hAnsi="Palatino Linotype" w:cs="Times New Roman"/>
        </w:rPr>
        <w:t>оро «суди сало</w:t>
      </w:r>
      <w:r w:rsidRPr="004A7A59">
        <w:rPr>
          <w:rFonts w:ascii="Palatino Linotype" w:hAnsi="Palatino Linotype" w:cs="Times New Roman"/>
          <w:lang w:val="tg-Cyrl-TJ"/>
        </w:rPr>
        <w:t>ҳ</w:t>
      </w:r>
      <w:r w:rsidRPr="004A7A59">
        <w:rPr>
          <w:rFonts w:ascii="Palatino Linotype" w:hAnsi="Palatino Linotype" w:cs="Times New Roman"/>
        </w:rPr>
        <w:t>иятдор, муста</w:t>
      </w:r>
      <w:r w:rsidRPr="004A7A59">
        <w:rPr>
          <w:rFonts w:ascii="Palatino Linotype" w:hAnsi="Palatino Linotype" w:cs="Times New Roman"/>
          <w:lang w:val="tg-Cyrl-TJ"/>
        </w:rPr>
        <w:t>қ</w:t>
      </w:r>
      <w:r w:rsidRPr="004A7A59">
        <w:rPr>
          <w:rFonts w:ascii="Palatino Linotype" w:hAnsi="Palatino Linotype" w:cs="Times New Roman"/>
        </w:rPr>
        <w:t>ил ва холисона, ки мутоби</w:t>
      </w:r>
      <w:r w:rsidRPr="004A7A59">
        <w:rPr>
          <w:rFonts w:ascii="Palatino Linotype" w:hAnsi="Palatino Linotype" w:cs="Times New Roman"/>
          <w:lang w:val="tg-Cyrl-TJ"/>
        </w:rPr>
        <w:t>қ</w:t>
      </w:r>
      <w:r w:rsidRPr="004A7A59">
        <w:rPr>
          <w:rFonts w:ascii="Palatino Linotype" w:hAnsi="Palatino Linotype" w:cs="Times New Roman"/>
        </w:rPr>
        <w:t xml:space="preserve">и </w:t>
      </w:r>
      <w:r w:rsidRPr="004A7A59">
        <w:rPr>
          <w:rFonts w:ascii="Palatino Linotype" w:hAnsi="Palatino Linotype" w:cs="Times New Roman"/>
          <w:lang w:val="tg-Cyrl-TJ"/>
        </w:rPr>
        <w:t>қ</w:t>
      </w:r>
      <w:r w:rsidRPr="004A7A59">
        <w:rPr>
          <w:rFonts w:ascii="Palatino Linotype" w:hAnsi="Palatino Linotype" w:cs="Times New Roman"/>
        </w:rPr>
        <w:t>онун таъсис ёфтааст» дида барояд</w:t>
      </w:r>
      <w:r w:rsidRPr="004A7A59">
        <w:rPr>
          <w:rFonts w:ascii="Palatino Linotype" w:eastAsia="Merriweather" w:hAnsi="Palatino Linotype"/>
          <w:lang w:val="tg"/>
        </w:rPr>
        <w:t>.</w:t>
      </w:r>
      <w:r w:rsidRPr="004A7A59">
        <w:rPr>
          <w:rFonts w:ascii="Palatino Linotype" w:eastAsia="Merriweather" w:hAnsi="Palatino Linotype"/>
          <w:vertAlign w:val="superscript"/>
          <w:lang w:val="en-US"/>
        </w:rPr>
        <w:footnoteReference w:id="301"/>
      </w:r>
      <w:r w:rsidRPr="004A7A59">
        <w:rPr>
          <w:rFonts w:ascii="Palatino Linotype" w:eastAsia="Merriweather" w:hAnsi="Palatino Linotype"/>
          <w:lang w:val="tg-Cyrl-TJ"/>
        </w:rPr>
        <w:t xml:space="preserve"> </w:t>
      </w:r>
      <w:r w:rsidRPr="004A7A59">
        <w:rPr>
          <w:rFonts w:ascii="Palatino Linotype" w:hAnsi="Palatino Linotype" w:cs="Times New Roman"/>
          <w:lang w:val="tg-Cyrl-TJ"/>
        </w:rPr>
        <w:t>ҶТ баробарии шаҳрвандонро дар назди қонун ва суд, сарфи назар аз миллат, нажод, ҷинс, забон, дин, эътиқоди сиёсӣ, маълумот, вазъи иҷтимоӣ ва молу мулкӣ кафолат медиҳад</w:t>
      </w:r>
      <w:r w:rsidRPr="004A7A59">
        <w:rPr>
          <w:rFonts w:ascii="Palatino Linotype" w:eastAsia="Merriweather" w:hAnsi="Palatino Linotype"/>
          <w:lang w:val="tg-Cyrl-TJ"/>
        </w:rPr>
        <w:t>.</w:t>
      </w:r>
      <w:r w:rsidRPr="004A7A59">
        <w:rPr>
          <w:rFonts w:ascii="Palatino Linotype" w:eastAsia="Merriweather" w:hAnsi="Palatino Linotype"/>
          <w:vertAlign w:val="superscript"/>
          <w:lang w:val="en-US"/>
        </w:rPr>
        <w:footnoteReference w:id="302"/>
      </w:r>
      <w:r w:rsidRPr="004A7A59">
        <w:rPr>
          <w:rFonts w:ascii="Palatino Linotype" w:eastAsia="Merriweather" w:hAnsi="Palatino Linotype"/>
          <w:lang w:val="tg-Cyrl-TJ"/>
        </w:rPr>
        <w:t xml:space="preserve"> </w:t>
      </w:r>
      <w:r w:rsidRPr="004A7A59">
        <w:rPr>
          <w:rFonts w:ascii="Palatino Linotype" w:hAnsi="Palatino Linotype" w:cs="Times New Roman"/>
          <w:lang w:val="tg-Cyrl-TJ"/>
        </w:rPr>
        <w:t>Забони пешбурди мурофиаи ҷиноятӣ тоҷикӣ буда, шахсоне, ки мурофиаи судиро намедонанд, ҳақ доранд аз тарҷумон барои баёнот, шаҳодат дода, дархост пешниҳод кунанд ва бо тамоми маводи парванда шинос шаванд</w:t>
      </w:r>
      <w:r w:rsidRPr="004A7A59">
        <w:rPr>
          <w:rFonts w:ascii="Palatino Linotype" w:eastAsia="Merriweather" w:hAnsi="Palatino Linotype"/>
          <w:lang w:val="tg-Cyrl-TJ"/>
        </w:rPr>
        <w:t>.</w:t>
      </w:r>
      <w:r w:rsidRPr="004A7A59">
        <w:rPr>
          <w:rFonts w:ascii="Palatino Linotype" w:eastAsia="Merriweather" w:hAnsi="Palatino Linotype"/>
          <w:vertAlign w:val="superscript"/>
          <w:lang w:val="en-US"/>
        </w:rPr>
        <w:footnoteReference w:id="303"/>
      </w:r>
      <w:r w:rsidRPr="004A7A59">
        <w:rPr>
          <w:rFonts w:ascii="Palatino Linotype" w:eastAsia="Merriweather" w:hAnsi="Palatino Linotype"/>
          <w:lang w:val="tg-Cyrl-TJ"/>
        </w:rPr>
        <w:t xml:space="preserve"> </w:t>
      </w:r>
      <w:r w:rsidRPr="004A7A59">
        <w:rPr>
          <w:rFonts w:ascii="Palatino Linotype" w:hAnsi="Palatino Linotype" w:cs="Times New Roman"/>
        </w:rPr>
        <w:t>Давлат ба ҷабрдида дастрасии адолат ва ҷуброни зарари расонидашударо кафолат медиҳад</w:t>
      </w:r>
      <w:r w:rsidRPr="004A7A59">
        <w:rPr>
          <w:rFonts w:ascii="Palatino Linotype" w:eastAsia="Merriweather" w:hAnsi="Palatino Linotype"/>
          <w:lang w:val="ru-RU"/>
        </w:rPr>
        <w:t>.</w:t>
      </w:r>
      <w:r w:rsidRPr="004A7A59">
        <w:rPr>
          <w:rFonts w:ascii="Palatino Linotype" w:eastAsia="Merriweather" w:hAnsi="Palatino Linotype"/>
          <w:vertAlign w:val="superscript"/>
          <w:lang w:val="en-US"/>
        </w:rPr>
        <w:footnoteReference w:id="304"/>
      </w:r>
      <w:r w:rsidRPr="004A7A59">
        <w:rPr>
          <w:rFonts w:ascii="Palatino Linotype" w:eastAsia="Merriweather" w:hAnsi="Palatino Linotype"/>
          <w:vertAlign w:val="superscript"/>
          <w:lang w:val="ru-RU"/>
        </w:rPr>
        <w:t xml:space="preserve"> </w:t>
      </w:r>
      <w:r w:rsidRPr="004A7A59">
        <w:rPr>
          <w:rFonts w:ascii="Palatino Linotype" w:eastAsia="Merriweather" w:hAnsi="Palatino Linotype"/>
          <w:b/>
          <w:bCs/>
          <w:color w:val="000000"/>
          <w:lang w:val="ru-RU"/>
        </w:rPr>
        <w:t xml:space="preserve">  </w:t>
      </w:r>
      <w:r w:rsidRPr="004A7A59">
        <w:rPr>
          <w:rFonts w:ascii="Palatino Linotype" w:hAnsi="Palatino Linotype" w:cs="Times New Roman"/>
        </w:rPr>
        <w:t>Ин муқаррарот ҳуқуқҳои шахсони дорои навъҳои гуногуни маъюбӣ, бахусус барои одамони дорои нуқсони биноӣ ва шунавоӣ, дар бар намегирад.</w:t>
      </w:r>
    </w:p>
    <w:p w14:paraId="6B025BE1" w14:textId="77777777" w:rsidR="00296A0E" w:rsidRPr="004A7A59" w:rsidRDefault="00296A0E" w:rsidP="00296A0E">
      <w:pPr>
        <w:rPr>
          <w:rFonts w:ascii="Palatino Linotype" w:hAnsi="Palatino Linotype" w:cs="Times New Roman"/>
        </w:rPr>
      </w:pPr>
    </w:p>
    <w:p w14:paraId="548BBE8C" w14:textId="77777777" w:rsidR="00296A0E" w:rsidRPr="004A7A59" w:rsidRDefault="00296A0E" w:rsidP="006D7DD8">
      <w:pPr>
        <w:jc w:val="both"/>
        <w:rPr>
          <w:rFonts w:ascii="Palatino Linotype" w:hAnsi="Palatino Linotype" w:cs="Times New Roman"/>
          <w:lang w:val="tg-Cyrl-TJ"/>
        </w:rPr>
      </w:pPr>
      <w:r w:rsidRPr="004A7A59">
        <w:rPr>
          <w:rFonts w:ascii="Palatino Linotype" w:hAnsi="Palatino Linotype" w:cs="Times New Roman"/>
        </w:rPr>
        <w:t>Аслан мурофиа дар ҳама судҳо кушода аст; суд</w:t>
      </w:r>
      <w:r w:rsidRPr="004A7A59">
        <w:rPr>
          <w:rFonts w:ascii="Palatino Linotype" w:hAnsi="Palatino Linotype" w:cs="Times New Roman"/>
          <w:lang w:val="tg-Cyrl-TJ"/>
        </w:rPr>
        <w:t>ҳ</w:t>
      </w:r>
      <w:r w:rsidRPr="004A7A59">
        <w:rPr>
          <w:rFonts w:ascii="Palatino Linotype" w:hAnsi="Palatino Linotype" w:cs="Times New Roman"/>
        </w:rPr>
        <w:t>о метавонанд му</w:t>
      </w:r>
      <w:r w:rsidRPr="004A7A59">
        <w:rPr>
          <w:rFonts w:ascii="Palatino Linotype" w:hAnsi="Palatino Linotype" w:cs="Times New Roman"/>
          <w:lang w:val="tg-Cyrl-TJ"/>
        </w:rPr>
        <w:t>ҳ</w:t>
      </w:r>
      <w:r w:rsidRPr="004A7A59">
        <w:rPr>
          <w:rFonts w:ascii="Palatino Linotype" w:hAnsi="Palatino Linotype" w:cs="Times New Roman"/>
        </w:rPr>
        <w:t>окимаи п</w:t>
      </w:r>
      <w:r w:rsidRPr="004A7A59">
        <w:rPr>
          <w:rFonts w:ascii="Palatino Linotype" w:hAnsi="Palatino Linotype" w:cs="Times New Roman"/>
          <w:lang w:val="tg-Cyrl-TJ"/>
        </w:rPr>
        <w:t>ӯ</w:t>
      </w:r>
      <w:r w:rsidRPr="004A7A59">
        <w:rPr>
          <w:rFonts w:ascii="Palatino Linotype" w:hAnsi="Palatino Linotype" w:cs="Times New Roman"/>
        </w:rPr>
        <w:t>шида гузаронанд</w:t>
      </w:r>
      <w:r w:rsidRPr="004A7A59">
        <w:rPr>
          <w:rFonts w:ascii="Palatino Linotype" w:eastAsia="Merriweather" w:hAnsi="Palatino Linotype"/>
          <w:lang w:val="tg"/>
        </w:rPr>
        <w:t>.</w:t>
      </w:r>
      <w:r w:rsidRPr="004A7A59">
        <w:rPr>
          <w:rFonts w:ascii="Palatino Linotype" w:eastAsia="Merriweather" w:hAnsi="Palatino Linotype"/>
          <w:vertAlign w:val="superscript"/>
          <w:lang w:val="en-US"/>
        </w:rPr>
        <w:footnoteReference w:id="305"/>
      </w:r>
      <w:r w:rsidRPr="004A7A59">
        <w:rPr>
          <w:rFonts w:ascii="Palatino Linotype" w:eastAsia="Merriweather" w:hAnsi="Palatino Linotype"/>
          <w:lang w:val="tg-Cyrl-TJ"/>
        </w:rPr>
        <w:t xml:space="preserve"> </w:t>
      </w:r>
      <w:r w:rsidRPr="004A7A59">
        <w:rPr>
          <w:rFonts w:ascii="Palatino Linotype" w:hAnsi="Palatino Linotype" w:cs="Times New Roman"/>
          <w:lang w:val="tg-Cyrl-TJ"/>
        </w:rPr>
        <w:t>Таърихи асосноки суд (қарори судя) имкон медиҳад, ки мурофиаи пӯшида барои пешгирии ифшои маълумот дар бораи ҳаёти шахсӣ ё ин ки маълумот боиси паст задани шаъну шарафи иштирокчиён ва таъмини амнияти иштирокчиён, хешовандони онҳо ва шоҳидон дар мурофиа мегардад</w:t>
      </w:r>
      <w:r w:rsidRPr="004A7A59">
        <w:rPr>
          <w:rFonts w:ascii="Palatino Linotype" w:eastAsia="Merriweather" w:hAnsi="Palatino Linotype"/>
          <w:lang w:val="tg-Cyrl-TJ"/>
        </w:rPr>
        <w:t>.</w:t>
      </w:r>
      <w:r w:rsidRPr="004A7A59">
        <w:rPr>
          <w:rFonts w:ascii="Palatino Linotype" w:eastAsia="Merriweather" w:hAnsi="Palatino Linotype"/>
          <w:vertAlign w:val="superscript"/>
          <w:lang w:val="en-US"/>
        </w:rPr>
        <w:footnoteReference w:id="306"/>
      </w:r>
      <w:r w:rsidRPr="004A7A59">
        <w:rPr>
          <w:rFonts w:ascii="Palatino Linotype" w:eastAsia="Merriweather" w:hAnsi="Palatino Linotype"/>
          <w:lang w:val="tg-Cyrl-TJ"/>
        </w:rPr>
        <w:t xml:space="preserve"> </w:t>
      </w:r>
      <w:r w:rsidRPr="004A7A59">
        <w:rPr>
          <w:rFonts w:ascii="Palatino Linotype" w:hAnsi="Palatino Linotype" w:cs="Times New Roman"/>
          <w:lang w:val="tg-Cyrl-TJ"/>
        </w:rPr>
        <w:t>Чунин қоидаҳо махсусан дар ҳолатҳои зӯроварии ҷинсӣ, умуман ва вақте ки қурбонии зӯроварии ҷинсӣ кӯдак аст, татбиқ мешаванд. Дар ин мавридҳо судҳо ҳуқуқ доранд, ки барои муҳокимаи пӯшида қарор қабул кунанд.</w:t>
      </w:r>
    </w:p>
    <w:p w14:paraId="1019EBC9" w14:textId="77777777" w:rsidR="00296A0E" w:rsidRPr="004A7A59" w:rsidRDefault="00296A0E" w:rsidP="00296A0E">
      <w:pPr>
        <w:rPr>
          <w:rFonts w:ascii="Palatino Linotype" w:hAnsi="Palatino Linotype" w:cs="Times New Roman"/>
          <w:lang w:val="tg-Cyrl-TJ"/>
        </w:rPr>
      </w:pPr>
    </w:p>
    <w:p w14:paraId="4D773936" w14:textId="77777777" w:rsidR="00296A0E" w:rsidRPr="004A7A59" w:rsidRDefault="00296A0E" w:rsidP="006D7DD8">
      <w:pPr>
        <w:jc w:val="both"/>
        <w:rPr>
          <w:rFonts w:ascii="Palatino Linotype" w:hAnsi="Palatino Linotype" w:cs="Times New Roman"/>
          <w:lang w:val="tg-Cyrl-TJ"/>
        </w:rPr>
      </w:pPr>
      <w:r w:rsidRPr="004A7A59">
        <w:rPr>
          <w:rFonts w:ascii="Palatino Linotype" w:hAnsi="Palatino Linotype" w:cs="Times New Roman"/>
          <w:lang w:val="tg-Cyrl-TJ"/>
        </w:rPr>
        <w:lastRenderedPageBreak/>
        <w:t>КМҶ ҳуқуқи иштирокчиёни мурофиаро барои шикоят кардан аз амалҳои мурофиавӣ/беамалӣ ва қарорҳои судя, прокурор, сардори шўъбаи таҳқиқот, муфаттиш, сардори гурўҳи таҳқиқотӣ ва муфаттишро таъмин менамояд. Дар ин рӯйхат экспертҳои ғайрирасмӣ</w:t>
      </w:r>
      <w:r w:rsidRPr="004A7A59">
        <w:rPr>
          <w:rFonts w:ascii="Palatino Linotype" w:eastAsia="Merriweather" w:hAnsi="Palatino Linotype"/>
          <w:vertAlign w:val="superscript"/>
          <w:lang w:val="en-US"/>
        </w:rPr>
        <w:footnoteReference w:id="307"/>
      </w:r>
      <w:r w:rsidRPr="004A7A59">
        <w:rPr>
          <w:rFonts w:ascii="Palatino Linotype" w:hAnsi="Palatino Linotype" w:cs="Times New Roman"/>
          <w:lang w:val="tg-Cyrl-TJ"/>
        </w:rPr>
        <w:t xml:space="preserve"> , ки дар ин озмоишҳо иштирок мекунанд, нишон дода нашудаанд.</w:t>
      </w:r>
    </w:p>
    <w:p w14:paraId="71DAB97C" w14:textId="4DDCB658" w:rsidR="00296A0E" w:rsidRPr="004A7A59" w:rsidRDefault="00296A0E" w:rsidP="00296A0E">
      <w:pPr>
        <w:pBdr>
          <w:top w:val="nil"/>
          <w:left w:val="nil"/>
          <w:bottom w:val="nil"/>
          <w:right w:val="nil"/>
          <w:between w:val="nil"/>
        </w:pBdr>
        <w:spacing w:line="259" w:lineRule="auto"/>
        <w:jc w:val="both"/>
        <w:rPr>
          <w:rFonts w:ascii="Palatino Linotype" w:hAnsi="Palatino Linotype"/>
          <w:lang w:val="tg-Cyrl-TJ"/>
        </w:rPr>
      </w:pPr>
      <w:r w:rsidRPr="004A7A59">
        <w:rPr>
          <w:rFonts w:ascii="Palatino Linotype" w:hAnsi="Palatino Linotype" w:cs="Times New Roman"/>
          <w:lang w:val="tg-Cyrl-TJ"/>
        </w:rPr>
        <w:t>Ҷабрдида метавонад аз амал ё беамалӣ, қарори пурсишбар, муфаттиш, сардори мақомоти тафтишот, прокурор, суд ва судя шикоят кунад. Чунин шикоятҳо метавонанд шифоҳӣ ё хаттӣ бошанд</w:t>
      </w:r>
      <w:r w:rsidRPr="004A7A59">
        <w:rPr>
          <w:rFonts w:ascii="Palatino Linotype" w:eastAsia="Merriweather" w:hAnsi="Palatino Linotype"/>
          <w:lang w:val="tg"/>
        </w:rPr>
        <w:t xml:space="preserve"> </w:t>
      </w:r>
      <w:r w:rsidRPr="004A7A59">
        <w:rPr>
          <w:rFonts w:ascii="Palatino Linotype" w:eastAsia="Merriweather" w:hAnsi="Palatino Linotype"/>
          <w:vertAlign w:val="superscript"/>
          <w:lang w:val="en-US"/>
        </w:rPr>
        <w:footnoteReference w:id="308"/>
      </w:r>
      <w:r w:rsidRPr="004A7A59">
        <w:rPr>
          <w:rFonts w:ascii="Palatino Linotype" w:eastAsia="Merriweather" w:hAnsi="Palatino Linotype"/>
          <w:lang w:val="tg-Cyrl-TJ"/>
        </w:rPr>
        <w:t xml:space="preserve"> </w:t>
      </w:r>
      <w:r w:rsidRPr="004A7A59">
        <w:rPr>
          <w:rFonts w:ascii="Palatino Linotype" w:hAnsi="Palatino Linotype" w:cs="Times New Roman"/>
          <w:lang w:val="tg-Cyrl-TJ"/>
        </w:rPr>
        <w:t>Шикоят дар бораи беамалии ҳаракат, қарорҳои суриштиркунанда, муфаттиш, прокурор, суд ва судя метавонад дар ҳар вақти тафтишот, тафтиши пешакӣ ва мурофиаи судӣ пешниҳод карда шавад</w:t>
      </w:r>
      <w:r w:rsidRPr="004A7A59">
        <w:rPr>
          <w:rFonts w:ascii="Palatino Linotype" w:eastAsia="Merriweather" w:hAnsi="Palatino Linotype"/>
          <w:lang w:val="tg-Cyrl-TJ"/>
        </w:rPr>
        <w:t>.</w:t>
      </w:r>
      <w:r w:rsidRPr="004A7A59">
        <w:rPr>
          <w:rFonts w:ascii="Palatino Linotype" w:eastAsia="Merriweather" w:hAnsi="Palatino Linotype"/>
          <w:vertAlign w:val="superscript"/>
          <w:lang w:val="en-US"/>
        </w:rPr>
        <w:footnoteReference w:id="309"/>
      </w:r>
      <w:r w:rsidRPr="004A7A59">
        <w:rPr>
          <w:rFonts w:ascii="Palatino Linotype" w:eastAsia="Merriweather" w:hAnsi="Palatino Linotype"/>
          <w:lang w:val="tg-Cyrl-TJ"/>
        </w:rPr>
        <w:t xml:space="preserve"> </w:t>
      </w:r>
      <w:r w:rsidRPr="004A7A59">
        <w:rPr>
          <w:rFonts w:ascii="Palatino Linotype" w:hAnsi="Palatino Linotype" w:cs="Times New Roman"/>
          <w:lang w:val="tg-Cyrl-TJ"/>
        </w:rPr>
        <w:t>КМҶ баррасии шикоятро аз ҷониби прокурор ё судяе, ки аз амали ў шикоят карда мешавад ё шахси мансабдоре, ки қарорро тасдиқ кардааст, манъ кунад.</w:t>
      </w:r>
      <w:r w:rsidRPr="004A7A59">
        <w:rPr>
          <w:rFonts w:ascii="Palatino Linotype" w:eastAsia="Merriweather" w:hAnsi="Palatino Linotype"/>
          <w:vertAlign w:val="superscript"/>
          <w:lang w:val="en-US"/>
        </w:rPr>
        <w:footnoteReference w:id="310"/>
      </w:r>
    </w:p>
    <w:p w14:paraId="6F0AC753" w14:textId="77777777" w:rsidR="00296A0E" w:rsidRPr="004A7A59" w:rsidRDefault="00296A0E" w:rsidP="00296A0E">
      <w:pPr>
        <w:ind w:firstLine="567"/>
        <w:jc w:val="both"/>
        <w:rPr>
          <w:rFonts w:ascii="Palatino Linotype" w:eastAsia="Merriweather" w:hAnsi="Palatino Linotype" w:cstheme="minorHAnsi"/>
          <w:lang w:val="tg-Cyrl-TJ"/>
        </w:rPr>
      </w:pPr>
    </w:p>
    <w:p w14:paraId="0B8DAFF8" w14:textId="6C5D06D8" w:rsidR="00296A0E" w:rsidRPr="004A7A59" w:rsidRDefault="00296A0E" w:rsidP="006D7DD8">
      <w:pPr>
        <w:jc w:val="both"/>
        <w:rPr>
          <w:rFonts w:ascii="Palatino Linotype" w:hAnsi="Palatino Linotype" w:cs="Times New Roman"/>
          <w:lang w:val="tg-Cyrl-TJ"/>
        </w:rPr>
      </w:pPr>
      <w:r w:rsidRPr="004A7A59">
        <w:rPr>
          <w:rFonts w:ascii="Palatino Linotype" w:hAnsi="Palatino Linotype" w:cs="Times New Roman"/>
          <w:lang w:val="tg-Cyrl-TJ"/>
        </w:rPr>
        <w:t xml:space="preserve">Ҳуқуқи ҷабрдида дар КМҶ дар марҳилаи тафтишот ва мурофиаи судӣ танзим карда мешавад. Дар </w:t>
      </w:r>
      <w:r w:rsidR="004F7511" w:rsidRPr="004A7A59">
        <w:rPr>
          <w:rFonts w:ascii="Palatino Linotype" w:hAnsi="Palatino Linotype" w:cs="Times New Roman"/>
          <w:lang w:val="tg-Cyrl-TJ"/>
        </w:rPr>
        <w:t xml:space="preserve">марҳилаи </w:t>
      </w:r>
      <w:r w:rsidRPr="004A7A59">
        <w:rPr>
          <w:rFonts w:ascii="Palatino Linotype" w:hAnsi="Palatino Linotype" w:cs="Times New Roman"/>
          <w:lang w:val="tg-Cyrl-TJ"/>
        </w:rPr>
        <w:t>тафтиш ҷабрдида (намояндаи қонунии ӯ) метавонад ҳуқуқ дошта бошад, ки нисбат ба шахси манфиатдор оид ба парвандаҳои айбдоркунии хусусӣ айб пешниҳод намояд</w:t>
      </w:r>
      <w:r w:rsidRPr="004A7A59">
        <w:rPr>
          <w:rFonts w:ascii="Palatino Linotype" w:eastAsia="Merriweather" w:hAnsi="Palatino Linotype"/>
          <w:lang w:val="tg"/>
        </w:rPr>
        <w:t>.</w:t>
      </w:r>
      <w:r w:rsidRPr="004A7A59">
        <w:rPr>
          <w:rFonts w:ascii="Palatino Linotype" w:eastAsia="Merriweather" w:hAnsi="Palatino Linotype"/>
          <w:vertAlign w:val="superscript"/>
          <w:lang w:val="en-US"/>
        </w:rPr>
        <w:footnoteReference w:id="311"/>
      </w:r>
      <w:r w:rsidRPr="004A7A59">
        <w:rPr>
          <w:rFonts w:ascii="Palatino Linotype" w:eastAsia="Merriweather" w:hAnsi="Palatino Linotype"/>
          <w:lang w:val="tg-Cyrl-TJ"/>
        </w:rPr>
        <w:t xml:space="preserve"> </w:t>
      </w:r>
      <w:r w:rsidRPr="004A7A59">
        <w:rPr>
          <w:rFonts w:ascii="Palatino Linotype" w:hAnsi="Palatino Linotype" w:cs="Times New Roman"/>
          <w:lang w:val="tg-Cyrl-TJ"/>
        </w:rPr>
        <w:t>Ҷабрдида ҳуқуқ дорад далел пешниҳод кунад, дархост ва эътироз баён кунад, аз хизмати тарҷумон ройгон истифода барад ё забони ӯро истифода барад, намояндагӣ (адвокат) дошта бошад ва бо тамоми маводи парванда шинос шавад</w:t>
      </w:r>
      <w:r w:rsidRPr="004A7A59">
        <w:rPr>
          <w:rFonts w:ascii="Palatino Linotype" w:eastAsia="Merriweather" w:hAnsi="Palatino Linotype"/>
          <w:lang w:val="tg-Cyrl-TJ"/>
        </w:rPr>
        <w:t>.</w:t>
      </w:r>
      <w:r w:rsidRPr="004A7A59">
        <w:rPr>
          <w:rFonts w:ascii="Palatino Linotype" w:eastAsia="Merriweather" w:hAnsi="Palatino Linotype"/>
          <w:vertAlign w:val="superscript"/>
          <w:lang w:val="en-US"/>
        </w:rPr>
        <w:footnoteReference w:id="312"/>
      </w:r>
      <w:r w:rsidRPr="004A7A59">
        <w:rPr>
          <w:rFonts w:ascii="Palatino Linotype" w:eastAsia="Merriweather" w:hAnsi="Palatino Linotype"/>
          <w:lang w:val="tg-Cyrl-TJ"/>
        </w:rPr>
        <w:t xml:space="preserve"> </w:t>
      </w:r>
      <w:r w:rsidRPr="004A7A59">
        <w:rPr>
          <w:rFonts w:ascii="Palatino Linotype" w:hAnsi="Palatino Linotype" w:cs="Times New Roman"/>
          <w:lang w:val="tg-Cyrl-TJ"/>
        </w:rPr>
        <w:t>КМҶ ўҳдадориҳои ҷабрдида - бо даъвати муфаттиш, муфаттиш, прокурор, судя ҳозир шудан ва дар бораи ҳамаи ҳолатҳои дар парванда маълумшуда хабар дода, ифшо накардани сирри тафтишот пешбинӣ намояд. Ҷабрдида барои саркашӣ аз ҳозир шудан бо даъвати мақомоти тафтишотӣ ё суд ва дар сурати рад кардани нишондод маҷбурӣ қабул карда мешавад ё ба ҷавобгарии ҷиноятӣ кашида мешавад.</w:t>
      </w:r>
      <w:r w:rsidR="00BC68CC" w:rsidRPr="004A7A59">
        <w:rPr>
          <w:rFonts w:eastAsia="Merriweather"/>
          <w:lang w:val="tg-Cyrl-TJ"/>
        </w:rPr>
        <w:t xml:space="preserve"> testify.</w:t>
      </w:r>
      <w:r w:rsidR="00BC68CC" w:rsidRPr="004A7A59">
        <w:rPr>
          <w:rFonts w:eastAsia="Merriweather"/>
          <w:vertAlign w:val="superscript"/>
        </w:rPr>
        <w:footnoteReference w:id="313"/>
      </w:r>
      <w:r w:rsidRPr="004A7A59">
        <w:rPr>
          <w:rFonts w:ascii="Palatino Linotype" w:eastAsia="Merriweather" w:hAnsi="Palatino Linotype"/>
          <w:lang w:val="tg-Cyrl-TJ"/>
        </w:rPr>
        <w:t xml:space="preserve"> </w:t>
      </w:r>
      <w:r w:rsidRPr="004A7A59">
        <w:rPr>
          <w:rFonts w:ascii="Palatino Linotype" w:hAnsi="Palatino Linotype" w:cs="Times New Roman"/>
          <w:lang w:val="tg-Cyrl-TJ"/>
        </w:rPr>
        <w:t>Моддаи 351-и Кодекси ҷиноӣ барои додани шаҳодати бардурӯғ ва моддаи 352 барои саркашӣ аз ҳозир шудан ё додани шаҳодат ҷазо пешбинӣ кардааст.</w:t>
      </w:r>
      <w:r w:rsidR="00BC68CC" w:rsidRPr="004A7A59">
        <w:rPr>
          <w:rFonts w:eastAsia="Merriweather"/>
          <w:vertAlign w:val="superscript"/>
        </w:rPr>
        <w:footnoteReference w:id="314"/>
      </w:r>
      <w:r w:rsidRPr="004A7A59">
        <w:rPr>
          <w:rFonts w:ascii="Palatino Linotype" w:hAnsi="Palatino Linotype" w:cs="Times New Roman"/>
          <w:lang w:val="tg-Cyrl-TJ"/>
        </w:rPr>
        <w:t xml:space="preserve"> Ҷабрдида, агар ихтиёран дар рафти тафтиш, тафтиши пешакӣ ё мурофиаи судӣ то баровардани ҳукми суд ё ҳалномаи суд бардурӯғ будани ин нишондодҳоро эълон намояд, аз ҷавобгарии ҷиноятӣ озод карда мешавад. Қурбонии савдои одамон барои нишондодҳои бардурӯғ оид ба ҷинояти марбут ба буданаш ҳамчун қурбонии савдои одамон ба ҷавобгарӣ кашида намешавад.</w:t>
      </w:r>
    </w:p>
    <w:p w14:paraId="55A47776" w14:textId="77777777" w:rsidR="00296A0E" w:rsidRPr="004A7A59" w:rsidRDefault="00296A0E" w:rsidP="00296A0E">
      <w:pPr>
        <w:rPr>
          <w:rFonts w:ascii="Palatino Linotype" w:hAnsi="Palatino Linotype" w:cs="Times New Roman"/>
          <w:lang w:val="tg-Cyrl-TJ"/>
        </w:rPr>
      </w:pPr>
    </w:p>
    <w:p w14:paraId="2187D6D1" w14:textId="75BE3FBE" w:rsidR="00296A0E" w:rsidRPr="004A7A59" w:rsidRDefault="00296A0E" w:rsidP="002D108C">
      <w:pPr>
        <w:jc w:val="both"/>
        <w:rPr>
          <w:rFonts w:ascii="Palatino Linotype" w:eastAsia="Merriweather" w:hAnsi="Palatino Linotype"/>
          <w:lang w:val="tg"/>
        </w:rPr>
      </w:pPr>
      <w:r w:rsidRPr="004A7A59">
        <w:rPr>
          <w:rFonts w:ascii="Palatino Linotype" w:hAnsi="Palatino Linotype" w:cs="Times New Roman"/>
          <w:lang w:val="tg-Cyrl-TJ"/>
        </w:rPr>
        <w:t xml:space="preserve">Тавре ки дар боло зикр гардид, ба ҷабрдидагони ҷиноятҳои марбут ба ЗШГ дар ҷараёни тафтишот ва мурофиаи судӣ ёрии ройгони ҳуқуқӣ расонида намешавад ва мувофиқан ба доираи шахсоне, ки чунин кӯмак кафолат дода мешавад, дохил </w:t>
      </w:r>
      <w:r w:rsidRPr="004A7A59">
        <w:rPr>
          <w:rFonts w:ascii="Palatino Linotype" w:hAnsi="Palatino Linotype" w:cs="Times New Roman"/>
          <w:lang w:val="tg-Cyrl-TJ"/>
        </w:rPr>
        <w:lastRenderedPageBreak/>
        <w:t>намешаванд. Дар натиҷа, ҷинояткор вакили дифоъи озод хоҳад дошт ва ҷабрдида чунин ҳуқуқ надорад</w:t>
      </w:r>
      <w:bookmarkStart w:id="140" w:name="_Int_I1ALMfDu"/>
      <w:r w:rsidRPr="004A7A59">
        <w:rPr>
          <w:rFonts w:ascii="Palatino Linotype" w:eastAsia="Merriweather" w:hAnsi="Palatino Linotype"/>
          <w:lang w:val="tg"/>
        </w:rPr>
        <w:t>.</w:t>
      </w:r>
      <w:r w:rsidRPr="004A7A59">
        <w:rPr>
          <w:rFonts w:ascii="Palatino Linotype" w:eastAsia="Merriweather" w:hAnsi="Palatino Linotype"/>
          <w:vertAlign w:val="superscript"/>
          <w:lang w:val="en-US"/>
        </w:rPr>
        <w:footnoteReference w:id="315"/>
      </w:r>
      <w:bookmarkEnd w:id="140"/>
    </w:p>
    <w:p w14:paraId="7348C772" w14:textId="77777777" w:rsidR="00296A0E" w:rsidRPr="004A7A59" w:rsidRDefault="00296A0E" w:rsidP="002D108C">
      <w:pPr>
        <w:pBdr>
          <w:top w:val="nil"/>
          <w:left w:val="nil"/>
          <w:bottom w:val="nil"/>
          <w:right w:val="nil"/>
          <w:between w:val="nil"/>
        </w:pBdr>
        <w:ind w:firstLine="567"/>
        <w:jc w:val="both"/>
        <w:rPr>
          <w:rFonts w:ascii="Palatino Linotype" w:eastAsia="Merriweather" w:hAnsi="Palatino Linotype" w:cstheme="minorHAnsi"/>
          <w:lang w:val="tg"/>
        </w:rPr>
      </w:pPr>
    </w:p>
    <w:p w14:paraId="4A18511B" w14:textId="0A4C5FD2" w:rsidR="00296A0E" w:rsidRPr="004A7A59" w:rsidRDefault="00296A0E" w:rsidP="006D7DD8">
      <w:pPr>
        <w:jc w:val="both"/>
        <w:rPr>
          <w:rFonts w:ascii="Palatino Linotype" w:hAnsi="Palatino Linotype" w:cs="Times New Roman"/>
          <w:lang w:val="tg"/>
        </w:rPr>
      </w:pPr>
      <w:r w:rsidRPr="004A7A59">
        <w:rPr>
          <w:rFonts w:ascii="Palatino Linotype" w:hAnsi="Palatino Linotype" w:cs="Times New Roman"/>
          <w:lang w:val="tg"/>
        </w:rPr>
        <w:t xml:space="preserve">Пурсиши </w:t>
      </w:r>
      <w:r w:rsidRPr="004A7A59">
        <w:rPr>
          <w:rFonts w:ascii="Palatino Linotype" w:hAnsi="Palatino Linotype" w:cs="Times New Roman"/>
          <w:lang w:val="tg-Cyrl-TJ"/>
        </w:rPr>
        <w:t>ҷ</w:t>
      </w:r>
      <w:r w:rsidRPr="004A7A59">
        <w:rPr>
          <w:rFonts w:ascii="Palatino Linotype" w:hAnsi="Palatino Linotype" w:cs="Times New Roman"/>
          <w:lang w:val="tg"/>
        </w:rPr>
        <w:t>абрдида тиб</w:t>
      </w:r>
      <w:r w:rsidRPr="004A7A59">
        <w:rPr>
          <w:rFonts w:ascii="Palatino Linotype" w:hAnsi="Palatino Linotype" w:cs="Times New Roman"/>
          <w:lang w:val="tg-Cyrl-TJ"/>
        </w:rPr>
        <w:t>қ</w:t>
      </w:r>
      <w:r w:rsidRPr="004A7A59">
        <w:rPr>
          <w:rFonts w:ascii="Palatino Linotype" w:hAnsi="Palatino Linotype" w:cs="Times New Roman"/>
          <w:lang w:val="tg"/>
        </w:rPr>
        <w:t xml:space="preserve">и </w:t>
      </w:r>
      <w:r w:rsidRPr="004A7A59">
        <w:rPr>
          <w:rFonts w:ascii="Palatino Linotype" w:hAnsi="Palatino Linotype" w:cs="Times New Roman"/>
          <w:lang w:val="tg-Cyrl-TJ"/>
        </w:rPr>
        <w:t>қ</w:t>
      </w:r>
      <w:r w:rsidRPr="004A7A59">
        <w:rPr>
          <w:rFonts w:ascii="Palatino Linotype" w:hAnsi="Palatino Linotype" w:cs="Times New Roman"/>
          <w:lang w:val="tg"/>
        </w:rPr>
        <w:t>оида</w:t>
      </w:r>
      <w:r w:rsidRPr="004A7A59">
        <w:rPr>
          <w:rFonts w:ascii="Palatino Linotype" w:hAnsi="Palatino Linotype" w:cs="Times New Roman"/>
          <w:lang w:val="tg-Cyrl-TJ"/>
        </w:rPr>
        <w:t>ҳ</w:t>
      </w:r>
      <w:r w:rsidRPr="004A7A59">
        <w:rPr>
          <w:rFonts w:ascii="Palatino Linotype" w:hAnsi="Palatino Linotype" w:cs="Times New Roman"/>
          <w:lang w:val="tg"/>
        </w:rPr>
        <w:t>ои пурсиш бо шо</w:t>
      </w:r>
      <w:r w:rsidRPr="004A7A59">
        <w:rPr>
          <w:rFonts w:ascii="Palatino Linotype" w:hAnsi="Palatino Linotype" w:cs="Times New Roman"/>
          <w:lang w:val="tg-Cyrl-TJ"/>
        </w:rPr>
        <w:t>ҳ</w:t>
      </w:r>
      <w:r w:rsidRPr="004A7A59">
        <w:rPr>
          <w:rFonts w:ascii="Palatino Linotype" w:hAnsi="Palatino Linotype" w:cs="Times New Roman"/>
          <w:lang w:val="tg"/>
        </w:rPr>
        <w:t>идон сурат мегирад. Яъне, раисикунандаи парванда пеш аз пурсиш шахсияти шоҳидро муайян мекунад, муносибати ӯро нисбат ба судшаванда ва ҷабрдида равшан мекунад, қарзи шаҳрвандӣ ва ӯҳдадории додани шаҳодати ҳақиқиро дар парванда, инчунин масъулияти ӯро барои рад кардани ҷавоби судӣ</w:t>
      </w:r>
      <w:r w:rsidRPr="004A7A59">
        <w:rPr>
          <w:rFonts w:ascii="Palatino Linotype" w:hAnsi="Palatino Linotype" w:cs="Times New Roman"/>
          <w:lang w:val="tg-Cyrl-TJ"/>
        </w:rPr>
        <w:t xml:space="preserve">, </w:t>
      </w:r>
      <w:r w:rsidRPr="004A7A59">
        <w:rPr>
          <w:rFonts w:ascii="Palatino Linotype" w:hAnsi="Palatino Linotype" w:cs="Times New Roman"/>
          <w:lang w:val="tg"/>
        </w:rPr>
        <w:t xml:space="preserve">шаҳодат дода ва дидаю дониста шаҳодати бардурӯғ додан шарҳ медиҳад. Дар сурати додани нишондоди ихтиёри шахсоне, ки </w:t>
      </w:r>
      <w:r w:rsidRPr="004A7A59">
        <w:rPr>
          <w:rFonts w:ascii="Palatino Linotype" w:hAnsi="Palatino Linotype" w:cs="Times New Roman"/>
          <w:lang w:val="tg-Cyrl-TJ"/>
        </w:rPr>
        <w:t>қ</w:t>
      </w:r>
      <w:r w:rsidRPr="004A7A59">
        <w:rPr>
          <w:rFonts w:ascii="Palatino Linotype" w:hAnsi="Palatino Linotype" w:cs="Times New Roman"/>
          <w:lang w:val="tg"/>
        </w:rPr>
        <w:t xml:space="preserve">онун аз </w:t>
      </w:r>
      <w:r w:rsidRPr="004A7A59">
        <w:rPr>
          <w:rFonts w:ascii="Palatino Linotype" w:hAnsi="Palatino Linotype" w:cs="Times New Roman"/>
          <w:lang w:val="tg-Cyrl-TJ"/>
        </w:rPr>
        <w:t>ӯҳ</w:t>
      </w:r>
      <w:r w:rsidRPr="004A7A59">
        <w:rPr>
          <w:rFonts w:ascii="Palatino Linotype" w:hAnsi="Palatino Linotype" w:cs="Times New Roman"/>
          <w:lang w:val="tg"/>
        </w:rPr>
        <w:t>дадор</w:t>
      </w:r>
      <w:r w:rsidRPr="004A7A59">
        <w:rPr>
          <w:rFonts w:ascii="Palatino Linotype" w:hAnsi="Palatino Linotype" w:cs="Times New Roman"/>
          <w:lang w:val="tg-Cyrl-TJ"/>
        </w:rPr>
        <w:t>ӣ</w:t>
      </w:r>
      <w:r w:rsidRPr="004A7A59">
        <w:rPr>
          <w:rFonts w:ascii="Palatino Linotype" w:hAnsi="Palatino Linotype" w:cs="Times New Roman"/>
          <w:lang w:val="tg"/>
        </w:rPr>
        <w:t xml:space="preserve"> додани нишондод озод кардаанд, тан</w:t>
      </w:r>
      <w:r w:rsidRPr="004A7A59">
        <w:rPr>
          <w:rFonts w:ascii="Palatino Linotype" w:hAnsi="Palatino Linotype" w:cs="Times New Roman"/>
          <w:lang w:val="tg-Cyrl-TJ"/>
        </w:rPr>
        <w:t>ҳ</w:t>
      </w:r>
      <w:r w:rsidRPr="004A7A59">
        <w:rPr>
          <w:rFonts w:ascii="Palatino Linotype" w:hAnsi="Palatino Linotype" w:cs="Times New Roman"/>
          <w:lang w:val="tg"/>
        </w:rPr>
        <w:t>о барои додани нишондод</w:t>
      </w:r>
      <w:r w:rsidRPr="004A7A59">
        <w:rPr>
          <w:rFonts w:ascii="Palatino Linotype" w:hAnsi="Palatino Linotype" w:cs="Times New Roman"/>
          <w:lang w:val="tg-Cyrl-TJ"/>
        </w:rPr>
        <w:t>ҳ</w:t>
      </w:r>
      <w:r w:rsidRPr="004A7A59">
        <w:rPr>
          <w:rFonts w:ascii="Palatino Linotype" w:hAnsi="Palatino Linotype" w:cs="Times New Roman"/>
          <w:lang w:val="tg"/>
        </w:rPr>
        <w:t>ои бардур</w:t>
      </w:r>
      <w:r w:rsidRPr="004A7A59">
        <w:rPr>
          <w:rFonts w:ascii="Palatino Linotype" w:hAnsi="Palatino Linotype" w:cs="Times New Roman"/>
          <w:lang w:val="tg-Cyrl-TJ"/>
        </w:rPr>
        <w:t>ӯғ ҷ</w:t>
      </w:r>
      <w:r w:rsidRPr="004A7A59">
        <w:rPr>
          <w:rFonts w:ascii="Palatino Linotype" w:hAnsi="Palatino Linotype" w:cs="Times New Roman"/>
          <w:lang w:val="tg"/>
        </w:rPr>
        <w:t>авобгар фа</w:t>
      </w:r>
      <w:r w:rsidRPr="004A7A59">
        <w:rPr>
          <w:rFonts w:ascii="Palatino Linotype" w:hAnsi="Palatino Linotype" w:cs="Times New Roman"/>
          <w:lang w:val="tg-Cyrl-TJ"/>
        </w:rPr>
        <w:t>ҳ</w:t>
      </w:r>
      <w:r w:rsidRPr="004A7A59">
        <w:rPr>
          <w:rFonts w:ascii="Palatino Linotype" w:hAnsi="Palatino Linotype" w:cs="Times New Roman"/>
          <w:lang w:val="tg"/>
        </w:rPr>
        <w:t xml:space="preserve">монда мешавад. Аз шоҳид имзо гирифта мешавад, ки вазифа ва масъулияти ӯ тавсиф карда шудааст. </w:t>
      </w:r>
      <w:r w:rsidR="008154B9" w:rsidRPr="004A7A59">
        <w:rPr>
          <w:rFonts w:ascii="Palatino Linotype" w:hAnsi="Palatino Linotype" w:cs="Times New Roman"/>
          <w:lang w:val="tg"/>
        </w:rPr>
        <w:t xml:space="preserve">Раис </w:t>
      </w:r>
      <w:r w:rsidRPr="004A7A59">
        <w:rPr>
          <w:rFonts w:ascii="Palatino Linotype" w:hAnsi="Palatino Linotype" w:cs="Times New Roman"/>
          <w:lang w:val="tg"/>
        </w:rPr>
        <w:t>метавонад саволҳои пешбар ва номатлубро бартараф кунад</w:t>
      </w:r>
      <w:r w:rsidRPr="004A7A59">
        <w:rPr>
          <w:rFonts w:ascii="Palatino Linotype" w:hAnsi="Palatino Linotype" w:cs="Times New Roman"/>
          <w:lang w:val="tg-Cyrl-TJ"/>
        </w:rPr>
        <w:t>.</w:t>
      </w:r>
      <w:r w:rsidRPr="004A7A59">
        <w:rPr>
          <w:rFonts w:ascii="Palatino Linotype" w:eastAsia="Merriweather" w:hAnsi="Palatino Linotype"/>
          <w:vertAlign w:val="superscript"/>
          <w:lang w:val="en-US"/>
        </w:rPr>
        <w:footnoteReference w:id="316"/>
      </w:r>
    </w:p>
    <w:p w14:paraId="21EC59D8" w14:textId="77777777" w:rsidR="00296A0E" w:rsidRPr="004A7A59" w:rsidRDefault="00296A0E" w:rsidP="002D108C">
      <w:pPr>
        <w:pBdr>
          <w:top w:val="nil"/>
          <w:left w:val="nil"/>
          <w:bottom w:val="nil"/>
          <w:right w:val="nil"/>
          <w:between w:val="nil"/>
        </w:pBdr>
        <w:jc w:val="both"/>
        <w:rPr>
          <w:rFonts w:ascii="Palatino Linotype" w:eastAsia="Merriweather" w:hAnsi="Palatino Linotype" w:cstheme="minorHAnsi"/>
          <w:lang w:val="tg"/>
        </w:rPr>
      </w:pPr>
    </w:p>
    <w:p w14:paraId="033F6F91" w14:textId="77777777" w:rsidR="00296A0E" w:rsidRPr="004A7A59" w:rsidRDefault="00296A0E" w:rsidP="002D108C">
      <w:pPr>
        <w:pBdr>
          <w:top w:val="nil"/>
          <w:left w:val="nil"/>
          <w:bottom w:val="nil"/>
          <w:right w:val="nil"/>
          <w:between w:val="nil"/>
        </w:pBdr>
        <w:jc w:val="both"/>
        <w:rPr>
          <w:rFonts w:ascii="Palatino Linotype" w:eastAsia="Merriweather" w:hAnsi="Palatino Linotype"/>
          <w:lang w:val="tg"/>
        </w:rPr>
      </w:pPr>
      <w:r w:rsidRPr="004A7A59">
        <w:rPr>
          <w:rFonts w:ascii="Palatino Linotype" w:hAnsi="Palatino Linotype" w:cs="Times New Roman"/>
          <w:lang w:val="tg"/>
        </w:rPr>
        <w:t xml:space="preserve">Ҳангоми пурсиш кардани ҷабрдида, ки синни то шонздаҳсола аст, иштироки омӯзгор ва равоншинос ҳатмист. Пурсиши </w:t>
      </w:r>
      <w:r w:rsidRPr="004A7A59">
        <w:rPr>
          <w:rFonts w:ascii="Palatino Linotype" w:hAnsi="Palatino Linotype" w:cs="Times New Roman"/>
          <w:lang w:val="tg-Cyrl-TJ"/>
        </w:rPr>
        <w:t>ҷ</w:t>
      </w:r>
      <w:r w:rsidRPr="004A7A59">
        <w:rPr>
          <w:rFonts w:ascii="Palatino Linotype" w:hAnsi="Palatino Linotype" w:cs="Times New Roman"/>
          <w:lang w:val="tg"/>
        </w:rPr>
        <w:t>абрдидаи ноболи</w:t>
      </w:r>
      <w:r w:rsidRPr="004A7A59">
        <w:rPr>
          <w:rFonts w:ascii="Palatino Linotype" w:hAnsi="Palatino Linotype" w:cs="Times New Roman"/>
          <w:lang w:val="tg-Cyrl-TJ"/>
        </w:rPr>
        <w:t>ғ</w:t>
      </w:r>
      <w:r w:rsidRPr="004A7A59">
        <w:rPr>
          <w:rFonts w:ascii="Palatino Linotype" w:hAnsi="Palatino Linotype" w:cs="Times New Roman"/>
          <w:lang w:val="tg"/>
        </w:rPr>
        <w:t xml:space="preserve"> ва шо</w:t>
      </w:r>
      <w:r w:rsidRPr="004A7A59">
        <w:rPr>
          <w:rFonts w:ascii="Palatino Linotype" w:hAnsi="Palatino Linotype" w:cs="Times New Roman"/>
          <w:lang w:val="tg-Cyrl-TJ"/>
        </w:rPr>
        <w:t>ҳ</w:t>
      </w:r>
      <w:r w:rsidRPr="004A7A59">
        <w:rPr>
          <w:rFonts w:ascii="Palatino Linotype" w:hAnsi="Palatino Linotype" w:cs="Times New Roman"/>
          <w:lang w:val="tg"/>
        </w:rPr>
        <w:t>ид бо хо</w:t>
      </w:r>
      <w:r w:rsidRPr="004A7A59">
        <w:rPr>
          <w:rFonts w:ascii="Palatino Linotype" w:hAnsi="Palatino Linotype" w:cs="Times New Roman"/>
          <w:lang w:val="tg-Cyrl-TJ"/>
        </w:rPr>
        <w:t>ҳ</w:t>
      </w:r>
      <w:r w:rsidRPr="004A7A59">
        <w:rPr>
          <w:rFonts w:ascii="Palatino Linotype" w:hAnsi="Palatino Linotype" w:cs="Times New Roman"/>
          <w:lang w:val="tg"/>
        </w:rPr>
        <w:t>иши тараф</w:t>
      </w:r>
      <w:r w:rsidRPr="004A7A59">
        <w:rPr>
          <w:rFonts w:ascii="Palatino Linotype" w:hAnsi="Palatino Linotype" w:cs="Times New Roman"/>
          <w:lang w:val="tg-Cyrl-TJ"/>
        </w:rPr>
        <w:t>ҳ</w:t>
      </w:r>
      <w:r w:rsidRPr="004A7A59">
        <w:rPr>
          <w:rFonts w:ascii="Palatino Linotype" w:hAnsi="Palatino Linotype" w:cs="Times New Roman"/>
          <w:lang w:val="tg"/>
        </w:rPr>
        <w:t xml:space="preserve">о ё бо ташаббуси суд метавонад дар </w:t>
      </w:r>
      <w:r w:rsidRPr="004A7A59">
        <w:rPr>
          <w:rFonts w:ascii="Palatino Linotype" w:hAnsi="Palatino Linotype" w:cs="Times New Roman"/>
          <w:lang w:val="tg-Cyrl-TJ"/>
        </w:rPr>
        <w:t>ғ</w:t>
      </w:r>
      <w:r w:rsidRPr="004A7A59">
        <w:rPr>
          <w:rFonts w:ascii="Palatino Linotype" w:hAnsi="Palatino Linotype" w:cs="Times New Roman"/>
          <w:lang w:val="tg"/>
        </w:rPr>
        <w:t>айби судшаванда сурат гирад ва судя таъинот (</w:t>
      </w:r>
      <w:r w:rsidRPr="004A7A59">
        <w:rPr>
          <w:rFonts w:ascii="Palatino Linotype" w:hAnsi="Palatino Linotype" w:cs="Times New Roman"/>
          <w:lang w:val="tg-Cyrl-TJ"/>
        </w:rPr>
        <w:t>қ</w:t>
      </w:r>
      <w:r w:rsidRPr="004A7A59">
        <w:rPr>
          <w:rFonts w:ascii="Palatino Linotype" w:hAnsi="Palatino Linotype" w:cs="Times New Roman"/>
          <w:lang w:val="tg"/>
        </w:rPr>
        <w:t>арор) мебарорад</w:t>
      </w:r>
      <w:r w:rsidRPr="004A7A59">
        <w:rPr>
          <w:rFonts w:ascii="Palatino Linotype" w:eastAsia="Merriweather" w:hAnsi="Palatino Linotype"/>
          <w:lang w:val="tg"/>
        </w:rPr>
        <w:t>.</w:t>
      </w:r>
      <w:r w:rsidRPr="004A7A59">
        <w:rPr>
          <w:rFonts w:ascii="Palatino Linotype" w:eastAsia="Merriweather" w:hAnsi="Palatino Linotype"/>
          <w:vertAlign w:val="superscript"/>
          <w:lang w:val="en-US"/>
        </w:rPr>
        <w:footnoteReference w:id="317"/>
      </w:r>
    </w:p>
    <w:p w14:paraId="33A7B4B7" w14:textId="77777777" w:rsidR="00296A0E" w:rsidRPr="004A7A59" w:rsidRDefault="00296A0E" w:rsidP="002D108C">
      <w:pPr>
        <w:pBdr>
          <w:top w:val="nil"/>
          <w:left w:val="nil"/>
          <w:bottom w:val="nil"/>
          <w:right w:val="nil"/>
          <w:between w:val="nil"/>
        </w:pBdr>
        <w:jc w:val="both"/>
        <w:rPr>
          <w:rFonts w:ascii="Palatino Linotype" w:eastAsia="Merriweather" w:hAnsi="Palatino Linotype" w:cstheme="minorHAnsi"/>
          <w:lang w:val="tg"/>
        </w:rPr>
      </w:pPr>
    </w:p>
    <w:p w14:paraId="43CC9C4F" w14:textId="3E6D07BF" w:rsidR="00296A0E" w:rsidRPr="004A7A59" w:rsidRDefault="00296A0E" w:rsidP="006D7DD8">
      <w:pPr>
        <w:jc w:val="both"/>
        <w:rPr>
          <w:rFonts w:ascii="Palatino Linotype" w:hAnsi="Palatino Linotype" w:cs="Times New Roman"/>
          <w:lang w:val="tg-Cyrl-TJ"/>
        </w:rPr>
      </w:pPr>
      <w:r w:rsidRPr="004A7A59">
        <w:rPr>
          <w:rFonts w:ascii="Palatino Linotype" w:hAnsi="Palatino Linotype" w:cs="Times New Roman"/>
          <w:lang w:val="tg-Cyrl-TJ"/>
        </w:rPr>
        <w:t>Қ</w:t>
      </w:r>
      <w:r w:rsidRPr="004A7A59">
        <w:rPr>
          <w:rFonts w:ascii="Palatino Linotype" w:hAnsi="Palatino Linotype" w:cs="Times New Roman"/>
          <w:lang w:val="tg"/>
        </w:rPr>
        <w:t xml:space="preserve">онун «Дар бораи </w:t>
      </w:r>
      <w:r w:rsidRPr="004A7A59">
        <w:rPr>
          <w:rFonts w:ascii="Palatino Linotype" w:hAnsi="Palatino Linotype" w:cs="Times New Roman"/>
          <w:lang w:val="tg-Cyrl-TJ"/>
        </w:rPr>
        <w:t>ҳ</w:t>
      </w:r>
      <w:r w:rsidRPr="004A7A59">
        <w:rPr>
          <w:rFonts w:ascii="Palatino Linotype" w:hAnsi="Palatino Linotype" w:cs="Times New Roman"/>
          <w:lang w:val="tg"/>
        </w:rPr>
        <w:t xml:space="preserve">ифзи давлатии иштирокчиёни мурофиаи </w:t>
      </w:r>
      <w:r w:rsidRPr="004A7A59">
        <w:rPr>
          <w:rFonts w:ascii="Palatino Linotype" w:hAnsi="Palatino Linotype" w:cs="Times New Roman"/>
          <w:lang w:val="tg-Cyrl-TJ"/>
        </w:rPr>
        <w:t>ҷ</w:t>
      </w:r>
      <w:r w:rsidRPr="004A7A59">
        <w:rPr>
          <w:rFonts w:ascii="Palatino Linotype" w:hAnsi="Palatino Linotype" w:cs="Times New Roman"/>
          <w:lang w:val="tg"/>
        </w:rPr>
        <w:t>иноят</w:t>
      </w:r>
      <w:r w:rsidRPr="004A7A59">
        <w:rPr>
          <w:rFonts w:ascii="Palatino Linotype" w:hAnsi="Palatino Linotype" w:cs="Times New Roman"/>
          <w:lang w:val="tg-Cyrl-TJ"/>
        </w:rPr>
        <w:t>ӣ</w:t>
      </w:r>
      <w:r w:rsidRPr="004A7A59">
        <w:rPr>
          <w:rFonts w:ascii="Palatino Linotype" w:hAnsi="Palatino Linotype" w:cs="Times New Roman"/>
          <w:lang w:val="tg"/>
        </w:rPr>
        <w:t>» чора</w:t>
      </w:r>
      <w:r w:rsidRPr="004A7A59">
        <w:rPr>
          <w:rFonts w:ascii="Palatino Linotype" w:hAnsi="Palatino Linotype" w:cs="Times New Roman"/>
          <w:lang w:val="tg-Cyrl-TJ"/>
        </w:rPr>
        <w:t>ҳ</w:t>
      </w:r>
      <w:r w:rsidRPr="004A7A59">
        <w:rPr>
          <w:rFonts w:ascii="Palatino Linotype" w:hAnsi="Palatino Linotype" w:cs="Times New Roman"/>
          <w:lang w:val="tg"/>
        </w:rPr>
        <w:t xml:space="preserve">ои иловагии </w:t>
      </w:r>
      <w:r w:rsidRPr="004A7A59">
        <w:rPr>
          <w:rFonts w:ascii="Palatino Linotype" w:hAnsi="Palatino Linotype" w:cs="Times New Roman"/>
          <w:lang w:val="tg-Cyrl-TJ"/>
        </w:rPr>
        <w:t>ҳ</w:t>
      </w:r>
      <w:r w:rsidRPr="004A7A59">
        <w:rPr>
          <w:rFonts w:ascii="Palatino Linotype" w:hAnsi="Palatino Linotype" w:cs="Times New Roman"/>
          <w:lang w:val="tg"/>
        </w:rPr>
        <w:t xml:space="preserve">ифзи давлатиро нисбат ба </w:t>
      </w:r>
      <w:r w:rsidRPr="004A7A59">
        <w:rPr>
          <w:rFonts w:ascii="Palatino Linotype" w:hAnsi="Palatino Linotype" w:cs="Times New Roman"/>
          <w:lang w:val="tg-Cyrl-TJ"/>
        </w:rPr>
        <w:t>ҷ</w:t>
      </w:r>
      <w:r w:rsidRPr="004A7A59">
        <w:rPr>
          <w:rFonts w:ascii="Palatino Linotype" w:hAnsi="Palatino Linotype" w:cs="Times New Roman"/>
          <w:lang w:val="tg"/>
        </w:rPr>
        <w:t>абрдидагон ва шо</w:t>
      </w:r>
      <w:r w:rsidRPr="004A7A59">
        <w:rPr>
          <w:rFonts w:ascii="Palatino Linotype" w:hAnsi="Palatino Linotype" w:cs="Times New Roman"/>
          <w:lang w:val="tg-Cyrl-TJ"/>
        </w:rPr>
        <w:t>ҳ</w:t>
      </w:r>
      <w:r w:rsidRPr="004A7A59">
        <w:rPr>
          <w:rFonts w:ascii="Palatino Linotype" w:hAnsi="Palatino Linotype" w:cs="Times New Roman"/>
          <w:lang w:val="tg"/>
        </w:rPr>
        <w:t>идон то о</w:t>
      </w:r>
      <w:r w:rsidRPr="004A7A59">
        <w:rPr>
          <w:rFonts w:ascii="Palatino Linotype" w:hAnsi="Palatino Linotype" w:cs="Times New Roman"/>
          <w:lang w:val="tg-Cyrl-TJ"/>
        </w:rPr>
        <w:t>ғ</w:t>
      </w:r>
      <w:r w:rsidRPr="004A7A59">
        <w:rPr>
          <w:rFonts w:ascii="Palatino Linotype" w:hAnsi="Palatino Linotype" w:cs="Times New Roman"/>
          <w:lang w:val="tg"/>
        </w:rPr>
        <w:t xml:space="preserve">ози парвандаи </w:t>
      </w:r>
      <w:r w:rsidRPr="004A7A59">
        <w:rPr>
          <w:rFonts w:ascii="Palatino Linotype" w:hAnsi="Palatino Linotype" w:cs="Times New Roman"/>
          <w:lang w:val="tg-Cyrl-TJ"/>
        </w:rPr>
        <w:t>ҷ</w:t>
      </w:r>
      <w:r w:rsidRPr="004A7A59">
        <w:rPr>
          <w:rFonts w:ascii="Palatino Linotype" w:hAnsi="Palatino Linotype" w:cs="Times New Roman"/>
          <w:lang w:val="tg"/>
        </w:rPr>
        <w:t>иноят</w:t>
      </w:r>
      <w:r w:rsidRPr="004A7A59">
        <w:rPr>
          <w:rFonts w:ascii="Palatino Linotype" w:hAnsi="Palatino Linotype" w:cs="Times New Roman"/>
          <w:lang w:val="tg-Cyrl-TJ"/>
        </w:rPr>
        <w:t>ӣ</w:t>
      </w:r>
      <w:r w:rsidRPr="004A7A59">
        <w:rPr>
          <w:rFonts w:ascii="Palatino Linotype" w:hAnsi="Palatino Linotype" w:cs="Times New Roman"/>
          <w:lang w:val="tg"/>
        </w:rPr>
        <w:t xml:space="preserve"> ва </w:t>
      </w:r>
      <w:r w:rsidRPr="004A7A59">
        <w:rPr>
          <w:rFonts w:ascii="Palatino Linotype" w:hAnsi="Palatino Linotype" w:cs="Times New Roman"/>
          <w:lang w:val="tg-Cyrl-TJ"/>
        </w:rPr>
        <w:t>ҳ</w:t>
      </w:r>
      <w:r w:rsidRPr="004A7A59">
        <w:rPr>
          <w:rFonts w:ascii="Palatino Linotype" w:hAnsi="Palatino Linotype" w:cs="Times New Roman"/>
          <w:lang w:val="tg"/>
        </w:rPr>
        <w:t>ангоми тафтиш ва мурофиаи суд</w:t>
      </w:r>
      <w:r w:rsidRPr="004A7A59">
        <w:rPr>
          <w:rFonts w:ascii="Palatino Linotype" w:hAnsi="Palatino Linotype" w:cs="Times New Roman"/>
          <w:lang w:val="tg-Cyrl-TJ"/>
        </w:rPr>
        <w:t>ӣ</w:t>
      </w:r>
      <w:r w:rsidRPr="004A7A59">
        <w:rPr>
          <w:rFonts w:ascii="Palatino Linotype" w:hAnsi="Palatino Linotype" w:cs="Times New Roman"/>
          <w:lang w:val="tg"/>
        </w:rPr>
        <w:t xml:space="preserve"> пешбин</w:t>
      </w:r>
      <w:r w:rsidRPr="004A7A59">
        <w:rPr>
          <w:rFonts w:ascii="Palatino Linotype" w:hAnsi="Palatino Linotype" w:cs="Times New Roman"/>
          <w:lang w:val="tg-Cyrl-TJ"/>
        </w:rPr>
        <w:t>ӣ</w:t>
      </w:r>
      <w:r w:rsidRPr="004A7A59">
        <w:rPr>
          <w:rFonts w:ascii="Palatino Linotype" w:hAnsi="Palatino Linotype" w:cs="Times New Roman"/>
          <w:lang w:val="tg"/>
        </w:rPr>
        <w:t xml:space="preserve"> кардааст</w:t>
      </w:r>
      <w:r w:rsidRPr="004A7A59">
        <w:rPr>
          <w:rFonts w:ascii="Palatino Linotype" w:eastAsia="Merriweather" w:hAnsi="Palatino Linotype"/>
          <w:lang w:val="tg"/>
        </w:rPr>
        <w:t>.</w:t>
      </w:r>
      <w:r w:rsidRPr="004A7A59">
        <w:rPr>
          <w:rFonts w:ascii="Palatino Linotype" w:eastAsia="Merriweather" w:hAnsi="Palatino Linotype"/>
          <w:vertAlign w:val="superscript"/>
          <w:lang w:val="en-US"/>
        </w:rPr>
        <w:footnoteReference w:id="318"/>
      </w:r>
      <w:r w:rsidRPr="004A7A59">
        <w:rPr>
          <w:rFonts w:ascii="Palatino Linotype" w:eastAsia="Merriweather" w:hAnsi="Palatino Linotype"/>
          <w:lang w:val="tg-Cyrl-TJ"/>
        </w:rPr>
        <w:t xml:space="preserve"> </w:t>
      </w:r>
      <w:r w:rsidRPr="004A7A59">
        <w:rPr>
          <w:rFonts w:ascii="Palatino Linotype" w:hAnsi="Palatino Linotype" w:cs="Times New Roman"/>
          <w:lang w:val="tg-Cyrl-TJ"/>
        </w:rPr>
        <w:t>Тибқи ин қонун, татбиқи чораҳои амниятӣ дар сурате иҷозат дода мешавад, ки таҳдиди марги шахси ҳимоя</w:t>
      </w:r>
      <w:r w:rsidR="004E4435" w:rsidRPr="004A7A59">
        <w:rPr>
          <w:rFonts w:ascii="Palatino Linotype" w:hAnsi="Palatino Linotype" w:cs="Times New Roman"/>
          <w:lang w:val="tg-Cyrl-TJ"/>
        </w:rPr>
        <w:t>т</w:t>
      </w:r>
      <w:r w:rsidRPr="004A7A59">
        <w:rPr>
          <w:rFonts w:ascii="Palatino Linotype" w:hAnsi="Palatino Linotype" w:cs="Times New Roman"/>
          <w:lang w:val="tg-Cyrl-TJ"/>
        </w:rPr>
        <w:t>шаванда, истифодаи зӯроварӣ нисбати шахс ё хешовандони наздики он, нобуд кардан ё вайрон кардани молу мулки шахс вобаста ба иштирок дар тафтишот ва суд вуҷуд дошта бошад.</w:t>
      </w:r>
      <w:r w:rsidRPr="004A7A59">
        <w:rPr>
          <w:rFonts w:ascii="Palatino Linotype" w:eastAsia="Merriweather" w:hAnsi="Palatino Linotype"/>
          <w:vertAlign w:val="superscript"/>
          <w:lang w:val="en-US"/>
        </w:rPr>
        <w:footnoteReference w:id="319"/>
      </w:r>
      <w:r w:rsidRPr="004A7A59">
        <w:rPr>
          <w:rFonts w:ascii="Palatino Linotype" w:hAnsi="Palatino Linotype" w:cs="Times New Roman"/>
          <w:lang w:val="tg-Cyrl-TJ"/>
        </w:rPr>
        <w:t xml:space="preserve"> Қонун муқаррароти мушаххасеро, ки ба манфиатҳои занони ҷабрдидаи ЗШГ алоқаманданд, пешбинӣ намекунад.</w:t>
      </w:r>
    </w:p>
    <w:p w14:paraId="1B956CA6" w14:textId="77777777" w:rsidR="00296A0E" w:rsidRPr="004A7A59" w:rsidRDefault="00296A0E" w:rsidP="00296A0E">
      <w:pPr>
        <w:rPr>
          <w:rFonts w:ascii="Palatino Linotype" w:hAnsi="Palatino Linotype" w:cs="Times New Roman"/>
          <w:lang w:val="tg-Cyrl-TJ"/>
        </w:rPr>
      </w:pPr>
    </w:p>
    <w:p w14:paraId="4E75F000" w14:textId="77777777" w:rsidR="00296A0E" w:rsidRPr="004A7A59" w:rsidRDefault="00296A0E" w:rsidP="006D7DD8">
      <w:pPr>
        <w:jc w:val="both"/>
        <w:rPr>
          <w:rFonts w:ascii="Palatino Linotype" w:hAnsi="Palatino Linotype" w:cs="Times New Roman"/>
          <w:lang w:val="tg"/>
        </w:rPr>
      </w:pPr>
      <w:r w:rsidRPr="004A7A59">
        <w:rPr>
          <w:rFonts w:ascii="Palatino Linotype" w:hAnsi="Palatino Linotype" w:cs="Times New Roman"/>
          <w:lang w:val="tg-Cyrl-TJ"/>
        </w:rPr>
        <w:t>КМҶ барои ҷабрдидагони ЗШГ кафолатҳои махсус оид ба ҷуброни маҷбурӣ ва офиятбахширо пешбинӣ намекунад. Ҷабрдида ҳангоми баррасии парвандаи ҷиноятӣ ҳуқуқ дорад даъвои гражданӣ пешниҳод намояд, ҳангоми пешниҳоди даъвои шаҳрвандӣ аз рӯи парвандаи ҷиноятӣ ҷабрдида аз пардохти боҷи давлатӣ озод карда мешавад</w:t>
      </w:r>
      <w:r w:rsidRPr="004A7A59">
        <w:rPr>
          <w:rFonts w:ascii="Palatino Linotype" w:eastAsia="Merriweather" w:hAnsi="Palatino Linotype"/>
          <w:lang w:val="tg"/>
        </w:rPr>
        <w:t>.</w:t>
      </w:r>
      <w:r w:rsidRPr="004A7A59">
        <w:rPr>
          <w:rFonts w:ascii="Palatino Linotype" w:eastAsia="Merriweather" w:hAnsi="Palatino Linotype"/>
          <w:vertAlign w:val="superscript"/>
          <w:lang w:val="en-US"/>
        </w:rPr>
        <w:footnoteReference w:id="320"/>
      </w:r>
      <w:r w:rsidRPr="004A7A59">
        <w:rPr>
          <w:rFonts w:ascii="Palatino Linotype" w:hAnsi="Palatino Linotype"/>
          <w:lang w:val="tg"/>
        </w:rPr>
        <w:t xml:space="preserve"> </w:t>
      </w:r>
      <w:r w:rsidRPr="004A7A59">
        <w:rPr>
          <w:rFonts w:ascii="Palatino Linotype" w:hAnsi="Palatino Linotype" w:cs="Times New Roman"/>
          <w:lang w:val="tg"/>
        </w:rPr>
        <w:t>Даъвои гражданӣ метавонад дар шакли хаттӣ ё шифоҳӣ пешниҳод карда шавад. Даъвои граждан</w:t>
      </w:r>
      <w:r w:rsidRPr="004A7A59">
        <w:rPr>
          <w:rFonts w:ascii="Palatino Linotype" w:hAnsi="Palatino Linotype" w:cs="Times New Roman"/>
          <w:lang w:val="tg-Cyrl-TJ"/>
        </w:rPr>
        <w:t>ӣ</w:t>
      </w:r>
      <w:r w:rsidRPr="004A7A59">
        <w:rPr>
          <w:rFonts w:ascii="Palatino Linotype" w:hAnsi="Palatino Linotype" w:cs="Times New Roman"/>
          <w:lang w:val="tg"/>
        </w:rPr>
        <w:t xml:space="preserve"> бояд </w:t>
      </w:r>
      <w:r w:rsidRPr="004A7A59">
        <w:rPr>
          <w:rFonts w:ascii="Palatino Linotype" w:hAnsi="Palatino Linotype" w:cs="Times New Roman"/>
          <w:lang w:val="tg-Cyrl-TJ"/>
        </w:rPr>
        <w:t>ҳ</w:t>
      </w:r>
      <w:r w:rsidRPr="004A7A59">
        <w:rPr>
          <w:rFonts w:ascii="Palatino Linotype" w:hAnsi="Palatino Linotype" w:cs="Times New Roman"/>
          <w:lang w:val="tg"/>
        </w:rPr>
        <w:t>ангоми о</w:t>
      </w:r>
      <w:r w:rsidRPr="004A7A59">
        <w:rPr>
          <w:rFonts w:ascii="Palatino Linotype" w:hAnsi="Palatino Linotype" w:cs="Times New Roman"/>
          <w:lang w:val="tg-Cyrl-TJ"/>
        </w:rPr>
        <w:t>ғ</w:t>
      </w:r>
      <w:r w:rsidRPr="004A7A59">
        <w:rPr>
          <w:rFonts w:ascii="Palatino Linotype" w:hAnsi="Palatino Linotype" w:cs="Times New Roman"/>
          <w:lang w:val="tg"/>
        </w:rPr>
        <w:t xml:space="preserve">ози парвандаи </w:t>
      </w:r>
      <w:r w:rsidRPr="004A7A59">
        <w:rPr>
          <w:rFonts w:ascii="Palatino Linotype" w:hAnsi="Palatino Linotype" w:cs="Times New Roman"/>
          <w:lang w:val="tg-Cyrl-TJ"/>
        </w:rPr>
        <w:t>ҷ</w:t>
      </w:r>
      <w:r w:rsidRPr="004A7A59">
        <w:rPr>
          <w:rFonts w:ascii="Palatino Linotype" w:hAnsi="Palatino Linotype" w:cs="Times New Roman"/>
          <w:lang w:val="tg"/>
        </w:rPr>
        <w:t>иноят</w:t>
      </w:r>
      <w:r w:rsidRPr="004A7A59">
        <w:rPr>
          <w:rFonts w:ascii="Palatino Linotype" w:hAnsi="Palatino Linotype" w:cs="Times New Roman"/>
          <w:lang w:val="tg-Cyrl-TJ"/>
        </w:rPr>
        <w:t>ӣ</w:t>
      </w:r>
      <w:r w:rsidRPr="004A7A59">
        <w:rPr>
          <w:rFonts w:ascii="Palatino Linotype" w:hAnsi="Palatino Linotype" w:cs="Times New Roman"/>
          <w:lang w:val="tg"/>
        </w:rPr>
        <w:t>, вале то о</w:t>
      </w:r>
      <w:r w:rsidRPr="004A7A59">
        <w:rPr>
          <w:rFonts w:ascii="Palatino Linotype" w:hAnsi="Palatino Linotype" w:cs="Times New Roman"/>
          <w:lang w:val="tg-Cyrl-TJ"/>
        </w:rPr>
        <w:t>ғ</w:t>
      </w:r>
      <w:r w:rsidRPr="004A7A59">
        <w:rPr>
          <w:rFonts w:ascii="Palatino Linotype" w:hAnsi="Palatino Linotype" w:cs="Times New Roman"/>
          <w:lang w:val="tg"/>
        </w:rPr>
        <w:t>ози тафтиши суд</w:t>
      </w:r>
      <w:r w:rsidRPr="004A7A59">
        <w:rPr>
          <w:rFonts w:ascii="Palatino Linotype" w:hAnsi="Palatino Linotype" w:cs="Times New Roman"/>
          <w:lang w:val="tg-Cyrl-TJ"/>
        </w:rPr>
        <w:t>ӣ</w:t>
      </w:r>
      <w:r w:rsidRPr="004A7A59">
        <w:rPr>
          <w:rFonts w:ascii="Palatino Linotype" w:hAnsi="Palatino Linotype" w:cs="Times New Roman"/>
          <w:lang w:val="tg"/>
        </w:rPr>
        <w:t xml:space="preserve"> пешни</w:t>
      </w:r>
      <w:r w:rsidRPr="004A7A59">
        <w:rPr>
          <w:rFonts w:ascii="Palatino Linotype" w:hAnsi="Palatino Linotype" w:cs="Times New Roman"/>
          <w:lang w:val="tg-Cyrl-TJ"/>
        </w:rPr>
        <w:t>ҳ</w:t>
      </w:r>
      <w:r w:rsidRPr="004A7A59">
        <w:rPr>
          <w:rFonts w:ascii="Palatino Linotype" w:hAnsi="Palatino Linotype" w:cs="Times New Roman"/>
          <w:lang w:val="tg"/>
        </w:rPr>
        <w:t xml:space="preserve">од карда шавад. Ҳангоми ҳал кардани ҳукми айб суд даъвои гражданиро пурра ё қисман қонеъ мекунад ё қонеъ кардани онро рад мекунад. Суд </w:t>
      </w:r>
      <w:r w:rsidRPr="004A7A59">
        <w:rPr>
          <w:rFonts w:ascii="Palatino Linotype" w:hAnsi="Palatino Linotype" w:cs="Times New Roman"/>
          <w:lang w:val="tg-Cyrl-TJ"/>
        </w:rPr>
        <w:t>ҳуқуқ</w:t>
      </w:r>
      <w:r w:rsidRPr="004A7A59">
        <w:rPr>
          <w:rFonts w:ascii="Palatino Linotype" w:hAnsi="Palatino Linotype" w:cs="Times New Roman"/>
          <w:lang w:val="tg"/>
        </w:rPr>
        <w:t xml:space="preserve"> дорад аз доираи даъво берун равад, агар ин ба сифати </w:t>
      </w:r>
      <w:r w:rsidRPr="004A7A59">
        <w:rPr>
          <w:rFonts w:ascii="Palatino Linotype" w:hAnsi="Palatino Linotype" w:cs="Times New Roman"/>
          <w:lang w:val="tg-Cyrl-TJ"/>
        </w:rPr>
        <w:t>ҷ</w:t>
      </w:r>
      <w:r w:rsidRPr="004A7A59">
        <w:rPr>
          <w:rFonts w:ascii="Palatino Linotype" w:hAnsi="Palatino Linotype" w:cs="Times New Roman"/>
          <w:lang w:val="tg"/>
        </w:rPr>
        <w:t xml:space="preserve">иноят ва </w:t>
      </w:r>
      <w:r w:rsidRPr="004A7A59">
        <w:rPr>
          <w:rFonts w:ascii="Palatino Linotype" w:hAnsi="Palatino Linotype" w:cs="Times New Roman"/>
          <w:lang w:val="tg-Cyrl-TJ"/>
        </w:rPr>
        <w:t>ҷ</w:t>
      </w:r>
      <w:r w:rsidRPr="004A7A59">
        <w:rPr>
          <w:rFonts w:ascii="Palatino Linotype" w:hAnsi="Palatino Linotype" w:cs="Times New Roman"/>
          <w:lang w:val="tg"/>
        </w:rPr>
        <w:t xml:space="preserve">азои </w:t>
      </w:r>
      <w:r w:rsidRPr="004A7A59">
        <w:rPr>
          <w:rFonts w:ascii="Palatino Linotype" w:hAnsi="Palatino Linotype" w:cs="Times New Roman"/>
          <w:lang w:val="tg-Cyrl-TJ"/>
        </w:rPr>
        <w:t>ҷ</w:t>
      </w:r>
      <w:r w:rsidRPr="004A7A59">
        <w:rPr>
          <w:rFonts w:ascii="Palatino Linotype" w:hAnsi="Palatino Linotype" w:cs="Times New Roman"/>
          <w:lang w:val="tg"/>
        </w:rPr>
        <w:t>инояткорон таъсир нарасонад.</w:t>
      </w:r>
    </w:p>
    <w:p w14:paraId="1D8505B8" w14:textId="77777777" w:rsidR="00296A0E" w:rsidRPr="004A7A59" w:rsidRDefault="00296A0E" w:rsidP="00296A0E">
      <w:pPr>
        <w:rPr>
          <w:rFonts w:ascii="Palatino Linotype" w:hAnsi="Palatino Linotype" w:cs="Times New Roman"/>
          <w:lang w:val="tg"/>
        </w:rPr>
      </w:pPr>
    </w:p>
    <w:p w14:paraId="133935E5" w14:textId="70DFCD51" w:rsidR="00296A0E" w:rsidRPr="004A7A59" w:rsidRDefault="00296A0E" w:rsidP="006D7DD8">
      <w:pPr>
        <w:jc w:val="both"/>
        <w:rPr>
          <w:rFonts w:ascii="Palatino Linotype" w:hAnsi="Palatino Linotype" w:cs="Times New Roman"/>
          <w:lang w:val="tg"/>
        </w:rPr>
      </w:pPr>
      <w:r w:rsidRPr="004A7A59">
        <w:rPr>
          <w:rFonts w:ascii="Palatino Linotype" w:hAnsi="Palatino Linotype" w:cs="Times New Roman"/>
          <w:lang w:val="tg"/>
        </w:rPr>
        <w:t xml:space="preserve">Баррасии посухи бахши адлия нишон дод, ки </w:t>
      </w:r>
      <w:r w:rsidRPr="004A7A59">
        <w:rPr>
          <w:rFonts w:ascii="Palatino Linotype" w:hAnsi="Palatino Linotype" w:cs="Times New Roman"/>
          <w:lang w:val="tg-Cyrl-TJ"/>
        </w:rPr>
        <w:t>қ</w:t>
      </w:r>
      <w:r w:rsidRPr="004A7A59">
        <w:rPr>
          <w:rFonts w:ascii="Palatino Linotype" w:hAnsi="Palatino Linotype" w:cs="Times New Roman"/>
          <w:lang w:val="tg"/>
        </w:rPr>
        <w:t>онунгузор</w:t>
      </w:r>
      <w:r w:rsidRPr="004A7A59">
        <w:rPr>
          <w:rFonts w:ascii="Palatino Linotype" w:hAnsi="Palatino Linotype" w:cs="Times New Roman"/>
          <w:lang w:val="tg-Cyrl-TJ"/>
        </w:rPr>
        <w:t>ӣ</w:t>
      </w:r>
      <w:r w:rsidRPr="004A7A59">
        <w:rPr>
          <w:rFonts w:ascii="Palatino Linotype" w:hAnsi="Palatino Linotype" w:cs="Times New Roman"/>
          <w:lang w:val="tg"/>
        </w:rPr>
        <w:t xml:space="preserve"> тартиби махсуси тафтиши </w:t>
      </w:r>
      <w:r w:rsidRPr="004A7A59">
        <w:rPr>
          <w:rFonts w:ascii="Palatino Linotype" w:hAnsi="Palatino Linotype" w:cs="Times New Roman"/>
          <w:lang w:val="tg-Cyrl-TJ"/>
        </w:rPr>
        <w:t>ҷ</w:t>
      </w:r>
      <w:r w:rsidRPr="004A7A59">
        <w:rPr>
          <w:rFonts w:ascii="Palatino Linotype" w:hAnsi="Palatino Linotype" w:cs="Times New Roman"/>
          <w:lang w:val="tg"/>
        </w:rPr>
        <w:t>иноят</w:t>
      </w:r>
      <w:r w:rsidRPr="004A7A59">
        <w:rPr>
          <w:rFonts w:ascii="Palatino Linotype" w:hAnsi="Palatino Linotype" w:cs="Times New Roman"/>
          <w:lang w:val="tg-Cyrl-TJ"/>
        </w:rPr>
        <w:t>ҳ</w:t>
      </w:r>
      <w:r w:rsidRPr="004A7A59">
        <w:rPr>
          <w:rFonts w:ascii="Palatino Linotype" w:hAnsi="Palatino Linotype" w:cs="Times New Roman"/>
          <w:lang w:val="tg"/>
        </w:rPr>
        <w:t xml:space="preserve">оро, ки ба категорияи </w:t>
      </w:r>
      <w:r w:rsidRPr="004A7A59">
        <w:rPr>
          <w:rFonts w:ascii="Palatino Linotype" w:hAnsi="Palatino Linotype" w:cs="Times New Roman"/>
          <w:lang w:val="tg-Cyrl-TJ"/>
        </w:rPr>
        <w:t>ЗШГ</w:t>
      </w:r>
      <w:r w:rsidRPr="004A7A59">
        <w:rPr>
          <w:rFonts w:ascii="Palatino Linotype" w:hAnsi="Palatino Linotype" w:cs="Times New Roman"/>
          <w:lang w:val="tg"/>
        </w:rPr>
        <w:t xml:space="preserve"> дохил мешаванд, пешбин</w:t>
      </w:r>
      <w:r w:rsidRPr="004A7A59">
        <w:rPr>
          <w:rFonts w:ascii="Palatino Linotype" w:hAnsi="Palatino Linotype" w:cs="Times New Roman"/>
          <w:lang w:val="tg-Cyrl-TJ"/>
        </w:rPr>
        <w:t>ӣ</w:t>
      </w:r>
      <w:r w:rsidRPr="004A7A59">
        <w:rPr>
          <w:rFonts w:ascii="Palatino Linotype" w:hAnsi="Palatino Linotype" w:cs="Times New Roman"/>
          <w:lang w:val="tg"/>
        </w:rPr>
        <w:t xml:space="preserve"> намекунад. Барои расонидани хадамоти психологӣ, ҳуқуқӣ ва иҷтимоӣ ба қурбониёни </w:t>
      </w:r>
      <w:r w:rsidRPr="004A7A59">
        <w:rPr>
          <w:rFonts w:ascii="Palatino Linotype" w:hAnsi="Palatino Linotype" w:cs="Times New Roman"/>
          <w:lang w:val="tg-Cyrl-TJ"/>
        </w:rPr>
        <w:t>ЗШГ</w:t>
      </w:r>
      <w:r w:rsidRPr="004A7A59">
        <w:rPr>
          <w:rFonts w:ascii="Palatino Linotype" w:hAnsi="Palatino Linotype" w:cs="Times New Roman"/>
          <w:lang w:val="tg"/>
        </w:rPr>
        <w:t xml:space="preserve"> ягон талабот вуҷуд надорад. Инчунин ӯҳдадор нест, ки ҷабрдидагон аз ҷинояткорон дар тамоми фаъолиятҳое, ки дар доираи мурофиаи ҷиноятӣ анҷом дода мешаванд, аз ҷумла мурофиаҳои судӣ ҷудо карда шаванд. Барои </w:t>
      </w:r>
      <w:r w:rsidR="004E4435" w:rsidRPr="004A7A59">
        <w:rPr>
          <w:rFonts w:ascii="Palatino Linotype" w:hAnsi="Palatino Linotype" w:cs="Times New Roman"/>
          <w:lang w:val="tg"/>
        </w:rPr>
        <w:t xml:space="preserve">баромади </w:t>
      </w:r>
      <w:r w:rsidRPr="004A7A59">
        <w:rPr>
          <w:rFonts w:ascii="Palatino Linotype" w:hAnsi="Palatino Linotype" w:cs="Times New Roman"/>
          <w:lang w:val="tg"/>
        </w:rPr>
        <w:t xml:space="preserve">пурсиши қурбониёни </w:t>
      </w:r>
      <w:r w:rsidRPr="004A7A59">
        <w:rPr>
          <w:rFonts w:ascii="Palatino Linotype" w:hAnsi="Palatino Linotype" w:cs="Times New Roman"/>
          <w:lang w:val="tg-Cyrl-TJ"/>
        </w:rPr>
        <w:t>ЗШГ</w:t>
      </w:r>
      <w:r w:rsidRPr="004A7A59">
        <w:rPr>
          <w:rFonts w:ascii="Palatino Linotype" w:hAnsi="Palatino Linotype" w:cs="Times New Roman"/>
          <w:lang w:val="tg"/>
        </w:rPr>
        <w:t>, бахусус зӯроварии ҷинсӣ ва ҳангоми қурбонии кӯдак ягон маҳдудият вуҷуд надорад.</w:t>
      </w:r>
    </w:p>
    <w:p w14:paraId="57746371" w14:textId="77777777" w:rsidR="00846A86" w:rsidRPr="004A7A59" w:rsidRDefault="00846A86" w:rsidP="001D4D03">
      <w:pPr>
        <w:widowControl w:val="0"/>
        <w:tabs>
          <w:tab w:val="left" w:pos="851"/>
        </w:tabs>
        <w:autoSpaceDE w:val="0"/>
        <w:autoSpaceDN w:val="0"/>
        <w:adjustRightInd w:val="0"/>
        <w:jc w:val="both"/>
        <w:outlineLvl w:val="1"/>
        <w:rPr>
          <w:rFonts w:ascii="Palatino Linotype" w:hAnsi="Palatino Linotype" w:cstheme="minorHAnsi"/>
          <w:b/>
          <w:bCs/>
          <w:color w:val="2F5496" w:themeColor="accent1" w:themeShade="BF"/>
          <w:lang w:val="tg"/>
        </w:rPr>
      </w:pPr>
    </w:p>
    <w:p w14:paraId="5DB8574E" w14:textId="77777777" w:rsidR="001D4D03" w:rsidRPr="004A7A59" w:rsidRDefault="001D4D03" w:rsidP="001D4D03">
      <w:pPr>
        <w:widowControl w:val="0"/>
        <w:tabs>
          <w:tab w:val="left" w:pos="851"/>
        </w:tabs>
        <w:autoSpaceDE w:val="0"/>
        <w:autoSpaceDN w:val="0"/>
        <w:adjustRightInd w:val="0"/>
        <w:jc w:val="both"/>
        <w:outlineLvl w:val="1"/>
        <w:rPr>
          <w:rFonts w:ascii="Palatino Linotype" w:hAnsi="Palatino Linotype" w:cstheme="minorHAnsi"/>
          <w:b/>
          <w:bCs/>
          <w:color w:val="2F5496" w:themeColor="accent1" w:themeShade="BF"/>
          <w:lang w:val="tg-Cyrl-TJ"/>
        </w:rPr>
      </w:pPr>
      <w:r w:rsidRPr="004A7A59">
        <w:rPr>
          <w:rFonts w:ascii="Palatino Linotype" w:hAnsi="Palatino Linotype" w:cstheme="minorHAnsi"/>
          <w:b/>
          <w:bCs/>
          <w:color w:val="2F5496" w:themeColor="accent1" w:themeShade="BF"/>
          <w:lang w:val="tg-Cyrl-TJ"/>
        </w:rPr>
        <w:t xml:space="preserve">4.2. Зӯроварии ҷинсӣ ва гендерӣ ва бахши амният   </w:t>
      </w:r>
      <w:bookmarkEnd w:id="137"/>
    </w:p>
    <w:p w14:paraId="03FA2DF2" w14:textId="77777777" w:rsidR="001D4D03" w:rsidRPr="004A7A59" w:rsidRDefault="001D4D03" w:rsidP="001D4D03">
      <w:pPr>
        <w:jc w:val="both"/>
        <w:rPr>
          <w:rFonts w:cstheme="minorHAnsi"/>
        </w:rPr>
      </w:pPr>
    </w:p>
    <w:p w14:paraId="2FC151E4" w14:textId="64D3104B" w:rsidR="001D4D03" w:rsidRPr="004A7A59" w:rsidRDefault="001D4D03" w:rsidP="006D7DD8">
      <w:pPr>
        <w:jc w:val="both"/>
        <w:rPr>
          <w:rFonts w:ascii="Palatino Linotype" w:eastAsia="Merriweather" w:hAnsi="Palatino Linotype"/>
          <w:lang w:val="tg-Cyrl-TJ"/>
        </w:rPr>
      </w:pPr>
      <w:bookmarkStart w:id="143" w:name="_Hlk137466670"/>
      <w:r w:rsidRPr="004A7A59">
        <w:rPr>
          <w:rFonts w:ascii="Palatino Linotype" w:eastAsia="Merriweather" w:hAnsi="Palatino Linotype"/>
          <w:lang w:val="tg-Cyrl-TJ"/>
        </w:rPr>
        <w:t xml:space="preserve">Бахши амният истилоҳи васеъе мебошад, ки дар ҳудуди худ мудофиа, ҳифзи ҳуқуқ, ислоҳот, </w:t>
      </w:r>
      <w:r w:rsidR="004E4435" w:rsidRPr="004A7A59">
        <w:rPr>
          <w:rFonts w:ascii="Palatino Linotype" w:eastAsia="Merriweather" w:hAnsi="Palatino Linotype"/>
          <w:lang w:val="tg-Cyrl-TJ"/>
        </w:rPr>
        <w:t xml:space="preserve">хадамоти махсус </w:t>
      </w:r>
      <w:r w:rsidRPr="004A7A59">
        <w:rPr>
          <w:rFonts w:ascii="Palatino Linotype" w:eastAsia="Merriweather" w:hAnsi="Palatino Linotype"/>
          <w:lang w:val="tg-Cyrl-TJ"/>
        </w:rPr>
        <w:t>ва ниҳодҳои масъули назорати сарҳадӣ, гумрук ва ҳолатҳои фавқулоддаи шаҳрвандиро дар бар мегирад</w:t>
      </w:r>
      <w:r w:rsidR="00C0005F" w:rsidRPr="004A7A59">
        <w:rPr>
          <w:rFonts w:ascii="Palatino Linotype" w:eastAsia="Merriweather" w:hAnsi="Palatino Linotype"/>
          <w:lang w:val="tg-Cyrl-TJ"/>
        </w:rPr>
        <w:t>.</w:t>
      </w:r>
      <w:r w:rsidRPr="004A7A59">
        <w:rPr>
          <w:rFonts w:ascii="Palatino Linotype" w:eastAsia="Merriweather" w:hAnsi="Palatino Linotype"/>
          <w:vertAlign w:val="superscript"/>
          <w:lang w:val="en-US"/>
        </w:rPr>
        <w:footnoteReference w:id="321"/>
      </w:r>
      <w:r w:rsidRPr="004A7A59">
        <w:rPr>
          <w:rFonts w:ascii="Palatino Linotype" w:eastAsia="Merriweather" w:hAnsi="Palatino Linotype"/>
          <w:lang w:val="tg-Cyrl-TJ"/>
        </w:rPr>
        <w:t xml:space="preserve"> Дар байни ин муассисаҳо полис доир ба вокуниш ва пешгирии зӯроварӣ ҷинсӣ ва гендерӣ нақши асосиро мебозад. Дар ин бобат, дар доираи бахши амният, гузориши мазкур танҳо нақши полис дар пешгирӣ ва вокуниш ба зӯроварӣ ҷинсӣ  ва гендерӣ, хусусан, вазифаҳои Вазорати корҳои дохилии Ҷумҳурии Тоҷикистонро баррасӣ мекунад. Калимаи "полис" дар тавсифи стандартҳои байналмилалӣ истифода бурда мешавад, зеро нақши амалҳои полис дар стандартҳои байналмилалӣ муҳокима мешавад. Дар баррасии қонунгузории миллӣ аз Вазорати корҳои дохилӣ ва полис истифода мебарад, зеро онҳо вазифаҳои полисро оид ба вокуниш ва пешгирии зӯроварӣ </w:t>
      </w:r>
      <w:r w:rsidR="00FB22C5" w:rsidRPr="004A7A59">
        <w:rPr>
          <w:rFonts w:ascii="Palatino Linotype" w:eastAsia="Merriweather" w:hAnsi="Palatino Linotype"/>
          <w:lang w:val="tg-Cyrl-TJ"/>
        </w:rPr>
        <w:t xml:space="preserve">ҷинсӣ </w:t>
      </w:r>
      <w:r w:rsidRPr="004A7A59">
        <w:rPr>
          <w:rFonts w:ascii="Palatino Linotype" w:eastAsia="Merriweather" w:hAnsi="Palatino Linotype"/>
          <w:lang w:val="tg-Cyrl-TJ"/>
        </w:rPr>
        <w:t>ва гендериро иҷро мекунанд.  Милитсия - мақомоти давлатии ҳифзи ҳуқуқ, мақоми таҳқиқ ва тафтишоти пешаки судӣ буда, ҳуқуқу озодиҳои инсон ва шаҳрвандон, тартиботи ҷамъиятӣ, манфиатҳои ҷомеа ва давлатро аз зўроварии ҷиноятӣ ва дигар зўроварӣ ҳифз менамояд. Вай ваколатдор аст, ки мутобики қонун чорахои маҷбуркуниро татбик намояд</w:t>
      </w:r>
      <w:bookmarkEnd w:id="143"/>
      <w:r w:rsidRPr="004A7A59">
        <w:rPr>
          <w:rFonts w:ascii="Palatino Linotype" w:eastAsia="Merriweather" w:hAnsi="Palatino Linotype"/>
          <w:lang w:val="tg-Cyrl-TJ"/>
        </w:rPr>
        <w:t>.</w:t>
      </w:r>
      <w:r w:rsidRPr="004A7A59">
        <w:rPr>
          <w:rFonts w:ascii="Palatino Linotype" w:eastAsia="Merriweather" w:hAnsi="Palatino Linotype"/>
          <w:vertAlign w:val="superscript"/>
          <w:lang w:val="tg-Cyrl-TJ"/>
        </w:rPr>
        <w:footnoteReference w:id="322"/>
      </w:r>
    </w:p>
    <w:p w14:paraId="266F5B6A" w14:textId="77777777" w:rsidR="001D4D03" w:rsidRPr="004A7A59" w:rsidRDefault="001D4D03" w:rsidP="001D4D03">
      <w:pPr>
        <w:jc w:val="both"/>
        <w:rPr>
          <w:rFonts w:cstheme="minorHAnsi"/>
          <w:lang w:val="tg-Cyrl-TJ"/>
        </w:rPr>
      </w:pPr>
    </w:p>
    <w:p w14:paraId="1912C535" w14:textId="77777777" w:rsidR="001D4D03" w:rsidRPr="004A7A59" w:rsidRDefault="001D4D03" w:rsidP="001D4D03">
      <w:pPr>
        <w:widowControl w:val="0"/>
        <w:tabs>
          <w:tab w:val="left" w:pos="851"/>
        </w:tabs>
        <w:autoSpaceDE w:val="0"/>
        <w:autoSpaceDN w:val="0"/>
        <w:adjustRightInd w:val="0"/>
        <w:jc w:val="both"/>
        <w:outlineLvl w:val="1"/>
        <w:rPr>
          <w:rFonts w:ascii="Palatino Linotype" w:hAnsi="Palatino Linotype" w:cstheme="minorHAnsi"/>
          <w:b/>
          <w:bCs/>
          <w:color w:val="2F5496" w:themeColor="accent1" w:themeShade="BF"/>
          <w:lang w:val="tg-Cyrl-TJ"/>
        </w:rPr>
      </w:pPr>
      <w:bookmarkStart w:id="144" w:name="_Toc127457425"/>
      <w:r w:rsidRPr="004A7A59">
        <w:rPr>
          <w:rFonts w:ascii="Palatino Linotype" w:hAnsi="Palatino Linotype" w:cstheme="minorHAnsi"/>
          <w:b/>
          <w:bCs/>
          <w:color w:val="2F5496" w:themeColor="accent1" w:themeShade="BF"/>
          <w:lang w:val="tg-Cyrl-TJ"/>
        </w:rPr>
        <w:t xml:space="preserve">4.2.1. </w:t>
      </w:r>
      <w:bookmarkEnd w:id="144"/>
      <w:r w:rsidRPr="004A7A59">
        <w:rPr>
          <w:rFonts w:ascii="Palatino Linotype" w:hAnsi="Palatino Linotype" w:cstheme="minorHAnsi"/>
          <w:b/>
          <w:bCs/>
          <w:color w:val="2F5496" w:themeColor="accent1" w:themeShade="BF"/>
          <w:lang w:val="tg-Cyrl-TJ"/>
        </w:rPr>
        <w:t xml:space="preserve">Стандартҳои байналмилалӣ оид ба зӯроварии ҷинсӣ ва гендерӣ ва соҳаи амният   </w:t>
      </w:r>
    </w:p>
    <w:p w14:paraId="0024319D" w14:textId="77777777" w:rsidR="001D4D03" w:rsidRPr="004A7A59" w:rsidRDefault="001D4D03" w:rsidP="001D4D03">
      <w:pPr>
        <w:jc w:val="both"/>
        <w:rPr>
          <w:lang w:val="tg-Cyrl-TJ"/>
        </w:rPr>
      </w:pPr>
    </w:p>
    <w:p w14:paraId="078FFFB9" w14:textId="2D75D4B1"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Кормандони полис метавонанд аввалин ниҳоди давлатӣ бошанд, ки оид ба ҳодисаҳои зӯроварӣ аз ҷониби шарики ҷинсӣ, таҷовузи ҷинсӣ ва хариду фурӯши одамон ва дигар шаклҳои хушунат, ки занон дучор мешаванд, вокуниш нишон диҳанд.  Полис дар мубориза бо зӯроварии ҷинсӣ вазифаҳои гуногун дорад ва бояд барои иҷрои ин вазифаҳо иқтидор дошта бошад. Муҳим он аст, ки онҳо дорои иқтидорҳои институтсионалӣ ва инсонӣ бошанд, то ба эҳтиёҷоти қурбониён муносиб ҷавоб </w:t>
      </w:r>
      <w:r w:rsidR="00FB22C5" w:rsidRPr="004A7A59">
        <w:rPr>
          <w:rFonts w:ascii="Palatino Linotype" w:eastAsia="Merriweather" w:hAnsi="Palatino Linotype"/>
          <w:lang w:val="tg-Cyrl-TJ"/>
        </w:rPr>
        <w:t>дода тавонанд</w:t>
      </w:r>
      <w:r w:rsidRPr="004A7A59">
        <w:rPr>
          <w:rFonts w:ascii="Palatino Linotype" w:eastAsia="Merriweather" w:hAnsi="Palatino Linotype"/>
          <w:lang w:val="tg-Cyrl-TJ"/>
        </w:rPr>
        <w:t xml:space="preserve">. Полис метавонад дар пешгирии зӯроварӣ нисбат ба занон нақши калидӣ бозад, масалан, полис дар мусоидат ба адолат барои қурбониён нақши муҳим мебозад. Муҳим он аст, ки онҳо ба зудӣ ва ба таври </w:t>
      </w:r>
      <w:r w:rsidRPr="004A7A59">
        <w:rPr>
          <w:rFonts w:ascii="Palatino Linotype" w:eastAsia="Merriweather" w:hAnsi="Palatino Linotype"/>
          <w:lang w:val="tg-Cyrl-TJ"/>
        </w:rPr>
        <w:lastRenderedPageBreak/>
        <w:t xml:space="preserve">мувофиқ барои таҳқиқи ҳодисаҳои зӯроварӣ, дастгир кардани ҷинояткорон ва сабти далелҳои зарурӣ барои ба додгоҳ кашидани онҳо омода карда шаванд. </w:t>
      </w:r>
    </w:p>
    <w:p w14:paraId="3A520BB7" w14:textId="1C6D5E13"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Полис бояд бо дигар хизматрасониҳои асосӣ, хусусан мақомоти судӣ, ҳамчун қисми шабакаи муроҷиат барои қурбониён самаранок кор кунад. Тасаввуроти ҷамъият ва эътимод ба полис метавонад аз ҷониби ҷавобҳои полис ба зӯроварӣ нисбат ба занон таъсир расонад. </w:t>
      </w:r>
      <w:r w:rsidR="00FB22C5" w:rsidRPr="004A7A59">
        <w:rPr>
          <w:rFonts w:ascii="Palatino Linotype" w:eastAsia="Merriweather" w:hAnsi="Palatino Linotype"/>
          <w:lang w:val="tg-Cyrl-TJ"/>
        </w:rPr>
        <w:t xml:space="preserve">Вокуниши </w:t>
      </w:r>
      <w:r w:rsidRPr="004A7A59">
        <w:rPr>
          <w:rFonts w:ascii="Palatino Linotype" w:eastAsia="Merriweather" w:hAnsi="Palatino Linotype"/>
          <w:lang w:val="tg-Cyrl-TJ"/>
        </w:rPr>
        <w:t xml:space="preserve">амниятӣ ба қарорҳои занон, оилаҳои онҳо ва ҷомеаҳо оид ба истифодаи хидматҳои кормандони амниятӣ ва ҳамкорӣ бо онҳо ё ба дигар саҳмдорон барои таъмини ҳимоя ва адолат таъсир мерасонанд. </w:t>
      </w:r>
    </w:p>
    <w:p w14:paraId="01FBAF3C" w14:textId="77777777" w:rsidR="001D4D03" w:rsidRPr="004A7A59" w:rsidRDefault="001D4D03" w:rsidP="006D7DD8">
      <w:pPr>
        <w:jc w:val="both"/>
        <w:rPr>
          <w:rFonts w:ascii="Palatino Linotype" w:eastAsia="Merriweather" w:hAnsi="Palatino Linotype"/>
          <w:lang w:val="tg-Cyrl-TJ"/>
        </w:rPr>
      </w:pPr>
    </w:p>
    <w:p w14:paraId="2F7E3118"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Полис масъулияти қонунӣ дорад, ки ҳуқуқи занону духтаронро ҳифз кунад. Якчанд санадҳои ҳуқуқии байналмилалӣ ҳуқуқи занону духтаронро барои озод аз зӯроварӣ ҳифз мекунанд ва масъулиятҳои мушаххасро (арзёбии комплексии ҳуқуқӣ) барои ҳимояи ин ҳуқуқҳо барои полис муқаррар мекунанд.</w:t>
      </w:r>
    </w:p>
    <w:p w14:paraId="172E2437" w14:textId="77777777" w:rsidR="001D4D03" w:rsidRPr="004A7A59" w:rsidRDefault="001D4D03" w:rsidP="006D7DD8">
      <w:pPr>
        <w:jc w:val="both"/>
        <w:rPr>
          <w:rFonts w:ascii="Palatino Linotype" w:eastAsia="Merriweather" w:hAnsi="Palatino Linotype"/>
          <w:lang w:val="tg-Cyrl-TJ"/>
        </w:rPr>
      </w:pPr>
    </w:p>
    <w:p w14:paraId="603008D4" w14:textId="2331120F"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Мутобики Тавсияи Умуми № 19 Конвенсияи оид ба бартараф намудани ҳама гуна шаклҳои табъиз нисбат</w:t>
      </w:r>
      <w:r w:rsidR="00FB22C5" w:rsidRPr="004A7A59">
        <w:rPr>
          <w:rFonts w:ascii="Palatino Linotype" w:eastAsia="Merriweather" w:hAnsi="Palatino Linotype"/>
          <w:lang w:val="tg-Cyrl-TJ"/>
        </w:rPr>
        <w:t>и</w:t>
      </w:r>
      <w:r w:rsidRPr="004A7A59">
        <w:rPr>
          <w:rFonts w:ascii="Palatino Linotype" w:eastAsia="Merriweather" w:hAnsi="Palatino Linotype"/>
          <w:lang w:val="tg-Cyrl-TJ"/>
        </w:rPr>
        <w:t xml:space="preserve"> занон, бартараф намудани зӯроварии ҷинси ва </w:t>
      </w:r>
      <w:r w:rsidR="00FB22C5" w:rsidRPr="004A7A59">
        <w:rPr>
          <w:rFonts w:ascii="Palatino Linotype" w:eastAsia="Merriweather" w:hAnsi="Palatino Linotype"/>
          <w:lang w:val="tg-Cyrl-TJ"/>
        </w:rPr>
        <w:t xml:space="preserve">гендерӣ </w:t>
      </w:r>
      <w:r w:rsidRPr="004A7A59">
        <w:rPr>
          <w:rFonts w:ascii="Palatino Linotype" w:eastAsia="Merriweather" w:hAnsi="Palatino Linotype"/>
          <w:lang w:val="tg-Cyrl-TJ"/>
        </w:rPr>
        <w:t xml:space="preserve">аз ҷумла ҷазоҳои ҷиноятӣ, воситаҳои ҳуқуқии шаҳрвандӣ ва муқаррароти ҷубронӣ барои ҳифзи занон нисбати ҳама шаклҳои зӯроварӣ, аз ҷумла зӯроварӣ ва бадрафторӣ дар оила, таҷовуз ва </w:t>
      </w:r>
      <w:r w:rsidR="00FB22C5" w:rsidRPr="004A7A59">
        <w:rPr>
          <w:rFonts w:ascii="Palatino Linotype" w:eastAsia="Merriweather" w:hAnsi="Palatino Linotype"/>
          <w:lang w:val="tg-Cyrl-TJ"/>
        </w:rPr>
        <w:t>таъқиби шаҳвонӣ</w:t>
      </w:r>
      <w:r w:rsidRPr="004A7A59">
        <w:rPr>
          <w:rFonts w:ascii="Palatino Linotype" w:eastAsia="Merriweather" w:hAnsi="Palatino Linotype"/>
          <w:lang w:val="tg-Cyrl-TJ"/>
        </w:rPr>
        <w:t xml:space="preserve"> дар ҷои кор бояд чораҳои ҳуқуқии самаранок дида шаванд. </w:t>
      </w:r>
      <w:r w:rsidR="00FB22C5" w:rsidRPr="004A7A59">
        <w:rPr>
          <w:rFonts w:ascii="Palatino Linotype" w:eastAsia="Merriweather" w:hAnsi="Palatino Linotype"/>
          <w:lang w:val="tg-Cyrl-TJ"/>
        </w:rPr>
        <w:t>Т</w:t>
      </w:r>
      <w:r w:rsidRPr="004A7A59">
        <w:rPr>
          <w:rFonts w:ascii="Palatino Linotype" w:eastAsia="Merriweather" w:hAnsi="Palatino Linotype"/>
          <w:lang w:val="tg-Cyrl-TJ"/>
        </w:rPr>
        <w:t>авсия</w:t>
      </w:r>
      <w:r w:rsidR="00FB22C5" w:rsidRPr="004A7A59">
        <w:rPr>
          <w:rFonts w:ascii="Palatino Linotype" w:eastAsia="Merriweather" w:hAnsi="Palatino Linotype"/>
          <w:lang w:val="tg-Cyrl-TJ"/>
        </w:rPr>
        <w:t>и мазкур</w:t>
      </w:r>
      <w:r w:rsidRPr="004A7A59">
        <w:rPr>
          <w:rFonts w:ascii="Palatino Linotype" w:eastAsia="Merriweather" w:hAnsi="Palatino Linotype"/>
          <w:lang w:val="tg-Cyrl-TJ"/>
        </w:rPr>
        <w:t xml:space="preserve"> аҳамияти </w:t>
      </w:r>
      <w:r w:rsidR="00FB22C5" w:rsidRPr="004A7A59">
        <w:rPr>
          <w:rFonts w:ascii="Palatino Linotype" w:eastAsia="Merriweather" w:hAnsi="Palatino Linotype"/>
          <w:lang w:val="tg-Cyrl-TJ"/>
        </w:rPr>
        <w:t>омӯзиши ҳасоси гендериро барои кормандони ҳифзи ҳуқуқ ва дигар кормандони давлатӣ, баҳри татбиқи самараноки Конвенсия оид ба бартараф намудани ҳама гуна шаклҳои табъиз нисбат ба занон такид мекунад</w:t>
      </w:r>
      <w:r w:rsidRPr="004A7A59">
        <w:rPr>
          <w:rFonts w:ascii="Palatino Linotype" w:eastAsia="Merriweather" w:hAnsi="Palatino Linotype"/>
          <w:lang w:val="tg-Cyrl-TJ"/>
        </w:rPr>
        <w:t>.</w:t>
      </w:r>
    </w:p>
    <w:p w14:paraId="2DCF855C" w14:textId="77777777" w:rsidR="001D4D03" w:rsidRPr="004A7A59" w:rsidRDefault="001D4D03" w:rsidP="001D4D03">
      <w:pPr>
        <w:rPr>
          <w:rFonts w:ascii="Palatino Linotype" w:eastAsia="Merriweather" w:hAnsi="Palatino Linotype"/>
          <w:lang w:val="tg-Cyrl-TJ"/>
        </w:rPr>
      </w:pPr>
    </w:p>
    <w:p w14:paraId="07375A46" w14:textId="2D847CDC" w:rsidR="00487D12" w:rsidRPr="004A7A59" w:rsidRDefault="001D4D03" w:rsidP="001D4D03">
      <w:pPr>
        <w:rPr>
          <w:rFonts w:ascii="Palatino Linotype" w:eastAsia="Merriweather" w:hAnsi="Palatino Linotype"/>
          <w:lang w:val="tg-Cyrl-TJ"/>
        </w:rPr>
      </w:pPr>
      <w:r w:rsidRPr="004A7A59">
        <w:rPr>
          <w:rFonts w:ascii="Palatino Linotype" w:eastAsia="Merriweather" w:hAnsi="Palatino Linotype"/>
          <w:lang w:val="tg-Cyrl-TJ"/>
        </w:rPr>
        <w:t>Дар Эъломия оид</w:t>
      </w:r>
      <w:r w:rsidR="00487D12" w:rsidRPr="004A7A59">
        <w:rPr>
          <w:rFonts w:ascii="Palatino Linotype" w:eastAsia="Merriweather" w:hAnsi="Palatino Linotype"/>
          <w:lang w:val="tg-Cyrl-TJ"/>
        </w:rPr>
        <w:t xml:space="preserve">ба </w:t>
      </w:r>
      <w:r w:rsidRPr="004A7A59">
        <w:rPr>
          <w:rFonts w:ascii="Palatino Linotype" w:eastAsia="Merriweather" w:hAnsi="Palatino Linotype"/>
          <w:lang w:val="tg-Cyrl-TJ"/>
        </w:rPr>
        <w:t>решакан кардани зӯроварӣ нисбат</w:t>
      </w:r>
      <w:r w:rsidR="00487D12" w:rsidRPr="004A7A59">
        <w:rPr>
          <w:rFonts w:ascii="Palatino Linotype" w:eastAsia="Merriweather" w:hAnsi="Palatino Linotype"/>
          <w:lang w:val="tg-Cyrl-TJ"/>
        </w:rPr>
        <w:t>и</w:t>
      </w:r>
      <w:r w:rsidRPr="004A7A59">
        <w:rPr>
          <w:rFonts w:ascii="Palatino Linotype" w:eastAsia="Merriweather" w:hAnsi="Palatino Linotype"/>
          <w:lang w:val="tg-Cyrl-TJ"/>
        </w:rPr>
        <w:t xml:space="preserve"> занон аз </w:t>
      </w:r>
      <w:r w:rsidR="00487D12" w:rsidRPr="004A7A59">
        <w:rPr>
          <w:rFonts w:ascii="Palatino Linotype" w:eastAsia="Merriweather" w:hAnsi="Palatino Linotype"/>
          <w:lang w:val="tg-Cyrl-TJ"/>
        </w:rPr>
        <w:t xml:space="preserve">давлатҳо таъкид ба амал меояд, ки чораҳо андешанд, то кормадони </w:t>
      </w:r>
    </w:p>
    <w:p w14:paraId="0D3BD3D2" w14:textId="18B0D6E1"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мақомоти ҳифзи ҳуқуқ ва хизматчиёни </w:t>
      </w:r>
      <w:r w:rsidR="00487D12" w:rsidRPr="004A7A59">
        <w:rPr>
          <w:rFonts w:ascii="Palatino Linotype" w:eastAsia="Merriweather" w:hAnsi="Palatino Linotype"/>
          <w:lang w:val="tg-Cyrl-TJ"/>
        </w:rPr>
        <w:t>давлатие</w:t>
      </w:r>
      <w:r w:rsidRPr="004A7A59">
        <w:rPr>
          <w:rFonts w:ascii="Palatino Linotype" w:eastAsia="Merriweather" w:hAnsi="Palatino Linotype"/>
          <w:lang w:val="tg-Cyrl-TJ"/>
        </w:rPr>
        <w:t xml:space="preserve">, ки </w:t>
      </w:r>
      <w:r w:rsidR="00487D12" w:rsidRPr="004A7A59">
        <w:rPr>
          <w:rFonts w:ascii="Palatino Linotype" w:eastAsia="Merriweather" w:hAnsi="Palatino Linotype"/>
          <w:lang w:val="tg-Cyrl-TJ"/>
        </w:rPr>
        <w:t xml:space="preserve">оиди дар </w:t>
      </w:r>
      <w:r w:rsidRPr="004A7A59">
        <w:rPr>
          <w:rFonts w:ascii="Palatino Linotype" w:eastAsia="Merriweather" w:hAnsi="Palatino Linotype"/>
          <w:lang w:val="tg-Cyrl-TJ"/>
        </w:rPr>
        <w:t xml:space="preserve">татбиқи сиёсати пешгирӣ, таҳқиқ ва ҷазо додани зӯроварӣ нисбат ба занон </w:t>
      </w:r>
      <w:r w:rsidR="00487D12" w:rsidRPr="004A7A59">
        <w:rPr>
          <w:rFonts w:ascii="Palatino Linotype" w:eastAsia="Merriweather" w:hAnsi="Palatino Linotype"/>
          <w:lang w:val="tg-Cyrl-TJ"/>
        </w:rPr>
        <w:t xml:space="preserve"> масъуланд</w:t>
      </w:r>
      <w:r w:rsidRPr="004A7A59">
        <w:rPr>
          <w:rFonts w:ascii="Palatino Linotype" w:eastAsia="Merriweather" w:hAnsi="Palatino Linotype"/>
          <w:lang w:val="tg-Cyrl-TJ"/>
        </w:rPr>
        <w:t xml:space="preserve">, </w:t>
      </w:r>
      <w:r w:rsidR="00487D12" w:rsidRPr="004A7A59">
        <w:rPr>
          <w:rFonts w:ascii="Palatino Linotype" w:eastAsia="Merriweather" w:hAnsi="Palatino Linotype"/>
          <w:lang w:val="tg-Cyrl-TJ"/>
        </w:rPr>
        <w:t>омӯзиш гиранд, ва</w:t>
      </w:r>
      <w:r w:rsidRPr="004A7A59">
        <w:rPr>
          <w:rFonts w:ascii="Palatino Linotype" w:eastAsia="Merriweather" w:hAnsi="Palatino Linotype"/>
          <w:lang w:val="tg-Cyrl-TJ"/>
        </w:rPr>
        <w:t xml:space="preserve"> дар бораи эҳтиёҷоти занон </w:t>
      </w:r>
      <w:r w:rsidR="00487D12" w:rsidRPr="004A7A59">
        <w:rPr>
          <w:rFonts w:ascii="Palatino Linotype" w:eastAsia="Merriweather" w:hAnsi="Palatino Linotype"/>
          <w:lang w:val="tg-Cyrl-TJ"/>
        </w:rPr>
        <w:t>огоҳи дошта бошанд.</w:t>
      </w:r>
      <w:r w:rsidRPr="004A7A59">
        <w:rPr>
          <w:rFonts w:ascii="Palatino Linotype" w:eastAsia="Merriweather" w:hAnsi="Palatino Linotype"/>
          <w:lang w:val="tg-Cyrl-TJ"/>
        </w:rPr>
        <w:t xml:space="preserve">. </w:t>
      </w:r>
    </w:p>
    <w:p w14:paraId="4B39D802" w14:textId="77777777" w:rsidR="001D4D03" w:rsidRPr="004A7A59" w:rsidRDefault="001D4D03" w:rsidP="006D7DD8">
      <w:pPr>
        <w:jc w:val="both"/>
        <w:rPr>
          <w:rFonts w:ascii="Palatino Linotype" w:eastAsia="Merriweather" w:hAnsi="Palatino Linotype"/>
          <w:lang w:val="tg-Cyrl-TJ"/>
        </w:rPr>
      </w:pPr>
    </w:p>
    <w:p w14:paraId="0520B1D3"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Платформаи амалиёти Пекин аз ҳукуматҳо даъват мекунад, ки ҳадафҳои стратегии дар поён зикр шудаи худро амалӣ кунанд: </w:t>
      </w:r>
    </w:p>
    <w:p w14:paraId="5252B11C" w14:textId="53303F04" w:rsidR="001D4D03" w:rsidRPr="004A7A59" w:rsidRDefault="001D4D03" w:rsidP="006D7DD8">
      <w:pPr>
        <w:pStyle w:val="a3"/>
        <w:numPr>
          <w:ilvl w:val="0"/>
          <w:numId w:val="134"/>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Таълиму тарбияи ҳуқуқи инсонро барои полис, аз ҷумла огоҳ кардани кормандон дар бораи хусусияти амалҳои гендерӣ ва таҳдидҳои зӯроварӣ таъмин намояд, то муносибати одилонаи </w:t>
      </w:r>
      <w:r w:rsidR="004D043E" w:rsidRPr="004A7A59">
        <w:rPr>
          <w:rFonts w:ascii="Palatino Linotype" w:eastAsia="Merriweather" w:hAnsi="Palatino Linotype"/>
          <w:lang w:val="tg-Cyrl-TJ"/>
        </w:rPr>
        <w:t xml:space="preserve">занҳои </w:t>
      </w:r>
      <w:r w:rsidRPr="004A7A59">
        <w:rPr>
          <w:rFonts w:ascii="Palatino Linotype" w:eastAsia="Merriweather" w:hAnsi="Palatino Linotype"/>
          <w:lang w:val="tg-Cyrl-TJ"/>
        </w:rPr>
        <w:t>қурбон шуда таъмин карда шавад.</w:t>
      </w:r>
    </w:p>
    <w:p w14:paraId="4961679F" w14:textId="77777777" w:rsidR="001D4D03" w:rsidRPr="004A7A59" w:rsidRDefault="001D4D03" w:rsidP="006D7DD8">
      <w:pPr>
        <w:pStyle w:val="a3"/>
        <w:numPr>
          <w:ilvl w:val="0"/>
          <w:numId w:val="134"/>
        </w:numPr>
        <w:jc w:val="both"/>
        <w:rPr>
          <w:rFonts w:ascii="Palatino Linotype" w:eastAsia="Merriweather" w:hAnsi="Palatino Linotype"/>
          <w:lang w:val="tg-Cyrl-TJ"/>
        </w:rPr>
      </w:pPr>
      <w:r w:rsidRPr="004A7A59">
        <w:rPr>
          <w:rFonts w:ascii="Palatino Linotype" w:eastAsia="Merriweather" w:hAnsi="Palatino Linotype"/>
          <w:lang w:val="tg-Cyrl-TJ"/>
        </w:rPr>
        <w:t>Ташвиқ, дастгирӣ ва тадбирҳо ва барномаҳое ба амал дароварда шаванд, ки он оид ба баланд бардоштани сатҳи дониш дар бораи сабабҳо, оқибатҳо ва механизмҳои зӯроварӣ нисбат ба занон дар байни кормандони мақомоти ҳифзи ҳуқуқ ва полис ва таҳияи стратегияҳо барои таъмини он, ки занони ҷабрдидаи зӯроварӣ аз сабаби қонунҳо ё таҷрибаи судӣ ё ҳуқуқбунёд, ки нисбати гендерӣ ҳассос нестанд, дубора ҷабрдида нашаванд.</w:t>
      </w:r>
    </w:p>
    <w:p w14:paraId="38D1208B" w14:textId="77777777" w:rsidR="001D4D03" w:rsidRPr="004A7A59" w:rsidRDefault="001D4D03" w:rsidP="006D7DD8">
      <w:pPr>
        <w:pStyle w:val="a3"/>
        <w:numPr>
          <w:ilvl w:val="0"/>
          <w:numId w:val="134"/>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Ворид кардани маълумот оид ба санадҳо ва стандартҳои байналмилалӣ ва минтақавӣ дар соҳаи ҳуқуқи инсон, инчунин барномаҳои </w:t>
      </w:r>
      <w:r w:rsidRPr="004A7A59">
        <w:rPr>
          <w:rFonts w:ascii="Palatino Linotype" w:eastAsia="Merriweather" w:hAnsi="Palatino Linotype"/>
          <w:lang w:val="tg-Cyrl-TJ"/>
        </w:rPr>
        <w:lastRenderedPageBreak/>
        <w:t xml:space="preserve">таълим/омодасозии калонсолон, хусусан барои гурӯҳҳое, ки хизматчиёни ҳарбӣ, полис ва дигар кормандони мақомоти ҳифзи ҳуқуқ мебошанд, то ин ки ҳимояи ҳуқуқи инсон таъмин карда шавад. </w:t>
      </w:r>
    </w:p>
    <w:p w14:paraId="49DA4FE9" w14:textId="1E37CC45" w:rsidR="001D4D03" w:rsidRPr="004A7A59" w:rsidRDefault="001D4D03" w:rsidP="006D7DD8">
      <w:pPr>
        <w:pStyle w:val="a3"/>
        <w:numPr>
          <w:ilvl w:val="0"/>
          <w:numId w:val="134"/>
        </w:numPr>
        <w:jc w:val="both"/>
        <w:rPr>
          <w:rFonts w:ascii="Palatino Linotype" w:eastAsia="Merriweather" w:hAnsi="Palatino Linotype"/>
          <w:lang w:val="tg-Cyrl-TJ"/>
        </w:rPr>
      </w:pPr>
      <w:r w:rsidRPr="004A7A59">
        <w:rPr>
          <w:rFonts w:ascii="Palatino Linotype" w:eastAsia="Merriweather" w:hAnsi="Palatino Linotype"/>
          <w:lang w:val="tg-Cyrl-TJ"/>
        </w:rPr>
        <w:t>Қонунҳое қабул карда шаванд, ки полис, қувваҳои амниятӣ ё ҳама гуна намояндагони дигари сохторҳо, ки ҳангоми иҷрои вазифаҳои худ дар амалҳои зӯроварӣ нисбат ба занон иштирок мекунанд, ҷазо диҳанд ва барои таҳқиқ ва ҷазо додани гунаҳкорон чораҳо андеша</w:t>
      </w:r>
      <w:r w:rsidR="004D043E" w:rsidRPr="004A7A59">
        <w:rPr>
          <w:rFonts w:ascii="Palatino Linotype" w:eastAsia="Merriweather" w:hAnsi="Palatino Linotype"/>
          <w:lang w:val="tg-Cyrl-TJ"/>
        </w:rPr>
        <w:t>н</w:t>
      </w:r>
      <w:r w:rsidRPr="004A7A59">
        <w:rPr>
          <w:rFonts w:ascii="Palatino Linotype" w:eastAsia="Merriweather" w:hAnsi="Palatino Linotype"/>
          <w:lang w:val="tg-Cyrl-TJ"/>
        </w:rPr>
        <w:t>д.</w:t>
      </w:r>
    </w:p>
    <w:p w14:paraId="57386832" w14:textId="77777777" w:rsidR="001D4D03" w:rsidRPr="004A7A59" w:rsidRDefault="001D4D03" w:rsidP="006D7DD8">
      <w:pPr>
        <w:pStyle w:val="a3"/>
        <w:numPr>
          <w:ilvl w:val="0"/>
          <w:numId w:val="134"/>
        </w:numPr>
        <w:jc w:val="both"/>
        <w:rPr>
          <w:rFonts w:ascii="Palatino Linotype" w:eastAsia="Merriweather" w:hAnsi="Palatino Linotype"/>
          <w:lang w:val="tg-Cyrl-TJ"/>
        </w:rPr>
      </w:pPr>
      <w:r w:rsidRPr="004A7A59">
        <w:rPr>
          <w:rFonts w:ascii="Palatino Linotype" w:eastAsia="Merriweather" w:hAnsi="Palatino Linotype"/>
          <w:lang w:val="tg-Cyrl-TJ"/>
        </w:rPr>
        <w:t>Механизмҳои институтсионалиро ташкил ё тақвият бахшанд, то занону духтарон дар шароити бехатар ва махфӣ, бидуни тарси ҷазо ё интиқом, аз амалҳои зӯроварӣ нисбати худ хабар диҳанд ва айбдор карда шаванд.</w:t>
      </w:r>
    </w:p>
    <w:p w14:paraId="2A023C1A" w14:textId="7CEE6F04" w:rsidR="001D4D03" w:rsidRPr="004A7A59" w:rsidRDefault="001D4D03" w:rsidP="006D7DD8">
      <w:pPr>
        <w:pStyle w:val="a3"/>
        <w:numPr>
          <w:ilvl w:val="0"/>
          <w:numId w:val="134"/>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Таъмин намудани ҳуқуқи баробари занҳо ва мардҳо ва аз ҷумла дар полис ба кор таъмин кардани занҳо. </w:t>
      </w:r>
    </w:p>
    <w:p w14:paraId="32C8878A"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 </w:t>
      </w:r>
    </w:p>
    <w:p w14:paraId="520487A8" w14:textId="62652CAD"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Қарори Ассамблеяи Генералии Созмони Милали Муттаҳид 52/86 "Масрафҳо оид ба пешгирии ҷинояткорӣ ва адолати ҷиноятӣ барои аз байн бурдани зӯроварӣ нисбат</w:t>
      </w:r>
      <w:r w:rsidR="004D043E" w:rsidRPr="004A7A59">
        <w:rPr>
          <w:rFonts w:ascii="Palatino Linotype" w:eastAsia="Merriweather" w:hAnsi="Palatino Linotype"/>
          <w:lang w:val="tg-Cyrl-TJ"/>
        </w:rPr>
        <w:t>и</w:t>
      </w:r>
      <w:r w:rsidRPr="004A7A59">
        <w:rPr>
          <w:rFonts w:ascii="Palatino Linotype" w:eastAsia="Merriweather" w:hAnsi="Palatino Linotype"/>
          <w:lang w:val="tg-Cyrl-TJ"/>
        </w:rPr>
        <w:t xml:space="preserve"> занон" (1998) сохторҳоро даъват мекунад, ки имкониятҳои қувваҳои полисро барои вокуниши фаврӣ ба ҳолатҳои зӯроварӣ нисбат ба занон васеъ кунанд. Инчунин онҳо даъват карда мешаванд, ки занонро ба сафи полис, аз ҷумла дар сатҳи оперативӣ, ташвиқ кунанд ва ё модулҳои ҳатмии тайёрии фарҳангӣ ва эҳсоси гендерӣ барои полис пешниҳод кунанд. Ин гуна омӯзишҳо бояд таҳаммулнопазирӣ ба зӯроварӣ нисбат ба занон, таъсири он ва оқибатҳои онро таъмин кунанд ва инчунин ба вокуниши муносиб ба мушкилоти зӯроварӣ нисбат ба занон мусоидат кунанд</w:t>
      </w:r>
      <w:bookmarkStart w:id="145" w:name="_Int_Kjn7Ts2h"/>
      <w:r w:rsidRPr="004A7A59">
        <w:rPr>
          <w:rFonts w:ascii="Palatino Linotype" w:eastAsia="Merriweather" w:hAnsi="Palatino Linotype"/>
          <w:lang w:val="tg-Cyrl-TJ"/>
        </w:rPr>
        <w:t>.</w:t>
      </w:r>
      <w:r w:rsidRPr="004A7A59">
        <w:rPr>
          <w:rFonts w:ascii="Palatino Linotype" w:eastAsia="Merriweather" w:hAnsi="Palatino Linotype"/>
          <w:vertAlign w:val="superscript"/>
          <w:lang w:val="tg-Cyrl-TJ"/>
        </w:rPr>
        <w:footnoteReference w:id="323"/>
      </w:r>
      <w:bookmarkEnd w:id="145"/>
      <w:r w:rsidRPr="004A7A59">
        <w:rPr>
          <w:rFonts w:ascii="Palatino Linotype" w:eastAsia="Merriweather" w:hAnsi="Palatino Linotype"/>
          <w:vertAlign w:val="superscript"/>
          <w:lang w:val="tg-Cyrl-TJ"/>
        </w:rPr>
        <w:t xml:space="preserve"> </w:t>
      </w:r>
    </w:p>
    <w:p w14:paraId="12D51FA9" w14:textId="77777777" w:rsidR="001D4D03" w:rsidRPr="004A7A59" w:rsidRDefault="001D4D03" w:rsidP="006D7DD8">
      <w:pPr>
        <w:jc w:val="both"/>
        <w:rPr>
          <w:rFonts w:ascii="Palatino Linotype" w:eastAsia="Merriweather" w:hAnsi="Palatino Linotype"/>
          <w:lang w:val="tg-Cyrl-TJ"/>
        </w:rPr>
      </w:pPr>
    </w:p>
    <w:p w14:paraId="152C51E4"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Қарори 1325 (2000) Шӯрои Амнияти Созмони Милали Муттаҳид аҳамияти иштироки баробар ва ҷалби ҳамаҷонибаи занонро дар тамоми талошҳо барои нигоҳ доштан ва таҳкими сулҳу амният таъкид намуда, ҳамаи иштирокчиёни созишномаҳои сулҳро даъват менамояд, ки чораҳое биандешанд, ки ҳимоя ва эҳтироми ҳуқуқи инсонро дар мавриди занону духтарон, аз ҷумла занони бо полис алоқаманд, таъмин намоянд.</w:t>
      </w:r>
      <w:r w:rsidRPr="004A7A59">
        <w:rPr>
          <w:rFonts w:ascii="Palatino Linotype" w:eastAsia="Merriweather" w:hAnsi="Palatino Linotype"/>
          <w:vertAlign w:val="superscript"/>
          <w:lang w:val="tg-Cyrl-TJ"/>
        </w:rPr>
        <w:footnoteReference w:id="324"/>
      </w:r>
      <w:r w:rsidRPr="004A7A59">
        <w:rPr>
          <w:rFonts w:ascii="Palatino Linotype" w:eastAsia="Merriweather" w:hAnsi="Palatino Linotype"/>
          <w:vertAlign w:val="superscript"/>
          <w:lang w:val="tg-Cyrl-TJ"/>
        </w:rPr>
        <w:t xml:space="preserve">  </w:t>
      </w:r>
    </w:p>
    <w:p w14:paraId="604E53D8" w14:textId="77777777" w:rsidR="001D4D03" w:rsidRPr="004A7A59" w:rsidRDefault="001D4D03" w:rsidP="006D7DD8">
      <w:pPr>
        <w:jc w:val="both"/>
        <w:rPr>
          <w:rFonts w:ascii="Palatino Linotype" w:eastAsia="Merriweather" w:hAnsi="Palatino Linotype"/>
          <w:lang w:val="tg-Cyrl-TJ"/>
        </w:rPr>
      </w:pPr>
    </w:p>
    <w:p w14:paraId="37F37244"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Дар мушоҳидаҳои ҷамъбастии гузориши даврии шашуми Тоҷикистон, ки аз ҷониби Кумитаи бартараф намудани табъизи занон (2018) оид ба масъалаи вокуниш ба зӯроварӣ нисбат ба занон тавсия дода мешавад, ки ҳамаи даъвоҳо дар бораи зӯроварӣ нисбат ба занон ба таври зарурӣ таҳқиқ карда шаванд, ки гунаҳкорон ба ҷавобгарӣ кашида шаванд ва қурбониён ба ҷубронҳои самаранок, аз ҷумла ҷубронпулӣ дастрасӣ дошта бошанд (банди 26 (f)).</w:t>
      </w:r>
    </w:p>
    <w:p w14:paraId="11736AA8" w14:textId="77777777" w:rsidR="001D4D03" w:rsidRPr="004A7A59" w:rsidRDefault="001D4D03" w:rsidP="006D7DD8">
      <w:pPr>
        <w:jc w:val="both"/>
        <w:rPr>
          <w:rFonts w:ascii="Palatino Linotype" w:eastAsia="Merriweather" w:hAnsi="Palatino Linotype"/>
          <w:lang w:val="tg-Cyrl-TJ"/>
        </w:rPr>
      </w:pPr>
    </w:p>
    <w:p w14:paraId="13CF5B3E" w14:textId="5A4D2D64"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Мақомоти амниятӣ бояд ваколати мушаххас дошта бошанд, то дар пешгирӣ ва вокуниш ба зӯроварӣ нақши самаранок бозад. Ин ваколат бояд дар қонунгузории миллӣ муқаррар карда шавад, ки ӯҳдадориҳои мушаххаси бахшро оид ба ҳимояи ҳуқуқи инсон ва маҳви зӯроварӣ нисбат ба занон ва духтарон муқаррар кунад. Нақш </w:t>
      </w:r>
      <w:r w:rsidRPr="004A7A59">
        <w:rPr>
          <w:rFonts w:ascii="Palatino Linotype" w:eastAsia="Merriweather" w:hAnsi="Palatino Linotype"/>
          <w:lang w:val="tg-Cyrl-TJ"/>
        </w:rPr>
        <w:lastRenderedPageBreak/>
        <w:t>ва ӯҳдадориҳои мақомоти амниятӣ дар мубориза бо зӯроварии гендерӣ метавонанд бо ёрии чораҳои гуногун дар заминаи қонунгузорӣ, масалан, фармонҳо, муқаррарот дар кодексҳои ҷиноятӣ, қонунҳои махсус дар бораи зӯроварӣ нисбат ба занон ва духтарон, ки ба шаклҳои мушаххаси зӯроварӣ дахл доранд, муқаррар карда шаванд. Таҳияи заминаи қонунгузорӣ бояд бо талошҳо оид ба таҳкими заминаи сиёсӣ ва равандҳо ва таҷрибаи институтсионалӣ дар соҳа ҳамроҳ карда шавад. Муқаррарҳои асосие, ки бояд ба қонунгузории миллӣ дохил карда шаванд, бояд ваколатҳо ва ӯҳдадориҳои полисро дар бар гиранд, ки стандартҳои мушаххаси рафтори кормандонро дастгирӣ кунанд. Қонунгузорӣ бояд вокуниши бисёрбахширо тақвият диҳад, бо ӯҳдадориҳои мушаххас барои мақомоти амният барои ҳамоҳангсозии амалҳои худ бо дигар муассисаҳое, ки ба қурбонён, занону духтароне, ки ба зӯроварӣ дучор мешаванд, хидмат расонанд.</w:t>
      </w:r>
    </w:p>
    <w:p w14:paraId="14EC1372" w14:textId="77777777" w:rsidR="001D4D03" w:rsidRPr="004A7A59" w:rsidRDefault="001D4D03" w:rsidP="006D7DD8">
      <w:pPr>
        <w:jc w:val="both"/>
        <w:rPr>
          <w:rFonts w:ascii="Palatino Linotype" w:eastAsia="Merriweather" w:hAnsi="Palatino Linotype"/>
          <w:lang w:val="tg-Cyrl-TJ"/>
        </w:rPr>
      </w:pPr>
    </w:p>
    <w:p w14:paraId="3FB2BF8D" w14:textId="0D6B07BF"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Механизмҳое, </w:t>
      </w:r>
      <w:r w:rsidR="00242938" w:rsidRPr="004A7A59">
        <w:rPr>
          <w:rFonts w:ascii="Palatino Linotype" w:eastAsia="Merriweather" w:hAnsi="Palatino Linotype"/>
          <w:lang w:val="tg-Cyrl-TJ"/>
        </w:rPr>
        <w:t xml:space="preserve">пиёда карда шаванд то ин, </w:t>
      </w:r>
      <w:r w:rsidRPr="004A7A59">
        <w:rPr>
          <w:rFonts w:ascii="Palatino Linotype" w:eastAsia="Merriweather" w:hAnsi="Palatino Linotype"/>
          <w:lang w:val="tg-Cyrl-TJ"/>
        </w:rPr>
        <w:t xml:space="preserve"> </w:t>
      </w:r>
      <w:r w:rsidR="00242938" w:rsidRPr="004A7A59">
        <w:rPr>
          <w:rFonts w:ascii="Palatino Linotype" w:eastAsia="Merriweather" w:hAnsi="Palatino Linotype"/>
          <w:lang w:val="tg-Cyrl-TJ"/>
        </w:rPr>
        <w:t xml:space="preserve">имкони </w:t>
      </w:r>
      <w:r w:rsidRPr="004A7A59">
        <w:rPr>
          <w:rFonts w:ascii="Palatino Linotype" w:eastAsia="Merriweather" w:hAnsi="Palatino Linotype"/>
          <w:lang w:val="tg-Cyrl-TJ"/>
        </w:rPr>
        <w:t>иҷрои вазифаҳои полис оид ба пешгирӣ ва рафъи зӯроварӣ нисбат ба занон</w:t>
      </w:r>
      <w:r w:rsidR="00242938" w:rsidRPr="004A7A59">
        <w:rPr>
          <w:rFonts w:ascii="Palatino Linotype" w:eastAsia="Merriweather" w:hAnsi="Palatino Linotype"/>
          <w:lang w:val="tg-Cyrl-TJ"/>
        </w:rPr>
        <w:t>ро ба роҳ монанд</w:t>
      </w:r>
      <w:r w:rsidRPr="004A7A59">
        <w:rPr>
          <w:rFonts w:ascii="Palatino Linotype" w:eastAsia="Merriweather" w:hAnsi="Palatino Linotype"/>
          <w:lang w:val="tg-Cyrl-TJ"/>
        </w:rPr>
        <w:t>, метавонанд:</w:t>
      </w:r>
    </w:p>
    <w:p w14:paraId="476B5479" w14:textId="77777777" w:rsidR="001D4D03" w:rsidRPr="004A7A59" w:rsidRDefault="001D4D03" w:rsidP="006D7DD8">
      <w:pPr>
        <w:pStyle w:val="a3"/>
        <w:numPr>
          <w:ilvl w:val="0"/>
          <w:numId w:val="135"/>
        </w:numPr>
        <w:jc w:val="both"/>
        <w:rPr>
          <w:rFonts w:ascii="Palatino Linotype" w:eastAsia="Merriweather" w:hAnsi="Palatino Linotype"/>
          <w:lang w:val="tg-Cyrl-TJ"/>
        </w:rPr>
      </w:pPr>
      <w:r w:rsidRPr="004A7A59">
        <w:rPr>
          <w:rFonts w:ascii="Palatino Linotype" w:eastAsia="Merriweather" w:hAnsi="Palatino Linotype"/>
          <w:lang w:val="tg-Cyrl-TJ"/>
        </w:rPr>
        <w:t>Таъсис ё таҳкими қисматҳои махсус ва/ё кормандони полис барои мубориза бар зидди зӯроварӣ нисбат ба занон ва духтарон.</w:t>
      </w:r>
    </w:p>
    <w:p w14:paraId="7B946E09" w14:textId="77777777" w:rsidR="001D4D03" w:rsidRPr="004A7A59" w:rsidRDefault="001D4D03" w:rsidP="006D7DD8">
      <w:pPr>
        <w:pStyle w:val="a3"/>
        <w:numPr>
          <w:ilvl w:val="0"/>
          <w:numId w:val="135"/>
        </w:numPr>
        <w:jc w:val="both"/>
        <w:rPr>
          <w:rFonts w:ascii="Palatino Linotype" w:eastAsia="Merriweather" w:hAnsi="Palatino Linotype"/>
          <w:lang w:val="tg-Cyrl-TJ"/>
        </w:rPr>
      </w:pPr>
      <w:r w:rsidRPr="004A7A59">
        <w:rPr>
          <w:rFonts w:ascii="Palatino Linotype" w:eastAsia="Merriweather" w:hAnsi="Palatino Linotype"/>
          <w:lang w:val="tg-Cyrl-TJ"/>
        </w:rPr>
        <w:t>Таъмин бо маблағгузории мувофиқ барои фаъолияти онҳо ва таълими махсуси кормандони онҳо.</w:t>
      </w:r>
    </w:p>
    <w:p w14:paraId="084E456F" w14:textId="016D4D37" w:rsidR="001D4D03" w:rsidRPr="004A7A59" w:rsidRDefault="001D4D03" w:rsidP="006D7DD8">
      <w:pPr>
        <w:pStyle w:val="a3"/>
        <w:numPr>
          <w:ilvl w:val="0"/>
          <w:numId w:val="135"/>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Таҳияи протоколҳо ва тартиботи махсус, ки вокуниши полисро ба ҳолатҳои зӯроварӣ дар заминаи ҷинсӣ ва гендерӣ муайян мекунанд (масалан, протоколи тафтишот барои таъмини ҷамъоварии дурусти далелҳо бо дахолати ҳадди аққал ба ҳаёти </w:t>
      </w:r>
      <w:r w:rsidR="0007459E" w:rsidRPr="004A7A59">
        <w:rPr>
          <w:rFonts w:ascii="Palatino Linotype" w:eastAsia="Merriweather" w:hAnsi="Palatino Linotype"/>
          <w:lang w:val="tg-Cyrl-TJ"/>
        </w:rPr>
        <w:t>ҷабрдида</w:t>
      </w:r>
      <w:r w:rsidRPr="004A7A59">
        <w:rPr>
          <w:rFonts w:ascii="Palatino Linotype" w:eastAsia="Merriweather" w:hAnsi="Palatino Linotype"/>
          <w:lang w:val="tg-Cyrl-TJ"/>
        </w:rPr>
        <w:t xml:space="preserve">; тавсияҳо оид ба гузаронидани пурсиш, ки бехатарии </w:t>
      </w:r>
      <w:r w:rsidR="0007459E" w:rsidRPr="004A7A59">
        <w:rPr>
          <w:rFonts w:ascii="Palatino Linotype" w:eastAsia="Merriweather" w:hAnsi="Palatino Linotype"/>
          <w:lang w:val="tg-Cyrl-TJ"/>
        </w:rPr>
        <w:t>ҷабрдида</w:t>
      </w:r>
      <w:r w:rsidRPr="004A7A59">
        <w:rPr>
          <w:rFonts w:ascii="Palatino Linotype" w:eastAsia="Merriweather" w:hAnsi="Palatino Linotype"/>
          <w:lang w:val="tg-Cyrl-TJ"/>
        </w:rPr>
        <w:t xml:space="preserve">ро ба назар мегиранд ва </w:t>
      </w:r>
      <w:r w:rsidR="0007459E" w:rsidRPr="004A7A59">
        <w:rPr>
          <w:rFonts w:ascii="Palatino Linotype" w:eastAsia="Merriweather" w:hAnsi="Palatino Linotype"/>
          <w:lang w:val="tg-Cyrl-TJ"/>
        </w:rPr>
        <w:t xml:space="preserve">аз </w:t>
      </w:r>
      <w:r w:rsidRPr="004A7A59">
        <w:rPr>
          <w:rFonts w:ascii="Palatino Linotype" w:eastAsia="Merriweather" w:hAnsi="Palatino Linotype"/>
          <w:lang w:val="tg-Cyrl-TJ"/>
        </w:rPr>
        <w:t xml:space="preserve">дубора </w:t>
      </w:r>
      <w:r w:rsidR="0007459E" w:rsidRPr="004A7A59">
        <w:rPr>
          <w:rFonts w:ascii="Palatino Linotype" w:eastAsia="Merriweather" w:hAnsi="Palatino Linotype"/>
          <w:lang w:val="tg-Cyrl-TJ"/>
        </w:rPr>
        <w:t xml:space="preserve">қурбоншавии он </w:t>
      </w:r>
      <w:r w:rsidRPr="004A7A59">
        <w:rPr>
          <w:rFonts w:ascii="Palatino Linotype" w:eastAsia="Merriweather" w:hAnsi="Palatino Linotype"/>
          <w:lang w:val="tg-Cyrl-TJ"/>
        </w:rPr>
        <w:t>пешгирӣ мекунанд; арзёбии хавфҳо барои таъмини ҳимояи қурбон ва ғайра).</w:t>
      </w:r>
    </w:p>
    <w:p w14:paraId="3DCA7809" w14:textId="77777777" w:rsidR="001D4D03" w:rsidRPr="004A7A59" w:rsidRDefault="001D4D03" w:rsidP="006D7DD8">
      <w:pPr>
        <w:pStyle w:val="a3"/>
        <w:numPr>
          <w:ilvl w:val="0"/>
          <w:numId w:val="135"/>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Таҳияи кодексҳои рафтор барои полис дар робита ба пешгирии табъиз, таҷовузи ҷинсӣ, истисмор ва сӯиистифода аз ҷониби кормандони полис. </w:t>
      </w:r>
    </w:p>
    <w:p w14:paraId="1B6BBA67" w14:textId="77777777" w:rsidR="001D4D03" w:rsidRPr="004A7A59" w:rsidRDefault="001D4D03" w:rsidP="006D7DD8">
      <w:pPr>
        <w:pStyle w:val="a3"/>
        <w:numPr>
          <w:ilvl w:val="0"/>
          <w:numId w:val="135"/>
        </w:numPr>
        <w:jc w:val="both"/>
        <w:rPr>
          <w:rFonts w:ascii="Palatino Linotype" w:eastAsia="Merriweather" w:hAnsi="Palatino Linotype"/>
          <w:lang w:val="tg-Cyrl-TJ"/>
        </w:rPr>
      </w:pPr>
      <w:r w:rsidRPr="004A7A59">
        <w:rPr>
          <w:rFonts w:ascii="Palatino Linotype" w:eastAsia="Merriweather" w:hAnsi="Palatino Linotype"/>
          <w:lang w:val="tg-Cyrl-TJ"/>
        </w:rPr>
        <w:t>Таҳия ва татбиқи стратегияҳои ҳамоҳангсозӣ байни муассисаҳо ва субъектҳое, ки ба пешгирӣ ва вокуниш ба зӯроварӣ нисбат ба занон машғуланд (масалан, полис, мақомоти судӣ, бахши тандурустӣ, ташкилотҳои ғайридавлатӣ).</w:t>
      </w:r>
    </w:p>
    <w:p w14:paraId="0EDABFB0" w14:textId="77777777" w:rsidR="001D4D03" w:rsidRPr="004A7A59" w:rsidRDefault="001D4D03" w:rsidP="006D7DD8">
      <w:pPr>
        <w:pStyle w:val="a3"/>
        <w:numPr>
          <w:ilvl w:val="0"/>
          <w:numId w:val="135"/>
        </w:numPr>
        <w:jc w:val="both"/>
        <w:rPr>
          <w:rFonts w:ascii="Palatino Linotype" w:eastAsia="Merriweather" w:hAnsi="Palatino Linotype"/>
          <w:lang w:val="tg-Cyrl-TJ"/>
        </w:rPr>
      </w:pPr>
      <w:r w:rsidRPr="004A7A59">
        <w:rPr>
          <w:rFonts w:ascii="Palatino Linotype" w:eastAsia="Merriweather" w:hAnsi="Palatino Linotype"/>
          <w:lang w:val="tg-Cyrl-TJ"/>
        </w:rPr>
        <w:t>Ба полис ва дигар мақомоти ҳифзи ҳуқуқ додани ваколатҳои кофӣ барои ворид шудан ба биноҳо ва дастгиркунӣ дар ҳолатҳои зӯроварӣ нисбат ба занон, инчунин барои андешидани тадбирҳои фаврӣ оид ба таъмини амнияти қурбониён.</w:t>
      </w:r>
    </w:p>
    <w:p w14:paraId="78F8743D" w14:textId="34E9C89D" w:rsidR="001D4D03" w:rsidRPr="004A7A59" w:rsidRDefault="001D4D03" w:rsidP="006D7DD8">
      <w:pPr>
        <w:pStyle w:val="a3"/>
        <w:numPr>
          <w:ilvl w:val="0"/>
          <w:numId w:val="135"/>
        </w:numPr>
        <w:jc w:val="both"/>
        <w:rPr>
          <w:rFonts w:ascii="Palatino Linotype" w:eastAsia="Merriweather" w:hAnsi="Palatino Linotype"/>
          <w:lang w:val="tg-Cyrl-TJ"/>
        </w:rPr>
      </w:pPr>
      <w:r w:rsidRPr="004A7A59">
        <w:rPr>
          <w:rFonts w:ascii="Palatino Linotype" w:eastAsia="Merriweather" w:hAnsi="Palatino Linotype"/>
          <w:lang w:val="tg-Cyrl-TJ"/>
        </w:rPr>
        <w:t>Ба кор</w:t>
      </w:r>
      <w:r w:rsidR="00795346" w:rsidRPr="004A7A59">
        <w:rPr>
          <w:rFonts w:ascii="Palatino Linotype" w:eastAsia="Merriweather" w:hAnsi="Palatino Linotype"/>
          <w:lang w:val="tg-Cyrl-TJ"/>
        </w:rPr>
        <w:t xml:space="preserve"> </w:t>
      </w:r>
      <w:r w:rsidRPr="004A7A59">
        <w:rPr>
          <w:rFonts w:ascii="Palatino Linotype" w:eastAsia="Merriweather" w:hAnsi="Palatino Linotype"/>
          <w:lang w:val="tg-Cyrl-TJ"/>
        </w:rPr>
        <w:t>даровардани сиёсатҳое, ки дар ҳолатҳои зӯроварӣ нисбат ба занон ба боздошт ва таъқиби судӣ мусоидат мекуна</w:t>
      </w:r>
      <w:r w:rsidR="00795346" w:rsidRPr="004A7A59">
        <w:rPr>
          <w:rFonts w:ascii="Palatino Linotype" w:eastAsia="Merriweather" w:hAnsi="Palatino Linotype"/>
          <w:lang w:val="tg-Cyrl-TJ"/>
        </w:rPr>
        <w:t>н</w:t>
      </w:r>
      <w:r w:rsidRPr="004A7A59">
        <w:rPr>
          <w:rFonts w:ascii="Palatino Linotype" w:eastAsia="Merriweather" w:hAnsi="Palatino Linotype"/>
          <w:lang w:val="tg-Cyrl-TJ"/>
        </w:rPr>
        <w:t>д, ҳангоми мавҷуд будани асосҳои кофӣ, ки ҷиноят рух додааст.  Аз ҷумла, ин метавонад ба баррасии меъёри боздошт бо асосҳои кофӣ, ки ба полис имкон медиҳанд, ки қонуншиканро боздошт кунанд, дар асоси он ки онҳо барои содир кардани ҷиноят асосҳои кофӣ доранд, ҳатто агар онҳо шоҳиди ҳуқуқвайронкунӣ набошанд.</w:t>
      </w:r>
    </w:p>
    <w:p w14:paraId="6E9035ED" w14:textId="77777777" w:rsidR="001D4D03" w:rsidRPr="004A7A59" w:rsidRDefault="001D4D03" w:rsidP="006D7DD8">
      <w:pPr>
        <w:jc w:val="both"/>
        <w:rPr>
          <w:rFonts w:ascii="Palatino Linotype" w:eastAsia="Merriweather" w:hAnsi="Palatino Linotype"/>
          <w:lang w:val="tg-Cyrl-TJ"/>
        </w:rPr>
      </w:pPr>
    </w:p>
    <w:p w14:paraId="2D71C959"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lastRenderedPageBreak/>
        <w:t xml:space="preserve">Вазифаҳои махсуси полис оид ба рафъи зӯроварӣ нисбат ба занон дар поён нишон дода шудаанд: </w:t>
      </w:r>
    </w:p>
    <w:p w14:paraId="014625BD" w14:textId="77777777" w:rsidR="001D4D03" w:rsidRPr="004A7A59" w:rsidRDefault="001D4D03" w:rsidP="006D7DD8">
      <w:pPr>
        <w:pStyle w:val="a3"/>
        <w:numPr>
          <w:ilvl w:val="0"/>
          <w:numId w:val="136"/>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Ба ҳамаи дархостҳо оид ба кӯмак ва ҳимоя фавран ҷавоб додан, ҳатто агар шахсе, ки дар бораи зӯроварӣ хабар додааст, муроҷиаткунанда/қурбонӣ набошад. </w:t>
      </w:r>
    </w:p>
    <w:p w14:paraId="7B22854B" w14:textId="77777777" w:rsidR="001D4D03" w:rsidRPr="004A7A59" w:rsidRDefault="001D4D03" w:rsidP="006D7DD8">
      <w:pPr>
        <w:pStyle w:val="a3"/>
        <w:numPr>
          <w:ilvl w:val="0"/>
          <w:numId w:val="136"/>
        </w:numPr>
        <w:jc w:val="both"/>
        <w:rPr>
          <w:rFonts w:ascii="Palatino Linotype" w:eastAsia="Merriweather" w:hAnsi="Palatino Linotype"/>
          <w:lang w:val="tg-Cyrl-TJ"/>
        </w:rPr>
      </w:pPr>
      <w:r w:rsidRPr="004A7A59">
        <w:rPr>
          <w:rFonts w:ascii="Palatino Linotype" w:eastAsia="Merriweather" w:hAnsi="Palatino Linotype"/>
          <w:lang w:val="tg-Cyrl-TJ"/>
        </w:rPr>
        <w:t>Ба зангҳо дар бораи ҳолатҳои зӯроварӣ нисбат ба занон ҳамон афзалиятро, ки ба зангҳо дар бораи дигар амалҳои зӯроварӣ дода мешавад, диҳанд.</w:t>
      </w:r>
    </w:p>
    <w:p w14:paraId="766092F1" w14:textId="77777777" w:rsidR="001D4D03" w:rsidRPr="004A7A59" w:rsidRDefault="001D4D03" w:rsidP="006D7DD8">
      <w:pPr>
        <w:pStyle w:val="a3"/>
        <w:numPr>
          <w:ilvl w:val="0"/>
          <w:numId w:val="136"/>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Ба муроҷиаткунандагон/қурбониён имконият пешниҳод карда шавад, ки бо кормандони полиси зан ё кормандони прокуратура муошират кунанд.  </w:t>
      </w:r>
    </w:p>
    <w:p w14:paraId="71F2274D" w14:textId="52526EDB" w:rsidR="001D4D03" w:rsidRPr="004A7A59" w:rsidRDefault="001D4D03" w:rsidP="006D7DD8">
      <w:pPr>
        <w:pStyle w:val="a3"/>
        <w:numPr>
          <w:ilvl w:val="0"/>
          <w:numId w:val="136"/>
        </w:numPr>
        <w:jc w:val="both"/>
        <w:rPr>
          <w:rFonts w:ascii="Palatino Linotype" w:eastAsia="Merriweather" w:hAnsi="Palatino Linotype"/>
          <w:lang w:val="tg-Cyrl-TJ"/>
        </w:rPr>
      </w:pPr>
      <w:r w:rsidRPr="004A7A59">
        <w:rPr>
          <w:rFonts w:ascii="Palatino Linotype" w:eastAsia="Merriweather" w:hAnsi="Palatino Linotype"/>
          <w:lang w:val="tg-Cyrl-TJ"/>
        </w:rPr>
        <w:t xml:space="preserve">Ҳурмат кардани ҳуқуқи </w:t>
      </w:r>
      <w:r w:rsidR="00F13345" w:rsidRPr="004A7A59">
        <w:rPr>
          <w:rFonts w:ascii="Palatino Linotype" w:eastAsia="Merriweather" w:hAnsi="Palatino Linotype"/>
          <w:lang w:val="tg-Cyrl-TJ"/>
        </w:rPr>
        <w:t>ҷабрдида</w:t>
      </w:r>
      <w:r w:rsidRPr="004A7A59">
        <w:rPr>
          <w:rFonts w:ascii="Palatino Linotype" w:eastAsia="Merriweather" w:hAnsi="Palatino Linotype"/>
          <w:lang w:val="tg-Cyrl-TJ"/>
        </w:rPr>
        <w:t xml:space="preserve">, таъмини амнияти </w:t>
      </w:r>
      <w:r w:rsidR="00F13345" w:rsidRPr="004A7A59">
        <w:rPr>
          <w:rFonts w:ascii="Palatino Linotype" w:eastAsia="Merriweather" w:hAnsi="Palatino Linotype"/>
          <w:lang w:val="tg-Cyrl-TJ"/>
        </w:rPr>
        <w:t>ҷабрдида</w:t>
      </w:r>
      <w:r w:rsidRPr="004A7A59">
        <w:rPr>
          <w:rFonts w:ascii="Palatino Linotype" w:eastAsia="Merriweather" w:hAnsi="Palatino Linotype"/>
          <w:lang w:val="tg-Cyrl-TJ"/>
        </w:rPr>
        <w:t xml:space="preserve"> ва шахсони дар ӯҳдаи ӯ буда, ҳифзи махфият ва пешгирии такрори қурбоншавӣ. </w:t>
      </w:r>
    </w:p>
    <w:p w14:paraId="71DAA9A2" w14:textId="570B0509" w:rsidR="001D4D03" w:rsidRPr="004A7A59" w:rsidRDefault="001D4D03" w:rsidP="006D7DD8">
      <w:pPr>
        <w:pStyle w:val="a3"/>
        <w:numPr>
          <w:ilvl w:val="0"/>
          <w:numId w:val="136"/>
        </w:numPr>
        <w:jc w:val="both"/>
        <w:rPr>
          <w:rFonts w:ascii="Palatino Linotype" w:eastAsia="Merriweather" w:hAnsi="Palatino Linotype"/>
          <w:lang w:val="tg-Cyrl-TJ"/>
        </w:rPr>
      </w:pPr>
      <w:r w:rsidRPr="004A7A59">
        <w:rPr>
          <w:rFonts w:ascii="Palatino Linotype" w:eastAsia="Merriweather" w:hAnsi="Palatino Linotype"/>
          <w:lang w:val="tg-Cyrl-TJ"/>
        </w:rPr>
        <w:t>Ҳангоми қабул</w:t>
      </w:r>
      <w:r w:rsidR="00F13345" w:rsidRPr="004A7A59">
        <w:rPr>
          <w:rFonts w:ascii="Palatino Linotype" w:eastAsia="Merriweather" w:hAnsi="Palatino Linotype"/>
          <w:lang w:val="tg-Cyrl-TJ"/>
        </w:rPr>
        <w:t>и</w:t>
      </w:r>
      <w:r w:rsidRPr="004A7A59">
        <w:rPr>
          <w:rFonts w:ascii="Palatino Linotype" w:eastAsia="Merriweather" w:hAnsi="Palatino Linotype"/>
          <w:lang w:val="tg-Cyrl-TJ"/>
        </w:rPr>
        <w:t xml:space="preserve"> шикоят дар ҷои ҷиноят арзёбии ҳамоҳангшудаи хавфро гузаронад ва ба таври мувофиқ </w:t>
      </w:r>
      <w:r w:rsidR="00F13345" w:rsidRPr="004A7A59">
        <w:rPr>
          <w:rFonts w:ascii="Palatino Linotype" w:eastAsia="Merriweather" w:hAnsi="Palatino Linotype"/>
          <w:lang w:val="tg-Cyrl-TJ"/>
        </w:rPr>
        <w:t xml:space="preserve">бо </w:t>
      </w:r>
      <w:r w:rsidRPr="004A7A59">
        <w:rPr>
          <w:rFonts w:ascii="Palatino Linotype" w:eastAsia="Merriweather" w:hAnsi="Palatino Linotype"/>
          <w:lang w:val="tg-Cyrl-TJ"/>
        </w:rPr>
        <w:t xml:space="preserve">забони ба </w:t>
      </w:r>
      <w:r w:rsidR="00F13345" w:rsidRPr="004A7A59">
        <w:rPr>
          <w:rFonts w:ascii="Palatino Linotype" w:eastAsia="Merriweather" w:hAnsi="Palatino Linotype"/>
          <w:lang w:val="tg-Cyrl-TJ"/>
        </w:rPr>
        <w:t xml:space="preserve">ҷабрдида </w:t>
      </w:r>
      <w:r w:rsidRPr="004A7A59">
        <w:rPr>
          <w:rFonts w:ascii="Palatino Linotype" w:eastAsia="Merriweather" w:hAnsi="Palatino Linotype"/>
          <w:lang w:val="tg-Cyrl-TJ"/>
        </w:rPr>
        <w:t>фаҳмо посух додан, аз ҷумла бо роҳи:</w:t>
      </w:r>
    </w:p>
    <w:p w14:paraId="6CAAA502" w14:textId="5CCD13C4" w:rsidR="001D4D03" w:rsidRPr="004A7A59" w:rsidRDefault="001D4D03" w:rsidP="006D7DD8">
      <w:pPr>
        <w:pStyle w:val="a3"/>
        <w:numPr>
          <w:ilvl w:val="1"/>
          <w:numId w:val="136"/>
        </w:numPr>
        <w:jc w:val="both"/>
        <w:rPr>
          <w:rFonts w:ascii="Palatino Linotype" w:eastAsia="Merriweather" w:hAnsi="Palatino Linotype"/>
          <w:lang w:val="tg-Cyrl-TJ"/>
        </w:rPr>
      </w:pPr>
      <w:r w:rsidRPr="004A7A59">
        <w:rPr>
          <w:rFonts w:ascii="Palatino Linotype" w:eastAsia="Merriweather" w:hAnsi="Palatino Linotype"/>
          <w:lang w:val="tg-Cyrl-TJ"/>
        </w:rPr>
        <w:t>Аз тарафҳо ва шоҳидон, аз ҷумла кӯдакон, дар ҳуҷраҳои алоҳида пурсиш гузаронидан, то имконияти озодии суханро таъмин ба ҷо оварн.</w:t>
      </w:r>
    </w:p>
    <w:p w14:paraId="698932FD" w14:textId="77777777" w:rsidR="001D4D03" w:rsidRPr="004A7A59" w:rsidRDefault="001D4D03" w:rsidP="006D7DD8">
      <w:pPr>
        <w:pStyle w:val="a3"/>
        <w:numPr>
          <w:ilvl w:val="1"/>
          <w:numId w:val="136"/>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Сабти шикоят бо таври муфассал.  </w:t>
      </w:r>
    </w:p>
    <w:p w14:paraId="4F75F817" w14:textId="77777777" w:rsidR="001D4D03" w:rsidRPr="004A7A59" w:rsidRDefault="001D4D03" w:rsidP="006D7DD8">
      <w:pPr>
        <w:pStyle w:val="a3"/>
        <w:numPr>
          <w:ilvl w:val="1"/>
          <w:numId w:val="136"/>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Маслиҳатдиҳӣ ба аризадиҳанда/қурбон дар бораи ҳуқуқҳо ва хизматрасониҳои барои ӯ дастрас буда, тавре ки дар қонунгузории миллӣ муайян шудааст. </w:t>
      </w:r>
    </w:p>
    <w:p w14:paraId="7BBB5E92" w14:textId="77777777" w:rsidR="001D4D03" w:rsidRPr="004A7A59" w:rsidRDefault="001D4D03" w:rsidP="006D7DD8">
      <w:pPr>
        <w:pStyle w:val="a3"/>
        <w:numPr>
          <w:ilvl w:val="1"/>
          <w:numId w:val="136"/>
        </w:numPr>
        <w:jc w:val="both"/>
        <w:rPr>
          <w:rFonts w:ascii="Palatino Linotype" w:eastAsia="Merriweather" w:hAnsi="Palatino Linotype"/>
          <w:lang w:val="tg-Cyrl-TJ"/>
        </w:rPr>
      </w:pPr>
      <w:r w:rsidRPr="004A7A59">
        <w:rPr>
          <w:rFonts w:ascii="Palatino Linotype" w:eastAsia="Merriweather" w:hAnsi="Palatino Linotype"/>
          <w:lang w:val="tg-Cyrl-TJ"/>
        </w:rPr>
        <w:t>Дуруст ба ҷо овардани гузориши расмӣ оид ба шикоят</w:t>
      </w:r>
    </w:p>
    <w:p w14:paraId="5E280D89" w14:textId="77777777" w:rsidR="001D4D03" w:rsidRPr="004A7A59" w:rsidRDefault="001D4D03" w:rsidP="006D7DD8">
      <w:pPr>
        <w:pStyle w:val="a3"/>
        <w:numPr>
          <w:ilvl w:val="1"/>
          <w:numId w:val="136"/>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Таъмин ё ташкили интиқоли аризадиҳанда/қурбон ба беморхонаи наздиктарин ё муассисаи тиббӣ барои табобат, агар ин зарур ё талаб карда шавад.  </w:t>
      </w:r>
    </w:p>
    <w:p w14:paraId="419C1C68" w14:textId="427C3CD1" w:rsidR="001D4D03" w:rsidRPr="004A7A59" w:rsidRDefault="001D4D03" w:rsidP="006D7DD8">
      <w:pPr>
        <w:pStyle w:val="a3"/>
        <w:numPr>
          <w:ilvl w:val="1"/>
          <w:numId w:val="136"/>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Таъмин ё ташкили интиқол барои аризадиҳанда /қурбон ва фарзандон ё шахсони дар ӯҳдаи ӯ буда, агар ин зарур ё талаб карда шавад.  </w:t>
      </w:r>
    </w:p>
    <w:p w14:paraId="1CFAA13E" w14:textId="77777777" w:rsidR="001D4D03" w:rsidRPr="004A7A59" w:rsidRDefault="001D4D03" w:rsidP="006D7DD8">
      <w:pPr>
        <w:pStyle w:val="a3"/>
        <w:numPr>
          <w:ilvl w:val="1"/>
          <w:numId w:val="136"/>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Таъмини ҳимояи шахсоне, ки оид ба зӯроварӣ хабар додаанд. </w:t>
      </w:r>
    </w:p>
    <w:p w14:paraId="56088ABC" w14:textId="1024F2C7" w:rsidR="001D4D03" w:rsidRPr="004A7A59" w:rsidRDefault="001D4D03" w:rsidP="006D7DD8">
      <w:pPr>
        <w:pStyle w:val="a3"/>
        <w:numPr>
          <w:ilvl w:val="1"/>
          <w:numId w:val="136"/>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Бақайдгирии ҳодиса ва дар сурати зарурат ба алоқа будан бо ҳокимияти дахлдори судӣ (масалан, ба прокуратура ё судя).  </w:t>
      </w:r>
    </w:p>
    <w:p w14:paraId="20BF2584" w14:textId="77777777" w:rsidR="001D4D03" w:rsidRPr="004A7A59" w:rsidRDefault="001D4D03" w:rsidP="006D7DD8">
      <w:pPr>
        <w:jc w:val="both"/>
        <w:rPr>
          <w:rFonts w:ascii="Palatino Linotype" w:eastAsia="Merriweather" w:hAnsi="Palatino Linotype"/>
          <w:lang w:val="tg-Cyrl-TJ"/>
        </w:rPr>
      </w:pPr>
    </w:p>
    <w:p w14:paraId="600EFCE9"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Илова ба гуфтаҳои зикр шуда, қонунгузорӣ/низомномаҳо оид ба зӯроварӣ дар оила бояд масъулиятҳои полисро барои шаклҳои мушаххаси зӯроварӣ муфассал нишон диҳанд. Қонунгузории алоқадор ба зӯроварӣ дар оила бояд чунин муқаррар карда шавад:</w:t>
      </w:r>
    </w:p>
    <w:p w14:paraId="3A096D2F"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Изҳор кардан, ки полис ва дигар кормандони интизомии қонун вазифадоранд ҳамаи ҳолатҳои зӯроварӣ дар оила руй додаро новобаста аз сатҳ ё шакли зӯроварӣ пайгирӣ кунанд. </w:t>
      </w:r>
    </w:p>
    <w:p w14:paraId="16AE6531"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Хусусан, истифодаи огоҳиномаҳо барои ҳуқуқвайронкунандагон дар доираи вокуниши полис ё суд ба зӯроварӣ дар оила хориҷ карда шавад, зеро огоҳиномаҳо ба ҷавобгарӣ кашидани ҳуқуқвайронкунандагон мусоидат намекунанд ва дар бораи номуносибати мутлақ ба зӯроварӣ хабар намедиҳанд.</w:t>
      </w:r>
    </w:p>
    <w:p w14:paraId="3B6CB65C"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lastRenderedPageBreak/>
        <w:t xml:space="preserve">Аз кормандони полис талаб кардан мумкин аст, ки барои татбиқи қонунҳои зӯроварӣ дар оила сиёсатҳо таҳия кунанд, ки барои интизоми қонун дар сафи аввал дастурҳои мушаххас медиҳанд. </w:t>
      </w:r>
    </w:p>
    <w:p w14:paraId="549CABAE"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Боварӣ ҳосил кардан, ки барои таҳқиқ ва мурофиаи парвандаҳои зӯроварӣ дар оила қисматӣ махсуси полис таъсис дода шаванд. </w:t>
      </w:r>
    </w:p>
    <w:p w14:paraId="19731E43"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Талаб кардан аз полис, ки нақшаи бехатарӣ барои аризадиҳанда/қурбон таҳия кунад.</w:t>
      </w:r>
    </w:p>
    <w:p w14:paraId="705CA0F7"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Муаян кардани шакли ҷазо барои полисҳое, ки муқарраротро иҷро намекунанд.  </w:t>
      </w:r>
    </w:p>
    <w:p w14:paraId="2C981F83" w14:textId="77777777" w:rsidR="001D4D03" w:rsidRPr="004A7A59" w:rsidRDefault="001D4D03" w:rsidP="006D7DD8">
      <w:pPr>
        <w:jc w:val="both"/>
        <w:rPr>
          <w:rFonts w:ascii="Palatino Linotype" w:eastAsia="Merriweather" w:hAnsi="Palatino Linotype"/>
          <w:lang w:val="tg-Cyrl-TJ"/>
        </w:rPr>
      </w:pPr>
    </w:p>
    <w:p w14:paraId="62FDC120"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Илова бар ин, қонунгузорӣ/низомномаҳои марбут ба таҷовузи ҷинсӣ бояд чунин муқаррар карда шаванд:</w:t>
      </w:r>
    </w:p>
    <w:p w14:paraId="3BE6CEFA" w14:textId="3335E602" w:rsidR="001D4D03" w:rsidRPr="004A7A59" w:rsidRDefault="001D4D03" w:rsidP="006D7DD8">
      <w:pPr>
        <w:pStyle w:val="a3"/>
        <w:numPr>
          <w:ilvl w:val="0"/>
          <w:numId w:val="137"/>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Муқаррар кардан, ки полисҳои патрулӣ дар ҳолати зарурӣ қурбониёнро ба муассисаи тиббии судӣ интиқол диҳанд </w:t>
      </w:r>
    </w:p>
    <w:p w14:paraId="209F2B4F" w14:textId="77777777" w:rsidR="001D4D03" w:rsidRPr="004A7A59" w:rsidRDefault="001D4D03" w:rsidP="006D7DD8">
      <w:pPr>
        <w:pStyle w:val="a3"/>
        <w:numPr>
          <w:ilvl w:val="0"/>
          <w:numId w:val="137"/>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Аз полис талаб карда мешавад, ки бо прокурорҳо, хадамотҳои дастгирии тиббӣ, гурӯҳҳои дастгирии қурбониён ва агентиҳои ҳимоятӣ ҳамоҳанг бошанд. </w:t>
      </w:r>
    </w:p>
    <w:p w14:paraId="154D2B0D" w14:textId="77777777" w:rsidR="001D4D03" w:rsidRPr="004A7A59" w:rsidRDefault="001D4D03" w:rsidP="006D7DD8">
      <w:pPr>
        <w:pStyle w:val="a3"/>
        <w:numPr>
          <w:ilvl w:val="0"/>
          <w:numId w:val="137"/>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Муқаррар кардан, ки полис қурбониёнро ба гурӯҳҳо ё механизмҳои ҳамоҳангшудаи вокуниш ба зӯроварии ҷинсӣ равона кунад, то ба онҳо доираи васеи ғамхорӣ ва хизматрасониҳои зарурӣ (ҳуқуқӣ, тиббӣ ва иҷтимоӣ) пешниҳод карда шавад ва эҳтимолияти муваффақ шудан ба мурофиаи ҷинсӣ афзоиш дода шавад.  </w:t>
      </w:r>
    </w:p>
    <w:p w14:paraId="4C7951C9" w14:textId="35C5AA87" w:rsidR="001D4D03" w:rsidRPr="004A7A59" w:rsidRDefault="001D4D03" w:rsidP="006D7DD8">
      <w:pPr>
        <w:pStyle w:val="a3"/>
        <w:numPr>
          <w:ilvl w:val="0"/>
          <w:numId w:val="137"/>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Талабот нисбати гузаронидани тренингҳо ба кормандони полис оид ба масъалаҳои ҷиноятҳои ҷинсӣ ба қурбониёни зӯроварии ҷинсӣ ва усулҳои эҳтиромио дар муносибат бо қурбониён аз ин ҷароҳатҳо. </w:t>
      </w:r>
      <w:r w:rsidRPr="004A7A59">
        <w:rPr>
          <w:rFonts w:ascii="Palatino Linotype" w:eastAsia="Merriweather" w:hAnsi="Palatino Linotype"/>
          <w:lang w:val="tg-Cyrl-TJ"/>
        </w:rPr>
        <w:tab/>
        <w:t xml:space="preserve"> </w:t>
      </w:r>
    </w:p>
    <w:p w14:paraId="65437178" w14:textId="77777777" w:rsidR="001D4D03" w:rsidRPr="004A7A59" w:rsidRDefault="001D4D03" w:rsidP="006D7DD8">
      <w:pPr>
        <w:pStyle w:val="a3"/>
        <w:numPr>
          <w:ilvl w:val="0"/>
          <w:numId w:val="137"/>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Аз полис талаб кардан лозим аст, ки фавран гузоришҳои муфассали таҷовузҳои ҷинсиро пурра кунад ва онҳоро ба қурбониён дастрас кунад. </w:t>
      </w:r>
      <w:r w:rsidRPr="004A7A59">
        <w:rPr>
          <w:rFonts w:ascii="Palatino Linotype" w:eastAsia="Merriweather" w:hAnsi="Palatino Linotype"/>
          <w:lang w:val="tg-Cyrl-TJ"/>
        </w:rPr>
        <w:tab/>
      </w:r>
      <w:r w:rsidRPr="004A7A59">
        <w:rPr>
          <w:rFonts w:ascii="Palatino Linotype" w:eastAsia="Merriweather" w:hAnsi="Palatino Linotype"/>
          <w:lang w:val="tg-Cyrl-TJ"/>
        </w:rPr>
        <w:tab/>
      </w:r>
    </w:p>
    <w:p w14:paraId="6765068C" w14:textId="77777777" w:rsidR="001D4D03" w:rsidRPr="004A7A59" w:rsidRDefault="001D4D03" w:rsidP="006D7DD8">
      <w:pPr>
        <w:pStyle w:val="a3"/>
        <w:numPr>
          <w:ilvl w:val="0"/>
          <w:numId w:val="137"/>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Таъмини қисмҳои махсуси полис бо омӯзиши махсус оид ба посух додан ва таҳқиқи ҳамлаҳои ҷинсӣ. </w:t>
      </w:r>
      <w:r w:rsidRPr="004A7A59">
        <w:rPr>
          <w:rFonts w:ascii="Palatino Linotype" w:eastAsia="Merriweather" w:hAnsi="Palatino Linotype"/>
          <w:lang w:val="tg-Cyrl-TJ"/>
        </w:rPr>
        <w:tab/>
      </w:r>
    </w:p>
    <w:p w14:paraId="29B90FAA" w14:textId="77777777" w:rsidR="001D4D03" w:rsidRPr="004A7A59" w:rsidRDefault="001D4D03" w:rsidP="006D7DD8">
      <w:pPr>
        <w:pStyle w:val="a3"/>
        <w:numPr>
          <w:ilvl w:val="0"/>
          <w:numId w:val="137"/>
        </w:numPr>
        <w:jc w:val="both"/>
        <w:rPr>
          <w:rFonts w:ascii="Palatino Linotype" w:eastAsia="Merriweather" w:hAnsi="Palatino Linotype"/>
          <w:lang w:val="tg-Cyrl-TJ"/>
        </w:rPr>
      </w:pPr>
      <w:r w:rsidRPr="004A7A59">
        <w:rPr>
          <w:rFonts w:ascii="Palatino Linotype" w:eastAsia="Merriweather" w:hAnsi="Palatino Linotype"/>
          <w:lang w:val="tg-Cyrl-TJ"/>
        </w:rPr>
        <w:t>Гурӯҳҳои тафтишотии ҳамлаҳои ҷинсӣ, ки танҳо бо занон сурат мегиранд ва идораҳои полис бояд бо ҳуҷраҳои махсус таъмин карда шаванд, то қурбониёни ҳамлаи ҷинсӣ бо полис бемаҳдуд сӯҳбат баранд.</w:t>
      </w:r>
    </w:p>
    <w:p w14:paraId="3B9AA854" w14:textId="77777777" w:rsidR="001D4D03" w:rsidRPr="004A7A59" w:rsidRDefault="001D4D03" w:rsidP="006D7DD8">
      <w:pPr>
        <w:pStyle w:val="a3"/>
        <w:numPr>
          <w:ilvl w:val="0"/>
          <w:numId w:val="137"/>
        </w:numPr>
        <w:jc w:val="both"/>
        <w:rPr>
          <w:rFonts w:ascii="Palatino Linotype" w:eastAsia="Merriweather" w:hAnsi="Palatino Linotype"/>
          <w:lang w:val="tg-Cyrl-TJ"/>
        </w:rPr>
      </w:pPr>
      <w:r w:rsidRPr="004A7A59">
        <w:rPr>
          <w:rFonts w:ascii="Palatino Linotype" w:eastAsia="Merriweather" w:hAnsi="Palatino Linotype"/>
          <w:lang w:val="tg-Cyrl-TJ"/>
        </w:rPr>
        <w:t>Талабот ба таҳияи протоколҳои полис, ки ба бехатари, тафтиши самаранок ва эҳтироми қурбониён, ки ба ҳамлаҳои ҷинсӣ дучор гардидаанд нигаронида шавад.</w:t>
      </w:r>
    </w:p>
    <w:p w14:paraId="37386181"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Бояд таъкид кард, ки полис бояд протоколҳои пурсиш ва муоинаи тиббии қурбонро таҳия кунад, то ки вай тавонад дар бораи ҳодиса хабар диҳад ва муоинаро бо тарзи махфӣ, эҳтиромнок ва саривақтӣ гузаронад, то далелҳо дар суд бомуваффақ истифода шаванд.</w:t>
      </w:r>
    </w:p>
    <w:p w14:paraId="0901542E" w14:textId="77777777" w:rsidR="001D4D03" w:rsidRPr="004A7A59" w:rsidRDefault="001D4D03" w:rsidP="006D7DD8">
      <w:pPr>
        <w:jc w:val="both"/>
        <w:rPr>
          <w:rFonts w:ascii="Palatino Linotype" w:eastAsia="Merriweather" w:hAnsi="Palatino Linotype"/>
          <w:lang w:val="tg-Cyrl-TJ"/>
        </w:rPr>
      </w:pPr>
    </w:p>
    <w:p w14:paraId="130712AD" w14:textId="58B1F25F"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Дар баробари талошҳо барои пешбурди заминаи қавии ҳуқуқии миллӣ, ки ӯҳдадориҳои соҳаро оид ба пешгирӣ ва посух ба зӯроварӣ муайян мекунад, татбиқи қонунгузории миллӣ ва тағирот дар таҷрибаҳои амалиётӣ метавонанд тавассути таҳияи сиёсатҳои миллӣ, аз ҷумла соҳавӣ ё институтсионалӣ, стратегияҳо ё </w:t>
      </w:r>
      <w:r w:rsidRPr="004A7A59">
        <w:rPr>
          <w:rFonts w:ascii="Palatino Linotype" w:eastAsia="Merriweather" w:hAnsi="Palatino Linotype"/>
          <w:lang w:val="tg-Cyrl-TJ"/>
        </w:rPr>
        <w:lastRenderedPageBreak/>
        <w:t>нақшаҳои амал бо ҳадафҳои мушаххас оид ба ҳалли зӯроварии гендер дастгирӣ карда шаванд. Ин муқарраротҳо ва нақшаҳо бояд шарҳ диҳанд, ки чӣ гуна қонунҳо ба ҷо оварда шаванд ва нақши полисро дар ин самт тавсиф кунанд.</w:t>
      </w:r>
    </w:p>
    <w:p w14:paraId="11641F89"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 </w:t>
      </w:r>
    </w:p>
    <w:p w14:paraId="491A9672" w14:textId="6A4BFFAB"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Чаҳорчӯби сиёсӣ бояд ӯҳдадориҳои мушаххасро дар робита ба нақш, ҳадаф ва фаъолияти муассисаҳо ва кормандони бахши амният муайян кунанд, ки аз онҳо талаб карда шавад: ташкили механизмҳои ҳамоҳангсозӣ байни муассисаҳои гуногуни давлатӣ барои таъмини вокуниши ҳамаҷониба ба шаклҳои гуногуни зӯроварӣ; пешбурди маданияти рафтори дуруст дар полис, ки ба табъиз ё зӯроварии гендер</w:t>
      </w:r>
      <w:r w:rsidR="00A13F64" w:rsidRPr="004A7A59">
        <w:rPr>
          <w:rFonts w:ascii="Palatino Linotype" w:eastAsia="Merriweather" w:hAnsi="Palatino Linotype"/>
          <w:lang w:val="tg-Cyrl-TJ"/>
        </w:rPr>
        <w:t>ӣ</w:t>
      </w:r>
      <w:r w:rsidRPr="004A7A59">
        <w:rPr>
          <w:rFonts w:ascii="Palatino Linotype" w:eastAsia="Merriweather" w:hAnsi="Palatino Linotype"/>
          <w:lang w:val="tg-Cyrl-TJ"/>
        </w:rPr>
        <w:t xml:space="preserve">, аз ҷумла нисбат ба шахсони шаҳрвандӣ ва занон роҳ </w:t>
      </w:r>
      <w:r w:rsidR="00A13F64" w:rsidRPr="004A7A59">
        <w:rPr>
          <w:rFonts w:ascii="Palatino Linotype" w:eastAsia="Merriweather" w:hAnsi="Palatino Linotype"/>
          <w:lang w:val="tg-Cyrl-TJ"/>
        </w:rPr>
        <w:t>надиҳанд</w:t>
      </w:r>
      <w:r w:rsidRPr="004A7A59">
        <w:rPr>
          <w:rFonts w:ascii="Palatino Linotype" w:eastAsia="Merriweather" w:hAnsi="Palatino Linotype"/>
          <w:lang w:val="tg-Cyrl-TJ"/>
        </w:rPr>
        <w:t xml:space="preserve">; қабул ва татбиқи сиёсати </w:t>
      </w:r>
      <w:r w:rsidR="00A13F64" w:rsidRPr="004A7A59">
        <w:rPr>
          <w:rFonts w:ascii="Palatino Linotype" w:eastAsia="Merriweather" w:hAnsi="Palatino Linotype"/>
          <w:lang w:val="tg-Cyrl-TJ"/>
        </w:rPr>
        <w:t xml:space="preserve">низомии </w:t>
      </w:r>
      <w:r w:rsidRPr="004A7A59">
        <w:rPr>
          <w:rFonts w:ascii="Palatino Linotype" w:eastAsia="Merriweather" w:hAnsi="Palatino Linotype"/>
          <w:lang w:val="tg-Cyrl-TJ"/>
        </w:rPr>
        <w:t>дохилӣ дар мавриди истисмори ҷинсӣ ва сӯиистифода бо ҷазоҳои мушаххас барои қонуншиканҳо; таҳияи кодексҳои рафтор, аз ҷумла чораҳои мушаххас оид ба мубориза бо табъиз, таҷовузи ҷинсӣ ва дигар шаклҳои зӯроварӣ нисбат ба занон ва духтарон. Яке аз мақсадҳо бояд таҳия ва қабули протоколҳо ва тартиботи амалиётӣ оид ба чӣ гуна ба зӯроварӣ нисбат ба занон ва духтарон посух додан бошад, ки метавонанд кормандони полисро вазифадор кунанд, ки корҳои зеринро ба иҷро расонанд:</w:t>
      </w:r>
    </w:p>
    <w:p w14:paraId="1C0A7ECA" w14:textId="77777777" w:rsidR="001D4D03" w:rsidRPr="004A7A59" w:rsidRDefault="001D4D03" w:rsidP="006D7DD8">
      <w:pPr>
        <w:jc w:val="both"/>
        <w:rPr>
          <w:rFonts w:ascii="Palatino Linotype" w:eastAsia="Merriweather" w:hAnsi="Palatino Linotype"/>
          <w:lang w:val="tg-Cyrl-TJ"/>
        </w:rPr>
      </w:pPr>
    </w:p>
    <w:p w14:paraId="59AECA06" w14:textId="77777777" w:rsidR="001D4D03" w:rsidRPr="004A7A59" w:rsidRDefault="001D4D03" w:rsidP="006D7DD8">
      <w:pPr>
        <w:pStyle w:val="a3"/>
        <w:numPr>
          <w:ilvl w:val="0"/>
          <w:numId w:val="138"/>
        </w:numPr>
        <w:jc w:val="both"/>
        <w:rPr>
          <w:rFonts w:ascii="Palatino Linotype" w:eastAsia="Merriweather" w:hAnsi="Palatino Linotype"/>
          <w:lang w:val="tg-Cyrl-TJ"/>
        </w:rPr>
      </w:pPr>
      <w:r w:rsidRPr="004A7A59">
        <w:rPr>
          <w:rFonts w:ascii="Palatino Linotype" w:eastAsia="Merriweather" w:hAnsi="Palatino Linotype"/>
          <w:lang w:val="tg-Cyrl-TJ"/>
        </w:rPr>
        <w:t>Ба ҳар як дархости ёрӣ ва ҳимоя фавран эътино кардан.</w:t>
      </w:r>
    </w:p>
    <w:p w14:paraId="21891C54" w14:textId="009C35EA" w:rsidR="001D4D03" w:rsidRPr="004A7A59" w:rsidRDefault="001D4D03" w:rsidP="006D7DD8">
      <w:pPr>
        <w:pStyle w:val="a3"/>
        <w:numPr>
          <w:ilvl w:val="0"/>
          <w:numId w:val="138"/>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Ба </w:t>
      </w:r>
      <w:r w:rsidR="00A13F64" w:rsidRPr="004A7A59">
        <w:rPr>
          <w:rFonts w:ascii="Palatino Linotype" w:eastAsia="Merriweather" w:hAnsi="Palatino Linotype"/>
          <w:lang w:val="tg-Cyrl-TJ"/>
        </w:rPr>
        <w:t>зангҳое</w:t>
      </w:r>
      <w:r w:rsidRPr="004A7A59">
        <w:rPr>
          <w:rFonts w:ascii="Palatino Linotype" w:eastAsia="Merriweather" w:hAnsi="Palatino Linotype"/>
          <w:lang w:val="tg-Cyrl-TJ"/>
        </w:rPr>
        <w:t xml:space="preserve">, ки ба зӯроварӣ дар асоси ҷинс алоқаманданд, ҳамон сатҳи афзалият дода шавад, ки ба ҳолатҳое, ки ба дигар намудҳои зӯроварӣ дахл доранд, дода мешавад ва ба ҳолатҳои зӯроварӣ дар оила нисбат ба ҳолатҳои марбут ба ҳама гуна шаклҳои зӯроварӣ нисбат ба занон. </w:t>
      </w:r>
    </w:p>
    <w:p w14:paraId="24107552" w14:textId="77777777" w:rsidR="001D4D03" w:rsidRPr="004A7A59" w:rsidRDefault="001D4D03" w:rsidP="006D7DD8">
      <w:pPr>
        <w:pStyle w:val="a3"/>
        <w:numPr>
          <w:ilvl w:val="0"/>
          <w:numId w:val="138"/>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Арзёбии ҳамоҳангшудаи хавфро дар ҷойи ҷиноят гузаронидан (ҳангоми гирифтани шикоят) ва ба таври мувофиқ ба забони барои аризадиҳанда/қурбон фаҳмо посух додан.  </w:t>
      </w:r>
    </w:p>
    <w:p w14:paraId="2671841C" w14:textId="77777777" w:rsidR="001D4D03" w:rsidRPr="004A7A59" w:rsidRDefault="001D4D03" w:rsidP="006D7DD8">
      <w:pPr>
        <w:pStyle w:val="a3"/>
        <w:numPr>
          <w:ilvl w:val="0"/>
          <w:numId w:val="138"/>
        </w:numPr>
        <w:jc w:val="both"/>
        <w:rPr>
          <w:rFonts w:ascii="Palatino Linotype" w:eastAsia="Merriweather" w:hAnsi="Palatino Linotype"/>
          <w:lang w:val="tg-Cyrl-TJ"/>
        </w:rPr>
      </w:pPr>
      <w:r w:rsidRPr="004A7A59">
        <w:rPr>
          <w:rFonts w:ascii="Palatino Linotype" w:eastAsia="Merriweather" w:hAnsi="Palatino Linotype"/>
          <w:lang w:val="tg-Cyrl-TJ"/>
        </w:rPr>
        <w:t xml:space="preserve">Ҳамкорӣ ва ҳамоҳангсозии фаъолияту кор бо дигар хадамотҳо ва бахшҳо дар доираи системаи ҳамгирошуда, махсусан бо хадамоти дастгирии қурбониён, бо истифода аз протоколҳо ва тартиботи мувофиқашуда барои муошират, мубодилаи иттилоот ва роҳнамоӣ/роҳбарият. </w:t>
      </w:r>
    </w:p>
    <w:p w14:paraId="6BE5FE49" w14:textId="7482747C" w:rsidR="001D4D03" w:rsidRPr="004A7A59" w:rsidRDefault="001D4D03" w:rsidP="006D7DD8">
      <w:pPr>
        <w:pStyle w:val="a3"/>
        <w:numPr>
          <w:ilvl w:val="0"/>
          <w:numId w:val="138"/>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Истифодаи сиёсат ба боздошт ва таъқиби судӣ равонашуда, дар ҳолатҳое, ки асосҳои кофӣ мавҷуданд, ки ҷиноят содир шудааст.  </w:t>
      </w:r>
    </w:p>
    <w:p w14:paraId="715927BC" w14:textId="4BBBC217" w:rsidR="001D4D03" w:rsidRPr="004A7A59" w:rsidRDefault="001D4D03" w:rsidP="006D7DD8">
      <w:pPr>
        <w:pStyle w:val="a3"/>
        <w:numPr>
          <w:ilvl w:val="0"/>
          <w:numId w:val="138"/>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Аз полис ё мақомоти ҳокимият талаб кардан, ки қурбониёнро оид ба озодшавии ҷинояткор ё шароити бо он алоқаманд огоҳ кунанд. </w:t>
      </w:r>
    </w:p>
    <w:p w14:paraId="045642D3" w14:textId="77777777" w:rsidR="001D4D03" w:rsidRPr="004A7A59" w:rsidRDefault="001D4D03" w:rsidP="006D7DD8">
      <w:pPr>
        <w:pStyle w:val="a3"/>
        <w:numPr>
          <w:ilvl w:val="0"/>
          <w:numId w:val="138"/>
        </w:numPr>
        <w:jc w:val="both"/>
        <w:rPr>
          <w:rFonts w:ascii="Palatino Linotype" w:eastAsia="Merriweather" w:hAnsi="Palatino Linotype"/>
          <w:lang w:val="tg-Cyrl-TJ"/>
        </w:rPr>
      </w:pPr>
      <w:r w:rsidRPr="004A7A59">
        <w:rPr>
          <w:rFonts w:ascii="Palatino Linotype" w:eastAsia="Merriweather" w:hAnsi="Palatino Linotype"/>
          <w:lang w:val="tg-Cyrl-TJ"/>
        </w:rPr>
        <w:t>Таҳияи стратегияҳо ва тактикаҳои мушаххас барои кам/паст кардани хавфи зӯроварӣ ва тақвияти ҳифзи занону духтарон.</w:t>
      </w:r>
    </w:p>
    <w:p w14:paraId="7C4E3EF0" w14:textId="77777777" w:rsidR="001D4D03" w:rsidRPr="004A7A59" w:rsidRDefault="001D4D03" w:rsidP="006D7DD8">
      <w:pPr>
        <w:pStyle w:val="a3"/>
        <w:numPr>
          <w:ilvl w:val="0"/>
          <w:numId w:val="138"/>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Таҳия ва ҷорӣ намудани омӯзишҳои махсусгардонидашуда барои кормандони полис ва кормандон оид ба пешгирӣ ва вокуниш ба зӯроварӣ нисбат ба занон ва духтарон. </w:t>
      </w:r>
    </w:p>
    <w:p w14:paraId="60D1766B" w14:textId="77777777" w:rsidR="001D4D03" w:rsidRPr="004A7A59" w:rsidRDefault="001D4D03" w:rsidP="006D7DD8">
      <w:pPr>
        <w:pStyle w:val="a3"/>
        <w:numPr>
          <w:ilvl w:val="0"/>
          <w:numId w:val="138"/>
        </w:numPr>
        <w:jc w:val="both"/>
        <w:rPr>
          <w:rFonts w:ascii="Palatino Linotype" w:eastAsia="Merriweather" w:hAnsi="Palatino Linotype"/>
          <w:lang w:val="tg-Cyrl-TJ"/>
        </w:rPr>
      </w:pPr>
      <w:r w:rsidRPr="004A7A59">
        <w:rPr>
          <w:rFonts w:ascii="Palatino Linotype" w:eastAsia="Merriweather" w:hAnsi="Palatino Linotype"/>
          <w:lang w:val="tg-Cyrl-TJ"/>
        </w:rPr>
        <w:t>Дар хадамоти полис дар сатҳи идоракунӣ ва оперативӣ вазифаҳои махсус таъсис диҳанд, ки барои пешгирӣ ва вокуниш ба зӯроварӣ нисбат ба занон масъул бошанд.</w:t>
      </w:r>
    </w:p>
    <w:p w14:paraId="5EB8E32D" w14:textId="77777777" w:rsidR="001D4D03" w:rsidRPr="004A7A59" w:rsidRDefault="001D4D03" w:rsidP="006D7DD8">
      <w:pPr>
        <w:pStyle w:val="a3"/>
        <w:numPr>
          <w:ilvl w:val="0"/>
          <w:numId w:val="138"/>
        </w:numPr>
        <w:jc w:val="both"/>
        <w:rPr>
          <w:rFonts w:ascii="Palatino Linotype" w:eastAsia="Merriweather" w:hAnsi="Palatino Linotype"/>
          <w:lang w:val="tg-Cyrl-TJ"/>
        </w:rPr>
      </w:pPr>
      <w:r w:rsidRPr="004A7A59">
        <w:rPr>
          <w:rFonts w:ascii="Palatino Linotype" w:eastAsia="Merriweather" w:hAnsi="Palatino Linotype"/>
          <w:lang w:val="tg-Cyrl-TJ"/>
        </w:rPr>
        <w:t>Таъин кардани он мушовирони мутахассис барои дастгирии полис дар фаъолияти онҳо.</w:t>
      </w:r>
    </w:p>
    <w:p w14:paraId="75F01C4C" w14:textId="77777777" w:rsidR="001D4D03" w:rsidRPr="004A7A59" w:rsidRDefault="001D4D03" w:rsidP="006D7DD8">
      <w:pPr>
        <w:pStyle w:val="a3"/>
        <w:numPr>
          <w:ilvl w:val="0"/>
          <w:numId w:val="138"/>
        </w:numPr>
        <w:jc w:val="both"/>
        <w:rPr>
          <w:rFonts w:ascii="Palatino Linotype" w:eastAsia="Merriweather" w:hAnsi="Palatino Linotype"/>
          <w:lang w:val="tg-Cyrl-TJ"/>
        </w:rPr>
      </w:pPr>
      <w:r w:rsidRPr="004A7A59">
        <w:rPr>
          <w:rFonts w:ascii="Palatino Linotype" w:eastAsia="Merriweather" w:hAnsi="Palatino Linotype"/>
          <w:lang w:val="tg-Cyrl-TJ"/>
        </w:rPr>
        <w:lastRenderedPageBreak/>
        <w:t xml:space="preserve">Таъсис ё тақвият додани қисматҳои мутахассиси хуб маблағгузорӣшуда, марказҳо ва хидматҳо барои занон ва духтарон, ки онҳо тавонанд дар бораи ҷиноятҳо хабар диҳанд, барои маслиҳат ва паноҳгоҳ муроҷиат кунанд, бо омодагии махсуси кормандони масъул. </w:t>
      </w:r>
    </w:p>
    <w:p w14:paraId="177A7F7B" w14:textId="77777777" w:rsidR="001D4D03" w:rsidRPr="004A7A59" w:rsidRDefault="001D4D03" w:rsidP="006D7DD8">
      <w:pPr>
        <w:pStyle w:val="a3"/>
        <w:numPr>
          <w:ilvl w:val="0"/>
          <w:numId w:val="138"/>
        </w:numPr>
        <w:jc w:val="both"/>
        <w:rPr>
          <w:rFonts w:ascii="Palatino Linotype" w:eastAsia="Merriweather" w:hAnsi="Palatino Linotype"/>
          <w:lang w:val="tg-Cyrl-TJ"/>
        </w:rPr>
      </w:pPr>
      <w:r w:rsidRPr="004A7A59">
        <w:rPr>
          <w:rFonts w:ascii="Palatino Linotype" w:eastAsia="Merriweather" w:hAnsi="Palatino Linotype"/>
          <w:lang w:val="tg-Cyrl-TJ"/>
        </w:rPr>
        <w:t>Ҷалбкунӣ ва ҳамкорӣ бо ҷомеаҳо, ташкилотҳои ғайридавлатӣ ва ҷомеаи шаҳрвандӣ барои қабули тадбирҳои ҳамоҳангшуда оид ба пешгирии зӯроварӣ нисбат ба занон ва духтарон ва дастгирии оилаҳои онҳо.</w:t>
      </w:r>
    </w:p>
    <w:p w14:paraId="51794C80" w14:textId="77777777" w:rsidR="001D4D03" w:rsidRPr="004A7A59" w:rsidRDefault="001D4D03" w:rsidP="006D7DD8">
      <w:pPr>
        <w:pStyle w:val="a3"/>
        <w:numPr>
          <w:ilvl w:val="0"/>
          <w:numId w:val="138"/>
        </w:numPr>
        <w:jc w:val="both"/>
        <w:rPr>
          <w:rFonts w:ascii="Palatino Linotype" w:eastAsia="Merriweather" w:hAnsi="Palatino Linotype"/>
          <w:lang w:val="tg-Cyrl-TJ"/>
        </w:rPr>
      </w:pPr>
      <w:r w:rsidRPr="004A7A59">
        <w:rPr>
          <w:rFonts w:ascii="Palatino Linotype" w:eastAsia="Merriweather" w:hAnsi="Palatino Linotype"/>
          <w:lang w:val="tg-Cyrl-TJ"/>
        </w:rPr>
        <w:t>Инкишофи сиёсати мушаххаси кадрӣ ва тадбирҳо оид ба кор қабул намудан, нигоҳ доштан ва пешравии занон дар мақомоти полис ва қувваҳои мусаллаҳ муқаррар карда шаванд.</w:t>
      </w:r>
    </w:p>
    <w:p w14:paraId="3578BAE5" w14:textId="77777777" w:rsidR="001D4D03" w:rsidRPr="004A7A59" w:rsidRDefault="001D4D03" w:rsidP="006D7DD8">
      <w:pPr>
        <w:jc w:val="both"/>
        <w:rPr>
          <w:rFonts w:ascii="Palatino Linotype" w:eastAsia="Merriweather" w:hAnsi="Palatino Linotype"/>
          <w:lang w:val="tg-Cyrl-TJ"/>
        </w:rPr>
      </w:pPr>
    </w:p>
    <w:p w14:paraId="73A6A859" w14:textId="03CD0FFA"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Сиёсатҳои амалиётӣ ё кодексҳои рафтор, ки зӯроварӣ нисбат ба занонро манъ мекунанд ё ба шаклҳои мушаххаси зӯроварӣ муроҷиат мекунанд, одатан рӯйхатҳои кӯтоҳ ва хотирмон "ба иҷро" ва "мумкин нест/бе иҷро" мебошанд, ки дар якҷоягӣ ё ҳамчун қисми сиёсати васеи институтсионалӣ дар ин масъала таҳия карда мешаванд. Онҳо бояд меъёрҳои рафторро муқаррар кунанд, ки қобили қабул бошанд; ҷиддияти амалҳо ва хусусияти ҷиноятии суиистифодаро тақвият диҳанд; масъулияти инфиродӣ ва институтсионалиро барои хатогиҳои кормандон таъкид кунанд; ва нишон диҳанд, ки муассисаҳои амниятӣ ба риояи ҳуқуқи занону духтарон ва ташвиқи иштироки онҳо дар кори соҳа, ки метавонад эътимодро байни кормандони шахсӣ ва ҷомеаҳо тақвият диҳад. Кодексҳои рафтор бояд ҳолатҳои зӯроварӣ, ки аз ҷониби кормандони хадамоти амният нисбат ба шаҳрвандон ва инчунин дигар кормандони хадамоти амниятиро фаро гирад.</w:t>
      </w:r>
    </w:p>
    <w:p w14:paraId="5B955145" w14:textId="77777777" w:rsidR="001D4D03" w:rsidRPr="004A7A59" w:rsidRDefault="001D4D03" w:rsidP="006D7DD8">
      <w:pPr>
        <w:jc w:val="both"/>
        <w:rPr>
          <w:rFonts w:ascii="Palatino Linotype" w:eastAsia="Merriweather" w:hAnsi="Palatino Linotype"/>
          <w:lang w:val="tg-Cyrl-TJ"/>
        </w:rPr>
      </w:pPr>
    </w:p>
    <w:p w14:paraId="0A5BB67C"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Нисбати рафтори нодурусти кормандони бахши амният низомномаҳо бояд омада шавад, ки бояд:</w:t>
      </w:r>
    </w:p>
    <w:p w14:paraId="7B747488" w14:textId="6CEAA59D" w:rsidR="001D4D03" w:rsidRPr="004A7A59" w:rsidRDefault="001D4D03" w:rsidP="006D7DD8">
      <w:pPr>
        <w:pStyle w:val="a3"/>
        <w:numPr>
          <w:ilvl w:val="0"/>
          <w:numId w:val="139"/>
        </w:numPr>
        <w:jc w:val="both"/>
        <w:rPr>
          <w:rFonts w:ascii="Palatino Linotype" w:eastAsia="Merriweather" w:hAnsi="Palatino Linotype"/>
          <w:lang w:val="tg-Cyrl-TJ"/>
        </w:rPr>
      </w:pPr>
      <w:r w:rsidRPr="004A7A59">
        <w:rPr>
          <w:rFonts w:ascii="Palatino Linotype" w:eastAsia="Merriweather" w:hAnsi="Palatino Linotype"/>
          <w:lang w:val="tg-Cyrl-TJ"/>
        </w:rPr>
        <w:t>Барои ҳар як корманди полис, ки ҳангоми иҷрои вазифаи худ ба ҳар гуна шакли зӯроварӣ нисбат ба занон даст кашанд, ҷавобгарии ҷиноятӣ муқаррар карда шавад ва чораҳое, ки барои таҳқиқ ва мурофиаи ҳар гуна чунин амал гирифта мешаванд, муайян карда шавад.</w:t>
      </w:r>
    </w:p>
    <w:p w14:paraId="3DA77C2B" w14:textId="77777777" w:rsidR="001D4D03" w:rsidRPr="004A7A59" w:rsidRDefault="001D4D03" w:rsidP="006D7DD8">
      <w:pPr>
        <w:pStyle w:val="a3"/>
        <w:numPr>
          <w:ilvl w:val="0"/>
          <w:numId w:val="139"/>
        </w:numPr>
        <w:jc w:val="both"/>
        <w:rPr>
          <w:rFonts w:ascii="Palatino Linotype" w:eastAsia="Merriweather" w:hAnsi="Palatino Linotype"/>
          <w:lang w:val="tg-Cyrl-TJ"/>
        </w:rPr>
      </w:pPr>
      <w:r w:rsidRPr="004A7A59">
        <w:rPr>
          <w:rFonts w:ascii="Palatino Linotype" w:eastAsia="Merriweather" w:hAnsi="Palatino Linotype"/>
          <w:lang w:val="tg-Cyrl-TJ"/>
        </w:rPr>
        <w:t>Барои мубориза бар зидди муносибатҳои полис, ки зӯроварӣ нисбат ба занон тарғиб, асоснок ё таҳаммул мекунанд, муҷозоту равандҳои интизомӣ таъсис дода шавад.</w:t>
      </w:r>
    </w:p>
    <w:p w14:paraId="5D5353B6" w14:textId="00E05B6D" w:rsidR="001D4D03" w:rsidRPr="004A7A59" w:rsidRDefault="001D4D03" w:rsidP="006D7DD8">
      <w:pPr>
        <w:pStyle w:val="a3"/>
        <w:numPr>
          <w:ilvl w:val="0"/>
          <w:numId w:val="139"/>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Таъмин кардан, ки дастурҳое, ки рафтори полисро танзим мекунанд, амал кунанд. </w:t>
      </w:r>
    </w:p>
    <w:p w14:paraId="60BF6201" w14:textId="3A2021AA" w:rsidR="001D4D03" w:rsidRPr="004A7A59" w:rsidRDefault="001D4D03" w:rsidP="006D7DD8">
      <w:pPr>
        <w:pStyle w:val="a3"/>
        <w:numPr>
          <w:ilvl w:val="0"/>
          <w:numId w:val="139"/>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Талабот ба ҷамъоварӣ ва пайгирии маълумот дар бораи ҳодисаҳои зидди занон аз ҷониби полис </w:t>
      </w:r>
      <w:r w:rsidR="002B54DE" w:rsidRPr="004A7A59">
        <w:rPr>
          <w:rFonts w:ascii="Palatino Linotype" w:eastAsia="Merriweather" w:hAnsi="Palatino Linotype"/>
          <w:lang w:val="tg-Cyrl-TJ"/>
        </w:rPr>
        <w:t xml:space="preserve">содир </w:t>
      </w:r>
      <w:r w:rsidRPr="004A7A59">
        <w:rPr>
          <w:rFonts w:ascii="Palatino Linotype" w:eastAsia="Merriweather" w:hAnsi="Palatino Linotype"/>
          <w:lang w:val="tg-Cyrl-TJ"/>
        </w:rPr>
        <w:t xml:space="preserve">шуда. </w:t>
      </w:r>
    </w:p>
    <w:p w14:paraId="291FA7FE" w14:textId="77777777" w:rsidR="001D4D03" w:rsidRPr="004A7A59" w:rsidRDefault="001D4D03" w:rsidP="006D7DD8">
      <w:pPr>
        <w:jc w:val="both"/>
        <w:rPr>
          <w:rFonts w:ascii="Palatino Linotype" w:eastAsia="Merriweather" w:hAnsi="Palatino Linotype"/>
          <w:lang w:val="tg-Cyrl-TJ"/>
        </w:rPr>
      </w:pPr>
    </w:p>
    <w:p w14:paraId="47E51F95" w14:textId="76F46992"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Сиёсати амалиётӣ ё кодекс бояд ӯҳдадориҳои ҳуқуқии полисро муайян кунад, амалҳо ва рафтори мушаххасе, ки аз кормандон</w:t>
      </w:r>
      <w:r w:rsidR="002B54DE" w:rsidRPr="004A7A59">
        <w:rPr>
          <w:rFonts w:ascii="Palatino Linotype" w:eastAsia="Merriweather" w:hAnsi="Palatino Linotype"/>
          <w:lang w:val="tg-Cyrl-TJ"/>
        </w:rPr>
        <w:t>и полис</w:t>
      </w:r>
      <w:r w:rsidRPr="004A7A59">
        <w:rPr>
          <w:rFonts w:ascii="Palatino Linotype" w:eastAsia="Merriweather" w:hAnsi="Palatino Linotype"/>
          <w:lang w:val="tg-Cyrl-TJ"/>
        </w:rPr>
        <w:t xml:space="preserve"> талаб карда мешавад; инчунин протоколи дақиқ барои вокуниши </w:t>
      </w:r>
      <w:r w:rsidR="00875178" w:rsidRPr="004A7A59">
        <w:rPr>
          <w:rFonts w:ascii="Palatino Linotype" w:eastAsia="Merriweather" w:hAnsi="Palatino Linotype"/>
          <w:lang w:val="tg-Cyrl-TJ"/>
        </w:rPr>
        <w:t xml:space="preserve">институтсионалӣ </w:t>
      </w:r>
      <w:r w:rsidRPr="004A7A59">
        <w:rPr>
          <w:rFonts w:ascii="Palatino Linotype" w:eastAsia="Merriweather" w:hAnsi="Palatino Linotype"/>
          <w:lang w:val="tg-Cyrl-TJ"/>
        </w:rPr>
        <w:t xml:space="preserve">муқаррар </w:t>
      </w:r>
      <w:r w:rsidR="00875178" w:rsidRPr="004A7A59">
        <w:rPr>
          <w:rFonts w:ascii="Palatino Linotype" w:eastAsia="Merriweather" w:hAnsi="Palatino Linotype"/>
          <w:lang w:val="tg-Cyrl-TJ"/>
        </w:rPr>
        <w:t>карда ашвад</w:t>
      </w:r>
      <w:r w:rsidRPr="004A7A59">
        <w:rPr>
          <w:rFonts w:ascii="Palatino Linotype" w:eastAsia="Merriweather" w:hAnsi="Palatino Linotype"/>
          <w:lang w:val="tg-Cyrl-TJ"/>
        </w:rPr>
        <w:t>, то иҷрои ӯҳдадориҳоро таъмин кунад. Бо ин мақсад мазмуни он бояд инҳоро дар бар гирад:</w:t>
      </w:r>
    </w:p>
    <w:p w14:paraId="3BF983ED" w14:textId="5142F97A" w:rsidR="001D4D03" w:rsidRPr="004A7A59" w:rsidRDefault="001D4D03" w:rsidP="006D7DD8">
      <w:pPr>
        <w:pStyle w:val="a3"/>
        <w:numPr>
          <w:ilvl w:val="0"/>
          <w:numId w:val="140"/>
        </w:numPr>
        <w:jc w:val="both"/>
        <w:rPr>
          <w:rFonts w:ascii="Palatino Linotype" w:eastAsia="Merriweather" w:hAnsi="Palatino Linotype"/>
          <w:lang w:val="tg-Cyrl-TJ"/>
        </w:rPr>
      </w:pPr>
      <w:r w:rsidRPr="004A7A59">
        <w:rPr>
          <w:rFonts w:ascii="Palatino Linotype" w:eastAsia="Merriweather" w:hAnsi="Palatino Linotype"/>
          <w:lang w:val="tg-Cyrl-TJ"/>
        </w:rPr>
        <w:lastRenderedPageBreak/>
        <w:t xml:space="preserve">Таъқид кардан, ки ташкилот ҳуқуқи ҳар як кормандро барои озод шудан аз ҳама шаклҳои зӯроварӣ, аз ҷумла таъқиб (яъне аз рӯи ҷинс, нажод, тамоюли ҷинсӣ, синну сол, маъюбӣ ва ғайра), ки комилан қобили қабул нест, бо </w:t>
      </w:r>
      <w:r w:rsidR="00F73851" w:rsidRPr="004A7A59">
        <w:rPr>
          <w:rFonts w:ascii="Palatino Linotype" w:eastAsia="Merriweather" w:hAnsi="Palatino Linotype"/>
          <w:lang w:val="tg-Cyrl-TJ"/>
        </w:rPr>
        <w:t xml:space="preserve">асосноккунӣ </w:t>
      </w:r>
      <w:r w:rsidRPr="004A7A59">
        <w:rPr>
          <w:rFonts w:ascii="Palatino Linotype" w:eastAsia="Merriweather" w:hAnsi="Palatino Linotype"/>
          <w:lang w:val="tg-Cyrl-TJ"/>
        </w:rPr>
        <w:t>ин сиёсатро дастгирӣ кунад.</w:t>
      </w:r>
    </w:p>
    <w:p w14:paraId="6E46EB0B" w14:textId="1A62F6DF" w:rsidR="001D4D03" w:rsidRPr="004A7A59" w:rsidRDefault="001D4D03" w:rsidP="006D7DD8">
      <w:pPr>
        <w:pStyle w:val="a3"/>
        <w:numPr>
          <w:ilvl w:val="0"/>
          <w:numId w:val="140"/>
        </w:numPr>
        <w:jc w:val="both"/>
        <w:rPr>
          <w:rFonts w:ascii="Palatino Linotype" w:eastAsia="Merriweather" w:hAnsi="Palatino Linotype"/>
          <w:lang w:val="tg-Cyrl-TJ"/>
        </w:rPr>
      </w:pPr>
      <w:r w:rsidRPr="004A7A59">
        <w:rPr>
          <w:rFonts w:ascii="Palatino Linotype" w:eastAsia="Merriweather" w:hAnsi="Palatino Linotype"/>
          <w:lang w:val="tg-Cyrl-TJ"/>
        </w:rPr>
        <w:t xml:space="preserve">Қоидаҳо ва меъёрҳои мушаххаси рафторро нисбат ба табъизкунии ҷинсӣ, </w:t>
      </w:r>
      <w:r w:rsidR="00F73851" w:rsidRPr="004A7A59">
        <w:rPr>
          <w:rFonts w:ascii="Palatino Linotype" w:eastAsia="Merriweather" w:hAnsi="Palatino Linotype"/>
          <w:lang w:val="tg-Cyrl-TJ"/>
        </w:rPr>
        <w:t>таъқиби шаҳвонӣ</w:t>
      </w:r>
      <w:r w:rsidRPr="004A7A59">
        <w:rPr>
          <w:rFonts w:ascii="Palatino Linotype" w:eastAsia="Merriweather" w:hAnsi="Palatino Linotype"/>
          <w:lang w:val="tg-Cyrl-TJ"/>
        </w:rPr>
        <w:t xml:space="preserve">, истисмор ва сӯиистифода муқаррар </w:t>
      </w:r>
      <w:r w:rsidR="00F73851" w:rsidRPr="004A7A59">
        <w:rPr>
          <w:rFonts w:ascii="Palatino Linotype" w:eastAsia="Merriweather" w:hAnsi="Palatino Linotype"/>
          <w:lang w:val="tg-Cyrl-TJ"/>
        </w:rPr>
        <w:t>кунад</w:t>
      </w:r>
      <w:r w:rsidRPr="004A7A59">
        <w:rPr>
          <w:rFonts w:ascii="Palatino Linotype" w:eastAsia="Merriweather" w:hAnsi="Palatino Linotype"/>
          <w:lang w:val="tg-Cyrl-TJ"/>
        </w:rPr>
        <w:t xml:space="preserve">. </w:t>
      </w:r>
    </w:p>
    <w:p w14:paraId="31B3FDEE" w14:textId="61A58B8C" w:rsidR="001D4D03" w:rsidRPr="004A7A59" w:rsidRDefault="001D4D03" w:rsidP="006D7DD8">
      <w:pPr>
        <w:pStyle w:val="a3"/>
        <w:numPr>
          <w:ilvl w:val="0"/>
          <w:numId w:val="140"/>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Тафсилот пешниҳод кардан оиди </w:t>
      </w:r>
      <w:r w:rsidR="00F73851" w:rsidRPr="004A7A59">
        <w:rPr>
          <w:rFonts w:ascii="Palatino Linotype" w:eastAsia="Merriweather" w:hAnsi="Palatino Linotype"/>
          <w:lang w:val="tg-Cyrl-TJ"/>
        </w:rPr>
        <w:t xml:space="preserve">муқаррар </w:t>
      </w:r>
      <w:r w:rsidRPr="004A7A59">
        <w:rPr>
          <w:rFonts w:ascii="Palatino Linotype" w:eastAsia="Merriweather" w:hAnsi="Palatino Linotype"/>
          <w:lang w:val="tg-Cyrl-TJ"/>
        </w:rPr>
        <w:t xml:space="preserve">ва намунаҳои таъқиб ва дигар рафтори номуносиб, ки ба осонӣ фаҳмида мешаванд. </w:t>
      </w:r>
    </w:p>
    <w:p w14:paraId="612173E4" w14:textId="26E75F17" w:rsidR="001D4D03" w:rsidRPr="004A7A59" w:rsidRDefault="001D4D03" w:rsidP="006D7DD8">
      <w:pPr>
        <w:pStyle w:val="a3"/>
        <w:numPr>
          <w:ilvl w:val="0"/>
          <w:numId w:val="140"/>
        </w:numPr>
        <w:jc w:val="both"/>
        <w:rPr>
          <w:rFonts w:ascii="Palatino Linotype" w:eastAsia="Merriweather" w:hAnsi="Palatino Linotype"/>
          <w:lang w:val="tg-Cyrl-TJ"/>
        </w:rPr>
      </w:pPr>
      <w:r w:rsidRPr="004A7A59">
        <w:rPr>
          <w:rFonts w:ascii="Palatino Linotype" w:eastAsia="Merriweather" w:hAnsi="Palatino Linotype"/>
          <w:lang w:val="tg-Cyrl-TJ"/>
        </w:rPr>
        <w:t>Таъкид кардан оиди он, ки роҳбарон ва менеҷерон масъулияти таъмини ҷои кори</w:t>
      </w:r>
      <w:r w:rsidR="00F73851" w:rsidRPr="004A7A59">
        <w:rPr>
          <w:rFonts w:ascii="Palatino Linotype" w:eastAsia="Merriweather" w:hAnsi="Palatino Linotype"/>
          <w:lang w:val="tg-Cyrl-TJ"/>
        </w:rPr>
        <w:t>и</w:t>
      </w:r>
      <w:r w:rsidRPr="004A7A59">
        <w:rPr>
          <w:rFonts w:ascii="Palatino Linotype" w:eastAsia="Merriweather" w:hAnsi="Palatino Linotype"/>
          <w:lang w:val="tg-Cyrl-TJ"/>
        </w:rPr>
        <w:t xml:space="preserve"> бе зӯроварӣ</w:t>
      </w:r>
      <w:r w:rsidR="00F73851" w:rsidRPr="004A7A59">
        <w:rPr>
          <w:rFonts w:ascii="Palatino Linotype" w:eastAsia="Merriweather" w:hAnsi="Palatino Linotype"/>
          <w:lang w:val="tg-Cyrl-TJ"/>
        </w:rPr>
        <w:t>ро</w:t>
      </w:r>
      <w:r w:rsidRPr="004A7A59">
        <w:rPr>
          <w:rFonts w:ascii="Palatino Linotype" w:eastAsia="Merriweather" w:hAnsi="Palatino Linotype"/>
          <w:lang w:val="tg-Cyrl-TJ"/>
        </w:rPr>
        <w:t xml:space="preserve"> доранд ва онҳо масъулияти қатъ</w:t>
      </w:r>
      <w:r w:rsidR="00F73851" w:rsidRPr="004A7A59">
        <w:rPr>
          <w:rFonts w:ascii="Palatino Linotype" w:eastAsia="Merriweather" w:hAnsi="Palatino Linotype"/>
          <w:lang w:val="tg-Cyrl-TJ"/>
        </w:rPr>
        <w:t>и</w:t>
      </w:r>
      <w:r w:rsidRPr="004A7A59">
        <w:rPr>
          <w:rFonts w:ascii="Palatino Linotype" w:eastAsia="Merriweather" w:hAnsi="Palatino Linotype"/>
          <w:lang w:val="tg-Cyrl-TJ"/>
        </w:rPr>
        <w:t xml:space="preserve"> ва ба таври дахлдор огоҳ кардани таъқиб ё сӯиистифодаро доранд. </w:t>
      </w:r>
    </w:p>
    <w:p w14:paraId="5B67E943" w14:textId="159C4ACD" w:rsidR="001D4D03" w:rsidRPr="004A7A59" w:rsidRDefault="001D4D03" w:rsidP="006D7DD8">
      <w:pPr>
        <w:pStyle w:val="a3"/>
        <w:numPr>
          <w:ilvl w:val="0"/>
          <w:numId w:val="140"/>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Раванд ва мӯҳлатҳои пешниҳод, ҳуҷҷатгузорӣ ва посух ба шикоятҳоро фаҳмонед, ки бояд тариқҳои гуногун ва механизмҳои пешниҳоди парвандаҳоро пешбинӣ кунанд ва </w:t>
      </w:r>
      <w:r w:rsidR="00F73851" w:rsidRPr="004A7A59">
        <w:rPr>
          <w:rFonts w:ascii="Palatino Linotype" w:eastAsia="Merriweather" w:hAnsi="Palatino Linotype"/>
          <w:lang w:val="tg-Cyrl-TJ"/>
        </w:rPr>
        <w:t xml:space="preserve">махфи нигоҳ доштанро </w:t>
      </w:r>
      <w:r w:rsidRPr="004A7A59">
        <w:rPr>
          <w:rFonts w:ascii="Palatino Linotype" w:eastAsia="Merriweather" w:hAnsi="Palatino Linotype"/>
          <w:lang w:val="tg-Cyrl-TJ"/>
        </w:rPr>
        <w:t xml:space="preserve">то ҳадди имкон таъмин кунанд. </w:t>
      </w:r>
    </w:p>
    <w:p w14:paraId="3C6C9DB6" w14:textId="7D3C88EB" w:rsidR="001D4D03" w:rsidRPr="004A7A59" w:rsidRDefault="001D4D03" w:rsidP="006D7DD8">
      <w:pPr>
        <w:pStyle w:val="a3"/>
        <w:numPr>
          <w:ilvl w:val="0"/>
          <w:numId w:val="140"/>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Таъқид кардан, ки </w:t>
      </w:r>
      <w:r w:rsidR="00A15230" w:rsidRPr="004A7A59">
        <w:rPr>
          <w:rFonts w:ascii="Palatino Linotype" w:eastAsia="Merriweather" w:hAnsi="Palatino Linotype"/>
          <w:lang w:val="tg-Cyrl-TJ"/>
        </w:rPr>
        <w:t>амалҳои қасд ситонидан</w:t>
      </w:r>
      <w:r w:rsidRPr="004A7A59">
        <w:rPr>
          <w:rFonts w:ascii="Palatino Linotype" w:eastAsia="Merriweather" w:hAnsi="Palatino Linotype"/>
          <w:lang w:val="tg-Cyrl-TJ"/>
        </w:rPr>
        <w:t xml:space="preserve"> нисбати аризадиҳандагон бояд ҳамчун амалҳои иловагии рафтори номатлуб баррасӣ карда шаванд ва мувофиқан таҳқиқ ва ҷазо дода шаванд. </w:t>
      </w:r>
    </w:p>
    <w:p w14:paraId="2DEB17F3" w14:textId="60FE0FED" w:rsidR="001D4D03" w:rsidRPr="004A7A59" w:rsidRDefault="001D4D03" w:rsidP="006D7DD8">
      <w:pPr>
        <w:pStyle w:val="a3"/>
        <w:numPr>
          <w:ilvl w:val="0"/>
          <w:numId w:val="140"/>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Тавсифи сатҳи интизом, ки барои вайрон кардани сиёсат </w:t>
      </w:r>
      <w:r w:rsidR="00CE0B59" w:rsidRPr="004A7A59">
        <w:rPr>
          <w:rFonts w:ascii="Palatino Linotype" w:eastAsia="Merriweather" w:hAnsi="Palatino Linotype"/>
          <w:lang w:val="tg-Cyrl-TJ"/>
        </w:rPr>
        <w:t xml:space="preserve">талаб </w:t>
      </w:r>
      <w:r w:rsidRPr="004A7A59">
        <w:rPr>
          <w:rFonts w:ascii="Palatino Linotype" w:eastAsia="Merriweather" w:hAnsi="Palatino Linotype"/>
          <w:lang w:val="tg-Cyrl-TJ"/>
        </w:rPr>
        <w:t xml:space="preserve">карда шавад. </w:t>
      </w:r>
    </w:p>
    <w:p w14:paraId="2F028E09" w14:textId="7D11CEBC" w:rsidR="001D4D03" w:rsidRPr="004A7A59" w:rsidRDefault="001D4D03" w:rsidP="006D7DD8">
      <w:pPr>
        <w:pStyle w:val="a3"/>
        <w:numPr>
          <w:ilvl w:val="0"/>
          <w:numId w:val="140"/>
        </w:numPr>
        <w:jc w:val="both"/>
        <w:rPr>
          <w:rFonts w:ascii="Palatino Linotype" w:eastAsia="Merriweather" w:hAnsi="Palatino Linotype"/>
          <w:lang w:val="tg-Cyrl-TJ"/>
        </w:rPr>
      </w:pPr>
      <w:r w:rsidRPr="004A7A59">
        <w:rPr>
          <w:rFonts w:ascii="Palatino Linotype" w:eastAsia="Merriweather" w:hAnsi="Palatino Linotype"/>
          <w:lang w:val="tg-Cyrl-TJ"/>
        </w:rPr>
        <w:t>Аҳамияти сиёсат/кодекси рафторро ҳамчун далели ҷамъиятӣ таъқид диҳед, ки хадамоти ҳифзи ҳуқуқ ба ҳифзи занону духтарон ӯҳдадоранд ва иштироки занонро дар татбиқи он мусоидат мекунанд, ки метавонад ба таҳкими эътимод мусоидат кунад.</w:t>
      </w:r>
    </w:p>
    <w:p w14:paraId="100FB10F" w14:textId="2F34EF18" w:rsidR="001D4D03" w:rsidRPr="004A7A59" w:rsidRDefault="001D4D03" w:rsidP="006D7DD8">
      <w:pPr>
        <w:pStyle w:val="a3"/>
        <w:numPr>
          <w:ilvl w:val="0"/>
          <w:numId w:val="140"/>
        </w:numPr>
        <w:jc w:val="both"/>
        <w:rPr>
          <w:rFonts w:ascii="Palatino Linotype" w:eastAsia="Merriweather" w:hAnsi="Palatino Linotype"/>
          <w:lang w:val="tg-Cyrl-TJ"/>
        </w:rPr>
      </w:pPr>
      <w:r w:rsidRPr="004A7A59">
        <w:rPr>
          <w:rFonts w:ascii="Palatino Linotype" w:eastAsia="Merriweather" w:hAnsi="Palatino Linotype"/>
          <w:lang w:val="tg-Cyrl-TJ"/>
        </w:rPr>
        <w:t>Агар корманд оиди қоидаҳо/сиёсат савол дошта бошад, ном ва рақамҳои телефони шахсони алоқаро пешниҳод диҳед.</w:t>
      </w:r>
    </w:p>
    <w:p w14:paraId="4508525B" w14:textId="1CC53BAB" w:rsidR="001D4D03" w:rsidRPr="004A7A59" w:rsidRDefault="001D4D03" w:rsidP="006D7DD8">
      <w:pPr>
        <w:pStyle w:val="a3"/>
        <w:numPr>
          <w:ilvl w:val="0"/>
          <w:numId w:val="140"/>
        </w:numPr>
        <w:jc w:val="both"/>
        <w:rPr>
          <w:rFonts w:ascii="Palatino Linotype" w:eastAsia="Merriweather" w:hAnsi="Palatino Linotype"/>
          <w:lang w:val="tg-Cyrl-TJ"/>
        </w:rPr>
      </w:pPr>
      <w:r w:rsidRPr="004A7A59">
        <w:rPr>
          <w:rFonts w:ascii="Palatino Linotype" w:eastAsia="Merriweather" w:hAnsi="Palatino Linotype"/>
          <w:lang w:val="tg-Cyrl-TJ"/>
        </w:rPr>
        <w:t>Маълумот додан дар бораи тартибот ва шахсони алоқа дар сурати вайрон кардани кодекс ё сиёсат ва фаҳмонда додан, ки ҳар шахсе, ки дар бораи амалҳои ноҷо ё ҳуқуқвайронкуниҳо хабар медиҳад, қурбон нахоҳад шуд ва дастгирӣ хоҳад гирифт.</w:t>
      </w:r>
    </w:p>
    <w:p w14:paraId="6B4C58F4"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 </w:t>
      </w:r>
    </w:p>
    <w:p w14:paraId="6AFD780F" w14:textId="77777777" w:rsidR="001D4D03" w:rsidRPr="004A7A59" w:rsidRDefault="001D4D03" w:rsidP="002D108C">
      <w:pPr>
        <w:jc w:val="both"/>
        <w:rPr>
          <w:rFonts w:cstheme="minorHAnsi"/>
          <w:lang w:val="tg-Cyrl-TJ"/>
        </w:rPr>
      </w:pPr>
    </w:p>
    <w:p w14:paraId="18F3B530" w14:textId="0DB5D343" w:rsidR="001D4D03" w:rsidRPr="004A7A59" w:rsidRDefault="001D4D03" w:rsidP="002D108C">
      <w:pPr>
        <w:pStyle w:val="3"/>
        <w:spacing w:before="0"/>
        <w:jc w:val="both"/>
        <w:rPr>
          <w:rFonts w:asciiTheme="minorHAnsi" w:hAnsiTheme="minorHAnsi" w:cstheme="minorHAnsi"/>
          <w:b/>
          <w:bCs/>
          <w:i/>
          <w:iCs/>
          <w:color w:val="2F5496" w:themeColor="accent1" w:themeShade="BF"/>
          <w:lang w:val="tg-Cyrl-TJ"/>
        </w:rPr>
      </w:pPr>
      <w:bookmarkStart w:id="146" w:name="_Toc127457426"/>
      <w:r w:rsidRPr="004A7A59">
        <w:rPr>
          <w:rFonts w:asciiTheme="minorHAnsi" w:hAnsiTheme="minorHAnsi" w:cstheme="minorHAnsi"/>
          <w:b/>
          <w:bCs/>
          <w:i/>
          <w:iCs/>
          <w:color w:val="2F5496" w:themeColor="accent1" w:themeShade="BF"/>
          <w:lang w:val="tg-Cyrl-TJ"/>
        </w:rPr>
        <w:t xml:space="preserve">4.2.2. Зӯроварии ҷинсӣ ва гендерӣ дар сиёсати дахлдори миллӣ бо таваҷҷуҳ ба нақши бахши амният </w:t>
      </w:r>
      <w:bookmarkEnd w:id="146"/>
    </w:p>
    <w:p w14:paraId="587AAEE7" w14:textId="26100A56"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Тоҷикистон ӯҳдадориҳоро оид ба татбиқи Ҳадафҳои рушди устувор ба дӯш гирифт. Барои ин ӯ Ҳадафҳои рушди устуворро ба Стратегияи миллии рушд</w:t>
      </w:r>
      <w:r w:rsidR="00CE0B59" w:rsidRPr="004A7A59">
        <w:rPr>
          <w:rFonts w:ascii="Palatino Linotype" w:eastAsia="Merriweather" w:hAnsi="Palatino Linotype"/>
          <w:lang w:val="tg-Cyrl-TJ"/>
        </w:rPr>
        <w:t>ро</w:t>
      </w:r>
      <w:r w:rsidRPr="004A7A59">
        <w:rPr>
          <w:rFonts w:ascii="Palatino Linotype" w:eastAsia="Merriweather" w:hAnsi="Palatino Linotype"/>
          <w:lang w:val="tg-Cyrl-TJ"/>
        </w:rPr>
        <w:t xml:space="preserve"> то соли 2030 ҳамчун сиёсати асосии рушди миллӣ </w:t>
      </w:r>
      <w:r w:rsidR="00CE0B59" w:rsidRPr="004A7A59">
        <w:rPr>
          <w:rFonts w:ascii="Palatino Linotype" w:eastAsia="Merriweather" w:hAnsi="Palatino Linotype"/>
          <w:lang w:val="tg-Cyrl-TJ"/>
        </w:rPr>
        <w:t>қабул кард</w:t>
      </w:r>
      <w:r w:rsidRPr="004A7A59">
        <w:rPr>
          <w:rFonts w:ascii="Palatino Linotype" w:eastAsia="Merriweather" w:hAnsi="Palatino Linotype"/>
          <w:lang w:val="tg-Cyrl-TJ"/>
        </w:rPr>
        <w:t xml:space="preserve">. Он ба кам кардани нобаробарии иҷтимоӣ тавассути кам кардани нобаробарии гендерӣ ва таъмини баробарии воқеии гендерӣ ва пешгирии ҳама шаклҳои зӯроварӣ нисбат ба занон ва духтарон равона карда шудааст. Барои ин ҳадафҳои зерин муайян карда шуданд: паст кардани сатҳи паҳншавии ҳама шаклҳои зӯроварӣ ва васеъ кардани дастрасӣ ба хизматрасониҳои босифат барои занону духтарони мавриди зӯроварӣ қарордошта; таъсири муваффақи васоити ахбори оммаи давлатӣ ва ғайридавлатӣ ба афкори ҷамъиятӣ бо мақсади тағйир додани стереотипҳои гендерӣ ва тағйир додани тасаввурот ва рафтори асосноккунандаи зӯроварӣ нисбат ба занон ва духтарон </w:t>
      </w:r>
      <w:r w:rsidRPr="004A7A59">
        <w:rPr>
          <w:rFonts w:ascii="Palatino Linotype" w:eastAsia="Merriweather" w:hAnsi="Palatino Linotype"/>
          <w:lang w:val="tg-Cyrl-TJ"/>
        </w:rPr>
        <w:lastRenderedPageBreak/>
        <w:t>(қисми 4.6).</w:t>
      </w:r>
      <w:r w:rsidRPr="004A7A59">
        <w:rPr>
          <w:rFonts w:ascii="Palatino Linotype" w:eastAsia="Merriweather" w:hAnsi="Palatino Linotype"/>
          <w:lang w:val="tg-Cyrl-TJ"/>
        </w:rPr>
        <w:footnoteReference w:id="325"/>
      </w:r>
      <w:r w:rsidRPr="004A7A59">
        <w:rPr>
          <w:rFonts w:ascii="Palatino Linotype" w:eastAsia="Merriweather" w:hAnsi="Palatino Linotype"/>
          <w:lang w:val="tg-Cyrl-TJ"/>
        </w:rPr>
        <w:t xml:space="preserve">  Стратегияи миллии рушди соли 2030 масъулияти ягон мақомоти давлатиро барои татбиқи он, аз ҷумла бахши амниятӣ муайян намекунад</w:t>
      </w:r>
    </w:p>
    <w:p w14:paraId="7594C428" w14:textId="77777777" w:rsidR="001D4D03" w:rsidRPr="004A7A59" w:rsidRDefault="001D4D03" w:rsidP="006D7DD8">
      <w:pPr>
        <w:jc w:val="both"/>
        <w:rPr>
          <w:rFonts w:ascii="Palatino Linotype" w:eastAsia="Merriweather" w:hAnsi="Palatino Linotype"/>
          <w:lang w:val="tg-Cyrl-TJ"/>
        </w:rPr>
      </w:pPr>
    </w:p>
    <w:p w14:paraId="6736367A"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Стратегияи рушди миллӣ то соли 2030 аз ҷониби Барномаи миёнамуҳлати рушд, ки ба давраи панҷсола қабул шудааст, амалӣ карда мешавад. Барномаи кунунии рушди миёнамуҳлат давраи солҳои 2021-2025-ро фаро мегирад</w:t>
      </w:r>
      <w:r w:rsidRPr="004A7A59">
        <w:rPr>
          <w:rFonts w:ascii="Palatino Linotype" w:eastAsia="Merriweather" w:hAnsi="Palatino Linotype"/>
          <w:vertAlign w:val="superscript"/>
          <w:lang w:val="tg-Cyrl-TJ"/>
        </w:rPr>
        <w:footnoteReference w:id="326"/>
      </w:r>
      <w:r w:rsidRPr="004A7A59">
        <w:rPr>
          <w:rFonts w:ascii="Palatino Linotype" w:eastAsia="Merriweather" w:hAnsi="Palatino Linotype"/>
          <w:lang w:val="tg-Cyrl-TJ"/>
        </w:rPr>
        <w:t xml:space="preserve"> ва баробарии гендерро ҳамчун яке аз самтҳои афзалиятноки умумиҷаҳонӣ ва афзалияти алоҳида барои расидан ба Ҳадафҳои рушди устувор баррасӣ мекунад. Ҳадафи стратегии "Рушди сармояи инсонӣ ва баланд бардоштани сифати хизматрасониҳои иҷтимоӣ" афзалияти "Паст кардани нобаробарии иҷтимоӣ ва гендерӣ"-ро дар бар мегирад. Афзалият ба паст кардани нобаробарии иҷтимоӣ ва гендерӣ асосан, аз ҷумла, ба беҳтар намудани омори ҳамаи шаклҳои зӯроварӣ нисбат ба занон; муоширати фаъол оид ба пешбурди баробарии гендерӣ ва бартараф намудани стереотипҳои гендерӣ дар бораи нақши занону мардон дар ҷомеа, инчунин тағйир додани муносибат ба зӯроварӣ нисбат ба занону духтарон, издивоҷҳои барвақтӣ ва издивоҷҳои байни хешовандон равона карда шудааст. Он ба коҳиши ҳолатҳои зӯроварӣ нисбат ба занон ва духтарон ҳадди аққал 30% ва васеъ кардани дастрасӣ ба хизматрасониҳои босифат нигаронида шудааст. Масъалаи паст кардани ҳолатҳои зӯроварии ҷинсӣ ва гендерӣ ба самти волоияти қонун ва дастрасӣ ба адолати судӣ дахл дорад. Он ба паст кардани ҳолатҳои зӯровари ҷисмонӣ, иқтисодӣ, психологӣ ва ҷинсӣ нисбат ба занон ва духтарон ҳадди аққал 30% равона шудааст ва барои васеъ кардани дастрасӣ ба хизматрасониҳои босифат. Масъалаи паст кардани зӯроварӣ аз ҷиҳати ҷинсӣ ва гендерӣ ба самти давлатдории қонун ва дастрасӣ ба адолат дохил мешавад. Барномаи миёнамуҳлати рушд бо нақшаи амал, ки нишондиҳандаҳои сатҳи натиҷа ва истеҳсолотро дар бар мегирад, дастгирӣ карда мешавад. Барои афзалияти паст намудани ҳама шаклҳои зӯроварӣ нисбат ба занон ва духтарон нишондиҳандаи шумораи ҷиноятҳои ба қайд гирифташуда нисбат ба занон ва кӯдакон мавҷуд аст, ки Вазорати Корҳои Дохилӣ ва Кумитаи кор бо занон ва оилаи назди Ҳукумати Ҷумҳурии Тоҷикистон мақомоти масъули ҷамъоварӣ ва назорати ин ҷиноятҳо мебошанд. Нишондиҳандаҳои махсуси марбут ба бахши амният ва зӯроварии ҷинсӣ ва гендерӣ мавҷуд нестанд. Ин афзалияти барномаи миёнамуҳлати рушд ва нақшаи амалии дахлдор ягон маблағгузорӣ нишон намедиҳад.</w:t>
      </w:r>
    </w:p>
    <w:p w14:paraId="25D4E194"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 </w:t>
      </w:r>
    </w:p>
    <w:p w14:paraId="72DEBCE2" w14:textId="558EE1B1"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Сиёсатҳои умумии рушди миллӣ, ки дар боло зикр шудаанд, ӯҳдадории пешгирии зӯроварӣ нисбат ба занон ва духтаронро фароҳам меоранд. Аммо, Тоҷикистон стратегияи ҳамаҷонибаи мубориза бар зидди ҳамаи шаклҳои зӯроварӣ нисбат ба занон ва духтаронро надорад.</w:t>
      </w:r>
      <w:r w:rsidRPr="004A7A59">
        <w:rPr>
          <w:rFonts w:ascii="Palatino Linotype" w:eastAsia="Merriweather" w:hAnsi="Palatino Linotype"/>
          <w:vertAlign w:val="superscript"/>
          <w:lang w:val="tg-Cyrl-TJ"/>
        </w:rPr>
        <w:footnoteReference w:id="327"/>
      </w:r>
      <w:r w:rsidRPr="004A7A59">
        <w:rPr>
          <w:rFonts w:ascii="Palatino Linotype" w:eastAsia="Merriweather" w:hAnsi="Palatino Linotype"/>
          <w:lang w:val="tg-Cyrl-TJ"/>
        </w:rPr>
        <w:t xml:space="preserve">  Барномаҳои дигари давлатӣ нақши бахшҳои амниятро танҳо дар мавриди зӯроварӣ дар оила зикр мекунанд.</w:t>
      </w:r>
    </w:p>
    <w:p w14:paraId="66012D4D" w14:textId="77777777" w:rsidR="001D4D03" w:rsidRPr="004A7A59" w:rsidRDefault="001D4D03" w:rsidP="006D7DD8">
      <w:pPr>
        <w:jc w:val="both"/>
        <w:rPr>
          <w:rFonts w:ascii="Palatino Linotype" w:eastAsia="Merriweather" w:hAnsi="Palatino Linotype"/>
          <w:lang w:val="tg-Cyrl-TJ"/>
        </w:rPr>
      </w:pPr>
    </w:p>
    <w:p w14:paraId="5633BEE9"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lastRenderedPageBreak/>
        <w:t>Барномаҳои давлатии пешгирии зӯроварӣ дар оила барои солҳои 2014-2023</w:t>
      </w:r>
      <w:r w:rsidRPr="004A7A59">
        <w:rPr>
          <w:rFonts w:ascii="Palatino Linotype" w:eastAsia="Merriweather" w:hAnsi="Palatino Linotype"/>
          <w:lang w:val="tg-Cyrl-TJ"/>
        </w:rPr>
        <w:footnoteReference w:id="328"/>
      </w:r>
      <w:r w:rsidRPr="004A7A59">
        <w:rPr>
          <w:rFonts w:ascii="Palatino Linotype" w:eastAsia="Merriweather" w:hAnsi="Palatino Linotype"/>
          <w:lang w:val="tg-Cyrl-TJ"/>
        </w:rPr>
        <w:t xml:space="preserve"> яке аз самтҳои такмили фаъолияти мақомоти ҳифзи ҳуқуқро дар самти пешгирӣ, ошкор ва бартараф намудани зӯроварӣ дар оила дар бар мегирад (саҳ. 27). Ин барнома аз ҷониби Нақшаи амал дастгирӣ карда мешавад, ки шаш ҳадафи стратегӣ, фаъолиятҳо, мақомоти масъул ва манбаъҳои маблағгузорӣ дорад. Ин барнома нақши ВКД-ро дар доираи якчанд ҳадафҳои стратегӣ пешбинӣ мекунад. </w:t>
      </w:r>
    </w:p>
    <w:p w14:paraId="1A2FC59E" w14:textId="77777777" w:rsidR="001D4D03" w:rsidRPr="004A7A59" w:rsidRDefault="001D4D03" w:rsidP="006D7DD8">
      <w:pPr>
        <w:jc w:val="both"/>
        <w:rPr>
          <w:rFonts w:ascii="Palatino Linotype" w:eastAsia="Merriweather" w:hAnsi="Palatino Linotype"/>
          <w:lang w:val="tg-Cyrl-TJ"/>
        </w:rPr>
      </w:pPr>
    </w:p>
    <w:p w14:paraId="35BCF120"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Дар доираи ҳадафи стратегии 2 "Тағйири ақидаи ҷамъиятӣ дар бораи зӯроварӣ дар оила" фаъолиятҳои зерин, ки ВКД масъул аст, пешбинӣ шудаанд: </w:t>
      </w:r>
    </w:p>
    <w:p w14:paraId="2C7B3157" w14:textId="77777777" w:rsidR="001D4D03" w:rsidRPr="004A7A59" w:rsidRDefault="001D4D03" w:rsidP="006D7DD8">
      <w:pPr>
        <w:pStyle w:val="a3"/>
        <w:numPr>
          <w:ilvl w:val="0"/>
          <w:numId w:val="141"/>
        </w:numPr>
        <w:jc w:val="both"/>
        <w:rPr>
          <w:rFonts w:ascii="Palatino Linotype" w:eastAsia="Merriweather" w:hAnsi="Palatino Linotype"/>
          <w:lang w:val="tg-Cyrl-TJ"/>
        </w:rPr>
      </w:pPr>
      <w:r w:rsidRPr="004A7A59">
        <w:rPr>
          <w:rFonts w:ascii="Palatino Linotype" w:eastAsia="Merriweather" w:hAnsi="Palatino Linotype"/>
          <w:lang w:val="tg-Cyrl-TJ"/>
        </w:rPr>
        <w:t>Таҳияи маводи иттилоотӣ дар бораи муқаррароти Қонун "Дар бораи пешгирии зӯроварӣ дар оила" ва паҳн намудани онҳо дар байни аҳолӣ.</w:t>
      </w:r>
    </w:p>
    <w:p w14:paraId="0D20B2D8" w14:textId="77777777" w:rsidR="001D4D03" w:rsidRPr="004A7A59" w:rsidRDefault="001D4D03" w:rsidP="006D7DD8">
      <w:pPr>
        <w:pStyle w:val="a3"/>
        <w:numPr>
          <w:ilvl w:val="0"/>
          <w:numId w:val="141"/>
        </w:numPr>
        <w:jc w:val="both"/>
        <w:rPr>
          <w:rFonts w:ascii="Palatino Linotype" w:eastAsia="Merriweather" w:hAnsi="Palatino Linotype"/>
          <w:lang w:val="tg-Cyrl-TJ"/>
        </w:rPr>
      </w:pPr>
      <w:r w:rsidRPr="004A7A59">
        <w:rPr>
          <w:rFonts w:ascii="Palatino Linotype" w:eastAsia="Merriweather" w:hAnsi="Palatino Linotype"/>
          <w:lang w:val="tg-Cyrl-TJ"/>
        </w:rPr>
        <w:t>Тренингҳо ба кормандони мақомоти ҳифзи ҳуқуқ оид ба беҳтар намудани роҳҳои хизматрасонӣ ба қурбони зӯроварӣ.</w:t>
      </w:r>
    </w:p>
    <w:p w14:paraId="3A79D2F3" w14:textId="77777777" w:rsidR="001D4D03" w:rsidRPr="004A7A59" w:rsidRDefault="001D4D03" w:rsidP="006D7DD8">
      <w:pPr>
        <w:pStyle w:val="a3"/>
        <w:numPr>
          <w:ilvl w:val="0"/>
          <w:numId w:val="141"/>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Семинарҳои омӯзишӣ, мизҳои мудаввар ва дигар чорабиниҳои ҷамъиятӣ дар доираи 16 рӯзи мубориза бо зӯроварӣ”. </w:t>
      </w:r>
    </w:p>
    <w:p w14:paraId="6E9E7CE1" w14:textId="77777777" w:rsidR="001D4D03" w:rsidRPr="004A7A59" w:rsidRDefault="001D4D03" w:rsidP="006D7DD8">
      <w:pPr>
        <w:jc w:val="both"/>
        <w:rPr>
          <w:rFonts w:ascii="Palatino Linotype" w:eastAsia="Merriweather" w:hAnsi="Palatino Linotype"/>
          <w:lang w:val="tg-Cyrl-TJ"/>
        </w:rPr>
      </w:pPr>
    </w:p>
    <w:p w14:paraId="5129C451"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Ҳадафи стратегии 4 "Баланд бардоштани нақш ва таъсири механизмҳои институтсионалӣ оид ба пешгирии зӯроварӣ дар оила" фаъолиятҳои зиёдеро дар бар мегирад, ки Вазорати корҳои дохилӣ яке аз масъулони он мебошад:</w:t>
      </w:r>
    </w:p>
    <w:p w14:paraId="4A5D2593" w14:textId="77777777" w:rsidR="001D4D03" w:rsidRPr="004A7A59" w:rsidRDefault="001D4D03" w:rsidP="006D7DD8">
      <w:pPr>
        <w:jc w:val="both"/>
        <w:rPr>
          <w:rFonts w:ascii="Palatino Linotype" w:eastAsia="Merriweather" w:hAnsi="Palatino Linotype"/>
          <w:lang w:val="tg-Cyrl-TJ"/>
        </w:rPr>
      </w:pPr>
    </w:p>
    <w:p w14:paraId="7277638C" w14:textId="77777777" w:rsidR="001D4D03" w:rsidRPr="004A7A59" w:rsidRDefault="001D4D03" w:rsidP="006D7DD8">
      <w:pPr>
        <w:pStyle w:val="a3"/>
        <w:numPr>
          <w:ilvl w:val="0"/>
          <w:numId w:val="142"/>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Гузаронидани машғулиятиҳо ва тренингҳо ҷиҳати баланд бардоштани малакаи кормандони вазорату идораҳо, мақомоти маҳаллии ҳокимияти иҷроияи давлатӣ ва ташкилотҳои ҷамъиятӣ дар самти таҳияи стратегияҳо ва барномаҳои соҳавӣ оид ба пешгирии зӯроварӣ дар оила. </w:t>
      </w:r>
    </w:p>
    <w:p w14:paraId="6932E852" w14:textId="77777777" w:rsidR="001D4D03" w:rsidRPr="004A7A59" w:rsidRDefault="001D4D03" w:rsidP="006D7DD8">
      <w:pPr>
        <w:pStyle w:val="a3"/>
        <w:numPr>
          <w:ilvl w:val="0"/>
          <w:numId w:val="142"/>
        </w:numPr>
        <w:jc w:val="both"/>
        <w:rPr>
          <w:rFonts w:ascii="Palatino Linotype" w:eastAsia="Merriweather" w:hAnsi="Palatino Linotype"/>
          <w:lang w:val="tg-Cyrl-TJ"/>
        </w:rPr>
      </w:pPr>
      <w:r w:rsidRPr="004A7A59">
        <w:rPr>
          <w:rFonts w:ascii="Palatino Linotype" w:eastAsia="Merriweather" w:hAnsi="Palatino Linotype"/>
          <w:lang w:val="tg-Cyrl-TJ"/>
        </w:rPr>
        <w:t>Ҳамоҳангсозии фаъолияти мақомоти ҳифзи ҳуқуқ, судҳо, мақомоти иҷроияи маҳаллии ҳокимияти давлатӣ оид ба пешгирии зӯроварӣ дар оила.</w:t>
      </w:r>
    </w:p>
    <w:p w14:paraId="6107725F" w14:textId="77777777" w:rsidR="001D4D03" w:rsidRPr="004A7A59" w:rsidRDefault="001D4D03" w:rsidP="006D7DD8">
      <w:pPr>
        <w:pStyle w:val="a3"/>
        <w:numPr>
          <w:ilvl w:val="0"/>
          <w:numId w:val="142"/>
        </w:numPr>
        <w:jc w:val="both"/>
        <w:rPr>
          <w:rFonts w:ascii="Palatino Linotype" w:eastAsia="Merriweather" w:hAnsi="Palatino Linotype"/>
          <w:lang w:val="tg-Cyrl-TJ"/>
        </w:rPr>
      </w:pPr>
      <w:r w:rsidRPr="004A7A59">
        <w:rPr>
          <w:rFonts w:ascii="Palatino Linotype" w:eastAsia="Merriweather" w:hAnsi="Palatino Linotype"/>
          <w:lang w:val="tg-Cyrl-TJ"/>
        </w:rPr>
        <w:t>Гузарондани мизҳои мудаввар барои кормандони мақомоти ҳифзи ҳуқуқ, мақомоти тандурустӣ ва ҳифзи иҷтимоии аҳолӣ, марказҳои дастгирӣ, марказҳо ё шуъбаҳои реабилитасияи тиббию иҷтимоӣ барои қурбониён бо мақсади таъмини ҳамкории тарафайн ва беҳтар намудани кӯмаки соҳавӣ ба қурбониёни зӯроварӣ.</w:t>
      </w:r>
    </w:p>
    <w:p w14:paraId="75BB8585" w14:textId="77777777" w:rsidR="001D4D03" w:rsidRPr="004A7A59" w:rsidRDefault="001D4D03" w:rsidP="006D7DD8">
      <w:pPr>
        <w:pStyle w:val="a3"/>
        <w:numPr>
          <w:ilvl w:val="0"/>
          <w:numId w:val="142"/>
        </w:numPr>
        <w:jc w:val="both"/>
        <w:rPr>
          <w:rFonts w:ascii="Palatino Linotype" w:eastAsia="Merriweather" w:hAnsi="Palatino Linotype"/>
          <w:lang w:val="tg-Cyrl-TJ"/>
        </w:rPr>
      </w:pPr>
      <w:r w:rsidRPr="004A7A59">
        <w:rPr>
          <w:rFonts w:ascii="Palatino Linotype" w:eastAsia="Merriweather" w:hAnsi="Palatino Linotype"/>
          <w:lang w:val="tg-Cyrl-TJ"/>
        </w:rPr>
        <w:t xml:space="preserve">Гузаронидани тренингҳо ба кормандони мақомоти ҳифзи ҳуқуқ, судҳо ва дигар мақомоти давлатӣ оид ба пешгирӣ, ошкор ва ба қайд гирифтани ҷиноятҳо ва ҳуқуқвайронкуниҳои бо зӯроварӣ дар оила, инчунин зӯроварии ҷисмонӣ, равонӣ, ҷинсӣ ва иқтисодӣ нисбат ба аъзои оила алоқаманд буда. </w:t>
      </w:r>
    </w:p>
    <w:p w14:paraId="35FE2572" w14:textId="44754ABF" w:rsidR="001D4D03" w:rsidRPr="004A7A59" w:rsidRDefault="001D4D03" w:rsidP="006D7DD8">
      <w:pPr>
        <w:pStyle w:val="a3"/>
        <w:numPr>
          <w:ilvl w:val="0"/>
          <w:numId w:val="142"/>
        </w:numPr>
        <w:jc w:val="both"/>
        <w:rPr>
          <w:rFonts w:ascii="Palatino Linotype" w:eastAsia="Merriweather" w:hAnsi="Palatino Linotype"/>
          <w:lang w:val="tg-Cyrl-TJ"/>
        </w:rPr>
      </w:pPr>
      <w:r w:rsidRPr="004A7A59">
        <w:rPr>
          <w:rFonts w:ascii="Palatino Linotype" w:eastAsia="Merriweather" w:hAnsi="Palatino Linotype"/>
          <w:lang w:val="tg-Cyrl-TJ"/>
        </w:rPr>
        <w:t>Гузаронидани чорабиниҳои профилактикии инфиродӣ бо шахсони дар ҳисоби профилактикӣ қарордошта бо мақсади пешгирии амалҳои зидди</w:t>
      </w:r>
      <w:r w:rsidR="00442D6C" w:rsidRPr="004A7A59">
        <w:rPr>
          <w:rFonts w:ascii="Palatino Linotype" w:eastAsia="Merriweather" w:hAnsi="Palatino Linotype"/>
          <w:lang w:val="tg-Cyrl-TJ"/>
        </w:rPr>
        <w:t xml:space="preserve"> </w:t>
      </w:r>
      <w:r w:rsidRPr="004A7A59">
        <w:rPr>
          <w:rFonts w:ascii="Palatino Linotype" w:eastAsia="Merriweather" w:hAnsi="Palatino Linotype"/>
          <w:lang w:val="tg-Cyrl-TJ"/>
        </w:rPr>
        <w:t>ҷамъиятӣ ва кам кардани ҳолатҳои зӯроварӣ дар оила.</w:t>
      </w:r>
    </w:p>
    <w:p w14:paraId="71EF5011" w14:textId="77777777" w:rsidR="001D4D03" w:rsidRPr="004A7A59" w:rsidRDefault="001D4D03" w:rsidP="006D7DD8">
      <w:pPr>
        <w:pStyle w:val="a3"/>
        <w:numPr>
          <w:ilvl w:val="0"/>
          <w:numId w:val="142"/>
        </w:numPr>
        <w:jc w:val="both"/>
        <w:rPr>
          <w:rFonts w:ascii="Palatino Linotype" w:eastAsia="Merriweather" w:hAnsi="Palatino Linotype"/>
          <w:lang w:val="tg-Cyrl-TJ"/>
        </w:rPr>
      </w:pPr>
      <w:r w:rsidRPr="004A7A59">
        <w:rPr>
          <w:rFonts w:ascii="Palatino Linotype" w:eastAsia="Merriweather" w:hAnsi="Palatino Linotype"/>
          <w:lang w:val="tg-Cyrl-TJ"/>
        </w:rPr>
        <w:t xml:space="preserve">Тадбирҳои иттилоотӣ-маърифатӣ бо оилаҳои номусоид ва ноустувор, ки дар онҳо ҳолатҳои мунтазами зӯроварӣ дар оила рух медиҳанд. </w:t>
      </w:r>
    </w:p>
    <w:p w14:paraId="04DF8B39" w14:textId="77777777" w:rsidR="001D4D03" w:rsidRPr="004A7A59" w:rsidRDefault="001D4D03" w:rsidP="006D7DD8">
      <w:pPr>
        <w:jc w:val="both"/>
        <w:rPr>
          <w:rFonts w:ascii="Palatino Linotype" w:eastAsia="Merriweather" w:hAnsi="Palatino Linotype"/>
          <w:lang w:val="tg-Cyrl-TJ"/>
        </w:rPr>
      </w:pPr>
    </w:p>
    <w:p w14:paraId="0EECC4AE"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 xml:space="preserve">Дар доираи ҳадафи стратегии 5 барномаи давлатии "Таҳкими шарикии иҷтимоӣ ва ҳамоҳангсозии фаъолияти мақомоти давлатӣ ва ташкилотҳои ҷамъиятӣ оид ба </w:t>
      </w:r>
      <w:r w:rsidRPr="004A7A59">
        <w:rPr>
          <w:rFonts w:ascii="Palatino Linotype" w:eastAsia="Merriweather" w:hAnsi="Palatino Linotype"/>
          <w:lang w:val="tg-Cyrl-TJ"/>
        </w:rPr>
        <w:lastRenderedPageBreak/>
        <w:t>пешгирии зӯроварӣ дар оила" ВКД вазифадор карда шуд, ки пойгоҳи ягонаи маълумот дар бораи ҷиноятҳои марбут ба зӯроварӣ дар оила таҳия карда шавад. Чорабинии дигар ба ӯҳдадории Вазорати корҳои дохилӣ дахл дорад, ки якҷо бо дигар мақомоти масъул нақшаи амалро оид ба муайян кардани роҳҳои пешгирии зӯроварӣ дар оила таҳия кунад.</w:t>
      </w:r>
    </w:p>
    <w:p w14:paraId="2C41F8D1" w14:textId="77777777" w:rsidR="001D4D03" w:rsidRPr="004A7A59" w:rsidRDefault="001D4D03" w:rsidP="006D7DD8">
      <w:pPr>
        <w:jc w:val="both"/>
        <w:rPr>
          <w:rFonts w:ascii="Palatino Linotype" w:eastAsia="Merriweather" w:hAnsi="Palatino Linotype"/>
          <w:lang w:val="tg-Cyrl-TJ"/>
        </w:rPr>
      </w:pPr>
    </w:p>
    <w:p w14:paraId="79F326D7"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Буҷет оид ба ин барнома пешбинӣ нашудааст, зеро тақсимоти мушаххас нишон дода нашудааст. Тавсифи умумӣ вуҷуд дорад, ки захираҳо аз буҷети миллӣ ва фондҳои берун аз буҷет ҷудо карда мешаванд. Дар ҳоле, ки нақши бахши амният асосан дар таҳқиқи ҳолатҳои зӯроварӣ дар оила ва ҳимоя аз он иборат аст, барномаи давлатӣ бо сабаби самти пешгирии худ ҳадафҳои стратегӣ оид ба беҳтар кардани вокуниш ба зӯроварӣ дар оила, аз ҷумла таҳқиқи ҳолатҳои зӯроварӣ дар оила ва ҳимояро дар бар намегирад.</w:t>
      </w:r>
    </w:p>
    <w:p w14:paraId="0025F9CD" w14:textId="77777777" w:rsidR="001D4D03" w:rsidRPr="004A7A59" w:rsidRDefault="001D4D03" w:rsidP="006D7DD8">
      <w:pPr>
        <w:jc w:val="both"/>
        <w:rPr>
          <w:rFonts w:ascii="Palatino Linotype" w:eastAsia="Merriweather" w:hAnsi="Palatino Linotype"/>
          <w:lang w:val="tg-Cyrl-TJ"/>
        </w:rPr>
      </w:pPr>
    </w:p>
    <w:p w14:paraId="4BECCBF8" w14:textId="77777777" w:rsidR="001D4D03" w:rsidRPr="004A7A59" w:rsidRDefault="001D4D03" w:rsidP="006D7DD8">
      <w:pPr>
        <w:jc w:val="both"/>
        <w:rPr>
          <w:rFonts w:ascii="Palatino Linotype" w:eastAsia="Merriweather" w:hAnsi="Palatino Linotype"/>
          <w:lang w:val="tg-Cyrl-TJ"/>
        </w:rPr>
      </w:pPr>
      <w:r w:rsidRPr="004A7A59">
        <w:rPr>
          <w:rFonts w:ascii="Palatino Linotype" w:eastAsia="Merriweather" w:hAnsi="Palatino Linotype"/>
          <w:lang w:val="tg-Cyrl-TJ"/>
        </w:rPr>
        <w:t>Дар соли 2019 Тоҷикистон Нақшаи миллии амалиётро (НМА) оид ба иҷрои қатъномаҳои Шӯрои Амнияти Созмони Милали Муттаҳид 1325 ва 2242 қабул кард.</w:t>
      </w:r>
      <w:r w:rsidRPr="004A7A59">
        <w:rPr>
          <w:rFonts w:ascii="Palatino Linotype" w:eastAsia="Merriweather" w:hAnsi="Palatino Linotype"/>
          <w:vertAlign w:val="superscript"/>
          <w:lang w:val="tg-Cyrl-TJ"/>
        </w:rPr>
        <w:footnoteReference w:id="329"/>
      </w:r>
      <w:r w:rsidRPr="004A7A59">
        <w:rPr>
          <w:rFonts w:ascii="Palatino Linotype" w:eastAsia="Merriweather" w:hAnsi="Palatino Linotype"/>
          <w:lang w:val="tg-Cyrl-TJ"/>
        </w:rPr>
        <w:t xml:space="preserve"> Он давраи солҳои 2019-2022-ро фаро мегирад. Он аз ҷониби Кумитаи кор бо занон ва оилаи назди Ҳукумати Ҷумҳурии Тоҷикистон дар ҳамкории зич бо ташкилотҳои ҷомеаи шаҳрвандӣ таҳия шудааст. Дар ин ҷо ду натиҷаи муҳим мавҷуд аст: 1) пешгирии ҳама шаклҳои зӯроварӣ нисбати занон ва духтарон, аз ҷумла зӯроварии ҷинсӣ ва 3) тақвияти нақши занон дар қабули қарорҳои амниятӣ. Дар доираи натиҷаи 1 зерин натиҷаҳои зерин ва фаъолиятҳо ВКД-ро ҳамчун яке аз мақомоти масъул хотиррасон мекунанд: </w:t>
      </w:r>
    </w:p>
    <w:p w14:paraId="5659C029" w14:textId="77777777" w:rsidR="001D4D03" w:rsidRPr="004A7A59" w:rsidRDefault="001D4D03" w:rsidP="001D4D03">
      <w:pPr>
        <w:jc w:val="both"/>
        <w:rPr>
          <w:lang w:val="tg-Cyrl-TJ"/>
        </w:rPr>
      </w:pPr>
    </w:p>
    <w:tbl>
      <w:tblPr>
        <w:tblStyle w:val="GridTable1Light-Accent11"/>
        <w:tblW w:w="8926" w:type="dxa"/>
        <w:tblLayout w:type="fixed"/>
        <w:tblLook w:val="04A0" w:firstRow="1" w:lastRow="0" w:firstColumn="1" w:lastColumn="0" w:noHBand="0" w:noVBand="1"/>
      </w:tblPr>
      <w:tblGrid>
        <w:gridCol w:w="3256"/>
        <w:gridCol w:w="5670"/>
      </w:tblGrid>
      <w:tr w:rsidR="001D4D03" w:rsidRPr="004A7A59" w14:paraId="3FFD95C6" w14:textId="77777777" w:rsidTr="00372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C2DCFAB" w14:textId="77777777" w:rsidR="001D4D03" w:rsidRPr="004A7A59" w:rsidRDefault="001D4D03" w:rsidP="00372EB5">
            <w:pPr>
              <w:jc w:val="both"/>
              <w:rPr>
                <w:lang w:val="en-US"/>
              </w:rPr>
            </w:pPr>
            <w:r w:rsidRPr="004A7A59">
              <w:rPr>
                <w:lang w:val="ru-RU"/>
              </w:rPr>
              <w:t>Н</w:t>
            </w:r>
            <w:r w:rsidRPr="004A7A59">
              <w:t>атиҷа</w:t>
            </w:r>
          </w:p>
        </w:tc>
        <w:tc>
          <w:tcPr>
            <w:tcW w:w="5670" w:type="dxa"/>
          </w:tcPr>
          <w:p w14:paraId="1484A6BE" w14:textId="77777777" w:rsidR="001D4D03" w:rsidRPr="004A7A59" w:rsidRDefault="001D4D03" w:rsidP="00372EB5">
            <w:pPr>
              <w:jc w:val="both"/>
              <w:cnfStyle w:val="100000000000" w:firstRow="1" w:lastRow="0" w:firstColumn="0" w:lastColumn="0" w:oddVBand="0" w:evenVBand="0" w:oddHBand="0" w:evenHBand="0" w:firstRowFirstColumn="0" w:firstRowLastColumn="0" w:lastRowFirstColumn="0" w:lastRowLastColumn="0"/>
              <w:rPr>
                <w:lang w:val="en-US"/>
              </w:rPr>
            </w:pPr>
            <w:r w:rsidRPr="004A7A59">
              <w:rPr>
                <w:lang w:val="ru-RU"/>
              </w:rPr>
              <w:t>Ф</w:t>
            </w:r>
            <w:r w:rsidRPr="004A7A59">
              <w:t>аъолиятҳо</w:t>
            </w:r>
          </w:p>
        </w:tc>
      </w:tr>
      <w:tr w:rsidR="001D4D03" w:rsidRPr="004A7A59" w14:paraId="7AF4447E" w14:textId="77777777" w:rsidTr="00372EB5">
        <w:tc>
          <w:tcPr>
            <w:cnfStyle w:val="001000000000" w:firstRow="0" w:lastRow="0" w:firstColumn="1" w:lastColumn="0" w:oddVBand="0" w:evenVBand="0" w:oddHBand="0" w:evenHBand="0" w:firstRowFirstColumn="0" w:firstRowLastColumn="0" w:lastRowFirstColumn="0" w:lastRowLastColumn="0"/>
            <w:tcW w:w="3256" w:type="dxa"/>
          </w:tcPr>
          <w:p w14:paraId="7E67A318" w14:textId="77777777" w:rsidR="001D4D03" w:rsidRPr="004A7A59" w:rsidRDefault="001D4D03" w:rsidP="001D4D03">
            <w:pPr>
              <w:rPr>
                <w:rFonts w:ascii="Palatino Linotype" w:eastAsia="Merriweather" w:hAnsi="Palatino Linotype"/>
                <w:lang w:val="tg-Cyrl-TJ"/>
              </w:rPr>
            </w:pPr>
            <w:r w:rsidRPr="004A7A59">
              <w:rPr>
                <w:rFonts w:ascii="Palatino Linotype" w:eastAsia="Merriweather" w:hAnsi="Palatino Linotype"/>
                <w:b w:val="0"/>
                <w:bCs w:val="0"/>
                <w:lang w:val="tg-Cyrl-TJ"/>
              </w:rPr>
              <w:t>Ҷамъбасти омор нишон медиҳад, ки сатҳи зӯроварӣ коҳиш ёфтааст.</w:t>
            </w:r>
          </w:p>
          <w:p w14:paraId="68E8CB93" w14:textId="77777777" w:rsidR="001D4D03" w:rsidRPr="004A7A59" w:rsidRDefault="001D4D03" w:rsidP="001D4D03">
            <w:pPr>
              <w:rPr>
                <w:rFonts w:ascii="Palatino Linotype" w:eastAsia="Merriweather" w:hAnsi="Palatino Linotype"/>
                <w:lang w:val="tg-Cyrl-TJ"/>
              </w:rPr>
            </w:pPr>
          </w:p>
          <w:p w14:paraId="45D6A9FB" w14:textId="77777777" w:rsidR="001D4D03" w:rsidRPr="004A7A59" w:rsidRDefault="001D4D03" w:rsidP="001D4D03">
            <w:pPr>
              <w:rPr>
                <w:rFonts w:ascii="Palatino Linotype" w:eastAsia="Merriweather" w:hAnsi="Palatino Linotype"/>
                <w:lang w:val="tg-Cyrl-TJ"/>
              </w:rPr>
            </w:pPr>
          </w:p>
        </w:tc>
        <w:tc>
          <w:tcPr>
            <w:tcW w:w="5670" w:type="dxa"/>
          </w:tcPr>
          <w:p w14:paraId="5743EB62" w14:textId="50693D83" w:rsidR="001D4D03" w:rsidRPr="004A7A59" w:rsidRDefault="001D4D03" w:rsidP="002613F6">
            <w:pPr>
              <w:pStyle w:val="a3"/>
              <w:numPr>
                <w:ilvl w:val="0"/>
                <w:numId w:val="38"/>
              </w:numPr>
              <w:ind w:left="314" w:hanging="284"/>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lang w:val="tg-Cyrl-TJ"/>
              </w:rPr>
            </w:pPr>
            <w:r w:rsidRPr="004A7A59">
              <w:rPr>
                <w:rFonts w:ascii="Palatino Linotype" w:hAnsi="Palatino Linotype"/>
                <w:lang w:val="tg-Cyrl-TJ"/>
              </w:rPr>
              <w:t xml:space="preserve">Гузаронидани таҳлили институтсионалии идораҳои масъул, то ин ки идораи барои ҷамъоварии омори маҷмӯии зӯроварӣ масъулро муайян </w:t>
            </w:r>
            <w:r w:rsidR="00442D6C" w:rsidRPr="004A7A59">
              <w:rPr>
                <w:rFonts w:ascii="Palatino Linotype" w:hAnsi="Palatino Linotype"/>
                <w:lang w:val="tg-Cyrl-TJ"/>
              </w:rPr>
              <w:t>кунад</w:t>
            </w:r>
            <w:r w:rsidRPr="004A7A59">
              <w:rPr>
                <w:rFonts w:ascii="Palatino Linotype" w:hAnsi="Palatino Linotype"/>
                <w:lang w:val="tg-Cyrl-TJ"/>
              </w:rPr>
              <w:t xml:space="preserve">. </w:t>
            </w:r>
          </w:p>
          <w:p w14:paraId="63A9E956" w14:textId="77777777" w:rsidR="001D4D03" w:rsidRPr="004A7A59" w:rsidRDefault="001D4D03" w:rsidP="002613F6">
            <w:pPr>
              <w:pStyle w:val="a3"/>
              <w:numPr>
                <w:ilvl w:val="0"/>
                <w:numId w:val="38"/>
              </w:numPr>
              <w:ind w:left="314" w:hanging="284"/>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lang w:val="tg-Cyrl-TJ"/>
              </w:rPr>
            </w:pPr>
            <w:r w:rsidRPr="004A7A59">
              <w:rPr>
                <w:rFonts w:ascii="Palatino Linotype" w:hAnsi="Palatino Linotype"/>
                <w:lang w:val="tg-Cyrl-TJ"/>
              </w:rPr>
              <w:t xml:space="preserve">Муҳокима оиди муайян кардани идораи масъул доир ба ҷамъ ва таҳлили омори зӯроварӣ ва ворид кардани тағйирот дар қонунгузорӣ. </w:t>
            </w:r>
          </w:p>
          <w:p w14:paraId="0869872D" w14:textId="77777777" w:rsidR="001D4D03" w:rsidRPr="004A7A59" w:rsidRDefault="001D4D03" w:rsidP="002613F6">
            <w:pPr>
              <w:pStyle w:val="a3"/>
              <w:numPr>
                <w:ilvl w:val="0"/>
                <w:numId w:val="38"/>
              </w:numPr>
              <w:ind w:left="314" w:hanging="284"/>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lang w:val="tg-Cyrl-TJ"/>
              </w:rPr>
            </w:pPr>
            <w:r w:rsidRPr="004A7A59">
              <w:rPr>
                <w:rFonts w:ascii="Palatino Linotype" w:hAnsi="Palatino Linotype"/>
                <w:lang w:val="tg-Cyrl-TJ"/>
              </w:rPr>
              <w:t xml:space="preserve">Таҳияи ҳуҷҷатҳои ҳуқуқӣ ва танзимкунанда оид ба расмиёт ва стандартҳои пешбурди омори маҷмӯии зӯроварӣ бо истифодаи методологияи тасдиқшуда барои ҷамъ ва таҳлили омори муттаҳидшудаи зӯроварӣ. </w:t>
            </w:r>
          </w:p>
          <w:p w14:paraId="53737149" w14:textId="77777777" w:rsidR="001D4D03" w:rsidRPr="004A7A59" w:rsidRDefault="001D4D03" w:rsidP="002613F6">
            <w:pPr>
              <w:pStyle w:val="a3"/>
              <w:numPr>
                <w:ilvl w:val="0"/>
                <w:numId w:val="38"/>
              </w:numPr>
              <w:ind w:left="314" w:hanging="284"/>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lang w:val="tg-Cyrl-TJ"/>
              </w:rPr>
            </w:pPr>
            <w:r w:rsidRPr="004A7A59">
              <w:rPr>
                <w:rFonts w:ascii="Palatino Linotype" w:hAnsi="Palatino Linotype"/>
                <w:lang w:val="tg-Cyrl-TJ"/>
              </w:rPr>
              <w:t xml:space="preserve">Таҳия ва тасдиқи модулҳои омӯзишӣ оид ба пешбурди омори муттаҳидшудаи зӯроварӣ. </w:t>
            </w:r>
          </w:p>
          <w:p w14:paraId="0ECDD03E" w14:textId="77777777" w:rsidR="001D4D03" w:rsidRPr="004A7A59" w:rsidRDefault="001D4D03" w:rsidP="002613F6">
            <w:pPr>
              <w:pStyle w:val="a3"/>
              <w:numPr>
                <w:ilvl w:val="0"/>
                <w:numId w:val="38"/>
              </w:numPr>
              <w:ind w:left="314" w:hanging="284"/>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lang w:val="tg-Cyrl-TJ"/>
              </w:rPr>
            </w:pPr>
            <w:r w:rsidRPr="004A7A59">
              <w:rPr>
                <w:rFonts w:ascii="Palatino Linotype" w:hAnsi="Palatino Linotype"/>
                <w:lang w:val="tg-Cyrl-TJ"/>
              </w:rPr>
              <w:t xml:space="preserve">Омӯзонидани дастурдиҳандагон аз миёни кормандони идораҳои масъул ба истифодаи </w:t>
            </w:r>
            <w:r w:rsidRPr="004A7A59">
              <w:rPr>
                <w:rFonts w:ascii="Palatino Linotype" w:hAnsi="Palatino Linotype"/>
                <w:lang w:val="tg-Cyrl-TJ"/>
              </w:rPr>
              <w:lastRenderedPageBreak/>
              <w:t>модули таълимӣ барои ҷамъ ва таҳлили омори маҷмӯии зӯроварӣ.</w:t>
            </w:r>
          </w:p>
          <w:p w14:paraId="08BAA262" w14:textId="77777777" w:rsidR="001D4D03" w:rsidRPr="004A7A59" w:rsidRDefault="001D4D03" w:rsidP="002613F6">
            <w:pPr>
              <w:pStyle w:val="a3"/>
              <w:numPr>
                <w:ilvl w:val="0"/>
                <w:numId w:val="38"/>
              </w:numPr>
              <w:ind w:left="314" w:hanging="284"/>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lang w:val="tg-Cyrl-TJ"/>
              </w:rPr>
            </w:pPr>
            <w:r w:rsidRPr="004A7A59">
              <w:rPr>
                <w:rFonts w:ascii="Palatino Linotype" w:hAnsi="Palatino Linotype"/>
                <w:lang w:val="tg-Cyrl-TJ"/>
              </w:rPr>
              <w:t>Барномаи омӯзиши кормандон аз ҷониби мураббиёни ботаҷриба ҷорӣ карда шавад.</w:t>
            </w:r>
          </w:p>
        </w:tc>
      </w:tr>
      <w:tr w:rsidR="001D4D03" w:rsidRPr="004A7A59" w14:paraId="5146EB72" w14:textId="77777777" w:rsidTr="00372EB5">
        <w:tc>
          <w:tcPr>
            <w:cnfStyle w:val="001000000000" w:firstRow="0" w:lastRow="0" w:firstColumn="1" w:lastColumn="0" w:oddVBand="0" w:evenVBand="0" w:oddHBand="0" w:evenHBand="0" w:firstRowFirstColumn="0" w:firstRowLastColumn="0" w:lastRowFirstColumn="0" w:lastRowLastColumn="0"/>
            <w:tcW w:w="3256" w:type="dxa"/>
          </w:tcPr>
          <w:p w14:paraId="07F48D23" w14:textId="77777777" w:rsidR="001D4D03" w:rsidRPr="004A7A59" w:rsidRDefault="001D4D03" w:rsidP="00372EB5">
            <w:pPr>
              <w:jc w:val="both"/>
              <w:rPr>
                <w:rFonts w:ascii="Palatino Linotype" w:hAnsi="Palatino Linotype"/>
                <w:b w:val="0"/>
                <w:bCs w:val="0"/>
                <w:lang w:val="tg-Cyrl-TJ"/>
              </w:rPr>
            </w:pPr>
            <w:r w:rsidRPr="004A7A59">
              <w:rPr>
                <w:rFonts w:ascii="Palatino Linotype" w:hAnsi="Palatino Linotype"/>
                <w:b w:val="0"/>
                <w:bCs w:val="0"/>
                <w:lang w:val="tg-Cyrl-TJ"/>
              </w:rPr>
              <w:lastRenderedPageBreak/>
              <w:t>Механизми ҳамоҳангсозии фаъолияти мақомоти ҳифзи ҳуқуқ, низоми судӣ, мақомоти маҳаллии ҳокимияти иҷроия ва дигар субъектҳо оид ба пешгирии зӯроварӣ тасдиқ ва амал мекунад.</w:t>
            </w:r>
          </w:p>
        </w:tc>
        <w:tc>
          <w:tcPr>
            <w:tcW w:w="5670" w:type="dxa"/>
          </w:tcPr>
          <w:p w14:paraId="4BD738D4"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lang w:val="tg-Cyrl-TJ"/>
              </w:rPr>
            </w:pPr>
            <w:r w:rsidRPr="004A7A59">
              <w:rPr>
                <w:rFonts w:ascii="Palatino Linotype" w:hAnsi="Palatino Linotype"/>
                <w:lang w:val="tg-Cyrl-TJ"/>
              </w:rPr>
              <w:t>Низомнома ва ҳайати Шӯрои байниидоравӣ оид ба пешгирии зӯроварӣ дар оила назди Ҳукумати Тоҷикистонро таҳия ва барои тасдиқ пешниҳод намояд.</w:t>
            </w:r>
          </w:p>
          <w:p w14:paraId="1AABF0F0"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lang w:val="tg-Cyrl-TJ"/>
              </w:rPr>
            </w:pPr>
          </w:p>
        </w:tc>
      </w:tr>
      <w:tr w:rsidR="001D4D03" w:rsidRPr="004A7A59" w14:paraId="5C487E57" w14:textId="77777777" w:rsidTr="00372EB5">
        <w:tc>
          <w:tcPr>
            <w:cnfStyle w:val="001000000000" w:firstRow="0" w:lastRow="0" w:firstColumn="1" w:lastColumn="0" w:oddVBand="0" w:evenVBand="0" w:oddHBand="0" w:evenHBand="0" w:firstRowFirstColumn="0" w:firstRowLastColumn="0" w:lastRowFirstColumn="0" w:lastRowLastColumn="0"/>
            <w:tcW w:w="3256" w:type="dxa"/>
          </w:tcPr>
          <w:p w14:paraId="28C36076" w14:textId="77777777" w:rsidR="001D4D03" w:rsidRPr="004A7A59" w:rsidRDefault="001D4D03" w:rsidP="00372EB5">
            <w:pPr>
              <w:jc w:val="both"/>
              <w:rPr>
                <w:rFonts w:ascii="Palatino Linotype" w:hAnsi="Palatino Linotype"/>
                <w:b w:val="0"/>
                <w:bCs w:val="0"/>
                <w:lang w:val="tg-Cyrl-TJ"/>
              </w:rPr>
            </w:pPr>
            <w:r w:rsidRPr="004A7A59">
              <w:rPr>
                <w:rFonts w:ascii="Palatino Linotype" w:hAnsi="Palatino Linotype"/>
                <w:b w:val="0"/>
                <w:bCs w:val="0"/>
                <w:lang w:val="tg-Cyrl-TJ"/>
              </w:rPr>
              <w:t>Ба Қонуни ҶТ "Дар бораи пешгирии зӯроварӣ дар оила" барои ҳимояи ҳуқуқи қурбониён тавассути механизмҳои таҳияшудаи ҳимоя тағйиру иловаҳо ворид карда шуд.</w:t>
            </w:r>
          </w:p>
        </w:tc>
        <w:tc>
          <w:tcPr>
            <w:tcW w:w="5670" w:type="dxa"/>
          </w:tcPr>
          <w:p w14:paraId="6A5865DB"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lang w:val="tg-Cyrl-TJ"/>
              </w:rPr>
            </w:pPr>
            <w:r w:rsidRPr="004A7A59">
              <w:rPr>
                <w:rFonts w:ascii="Palatino Linotype" w:hAnsi="Palatino Linotype"/>
                <w:lang w:val="tg-Cyrl-TJ"/>
              </w:rPr>
              <w:t>Таҳлил ва арзёбии самаранокии манъи зӯроварӣ дар оила ва дар асоси натиҷаҳои бадастомада пешниҳод намудани ислоҳот ба Қонуни Ҷумҳурии Тоҷикистон дар бораи пешгирии зӯроварӣ дар оила.</w:t>
            </w:r>
          </w:p>
        </w:tc>
      </w:tr>
      <w:tr w:rsidR="001D4D03" w:rsidRPr="004A7A59" w14:paraId="1EF1E221" w14:textId="77777777" w:rsidTr="00372EB5">
        <w:tc>
          <w:tcPr>
            <w:cnfStyle w:val="001000000000" w:firstRow="0" w:lastRow="0" w:firstColumn="1" w:lastColumn="0" w:oddVBand="0" w:evenVBand="0" w:oddHBand="0" w:evenHBand="0" w:firstRowFirstColumn="0" w:firstRowLastColumn="0" w:lastRowFirstColumn="0" w:lastRowLastColumn="0"/>
            <w:tcW w:w="3256" w:type="dxa"/>
          </w:tcPr>
          <w:p w14:paraId="6423AC24" w14:textId="77777777" w:rsidR="001D4D03" w:rsidRPr="004A7A59" w:rsidRDefault="001D4D03" w:rsidP="00372EB5">
            <w:pPr>
              <w:jc w:val="both"/>
              <w:rPr>
                <w:rFonts w:ascii="Palatino Linotype" w:hAnsi="Palatino Linotype"/>
                <w:b w:val="0"/>
                <w:bCs w:val="0"/>
                <w:lang w:val="tg-Cyrl-TJ"/>
              </w:rPr>
            </w:pPr>
            <w:r w:rsidRPr="004A7A59">
              <w:rPr>
                <w:rFonts w:ascii="Palatino Linotype" w:hAnsi="Palatino Linotype"/>
                <w:b w:val="0"/>
                <w:bCs w:val="0"/>
                <w:lang w:val="tg-Cyrl-TJ"/>
              </w:rPr>
              <w:t xml:space="preserve">Қурбониёни зӯроварӣ дар оила тавассути баланд бардоштани иқтидори ташкилотҳои ваколатдор ва ташкили чорабиниҳои эзоҳӣ ва шабакаҳои иттилоотӣ дастгирии касбӣ ва хизматрасониҳои машваратӣ мегиранд. </w:t>
            </w:r>
          </w:p>
        </w:tc>
        <w:tc>
          <w:tcPr>
            <w:tcW w:w="5670" w:type="dxa"/>
          </w:tcPr>
          <w:p w14:paraId="478FC76E" w14:textId="77777777" w:rsidR="001D4D03" w:rsidRPr="004A7A59" w:rsidRDefault="001D4D03" w:rsidP="002613F6">
            <w:pPr>
              <w:pStyle w:val="a3"/>
              <w:numPr>
                <w:ilvl w:val="0"/>
                <w:numId w:val="39"/>
              </w:numPr>
              <w:ind w:left="314" w:hanging="284"/>
              <w:jc w:val="both"/>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lang w:val="tg-Cyrl-TJ"/>
              </w:rPr>
            </w:pPr>
            <w:r w:rsidRPr="004A7A59">
              <w:rPr>
                <w:rFonts w:ascii="Palatino Linotype" w:eastAsia="Calibri" w:hAnsi="Palatino Linotype"/>
                <w:lang w:val="tg-Cyrl-TJ"/>
              </w:rPr>
              <w:t xml:space="preserve">Таҳия ва тасдиқи шаклҳои самараноки вокуниши мақомотҳои ваколатдор ба зӯроварӣ.  </w:t>
            </w:r>
          </w:p>
          <w:p w14:paraId="71E2A571" w14:textId="77777777" w:rsidR="001D4D03" w:rsidRPr="004A7A59" w:rsidRDefault="001D4D03" w:rsidP="002613F6">
            <w:pPr>
              <w:pStyle w:val="a3"/>
              <w:numPr>
                <w:ilvl w:val="0"/>
                <w:numId w:val="39"/>
              </w:numPr>
              <w:ind w:left="314" w:hanging="284"/>
              <w:jc w:val="both"/>
              <w:cnfStyle w:val="000000000000" w:firstRow="0" w:lastRow="0" w:firstColumn="0" w:lastColumn="0" w:oddVBand="0" w:evenVBand="0" w:oddHBand="0" w:evenHBand="0" w:firstRowFirstColumn="0" w:firstRowLastColumn="0" w:lastRowFirstColumn="0" w:lastRowLastColumn="0"/>
              <w:rPr>
                <w:rFonts w:ascii="Palatino Linotype" w:eastAsia="Calibri" w:hAnsi="Palatino Linotype"/>
                <w:lang w:val="tg-Cyrl-TJ"/>
              </w:rPr>
            </w:pPr>
            <w:r w:rsidRPr="004A7A59">
              <w:rPr>
                <w:rFonts w:ascii="Palatino Linotype" w:eastAsia="Calibri" w:hAnsi="Palatino Linotype"/>
                <w:lang w:val="tg-Cyrl-TJ"/>
              </w:rPr>
              <w:t>Таҳияи ислоҳоти Қонуни Ҷумҳурии Тоҷикистон "Дар бораи пешгирии зӯроварӣ дар оила" бо мақсади тавсеаи хизматрасонӣ барои қурбониёни зӯроварӣ ва тақвияти вокуниши онҳо ба ҳолатҳои зӯроварӣ.</w:t>
            </w:r>
          </w:p>
        </w:tc>
      </w:tr>
    </w:tbl>
    <w:p w14:paraId="407CCC0D" w14:textId="77777777" w:rsidR="001D4D03" w:rsidRPr="004A7A59" w:rsidRDefault="001D4D03" w:rsidP="001D4D03">
      <w:pPr>
        <w:jc w:val="both"/>
        <w:rPr>
          <w:lang w:val="tg-Cyrl-TJ"/>
        </w:rPr>
      </w:pPr>
    </w:p>
    <w:p w14:paraId="0EACF42E" w14:textId="77777777" w:rsidR="001D4D03" w:rsidRPr="004A7A59" w:rsidRDefault="001D4D03" w:rsidP="001D4D03">
      <w:pPr>
        <w:jc w:val="both"/>
        <w:rPr>
          <w:rFonts w:ascii="Palatino Linotype" w:hAnsi="Palatino Linotype"/>
          <w:lang w:val="tg-Cyrl-TJ"/>
        </w:rPr>
      </w:pPr>
      <w:r w:rsidRPr="004A7A59">
        <w:rPr>
          <w:rFonts w:ascii="Palatino Linotype" w:hAnsi="Palatino Linotype"/>
          <w:lang w:val="tg-Cyrl-TJ"/>
        </w:rPr>
        <w:t xml:space="preserve">Бо вуҷуди самти васеътари натиҷаҳои Нақшаи миллии амал оид ба мубориза бар зидди зӯроварии ҷинсӣ ва гендерӣ, аз ҷумла зӯроварии ҷинсӣ, ин Нақшаи миллии амал танҳо ба мубориза бар зидди зӯроварӣ дар оила равона шудааст. </w:t>
      </w:r>
    </w:p>
    <w:p w14:paraId="1C2039F1" w14:textId="77777777" w:rsidR="001D4D03" w:rsidRPr="004A7A59" w:rsidRDefault="001D4D03" w:rsidP="001D4D03">
      <w:pPr>
        <w:jc w:val="both"/>
        <w:rPr>
          <w:rFonts w:ascii="Palatino Linotype" w:hAnsi="Palatino Linotype"/>
          <w:lang w:val="tg-Cyrl-TJ"/>
        </w:rPr>
      </w:pPr>
    </w:p>
    <w:p w14:paraId="1B5B92FE" w14:textId="77777777" w:rsidR="001D4D03" w:rsidRPr="004A7A59" w:rsidRDefault="001D4D03" w:rsidP="001D4D03">
      <w:pPr>
        <w:jc w:val="both"/>
        <w:rPr>
          <w:rFonts w:ascii="Palatino Linotype" w:hAnsi="Palatino Linotype"/>
        </w:rPr>
      </w:pPr>
      <w:r w:rsidRPr="004A7A59">
        <w:rPr>
          <w:rFonts w:ascii="Palatino Linotype" w:hAnsi="Palatino Linotype"/>
          <w:lang w:val="tg-Cyrl-TJ"/>
        </w:rPr>
        <w:t>Доираи ислоҳоти полиси Тоҷикистон даври дуюми Барномаи ислоҳоти полисроро барои солҳои 2021-2025 қабул кард.</w:t>
      </w:r>
      <w:r w:rsidRPr="004A7A59">
        <w:rPr>
          <w:rStyle w:val="ab"/>
          <w:rFonts w:ascii="Palatino Linotype" w:hAnsi="Palatino Linotype"/>
          <w:lang w:val="tg-Cyrl-TJ"/>
        </w:rPr>
        <w:t xml:space="preserve"> </w:t>
      </w:r>
      <w:r w:rsidRPr="004A7A59">
        <w:rPr>
          <w:rStyle w:val="ab"/>
          <w:rFonts w:ascii="Palatino Linotype" w:hAnsi="Palatino Linotype"/>
        </w:rPr>
        <w:footnoteReference w:id="330"/>
      </w:r>
      <w:r w:rsidRPr="004A7A59">
        <w:rPr>
          <w:rFonts w:ascii="Palatino Linotype" w:hAnsi="Palatino Linotype"/>
          <w:lang w:val="tg-Cyrl-TJ"/>
        </w:rPr>
        <w:t xml:space="preserve"> Барои татбиқи ин Барнома нақшаи амал таҳия карда шуд. Бо вуҷуди ин, дар ин барнома ба пешгирӣ, вокуниш ба зӯроварӣ ва афзоиши осебпазирии гендерӣ дар ҳайати шахсии полис ва омӯзиш оид ба масъалаҳои зӯроварӣ таъкид карда намешавад. </w:t>
      </w:r>
      <w:r w:rsidRPr="004A7A59">
        <w:rPr>
          <w:rFonts w:ascii="Palatino Linotype" w:hAnsi="Palatino Linotype"/>
        </w:rPr>
        <w:t>Чунин тадбирҳои умумӣ пешбинӣ шудаанд:</w:t>
      </w:r>
      <w:r w:rsidRPr="004A7A59">
        <w:rPr>
          <w:rStyle w:val="ab"/>
          <w:rFonts w:ascii="Palatino Linotype" w:hAnsi="Palatino Linotype"/>
        </w:rPr>
        <w:t xml:space="preserve"> </w:t>
      </w:r>
    </w:p>
    <w:p w14:paraId="2322D5D8" w14:textId="77777777" w:rsidR="001D4D03" w:rsidRPr="004A7A59" w:rsidRDefault="001D4D03" w:rsidP="001D4D03">
      <w:pPr>
        <w:jc w:val="both"/>
        <w:rPr>
          <w:rFonts w:ascii="Palatino Linotype" w:hAnsi="Palatino Linotype"/>
        </w:rPr>
      </w:pPr>
    </w:p>
    <w:p w14:paraId="0A728275" w14:textId="77777777" w:rsidR="001D4D03" w:rsidRPr="004A7A59" w:rsidRDefault="001D4D03" w:rsidP="002613F6">
      <w:pPr>
        <w:pStyle w:val="a3"/>
        <w:numPr>
          <w:ilvl w:val="0"/>
          <w:numId w:val="37"/>
        </w:numPr>
        <w:jc w:val="both"/>
        <w:rPr>
          <w:rFonts w:ascii="Palatino Linotype" w:hAnsi="Palatino Linotype"/>
        </w:rPr>
      </w:pPr>
      <w:bookmarkStart w:id="147" w:name="_Toc82010233"/>
      <w:r w:rsidRPr="004A7A59">
        <w:rPr>
          <w:rFonts w:ascii="Palatino Linotype" w:hAnsi="Palatino Linotype"/>
        </w:rPr>
        <w:t>лоиҳаи қонун дар бораи низоми ягонаи бақайдгирии давлатии ҷиноятҳо ва Қарори Ҳукумат дар бораи Консепсияи сиёсати кадрҳои ВКД.</w:t>
      </w:r>
    </w:p>
    <w:p w14:paraId="660384D0" w14:textId="77777777" w:rsidR="001D4D03" w:rsidRPr="004A7A59" w:rsidRDefault="001D4D03" w:rsidP="002613F6">
      <w:pPr>
        <w:pStyle w:val="a3"/>
        <w:numPr>
          <w:ilvl w:val="0"/>
          <w:numId w:val="37"/>
        </w:numPr>
        <w:jc w:val="both"/>
        <w:rPr>
          <w:rFonts w:ascii="Palatino Linotype" w:hAnsi="Palatino Linotype"/>
        </w:rPr>
      </w:pPr>
      <w:r w:rsidRPr="004A7A59">
        <w:rPr>
          <w:rFonts w:ascii="Palatino Linotype" w:hAnsi="Palatino Linotype"/>
        </w:rPr>
        <w:lastRenderedPageBreak/>
        <w:t xml:space="preserve">Дар муассисаи таълимии ВКД аз ҷониби комиссияи ваколатдор бо дастгирии Шӯрои ҷамъиятии мусоидат ба ҷомеаи шаҳрвандӣ дар ислоҳоти полис ҷорӣ намудани раванди имтиҳонӣ. </w:t>
      </w:r>
    </w:p>
    <w:p w14:paraId="300B1640" w14:textId="77777777" w:rsidR="001D4D03" w:rsidRPr="004A7A59" w:rsidRDefault="001D4D03" w:rsidP="002613F6">
      <w:pPr>
        <w:pStyle w:val="a3"/>
        <w:numPr>
          <w:ilvl w:val="0"/>
          <w:numId w:val="37"/>
        </w:numPr>
        <w:jc w:val="both"/>
        <w:rPr>
          <w:rFonts w:ascii="Palatino Linotype" w:hAnsi="Palatino Linotype"/>
        </w:rPr>
      </w:pPr>
      <w:r w:rsidRPr="004A7A59">
        <w:rPr>
          <w:rFonts w:ascii="Palatino Linotype" w:hAnsi="Palatino Linotype"/>
        </w:rPr>
        <w:t xml:space="preserve">Ҷорӣ намудани марҳилаи дуюми системаи иттилоотии «Бақайдгирии электронии шикоятҳо ва маълумот дар бораи ҷиноятҳо ва ҳуқуқвайронкуниҳо» дар шаҳру ноҳияҳо. </w:t>
      </w:r>
    </w:p>
    <w:p w14:paraId="3461644D" w14:textId="77777777" w:rsidR="001D4D03" w:rsidRPr="004A7A59" w:rsidRDefault="001D4D03" w:rsidP="002613F6">
      <w:pPr>
        <w:pStyle w:val="a3"/>
        <w:numPr>
          <w:ilvl w:val="0"/>
          <w:numId w:val="37"/>
        </w:numPr>
        <w:jc w:val="both"/>
        <w:rPr>
          <w:rFonts w:ascii="Palatino Linotype" w:hAnsi="Palatino Linotype"/>
        </w:rPr>
      </w:pPr>
      <w:r w:rsidRPr="004A7A59">
        <w:rPr>
          <w:rFonts w:ascii="Palatino Linotype" w:hAnsi="Palatino Linotype"/>
        </w:rPr>
        <w:t>Ифтитоҳи қисматҳои ҳудудии полис дар кишвар.</w:t>
      </w:r>
    </w:p>
    <w:p w14:paraId="1751A9A7" w14:textId="77777777" w:rsidR="001D4D03" w:rsidRPr="004A7A59" w:rsidRDefault="001D4D03" w:rsidP="002613F6">
      <w:pPr>
        <w:pStyle w:val="a3"/>
        <w:numPr>
          <w:ilvl w:val="0"/>
          <w:numId w:val="37"/>
        </w:numPr>
        <w:jc w:val="both"/>
        <w:rPr>
          <w:rFonts w:ascii="Palatino Linotype" w:hAnsi="Palatino Linotype"/>
        </w:rPr>
      </w:pPr>
      <w:r w:rsidRPr="004A7A59">
        <w:rPr>
          <w:rFonts w:ascii="Palatino Linotype" w:hAnsi="Palatino Linotype"/>
        </w:rPr>
        <w:t xml:space="preserve">Ифтитоҳи мансаби сармуфаттиши ВКД; бахшҳои нозироти асосии ВКД; департаменти милитсияи ҷиноятӣ; милитсияи амнияти ҷамъиятӣ; штаби ВКД ва ғайра.  </w:t>
      </w:r>
    </w:p>
    <w:bookmarkEnd w:id="147"/>
    <w:p w14:paraId="32E630AE" w14:textId="77777777" w:rsidR="001D4D03" w:rsidRPr="004A7A59" w:rsidRDefault="001D4D03" w:rsidP="001D4D03">
      <w:pPr>
        <w:pStyle w:val="a3"/>
        <w:jc w:val="both"/>
        <w:rPr>
          <w:rFonts w:ascii="Palatino Linotype" w:hAnsi="Palatino Linotype"/>
          <w:lang w:val="ru-RU"/>
        </w:rPr>
      </w:pPr>
    </w:p>
    <w:p w14:paraId="43E641DA" w14:textId="77777777" w:rsidR="001D4D03" w:rsidRPr="004A7A59" w:rsidRDefault="001D4D03" w:rsidP="001D4D03">
      <w:pPr>
        <w:jc w:val="both"/>
        <w:rPr>
          <w:rFonts w:ascii="Palatino Linotype" w:hAnsi="Palatino Linotype" w:cstheme="minorHAnsi"/>
          <w:lang w:val="ru-RU"/>
        </w:rPr>
      </w:pPr>
      <w:r w:rsidRPr="004A7A59">
        <w:rPr>
          <w:rFonts w:ascii="Palatino Linotype" w:hAnsi="Palatino Linotype" w:cstheme="minorHAnsi"/>
          <w:lang w:val="ru-RU"/>
        </w:rPr>
        <w:t xml:space="preserve">Тафсири стратегияҳо нишон дод, ки нақши ВКД дар мубориза бо зӯроварӣ дар оила, вале на зӯроварӣ нисбати ҷинсӣ ва гендерӣ дар маҷмӯъ иборат аст ва вазифаҳои он асосан ба пешгирии он, омӯзиши кормандон ва беҳтар кардани ҳисоботи оморӣ равона карда шудаанд. Ягона стратегияе, ки дар асоси иштироки васеи ҷомеаи шаҳрвандӣ таҳия шудааст, ин нақшаи миллии амал оид ба иҷрои қатъномаҳои Шӯрои Амнияти </w:t>
      </w:r>
      <w:r w:rsidRPr="004A7A59">
        <w:rPr>
          <w:rFonts w:ascii="Palatino Linotype" w:hAnsi="Palatino Linotype"/>
          <w:lang w:val="ru-RU"/>
        </w:rPr>
        <w:t xml:space="preserve">Созмони Милали Муттаҳид </w:t>
      </w:r>
      <w:r w:rsidRPr="004A7A59">
        <w:rPr>
          <w:rFonts w:ascii="Palatino Linotype" w:hAnsi="Palatino Linotype" w:cstheme="minorHAnsi"/>
          <w:lang w:val="ru-RU"/>
        </w:rPr>
        <w:t xml:space="preserve">1325 ва 2242 мебошад. Ислоҳоти милитсия бо иштироки Шӯрои ҷамъиятӣ гузаронида мешавад. Бо вуҷуди ин, ин барномаи ислоҳот ягон тадбирро, ки ба мубориза бо зӯроварии ҷинсӣ ва гендерӣ равона шудааст, дар бар намегирад. </w:t>
      </w:r>
    </w:p>
    <w:p w14:paraId="73791C56" w14:textId="77777777" w:rsidR="001D4D03" w:rsidRPr="004A7A59" w:rsidRDefault="001D4D03" w:rsidP="001D4D03">
      <w:pPr>
        <w:jc w:val="both"/>
        <w:rPr>
          <w:rFonts w:ascii="Palatino Linotype" w:hAnsi="Palatino Linotype" w:cstheme="minorHAnsi"/>
          <w:lang w:val="ru-RU"/>
        </w:rPr>
      </w:pPr>
      <w:r w:rsidRPr="004A7A59">
        <w:rPr>
          <w:rFonts w:ascii="Palatino Linotype" w:hAnsi="Palatino Linotype" w:cstheme="minorHAnsi"/>
          <w:lang w:val="ru-RU"/>
        </w:rPr>
        <w:t xml:space="preserve"> </w:t>
      </w:r>
    </w:p>
    <w:p w14:paraId="08410EC6" w14:textId="77777777" w:rsidR="001D4D03" w:rsidRPr="004A7A59" w:rsidRDefault="001D4D03" w:rsidP="001D4D03">
      <w:pPr>
        <w:pStyle w:val="3"/>
        <w:spacing w:before="0"/>
        <w:jc w:val="both"/>
        <w:rPr>
          <w:rFonts w:ascii="Palatino Linotype" w:hAnsi="Palatino Linotype" w:cstheme="minorHAnsi"/>
          <w:b/>
          <w:bCs/>
          <w:i/>
          <w:iCs/>
          <w:color w:val="2F5496" w:themeColor="accent1" w:themeShade="BF"/>
        </w:rPr>
      </w:pPr>
      <w:bookmarkStart w:id="148" w:name="_Toc127457427"/>
      <w:r w:rsidRPr="004A7A59">
        <w:rPr>
          <w:rFonts w:ascii="Palatino Linotype" w:hAnsi="Palatino Linotype" w:cstheme="minorHAnsi"/>
          <w:b/>
          <w:bCs/>
          <w:i/>
          <w:iCs/>
          <w:color w:val="2F5496" w:themeColor="accent1" w:themeShade="BF"/>
        </w:rPr>
        <w:t xml:space="preserve">4.2.3. </w:t>
      </w:r>
      <w:bookmarkEnd w:id="148"/>
      <w:r w:rsidRPr="004A7A59">
        <w:rPr>
          <w:rFonts w:ascii="Palatino Linotype" w:hAnsi="Palatino Linotype" w:cstheme="minorHAnsi"/>
          <w:b/>
          <w:bCs/>
          <w:i/>
          <w:iCs/>
          <w:color w:val="2F5496" w:themeColor="accent1" w:themeShade="BF"/>
          <w:lang w:val="ru-RU"/>
        </w:rPr>
        <w:t>Баробарҳуқуқи</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гендерӣ</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дар</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бахши</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амният</w:t>
      </w:r>
    </w:p>
    <w:p w14:paraId="42E07B66" w14:textId="77777777" w:rsidR="001D4D03" w:rsidRPr="004A7A59" w:rsidRDefault="001D4D03" w:rsidP="001D4D03">
      <w:pPr>
        <w:jc w:val="both"/>
        <w:rPr>
          <w:rFonts w:ascii="Palatino Linotype" w:hAnsi="Palatino Linotype"/>
        </w:rPr>
      </w:pPr>
      <w:r w:rsidRPr="004A7A59">
        <w:rPr>
          <w:rFonts w:ascii="Palatino Linotype" w:hAnsi="Palatino Linotype"/>
          <w:lang w:val="ru-RU"/>
        </w:rPr>
        <w:t>Қарори</w:t>
      </w:r>
      <w:r w:rsidRPr="004A7A59">
        <w:rPr>
          <w:rFonts w:ascii="Palatino Linotype" w:hAnsi="Palatino Linotype"/>
        </w:rPr>
        <w:t xml:space="preserve"> </w:t>
      </w:r>
      <w:r w:rsidRPr="004A7A59">
        <w:rPr>
          <w:rFonts w:ascii="Palatino Linotype" w:hAnsi="Palatino Linotype"/>
          <w:lang w:val="ru-RU"/>
        </w:rPr>
        <w:t>Шӯрои</w:t>
      </w:r>
      <w:r w:rsidRPr="004A7A59">
        <w:rPr>
          <w:rFonts w:ascii="Palatino Linotype" w:hAnsi="Palatino Linotype"/>
        </w:rPr>
        <w:t xml:space="preserve"> </w:t>
      </w:r>
      <w:r w:rsidRPr="004A7A59">
        <w:rPr>
          <w:rFonts w:ascii="Palatino Linotype" w:hAnsi="Palatino Linotype"/>
          <w:lang w:val="ru-RU"/>
        </w:rPr>
        <w:t>Амнияти</w:t>
      </w:r>
      <w:r w:rsidRPr="004A7A59">
        <w:rPr>
          <w:rFonts w:ascii="Palatino Linotype" w:hAnsi="Palatino Linotype"/>
        </w:rPr>
        <w:t xml:space="preserve"> </w:t>
      </w:r>
      <w:r w:rsidRPr="004A7A59">
        <w:rPr>
          <w:rFonts w:ascii="Palatino Linotype" w:hAnsi="Palatino Linotype"/>
          <w:lang w:val="ru-RU"/>
        </w:rPr>
        <w:t>Созмони</w:t>
      </w:r>
      <w:r w:rsidRPr="004A7A59">
        <w:rPr>
          <w:rFonts w:ascii="Palatino Linotype" w:hAnsi="Palatino Linotype"/>
        </w:rPr>
        <w:t xml:space="preserve"> </w:t>
      </w:r>
      <w:r w:rsidRPr="004A7A59">
        <w:rPr>
          <w:rFonts w:ascii="Palatino Linotype" w:hAnsi="Palatino Linotype"/>
          <w:lang w:val="ru-RU"/>
        </w:rPr>
        <w:t>Милали</w:t>
      </w:r>
      <w:r w:rsidRPr="004A7A59">
        <w:rPr>
          <w:rFonts w:ascii="Palatino Linotype" w:hAnsi="Palatino Linotype"/>
        </w:rPr>
        <w:t xml:space="preserve"> </w:t>
      </w:r>
      <w:r w:rsidRPr="004A7A59">
        <w:rPr>
          <w:rFonts w:ascii="Palatino Linotype" w:hAnsi="Palatino Linotype"/>
          <w:lang w:val="ru-RU"/>
        </w:rPr>
        <w:t>Муттаҳид</w:t>
      </w:r>
      <w:r w:rsidRPr="004A7A59">
        <w:rPr>
          <w:rFonts w:ascii="Palatino Linotype" w:hAnsi="Palatino Linotype"/>
        </w:rPr>
        <w:t xml:space="preserve"> 1325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қатъномаҳои</w:t>
      </w:r>
      <w:r w:rsidRPr="004A7A59">
        <w:rPr>
          <w:rFonts w:ascii="Palatino Linotype" w:hAnsi="Palatino Linotype"/>
        </w:rPr>
        <w:t xml:space="preserve"> </w:t>
      </w:r>
      <w:r w:rsidRPr="004A7A59">
        <w:rPr>
          <w:rFonts w:ascii="Palatino Linotype" w:hAnsi="Palatino Linotype"/>
          <w:lang w:val="ru-RU"/>
        </w:rPr>
        <w:t>минбаъдаи</w:t>
      </w:r>
      <w:r w:rsidRPr="004A7A59">
        <w:rPr>
          <w:rFonts w:ascii="Palatino Linotype" w:hAnsi="Palatino Linotype"/>
        </w:rPr>
        <w:t xml:space="preserve"> </w:t>
      </w:r>
      <w:r w:rsidRPr="004A7A59">
        <w:rPr>
          <w:rFonts w:ascii="Palatino Linotype" w:hAnsi="Palatino Linotype"/>
          <w:lang w:val="ru-RU"/>
        </w:rPr>
        <w:t>Шӯрои</w:t>
      </w:r>
      <w:r w:rsidRPr="004A7A59">
        <w:rPr>
          <w:rFonts w:ascii="Palatino Linotype" w:hAnsi="Palatino Linotype"/>
        </w:rPr>
        <w:t xml:space="preserve"> </w:t>
      </w:r>
      <w:r w:rsidRPr="004A7A59">
        <w:rPr>
          <w:rFonts w:ascii="Palatino Linotype" w:hAnsi="Palatino Linotype"/>
          <w:lang w:val="ru-RU"/>
        </w:rPr>
        <w:t>Амнияти</w:t>
      </w:r>
      <w:r w:rsidRPr="004A7A59">
        <w:rPr>
          <w:rFonts w:ascii="Palatino Linotype" w:hAnsi="Palatino Linotype"/>
        </w:rPr>
        <w:t xml:space="preserve"> </w:t>
      </w:r>
      <w:r w:rsidRPr="004A7A59">
        <w:rPr>
          <w:rFonts w:ascii="Palatino Linotype" w:hAnsi="Palatino Linotype"/>
          <w:lang w:val="ru-RU"/>
        </w:rPr>
        <w:t>Созмони</w:t>
      </w:r>
      <w:r w:rsidRPr="004A7A59">
        <w:rPr>
          <w:rFonts w:ascii="Palatino Linotype" w:hAnsi="Palatino Linotype"/>
        </w:rPr>
        <w:t xml:space="preserve"> </w:t>
      </w:r>
      <w:r w:rsidRPr="004A7A59">
        <w:rPr>
          <w:rFonts w:ascii="Palatino Linotype" w:hAnsi="Palatino Linotype"/>
          <w:lang w:val="ru-RU"/>
        </w:rPr>
        <w:t>Милали</w:t>
      </w:r>
      <w:r w:rsidRPr="004A7A59">
        <w:rPr>
          <w:rFonts w:ascii="Palatino Linotype" w:hAnsi="Palatino Linotype"/>
        </w:rPr>
        <w:t xml:space="preserve"> </w:t>
      </w:r>
      <w:r w:rsidRPr="004A7A59">
        <w:rPr>
          <w:rFonts w:ascii="Palatino Linotype" w:hAnsi="Palatino Linotype"/>
          <w:lang w:val="ru-RU"/>
        </w:rPr>
        <w:t>Муттаҳид</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ҳамгироии</w:t>
      </w:r>
      <w:r w:rsidRPr="004A7A59">
        <w:rPr>
          <w:rFonts w:ascii="Palatino Linotype" w:hAnsi="Palatino Linotype"/>
        </w:rPr>
        <w:t xml:space="preserve"> </w:t>
      </w:r>
      <w:r w:rsidRPr="004A7A59">
        <w:rPr>
          <w:rFonts w:ascii="Palatino Linotype" w:hAnsi="Palatino Linotype"/>
          <w:lang w:val="ru-RU"/>
        </w:rPr>
        <w:t>баробарҳуқуқи</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бахши</w:t>
      </w:r>
      <w:r w:rsidRPr="004A7A59">
        <w:rPr>
          <w:rFonts w:ascii="Palatino Linotype" w:hAnsi="Palatino Linotype"/>
        </w:rPr>
        <w:t xml:space="preserve"> </w:t>
      </w:r>
      <w:r w:rsidRPr="004A7A59">
        <w:rPr>
          <w:rFonts w:ascii="Palatino Linotype" w:hAnsi="Palatino Linotype"/>
          <w:lang w:val="ru-RU"/>
        </w:rPr>
        <w:t>амният</w:t>
      </w:r>
      <w:r w:rsidRPr="004A7A59">
        <w:rPr>
          <w:rFonts w:ascii="Palatino Linotype" w:hAnsi="Palatino Linotype"/>
        </w:rPr>
        <w:t xml:space="preserve"> </w:t>
      </w:r>
      <w:r w:rsidRPr="004A7A59">
        <w:rPr>
          <w:rFonts w:ascii="Palatino Linotype" w:hAnsi="Palatino Linotype"/>
          <w:lang w:val="ru-RU"/>
        </w:rPr>
        <w:t>нақши</w:t>
      </w:r>
      <w:r w:rsidRPr="004A7A59">
        <w:rPr>
          <w:rFonts w:ascii="Palatino Linotype" w:hAnsi="Palatino Linotype"/>
        </w:rPr>
        <w:t xml:space="preserve"> </w:t>
      </w:r>
      <w:r w:rsidRPr="004A7A59">
        <w:rPr>
          <w:rFonts w:ascii="Palatino Linotype" w:hAnsi="Palatino Linotype"/>
          <w:lang w:val="ru-RU"/>
        </w:rPr>
        <w:t>катализаторӣ</w:t>
      </w:r>
      <w:r w:rsidRPr="004A7A59">
        <w:rPr>
          <w:rFonts w:ascii="Palatino Linotype" w:hAnsi="Palatino Linotype"/>
        </w:rPr>
        <w:t xml:space="preserve"> </w:t>
      </w:r>
      <w:r w:rsidRPr="004A7A59">
        <w:rPr>
          <w:rFonts w:ascii="Palatino Linotype" w:hAnsi="Palatino Linotype"/>
          <w:lang w:val="ru-RU"/>
        </w:rPr>
        <w:t>бозиданд</w:t>
      </w:r>
      <w:r w:rsidRPr="004A7A59">
        <w:rPr>
          <w:rFonts w:ascii="Palatino Linotype" w:hAnsi="Palatino Linotype"/>
        </w:rPr>
        <w:t xml:space="preserve">. </w:t>
      </w:r>
      <w:r w:rsidRPr="004A7A59">
        <w:rPr>
          <w:rFonts w:ascii="Palatino Linotype" w:hAnsi="Palatino Linotype"/>
          <w:lang w:val="ru-RU"/>
        </w:rPr>
        <w:t>Ҳамгироии</w:t>
      </w:r>
      <w:r w:rsidRPr="004A7A59">
        <w:rPr>
          <w:rFonts w:ascii="Palatino Linotype" w:hAnsi="Palatino Linotype"/>
        </w:rPr>
        <w:t xml:space="preserve"> </w:t>
      </w:r>
      <w:r w:rsidRPr="004A7A59">
        <w:rPr>
          <w:rFonts w:ascii="Palatino Linotype" w:hAnsi="Palatino Linotype"/>
          <w:lang w:val="ru-RU"/>
        </w:rPr>
        <w:t>баробарҳуқуқи</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бахши</w:t>
      </w:r>
      <w:r w:rsidRPr="004A7A59">
        <w:rPr>
          <w:rFonts w:ascii="Palatino Linotype" w:hAnsi="Palatino Linotype"/>
        </w:rPr>
        <w:t xml:space="preserve"> </w:t>
      </w:r>
      <w:r w:rsidRPr="004A7A59">
        <w:rPr>
          <w:rFonts w:ascii="Palatino Linotype" w:hAnsi="Palatino Linotype"/>
          <w:lang w:val="ru-RU"/>
        </w:rPr>
        <w:t>амният</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таъминкунандагони</w:t>
      </w:r>
      <w:r w:rsidRPr="004A7A59">
        <w:rPr>
          <w:rFonts w:ascii="Palatino Linotype" w:hAnsi="Palatino Linotype"/>
        </w:rPr>
        <w:t xml:space="preserve"> </w:t>
      </w:r>
      <w:r w:rsidRPr="004A7A59">
        <w:rPr>
          <w:rFonts w:ascii="Palatino Linotype" w:hAnsi="Palatino Linotype"/>
          <w:lang w:val="ru-RU"/>
        </w:rPr>
        <w:t>хизматрасониҳои</w:t>
      </w:r>
      <w:r w:rsidRPr="004A7A59">
        <w:rPr>
          <w:rFonts w:ascii="Palatino Linotype" w:hAnsi="Palatino Linotype"/>
        </w:rPr>
        <w:t xml:space="preserve"> </w:t>
      </w:r>
      <w:r w:rsidRPr="004A7A59">
        <w:rPr>
          <w:rFonts w:ascii="Palatino Linotype" w:hAnsi="Palatino Linotype"/>
          <w:lang w:val="ru-RU"/>
        </w:rPr>
        <w:t>бахши</w:t>
      </w:r>
      <w:r w:rsidRPr="004A7A59">
        <w:rPr>
          <w:rFonts w:ascii="Palatino Linotype" w:hAnsi="Palatino Linotype"/>
        </w:rPr>
        <w:t xml:space="preserve"> </w:t>
      </w:r>
      <w:r w:rsidRPr="004A7A59">
        <w:rPr>
          <w:rFonts w:ascii="Palatino Linotype" w:hAnsi="Palatino Linotype"/>
          <w:lang w:val="ru-RU"/>
        </w:rPr>
        <w:t>амният</w:t>
      </w:r>
      <w:r w:rsidRPr="004A7A59">
        <w:rPr>
          <w:rFonts w:ascii="Palatino Linotype" w:hAnsi="Palatino Linotype"/>
        </w:rPr>
        <w:t xml:space="preserve"> </w:t>
      </w:r>
      <w:r w:rsidRPr="004A7A59">
        <w:rPr>
          <w:rFonts w:ascii="Palatino Linotype" w:hAnsi="Palatino Linotype"/>
          <w:lang w:val="ru-RU"/>
        </w:rPr>
        <w:t>имкон</w:t>
      </w:r>
      <w:r w:rsidRPr="004A7A59">
        <w:rPr>
          <w:rFonts w:ascii="Palatino Linotype" w:hAnsi="Palatino Linotype"/>
        </w:rPr>
        <w:t xml:space="preserve"> </w:t>
      </w:r>
      <w:r w:rsidRPr="004A7A59">
        <w:rPr>
          <w:rFonts w:ascii="Palatino Linotype" w:hAnsi="Palatino Linotype"/>
          <w:lang w:val="ru-RU"/>
        </w:rPr>
        <w:t>медиҳад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эҳтиёҷоти</w:t>
      </w:r>
      <w:r w:rsidRPr="004A7A59">
        <w:rPr>
          <w:rFonts w:ascii="Palatino Linotype" w:hAnsi="Palatino Linotype"/>
        </w:rPr>
        <w:t xml:space="preserve"> </w:t>
      </w:r>
      <w:r w:rsidRPr="004A7A59">
        <w:rPr>
          <w:rFonts w:ascii="Palatino Linotype" w:hAnsi="Palatino Linotype"/>
          <w:lang w:val="ru-RU"/>
        </w:rPr>
        <w:t>гуногуни</w:t>
      </w:r>
      <w:r w:rsidRPr="004A7A59">
        <w:rPr>
          <w:rFonts w:ascii="Palatino Linotype" w:hAnsi="Palatino Linotype"/>
        </w:rPr>
        <w:t xml:space="preserve"> </w:t>
      </w:r>
      <w:r w:rsidRPr="004A7A59">
        <w:rPr>
          <w:rFonts w:ascii="Palatino Linotype" w:hAnsi="Palatino Linotype"/>
          <w:lang w:val="ru-RU"/>
        </w:rPr>
        <w:t>аҳолиро</w:t>
      </w:r>
      <w:r w:rsidRPr="004A7A59">
        <w:rPr>
          <w:rFonts w:ascii="Palatino Linotype" w:hAnsi="Palatino Linotype"/>
        </w:rPr>
        <w:t xml:space="preserve"> - </w:t>
      </w:r>
      <w:r w:rsidRPr="004A7A59">
        <w:rPr>
          <w:rFonts w:ascii="Palatino Linotype" w:hAnsi="Palatino Linotype"/>
          <w:lang w:val="ru-RU"/>
        </w:rPr>
        <w:t>ҳамаи</w:t>
      </w:r>
      <w:r w:rsidRPr="004A7A59">
        <w:rPr>
          <w:rFonts w:ascii="Palatino Linotype" w:hAnsi="Palatino Linotype"/>
        </w:rPr>
        <w:t xml:space="preserve"> </w:t>
      </w:r>
      <w:r w:rsidRPr="004A7A59">
        <w:rPr>
          <w:rFonts w:ascii="Palatino Linotype" w:hAnsi="Palatino Linotype"/>
          <w:lang w:val="ru-RU"/>
        </w:rPr>
        <w:t>занон</w:t>
      </w:r>
      <w:r w:rsidRPr="004A7A59">
        <w:rPr>
          <w:rFonts w:ascii="Palatino Linotype" w:hAnsi="Palatino Linotype"/>
        </w:rPr>
        <w:t xml:space="preserve">, </w:t>
      </w:r>
      <w:r w:rsidRPr="004A7A59">
        <w:rPr>
          <w:rFonts w:ascii="Palatino Linotype" w:hAnsi="Palatino Linotype"/>
          <w:lang w:val="ru-RU"/>
        </w:rPr>
        <w:t>мардон</w:t>
      </w:r>
      <w:r w:rsidRPr="004A7A59">
        <w:rPr>
          <w:rFonts w:ascii="Palatino Linotype" w:hAnsi="Palatino Linotype"/>
        </w:rPr>
        <w:t xml:space="preserve">, </w:t>
      </w:r>
      <w:r w:rsidRPr="004A7A59">
        <w:rPr>
          <w:rFonts w:ascii="Palatino Linotype" w:hAnsi="Palatino Linotype"/>
          <w:lang w:val="ru-RU"/>
        </w:rPr>
        <w:t>духтарон</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писаронро</w:t>
      </w:r>
      <w:r w:rsidRPr="004A7A59">
        <w:rPr>
          <w:rFonts w:ascii="Palatino Linotype" w:hAnsi="Palatino Linotype"/>
        </w:rPr>
        <w:t xml:space="preserve"> </w:t>
      </w:r>
      <w:r w:rsidRPr="004A7A59">
        <w:rPr>
          <w:rFonts w:ascii="Palatino Linotype" w:hAnsi="Palatino Linotype"/>
          <w:lang w:val="ru-RU"/>
        </w:rPr>
        <w:t>беҳтар</w:t>
      </w:r>
      <w:r w:rsidRPr="004A7A59">
        <w:rPr>
          <w:rFonts w:ascii="Palatino Linotype" w:hAnsi="Palatino Linotype"/>
        </w:rPr>
        <w:t xml:space="preserve"> </w:t>
      </w:r>
      <w:r w:rsidRPr="004A7A59">
        <w:rPr>
          <w:rFonts w:ascii="Palatino Linotype" w:hAnsi="Palatino Linotype"/>
          <w:lang w:val="ru-RU"/>
        </w:rPr>
        <w:t>дарк</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иҷро</w:t>
      </w:r>
      <w:r w:rsidRPr="004A7A59">
        <w:rPr>
          <w:rFonts w:ascii="Palatino Linotype" w:hAnsi="Palatino Linotype"/>
        </w:rPr>
        <w:t xml:space="preserve"> </w:t>
      </w:r>
      <w:r w:rsidRPr="004A7A59">
        <w:rPr>
          <w:rFonts w:ascii="Palatino Linotype" w:hAnsi="Palatino Linotype"/>
          <w:lang w:val="ru-RU"/>
        </w:rPr>
        <w:t>кунанд</w:t>
      </w:r>
      <w:r w:rsidRPr="004A7A59">
        <w:rPr>
          <w:rFonts w:ascii="Palatino Linotype" w:hAnsi="Palatino Linotype"/>
        </w:rPr>
        <w:t>.</w:t>
      </w:r>
      <w:r w:rsidRPr="004A7A59">
        <w:rPr>
          <w:rStyle w:val="ab"/>
          <w:rFonts w:ascii="Palatino Linotype" w:hAnsi="Palatino Linotype"/>
        </w:rPr>
        <w:footnoteReference w:id="331"/>
      </w:r>
      <w:r w:rsidRPr="004A7A59">
        <w:rPr>
          <w:rFonts w:ascii="Palatino Linotype" w:hAnsi="Palatino Linotype"/>
        </w:rPr>
        <w:t xml:space="preserve"> </w:t>
      </w:r>
      <w:r w:rsidRPr="004A7A59">
        <w:rPr>
          <w:rFonts w:ascii="Palatino Linotype" w:hAnsi="Palatino Linotype"/>
          <w:lang w:val="ru-RU"/>
        </w:rPr>
        <w:t>Интегратсияи</w:t>
      </w:r>
      <w:r w:rsidRPr="004A7A59">
        <w:rPr>
          <w:rFonts w:ascii="Palatino Linotype" w:hAnsi="Palatino Linotype"/>
        </w:rPr>
        <w:t xml:space="preserve"> </w:t>
      </w:r>
      <w:r w:rsidRPr="004A7A59">
        <w:rPr>
          <w:rFonts w:ascii="Palatino Linotype" w:hAnsi="Palatino Linotype"/>
          <w:lang w:val="ru-RU"/>
        </w:rPr>
        <w:t>баробарҳуқуқии</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бахши</w:t>
      </w:r>
      <w:r w:rsidRPr="004A7A59">
        <w:rPr>
          <w:rFonts w:ascii="Palatino Linotype" w:hAnsi="Palatino Linotype"/>
        </w:rPr>
        <w:t xml:space="preserve"> </w:t>
      </w:r>
      <w:r w:rsidRPr="004A7A59">
        <w:rPr>
          <w:rFonts w:ascii="Palatino Linotype" w:hAnsi="Palatino Linotype"/>
          <w:lang w:val="ru-RU"/>
        </w:rPr>
        <w:t>амният</w:t>
      </w:r>
      <w:r w:rsidRPr="004A7A59">
        <w:rPr>
          <w:rFonts w:ascii="Palatino Linotype" w:hAnsi="Palatino Linotype"/>
        </w:rPr>
        <w:t xml:space="preserve"> </w:t>
      </w:r>
      <w:r w:rsidRPr="004A7A59">
        <w:rPr>
          <w:rFonts w:ascii="Palatino Linotype" w:hAnsi="Palatino Linotype"/>
          <w:lang w:val="ru-RU"/>
        </w:rPr>
        <w:t>эътироф</w:t>
      </w:r>
      <w:r w:rsidRPr="004A7A59">
        <w:rPr>
          <w:rFonts w:ascii="Palatino Linotype" w:hAnsi="Palatino Linotype"/>
        </w:rPr>
        <w:t xml:space="preserve"> </w:t>
      </w:r>
      <w:r w:rsidRPr="004A7A59">
        <w:rPr>
          <w:rFonts w:ascii="Palatino Linotype" w:hAnsi="Palatino Linotype"/>
          <w:lang w:val="ru-RU"/>
        </w:rPr>
        <w:t>мекунад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нобаробарҳуқуқии</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сабаби</w:t>
      </w:r>
      <w:r w:rsidRPr="004A7A59">
        <w:rPr>
          <w:rFonts w:ascii="Palatino Linotype" w:hAnsi="Palatino Linotype"/>
        </w:rPr>
        <w:t xml:space="preserve"> </w:t>
      </w:r>
      <w:r w:rsidRPr="004A7A59">
        <w:rPr>
          <w:rFonts w:ascii="Palatino Linotype" w:hAnsi="Palatino Linotype"/>
          <w:lang w:val="ru-RU"/>
        </w:rPr>
        <w:t>асосии</w:t>
      </w:r>
      <w:r w:rsidRPr="004A7A59">
        <w:rPr>
          <w:rFonts w:ascii="Palatino Linotype" w:hAnsi="Palatino Linotype"/>
        </w:rPr>
        <w:t xml:space="preserve"> </w:t>
      </w:r>
      <w:r w:rsidRPr="004A7A59">
        <w:rPr>
          <w:rFonts w:ascii="Palatino Linotype" w:hAnsi="Palatino Linotype"/>
          <w:lang w:val="ru-RU"/>
        </w:rPr>
        <w:t>зӯроварии</w:t>
      </w:r>
      <w:r w:rsidRPr="004A7A59">
        <w:rPr>
          <w:rFonts w:ascii="Palatino Linotype" w:hAnsi="Palatino Linotype"/>
        </w:rPr>
        <w:t xml:space="preserve"> </w:t>
      </w:r>
      <w:r w:rsidRPr="004A7A59">
        <w:rPr>
          <w:rFonts w:ascii="Palatino Linotype" w:hAnsi="Palatino Linotype"/>
          <w:lang w:val="ru-RU"/>
        </w:rPr>
        <w:t>ҷинсӣ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мебошад</w:t>
      </w:r>
      <w:r w:rsidRPr="004A7A59">
        <w:rPr>
          <w:rFonts w:ascii="Palatino Linotype" w:hAnsi="Palatino Linotype"/>
        </w:rPr>
        <w:t xml:space="preserve"> </w:t>
      </w:r>
      <w:r w:rsidRPr="004A7A59">
        <w:rPr>
          <w:rFonts w:ascii="Palatino Linotype" w:hAnsi="Palatino Linotype"/>
          <w:lang w:val="ru-RU"/>
        </w:rPr>
        <w:t>балки</w:t>
      </w:r>
      <w:r w:rsidRPr="004A7A59">
        <w:rPr>
          <w:rFonts w:ascii="Palatino Linotype" w:hAnsi="Palatino Linotype"/>
        </w:rPr>
        <w:t xml:space="preserve"> </w:t>
      </w:r>
      <w:r w:rsidRPr="004A7A59">
        <w:rPr>
          <w:rFonts w:ascii="Palatino Linotype" w:hAnsi="Palatino Linotype"/>
          <w:lang w:val="ru-RU"/>
        </w:rPr>
        <w:t>зӯроварии</w:t>
      </w:r>
      <w:r w:rsidRPr="004A7A59">
        <w:rPr>
          <w:rFonts w:ascii="Palatino Linotype" w:hAnsi="Palatino Linotype"/>
        </w:rPr>
        <w:t xml:space="preserve"> </w:t>
      </w:r>
      <w:r w:rsidRPr="004A7A59">
        <w:rPr>
          <w:rFonts w:ascii="Palatino Linotype" w:hAnsi="Palatino Linotype"/>
          <w:lang w:val="ru-RU"/>
        </w:rPr>
        <w:t>ҷинсӣ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хатари</w:t>
      </w:r>
      <w:r w:rsidRPr="004A7A59">
        <w:rPr>
          <w:rFonts w:ascii="Palatino Linotype" w:hAnsi="Palatino Linotype"/>
        </w:rPr>
        <w:t xml:space="preserve"> </w:t>
      </w:r>
      <w:r w:rsidRPr="004A7A59">
        <w:rPr>
          <w:rFonts w:ascii="Palatino Linotype" w:hAnsi="Palatino Linotype"/>
          <w:lang w:val="ru-RU"/>
        </w:rPr>
        <w:t>амнияти</w:t>
      </w:r>
      <w:r w:rsidRPr="004A7A59">
        <w:rPr>
          <w:rFonts w:ascii="Palatino Linotype" w:hAnsi="Palatino Linotype"/>
        </w:rPr>
        <w:t xml:space="preserve"> </w:t>
      </w:r>
      <w:r w:rsidRPr="004A7A59">
        <w:rPr>
          <w:rFonts w:ascii="Palatino Linotype" w:hAnsi="Palatino Linotype"/>
          <w:lang w:val="ru-RU"/>
        </w:rPr>
        <w:t>давлатӣ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инсонро</w:t>
      </w:r>
      <w:r w:rsidRPr="004A7A59">
        <w:rPr>
          <w:rFonts w:ascii="Palatino Linotype" w:hAnsi="Palatino Linotype"/>
        </w:rPr>
        <w:t xml:space="preserve"> </w:t>
      </w:r>
      <w:r w:rsidRPr="004A7A59">
        <w:rPr>
          <w:rFonts w:ascii="Palatino Linotype" w:hAnsi="Palatino Linotype"/>
          <w:lang w:val="ru-RU"/>
        </w:rPr>
        <w:t>ташкил</w:t>
      </w:r>
      <w:r w:rsidRPr="004A7A59">
        <w:rPr>
          <w:rFonts w:ascii="Palatino Linotype" w:hAnsi="Palatino Linotype"/>
        </w:rPr>
        <w:t xml:space="preserve"> </w:t>
      </w:r>
      <w:r w:rsidRPr="004A7A59">
        <w:rPr>
          <w:rFonts w:ascii="Palatino Linotype" w:hAnsi="Palatino Linotype"/>
          <w:lang w:val="ru-RU"/>
        </w:rPr>
        <w:t>медиҳад</w:t>
      </w:r>
      <w:r w:rsidRPr="004A7A59">
        <w:rPr>
          <w:rFonts w:ascii="Palatino Linotype" w:hAnsi="Palatino Linotype"/>
        </w:rPr>
        <w:t>.</w:t>
      </w:r>
      <w:r w:rsidRPr="004A7A59">
        <w:rPr>
          <w:rStyle w:val="ab"/>
          <w:rFonts w:ascii="Palatino Linotype" w:hAnsi="Palatino Linotype"/>
        </w:rPr>
        <w:t xml:space="preserve"> </w:t>
      </w:r>
      <w:r w:rsidRPr="004A7A59">
        <w:rPr>
          <w:rStyle w:val="ab"/>
          <w:rFonts w:ascii="Palatino Linotype" w:hAnsi="Palatino Linotype"/>
        </w:rPr>
        <w:footnoteReference w:id="332"/>
      </w:r>
      <w:r w:rsidRPr="004A7A59">
        <w:rPr>
          <w:rFonts w:ascii="Palatino Linotype" w:hAnsi="Palatino Linotype"/>
        </w:rPr>
        <w:t xml:space="preserve"> </w:t>
      </w:r>
      <w:r w:rsidRPr="004A7A59">
        <w:rPr>
          <w:rFonts w:ascii="Palatino Linotype" w:hAnsi="Palatino Linotype"/>
          <w:lang w:val="ru-RU"/>
        </w:rPr>
        <w:t>Тавре</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боло</w:t>
      </w:r>
      <w:r w:rsidRPr="004A7A59">
        <w:rPr>
          <w:rFonts w:ascii="Palatino Linotype" w:hAnsi="Palatino Linotype"/>
        </w:rPr>
        <w:t xml:space="preserve"> </w:t>
      </w:r>
      <w:r w:rsidRPr="004A7A59">
        <w:rPr>
          <w:rFonts w:ascii="Palatino Linotype" w:hAnsi="Palatino Linotype"/>
          <w:lang w:val="ru-RU"/>
        </w:rPr>
        <w:t>зикр</w:t>
      </w:r>
      <w:r w:rsidRPr="004A7A59">
        <w:rPr>
          <w:rFonts w:ascii="Palatino Linotype" w:hAnsi="Palatino Linotype"/>
        </w:rPr>
        <w:t xml:space="preserve"> </w:t>
      </w:r>
      <w:r w:rsidRPr="004A7A59">
        <w:rPr>
          <w:rFonts w:ascii="Palatino Linotype" w:hAnsi="Palatino Linotype"/>
          <w:lang w:val="ru-RU"/>
        </w:rPr>
        <w:t>гардид</w:t>
      </w:r>
      <w:r w:rsidRPr="004A7A59">
        <w:rPr>
          <w:rFonts w:ascii="Palatino Linotype" w:hAnsi="Palatino Linotype"/>
        </w:rPr>
        <w:t xml:space="preserve">, </w:t>
      </w:r>
      <w:r w:rsidRPr="004A7A59">
        <w:rPr>
          <w:rFonts w:ascii="Palatino Linotype" w:hAnsi="Palatino Linotype"/>
          <w:lang w:val="ru-RU"/>
        </w:rPr>
        <w:t>Тоҷикистон</w:t>
      </w:r>
      <w:r w:rsidRPr="004A7A59">
        <w:rPr>
          <w:rFonts w:ascii="Palatino Linotype" w:hAnsi="Palatino Linotype"/>
        </w:rPr>
        <w:t xml:space="preserve"> </w:t>
      </w:r>
      <w:r w:rsidRPr="004A7A59">
        <w:rPr>
          <w:rFonts w:ascii="Palatino Linotype" w:hAnsi="Palatino Linotype"/>
          <w:lang w:val="ru-RU"/>
        </w:rPr>
        <w:t>Нақшаи</w:t>
      </w:r>
      <w:r w:rsidRPr="004A7A59">
        <w:rPr>
          <w:rFonts w:ascii="Palatino Linotype" w:hAnsi="Palatino Linotype"/>
        </w:rPr>
        <w:t xml:space="preserve"> </w:t>
      </w:r>
      <w:r w:rsidRPr="004A7A59">
        <w:rPr>
          <w:rFonts w:ascii="Palatino Linotype" w:hAnsi="Palatino Linotype"/>
          <w:lang w:val="ru-RU"/>
        </w:rPr>
        <w:t>миллии</w:t>
      </w:r>
      <w:r w:rsidRPr="004A7A59">
        <w:rPr>
          <w:rFonts w:ascii="Palatino Linotype" w:hAnsi="Palatino Linotype"/>
        </w:rPr>
        <w:t xml:space="preserve"> </w:t>
      </w:r>
      <w:r w:rsidRPr="004A7A59">
        <w:rPr>
          <w:rFonts w:ascii="Palatino Linotype" w:hAnsi="Palatino Linotype"/>
          <w:lang w:val="ru-RU"/>
        </w:rPr>
        <w:t>амалиётро</w:t>
      </w:r>
      <w:r w:rsidRPr="004A7A59">
        <w:rPr>
          <w:rFonts w:ascii="Palatino Linotype" w:hAnsi="Palatino Linotype"/>
        </w:rPr>
        <w:t xml:space="preserve"> </w:t>
      </w:r>
      <w:r w:rsidRPr="004A7A59">
        <w:rPr>
          <w:rFonts w:ascii="Palatino Linotype" w:hAnsi="Palatino Linotype"/>
          <w:lang w:val="ru-RU"/>
        </w:rPr>
        <w:t>оид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иҷрои</w:t>
      </w:r>
      <w:r w:rsidRPr="004A7A59">
        <w:rPr>
          <w:rFonts w:ascii="Palatino Linotype" w:hAnsi="Palatino Linotype"/>
        </w:rPr>
        <w:t xml:space="preserve"> </w:t>
      </w:r>
      <w:r w:rsidRPr="004A7A59">
        <w:rPr>
          <w:rFonts w:ascii="Palatino Linotype" w:hAnsi="Palatino Linotype"/>
          <w:lang w:val="ru-RU"/>
        </w:rPr>
        <w:t>қатъномаҳои</w:t>
      </w:r>
      <w:r w:rsidRPr="004A7A59">
        <w:rPr>
          <w:rFonts w:ascii="Palatino Linotype" w:hAnsi="Palatino Linotype"/>
        </w:rPr>
        <w:t xml:space="preserve"> </w:t>
      </w:r>
      <w:r w:rsidRPr="004A7A59">
        <w:rPr>
          <w:rFonts w:ascii="Palatino Linotype" w:hAnsi="Palatino Linotype"/>
          <w:lang w:val="ru-RU"/>
        </w:rPr>
        <w:t>Шӯрои</w:t>
      </w:r>
      <w:r w:rsidRPr="004A7A59">
        <w:rPr>
          <w:rFonts w:ascii="Palatino Linotype" w:hAnsi="Palatino Linotype"/>
        </w:rPr>
        <w:t xml:space="preserve"> </w:t>
      </w:r>
      <w:r w:rsidRPr="004A7A59">
        <w:rPr>
          <w:rFonts w:ascii="Palatino Linotype" w:hAnsi="Palatino Linotype"/>
          <w:lang w:val="ru-RU"/>
        </w:rPr>
        <w:t>Амнияти</w:t>
      </w:r>
      <w:r w:rsidRPr="004A7A59">
        <w:rPr>
          <w:rFonts w:ascii="Palatino Linotype" w:hAnsi="Palatino Linotype"/>
        </w:rPr>
        <w:t xml:space="preserve"> </w:t>
      </w:r>
      <w:r w:rsidRPr="004A7A59">
        <w:rPr>
          <w:rFonts w:ascii="Palatino Linotype" w:hAnsi="Palatino Linotype"/>
          <w:lang w:val="ru-RU"/>
        </w:rPr>
        <w:t>Созмони</w:t>
      </w:r>
      <w:r w:rsidRPr="004A7A59">
        <w:rPr>
          <w:rFonts w:ascii="Palatino Linotype" w:hAnsi="Palatino Linotype"/>
        </w:rPr>
        <w:t xml:space="preserve"> </w:t>
      </w:r>
      <w:r w:rsidRPr="004A7A59">
        <w:rPr>
          <w:rFonts w:ascii="Palatino Linotype" w:hAnsi="Palatino Linotype"/>
          <w:lang w:val="ru-RU"/>
        </w:rPr>
        <w:t>Милали</w:t>
      </w:r>
      <w:r w:rsidRPr="004A7A59">
        <w:rPr>
          <w:rFonts w:ascii="Palatino Linotype" w:hAnsi="Palatino Linotype"/>
        </w:rPr>
        <w:t xml:space="preserve"> </w:t>
      </w:r>
      <w:r w:rsidRPr="004A7A59">
        <w:rPr>
          <w:rFonts w:ascii="Palatino Linotype" w:hAnsi="Palatino Linotype"/>
          <w:lang w:val="ru-RU"/>
        </w:rPr>
        <w:t>Муттаҳид</w:t>
      </w:r>
      <w:r w:rsidRPr="004A7A59">
        <w:rPr>
          <w:rFonts w:ascii="Palatino Linotype" w:hAnsi="Palatino Linotype"/>
        </w:rPr>
        <w:t xml:space="preserve"> </w:t>
      </w:r>
      <w:r w:rsidRPr="004A7A59">
        <w:rPr>
          <w:rFonts w:ascii="Palatino Linotype" w:hAnsi="Palatino Linotype"/>
          <w:lang w:val="ru-RU"/>
        </w:rPr>
        <w:t>қабул</w:t>
      </w:r>
      <w:r w:rsidRPr="004A7A59">
        <w:rPr>
          <w:rFonts w:ascii="Palatino Linotype" w:hAnsi="Palatino Linotype"/>
        </w:rPr>
        <w:t xml:space="preserve"> </w:t>
      </w:r>
      <w:r w:rsidRPr="004A7A59">
        <w:rPr>
          <w:rFonts w:ascii="Palatino Linotype" w:hAnsi="Palatino Linotype"/>
          <w:lang w:val="ru-RU"/>
        </w:rPr>
        <w:t>кард</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яке</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натиҷаҳои</w:t>
      </w:r>
      <w:r w:rsidRPr="004A7A59">
        <w:rPr>
          <w:rFonts w:ascii="Palatino Linotype" w:hAnsi="Palatino Linotype"/>
        </w:rPr>
        <w:t xml:space="preserve"> </w:t>
      </w:r>
      <w:r w:rsidRPr="004A7A59">
        <w:rPr>
          <w:rFonts w:ascii="Palatino Linotype" w:hAnsi="Palatino Linotype"/>
          <w:lang w:val="ru-RU"/>
        </w:rPr>
        <w:t>он</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тақвияти</w:t>
      </w:r>
      <w:r w:rsidRPr="004A7A59">
        <w:rPr>
          <w:rFonts w:ascii="Palatino Linotype" w:hAnsi="Palatino Linotype"/>
        </w:rPr>
        <w:t xml:space="preserve"> </w:t>
      </w:r>
      <w:r w:rsidRPr="004A7A59">
        <w:rPr>
          <w:rFonts w:ascii="Palatino Linotype" w:hAnsi="Palatino Linotype"/>
          <w:lang w:val="ru-RU"/>
        </w:rPr>
        <w:t>нақши</w:t>
      </w:r>
      <w:r w:rsidRPr="004A7A59">
        <w:rPr>
          <w:rFonts w:ascii="Palatino Linotype" w:hAnsi="Palatino Linotype"/>
        </w:rPr>
        <w:t xml:space="preserve"> </w:t>
      </w:r>
      <w:r w:rsidRPr="004A7A59">
        <w:rPr>
          <w:rFonts w:ascii="Palatino Linotype" w:hAnsi="Palatino Linotype"/>
          <w:lang w:val="ru-RU"/>
        </w:rPr>
        <w:t>занон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қабули</w:t>
      </w:r>
      <w:r w:rsidRPr="004A7A59">
        <w:rPr>
          <w:rFonts w:ascii="Palatino Linotype" w:hAnsi="Palatino Linotype"/>
        </w:rPr>
        <w:t xml:space="preserve"> </w:t>
      </w:r>
      <w:r w:rsidRPr="004A7A59">
        <w:rPr>
          <w:rFonts w:ascii="Palatino Linotype" w:hAnsi="Palatino Linotype"/>
          <w:lang w:val="ru-RU"/>
        </w:rPr>
        <w:t>қарорҳо</w:t>
      </w:r>
      <w:r w:rsidRPr="004A7A59">
        <w:rPr>
          <w:rFonts w:ascii="Palatino Linotype" w:hAnsi="Palatino Linotype"/>
        </w:rPr>
        <w:t xml:space="preserve"> </w:t>
      </w:r>
      <w:r w:rsidRPr="004A7A59">
        <w:rPr>
          <w:rFonts w:ascii="Palatino Linotype" w:hAnsi="Palatino Linotype"/>
          <w:lang w:val="ru-RU"/>
        </w:rPr>
        <w:t>оид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масъалаҳои</w:t>
      </w:r>
      <w:r w:rsidRPr="004A7A59">
        <w:rPr>
          <w:rFonts w:ascii="Palatino Linotype" w:hAnsi="Palatino Linotype"/>
        </w:rPr>
        <w:t xml:space="preserve"> </w:t>
      </w:r>
      <w:r w:rsidRPr="004A7A59">
        <w:rPr>
          <w:rFonts w:ascii="Palatino Linotype" w:hAnsi="Palatino Linotype"/>
          <w:lang w:val="ru-RU"/>
        </w:rPr>
        <w:t>амният</w:t>
      </w:r>
      <w:r w:rsidRPr="004A7A59">
        <w:rPr>
          <w:rFonts w:ascii="Palatino Linotype" w:hAnsi="Palatino Linotype"/>
        </w:rPr>
        <w:t xml:space="preserve"> </w:t>
      </w:r>
      <w:r w:rsidRPr="004A7A59">
        <w:rPr>
          <w:rFonts w:ascii="Palatino Linotype" w:hAnsi="Palatino Linotype"/>
          <w:lang w:val="ru-RU"/>
        </w:rPr>
        <w:t>равона</w:t>
      </w:r>
      <w:r w:rsidRPr="004A7A59">
        <w:rPr>
          <w:rFonts w:ascii="Palatino Linotype" w:hAnsi="Palatino Linotype"/>
        </w:rPr>
        <w:t xml:space="preserve"> </w:t>
      </w:r>
      <w:r w:rsidRPr="004A7A59">
        <w:rPr>
          <w:rFonts w:ascii="Palatino Linotype" w:hAnsi="Palatino Linotype"/>
          <w:lang w:val="ru-RU"/>
        </w:rPr>
        <w:t>шудааст</w:t>
      </w:r>
      <w:r w:rsidRPr="004A7A59">
        <w:rPr>
          <w:rFonts w:ascii="Palatino Linotype" w:hAnsi="Palatino Linotype"/>
        </w:rPr>
        <w:t>.</w:t>
      </w:r>
    </w:p>
    <w:p w14:paraId="68A70BC2" w14:textId="77777777" w:rsidR="001D4D03" w:rsidRPr="004A7A59" w:rsidRDefault="001D4D03" w:rsidP="001D4D03">
      <w:pPr>
        <w:jc w:val="both"/>
        <w:rPr>
          <w:rFonts w:ascii="Palatino Linotype" w:hAnsi="Palatino Linotype"/>
          <w:lang w:val="ru-RU"/>
        </w:rPr>
      </w:pPr>
    </w:p>
    <w:p w14:paraId="6B7AF0DC" w14:textId="72CF94BC" w:rsidR="001D4D03" w:rsidRPr="004A7A59" w:rsidRDefault="001D4D03" w:rsidP="001D4D03">
      <w:pPr>
        <w:jc w:val="both"/>
        <w:rPr>
          <w:rFonts w:ascii="Palatino Linotype" w:hAnsi="Palatino Linotype"/>
        </w:rPr>
      </w:pPr>
      <w:r w:rsidRPr="004A7A59">
        <w:rPr>
          <w:rFonts w:ascii="Palatino Linotype" w:hAnsi="Palatino Linotype"/>
          <w:lang w:val="ru-RU"/>
        </w:rPr>
        <w:t>ВКД мақоми марказии ҳокимияти иҷроия дар Ҳукумати Ҷумҳурии Тоҷикистон мебошад, ки барои амнияти шахсони воқеӣ ва ҳуқуқӣ дар Тоҷикистон масъул аст</w:t>
      </w:r>
      <w:r w:rsidR="00BC07EE" w:rsidRPr="004A7A59">
        <w:rPr>
          <w:rFonts w:ascii="Palatino Linotype" w:hAnsi="Palatino Linotype"/>
          <w:lang w:val="ru-RU"/>
        </w:rPr>
        <w:t>.</w:t>
      </w:r>
      <w:r w:rsidRPr="004A7A59">
        <w:rPr>
          <w:rStyle w:val="ab"/>
          <w:rFonts w:ascii="Palatino Linotype" w:hAnsi="Palatino Linotype"/>
        </w:rPr>
        <w:footnoteReference w:id="333"/>
      </w:r>
      <w:r w:rsidRPr="004A7A59">
        <w:rPr>
          <w:rFonts w:ascii="Palatino Linotype" w:hAnsi="Palatino Linotype"/>
          <w:lang w:val="ru-RU"/>
        </w:rPr>
        <w:t xml:space="preserve"> </w:t>
      </w:r>
      <w:r w:rsidRPr="004A7A59">
        <w:rPr>
          <w:rFonts w:ascii="Palatino Linotype" w:hAnsi="Palatino Linotype"/>
          <w:lang w:val="ru-RU"/>
        </w:rPr>
        <w:lastRenderedPageBreak/>
        <w:t>Онро вазир роҳбарӣ мекунад, ки аз тарафи Президенти Тоҷикистон таъин ва озод карда мешавад. Роҳбарияти</w:t>
      </w:r>
      <w:r w:rsidRPr="004A7A59">
        <w:rPr>
          <w:rFonts w:ascii="Palatino Linotype" w:hAnsi="Palatino Linotype"/>
        </w:rPr>
        <w:t xml:space="preserve"> </w:t>
      </w:r>
      <w:r w:rsidRPr="004A7A59">
        <w:rPr>
          <w:rFonts w:ascii="Palatino Linotype" w:hAnsi="Palatino Linotype"/>
          <w:lang w:val="ru-RU"/>
        </w:rPr>
        <w:t>олии</w:t>
      </w:r>
      <w:r w:rsidRPr="004A7A59">
        <w:rPr>
          <w:rFonts w:ascii="Palatino Linotype" w:hAnsi="Palatino Linotype"/>
        </w:rPr>
        <w:t xml:space="preserve"> </w:t>
      </w:r>
      <w:r w:rsidRPr="004A7A59">
        <w:rPr>
          <w:rFonts w:ascii="Palatino Linotype" w:hAnsi="Palatino Linotype"/>
          <w:lang w:val="ru-RU"/>
        </w:rPr>
        <w:t>ВКД</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вазир</w:t>
      </w:r>
      <w:r w:rsidRPr="004A7A59">
        <w:rPr>
          <w:rFonts w:ascii="Palatino Linotype" w:hAnsi="Palatino Linotype"/>
        </w:rPr>
        <w:t xml:space="preserve">, </w:t>
      </w:r>
      <w:r w:rsidRPr="004A7A59">
        <w:rPr>
          <w:rFonts w:ascii="Palatino Linotype" w:hAnsi="Palatino Linotype"/>
          <w:lang w:val="ru-RU"/>
        </w:rPr>
        <w:t>муовини</w:t>
      </w:r>
      <w:r w:rsidRPr="004A7A59">
        <w:rPr>
          <w:rFonts w:ascii="Palatino Linotype" w:hAnsi="Palatino Linotype"/>
        </w:rPr>
        <w:t xml:space="preserve"> </w:t>
      </w:r>
      <w:r w:rsidRPr="004A7A59">
        <w:rPr>
          <w:rFonts w:ascii="Palatino Linotype" w:hAnsi="Palatino Linotype"/>
          <w:lang w:val="ru-RU"/>
        </w:rPr>
        <w:t>якуми</w:t>
      </w:r>
      <w:r w:rsidRPr="004A7A59">
        <w:rPr>
          <w:rFonts w:ascii="Palatino Linotype" w:hAnsi="Palatino Linotype"/>
        </w:rPr>
        <w:t xml:space="preserve"> </w:t>
      </w:r>
      <w:r w:rsidRPr="004A7A59">
        <w:rPr>
          <w:rFonts w:ascii="Palatino Linotype" w:hAnsi="Palatino Linotype"/>
          <w:lang w:val="ru-RU"/>
        </w:rPr>
        <w:t>вазир</w:t>
      </w:r>
      <w:r w:rsidRPr="004A7A59">
        <w:rPr>
          <w:rFonts w:ascii="Palatino Linotype" w:hAnsi="Palatino Linotype"/>
        </w:rPr>
        <w:t xml:space="preserve">, </w:t>
      </w:r>
      <w:r w:rsidRPr="004A7A59">
        <w:rPr>
          <w:rFonts w:ascii="Palatino Linotype" w:hAnsi="Palatino Linotype"/>
          <w:lang w:val="ru-RU"/>
        </w:rPr>
        <w:t>се</w:t>
      </w:r>
      <w:r w:rsidRPr="004A7A59">
        <w:rPr>
          <w:rFonts w:ascii="Palatino Linotype" w:hAnsi="Palatino Linotype"/>
        </w:rPr>
        <w:t xml:space="preserve"> </w:t>
      </w:r>
      <w:r w:rsidRPr="004A7A59">
        <w:rPr>
          <w:rFonts w:ascii="Palatino Linotype" w:hAnsi="Palatino Linotype"/>
          <w:lang w:val="ru-RU"/>
        </w:rPr>
        <w:t>муовини</w:t>
      </w:r>
      <w:r w:rsidRPr="004A7A59">
        <w:rPr>
          <w:rFonts w:ascii="Palatino Linotype" w:hAnsi="Palatino Linotype"/>
        </w:rPr>
        <w:t xml:space="preserve"> </w:t>
      </w:r>
      <w:r w:rsidRPr="004A7A59">
        <w:rPr>
          <w:rFonts w:ascii="Palatino Linotype" w:hAnsi="Palatino Linotype"/>
          <w:lang w:val="ru-RU"/>
        </w:rPr>
        <w:t>вазир</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роҳбарони</w:t>
      </w:r>
      <w:r w:rsidRPr="004A7A59">
        <w:rPr>
          <w:rFonts w:ascii="Palatino Linotype" w:hAnsi="Palatino Linotype"/>
        </w:rPr>
        <w:t xml:space="preserve"> </w:t>
      </w:r>
      <w:r w:rsidRPr="004A7A59">
        <w:rPr>
          <w:rFonts w:ascii="Palatino Linotype" w:hAnsi="Palatino Linotype"/>
          <w:lang w:val="ru-RU"/>
        </w:rPr>
        <w:t>идораҳои</w:t>
      </w:r>
      <w:r w:rsidRPr="004A7A59">
        <w:rPr>
          <w:rFonts w:ascii="Palatino Linotype" w:hAnsi="Palatino Linotype"/>
        </w:rPr>
        <w:t xml:space="preserve"> </w:t>
      </w:r>
      <w:r w:rsidRPr="004A7A59">
        <w:rPr>
          <w:rFonts w:ascii="Palatino Linotype" w:hAnsi="Palatino Linotype"/>
          <w:lang w:val="ru-RU"/>
        </w:rPr>
        <w:t>гуногун</w:t>
      </w:r>
      <w:r w:rsidRPr="004A7A59">
        <w:rPr>
          <w:rFonts w:ascii="Palatino Linotype" w:hAnsi="Palatino Linotype"/>
        </w:rPr>
        <w:t xml:space="preserve"> </w:t>
      </w:r>
      <w:r w:rsidRPr="004A7A59">
        <w:rPr>
          <w:rFonts w:ascii="Palatino Linotype" w:hAnsi="Palatino Linotype"/>
          <w:lang w:val="ru-RU"/>
        </w:rPr>
        <w:t>иборат</w:t>
      </w:r>
      <w:r w:rsidRPr="004A7A59">
        <w:rPr>
          <w:rFonts w:ascii="Palatino Linotype" w:hAnsi="Palatino Linotype"/>
        </w:rPr>
        <w:t xml:space="preserve"> </w:t>
      </w:r>
      <w:r w:rsidRPr="004A7A59">
        <w:rPr>
          <w:rFonts w:ascii="Palatino Linotype" w:hAnsi="Palatino Linotype"/>
          <w:lang w:val="ru-RU"/>
        </w:rPr>
        <w:t>мебошад</w:t>
      </w:r>
      <w:r w:rsidRPr="004A7A59">
        <w:rPr>
          <w:rFonts w:ascii="Palatino Linotype" w:hAnsi="Palatino Linotype"/>
        </w:rPr>
        <w:t xml:space="preserve">. </w:t>
      </w:r>
      <w:r w:rsidRPr="004A7A59">
        <w:rPr>
          <w:rFonts w:ascii="Palatino Linotype" w:hAnsi="Palatino Linotype"/>
          <w:lang w:val="ru-RU"/>
        </w:rPr>
        <w:t>Занҳо</w:t>
      </w:r>
      <w:r w:rsidRPr="004A7A59">
        <w:rPr>
          <w:rFonts w:ascii="Palatino Linotype" w:hAnsi="Palatino Linotype"/>
        </w:rPr>
        <w:t xml:space="preserve"> </w:t>
      </w:r>
      <w:r w:rsidRPr="004A7A59">
        <w:rPr>
          <w:rFonts w:ascii="Palatino Linotype" w:hAnsi="Palatino Linotype"/>
          <w:lang w:val="ru-RU"/>
        </w:rPr>
        <w:t>ҳеҷ</w:t>
      </w:r>
      <w:r w:rsidRPr="004A7A59">
        <w:rPr>
          <w:rFonts w:ascii="Palatino Linotype" w:hAnsi="Palatino Linotype"/>
        </w:rPr>
        <w:t xml:space="preserve"> </w:t>
      </w:r>
      <w:r w:rsidRPr="004A7A59">
        <w:rPr>
          <w:rFonts w:ascii="Palatino Linotype" w:hAnsi="Palatino Linotype"/>
          <w:lang w:val="ru-RU"/>
        </w:rPr>
        <w:t>гоҳ</w:t>
      </w:r>
      <w:r w:rsidRPr="004A7A59">
        <w:rPr>
          <w:rFonts w:ascii="Palatino Linotype" w:hAnsi="Palatino Linotype"/>
        </w:rPr>
        <w:t xml:space="preserve"> </w:t>
      </w:r>
      <w:r w:rsidRPr="004A7A59">
        <w:rPr>
          <w:rFonts w:ascii="Palatino Linotype" w:hAnsi="Palatino Linotype"/>
          <w:lang w:val="ru-RU"/>
        </w:rPr>
        <w:t>вазифаи</w:t>
      </w:r>
      <w:r w:rsidRPr="004A7A59">
        <w:rPr>
          <w:rFonts w:ascii="Palatino Linotype" w:hAnsi="Palatino Linotype"/>
        </w:rPr>
        <w:t xml:space="preserve"> </w:t>
      </w:r>
      <w:r w:rsidRPr="004A7A59">
        <w:rPr>
          <w:rFonts w:ascii="Palatino Linotype" w:hAnsi="Palatino Linotype"/>
          <w:lang w:val="ru-RU"/>
        </w:rPr>
        <w:t>вазиру</w:t>
      </w:r>
      <w:r w:rsidRPr="004A7A59">
        <w:rPr>
          <w:rFonts w:ascii="Palatino Linotype" w:hAnsi="Palatino Linotype"/>
        </w:rPr>
        <w:t xml:space="preserve"> </w:t>
      </w:r>
      <w:r w:rsidRPr="004A7A59">
        <w:rPr>
          <w:rFonts w:ascii="Palatino Linotype" w:hAnsi="Palatino Linotype"/>
          <w:lang w:val="ru-RU"/>
        </w:rPr>
        <w:t>муовини</w:t>
      </w:r>
      <w:r w:rsidRPr="004A7A59">
        <w:rPr>
          <w:rFonts w:ascii="Palatino Linotype" w:hAnsi="Palatino Linotype"/>
        </w:rPr>
        <w:t xml:space="preserve"> </w:t>
      </w:r>
      <w:r w:rsidRPr="004A7A59">
        <w:rPr>
          <w:rFonts w:ascii="Palatino Linotype" w:hAnsi="Palatino Linotype"/>
          <w:lang w:val="ru-RU"/>
        </w:rPr>
        <w:t>вазири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дохилиро</w:t>
      </w:r>
      <w:r w:rsidRPr="004A7A59">
        <w:rPr>
          <w:rFonts w:ascii="Palatino Linotype" w:hAnsi="Palatino Linotype"/>
        </w:rPr>
        <w:t xml:space="preserve"> </w:t>
      </w:r>
      <w:r w:rsidRPr="004A7A59">
        <w:rPr>
          <w:rFonts w:ascii="Palatino Linotype" w:hAnsi="Palatino Linotype"/>
          <w:lang w:val="ru-RU"/>
        </w:rPr>
        <w:t>ишғол</w:t>
      </w:r>
      <w:r w:rsidRPr="004A7A59">
        <w:rPr>
          <w:rFonts w:ascii="Palatino Linotype" w:hAnsi="Palatino Linotype"/>
        </w:rPr>
        <w:t xml:space="preserve"> </w:t>
      </w:r>
      <w:r w:rsidRPr="004A7A59">
        <w:rPr>
          <w:rFonts w:ascii="Palatino Linotype" w:hAnsi="Palatino Linotype"/>
          <w:lang w:val="ru-RU"/>
        </w:rPr>
        <w:t>накардаанд</w:t>
      </w:r>
      <w:r w:rsidRPr="004A7A59">
        <w:rPr>
          <w:rFonts w:ascii="Palatino Linotype" w:hAnsi="Palatino Linotype"/>
        </w:rPr>
        <w:t xml:space="preserve">. </w:t>
      </w:r>
      <w:r w:rsidRPr="004A7A59">
        <w:rPr>
          <w:rFonts w:ascii="Palatino Linotype" w:hAnsi="Palatino Linotype"/>
          <w:lang w:val="ru-RU"/>
        </w:rPr>
        <w:t>Фармони</w:t>
      </w:r>
      <w:r w:rsidRPr="004A7A59">
        <w:rPr>
          <w:rFonts w:ascii="Palatino Linotype" w:hAnsi="Palatino Linotype"/>
        </w:rPr>
        <w:t xml:space="preserve"> </w:t>
      </w:r>
      <w:r w:rsidRPr="004A7A59">
        <w:rPr>
          <w:rFonts w:ascii="Palatino Linotype" w:hAnsi="Palatino Linotype"/>
          <w:lang w:val="ru-RU"/>
        </w:rPr>
        <w:t>Президент</w:t>
      </w:r>
      <w:r w:rsidRPr="004A7A59">
        <w:rPr>
          <w:rFonts w:ascii="Palatino Linotype" w:hAnsi="Palatino Linotype"/>
        </w:rPr>
        <w:t xml:space="preserve"> </w:t>
      </w:r>
      <w:r w:rsidRPr="004A7A59">
        <w:rPr>
          <w:rFonts w:ascii="Palatino Linotype" w:hAnsi="Palatino Linotype"/>
          <w:lang w:val="ru-RU"/>
        </w:rPr>
        <w:t>оид</w:t>
      </w:r>
      <w:r w:rsidRPr="004A7A59">
        <w:rPr>
          <w:rFonts w:ascii="Palatino Linotype" w:hAnsi="Palatino Linotype"/>
        </w:rPr>
        <w:t xml:space="preserve"> </w:t>
      </w:r>
      <w:r w:rsidRPr="004A7A59">
        <w:rPr>
          <w:rFonts w:ascii="Palatino Linotype" w:hAnsi="Palatino Linotype"/>
          <w:lang w:val="ru-RU"/>
        </w:rPr>
        <w:t>баланд</w:t>
      </w:r>
      <w:r w:rsidRPr="004A7A59">
        <w:rPr>
          <w:rFonts w:ascii="Palatino Linotype" w:hAnsi="Palatino Linotype"/>
        </w:rPr>
        <w:t xml:space="preserve"> </w:t>
      </w:r>
      <w:r w:rsidRPr="004A7A59">
        <w:rPr>
          <w:rFonts w:ascii="Palatino Linotype" w:hAnsi="Palatino Linotype"/>
          <w:lang w:val="ru-RU"/>
        </w:rPr>
        <w:t>бардоштани</w:t>
      </w:r>
      <w:r w:rsidRPr="004A7A59">
        <w:rPr>
          <w:rFonts w:ascii="Palatino Linotype" w:hAnsi="Palatino Linotype"/>
        </w:rPr>
        <w:t xml:space="preserve"> </w:t>
      </w:r>
      <w:r w:rsidRPr="004A7A59">
        <w:rPr>
          <w:rFonts w:ascii="Palatino Linotype" w:hAnsi="Palatino Linotype"/>
          <w:lang w:val="ru-RU"/>
        </w:rPr>
        <w:t>нақши</w:t>
      </w:r>
      <w:r w:rsidRPr="004A7A59">
        <w:rPr>
          <w:rFonts w:ascii="Palatino Linotype" w:hAnsi="Palatino Linotype"/>
        </w:rPr>
        <w:t xml:space="preserve"> </w:t>
      </w:r>
      <w:r w:rsidRPr="004A7A59">
        <w:rPr>
          <w:rFonts w:ascii="Palatino Linotype" w:hAnsi="Palatino Linotype"/>
          <w:lang w:val="ru-RU"/>
        </w:rPr>
        <w:t>занон</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соли</w:t>
      </w:r>
      <w:r w:rsidRPr="004A7A59">
        <w:rPr>
          <w:rFonts w:ascii="Palatino Linotype" w:hAnsi="Palatino Linotype"/>
        </w:rPr>
        <w:t xml:space="preserve"> 1999 </w:t>
      </w:r>
      <w:r w:rsidRPr="004A7A59">
        <w:rPr>
          <w:rFonts w:ascii="Palatino Linotype" w:hAnsi="Palatino Linotype"/>
          <w:lang w:val="ru-RU"/>
        </w:rPr>
        <w:t>қабул</w:t>
      </w:r>
      <w:r w:rsidRPr="004A7A59">
        <w:rPr>
          <w:rFonts w:ascii="Palatino Linotype" w:hAnsi="Palatino Linotype"/>
        </w:rPr>
        <w:t xml:space="preserve"> </w:t>
      </w:r>
      <w:r w:rsidRPr="004A7A59">
        <w:rPr>
          <w:rFonts w:ascii="Palatino Linotype" w:hAnsi="Palatino Linotype"/>
          <w:lang w:val="ru-RU"/>
        </w:rPr>
        <w:t>шудааст</w:t>
      </w:r>
      <w:r w:rsidRPr="004A7A59">
        <w:rPr>
          <w:rFonts w:ascii="Palatino Linotype" w:hAnsi="Palatino Linotype"/>
        </w:rPr>
        <w:t>,</w:t>
      </w:r>
      <w:r w:rsidRPr="004A7A59">
        <w:rPr>
          <w:rStyle w:val="ab"/>
          <w:rFonts w:ascii="Palatino Linotype" w:hAnsi="Palatino Linotype"/>
        </w:rPr>
        <w:t xml:space="preserve"> </w:t>
      </w:r>
      <w:r w:rsidRPr="004A7A59">
        <w:rPr>
          <w:rStyle w:val="ab"/>
          <w:rFonts w:ascii="Palatino Linotype" w:hAnsi="Palatino Linotype"/>
        </w:rPr>
        <w:footnoteReference w:id="334"/>
      </w:r>
      <w:r w:rsidRPr="004A7A59">
        <w:rPr>
          <w:rFonts w:ascii="Palatino Linotype" w:hAnsi="Palatino Linotype"/>
        </w:rPr>
        <w:t xml:space="preserve">  </w:t>
      </w:r>
      <w:r w:rsidRPr="004A7A59">
        <w:rPr>
          <w:rFonts w:ascii="Palatino Linotype" w:hAnsi="Palatino Linotype"/>
          <w:lang w:val="ru-RU"/>
        </w:rPr>
        <w:t>пешбинӣ</w:t>
      </w:r>
      <w:r w:rsidRPr="004A7A59">
        <w:rPr>
          <w:rFonts w:ascii="Palatino Linotype" w:hAnsi="Palatino Linotype"/>
        </w:rPr>
        <w:t xml:space="preserve"> </w:t>
      </w:r>
      <w:r w:rsidRPr="004A7A59">
        <w:rPr>
          <w:rFonts w:ascii="Palatino Linotype" w:hAnsi="Palatino Linotype"/>
          <w:lang w:val="ru-RU"/>
        </w:rPr>
        <w:t>мекунад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занон</w:t>
      </w:r>
      <w:r w:rsidRPr="004A7A59">
        <w:rPr>
          <w:rFonts w:ascii="Palatino Linotype" w:hAnsi="Palatino Linotype"/>
        </w:rPr>
        <w:t xml:space="preserve"> </w:t>
      </w:r>
      <w:r w:rsidRPr="004A7A59">
        <w:rPr>
          <w:rFonts w:ascii="Palatino Linotype" w:hAnsi="Palatino Linotype"/>
          <w:lang w:val="ru-RU"/>
        </w:rPr>
        <w:t>бояд</w:t>
      </w:r>
      <w:r w:rsidRPr="004A7A59">
        <w:rPr>
          <w:rFonts w:ascii="Palatino Linotype" w:hAnsi="Palatino Linotype"/>
        </w:rPr>
        <w:t xml:space="preserve"> </w:t>
      </w:r>
      <w:r w:rsidRPr="004A7A59">
        <w:rPr>
          <w:rFonts w:ascii="Palatino Linotype" w:hAnsi="Palatino Linotype"/>
          <w:lang w:val="ru-RU"/>
        </w:rPr>
        <w:t>танҳо</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вазифаҳои</w:t>
      </w:r>
      <w:r w:rsidRPr="004A7A59">
        <w:rPr>
          <w:rFonts w:ascii="Palatino Linotype" w:hAnsi="Palatino Linotype"/>
        </w:rPr>
        <w:t xml:space="preserve"> </w:t>
      </w:r>
      <w:r w:rsidRPr="004A7A59">
        <w:rPr>
          <w:rFonts w:ascii="Palatino Linotype" w:hAnsi="Palatino Linotype"/>
          <w:lang w:val="ru-RU"/>
        </w:rPr>
        <w:t>муовинони</w:t>
      </w:r>
      <w:r w:rsidRPr="004A7A59">
        <w:rPr>
          <w:rFonts w:ascii="Palatino Linotype" w:hAnsi="Palatino Linotype"/>
        </w:rPr>
        <w:t xml:space="preserve"> </w:t>
      </w:r>
      <w:r w:rsidRPr="004A7A59">
        <w:rPr>
          <w:rFonts w:ascii="Palatino Linotype" w:hAnsi="Palatino Linotype"/>
          <w:lang w:val="ru-RU"/>
        </w:rPr>
        <w:t>вазир</w:t>
      </w:r>
      <w:r w:rsidRPr="004A7A59">
        <w:rPr>
          <w:rFonts w:ascii="Palatino Linotype" w:hAnsi="Palatino Linotype"/>
        </w:rPr>
        <w:t xml:space="preserve"> </w:t>
      </w:r>
      <w:r w:rsidRPr="004A7A59">
        <w:rPr>
          <w:rFonts w:ascii="Palatino Linotype" w:hAnsi="Palatino Linotype"/>
          <w:lang w:val="ru-RU"/>
        </w:rPr>
        <w:t>таъин</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шаванд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ҷуз</w:t>
      </w:r>
      <w:r w:rsidRPr="004A7A59">
        <w:rPr>
          <w:rFonts w:ascii="Palatino Linotype" w:hAnsi="Palatino Linotype"/>
        </w:rPr>
        <w:t xml:space="preserve"> </w:t>
      </w:r>
      <w:r w:rsidRPr="004A7A59">
        <w:rPr>
          <w:rFonts w:ascii="Palatino Linotype" w:hAnsi="Palatino Linotype"/>
          <w:lang w:val="ru-RU"/>
        </w:rPr>
        <w:t>вазифаҳои</w:t>
      </w:r>
      <w:r w:rsidRPr="004A7A59">
        <w:rPr>
          <w:rFonts w:ascii="Palatino Linotype" w:hAnsi="Palatino Linotype"/>
        </w:rPr>
        <w:t xml:space="preserve"> </w:t>
      </w:r>
      <w:r w:rsidRPr="004A7A59">
        <w:rPr>
          <w:rFonts w:ascii="Palatino Linotype" w:hAnsi="Palatino Linotype"/>
          <w:lang w:val="ru-RU"/>
        </w:rPr>
        <w:t>муовинони</w:t>
      </w:r>
      <w:r w:rsidRPr="004A7A59">
        <w:rPr>
          <w:rFonts w:ascii="Palatino Linotype" w:hAnsi="Palatino Linotype"/>
        </w:rPr>
        <w:t xml:space="preserve"> </w:t>
      </w:r>
      <w:r w:rsidRPr="004A7A59">
        <w:rPr>
          <w:rFonts w:ascii="Palatino Linotype" w:hAnsi="Palatino Linotype"/>
          <w:lang w:val="ru-RU"/>
        </w:rPr>
        <w:t>вазирони</w:t>
      </w:r>
      <w:r w:rsidRPr="004A7A59">
        <w:rPr>
          <w:rFonts w:ascii="Palatino Linotype" w:hAnsi="Palatino Linotype"/>
        </w:rPr>
        <w:t xml:space="preserve"> </w:t>
      </w:r>
      <w:r w:rsidRPr="004A7A59">
        <w:rPr>
          <w:rFonts w:ascii="Palatino Linotype" w:hAnsi="Palatino Linotype"/>
          <w:lang w:val="ru-RU"/>
        </w:rPr>
        <w:t>мудофиа</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w:t>
      </w:r>
      <w:r w:rsidRPr="004A7A59">
        <w:rPr>
          <w:rFonts w:ascii="Palatino Linotype" w:hAnsi="Palatino Linotype"/>
          <w:vertAlign w:val="superscript"/>
        </w:rPr>
        <w:t xml:space="preserve"> </w:t>
      </w:r>
      <w:r w:rsidRPr="004A7A59">
        <w:rPr>
          <w:rFonts w:ascii="Palatino Linotype" w:hAnsi="Palatino Linotype"/>
          <w:vertAlign w:val="superscript"/>
        </w:rPr>
        <w:footnoteReference w:id="335"/>
      </w:r>
      <w:r w:rsidRPr="004A7A59">
        <w:rPr>
          <w:rFonts w:ascii="Palatino Linotype" w:hAnsi="Palatino Linotype"/>
        </w:rPr>
        <w:t xml:space="preserve">  </w:t>
      </w:r>
      <w:r w:rsidRPr="004A7A59">
        <w:rPr>
          <w:rFonts w:ascii="Palatino Linotype" w:hAnsi="Palatino Linotype"/>
          <w:lang w:val="ru-RU"/>
        </w:rPr>
        <w:t>Зане</w:t>
      </w:r>
      <w:r w:rsidRPr="004A7A59">
        <w:rPr>
          <w:rFonts w:ascii="Palatino Linotype" w:hAnsi="Palatino Linotype"/>
        </w:rPr>
        <w:t xml:space="preserve"> </w:t>
      </w:r>
      <w:r w:rsidRPr="004A7A59">
        <w:rPr>
          <w:rFonts w:ascii="Palatino Linotype" w:hAnsi="Palatino Linotype"/>
          <w:lang w:val="ru-RU"/>
        </w:rPr>
        <w:t>ҳаст</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вазифаи</w:t>
      </w:r>
      <w:r w:rsidRPr="004A7A59">
        <w:rPr>
          <w:rFonts w:ascii="Palatino Linotype" w:hAnsi="Palatino Linotype"/>
        </w:rPr>
        <w:t xml:space="preserve"> </w:t>
      </w:r>
      <w:r w:rsidRPr="004A7A59">
        <w:rPr>
          <w:rFonts w:ascii="Palatino Linotype" w:hAnsi="Palatino Linotype"/>
          <w:lang w:val="ru-RU"/>
        </w:rPr>
        <w:t>сардори</w:t>
      </w:r>
      <w:r w:rsidRPr="004A7A59">
        <w:rPr>
          <w:rFonts w:ascii="Palatino Linotype" w:hAnsi="Palatino Linotype"/>
        </w:rPr>
        <w:t xml:space="preserve"> </w:t>
      </w:r>
      <w:r w:rsidRPr="004A7A59">
        <w:rPr>
          <w:rFonts w:ascii="Palatino Linotype" w:hAnsi="Palatino Linotype"/>
          <w:lang w:val="ru-RU"/>
        </w:rPr>
        <w:t>шӯъбаи</w:t>
      </w:r>
      <w:r w:rsidRPr="004A7A59">
        <w:rPr>
          <w:rFonts w:ascii="Palatino Linotype" w:hAnsi="Palatino Linotype"/>
        </w:rPr>
        <w:t xml:space="preserve"> </w:t>
      </w:r>
      <w:r w:rsidRPr="004A7A59">
        <w:rPr>
          <w:rFonts w:ascii="Palatino Linotype" w:hAnsi="Palatino Linotype"/>
          <w:lang w:val="ru-RU"/>
        </w:rPr>
        <w:t>сомонаи</w:t>
      </w:r>
      <w:r w:rsidRPr="004A7A59">
        <w:rPr>
          <w:rFonts w:ascii="Palatino Linotype" w:hAnsi="Palatino Linotype"/>
        </w:rPr>
        <w:t xml:space="preserve"> </w:t>
      </w:r>
      <w:r w:rsidRPr="004A7A59">
        <w:rPr>
          <w:rFonts w:ascii="Palatino Linotype" w:hAnsi="Palatino Linotype"/>
          <w:lang w:val="ru-RU"/>
        </w:rPr>
        <w:t>расмии</w:t>
      </w:r>
      <w:r w:rsidRPr="004A7A59">
        <w:rPr>
          <w:rFonts w:ascii="Palatino Linotype" w:hAnsi="Palatino Linotype"/>
        </w:rPr>
        <w:t xml:space="preserve"> </w:t>
      </w:r>
      <w:r w:rsidRPr="004A7A59">
        <w:rPr>
          <w:rFonts w:ascii="Palatino Linotype" w:hAnsi="Palatino Linotype"/>
          <w:lang w:val="ru-RU"/>
        </w:rPr>
        <w:t>ВКД</w:t>
      </w:r>
      <w:r w:rsidRPr="004A7A59">
        <w:rPr>
          <w:rFonts w:ascii="Palatino Linotype" w:hAnsi="Palatino Linotype"/>
        </w:rPr>
        <w:t>-</w:t>
      </w:r>
      <w:r w:rsidRPr="004A7A59">
        <w:rPr>
          <w:rFonts w:ascii="Palatino Linotype" w:hAnsi="Palatino Linotype"/>
          <w:lang w:val="ru-RU"/>
        </w:rPr>
        <w:t>ро</w:t>
      </w:r>
      <w:r w:rsidRPr="004A7A59">
        <w:rPr>
          <w:rFonts w:ascii="Palatino Linotype" w:hAnsi="Palatino Linotype"/>
        </w:rPr>
        <w:t xml:space="preserve"> </w:t>
      </w:r>
      <w:r w:rsidRPr="004A7A59">
        <w:rPr>
          <w:rFonts w:ascii="Palatino Linotype" w:hAnsi="Palatino Linotype"/>
          <w:lang w:val="ru-RU"/>
        </w:rPr>
        <w:t>ишғол</w:t>
      </w:r>
      <w:r w:rsidRPr="004A7A59">
        <w:rPr>
          <w:rFonts w:ascii="Palatino Linotype" w:hAnsi="Palatino Linotype"/>
        </w:rPr>
        <w:t xml:space="preserve"> </w:t>
      </w:r>
      <w:r w:rsidRPr="004A7A59">
        <w:rPr>
          <w:rFonts w:ascii="Palatino Linotype" w:hAnsi="Palatino Linotype"/>
          <w:lang w:val="ru-RU"/>
        </w:rPr>
        <w:t>мекунад</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сатҳи</w:t>
      </w:r>
      <w:r w:rsidRPr="004A7A59">
        <w:rPr>
          <w:rFonts w:ascii="Palatino Linotype" w:hAnsi="Palatino Linotype"/>
        </w:rPr>
        <w:t xml:space="preserve"> </w:t>
      </w:r>
      <w:r w:rsidRPr="004A7A59">
        <w:rPr>
          <w:rFonts w:ascii="Palatino Linotype" w:hAnsi="Palatino Linotype"/>
          <w:lang w:val="ru-RU"/>
        </w:rPr>
        <w:t>вилоятӣ</w:t>
      </w:r>
      <w:r w:rsidRPr="004A7A59">
        <w:rPr>
          <w:rFonts w:ascii="Palatino Linotype" w:hAnsi="Palatino Linotype"/>
        </w:rPr>
        <w:t xml:space="preserve">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ш</w:t>
      </w:r>
      <w:r w:rsidRPr="004A7A59">
        <w:rPr>
          <w:rFonts w:ascii="Palatino Linotype" w:hAnsi="Palatino Linotype"/>
        </w:rPr>
        <w:t>.</w:t>
      </w:r>
      <w:r w:rsidRPr="004A7A59">
        <w:rPr>
          <w:rFonts w:ascii="Palatino Linotype" w:hAnsi="Palatino Linotype"/>
          <w:lang w:val="ru-RU"/>
        </w:rPr>
        <w:t>Душанбе</w:t>
      </w:r>
      <w:r w:rsidRPr="004A7A59">
        <w:rPr>
          <w:rFonts w:ascii="Palatino Linotype" w:hAnsi="Palatino Linotype"/>
        </w:rPr>
        <w:t xml:space="preserve">, </w:t>
      </w:r>
      <w:r w:rsidRPr="004A7A59">
        <w:rPr>
          <w:rFonts w:ascii="Palatino Linotype" w:hAnsi="Palatino Linotype"/>
          <w:lang w:val="ru-RU"/>
        </w:rPr>
        <w:t>ш</w:t>
      </w:r>
      <w:r w:rsidRPr="004A7A59">
        <w:rPr>
          <w:rFonts w:ascii="Palatino Linotype" w:hAnsi="Palatino Linotype"/>
        </w:rPr>
        <w:t>.</w:t>
      </w:r>
      <w:r w:rsidRPr="004A7A59">
        <w:rPr>
          <w:rFonts w:ascii="Palatino Linotype" w:hAnsi="Palatino Linotype"/>
          <w:lang w:val="ru-RU"/>
        </w:rPr>
        <w:t>Хуҷанд</w:t>
      </w:r>
      <w:r w:rsidRPr="004A7A59">
        <w:rPr>
          <w:rFonts w:ascii="Palatino Linotype" w:hAnsi="Palatino Linotype"/>
        </w:rPr>
        <w:t xml:space="preserve">, </w:t>
      </w:r>
      <w:r w:rsidRPr="004A7A59">
        <w:rPr>
          <w:rFonts w:ascii="Palatino Linotype" w:hAnsi="Palatino Linotype"/>
          <w:lang w:val="ru-RU"/>
        </w:rPr>
        <w:t>вилоятҳои</w:t>
      </w:r>
      <w:r w:rsidRPr="004A7A59">
        <w:rPr>
          <w:rFonts w:ascii="Palatino Linotype" w:hAnsi="Palatino Linotype"/>
        </w:rPr>
        <w:t xml:space="preserve"> </w:t>
      </w:r>
      <w:r w:rsidRPr="004A7A59">
        <w:rPr>
          <w:rFonts w:ascii="Palatino Linotype" w:hAnsi="Palatino Linotype"/>
          <w:lang w:val="ru-RU"/>
        </w:rPr>
        <w:t>Хатлон</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Суғд</w:t>
      </w:r>
      <w:r w:rsidRPr="004A7A59">
        <w:rPr>
          <w:rFonts w:ascii="Palatino Linotype" w:hAnsi="Palatino Linotype"/>
        </w:rPr>
        <w:t xml:space="preserve">, </w:t>
      </w:r>
      <w:r w:rsidRPr="004A7A59">
        <w:rPr>
          <w:rFonts w:ascii="Palatino Linotype" w:hAnsi="Palatino Linotype"/>
          <w:lang w:val="ru-RU"/>
        </w:rPr>
        <w:t>ВМКБ</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водии</w:t>
      </w:r>
      <w:r w:rsidRPr="004A7A59">
        <w:rPr>
          <w:rFonts w:ascii="Palatino Linotype" w:hAnsi="Palatino Linotype"/>
        </w:rPr>
        <w:t xml:space="preserve"> </w:t>
      </w:r>
      <w:r w:rsidRPr="004A7A59">
        <w:rPr>
          <w:rFonts w:ascii="Palatino Linotype" w:hAnsi="Palatino Linotype"/>
          <w:lang w:val="ru-RU"/>
        </w:rPr>
        <w:t>Рашт</w:t>
      </w:r>
      <w:r w:rsidRPr="004A7A59">
        <w:rPr>
          <w:rFonts w:ascii="Palatino Linotype" w:hAnsi="Palatino Linotype"/>
        </w:rPr>
        <w:t xml:space="preserve"> </w:t>
      </w:r>
      <w:r w:rsidRPr="004A7A59">
        <w:rPr>
          <w:rFonts w:ascii="Palatino Linotype" w:hAnsi="Palatino Linotype"/>
          <w:lang w:val="ru-RU"/>
        </w:rPr>
        <w:t>таъсис</w:t>
      </w:r>
      <w:r w:rsidRPr="004A7A59">
        <w:rPr>
          <w:rFonts w:ascii="Palatino Linotype" w:hAnsi="Palatino Linotype"/>
        </w:rPr>
        <w:t xml:space="preserve"> </w:t>
      </w:r>
      <w:r w:rsidRPr="004A7A59">
        <w:rPr>
          <w:rFonts w:ascii="Palatino Linotype" w:hAnsi="Palatino Linotype"/>
          <w:lang w:val="ru-RU"/>
        </w:rPr>
        <w:t>дода</w:t>
      </w:r>
      <w:r w:rsidRPr="004A7A59">
        <w:rPr>
          <w:rFonts w:ascii="Palatino Linotype" w:hAnsi="Palatino Linotype"/>
        </w:rPr>
        <w:t xml:space="preserve"> </w:t>
      </w:r>
      <w:r w:rsidRPr="004A7A59">
        <w:rPr>
          <w:rFonts w:ascii="Palatino Linotype" w:hAnsi="Palatino Linotype"/>
          <w:lang w:val="ru-RU"/>
        </w:rPr>
        <w:t>шудаанд</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шаҳру</w:t>
      </w:r>
      <w:r w:rsidRPr="004A7A59">
        <w:rPr>
          <w:rFonts w:ascii="Palatino Linotype" w:hAnsi="Palatino Linotype"/>
        </w:rPr>
        <w:t xml:space="preserve"> </w:t>
      </w:r>
      <w:r w:rsidRPr="004A7A59">
        <w:rPr>
          <w:rFonts w:ascii="Palatino Linotype" w:hAnsi="Palatino Linotype"/>
          <w:lang w:val="ru-RU"/>
        </w:rPr>
        <w:t>ноҳияҳо</w:t>
      </w:r>
      <w:r w:rsidRPr="004A7A59">
        <w:rPr>
          <w:rFonts w:ascii="Palatino Linotype" w:hAnsi="Palatino Linotype"/>
        </w:rPr>
        <w:t xml:space="preserve"> </w:t>
      </w:r>
      <w:r w:rsidRPr="004A7A59">
        <w:rPr>
          <w:rFonts w:ascii="Palatino Linotype" w:hAnsi="Palatino Linotype"/>
          <w:lang w:val="ru-RU"/>
        </w:rPr>
        <w:t>шӯъбаҳои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 xml:space="preserve"> </w:t>
      </w:r>
      <w:r w:rsidRPr="004A7A59">
        <w:rPr>
          <w:rFonts w:ascii="Palatino Linotype" w:hAnsi="Palatino Linotype"/>
          <w:lang w:val="ru-RU"/>
        </w:rPr>
        <w:t>амал</w:t>
      </w:r>
      <w:r w:rsidRPr="004A7A59">
        <w:rPr>
          <w:rFonts w:ascii="Palatino Linotype" w:hAnsi="Palatino Linotype"/>
        </w:rPr>
        <w:t xml:space="preserve"> </w:t>
      </w:r>
      <w:r w:rsidRPr="004A7A59">
        <w:rPr>
          <w:rFonts w:ascii="Palatino Linotype" w:hAnsi="Palatino Linotype"/>
          <w:lang w:val="ru-RU"/>
        </w:rPr>
        <w:t>мекунанд</w:t>
      </w:r>
      <w:r w:rsidRPr="004A7A59">
        <w:rPr>
          <w:rFonts w:ascii="Palatino Linotype" w:hAnsi="Palatino Linotype"/>
        </w:rPr>
        <w:t xml:space="preserve">.  </w:t>
      </w:r>
    </w:p>
    <w:p w14:paraId="66770A87" w14:textId="77777777" w:rsidR="001D4D03" w:rsidRPr="004A7A59" w:rsidRDefault="001D4D03" w:rsidP="001D4D03">
      <w:pPr>
        <w:jc w:val="both"/>
        <w:rPr>
          <w:rFonts w:ascii="Palatino Linotype" w:hAnsi="Palatino Linotype"/>
        </w:rPr>
      </w:pPr>
    </w:p>
    <w:p w14:paraId="7FDBB861" w14:textId="77777777" w:rsidR="001D4D03" w:rsidRPr="004A7A59" w:rsidRDefault="001D4D03" w:rsidP="001D4D03">
      <w:pPr>
        <w:jc w:val="both"/>
        <w:rPr>
          <w:rFonts w:ascii="Palatino Linotype" w:hAnsi="Palatino Linotype"/>
          <w:lang w:val="ru-RU"/>
        </w:rPr>
      </w:pPr>
      <w:r w:rsidRPr="004A7A59">
        <w:rPr>
          <w:rFonts w:ascii="Palatino Linotype" w:hAnsi="Palatino Linotype"/>
          <w:lang w:val="ru-RU"/>
        </w:rPr>
        <w:t>ВКД</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фоизи</w:t>
      </w:r>
      <w:r w:rsidRPr="004A7A59">
        <w:rPr>
          <w:rFonts w:ascii="Palatino Linotype" w:hAnsi="Palatino Linotype"/>
        </w:rPr>
        <w:t xml:space="preserve"> </w:t>
      </w:r>
      <w:r w:rsidRPr="004A7A59">
        <w:rPr>
          <w:rFonts w:ascii="Palatino Linotype" w:hAnsi="Palatino Linotype"/>
          <w:lang w:val="ru-RU"/>
        </w:rPr>
        <w:t>кор</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соҳа</w:t>
      </w:r>
      <w:r w:rsidRPr="004A7A59">
        <w:rPr>
          <w:rFonts w:ascii="Palatino Linotype" w:hAnsi="Palatino Linotype"/>
        </w:rPr>
        <w:t xml:space="preserve"> </w:t>
      </w:r>
      <w:r w:rsidRPr="004A7A59">
        <w:rPr>
          <w:rFonts w:ascii="Palatino Linotype" w:hAnsi="Palatino Linotype"/>
          <w:lang w:val="ru-RU"/>
        </w:rPr>
        <w:t>гузориш</w:t>
      </w:r>
      <w:r w:rsidRPr="004A7A59">
        <w:rPr>
          <w:rFonts w:ascii="Palatino Linotype" w:hAnsi="Palatino Linotype"/>
        </w:rPr>
        <w:t xml:space="preserve"> </w:t>
      </w:r>
      <w:r w:rsidRPr="004A7A59">
        <w:rPr>
          <w:rFonts w:ascii="Palatino Linotype" w:hAnsi="Palatino Linotype"/>
          <w:lang w:val="ru-RU"/>
        </w:rPr>
        <w:t>намедиҳад</w:t>
      </w:r>
      <w:r w:rsidRPr="004A7A59">
        <w:rPr>
          <w:rFonts w:ascii="Palatino Linotype" w:hAnsi="Palatino Linotype"/>
        </w:rPr>
        <w:t xml:space="preserve">, </w:t>
      </w:r>
      <w:r w:rsidRPr="004A7A59">
        <w:rPr>
          <w:rFonts w:ascii="Palatino Linotype" w:hAnsi="Palatino Linotype"/>
          <w:lang w:val="ru-RU"/>
        </w:rPr>
        <w:t>зеро</w:t>
      </w:r>
      <w:r w:rsidRPr="004A7A59">
        <w:rPr>
          <w:rFonts w:ascii="Palatino Linotype" w:hAnsi="Palatino Linotype"/>
        </w:rPr>
        <w:t xml:space="preserve"> </w:t>
      </w:r>
      <w:r w:rsidRPr="004A7A59">
        <w:rPr>
          <w:rFonts w:ascii="Palatino Linotype" w:hAnsi="Palatino Linotype"/>
          <w:lang w:val="ru-RU"/>
        </w:rPr>
        <w:t>маълумот</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шумораи</w:t>
      </w:r>
      <w:r w:rsidRPr="004A7A59">
        <w:rPr>
          <w:rFonts w:ascii="Palatino Linotype" w:hAnsi="Palatino Linotype"/>
        </w:rPr>
        <w:t xml:space="preserve"> </w:t>
      </w:r>
      <w:r w:rsidRPr="004A7A59">
        <w:rPr>
          <w:rFonts w:ascii="Palatino Linotype" w:hAnsi="Palatino Linotype"/>
          <w:lang w:val="ru-RU"/>
        </w:rPr>
        <w:t>умумии</w:t>
      </w:r>
      <w:r w:rsidRPr="004A7A59">
        <w:rPr>
          <w:rFonts w:ascii="Palatino Linotype" w:hAnsi="Palatino Linotype"/>
        </w:rPr>
        <w:t xml:space="preserve"> </w:t>
      </w:r>
      <w:r w:rsidRPr="004A7A59">
        <w:rPr>
          <w:rFonts w:ascii="Palatino Linotype" w:hAnsi="Palatino Linotype"/>
          <w:lang w:val="ru-RU"/>
        </w:rPr>
        <w:t>кормандони</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соҳа</w:t>
      </w:r>
      <w:r w:rsidRPr="004A7A59">
        <w:rPr>
          <w:rFonts w:ascii="Palatino Linotype" w:hAnsi="Palatino Linotype"/>
        </w:rPr>
        <w:t xml:space="preserve"> </w:t>
      </w:r>
      <w:r w:rsidRPr="004A7A59">
        <w:rPr>
          <w:rFonts w:ascii="Palatino Linotype" w:hAnsi="Palatino Linotype"/>
          <w:lang w:val="ru-RU"/>
        </w:rPr>
        <w:t>махфӣ</w:t>
      </w:r>
      <w:r w:rsidRPr="004A7A59">
        <w:rPr>
          <w:rFonts w:ascii="Palatino Linotype" w:hAnsi="Palatino Linotype"/>
        </w:rPr>
        <w:t xml:space="preserve"> </w:t>
      </w:r>
      <w:r w:rsidRPr="004A7A59">
        <w:rPr>
          <w:rFonts w:ascii="Palatino Linotype" w:hAnsi="Palatino Linotype"/>
          <w:lang w:val="ru-RU"/>
        </w:rPr>
        <w:t>аст</w:t>
      </w:r>
      <w:r w:rsidRPr="004A7A59">
        <w:rPr>
          <w:rFonts w:ascii="Palatino Linotype" w:hAnsi="Palatino Linotype"/>
        </w:rPr>
        <w:t xml:space="preserve">. </w:t>
      </w:r>
      <w:r w:rsidRPr="004A7A59">
        <w:rPr>
          <w:rFonts w:ascii="Palatino Linotype" w:hAnsi="Palatino Linotype"/>
          <w:lang w:val="ru-RU"/>
        </w:rPr>
        <w:t>Танҳо дар бораи иштироки занон дар шумораи мутлақ гузориш медиҳад. Шумораи умумии занон дар полис 1585 нафарро ташкил медиҳад. 720 нафар зан унвони офицерӣ доранд, 94 нафар зан дар унвони офицерӣ сатҳи баланд,</w:t>
      </w:r>
      <w:r w:rsidRPr="004A7A59">
        <w:rPr>
          <w:rFonts w:ascii="Palatino Linotype" w:hAnsi="Palatino Linotype"/>
          <w:vertAlign w:val="superscript"/>
          <w:lang w:val="ru-RU"/>
        </w:rPr>
        <w:t xml:space="preserve"> </w:t>
      </w:r>
      <w:r w:rsidRPr="004A7A59">
        <w:rPr>
          <w:rFonts w:ascii="Palatino Linotype" w:hAnsi="Palatino Linotype"/>
          <w:vertAlign w:val="superscript"/>
        </w:rPr>
        <w:footnoteReference w:id="336"/>
      </w:r>
      <w:r w:rsidRPr="004A7A59">
        <w:rPr>
          <w:rFonts w:ascii="Palatino Linotype" w:hAnsi="Palatino Linotype"/>
          <w:lang w:val="ru-RU"/>
        </w:rPr>
        <w:t xml:space="preserve"> </w:t>
      </w:r>
      <w:r w:rsidRPr="004A7A59">
        <w:rPr>
          <w:rFonts w:ascii="Palatino Linotype" w:hAnsi="Palatino Linotype"/>
          <w:vertAlign w:val="superscript"/>
          <w:lang w:val="ru-RU"/>
        </w:rPr>
        <w:t xml:space="preserve"> </w:t>
      </w:r>
      <w:r w:rsidRPr="004A7A59">
        <w:rPr>
          <w:rFonts w:ascii="Palatino Linotype" w:hAnsi="Palatino Linotype"/>
          <w:lang w:val="ru-RU"/>
        </w:rPr>
        <w:t>3 нафар муфаттиш ва 3 нафар унвони бозпурсӣ доранд. Дар вазифаи полиси ноҳия ягон нафар зан вазифадор нест.</w:t>
      </w:r>
      <w:r w:rsidRPr="004A7A59">
        <w:rPr>
          <w:rFonts w:ascii="Palatino Linotype" w:hAnsi="Palatino Linotype"/>
          <w:vertAlign w:val="superscript"/>
        </w:rPr>
        <w:footnoteReference w:id="337"/>
      </w:r>
      <w:r w:rsidRPr="004A7A59">
        <w:rPr>
          <w:rFonts w:ascii="Palatino Linotype" w:hAnsi="Palatino Linotype"/>
          <w:lang w:val="ru-RU"/>
        </w:rPr>
        <w:t xml:space="preserve"> Ҳатто бе донистани фоизи занон дар шумораи умумии кормандони мақомоти корҳои дохилӣ, шумораи занон дар ин соҳа кам аст, хусусан дар вазифаҳои роҳбар, бо мансабҳои баланд ва дар вазифаҳое, ки барои мубориза бо зӯроварии ҷинсӣ ва гендерӣ муҳим мебошанд, ба монанди тафтишот, бозпурсӣ, офицерӣ полиси ноҳия.  </w:t>
      </w:r>
    </w:p>
    <w:p w14:paraId="2B3D4B30" w14:textId="77777777" w:rsidR="001D4D03" w:rsidRPr="004A7A59" w:rsidRDefault="001D4D03" w:rsidP="001D4D03">
      <w:pPr>
        <w:jc w:val="both"/>
        <w:rPr>
          <w:rFonts w:ascii="Palatino Linotype" w:hAnsi="Palatino Linotype"/>
          <w:lang w:val="ru-RU"/>
        </w:rPr>
      </w:pPr>
    </w:p>
    <w:p w14:paraId="697A4448" w14:textId="2089DEBE" w:rsidR="001D4D03" w:rsidRPr="004A7A59" w:rsidRDefault="001D4D03" w:rsidP="001D4D03">
      <w:pPr>
        <w:jc w:val="both"/>
        <w:rPr>
          <w:rFonts w:ascii="Palatino Linotype" w:hAnsi="Palatino Linotype"/>
          <w:lang w:val="ru-RU"/>
        </w:rPr>
      </w:pPr>
      <w:r w:rsidRPr="004A7A59">
        <w:rPr>
          <w:rFonts w:ascii="Palatino Linotype" w:hAnsi="Palatino Linotype"/>
          <w:lang w:val="ru-RU"/>
        </w:rPr>
        <w:t xml:space="preserve">Соли 2010 дар ВКД вазифаҳои махсуси нозирони мубориза бо зӯроварӣ дар оила ҷорӣ карда шуданд. Дар айни замон 17 нозир бо масъалаҳои мубориза бо зӯроварӣ дар оила машғуланд. Панҷ нафар аз ин коршиносон дар шӯъбаи корҳои дохилии ноҳияи Душанбе, 4 нафар дар вилояти Хатлон, 3 нафар дар вилояти Суғд, 1 нафар дар шӯъбаи корҳои дохилии водии Рашт, 1 нафар дар шӯъбаи корҳои дохилии шаҳри </w:t>
      </w:r>
      <w:r w:rsidR="002E5BF3" w:rsidRPr="004A7A59">
        <w:rPr>
          <w:rFonts w:ascii="Palatino Linotype" w:hAnsi="Palatino Linotype"/>
          <w:lang w:val="ru-RU"/>
        </w:rPr>
        <w:t>Хоруғ</w:t>
      </w:r>
      <w:r w:rsidRPr="004A7A59">
        <w:rPr>
          <w:rFonts w:ascii="Palatino Linotype" w:hAnsi="Palatino Linotype"/>
          <w:lang w:val="ru-RU"/>
        </w:rPr>
        <w:t>, 1 нафар дар шӯъбаи корҳои дохилии ноҳияи Рӯдакӣ ва 1 нафар дар ноҳияи Ҳисор кор мекунанд.</w:t>
      </w:r>
      <w:r w:rsidRPr="004A7A59">
        <w:rPr>
          <w:rFonts w:ascii="Palatino Linotype" w:hAnsi="Palatino Linotype"/>
          <w:vertAlign w:val="superscript"/>
        </w:rPr>
        <w:footnoteReference w:id="338"/>
      </w:r>
      <w:r w:rsidRPr="004A7A59">
        <w:rPr>
          <w:rFonts w:ascii="Palatino Linotype" w:hAnsi="Palatino Linotype"/>
          <w:vertAlign w:val="superscript"/>
          <w:lang w:val="ru-RU"/>
        </w:rPr>
        <w:t xml:space="preserve"> </w:t>
      </w:r>
      <w:r w:rsidRPr="004A7A59">
        <w:rPr>
          <w:rFonts w:ascii="Palatino Linotype" w:hAnsi="Palatino Linotype"/>
          <w:lang w:val="ru-RU"/>
        </w:rPr>
        <w:t>Одатан ин нозирон занон мебошанд, аммо дар ноҳияҳои Рудакӣ, Ваҳдат ва Ҳисор 3 нозири мард кор мекунанд.</w:t>
      </w:r>
      <w:r w:rsidRPr="004A7A59">
        <w:rPr>
          <w:rFonts w:ascii="Palatino Linotype" w:hAnsi="Palatino Linotype"/>
          <w:vertAlign w:val="superscript"/>
          <w:lang w:val="ru-RU"/>
        </w:rPr>
        <w:t xml:space="preserve"> </w:t>
      </w:r>
      <w:r w:rsidRPr="004A7A59">
        <w:rPr>
          <w:rFonts w:ascii="Palatino Linotype" w:hAnsi="Palatino Linotype"/>
          <w:vertAlign w:val="superscript"/>
        </w:rPr>
        <w:footnoteReference w:id="339"/>
      </w:r>
      <w:r w:rsidRPr="004A7A59">
        <w:rPr>
          <w:rFonts w:ascii="Palatino Linotype" w:hAnsi="Palatino Linotype"/>
          <w:lang w:val="ru-RU"/>
        </w:rPr>
        <w:t xml:space="preserve">  </w:t>
      </w:r>
    </w:p>
    <w:p w14:paraId="129A61D0" w14:textId="77777777" w:rsidR="001D4D03" w:rsidRPr="004A7A59" w:rsidRDefault="001D4D03" w:rsidP="001D4D03">
      <w:pPr>
        <w:jc w:val="both"/>
        <w:rPr>
          <w:rFonts w:ascii="Palatino Linotype" w:hAnsi="Palatino Linotype"/>
          <w:lang w:val="ru-RU"/>
        </w:rPr>
      </w:pPr>
    </w:p>
    <w:p w14:paraId="47A7325E" w14:textId="11069908" w:rsidR="001D4D03" w:rsidRPr="004A7A59" w:rsidRDefault="001D4D03" w:rsidP="001D4D03">
      <w:pPr>
        <w:jc w:val="both"/>
        <w:rPr>
          <w:rFonts w:ascii="Palatino Linotype" w:eastAsia="Calibri" w:hAnsi="Palatino Linotype" w:cs="Calibri"/>
          <w:color w:val="000000" w:themeColor="text1"/>
          <w:lang w:val="ru-RU"/>
        </w:rPr>
      </w:pPr>
      <w:r w:rsidRPr="004A7A59">
        <w:rPr>
          <w:rFonts w:ascii="Palatino Linotype" w:eastAsia="Calibri" w:hAnsi="Palatino Linotype" w:cs="Calibri"/>
          <w:color w:val="000000" w:themeColor="text1"/>
          <w:lang w:val="ru-RU"/>
        </w:rPr>
        <w:t>Барномаи ислоҳоти полис барои солҳои 2021-2025 ва нақшаи амалиёти он аспектҳои гендериро ба назар намегирад. Дар он ягон чораҳое пешбинӣ нашудаанд, ки ба афзоиши шумораи занон дар полис, ҳамгироии муносибати гендерӣ ба ислоҳоти полис ё вокуниш ба зӯроварӣ дар заминаи ҷинсӣ ва гендерӣ равона карда шудаанд. Ягона зикри оиди зан ҳангоми муҳокимаи сиёсати кадрҳои мақомоти корҳои дохилӣ дида мешавад. Зикр мегардад, ки барои кор дар полис занону мардон аз тамоми табақаҳои ҷомеа, аз ҷумла ақаллиятҳои этникӣ даъват карда мешаванд (банди 17). Барномаи ислоҳоти полис як қатор тадбирҳоро пешбинӣ мекунад, ки метавонанд ба афзоиши шумораи занон дар полис ва пешрафти занон дар зинаҳои хизматӣ дар полис бо истифода аз механизмҳо ва нишондиҳандаҳои самаранок мусоидат кунанд. Ин тадбирҳо аз ҷумла бартараф намудани бисёр намудҳои кори бемузд, кам кардани ҳолатҳои шадиди хизмат, инчунин таҳияи санади консепсионӣ оид ба сиёсати кадрҳо иборат аст.</w:t>
      </w:r>
    </w:p>
    <w:p w14:paraId="744416C3" w14:textId="77777777" w:rsidR="001D4D03" w:rsidRPr="004A7A59" w:rsidRDefault="001D4D03" w:rsidP="001D4D03">
      <w:pPr>
        <w:jc w:val="both"/>
        <w:rPr>
          <w:rFonts w:ascii="Palatino Linotype" w:eastAsia="Calibri" w:hAnsi="Palatino Linotype" w:cs="Calibri"/>
          <w:color w:val="000000" w:themeColor="text1"/>
          <w:lang w:val="ru-RU"/>
        </w:rPr>
      </w:pPr>
    </w:p>
    <w:p w14:paraId="732A3624" w14:textId="32A8B3BB" w:rsidR="001D4D03" w:rsidRPr="004A7A59" w:rsidRDefault="001D4D03" w:rsidP="001D4D03">
      <w:pPr>
        <w:jc w:val="both"/>
        <w:rPr>
          <w:rFonts w:ascii="Palatino Linotype" w:hAnsi="Palatino Linotype"/>
          <w:lang w:val="ru-RU"/>
        </w:rPr>
      </w:pPr>
      <w:r w:rsidRPr="004A7A59">
        <w:rPr>
          <w:rFonts w:ascii="Palatino Linotype" w:hAnsi="Palatino Linotype"/>
          <w:lang w:val="ru-RU"/>
        </w:rPr>
        <w:t>Тартиби қабули кор ба полис тибқи қонун "Дар бораи полис" (2004) ва Низомнома оид ба хизматрасонии кормандони оддӣ ва фармондор дар мақомоти корҳои дохилӣ таъсис дода шудааст.</w:t>
      </w:r>
      <w:r w:rsidRPr="004A7A59">
        <w:rPr>
          <w:rStyle w:val="ab"/>
          <w:rFonts w:ascii="Palatino Linotype" w:hAnsi="Palatino Linotype"/>
          <w:lang w:val="ru-RU"/>
        </w:rPr>
        <w:t xml:space="preserve"> </w:t>
      </w:r>
      <w:r w:rsidRPr="004A7A59">
        <w:rPr>
          <w:rStyle w:val="ab"/>
          <w:rFonts w:ascii="Palatino Linotype" w:hAnsi="Palatino Linotype"/>
        </w:rPr>
        <w:footnoteReference w:id="340"/>
      </w:r>
      <w:r w:rsidRPr="004A7A59">
        <w:rPr>
          <w:rFonts w:ascii="Palatino Linotype" w:hAnsi="Palatino Linotype"/>
          <w:lang w:val="ru-RU"/>
        </w:rPr>
        <w:t xml:space="preserve">  Қонун «Дар бораи милитсия» (2004) муқарраротро дар бораи ба полис бо ду истисноӣ </w:t>
      </w:r>
      <w:r w:rsidR="00CB5DAF" w:rsidRPr="004A7A59">
        <w:rPr>
          <w:rFonts w:ascii="Palatino Linotype" w:hAnsi="Palatino Linotype"/>
          <w:lang w:val="ru-RU"/>
        </w:rPr>
        <w:t xml:space="preserve">пешниҳод мекунад, ки ба миллат </w:t>
      </w:r>
      <w:r w:rsidRPr="004A7A59">
        <w:rPr>
          <w:rFonts w:ascii="Palatino Linotype" w:hAnsi="Palatino Linotype"/>
          <w:lang w:val="ru-RU"/>
        </w:rPr>
        <w:t xml:space="preserve">ва синну сол. Моддаи 19. Қонуни мазкур муқаррар менамояд, ки танҳо шаҳрвандони Тоҷикистон аз 3 сола, аммо аз 35 сола, новобаста аз маҳалли истиқомат, </w:t>
      </w:r>
      <w:r w:rsidR="00CB5DAF" w:rsidRPr="004A7A59">
        <w:rPr>
          <w:rFonts w:ascii="Palatino Linotype" w:hAnsi="Palatino Linotype"/>
          <w:lang w:val="ru-RU"/>
        </w:rPr>
        <w:t>ҷинс</w:t>
      </w:r>
      <w:r w:rsidRPr="004A7A59">
        <w:rPr>
          <w:rFonts w:ascii="Palatino Linotype" w:hAnsi="Palatino Linotype"/>
          <w:lang w:val="ru-RU"/>
        </w:rPr>
        <w:t xml:space="preserve">, нажод, </w:t>
      </w:r>
      <w:r w:rsidR="00CB5DAF" w:rsidRPr="004A7A59">
        <w:rPr>
          <w:rFonts w:ascii="Palatino Linotype" w:hAnsi="Palatino Linotype"/>
          <w:lang w:val="ru-RU"/>
        </w:rPr>
        <w:t>забон</w:t>
      </w:r>
      <w:proofErr w:type="gramStart"/>
      <w:r w:rsidR="00CB5DAF" w:rsidRPr="004A7A59">
        <w:rPr>
          <w:rFonts w:ascii="Palatino Linotype" w:hAnsi="Palatino Linotype"/>
          <w:lang w:val="ru-RU"/>
        </w:rPr>
        <w:t xml:space="preserve">, </w:t>
      </w:r>
      <w:r w:rsidRPr="004A7A59">
        <w:rPr>
          <w:rFonts w:ascii="Palatino Linotype" w:hAnsi="Palatino Linotype"/>
          <w:lang w:val="ru-RU"/>
        </w:rPr>
        <w:t>,</w:t>
      </w:r>
      <w:proofErr w:type="gramEnd"/>
      <w:r w:rsidRPr="004A7A59">
        <w:rPr>
          <w:rFonts w:ascii="Palatino Linotype" w:hAnsi="Palatino Linotype"/>
          <w:lang w:val="ru-RU"/>
        </w:rPr>
        <w:t xml:space="preserve"> эътиқоди </w:t>
      </w:r>
      <w:r w:rsidR="00CB5DAF" w:rsidRPr="004A7A59">
        <w:rPr>
          <w:rFonts w:ascii="Palatino Linotype" w:hAnsi="Palatino Linotype"/>
          <w:lang w:val="ru-RU"/>
        </w:rPr>
        <w:t xml:space="preserve">динӣ, </w:t>
      </w:r>
      <w:r w:rsidRPr="004A7A59">
        <w:rPr>
          <w:rFonts w:ascii="Palatino Linotype" w:hAnsi="Palatino Linotype"/>
          <w:lang w:val="ru-RU"/>
        </w:rPr>
        <w:t xml:space="preserve">сиёсӣ, </w:t>
      </w:r>
      <w:r w:rsidR="00CB5DAF" w:rsidRPr="004A7A59">
        <w:rPr>
          <w:rFonts w:ascii="Palatino Linotype" w:hAnsi="Palatino Linotype"/>
          <w:lang w:val="ru-RU"/>
        </w:rPr>
        <w:t>вазъи молумулк</w:t>
      </w:r>
      <w:r w:rsidRPr="004A7A59">
        <w:rPr>
          <w:rFonts w:ascii="Palatino Linotype" w:hAnsi="Palatino Linotype"/>
          <w:lang w:val="ru-RU"/>
        </w:rPr>
        <w:t xml:space="preserve"> </w:t>
      </w:r>
      <w:r w:rsidR="0009795E" w:rsidRPr="004A7A59">
        <w:rPr>
          <w:rFonts w:ascii="Palatino Linotype" w:hAnsi="Palatino Linotype"/>
          <w:lang w:val="ru-RU"/>
        </w:rPr>
        <w:t>ва хизмати ихтиёри</w:t>
      </w:r>
      <w:r w:rsidRPr="004A7A59">
        <w:rPr>
          <w:rFonts w:ascii="Palatino Linotype" w:hAnsi="Palatino Linotype"/>
          <w:lang w:val="ru-RU"/>
        </w:rPr>
        <w:t>ба полис қабул карда мешавад</w:t>
      </w:r>
      <w:r w:rsidR="0009795E" w:rsidRPr="004A7A59">
        <w:rPr>
          <w:rFonts w:ascii="Palatino Linotype" w:hAnsi="Palatino Linotype"/>
          <w:lang w:val="ru-RU"/>
        </w:rPr>
        <w:t xml:space="preserve"> (ба истиснои донишҷуёни мактабҳои миёна ва олии ВКД)</w:t>
      </w:r>
      <w:r w:rsidRPr="004A7A59">
        <w:rPr>
          <w:rFonts w:ascii="Palatino Linotype" w:hAnsi="Palatino Linotype"/>
          <w:lang w:val="ru-RU"/>
        </w:rPr>
        <w:t xml:space="preserve">. </w:t>
      </w:r>
      <w:r w:rsidR="0009795E" w:rsidRPr="004A7A59">
        <w:rPr>
          <w:rFonts w:ascii="Palatino Linotype" w:hAnsi="Palatino Linotype"/>
          <w:lang w:val="ru-RU"/>
        </w:rPr>
        <w:t xml:space="preserve">Талаботҳои </w:t>
      </w:r>
      <w:proofErr w:type="gramStart"/>
      <w:r w:rsidR="0009795E" w:rsidRPr="004A7A59">
        <w:rPr>
          <w:rFonts w:ascii="Palatino Linotype" w:hAnsi="Palatino Linotype"/>
          <w:lang w:val="ru-RU"/>
        </w:rPr>
        <w:t xml:space="preserve">дигар </w:t>
      </w:r>
      <w:r w:rsidRPr="004A7A59">
        <w:rPr>
          <w:rFonts w:ascii="Palatino Linotype" w:hAnsi="Palatino Linotype"/>
          <w:lang w:val="ru-RU"/>
        </w:rPr>
        <w:t xml:space="preserve"> </w:t>
      </w:r>
      <w:r w:rsidR="0009795E" w:rsidRPr="004A7A59">
        <w:rPr>
          <w:rFonts w:ascii="Palatino Linotype" w:hAnsi="Palatino Linotype"/>
          <w:lang w:val="ru-RU"/>
        </w:rPr>
        <w:t>ин</w:t>
      </w:r>
      <w:proofErr w:type="gramEnd"/>
      <w:r w:rsidRPr="004A7A59">
        <w:rPr>
          <w:rFonts w:ascii="Palatino Linotype" w:hAnsi="Palatino Linotype"/>
          <w:lang w:val="ru-RU"/>
        </w:rPr>
        <w:t xml:space="preserve"> </w:t>
      </w:r>
      <w:r w:rsidR="0009795E" w:rsidRPr="004A7A59">
        <w:rPr>
          <w:rFonts w:ascii="Palatino Linotype" w:hAnsi="Palatino Linotype"/>
          <w:lang w:val="ru-RU"/>
        </w:rPr>
        <w:t xml:space="preserve">ин ахлоқи маънавӣ </w:t>
      </w:r>
      <w:r w:rsidRPr="004A7A59">
        <w:rPr>
          <w:rFonts w:ascii="Palatino Linotype" w:hAnsi="Palatino Linotype"/>
          <w:lang w:val="ru-RU"/>
        </w:rPr>
        <w:t>ва касбӣ, таълим, таҳсил, дониши забони давлатӣ, таълими ҷисмонӣ ва тандурустӣ, ки барои иҷрои вазифаҳои полис ба полис заруранд</w:t>
      </w:r>
      <w:r w:rsidR="0009795E" w:rsidRPr="004A7A59">
        <w:rPr>
          <w:rFonts w:ascii="Palatino Linotype" w:hAnsi="Palatino Linotype"/>
          <w:lang w:val="ru-RU"/>
        </w:rPr>
        <w:t>, мебошанд. Ва ин талаботҳо ба низомнома</w:t>
      </w:r>
      <w:r w:rsidRPr="004A7A59">
        <w:rPr>
          <w:rFonts w:ascii="Palatino Linotype" w:hAnsi="Palatino Linotype"/>
          <w:lang w:val="ru-RU"/>
        </w:rPr>
        <w:t>дохил карда мешавад. Барои занҳо</w:t>
      </w:r>
      <w:r w:rsidR="0009795E" w:rsidRPr="004A7A59">
        <w:rPr>
          <w:rFonts w:ascii="Palatino Linotype" w:hAnsi="Palatino Linotype"/>
          <w:lang w:val="ru-RU"/>
        </w:rPr>
        <w:t>и</w:t>
      </w:r>
      <w:r w:rsidRPr="004A7A59">
        <w:rPr>
          <w:rFonts w:ascii="Palatino Linotype" w:hAnsi="Palatino Linotype"/>
          <w:lang w:val="ru-RU"/>
        </w:rPr>
        <w:t xml:space="preserve"> </w:t>
      </w:r>
      <w:r w:rsidR="0009795E" w:rsidRPr="004A7A59">
        <w:rPr>
          <w:rFonts w:ascii="Palatino Linotype" w:hAnsi="Palatino Linotype"/>
          <w:lang w:val="ru-RU"/>
        </w:rPr>
        <w:t xml:space="preserve">дар </w:t>
      </w:r>
      <w:r w:rsidRPr="004A7A59">
        <w:rPr>
          <w:rFonts w:ascii="Palatino Linotype" w:hAnsi="Palatino Linotype"/>
          <w:lang w:val="ru-RU"/>
        </w:rPr>
        <w:t xml:space="preserve">полис хизмат </w:t>
      </w:r>
      <w:r w:rsidR="0009795E" w:rsidRPr="004A7A59">
        <w:rPr>
          <w:rFonts w:ascii="Palatino Linotype" w:hAnsi="Palatino Linotype"/>
          <w:lang w:val="ru-RU"/>
        </w:rPr>
        <w:t>кунанда, баъзе</w:t>
      </w:r>
      <w:r w:rsidRPr="004A7A59">
        <w:rPr>
          <w:rFonts w:ascii="Palatino Linotype" w:hAnsi="Palatino Linotype"/>
          <w:lang w:val="ru-RU"/>
        </w:rPr>
        <w:t xml:space="preserve">, кафолатҳои муайян таъсис дода шудаанд. Агар зан дар рухсатии таваллуд ё </w:t>
      </w:r>
      <w:r w:rsidR="0009795E" w:rsidRPr="004A7A59">
        <w:rPr>
          <w:rFonts w:ascii="Palatino Linotype" w:hAnsi="Palatino Linotype"/>
          <w:lang w:val="ru-RU"/>
        </w:rPr>
        <w:t xml:space="preserve">бо сабаби нигоҳубини </w:t>
      </w:r>
      <w:r w:rsidRPr="004A7A59">
        <w:rPr>
          <w:rFonts w:ascii="Palatino Linotype" w:hAnsi="Palatino Linotype"/>
          <w:lang w:val="ru-RU"/>
        </w:rPr>
        <w:t xml:space="preserve">кӯдак </w:t>
      </w:r>
      <w:r w:rsidR="0009795E" w:rsidRPr="004A7A59">
        <w:rPr>
          <w:rFonts w:ascii="Palatino Linotype" w:hAnsi="Palatino Linotype"/>
          <w:lang w:val="ru-RU"/>
        </w:rPr>
        <w:t xml:space="preserve">дар рухсатии </w:t>
      </w:r>
      <w:proofErr w:type="gramStart"/>
      <w:r w:rsidR="0009795E" w:rsidRPr="004A7A59">
        <w:rPr>
          <w:rFonts w:ascii="Palatino Linotype" w:hAnsi="Palatino Linotype"/>
          <w:lang w:val="ru-RU"/>
        </w:rPr>
        <w:t xml:space="preserve">меҳнати </w:t>
      </w:r>
      <w:r w:rsidRPr="004A7A59">
        <w:rPr>
          <w:rFonts w:ascii="Palatino Linotype" w:hAnsi="Palatino Linotype"/>
          <w:lang w:val="ru-RU"/>
        </w:rPr>
        <w:t xml:space="preserve"> бошад</w:t>
      </w:r>
      <w:proofErr w:type="gramEnd"/>
      <w:r w:rsidRPr="004A7A59">
        <w:rPr>
          <w:rFonts w:ascii="Palatino Linotype" w:hAnsi="Palatino Linotype"/>
          <w:lang w:val="ru-RU"/>
        </w:rPr>
        <w:t xml:space="preserve">, вай аз сертификатсия озод карда мешавад. Аммо, ҳеҷ квотаҳо ё дигар чораҳои муваққатии махсус оид ба зиёд кардани шумораи занони полис, хусусан дар вазифаҳои муфаттишон, мусоҳибон, корманди ноҳиявӣ ва мавқеъҳои мавқеъҳои </w:t>
      </w:r>
      <w:r w:rsidR="0009795E" w:rsidRPr="004A7A59">
        <w:rPr>
          <w:rFonts w:ascii="Palatino Linotype" w:hAnsi="Palatino Linotype"/>
          <w:lang w:val="ru-RU"/>
        </w:rPr>
        <w:t>баланди</w:t>
      </w:r>
      <w:r w:rsidRPr="004A7A59">
        <w:rPr>
          <w:rFonts w:ascii="Palatino Linotype" w:hAnsi="Palatino Linotype"/>
          <w:lang w:val="ru-RU"/>
        </w:rPr>
        <w:t xml:space="preserve"> вазифа</w:t>
      </w:r>
      <w:r w:rsidR="0009795E" w:rsidRPr="004A7A59">
        <w:rPr>
          <w:rFonts w:ascii="Palatino Linotype" w:hAnsi="Palatino Linotype"/>
          <w:lang w:val="ru-RU"/>
        </w:rPr>
        <w:t xml:space="preserve"> ва рутбаҳо, нест</w:t>
      </w:r>
      <w:r w:rsidRPr="004A7A59">
        <w:rPr>
          <w:rFonts w:ascii="Palatino Linotype" w:hAnsi="Palatino Linotype"/>
          <w:lang w:val="ru-RU"/>
        </w:rPr>
        <w:t xml:space="preserve">. </w:t>
      </w:r>
    </w:p>
    <w:p w14:paraId="356BF44C" w14:textId="77777777" w:rsidR="001D4D03" w:rsidRPr="004A7A59" w:rsidRDefault="001D4D03" w:rsidP="001D4D03">
      <w:pPr>
        <w:jc w:val="both"/>
        <w:rPr>
          <w:rFonts w:ascii="Palatino Linotype" w:hAnsi="Palatino Linotype" w:cstheme="minorHAnsi"/>
          <w:lang w:val="ru-RU"/>
        </w:rPr>
      </w:pPr>
    </w:p>
    <w:p w14:paraId="0987CCC6" w14:textId="77777777" w:rsidR="001D4D03" w:rsidRPr="004A7A59" w:rsidRDefault="001D4D03" w:rsidP="001D4D03">
      <w:pPr>
        <w:jc w:val="both"/>
        <w:rPr>
          <w:rFonts w:ascii="Palatino Linotype" w:hAnsi="Palatino Linotype"/>
          <w:lang w:val="ru-RU"/>
        </w:rPr>
      </w:pPr>
      <w:r w:rsidRPr="004A7A59">
        <w:rPr>
          <w:rFonts w:ascii="Palatino Linotype" w:hAnsi="Palatino Linotype"/>
          <w:lang w:val="ru-RU"/>
        </w:rPr>
        <w:t>Соли 2007 дар Вазорати корҳои дохилӣ Ассотсиатсияи занони корманди мақомоти корҳои дохилӣ таъсис дода шуд. Ҳадафҳои асосии ин ассотсиатсия инҳо мебошанд: васеъ кардани иштироки занон дар мақомоти корҳои дохилӣ тавассути фароҳам овардани шароити мусоид барои ҳалли вазифаҳои оперативӣ-хизматӣ; баланд бардоштани нақш ва нуфузи занон дар мақомоти корҳои дохилӣ ва ҷомеаи касбӣ.</w:t>
      </w:r>
      <w:r w:rsidRPr="004A7A59">
        <w:rPr>
          <w:rFonts w:ascii="Palatino Linotype" w:hAnsi="Palatino Linotype"/>
          <w:vertAlign w:val="superscript"/>
        </w:rPr>
        <w:footnoteReference w:id="341"/>
      </w:r>
    </w:p>
    <w:p w14:paraId="39C76E25" w14:textId="77777777" w:rsidR="001D4D03" w:rsidRPr="004A7A59" w:rsidRDefault="001D4D03" w:rsidP="001D4D03">
      <w:pPr>
        <w:jc w:val="both"/>
        <w:rPr>
          <w:rFonts w:ascii="Palatino Linotype" w:hAnsi="Palatino Linotype" w:cstheme="minorHAnsi"/>
          <w:lang w:val="ru-RU"/>
        </w:rPr>
      </w:pPr>
    </w:p>
    <w:p w14:paraId="32D94D58" w14:textId="2D90C8E9" w:rsidR="001D4D03" w:rsidRPr="004A7A59" w:rsidRDefault="0009795E" w:rsidP="001D4D03">
      <w:pPr>
        <w:jc w:val="both"/>
        <w:rPr>
          <w:rFonts w:ascii="Palatino Linotype" w:hAnsi="Palatino Linotype"/>
          <w:lang w:val="ru-RU"/>
        </w:rPr>
      </w:pPr>
      <w:r w:rsidRPr="004A7A59">
        <w:rPr>
          <w:rFonts w:ascii="Palatino Linotype" w:hAnsi="Palatino Linotype"/>
          <w:lang w:val="ru-RU"/>
        </w:rPr>
        <w:t xml:space="preserve">Дар </w:t>
      </w:r>
      <w:r w:rsidR="001D4D03" w:rsidRPr="004A7A59">
        <w:rPr>
          <w:rFonts w:ascii="Palatino Linotype" w:hAnsi="Palatino Linotype"/>
          <w:lang w:val="ru-RU"/>
        </w:rPr>
        <w:t xml:space="preserve">Қонуни "Дар бораи полис" (2004) изҳор шудааст, ки полис ҳуқуқ ва озодиҳои ҳар як шахс ва шаҳрвандро новобаста аз шаҳрвандӣ, ҷои истиқомат, миллат, нажод, </w:t>
      </w:r>
      <w:r w:rsidR="001D4D03" w:rsidRPr="004A7A59">
        <w:rPr>
          <w:rFonts w:ascii="Palatino Linotype" w:hAnsi="Palatino Linotype"/>
          <w:lang w:val="ru-RU"/>
        </w:rPr>
        <w:lastRenderedPageBreak/>
        <w:t>ҷинс, забон, мансубияти динӣ, эътиқоди сиёсӣ, таҳсил, вазъи иҷтимоӣ ва молу мулк ҳифз мекунад (моддаи 5). Дар полис Кодекси ахлоқи касбии кормандони полис амал мекунад.</w:t>
      </w:r>
      <w:r w:rsidR="001D4D03" w:rsidRPr="004A7A59">
        <w:rPr>
          <w:rStyle w:val="ab"/>
          <w:rFonts w:ascii="Palatino Linotype" w:hAnsi="Palatino Linotype"/>
        </w:rPr>
        <w:footnoteReference w:id="342"/>
      </w:r>
      <w:r w:rsidR="001D4D03" w:rsidRPr="004A7A59">
        <w:rPr>
          <w:rFonts w:ascii="Palatino Linotype" w:hAnsi="Palatino Linotype"/>
          <w:lang w:val="ru-RU"/>
        </w:rPr>
        <w:t xml:space="preserve"> Дар Кодекси мазкур муқаррароти бетафовутӣ пешбинӣ шудаанд. Дар он гуфта мешавад, ки дар раванди қабули қарорҳо ва иҷрои вазифаҳои хизматӣ корманди милитсия набояд ба ҳуқуқвайронкунанда бо нишонаҳои этникӣ, нажодӣ, ҷинсӣ, забонӣ, динӣ, мавқеи сиёсӣ, мақоми иҷтимоӣ, таҳсилот ва вазъи молиявӣ имтиёзҳо ва имтиёзҳо диҳад. Кормандони полис бояд ба анъана ва анъанаҳои миллӣ ва фарҳангии дигар гурӯҳҳои этникӣ ва иҷтимоӣ эҳтиром ва таҳаммулпазирӣ зоҳир намоянд, эҳтиром ва мусоидат ба ҳифзи ҳамоҳангии байни гурӯҳҳои этникӣ кунанд. Мутобиқи моддаи 5 Конвенсия дар бораи бартараф намудани ҳама гуна шаклҳои табъиз нисбат ба занон, мушаххас нест, ки анъана ва анъанаҳои миллӣ ва фарҳангӣ набояд ҳуқуқҳо, шаъну шарафи шахсро вайрон ва маҳдуд кунанд. Чунин кафолатҳо барои ҳимоя аз табъиз аз рӯи ҷинс, аз ҷумла зӯроварӣ аз ҷиҳати ҷинсӣ ва гендерӣ, муҳим мебошанд, вақте ки эҳтимоли истифодаи анъана ва анъанаҳо барои асоснок кардан ё таҳаммул кардани муносибат ба зӯроварӣ аз ҷиҳати ҷинсӣ ва гендерӣ вуҷуд дорад.</w:t>
      </w:r>
    </w:p>
    <w:p w14:paraId="557902E2" w14:textId="77777777" w:rsidR="001D4D03" w:rsidRPr="004A7A59" w:rsidRDefault="001D4D03" w:rsidP="001D4D03">
      <w:pPr>
        <w:jc w:val="both"/>
        <w:rPr>
          <w:rFonts w:ascii="Palatino Linotype" w:hAnsi="Palatino Linotype"/>
          <w:lang w:val="ru-RU"/>
        </w:rPr>
      </w:pPr>
    </w:p>
    <w:p w14:paraId="1E7070BE" w14:textId="665AB266" w:rsidR="001D4D03" w:rsidRPr="004A7A59" w:rsidRDefault="001D4D03" w:rsidP="001D4D03">
      <w:pPr>
        <w:jc w:val="both"/>
        <w:rPr>
          <w:rFonts w:ascii="Palatino Linotype" w:hAnsi="Palatino Linotype"/>
          <w:lang w:val="ru-RU"/>
        </w:rPr>
      </w:pPr>
      <w:r w:rsidRPr="004A7A59">
        <w:rPr>
          <w:rFonts w:ascii="Palatino Linotype" w:hAnsi="Palatino Linotype"/>
          <w:lang w:val="ru-RU"/>
        </w:rPr>
        <w:t>Дар кодекси полис эзоҳ шудааст, ки кормандони полис бояд ба занон бо таваҷҷуҳи хоса муносибат кунанд. Онҳо бояд дар вақти хизмат ва дар ҳаёти ҳаррӯза ба онҳо диққати зарурӣ бахшанд, ҷиддӣ (одатан, эҳтиромона) ва эътиборнок бошанд. Ин хусусиятҳои ихтиёрии муносибатҳост, ки метавонанд ба таври гуногун тафсир карда шаванд. Онҳо ҳамчун занофобӣ мусбат тафсир карда мешаванд,</w:t>
      </w:r>
      <w:r w:rsidRPr="004A7A59">
        <w:rPr>
          <w:rStyle w:val="ab"/>
          <w:rFonts w:ascii="Palatino Linotype" w:hAnsi="Palatino Linotype"/>
        </w:rPr>
        <w:footnoteReference w:id="343"/>
      </w:r>
      <w:r w:rsidRPr="004A7A59">
        <w:rPr>
          <w:rFonts w:ascii="Palatino Linotype" w:hAnsi="Palatino Linotype"/>
          <w:lang w:val="ru-RU"/>
        </w:rPr>
        <w:t xml:space="preserve"> вақте ки ба занон ҳамчун истисно муносибат мекунанд ва онҳо ба мардон баробар нестанд. Кодекси мазкур муқаррароти марбут ба пешгирии </w:t>
      </w:r>
      <w:r w:rsidR="00EA2ED2" w:rsidRPr="004A7A59">
        <w:rPr>
          <w:rFonts w:ascii="Palatino Linotype" w:hAnsi="Palatino Linotype"/>
          <w:lang w:val="ru-RU"/>
        </w:rPr>
        <w:t>таъқиби шаҳвонӣ</w:t>
      </w:r>
      <w:r w:rsidRPr="004A7A59">
        <w:rPr>
          <w:rFonts w:ascii="Palatino Linotype" w:hAnsi="Palatino Linotype"/>
          <w:lang w:val="ru-RU"/>
        </w:rPr>
        <w:t xml:space="preserve"> дар ҷои кор ва дар вақти хидмат, инчунин манъи бевоситаи истифодаи зӯроварии ҷинсӣ ва гендерӣ дар вақти хидмат ва ҳангоми муошират бо қурбониён, аризадиҳандагон ва дигар довталабони ҳимоя аз полист дар бар намегирад.</w:t>
      </w:r>
    </w:p>
    <w:p w14:paraId="5AA1FE4A" w14:textId="77777777" w:rsidR="001D4D03" w:rsidRPr="004A7A59" w:rsidRDefault="001D4D03" w:rsidP="001D4D03">
      <w:pPr>
        <w:jc w:val="both"/>
        <w:rPr>
          <w:rFonts w:ascii="Palatino Linotype" w:hAnsi="Palatino Linotype" w:cstheme="minorHAnsi"/>
        </w:rPr>
      </w:pPr>
    </w:p>
    <w:p w14:paraId="13A551D9" w14:textId="407AD523" w:rsidR="001D4D03" w:rsidRPr="004A7A59" w:rsidRDefault="001D4D03" w:rsidP="001D4D03">
      <w:pPr>
        <w:jc w:val="both"/>
        <w:rPr>
          <w:rFonts w:ascii="Palatino Linotype" w:hAnsi="Palatino Linotype"/>
          <w:lang w:val="ru-RU"/>
        </w:rPr>
      </w:pPr>
      <w:r w:rsidRPr="004A7A59">
        <w:rPr>
          <w:rFonts w:ascii="Palatino Linotype" w:hAnsi="Palatino Linotype"/>
          <w:lang w:val="ru-RU"/>
        </w:rPr>
        <w:t>Барномаи</w:t>
      </w:r>
      <w:r w:rsidRPr="004A7A59">
        <w:rPr>
          <w:rFonts w:ascii="Palatino Linotype" w:hAnsi="Palatino Linotype"/>
        </w:rPr>
        <w:t xml:space="preserve"> </w:t>
      </w:r>
      <w:r w:rsidRPr="004A7A59">
        <w:rPr>
          <w:rFonts w:ascii="Palatino Linotype" w:hAnsi="Palatino Linotype"/>
          <w:lang w:val="ru-RU"/>
        </w:rPr>
        <w:t>ислоҳоти</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солҳои</w:t>
      </w:r>
      <w:r w:rsidRPr="004A7A59">
        <w:rPr>
          <w:rFonts w:ascii="Palatino Linotype" w:hAnsi="Palatino Linotype"/>
        </w:rPr>
        <w:t xml:space="preserve"> 2021-2025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нақшаи</w:t>
      </w:r>
      <w:r w:rsidRPr="004A7A59">
        <w:rPr>
          <w:rFonts w:ascii="Palatino Linotype" w:hAnsi="Palatino Linotype"/>
        </w:rPr>
        <w:t xml:space="preserve"> </w:t>
      </w:r>
      <w:r w:rsidRPr="004A7A59">
        <w:rPr>
          <w:rFonts w:ascii="Palatino Linotype" w:hAnsi="Palatino Linotype"/>
          <w:lang w:val="ru-RU"/>
        </w:rPr>
        <w:t>амалиёти</w:t>
      </w:r>
      <w:r w:rsidRPr="004A7A59">
        <w:rPr>
          <w:rFonts w:ascii="Palatino Linotype" w:hAnsi="Palatino Linotype"/>
        </w:rPr>
        <w:t xml:space="preserve"> </w:t>
      </w:r>
      <w:r w:rsidRPr="004A7A59">
        <w:rPr>
          <w:rFonts w:ascii="Palatino Linotype" w:hAnsi="Palatino Linotype"/>
          <w:lang w:val="ru-RU"/>
        </w:rPr>
        <w:t>он</w:t>
      </w:r>
      <w:r w:rsidRPr="004A7A59">
        <w:rPr>
          <w:rFonts w:ascii="Palatino Linotype" w:hAnsi="Palatino Linotype"/>
        </w:rPr>
        <w:t xml:space="preserve"> </w:t>
      </w:r>
      <w:r w:rsidRPr="004A7A59">
        <w:rPr>
          <w:rFonts w:ascii="Palatino Linotype" w:hAnsi="Palatino Linotype"/>
          <w:lang w:val="ru-RU"/>
        </w:rPr>
        <w:t>чорабиниҳои</w:t>
      </w:r>
      <w:r w:rsidRPr="004A7A59">
        <w:rPr>
          <w:rFonts w:ascii="Palatino Linotype" w:hAnsi="Palatino Linotype"/>
        </w:rPr>
        <w:t xml:space="preserve"> </w:t>
      </w:r>
      <w:r w:rsidRPr="004A7A59">
        <w:rPr>
          <w:rFonts w:ascii="Palatino Linotype" w:hAnsi="Palatino Linotype"/>
          <w:lang w:val="ru-RU"/>
        </w:rPr>
        <w:t>мушаххасро</w:t>
      </w:r>
      <w:r w:rsidRPr="004A7A59">
        <w:rPr>
          <w:rFonts w:ascii="Palatino Linotype" w:hAnsi="Palatino Linotype"/>
        </w:rPr>
        <w:t xml:space="preserve"> </w:t>
      </w:r>
      <w:r w:rsidRPr="004A7A59">
        <w:rPr>
          <w:rFonts w:ascii="Palatino Linotype" w:hAnsi="Palatino Linotype"/>
          <w:lang w:val="ru-RU"/>
        </w:rPr>
        <w:t>оид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таҳкими</w:t>
      </w:r>
      <w:r w:rsidRPr="004A7A59">
        <w:rPr>
          <w:rFonts w:ascii="Palatino Linotype" w:hAnsi="Palatino Linotype"/>
        </w:rPr>
        <w:t xml:space="preserve"> </w:t>
      </w:r>
      <w:r w:rsidRPr="004A7A59">
        <w:rPr>
          <w:rFonts w:ascii="Palatino Linotype" w:hAnsi="Palatino Linotype"/>
          <w:lang w:val="ru-RU"/>
        </w:rPr>
        <w:t>иқтидори</w:t>
      </w:r>
      <w:r w:rsidRPr="004A7A59">
        <w:rPr>
          <w:rFonts w:ascii="Palatino Linotype" w:hAnsi="Palatino Linotype"/>
        </w:rPr>
        <w:t xml:space="preserve"> </w:t>
      </w:r>
      <w:r w:rsidRPr="004A7A59">
        <w:rPr>
          <w:rFonts w:ascii="Palatino Linotype" w:hAnsi="Palatino Linotype"/>
          <w:lang w:val="ru-RU"/>
        </w:rPr>
        <w:t>кадрӣ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оид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масъалаҳои</w:t>
      </w:r>
      <w:r w:rsidRPr="004A7A59">
        <w:rPr>
          <w:rFonts w:ascii="Palatino Linotype" w:hAnsi="Palatino Linotype"/>
        </w:rPr>
        <w:t xml:space="preserve"> </w:t>
      </w:r>
      <w:r w:rsidRPr="004A7A59">
        <w:rPr>
          <w:rFonts w:ascii="Palatino Linotype" w:hAnsi="Palatino Linotype"/>
          <w:lang w:val="ru-RU"/>
        </w:rPr>
        <w:t>баробарии</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зӯроварии</w:t>
      </w:r>
      <w:r w:rsidRPr="004A7A59">
        <w:rPr>
          <w:rFonts w:ascii="Palatino Linotype" w:hAnsi="Palatino Linotype"/>
        </w:rPr>
        <w:t xml:space="preserve"> </w:t>
      </w:r>
      <w:r w:rsidRPr="004A7A59">
        <w:rPr>
          <w:rFonts w:ascii="Palatino Linotype" w:hAnsi="Palatino Linotype"/>
          <w:lang w:val="ru-RU"/>
        </w:rPr>
        <w:t>ҷинсӣ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гендер</w:t>
      </w:r>
      <w:r w:rsidR="00E32789" w:rsidRPr="004A7A59">
        <w:rPr>
          <w:rFonts w:ascii="Palatino Linotype" w:hAnsi="Palatino Linotype"/>
          <w:lang w:val="ru-RU"/>
        </w:rPr>
        <w:t>и</w:t>
      </w:r>
      <w:r w:rsidRPr="004A7A59">
        <w:rPr>
          <w:rFonts w:ascii="Palatino Linotype" w:hAnsi="Palatino Linotype"/>
          <w:lang w:val="ru-RU"/>
        </w:rPr>
        <w:t>ро</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бар</w:t>
      </w:r>
      <w:r w:rsidRPr="004A7A59">
        <w:rPr>
          <w:rFonts w:ascii="Palatino Linotype" w:hAnsi="Palatino Linotype"/>
        </w:rPr>
        <w:t xml:space="preserve"> </w:t>
      </w:r>
      <w:r w:rsidRPr="004A7A59">
        <w:rPr>
          <w:rFonts w:ascii="Palatino Linotype" w:hAnsi="Palatino Linotype"/>
          <w:lang w:val="ru-RU"/>
        </w:rPr>
        <w:t>намегирад</w:t>
      </w:r>
      <w:r w:rsidRPr="004A7A59">
        <w:rPr>
          <w:rFonts w:ascii="Palatino Linotype" w:hAnsi="Palatino Linotype"/>
        </w:rPr>
        <w:t xml:space="preserve">. </w:t>
      </w:r>
      <w:r w:rsidRPr="004A7A59">
        <w:rPr>
          <w:rFonts w:ascii="Palatino Linotype" w:hAnsi="Palatino Linotype"/>
          <w:lang w:val="ru-RU"/>
        </w:rPr>
        <w:t>Барномаҳои</w:t>
      </w:r>
      <w:r w:rsidRPr="004A7A59">
        <w:rPr>
          <w:rFonts w:ascii="Palatino Linotype" w:hAnsi="Palatino Linotype"/>
        </w:rPr>
        <w:t xml:space="preserve"> </w:t>
      </w:r>
      <w:r w:rsidRPr="004A7A59">
        <w:rPr>
          <w:rFonts w:ascii="Palatino Linotype" w:hAnsi="Palatino Linotype"/>
          <w:lang w:val="ru-RU"/>
        </w:rPr>
        <w:t>рушди</w:t>
      </w:r>
      <w:r w:rsidRPr="004A7A59">
        <w:rPr>
          <w:rFonts w:ascii="Palatino Linotype" w:hAnsi="Palatino Linotype"/>
        </w:rPr>
        <w:t xml:space="preserve"> </w:t>
      </w:r>
      <w:r w:rsidRPr="004A7A59">
        <w:rPr>
          <w:rFonts w:ascii="Palatino Linotype" w:hAnsi="Palatino Linotype"/>
          <w:lang w:val="ru-RU"/>
        </w:rPr>
        <w:t>захираҳои</w:t>
      </w:r>
      <w:r w:rsidRPr="004A7A59">
        <w:rPr>
          <w:rFonts w:ascii="Palatino Linotype" w:hAnsi="Palatino Linotype"/>
        </w:rPr>
        <w:t xml:space="preserve"> </w:t>
      </w:r>
      <w:r w:rsidRPr="004A7A59">
        <w:rPr>
          <w:rFonts w:ascii="Palatino Linotype" w:hAnsi="Palatino Linotype"/>
          <w:lang w:val="ru-RU"/>
        </w:rPr>
        <w:t>инсонӣ</w:t>
      </w:r>
      <w:r w:rsidRPr="004A7A59">
        <w:rPr>
          <w:rFonts w:ascii="Palatino Linotype" w:hAnsi="Palatino Linotype"/>
        </w:rPr>
        <w:t xml:space="preserve"> </w:t>
      </w:r>
      <w:r w:rsidRPr="004A7A59">
        <w:rPr>
          <w:rFonts w:ascii="Palatino Linotype" w:hAnsi="Palatino Linotype"/>
          <w:lang w:val="ru-RU"/>
        </w:rPr>
        <w:t>вуҷуд</w:t>
      </w:r>
      <w:r w:rsidRPr="004A7A59">
        <w:rPr>
          <w:rFonts w:ascii="Palatino Linotype" w:hAnsi="Palatino Linotype"/>
        </w:rPr>
        <w:t xml:space="preserve"> </w:t>
      </w:r>
      <w:r w:rsidRPr="004A7A59">
        <w:rPr>
          <w:rFonts w:ascii="Palatino Linotype" w:hAnsi="Palatino Linotype"/>
          <w:lang w:val="ru-RU"/>
        </w:rPr>
        <w:t>надоранд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кадрҳоро</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мубориза</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табъиз</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занон</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духтарон</w:t>
      </w:r>
      <w:r w:rsidRPr="004A7A59">
        <w:rPr>
          <w:rFonts w:ascii="Palatino Linotype" w:hAnsi="Palatino Linotype"/>
        </w:rPr>
        <w:t xml:space="preserve">, </w:t>
      </w:r>
      <w:r w:rsidRPr="004A7A59">
        <w:rPr>
          <w:rFonts w:ascii="Palatino Linotype" w:hAnsi="Palatino Linotype"/>
          <w:lang w:val="ru-RU"/>
        </w:rPr>
        <w:t>стереотипҳои</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пешгирӣ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вокуниш</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ҳама</w:t>
      </w:r>
      <w:r w:rsidRPr="004A7A59">
        <w:rPr>
          <w:rFonts w:ascii="Palatino Linotype" w:hAnsi="Palatino Linotype"/>
        </w:rPr>
        <w:t xml:space="preserve"> </w:t>
      </w:r>
      <w:r w:rsidRPr="004A7A59">
        <w:rPr>
          <w:rFonts w:ascii="Palatino Linotype" w:hAnsi="Palatino Linotype"/>
          <w:lang w:val="ru-RU"/>
        </w:rPr>
        <w:t>шаклҳои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тайёр</w:t>
      </w:r>
      <w:r w:rsidRPr="004A7A59">
        <w:rPr>
          <w:rFonts w:ascii="Palatino Linotype" w:hAnsi="Palatino Linotype"/>
        </w:rPr>
        <w:t xml:space="preserve"> </w:t>
      </w:r>
      <w:r w:rsidRPr="004A7A59">
        <w:rPr>
          <w:rFonts w:ascii="Palatino Linotype" w:hAnsi="Palatino Linotype"/>
          <w:lang w:val="ru-RU"/>
        </w:rPr>
        <w:t>кунанд</w:t>
      </w:r>
      <w:r w:rsidRPr="004A7A59">
        <w:rPr>
          <w:rFonts w:ascii="Palatino Linotype" w:hAnsi="Palatino Linotype"/>
        </w:rPr>
        <w:t xml:space="preserve">. </w:t>
      </w:r>
      <w:r w:rsidRPr="004A7A59">
        <w:rPr>
          <w:rFonts w:ascii="Palatino Linotype" w:hAnsi="Palatino Linotype"/>
          <w:lang w:val="ru-RU"/>
        </w:rPr>
        <w:t xml:space="preserve">Соли 2010 Академияи ВКД курси нави "Зӯроварӣ дар оила"-ро ҷорӣ кард, ки аз 20 соати таълимӣ иборат аст. Дар соли 2016, 16 соати таълимии академикӣ илова карда шуд. Дар айни замон Академия курси алоҳидаи "Пешгирии зӯроварӣ дар оила"-ро ҷорӣ кардааст, ки 36 </w:t>
      </w:r>
      <w:r w:rsidRPr="004A7A59">
        <w:rPr>
          <w:rFonts w:ascii="Palatino Linotype" w:hAnsi="Palatino Linotype"/>
          <w:lang w:val="ru-RU"/>
        </w:rPr>
        <w:lastRenderedPageBreak/>
        <w:t>соати академикӣ пешбинӣ шудааст ва бо имтиҳон анҷом мешавад. Илова ба ин курс шарикони байналмилалии рушд барои кормандони мақомоти ҳифзи ҳуқуқ оид ба пешгирии зӯроварӣ дар оила омӯзишҳо хоҳад гузард.</w:t>
      </w:r>
    </w:p>
    <w:p w14:paraId="4841BA10" w14:textId="77777777" w:rsidR="001D4D03" w:rsidRPr="004A7A59" w:rsidRDefault="001D4D03" w:rsidP="001D4D03">
      <w:pPr>
        <w:jc w:val="both"/>
        <w:rPr>
          <w:rFonts w:ascii="Palatino Linotype" w:hAnsi="Palatino Linotype" w:cstheme="minorHAnsi"/>
          <w:bCs/>
          <w:lang w:val="ru-RU"/>
        </w:rPr>
      </w:pPr>
    </w:p>
    <w:p w14:paraId="1C8BD58D" w14:textId="77777777" w:rsidR="001D4D03" w:rsidRPr="004A7A59" w:rsidRDefault="001D4D03" w:rsidP="001D4D03">
      <w:pPr>
        <w:jc w:val="both"/>
        <w:rPr>
          <w:rFonts w:ascii="Palatino Linotype" w:hAnsi="Palatino Linotype" w:cstheme="minorHAnsi"/>
          <w:bCs/>
        </w:rPr>
      </w:pPr>
      <w:r w:rsidRPr="004A7A59">
        <w:rPr>
          <w:rFonts w:ascii="Palatino Linotype" w:hAnsi="Palatino Linotype" w:cstheme="minorHAnsi"/>
          <w:bCs/>
          <w:lang w:val="ru-RU"/>
        </w:rPr>
        <w:t>Талабот дар бораи таълими ҳатмии кормандони полис оид ба масъалаҳои зӯроварии ҷинсӣ ва гендерӣ, табъиз нисбат ба занону духтарон, таҳқиқи ҳолатҳои зӯроварии ҷинсӣ ва гендерӣ бо таваҷҷуҳ ба хусусиятҳои зӯроварӣ дар оила, зӯроварии ҷинсӣ, озори ҷинсӣ ва нақши милитсия дар вокуниш ба онҳо дар муқаррарот, қонунҳо ва низомномаҳои мавриди назар пайдо нашудааст. Нақшаи</w:t>
      </w:r>
      <w:r w:rsidRPr="004A7A59">
        <w:rPr>
          <w:rFonts w:ascii="Palatino Linotype" w:hAnsi="Palatino Linotype" w:cstheme="minorHAnsi"/>
          <w:bCs/>
        </w:rPr>
        <w:t xml:space="preserve"> </w:t>
      </w:r>
      <w:r w:rsidRPr="004A7A59">
        <w:rPr>
          <w:rFonts w:ascii="Palatino Linotype" w:hAnsi="Palatino Linotype" w:cstheme="minorHAnsi"/>
          <w:bCs/>
          <w:lang w:val="ru-RU"/>
        </w:rPr>
        <w:t>таълими</w:t>
      </w:r>
      <w:r w:rsidRPr="004A7A59">
        <w:rPr>
          <w:rFonts w:ascii="Palatino Linotype" w:hAnsi="Palatino Linotype" w:cstheme="minorHAnsi"/>
          <w:bCs/>
        </w:rPr>
        <w:t xml:space="preserve"> </w:t>
      </w:r>
      <w:r w:rsidRPr="004A7A59">
        <w:rPr>
          <w:rFonts w:ascii="Palatino Linotype" w:hAnsi="Palatino Linotype" w:cstheme="minorHAnsi"/>
          <w:bCs/>
          <w:lang w:val="ru-RU"/>
        </w:rPr>
        <w:t>тасдиқшуда</w:t>
      </w:r>
      <w:r w:rsidRPr="004A7A59">
        <w:rPr>
          <w:rFonts w:ascii="Palatino Linotype" w:hAnsi="Palatino Linotype" w:cstheme="minorHAnsi"/>
          <w:bCs/>
        </w:rPr>
        <w:t xml:space="preserve"> </w:t>
      </w:r>
      <w:r w:rsidRPr="004A7A59">
        <w:rPr>
          <w:rFonts w:ascii="Palatino Linotype" w:hAnsi="Palatino Linotype" w:cstheme="minorHAnsi"/>
          <w:bCs/>
          <w:lang w:val="ru-RU"/>
        </w:rPr>
        <w:t>оид</w:t>
      </w:r>
      <w:r w:rsidRPr="004A7A59">
        <w:rPr>
          <w:rFonts w:ascii="Palatino Linotype" w:hAnsi="Palatino Linotype" w:cstheme="minorHAnsi"/>
          <w:bCs/>
        </w:rPr>
        <w:t xml:space="preserve"> </w:t>
      </w:r>
      <w:r w:rsidRPr="004A7A59">
        <w:rPr>
          <w:rFonts w:ascii="Palatino Linotype" w:hAnsi="Palatino Linotype" w:cstheme="minorHAnsi"/>
          <w:bCs/>
          <w:lang w:val="ru-RU"/>
        </w:rPr>
        <w:t>ба</w:t>
      </w:r>
      <w:r w:rsidRPr="004A7A59">
        <w:rPr>
          <w:rFonts w:ascii="Palatino Linotype" w:hAnsi="Palatino Linotype" w:cstheme="minorHAnsi"/>
          <w:bCs/>
        </w:rPr>
        <w:t xml:space="preserve"> </w:t>
      </w:r>
      <w:r w:rsidRPr="004A7A59">
        <w:rPr>
          <w:rFonts w:ascii="Palatino Linotype" w:hAnsi="Palatino Linotype" w:cstheme="minorHAnsi"/>
          <w:bCs/>
          <w:lang w:val="ru-RU"/>
        </w:rPr>
        <w:t>масъалаҳои</w:t>
      </w:r>
      <w:r w:rsidRPr="004A7A59">
        <w:rPr>
          <w:rFonts w:ascii="Palatino Linotype" w:hAnsi="Palatino Linotype" w:cstheme="minorHAnsi"/>
          <w:bCs/>
        </w:rPr>
        <w:t xml:space="preserve"> </w:t>
      </w:r>
      <w:r w:rsidRPr="004A7A59">
        <w:rPr>
          <w:rFonts w:ascii="Palatino Linotype" w:hAnsi="Palatino Linotype" w:cstheme="minorHAnsi"/>
          <w:bCs/>
          <w:lang w:val="ru-RU"/>
        </w:rPr>
        <w:t>зӯроварӣ</w:t>
      </w:r>
      <w:r w:rsidRPr="004A7A59">
        <w:rPr>
          <w:rFonts w:ascii="Palatino Linotype" w:hAnsi="Palatino Linotype" w:cstheme="minorHAnsi"/>
          <w:bCs/>
        </w:rPr>
        <w:t xml:space="preserve"> </w:t>
      </w:r>
      <w:r w:rsidRPr="004A7A59">
        <w:rPr>
          <w:rFonts w:ascii="Palatino Linotype" w:hAnsi="Palatino Linotype" w:cstheme="minorHAnsi"/>
          <w:bCs/>
          <w:lang w:val="ru-RU"/>
        </w:rPr>
        <w:t>ва</w:t>
      </w:r>
      <w:r w:rsidRPr="004A7A59">
        <w:rPr>
          <w:rFonts w:ascii="Palatino Linotype" w:hAnsi="Palatino Linotype" w:cstheme="minorHAnsi"/>
          <w:bCs/>
        </w:rPr>
        <w:t xml:space="preserve"> </w:t>
      </w:r>
      <w:r w:rsidRPr="004A7A59">
        <w:rPr>
          <w:rFonts w:ascii="Palatino Linotype" w:hAnsi="Palatino Linotype" w:cstheme="minorHAnsi"/>
          <w:bCs/>
          <w:lang w:val="ru-RU"/>
        </w:rPr>
        <w:t>зӯроварии</w:t>
      </w:r>
      <w:r w:rsidRPr="004A7A59">
        <w:rPr>
          <w:rFonts w:ascii="Palatino Linotype" w:hAnsi="Palatino Linotype" w:cstheme="minorHAnsi"/>
          <w:bCs/>
        </w:rPr>
        <w:t xml:space="preserve"> </w:t>
      </w:r>
      <w:r w:rsidRPr="004A7A59">
        <w:rPr>
          <w:rFonts w:ascii="Palatino Linotype" w:hAnsi="Palatino Linotype" w:cstheme="minorHAnsi"/>
          <w:bCs/>
          <w:lang w:val="ru-RU"/>
        </w:rPr>
        <w:t>ҷинсӣ</w:t>
      </w:r>
      <w:r w:rsidRPr="004A7A59">
        <w:rPr>
          <w:rFonts w:ascii="Palatino Linotype" w:hAnsi="Palatino Linotype" w:cstheme="minorHAnsi"/>
          <w:bCs/>
        </w:rPr>
        <w:t xml:space="preserve">, </w:t>
      </w:r>
      <w:r w:rsidRPr="004A7A59">
        <w:rPr>
          <w:rFonts w:ascii="Palatino Linotype" w:hAnsi="Palatino Linotype" w:cstheme="minorHAnsi"/>
          <w:bCs/>
          <w:lang w:val="ru-RU"/>
        </w:rPr>
        <w:t>осебпазирии</w:t>
      </w:r>
      <w:r w:rsidRPr="004A7A59">
        <w:rPr>
          <w:rFonts w:ascii="Palatino Linotype" w:hAnsi="Palatino Linotype" w:cstheme="minorHAnsi"/>
          <w:bCs/>
        </w:rPr>
        <w:t xml:space="preserve"> </w:t>
      </w:r>
      <w:r w:rsidRPr="004A7A59">
        <w:rPr>
          <w:rFonts w:ascii="Palatino Linotype" w:hAnsi="Palatino Linotype" w:cstheme="minorHAnsi"/>
          <w:bCs/>
          <w:lang w:val="ru-RU"/>
        </w:rPr>
        <w:t>гендерӣ</w:t>
      </w:r>
      <w:r w:rsidRPr="004A7A59">
        <w:rPr>
          <w:rFonts w:ascii="Palatino Linotype" w:hAnsi="Palatino Linotype" w:cstheme="minorHAnsi"/>
          <w:bCs/>
        </w:rPr>
        <w:t xml:space="preserve"> </w:t>
      </w:r>
      <w:r w:rsidRPr="004A7A59">
        <w:rPr>
          <w:rFonts w:ascii="Palatino Linotype" w:hAnsi="Palatino Linotype" w:cstheme="minorHAnsi"/>
          <w:bCs/>
          <w:lang w:val="ru-RU"/>
        </w:rPr>
        <w:t>ва</w:t>
      </w:r>
      <w:r w:rsidRPr="004A7A59">
        <w:rPr>
          <w:rFonts w:ascii="Palatino Linotype" w:hAnsi="Palatino Linotype" w:cstheme="minorHAnsi"/>
          <w:bCs/>
        </w:rPr>
        <w:t xml:space="preserve"> </w:t>
      </w:r>
      <w:r w:rsidRPr="004A7A59">
        <w:rPr>
          <w:rFonts w:ascii="Palatino Linotype" w:hAnsi="Palatino Linotype" w:cstheme="minorHAnsi"/>
          <w:bCs/>
          <w:lang w:val="ru-RU"/>
        </w:rPr>
        <w:t>набудани</w:t>
      </w:r>
      <w:r w:rsidRPr="004A7A59">
        <w:rPr>
          <w:rFonts w:ascii="Palatino Linotype" w:hAnsi="Palatino Linotype" w:cstheme="minorHAnsi"/>
          <w:bCs/>
        </w:rPr>
        <w:t xml:space="preserve"> </w:t>
      </w:r>
      <w:r w:rsidRPr="004A7A59">
        <w:rPr>
          <w:rFonts w:ascii="Palatino Linotype" w:hAnsi="Palatino Linotype" w:cstheme="minorHAnsi"/>
          <w:bCs/>
          <w:lang w:val="ru-RU"/>
        </w:rPr>
        <w:t>табъиз</w:t>
      </w:r>
      <w:r w:rsidRPr="004A7A59">
        <w:rPr>
          <w:rFonts w:ascii="Palatino Linotype" w:hAnsi="Palatino Linotype" w:cstheme="minorHAnsi"/>
          <w:bCs/>
        </w:rPr>
        <w:t xml:space="preserve"> </w:t>
      </w:r>
      <w:r w:rsidRPr="004A7A59">
        <w:rPr>
          <w:rFonts w:ascii="Palatino Linotype" w:hAnsi="Palatino Linotype" w:cstheme="minorHAnsi"/>
          <w:bCs/>
          <w:lang w:val="ru-RU"/>
        </w:rPr>
        <w:t>барои</w:t>
      </w:r>
      <w:r w:rsidRPr="004A7A59">
        <w:rPr>
          <w:rFonts w:ascii="Palatino Linotype" w:hAnsi="Palatino Linotype" w:cstheme="minorHAnsi"/>
          <w:bCs/>
        </w:rPr>
        <w:t xml:space="preserve"> </w:t>
      </w:r>
      <w:r w:rsidRPr="004A7A59">
        <w:rPr>
          <w:rFonts w:ascii="Palatino Linotype" w:hAnsi="Palatino Linotype" w:cstheme="minorHAnsi"/>
          <w:bCs/>
          <w:lang w:val="ru-RU"/>
        </w:rPr>
        <w:t>полис</w:t>
      </w:r>
      <w:r w:rsidRPr="004A7A59">
        <w:rPr>
          <w:rFonts w:ascii="Palatino Linotype" w:hAnsi="Palatino Linotype" w:cstheme="minorHAnsi"/>
          <w:bCs/>
        </w:rPr>
        <w:t xml:space="preserve"> </w:t>
      </w:r>
      <w:r w:rsidRPr="004A7A59">
        <w:rPr>
          <w:rFonts w:ascii="Palatino Linotype" w:hAnsi="Palatino Linotype" w:cstheme="minorHAnsi"/>
          <w:bCs/>
          <w:lang w:val="ru-RU"/>
        </w:rPr>
        <w:t>вуҷуд</w:t>
      </w:r>
      <w:r w:rsidRPr="004A7A59">
        <w:rPr>
          <w:rFonts w:ascii="Palatino Linotype" w:hAnsi="Palatino Linotype" w:cstheme="minorHAnsi"/>
          <w:bCs/>
        </w:rPr>
        <w:t xml:space="preserve"> </w:t>
      </w:r>
      <w:r w:rsidRPr="004A7A59">
        <w:rPr>
          <w:rFonts w:ascii="Palatino Linotype" w:hAnsi="Palatino Linotype" w:cstheme="minorHAnsi"/>
          <w:bCs/>
          <w:lang w:val="ru-RU"/>
        </w:rPr>
        <w:t>надорад</w:t>
      </w:r>
      <w:r w:rsidRPr="004A7A59">
        <w:rPr>
          <w:rFonts w:ascii="Palatino Linotype" w:hAnsi="Palatino Linotype" w:cstheme="minorHAnsi"/>
          <w:bCs/>
        </w:rPr>
        <w:t xml:space="preserve">. </w:t>
      </w:r>
      <w:r w:rsidRPr="004A7A59">
        <w:rPr>
          <w:rFonts w:ascii="Palatino Linotype" w:hAnsi="Palatino Linotype" w:cstheme="minorHAnsi"/>
          <w:bCs/>
          <w:lang w:val="ru-RU"/>
        </w:rPr>
        <w:t>Дар</w:t>
      </w:r>
      <w:r w:rsidRPr="004A7A59">
        <w:rPr>
          <w:rFonts w:ascii="Palatino Linotype" w:hAnsi="Palatino Linotype" w:cstheme="minorHAnsi"/>
          <w:bCs/>
        </w:rPr>
        <w:t xml:space="preserve"> </w:t>
      </w:r>
      <w:r w:rsidRPr="004A7A59">
        <w:rPr>
          <w:rFonts w:ascii="Palatino Linotype" w:hAnsi="Palatino Linotype" w:cstheme="minorHAnsi"/>
          <w:bCs/>
          <w:lang w:val="ru-RU"/>
        </w:rPr>
        <w:t>ҳеҷ</w:t>
      </w:r>
      <w:r w:rsidRPr="004A7A59">
        <w:rPr>
          <w:rFonts w:ascii="Palatino Linotype" w:hAnsi="Palatino Linotype" w:cstheme="minorHAnsi"/>
          <w:bCs/>
        </w:rPr>
        <w:t xml:space="preserve"> </w:t>
      </w:r>
      <w:r w:rsidRPr="004A7A59">
        <w:rPr>
          <w:rFonts w:ascii="Palatino Linotype" w:hAnsi="Palatino Linotype" w:cstheme="minorHAnsi"/>
          <w:bCs/>
          <w:lang w:val="ru-RU"/>
        </w:rPr>
        <w:t>яке</w:t>
      </w:r>
      <w:r w:rsidRPr="004A7A59">
        <w:rPr>
          <w:rFonts w:ascii="Palatino Linotype" w:hAnsi="Palatino Linotype" w:cstheme="minorHAnsi"/>
          <w:bCs/>
        </w:rPr>
        <w:t xml:space="preserve"> </w:t>
      </w:r>
      <w:r w:rsidRPr="004A7A59">
        <w:rPr>
          <w:rFonts w:ascii="Palatino Linotype" w:hAnsi="Palatino Linotype" w:cstheme="minorHAnsi"/>
          <w:bCs/>
          <w:lang w:val="ru-RU"/>
        </w:rPr>
        <w:t>аз</w:t>
      </w:r>
      <w:r w:rsidRPr="004A7A59">
        <w:rPr>
          <w:rFonts w:ascii="Palatino Linotype" w:hAnsi="Palatino Linotype" w:cstheme="minorHAnsi"/>
          <w:bCs/>
        </w:rPr>
        <w:t xml:space="preserve"> </w:t>
      </w:r>
      <w:r w:rsidRPr="004A7A59">
        <w:rPr>
          <w:rFonts w:ascii="Palatino Linotype" w:hAnsi="Palatino Linotype" w:cstheme="minorHAnsi"/>
          <w:bCs/>
          <w:lang w:val="ru-RU"/>
        </w:rPr>
        <w:t>ҳуҷҷатҳои</w:t>
      </w:r>
      <w:r w:rsidRPr="004A7A59">
        <w:rPr>
          <w:rFonts w:ascii="Palatino Linotype" w:hAnsi="Palatino Linotype" w:cstheme="minorHAnsi"/>
          <w:bCs/>
        </w:rPr>
        <w:t xml:space="preserve"> </w:t>
      </w:r>
      <w:r w:rsidRPr="004A7A59">
        <w:rPr>
          <w:rFonts w:ascii="Palatino Linotype" w:hAnsi="Palatino Linotype" w:cstheme="minorHAnsi"/>
          <w:bCs/>
          <w:lang w:val="ru-RU"/>
        </w:rPr>
        <w:t>баррасишуда</w:t>
      </w:r>
      <w:r w:rsidRPr="004A7A59">
        <w:rPr>
          <w:rFonts w:ascii="Palatino Linotype" w:hAnsi="Palatino Linotype" w:cstheme="minorHAnsi"/>
          <w:bCs/>
        </w:rPr>
        <w:t xml:space="preserve"> </w:t>
      </w:r>
      <w:r w:rsidRPr="004A7A59">
        <w:rPr>
          <w:rFonts w:ascii="Palatino Linotype" w:hAnsi="Palatino Linotype" w:cstheme="minorHAnsi"/>
          <w:bCs/>
          <w:lang w:val="ru-RU"/>
        </w:rPr>
        <w:t>муқаррароти</w:t>
      </w:r>
      <w:r w:rsidRPr="004A7A59">
        <w:rPr>
          <w:rFonts w:ascii="Palatino Linotype" w:hAnsi="Palatino Linotype" w:cstheme="minorHAnsi"/>
          <w:bCs/>
        </w:rPr>
        <w:t xml:space="preserve"> </w:t>
      </w:r>
      <w:r w:rsidRPr="004A7A59">
        <w:rPr>
          <w:rFonts w:ascii="Palatino Linotype" w:hAnsi="Palatino Linotype" w:cstheme="minorHAnsi"/>
          <w:bCs/>
          <w:lang w:val="ru-RU"/>
        </w:rPr>
        <w:t>мушаххас</w:t>
      </w:r>
      <w:r w:rsidRPr="004A7A59">
        <w:rPr>
          <w:rFonts w:ascii="Palatino Linotype" w:hAnsi="Palatino Linotype" w:cstheme="minorHAnsi"/>
          <w:bCs/>
        </w:rPr>
        <w:t xml:space="preserve"> </w:t>
      </w:r>
      <w:r w:rsidRPr="004A7A59">
        <w:rPr>
          <w:rFonts w:ascii="Palatino Linotype" w:hAnsi="Palatino Linotype" w:cstheme="minorHAnsi"/>
          <w:bCs/>
          <w:lang w:val="ru-RU"/>
        </w:rPr>
        <w:t>мавҷуд</w:t>
      </w:r>
      <w:r w:rsidRPr="004A7A59">
        <w:rPr>
          <w:rFonts w:ascii="Palatino Linotype" w:hAnsi="Palatino Linotype" w:cstheme="minorHAnsi"/>
          <w:bCs/>
        </w:rPr>
        <w:t xml:space="preserve"> </w:t>
      </w:r>
      <w:r w:rsidRPr="004A7A59">
        <w:rPr>
          <w:rFonts w:ascii="Palatino Linotype" w:hAnsi="Palatino Linotype" w:cstheme="minorHAnsi"/>
          <w:bCs/>
          <w:lang w:val="ru-RU"/>
        </w:rPr>
        <w:t>нест</w:t>
      </w:r>
      <w:r w:rsidRPr="004A7A59">
        <w:rPr>
          <w:rFonts w:ascii="Palatino Linotype" w:hAnsi="Palatino Linotype" w:cstheme="minorHAnsi"/>
          <w:bCs/>
        </w:rPr>
        <w:t xml:space="preserve">, </w:t>
      </w:r>
      <w:r w:rsidRPr="004A7A59">
        <w:rPr>
          <w:rFonts w:ascii="Palatino Linotype" w:hAnsi="Palatino Linotype" w:cstheme="minorHAnsi"/>
          <w:bCs/>
          <w:lang w:val="ru-RU"/>
        </w:rPr>
        <w:t>ки</w:t>
      </w:r>
      <w:r w:rsidRPr="004A7A59">
        <w:rPr>
          <w:rFonts w:ascii="Palatino Linotype" w:hAnsi="Palatino Linotype" w:cstheme="minorHAnsi"/>
          <w:bCs/>
        </w:rPr>
        <w:t xml:space="preserve"> </w:t>
      </w:r>
      <w:r w:rsidRPr="004A7A59">
        <w:rPr>
          <w:rFonts w:ascii="Palatino Linotype" w:hAnsi="Palatino Linotype" w:cstheme="minorHAnsi"/>
          <w:bCs/>
          <w:lang w:val="ru-RU"/>
        </w:rPr>
        <w:t>зӯроварӣ</w:t>
      </w:r>
      <w:r w:rsidRPr="004A7A59">
        <w:rPr>
          <w:rFonts w:ascii="Palatino Linotype" w:hAnsi="Palatino Linotype" w:cstheme="minorHAnsi"/>
          <w:bCs/>
        </w:rPr>
        <w:t xml:space="preserve"> </w:t>
      </w:r>
      <w:r w:rsidRPr="004A7A59">
        <w:rPr>
          <w:rFonts w:ascii="Palatino Linotype" w:hAnsi="Palatino Linotype" w:cstheme="minorHAnsi"/>
          <w:bCs/>
          <w:lang w:val="ru-RU"/>
        </w:rPr>
        <w:t>ва</w:t>
      </w:r>
      <w:r w:rsidRPr="004A7A59">
        <w:rPr>
          <w:rFonts w:ascii="Palatino Linotype" w:hAnsi="Palatino Linotype" w:cstheme="minorHAnsi"/>
          <w:bCs/>
        </w:rPr>
        <w:t xml:space="preserve"> </w:t>
      </w:r>
      <w:r w:rsidRPr="004A7A59">
        <w:rPr>
          <w:rFonts w:ascii="Palatino Linotype" w:hAnsi="Palatino Linotype" w:cstheme="minorHAnsi"/>
          <w:bCs/>
          <w:lang w:val="ru-RU"/>
        </w:rPr>
        <w:t>таъқиб</w:t>
      </w:r>
      <w:r w:rsidRPr="004A7A59">
        <w:rPr>
          <w:rFonts w:ascii="Palatino Linotype" w:hAnsi="Palatino Linotype" w:cstheme="minorHAnsi"/>
          <w:bCs/>
        </w:rPr>
        <w:t xml:space="preserve">, </w:t>
      </w:r>
      <w:r w:rsidRPr="004A7A59">
        <w:rPr>
          <w:rFonts w:ascii="Palatino Linotype" w:hAnsi="Palatino Linotype" w:cstheme="minorHAnsi"/>
          <w:bCs/>
          <w:lang w:val="ru-RU"/>
        </w:rPr>
        <w:t>аз</w:t>
      </w:r>
      <w:r w:rsidRPr="004A7A59">
        <w:rPr>
          <w:rFonts w:ascii="Palatino Linotype" w:hAnsi="Palatino Linotype" w:cstheme="minorHAnsi"/>
          <w:bCs/>
        </w:rPr>
        <w:t xml:space="preserve"> </w:t>
      </w:r>
      <w:r w:rsidRPr="004A7A59">
        <w:rPr>
          <w:rFonts w:ascii="Palatino Linotype" w:hAnsi="Palatino Linotype" w:cstheme="minorHAnsi"/>
          <w:bCs/>
          <w:lang w:val="ru-RU"/>
        </w:rPr>
        <w:t>ҷумла</w:t>
      </w:r>
      <w:r w:rsidRPr="004A7A59">
        <w:rPr>
          <w:rFonts w:ascii="Palatino Linotype" w:hAnsi="Palatino Linotype" w:cstheme="minorHAnsi"/>
          <w:bCs/>
        </w:rPr>
        <w:t xml:space="preserve"> </w:t>
      </w:r>
      <w:r w:rsidRPr="004A7A59">
        <w:rPr>
          <w:rFonts w:ascii="Palatino Linotype" w:hAnsi="Palatino Linotype" w:cstheme="minorHAnsi"/>
          <w:bCs/>
          <w:lang w:val="ru-RU"/>
        </w:rPr>
        <w:t>таҷовузи</w:t>
      </w:r>
      <w:r w:rsidRPr="004A7A59">
        <w:rPr>
          <w:rFonts w:ascii="Palatino Linotype" w:hAnsi="Palatino Linotype" w:cstheme="minorHAnsi"/>
          <w:bCs/>
        </w:rPr>
        <w:t xml:space="preserve"> </w:t>
      </w:r>
      <w:r w:rsidRPr="004A7A59">
        <w:rPr>
          <w:rFonts w:ascii="Palatino Linotype" w:hAnsi="Palatino Linotype" w:cstheme="minorHAnsi"/>
          <w:bCs/>
          <w:lang w:val="ru-RU"/>
        </w:rPr>
        <w:t>ҷинсиро</w:t>
      </w:r>
      <w:r w:rsidRPr="004A7A59">
        <w:rPr>
          <w:rFonts w:ascii="Palatino Linotype" w:hAnsi="Palatino Linotype" w:cstheme="minorHAnsi"/>
          <w:bCs/>
        </w:rPr>
        <w:t xml:space="preserve"> </w:t>
      </w:r>
      <w:r w:rsidRPr="004A7A59">
        <w:rPr>
          <w:rFonts w:ascii="Palatino Linotype" w:hAnsi="Palatino Linotype" w:cstheme="minorHAnsi"/>
          <w:bCs/>
          <w:lang w:val="ru-RU"/>
        </w:rPr>
        <w:t>ҳангоми</w:t>
      </w:r>
      <w:r w:rsidRPr="004A7A59">
        <w:rPr>
          <w:rFonts w:ascii="Palatino Linotype" w:hAnsi="Palatino Linotype" w:cstheme="minorHAnsi"/>
          <w:bCs/>
        </w:rPr>
        <w:t xml:space="preserve"> </w:t>
      </w:r>
      <w:r w:rsidRPr="004A7A59">
        <w:rPr>
          <w:rFonts w:ascii="Palatino Linotype" w:hAnsi="Palatino Linotype" w:cstheme="minorHAnsi"/>
          <w:bCs/>
          <w:lang w:val="ru-RU"/>
        </w:rPr>
        <w:t>хизмат</w:t>
      </w:r>
      <w:r w:rsidRPr="004A7A59">
        <w:rPr>
          <w:rFonts w:ascii="Palatino Linotype" w:hAnsi="Palatino Linotype" w:cstheme="minorHAnsi"/>
          <w:bCs/>
        </w:rPr>
        <w:t xml:space="preserve"> </w:t>
      </w:r>
      <w:r w:rsidRPr="004A7A59">
        <w:rPr>
          <w:rFonts w:ascii="Palatino Linotype" w:hAnsi="Palatino Linotype" w:cstheme="minorHAnsi"/>
          <w:bCs/>
          <w:lang w:val="ru-RU"/>
        </w:rPr>
        <w:t>дар</w:t>
      </w:r>
      <w:r w:rsidRPr="004A7A59">
        <w:rPr>
          <w:rFonts w:ascii="Palatino Linotype" w:hAnsi="Palatino Linotype" w:cstheme="minorHAnsi"/>
          <w:bCs/>
        </w:rPr>
        <w:t xml:space="preserve"> </w:t>
      </w:r>
      <w:r w:rsidRPr="004A7A59">
        <w:rPr>
          <w:rFonts w:ascii="Palatino Linotype" w:hAnsi="Palatino Linotype" w:cstheme="minorHAnsi"/>
          <w:bCs/>
          <w:lang w:val="ru-RU"/>
        </w:rPr>
        <w:t>полис</w:t>
      </w:r>
      <w:r w:rsidRPr="004A7A59">
        <w:rPr>
          <w:rFonts w:ascii="Palatino Linotype" w:hAnsi="Palatino Linotype" w:cstheme="minorHAnsi"/>
          <w:bCs/>
        </w:rPr>
        <w:t xml:space="preserve">, </w:t>
      </w:r>
      <w:r w:rsidRPr="004A7A59">
        <w:rPr>
          <w:rFonts w:ascii="Palatino Linotype" w:hAnsi="Palatino Linotype" w:cstheme="minorHAnsi"/>
          <w:bCs/>
          <w:lang w:val="ru-RU"/>
        </w:rPr>
        <w:t>фоъолияти</w:t>
      </w:r>
      <w:r w:rsidRPr="004A7A59">
        <w:rPr>
          <w:rFonts w:ascii="Palatino Linotype" w:hAnsi="Palatino Linotype" w:cstheme="minorHAnsi"/>
          <w:bCs/>
        </w:rPr>
        <w:t xml:space="preserve"> </w:t>
      </w:r>
      <w:r w:rsidRPr="004A7A59">
        <w:rPr>
          <w:rFonts w:ascii="Palatino Linotype" w:hAnsi="Palatino Linotype" w:cstheme="minorHAnsi"/>
          <w:bCs/>
          <w:lang w:val="ru-RU"/>
        </w:rPr>
        <w:t>корӣ</w:t>
      </w:r>
      <w:r w:rsidRPr="004A7A59">
        <w:rPr>
          <w:rFonts w:ascii="Palatino Linotype" w:hAnsi="Palatino Linotype" w:cstheme="minorHAnsi"/>
          <w:bCs/>
        </w:rPr>
        <w:t xml:space="preserve"> </w:t>
      </w:r>
      <w:r w:rsidRPr="004A7A59">
        <w:rPr>
          <w:rFonts w:ascii="Palatino Linotype" w:hAnsi="Palatino Linotype" w:cstheme="minorHAnsi"/>
          <w:bCs/>
          <w:lang w:val="ru-RU"/>
        </w:rPr>
        <w:t>дар</w:t>
      </w:r>
      <w:r w:rsidRPr="004A7A59">
        <w:rPr>
          <w:rFonts w:ascii="Palatino Linotype" w:hAnsi="Palatino Linotype" w:cstheme="minorHAnsi"/>
          <w:bCs/>
        </w:rPr>
        <w:t xml:space="preserve"> </w:t>
      </w:r>
      <w:r w:rsidRPr="004A7A59">
        <w:rPr>
          <w:rFonts w:ascii="Palatino Linotype" w:hAnsi="Palatino Linotype" w:cstheme="minorHAnsi"/>
          <w:bCs/>
          <w:lang w:val="ru-RU"/>
        </w:rPr>
        <w:t>ВКД</w:t>
      </w:r>
      <w:r w:rsidRPr="004A7A59">
        <w:rPr>
          <w:rFonts w:ascii="Palatino Linotype" w:hAnsi="Palatino Linotype" w:cstheme="minorHAnsi"/>
          <w:bCs/>
        </w:rPr>
        <w:t xml:space="preserve"> </w:t>
      </w:r>
      <w:r w:rsidRPr="004A7A59">
        <w:rPr>
          <w:rFonts w:ascii="Palatino Linotype" w:hAnsi="Palatino Linotype" w:cstheme="minorHAnsi"/>
          <w:bCs/>
          <w:lang w:val="ru-RU"/>
        </w:rPr>
        <w:t>ва</w:t>
      </w:r>
      <w:r w:rsidRPr="004A7A59">
        <w:rPr>
          <w:rFonts w:ascii="Palatino Linotype" w:hAnsi="Palatino Linotype" w:cstheme="minorHAnsi"/>
          <w:bCs/>
        </w:rPr>
        <w:t xml:space="preserve"> </w:t>
      </w:r>
      <w:r w:rsidRPr="004A7A59">
        <w:rPr>
          <w:rFonts w:ascii="Palatino Linotype" w:hAnsi="Palatino Linotype" w:cstheme="minorHAnsi"/>
          <w:bCs/>
          <w:lang w:val="ru-RU"/>
        </w:rPr>
        <w:t>ҳамаи</w:t>
      </w:r>
      <w:r w:rsidRPr="004A7A59">
        <w:rPr>
          <w:rFonts w:ascii="Palatino Linotype" w:hAnsi="Palatino Linotype" w:cstheme="minorHAnsi"/>
          <w:bCs/>
        </w:rPr>
        <w:t xml:space="preserve"> </w:t>
      </w:r>
      <w:r w:rsidRPr="004A7A59">
        <w:rPr>
          <w:rFonts w:ascii="Palatino Linotype" w:hAnsi="Palatino Linotype" w:cstheme="minorHAnsi"/>
          <w:bCs/>
          <w:lang w:val="ru-RU"/>
        </w:rPr>
        <w:t>мақомоти</w:t>
      </w:r>
      <w:r w:rsidRPr="004A7A59">
        <w:rPr>
          <w:rFonts w:ascii="Palatino Linotype" w:hAnsi="Palatino Linotype" w:cstheme="minorHAnsi"/>
          <w:bCs/>
        </w:rPr>
        <w:t xml:space="preserve"> </w:t>
      </w:r>
      <w:r w:rsidRPr="004A7A59">
        <w:rPr>
          <w:rFonts w:ascii="Palatino Linotype" w:hAnsi="Palatino Linotype" w:cstheme="minorHAnsi"/>
          <w:bCs/>
          <w:lang w:val="ru-RU"/>
        </w:rPr>
        <w:t>марбута</w:t>
      </w:r>
      <w:r w:rsidRPr="004A7A59">
        <w:rPr>
          <w:rFonts w:ascii="Palatino Linotype" w:hAnsi="Palatino Linotype" w:cstheme="minorHAnsi"/>
          <w:bCs/>
        </w:rPr>
        <w:t xml:space="preserve"> </w:t>
      </w:r>
      <w:r w:rsidRPr="004A7A59">
        <w:rPr>
          <w:rFonts w:ascii="Palatino Linotype" w:hAnsi="Palatino Linotype" w:cstheme="minorHAnsi"/>
          <w:bCs/>
          <w:lang w:val="ru-RU"/>
        </w:rPr>
        <w:t>ва</w:t>
      </w:r>
      <w:r w:rsidRPr="004A7A59">
        <w:rPr>
          <w:rFonts w:ascii="Palatino Linotype" w:hAnsi="Palatino Linotype" w:cstheme="minorHAnsi"/>
          <w:bCs/>
        </w:rPr>
        <w:t xml:space="preserve"> </w:t>
      </w:r>
      <w:r w:rsidRPr="004A7A59">
        <w:rPr>
          <w:rFonts w:ascii="Palatino Linotype" w:hAnsi="Palatino Linotype" w:cstheme="minorHAnsi"/>
          <w:bCs/>
          <w:lang w:val="ru-RU"/>
        </w:rPr>
        <w:t>сохтории</w:t>
      </w:r>
      <w:r w:rsidRPr="004A7A59">
        <w:rPr>
          <w:rFonts w:ascii="Palatino Linotype" w:hAnsi="Palatino Linotype" w:cstheme="minorHAnsi"/>
          <w:bCs/>
        </w:rPr>
        <w:t xml:space="preserve"> </w:t>
      </w:r>
      <w:r w:rsidRPr="004A7A59">
        <w:rPr>
          <w:rFonts w:ascii="Palatino Linotype" w:hAnsi="Palatino Linotype" w:cstheme="minorHAnsi"/>
          <w:bCs/>
          <w:lang w:val="ru-RU"/>
        </w:rPr>
        <w:t>он</w:t>
      </w:r>
      <w:r w:rsidRPr="004A7A59">
        <w:rPr>
          <w:rFonts w:ascii="Palatino Linotype" w:hAnsi="Palatino Linotype" w:cstheme="minorHAnsi"/>
          <w:bCs/>
        </w:rPr>
        <w:t xml:space="preserve">, </w:t>
      </w:r>
      <w:r w:rsidRPr="004A7A59">
        <w:rPr>
          <w:rFonts w:ascii="Palatino Linotype" w:hAnsi="Palatino Linotype" w:cstheme="minorHAnsi"/>
          <w:bCs/>
          <w:lang w:val="ru-RU"/>
        </w:rPr>
        <w:t>инчунин</w:t>
      </w:r>
      <w:r w:rsidRPr="004A7A59">
        <w:rPr>
          <w:rFonts w:ascii="Palatino Linotype" w:hAnsi="Palatino Linotype" w:cstheme="minorHAnsi"/>
          <w:bCs/>
        </w:rPr>
        <w:t xml:space="preserve"> </w:t>
      </w:r>
      <w:r w:rsidRPr="004A7A59">
        <w:rPr>
          <w:rFonts w:ascii="Palatino Linotype" w:hAnsi="Palatino Linotype" w:cstheme="minorHAnsi"/>
          <w:bCs/>
          <w:lang w:val="ru-RU"/>
        </w:rPr>
        <w:t>ҳангоми</w:t>
      </w:r>
      <w:r w:rsidRPr="004A7A59">
        <w:rPr>
          <w:rFonts w:ascii="Palatino Linotype" w:hAnsi="Palatino Linotype" w:cstheme="minorHAnsi"/>
          <w:bCs/>
        </w:rPr>
        <w:t xml:space="preserve"> </w:t>
      </w:r>
      <w:r w:rsidRPr="004A7A59">
        <w:rPr>
          <w:rFonts w:ascii="Palatino Linotype" w:hAnsi="Palatino Linotype" w:cstheme="minorHAnsi"/>
          <w:bCs/>
          <w:lang w:val="ru-RU"/>
        </w:rPr>
        <w:t>ҳамкорӣ</w:t>
      </w:r>
      <w:r w:rsidRPr="004A7A59">
        <w:rPr>
          <w:rFonts w:ascii="Palatino Linotype" w:hAnsi="Palatino Linotype" w:cstheme="minorHAnsi"/>
          <w:bCs/>
        </w:rPr>
        <w:t xml:space="preserve"> </w:t>
      </w:r>
      <w:r w:rsidRPr="004A7A59">
        <w:rPr>
          <w:rFonts w:ascii="Palatino Linotype" w:hAnsi="Palatino Linotype" w:cstheme="minorHAnsi"/>
          <w:bCs/>
          <w:lang w:val="ru-RU"/>
        </w:rPr>
        <w:t>бо</w:t>
      </w:r>
      <w:r w:rsidRPr="004A7A59">
        <w:rPr>
          <w:rFonts w:ascii="Palatino Linotype" w:hAnsi="Palatino Linotype" w:cstheme="minorHAnsi"/>
          <w:bCs/>
        </w:rPr>
        <w:t xml:space="preserve"> </w:t>
      </w:r>
      <w:r w:rsidRPr="004A7A59">
        <w:rPr>
          <w:rFonts w:ascii="Palatino Linotype" w:hAnsi="Palatino Linotype" w:cstheme="minorHAnsi"/>
          <w:bCs/>
          <w:lang w:val="ru-RU"/>
        </w:rPr>
        <w:t>аризадиҳандагон</w:t>
      </w:r>
      <w:r w:rsidRPr="004A7A59">
        <w:rPr>
          <w:rFonts w:ascii="Palatino Linotype" w:hAnsi="Palatino Linotype" w:cstheme="minorHAnsi"/>
          <w:bCs/>
        </w:rPr>
        <w:t xml:space="preserve">, </w:t>
      </w:r>
      <w:r w:rsidRPr="004A7A59">
        <w:rPr>
          <w:rFonts w:ascii="Palatino Linotype" w:hAnsi="Palatino Linotype" w:cstheme="minorHAnsi"/>
          <w:bCs/>
          <w:lang w:val="ru-RU"/>
        </w:rPr>
        <w:t>пешниҳоди</w:t>
      </w:r>
      <w:r w:rsidRPr="004A7A59">
        <w:rPr>
          <w:rFonts w:ascii="Palatino Linotype" w:hAnsi="Palatino Linotype" w:cstheme="minorHAnsi"/>
          <w:bCs/>
        </w:rPr>
        <w:t xml:space="preserve"> </w:t>
      </w:r>
      <w:r w:rsidRPr="004A7A59">
        <w:rPr>
          <w:rFonts w:ascii="Palatino Linotype" w:hAnsi="Palatino Linotype" w:cstheme="minorHAnsi"/>
          <w:bCs/>
          <w:lang w:val="ru-RU"/>
        </w:rPr>
        <w:t>хидматҳо</w:t>
      </w:r>
      <w:r w:rsidRPr="004A7A59">
        <w:rPr>
          <w:rFonts w:ascii="Palatino Linotype" w:hAnsi="Palatino Linotype" w:cstheme="minorHAnsi"/>
          <w:bCs/>
        </w:rPr>
        <w:t xml:space="preserve"> </w:t>
      </w:r>
      <w:r w:rsidRPr="004A7A59">
        <w:rPr>
          <w:rFonts w:ascii="Palatino Linotype" w:hAnsi="Palatino Linotype" w:cstheme="minorHAnsi"/>
          <w:bCs/>
          <w:lang w:val="ru-RU"/>
        </w:rPr>
        <w:t>ва</w:t>
      </w:r>
      <w:r w:rsidRPr="004A7A59">
        <w:rPr>
          <w:rFonts w:ascii="Palatino Linotype" w:hAnsi="Palatino Linotype" w:cstheme="minorHAnsi"/>
          <w:bCs/>
        </w:rPr>
        <w:t xml:space="preserve"> </w:t>
      </w:r>
      <w:r w:rsidRPr="004A7A59">
        <w:rPr>
          <w:rFonts w:ascii="Palatino Linotype" w:hAnsi="Palatino Linotype" w:cstheme="minorHAnsi"/>
          <w:bCs/>
          <w:lang w:val="ru-RU"/>
        </w:rPr>
        <w:t>дигар</w:t>
      </w:r>
      <w:r w:rsidRPr="004A7A59">
        <w:rPr>
          <w:rFonts w:ascii="Palatino Linotype" w:hAnsi="Palatino Linotype" w:cstheme="minorHAnsi"/>
          <w:bCs/>
        </w:rPr>
        <w:t xml:space="preserve"> </w:t>
      </w:r>
      <w:r w:rsidRPr="004A7A59">
        <w:rPr>
          <w:rFonts w:ascii="Palatino Linotype" w:hAnsi="Palatino Linotype" w:cstheme="minorHAnsi"/>
          <w:bCs/>
          <w:lang w:val="ru-RU"/>
        </w:rPr>
        <w:t>ҷанбаҳои</w:t>
      </w:r>
      <w:r w:rsidRPr="004A7A59">
        <w:rPr>
          <w:rFonts w:ascii="Palatino Linotype" w:hAnsi="Palatino Linotype" w:cstheme="minorHAnsi"/>
          <w:bCs/>
        </w:rPr>
        <w:t xml:space="preserve"> </w:t>
      </w:r>
      <w:r w:rsidRPr="004A7A59">
        <w:rPr>
          <w:rFonts w:ascii="Palatino Linotype" w:hAnsi="Palatino Linotype" w:cstheme="minorHAnsi"/>
          <w:bCs/>
          <w:lang w:val="ru-RU"/>
        </w:rPr>
        <w:t>марбут</w:t>
      </w:r>
      <w:r w:rsidRPr="004A7A59">
        <w:rPr>
          <w:rFonts w:ascii="Palatino Linotype" w:hAnsi="Palatino Linotype" w:cstheme="minorHAnsi"/>
          <w:bCs/>
        </w:rPr>
        <w:t xml:space="preserve"> </w:t>
      </w:r>
      <w:r w:rsidRPr="004A7A59">
        <w:rPr>
          <w:rFonts w:ascii="Palatino Linotype" w:hAnsi="Palatino Linotype" w:cstheme="minorHAnsi"/>
          <w:bCs/>
          <w:lang w:val="ru-RU"/>
        </w:rPr>
        <w:t>ба</w:t>
      </w:r>
      <w:r w:rsidRPr="004A7A59">
        <w:rPr>
          <w:rFonts w:ascii="Palatino Linotype" w:hAnsi="Palatino Linotype" w:cstheme="minorHAnsi"/>
          <w:bCs/>
        </w:rPr>
        <w:t xml:space="preserve"> </w:t>
      </w:r>
      <w:r w:rsidRPr="004A7A59">
        <w:rPr>
          <w:rFonts w:ascii="Palatino Linotype" w:hAnsi="Palatino Linotype" w:cstheme="minorHAnsi"/>
          <w:bCs/>
          <w:lang w:val="ru-RU"/>
        </w:rPr>
        <w:t>иҷрои</w:t>
      </w:r>
      <w:r w:rsidRPr="004A7A59">
        <w:rPr>
          <w:rFonts w:ascii="Palatino Linotype" w:hAnsi="Palatino Linotype" w:cstheme="minorHAnsi"/>
          <w:bCs/>
        </w:rPr>
        <w:t xml:space="preserve"> </w:t>
      </w:r>
      <w:r w:rsidRPr="004A7A59">
        <w:rPr>
          <w:rFonts w:ascii="Palatino Linotype" w:hAnsi="Palatino Linotype" w:cstheme="minorHAnsi"/>
          <w:bCs/>
          <w:lang w:val="ru-RU"/>
        </w:rPr>
        <w:t>ҳамаи</w:t>
      </w:r>
      <w:r w:rsidRPr="004A7A59">
        <w:rPr>
          <w:rFonts w:ascii="Palatino Linotype" w:hAnsi="Palatino Linotype" w:cstheme="minorHAnsi"/>
          <w:bCs/>
        </w:rPr>
        <w:t xml:space="preserve"> </w:t>
      </w:r>
      <w:r w:rsidRPr="004A7A59">
        <w:rPr>
          <w:rFonts w:ascii="Palatino Linotype" w:hAnsi="Palatino Linotype" w:cstheme="minorHAnsi"/>
          <w:bCs/>
          <w:lang w:val="ru-RU"/>
        </w:rPr>
        <w:t>вазифаҳои</w:t>
      </w:r>
      <w:r w:rsidRPr="004A7A59">
        <w:rPr>
          <w:rFonts w:ascii="Palatino Linotype" w:hAnsi="Palatino Linotype" w:cstheme="minorHAnsi"/>
          <w:bCs/>
        </w:rPr>
        <w:t xml:space="preserve"> </w:t>
      </w:r>
      <w:r w:rsidRPr="004A7A59">
        <w:rPr>
          <w:rFonts w:ascii="Palatino Linotype" w:hAnsi="Palatino Linotype" w:cstheme="minorHAnsi"/>
          <w:bCs/>
          <w:lang w:val="ru-RU"/>
        </w:rPr>
        <w:t>полис</w:t>
      </w:r>
      <w:r w:rsidRPr="004A7A59">
        <w:rPr>
          <w:rFonts w:ascii="Palatino Linotype" w:hAnsi="Palatino Linotype" w:cstheme="minorHAnsi"/>
          <w:bCs/>
        </w:rPr>
        <w:t xml:space="preserve"> </w:t>
      </w:r>
      <w:r w:rsidRPr="004A7A59">
        <w:rPr>
          <w:rFonts w:ascii="Palatino Linotype" w:hAnsi="Palatino Linotype" w:cstheme="minorHAnsi"/>
          <w:bCs/>
          <w:lang w:val="ru-RU"/>
        </w:rPr>
        <w:t>ва</w:t>
      </w:r>
      <w:r w:rsidRPr="004A7A59">
        <w:rPr>
          <w:rFonts w:ascii="Palatino Linotype" w:hAnsi="Palatino Linotype" w:cstheme="minorHAnsi"/>
          <w:bCs/>
        </w:rPr>
        <w:t xml:space="preserve"> </w:t>
      </w:r>
      <w:r w:rsidRPr="004A7A59">
        <w:rPr>
          <w:rFonts w:ascii="Palatino Linotype" w:hAnsi="Palatino Linotype" w:cstheme="minorHAnsi"/>
          <w:bCs/>
          <w:lang w:val="ru-RU"/>
        </w:rPr>
        <w:t>ВКД</w:t>
      </w:r>
      <w:r w:rsidRPr="004A7A59">
        <w:rPr>
          <w:rFonts w:ascii="Palatino Linotype" w:hAnsi="Palatino Linotype" w:cstheme="minorHAnsi"/>
          <w:bCs/>
        </w:rPr>
        <w:t xml:space="preserve"> </w:t>
      </w:r>
      <w:r w:rsidRPr="004A7A59">
        <w:rPr>
          <w:rFonts w:ascii="Palatino Linotype" w:hAnsi="Palatino Linotype" w:cstheme="minorHAnsi"/>
          <w:bCs/>
          <w:lang w:val="ru-RU"/>
        </w:rPr>
        <w:t>манъ</w:t>
      </w:r>
      <w:r w:rsidRPr="004A7A59">
        <w:rPr>
          <w:rFonts w:ascii="Palatino Linotype" w:hAnsi="Palatino Linotype" w:cstheme="minorHAnsi"/>
          <w:bCs/>
        </w:rPr>
        <w:t xml:space="preserve"> </w:t>
      </w:r>
      <w:r w:rsidRPr="004A7A59">
        <w:rPr>
          <w:rFonts w:ascii="Palatino Linotype" w:hAnsi="Palatino Linotype" w:cstheme="minorHAnsi"/>
          <w:bCs/>
          <w:lang w:val="ru-RU"/>
        </w:rPr>
        <w:t>карда</w:t>
      </w:r>
      <w:r w:rsidRPr="004A7A59">
        <w:rPr>
          <w:rFonts w:ascii="Palatino Linotype" w:hAnsi="Palatino Linotype" w:cstheme="minorHAnsi"/>
          <w:bCs/>
        </w:rPr>
        <w:t xml:space="preserve"> </w:t>
      </w:r>
      <w:r w:rsidRPr="004A7A59">
        <w:rPr>
          <w:rFonts w:ascii="Palatino Linotype" w:hAnsi="Palatino Linotype" w:cstheme="minorHAnsi"/>
          <w:bCs/>
          <w:lang w:val="ru-RU"/>
        </w:rPr>
        <w:t>шавад</w:t>
      </w:r>
      <w:r w:rsidRPr="004A7A59">
        <w:rPr>
          <w:rFonts w:ascii="Palatino Linotype" w:hAnsi="Palatino Linotype" w:cstheme="minorHAnsi"/>
          <w:bCs/>
        </w:rPr>
        <w:t xml:space="preserve">. </w:t>
      </w:r>
    </w:p>
    <w:p w14:paraId="3B8C3E9E" w14:textId="77777777" w:rsidR="001D4D03" w:rsidRPr="004A7A59" w:rsidRDefault="001D4D03" w:rsidP="001D4D03">
      <w:pPr>
        <w:jc w:val="both"/>
        <w:rPr>
          <w:rFonts w:ascii="Palatino Linotype" w:hAnsi="Palatino Linotype"/>
        </w:rPr>
      </w:pPr>
    </w:p>
    <w:p w14:paraId="0E4AF650" w14:textId="77777777" w:rsidR="001D4D03" w:rsidRPr="004A7A59" w:rsidRDefault="001D4D03" w:rsidP="001D4D03">
      <w:pPr>
        <w:pStyle w:val="3"/>
        <w:spacing w:before="0"/>
        <w:jc w:val="both"/>
        <w:rPr>
          <w:rFonts w:ascii="Palatino Linotype" w:hAnsi="Palatino Linotype" w:cstheme="minorHAnsi"/>
          <w:b/>
          <w:bCs/>
          <w:i/>
          <w:iCs/>
          <w:color w:val="2F5496" w:themeColor="accent1" w:themeShade="BF"/>
        </w:rPr>
      </w:pPr>
      <w:bookmarkStart w:id="149" w:name="_Toc127457428"/>
      <w:r w:rsidRPr="004A7A59">
        <w:rPr>
          <w:rFonts w:ascii="Palatino Linotype" w:hAnsi="Palatino Linotype" w:cstheme="minorHAnsi"/>
          <w:b/>
          <w:bCs/>
          <w:i/>
          <w:iCs/>
          <w:color w:val="2F5496" w:themeColor="accent1" w:themeShade="BF"/>
        </w:rPr>
        <w:t xml:space="preserve">4.2.4. </w:t>
      </w:r>
      <w:bookmarkEnd w:id="149"/>
      <w:r w:rsidRPr="004A7A59">
        <w:rPr>
          <w:rFonts w:ascii="Palatino Linotype" w:hAnsi="Palatino Linotype" w:cstheme="minorHAnsi"/>
          <w:b/>
          <w:bCs/>
          <w:i/>
          <w:iCs/>
          <w:color w:val="2F5496" w:themeColor="accent1" w:themeShade="BF"/>
          <w:lang w:val="ru-RU"/>
        </w:rPr>
        <w:t>Нақш</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ва</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ӯҳдадориҳои</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бахши</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амният</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дар</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посух</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ба</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зӯроварӣ</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дар</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заминаи</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ҷинсӣ</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ва</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гендерӣ</w:t>
      </w:r>
    </w:p>
    <w:p w14:paraId="6CD81667" w14:textId="77777777" w:rsidR="001D4D03" w:rsidRPr="004A7A59" w:rsidRDefault="001D4D03" w:rsidP="001D4D03">
      <w:pPr>
        <w:jc w:val="both"/>
        <w:rPr>
          <w:rFonts w:ascii="Palatino Linotype" w:hAnsi="Palatino Linotype"/>
        </w:rPr>
      </w:pPr>
      <w:r w:rsidRPr="004A7A59">
        <w:rPr>
          <w:rFonts w:ascii="Palatino Linotype" w:hAnsi="Palatino Linotype"/>
          <w:lang w:val="ru-RU"/>
        </w:rPr>
        <w:t>Намудҳои</w:t>
      </w:r>
      <w:r w:rsidRPr="004A7A59">
        <w:rPr>
          <w:rFonts w:ascii="Palatino Linotype" w:hAnsi="Palatino Linotype"/>
        </w:rPr>
        <w:t xml:space="preserve"> </w:t>
      </w:r>
      <w:r w:rsidRPr="004A7A59">
        <w:rPr>
          <w:rFonts w:ascii="Palatino Linotype" w:hAnsi="Palatino Linotype"/>
          <w:lang w:val="ru-RU"/>
        </w:rPr>
        <w:t>асосии</w:t>
      </w:r>
      <w:r w:rsidRPr="004A7A59">
        <w:rPr>
          <w:rFonts w:ascii="Palatino Linotype" w:hAnsi="Palatino Linotype"/>
        </w:rPr>
        <w:t xml:space="preserve"> </w:t>
      </w:r>
      <w:r w:rsidRPr="004A7A59">
        <w:rPr>
          <w:rFonts w:ascii="Palatino Linotype" w:hAnsi="Palatino Linotype"/>
          <w:lang w:val="ru-RU"/>
        </w:rPr>
        <w:t>фаъолият</w:t>
      </w:r>
      <w:r w:rsidRPr="004A7A59">
        <w:rPr>
          <w:rFonts w:ascii="Palatino Linotype" w:hAnsi="Palatino Linotype"/>
        </w:rPr>
        <w:t xml:space="preserve">, </w:t>
      </w:r>
      <w:r w:rsidRPr="004A7A59">
        <w:rPr>
          <w:rFonts w:ascii="Palatino Linotype" w:hAnsi="Palatino Linotype"/>
          <w:lang w:val="ru-RU"/>
        </w:rPr>
        <w:t>ваколатҳо</w:t>
      </w:r>
      <w:r w:rsidRPr="004A7A59">
        <w:rPr>
          <w:rFonts w:ascii="Palatino Linotype" w:hAnsi="Palatino Linotype"/>
        </w:rPr>
        <w:t xml:space="preserve">, </w:t>
      </w:r>
      <w:r w:rsidRPr="004A7A59">
        <w:rPr>
          <w:rFonts w:ascii="Palatino Linotype" w:hAnsi="Palatino Linotype"/>
          <w:lang w:val="ru-RU"/>
        </w:rPr>
        <w:t>принсипҳои</w:t>
      </w:r>
      <w:r w:rsidRPr="004A7A59">
        <w:rPr>
          <w:rFonts w:ascii="Palatino Linotype" w:hAnsi="Palatino Linotype"/>
        </w:rPr>
        <w:t xml:space="preserve"> </w:t>
      </w:r>
      <w:r w:rsidRPr="004A7A59">
        <w:rPr>
          <w:rFonts w:ascii="Palatino Linotype" w:hAnsi="Palatino Linotype"/>
          <w:lang w:val="ru-RU"/>
        </w:rPr>
        <w:t>фаъолияти</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ҳуқуқ</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ӯҳдадориҳои</w:t>
      </w:r>
      <w:r w:rsidRPr="004A7A59">
        <w:rPr>
          <w:rFonts w:ascii="Palatino Linotype" w:hAnsi="Palatino Linotype"/>
        </w:rPr>
        <w:t xml:space="preserve"> </w:t>
      </w:r>
      <w:r w:rsidRPr="004A7A59">
        <w:rPr>
          <w:rFonts w:ascii="Palatino Linotype" w:hAnsi="Palatino Linotype"/>
          <w:lang w:val="ru-RU"/>
        </w:rPr>
        <w:t>милитсия</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масъалаҳо</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Қонуни</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(2004) </w:t>
      </w:r>
      <w:r w:rsidRPr="004A7A59">
        <w:rPr>
          <w:rFonts w:ascii="Palatino Linotype" w:hAnsi="Palatino Linotype"/>
          <w:lang w:val="ru-RU"/>
        </w:rPr>
        <w:t>муқаррар</w:t>
      </w:r>
      <w:r w:rsidRPr="004A7A59">
        <w:rPr>
          <w:rFonts w:ascii="Palatino Linotype" w:hAnsi="Palatino Linotype"/>
        </w:rPr>
        <w:t xml:space="preserve"> </w:t>
      </w:r>
      <w:r w:rsidRPr="004A7A59">
        <w:rPr>
          <w:rFonts w:ascii="Palatino Linotype" w:hAnsi="Palatino Linotype"/>
          <w:lang w:val="ru-RU"/>
        </w:rPr>
        <w:t>шудаанд</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инчунин</w:t>
      </w:r>
      <w:r w:rsidRPr="004A7A59">
        <w:rPr>
          <w:rFonts w:ascii="Palatino Linotype" w:hAnsi="Palatino Linotype"/>
        </w:rPr>
        <w:t xml:space="preserve"> </w:t>
      </w:r>
      <w:r w:rsidRPr="004A7A59">
        <w:rPr>
          <w:rFonts w:ascii="Palatino Linotype" w:hAnsi="Palatino Linotype"/>
          <w:lang w:val="ru-RU"/>
        </w:rPr>
        <w:t>барнома</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стратегияи</w:t>
      </w:r>
      <w:r w:rsidRPr="004A7A59">
        <w:rPr>
          <w:rFonts w:ascii="Palatino Linotype" w:hAnsi="Palatino Linotype"/>
        </w:rPr>
        <w:t xml:space="preserve"> </w:t>
      </w:r>
      <w:r w:rsidRPr="004A7A59">
        <w:rPr>
          <w:rFonts w:ascii="Palatino Linotype" w:hAnsi="Palatino Linotype"/>
          <w:lang w:val="ru-RU"/>
        </w:rPr>
        <w:t>қонуни</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(2013)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ташкили</w:t>
      </w:r>
      <w:r w:rsidRPr="004A7A59">
        <w:rPr>
          <w:rFonts w:ascii="Palatino Linotype" w:hAnsi="Palatino Linotype"/>
        </w:rPr>
        <w:t xml:space="preserve"> </w:t>
      </w:r>
      <w:r w:rsidRPr="004A7A59">
        <w:rPr>
          <w:rFonts w:ascii="Palatino Linotype" w:hAnsi="Palatino Linotype"/>
          <w:lang w:val="ru-RU"/>
        </w:rPr>
        <w:t>хадамоти</w:t>
      </w:r>
      <w:r w:rsidRPr="004A7A59">
        <w:rPr>
          <w:rFonts w:ascii="Palatino Linotype" w:hAnsi="Palatino Linotype"/>
        </w:rPr>
        <w:t xml:space="preserve"> </w:t>
      </w:r>
      <w:r w:rsidRPr="004A7A59">
        <w:rPr>
          <w:rFonts w:ascii="Palatino Linotype" w:hAnsi="Palatino Linotype"/>
          <w:lang w:val="ru-RU"/>
        </w:rPr>
        <w:t>махсус</w:t>
      </w:r>
      <w:r w:rsidRPr="004A7A59">
        <w:rPr>
          <w:rFonts w:ascii="Palatino Linotype" w:hAnsi="Palatino Linotype"/>
        </w:rPr>
        <w:t xml:space="preserve"> </w:t>
      </w:r>
      <w:r w:rsidRPr="004A7A59">
        <w:rPr>
          <w:rFonts w:ascii="Palatino Linotype" w:hAnsi="Palatino Linotype"/>
          <w:lang w:val="ru-RU"/>
        </w:rPr>
        <w:t>ё</w:t>
      </w:r>
      <w:r w:rsidRPr="004A7A59">
        <w:rPr>
          <w:rFonts w:ascii="Palatino Linotype" w:hAnsi="Palatino Linotype"/>
        </w:rPr>
        <w:t xml:space="preserve"> </w:t>
      </w:r>
      <w:r w:rsidRPr="004A7A59">
        <w:rPr>
          <w:rFonts w:ascii="Palatino Linotype" w:hAnsi="Palatino Linotype"/>
          <w:lang w:val="ru-RU"/>
        </w:rPr>
        <w:t>шӯъбаи</w:t>
      </w:r>
      <w:r w:rsidRPr="004A7A59">
        <w:rPr>
          <w:rFonts w:ascii="Palatino Linotype" w:hAnsi="Palatino Linotype"/>
        </w:rPr>
        <w:t xml:space="preserve"> </w:t>
      </w:r>
      <w:r w:rsidRPr="004A7A59">
        <w:rPr>
          <w:rFonts w:ascii="Palatino Linotype" w:hAnsi="Palatino Linotype"/>
          <w:lang w:val="ru-RU"/>
        </w:rPr>
        <w:t>масъули</w:t>
      </w:r>
      <w:r w:rsidRPr="004A7A59">
        <w:rPr>
          <w:rFonts w:ascii="Palatino Linotype" w:hAnsi="Palatino Linotype"/>
        </w:rPr>
        <w:t xml:space="preserve"> </w:t>
      </w:r>
      <w:r w:rsidRPr="004A7A59">
        <w:rPr>
          <w:rFonts w:ascii="Palatino Linotype" w:hAnsi="Palatino Linotype"/>
          <w:lang w:val="ru-RU"/>
        </w:rPr>
        <w:t>вокуниш</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он</w:t>
      </w:r>
      <w:r w:rsidRPr="004A7A59">
        <w:rPr>
          <w:rFonts w:ascii="Palatino Linotype" w:hAnsi="Palatino Linotype"/>
        </w:rPr>
        <w:t xml:space="preserve"> </w:t>
      </w:r>
      <w:r w:rsidRPr="004A7A59">
        <w:rPr>
          <w:rFonts w:ascii="Palatino Linotype" w:hAnsi="Palatino Linotype"/>
          <w:lang w:val="ru-RU"/>
        </w:rPr>
        <w:t>талаб</w:t>
      </w:r>
      <w:r w:rsidRPr="004A7A59">
        <w:rPr>
          <w:rFonts w:ascii="Palatino Linotype" w:hAnsi="Palatino Linotype"/>
        </w:rPr>
        <w:t xml:space="preserve"> </w:t>
      </w:r>
      <w:r w:rsidRPr="004A7A59">
        <w:rPr>
          <w:rFonts w:ascii="Palatino Linotype" w:hAnsi="Palatino Linotype"/>
          <w:lang w:val="ru-RU"/>
        </w:rPr>
        <w:t>намекунад</w:t>
      </w:r>
      <w:r w:rsidRPr="004A7A59">
        <w:rPr>
          <w:rFonts w:ascii="Palatino Linotype" w:hAnsi="Palatino Linotype"/>
        </w:rPr>
        <w:t xml:space="preserve">. </w:t>
      </w:r>
      <w:r w:rsidRPr="004A7A59">
        <w:rPr>
          <w:rFonts w:ascii="Palatino Linotype" w:hAnsi="Palatino Linotype"/>
          <w:lang w:val="ru-RU"/>
        </w:rPr>
        <w:t>Ҳамин</w:t>
      </w:r>
      <w:r w:rsidRPr="004A7A59">
        <w:rPr>
          <w:rFonts w:ascii="Palatino Linotype" w:hAnsi="Palatino Linotype"/>
        </w:rPr>
        <w:t xml:space="preserve"> </w:t>
      </w:r>
      <w:r w:rsidRPr="004A7A59">
        <w:rPr>
          <w:rFonts w:ascii="Palatino Linotype" w:hAnsi="Palatino Linotype"/>
          <w:lang w:val="ru-RU"/>
        </w:rPr>
        <w:t>тариқ</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ВКД</w:t>
      </w:r>
      <w:r w:rsidRPr="004A7A59">
        <w:rPr>
          <w:rFonts w:ascii="Palatino Linotype" w:hAnsi="Palatino Linotype"/>
        </w:rPr>
        <w:t xml:space="preserve"> </w:t>
      </w:r>
      <w:r w:rsidRPr="004A7A59">
        <w:rPr>
          <w:rFonts w:ascii="Palatino Linotype" w:hAnsi="Palatino Linotype"/>
          <w:lang w:val="ru-RU"/>
        </w:rPr>
        <w:t>хадамоти</w:t>
      </w:r>
      <w:r w:rsidRPr="004A7A59">
        <w:rPr>
          <w:rFonts w:ascii="Palatino Linotype" w:hAnsi="Palatino Linotype"/>
        </w:rPr>
        <w:t xml:space="preserve"> </w:t>
      </w:r>
      <w:r w:rsidRPr="004A7A59">
        <w:rPr>
          <w:rFonts w:ascii="Palatino Linotype" w:hAnsi="Palatino Linotype"/>
          <w:lang w:val="ru-RU"/>
        </w:rPr>
        <w:t>махсус</w:t>
      </w:r>
      <w:r w:rsidRPr="004A7A59">
        <w:rPr>
          <w:rFonts w:ascii="Palatino Linotype" w:hAnsi="Palatino Linotype"/>
        </w:rPr>
        <w:t xml:space="preserve"> </w:t>
      </w:r>
      <w:r w:rsidRPr="004A7A59">
        <w:rPr>
          <w:rFonts w:ascii="Palatino Linotype" w:hAnsi="Palatino Linotype"/>
          <w:lang w:val="ru-RU"/>
        </w:rPr>
        <w:t>ё</w:t>
      </w:r>
      <w:r w:rsidRPr="004A7A59">
        <w:rPr>
          <w:rFonts w:ascii="Palatino Linotype" w:hAnsi="Palatino Linotype"/>
        </w:rPr>
        <w:t xml:space="preserve"> </w:t>
      </w:r>
      <w:r w:rsidRPr="004A7A59">
        <w:rPr>
          <w:rFonts w:ascii="Palatino Linotype" w:hAnsi="Palatino Linotype"/>
          <w:lang w:val="ru-RU"/>
        </w:rPr>
        <w:t>шӯъбае</w:t>
      </w:r>
      <w:r w:rsidRPr="004A7A59">
        <w:rPr>
          <w:rFonts w:ascii="Palatino Linotype" w:hAnsi="Palatino Linotype"/>
        </w:rPr>
        <w:t xml:space="preserve"> </w:t>
      </w:r>
      <w:r w:rsidRPr="004A7A59">
        <w:rPr>
          <w:rFonts w:ascii="Palatino Linotype" w:hAnsi="Palatino Linotype"/>
          <w:lang w:val="ru-RU"/>
        </w:rPr>
        <w:t>вуҷуд</w:t>
      </w:r>
      <w:r w:rsidRPr="004A7A59">
        <w:rPr>
          <w:rFonts w:ascii="Palatino Linotype" w:hAnsi="Palatino Linotype"/>
        </w:rPr>
        <w:t xml:space="preserve"> </w:t>
      </w:r>
      <w:r w:rsidRPr="004A7A59">
        <w:rPr>
          <w:rFonts w:ascii="Palatino Linotype" w:hAnsi="Palatino Linotype"/>
          <w:lang w:val="ru-RU"/>
        </w:rPr>
        <w:t>нест</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масъалаҳои</w:t>
      </w:r>
      <w:r w:rsidRPr="004A7A59">
        <w:rPr>
          <w:rFonts w:ascii="Palatino Linotype" w:hAnsi="Palatino Linotype"/>
        </w:rPr>
        <w:t xml:space="preserve"> </w:t>
      </w:r>
      <w:r w:rsidRPr="004A7A59">
        <w:rPr>
          <w:rFonts w:ascii="Palatino Linotype" w:hAnsi="Palatino Linotype"/>
          <w:lang w:val="ru-RU"/>
        </w:rPr>
        <w:t>зӯроварии</w:t>
      </w:r>
      <w:r w:rsidRPr="004A7A59">
        <w:rPr>
          <w:rFonts w:ascii="Palatino Linotype" w:hAnsi="Palatino Linotype"/>
        </w:rPr>
        <w:t xml:space="preserve"> </w:t>
      </w:r>
      <w:r w:rsidRPr="004A7A59">
        <w:rPr>
          <w:rFonts w:ascii="Palatino Linotype" w:hAnsi="Palatino Linotype"/>
          <w:lang w:val="ru-RU"/>
        </w:rPr>
        <w:t>ҷинсӣ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машғул</w:t>
      </w:r>
      <w:r w:rsidRPr="004A7A59">
        <w:rPr>
          <w:rFonts w:ascii="Palatino Linotype" w:hAnsi="Palatino Linotype"/>
        </w:rPr>
        <w:t xml:space="preserve"> </w:t>
      </w:r>
      <w:r w:rsidRPr="004A7A59">
        <w:rPr>
          <w:rFonts w:ascii="Palatino Linotype" w:hAnsi="Palatino Linotype"/>
          <w:lang w:val="ru-RU"/>
        </w:rPr>
        <w:t>бошад</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мавриди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Шӯъбаи</w:t>
      </w:r>
      <w:r w:rsidRPr="004A7A59">
        <w:rPr>
          <w:rFonts w:ascii="Palatino Linotype" w:hAnsi="Palatino Linotype"/>
        </w:rPr>
        <w:t xml:space="preserve"> </w:t>
      </w:r>
      <w:r w:rsidRPr="004A7A59">
        <w:rPr>
          <w:rFonts w:ascii="Palatino Linotype" w:hAnsi="Palatino Linotype"/>
          <w:lang w:val="ru-RU"/>
        </w:rPr>
        <w:t>тартиботи</w:t>
      </w:r>
      <w:r w:rsidRPr="004A7A59">
        <w:rPr>
          <w:rFonts w:ascii="Palatino Linotype" w:hAnsi="Palatino Linotype"/>
        </w:rPr>
        <w:t xml:space="preserve"> </w:t>
      </w:r>
      <w:r w:rsidRPr="004A7A59">
        <w:rPr>
          <w:rFonts w:ascii="Palatino Linotype" w:hAnsi="Palatino Linotype"/>
          <w:lang w:val="ru-RU"/>
        </w:rPr>
        <w:t>ҷамъиятии</w:t>
      </w:r>
      <w:r w:rsidRPr="004A7A59">
        <w:rPr>
          <w:rFonts w:ascii="Palatino Linotype" w:hAnsi="Palatino Linotype"/>
        </w:rPr>
        <w:t xml:space="preserve"> </w:t>
      </w:r>
      <w:r w:rsidRPr="004A7A59">
        <w:rPr>
          <w:rFonts w:ascii="Palatino Linotype" w:hAnsi="Palatino Linotype"/>
          <w:lang w:val="ru-RU"/>
        </w:rPr>
        <w:t>ВКД</w:t>
      </w:r>
      <w:r w:rsidRPr="004A7A59">
        <w:rPr>
          <w:rFonts w:ascii="Palatino Linotype" w:hAnsi="Palatino Linotype"/>
        </w:rPr>
        <w:t xml:space="preserve"> </w:t>
      </w:r>
      <w:r w:rsidRPr="004A7A59">
        <w:rPr>
          <w:rFonts w:ascii="Palatino Linotype" w:hAnsi="Palatino Linotype"/>
          <w:lang w:val="ru-RU"/>
        </w:rPr>
        <w:t>бевосита</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ошкор</w:t>
      </w:r>
      <w:r w:rsidRPr="004A7A59">
        <w:rPr>
          <w:rFonts w:ascii="Palatino Linotype" w:hAnsi="Palatino Linotype"/>
        </w:rPr>
        <w:t xml:space="preserve"> </w:t>
      </w:r>
      <w:r w:rsidRPr="004A7A59">
        <w:rPr>
          <w:rFonts w:ascii="Palatino Linotype" w:hAnsi="Palatino Linotype"/>
          <w:lang w:val="ru-RU"/>
        </w:rPr>
        <w:t>намудан</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қайд</w:t>
      </w:r>
      <w:r w:rsidRPr="004A7A59">
        <w:rPr>
          <w:rFonts w:ascii="Palatino Linotype" w:hAnsi="Palatino Linotype"/>
        </w:rPr>
        <w:t xml:space="preserve"> </w:t>
      </w:r>
      <w:r w:rsidRPr="004A7A59">
        <w:rPr>
          <w:rFonts w:ascii="Palatino Linotype" w:hAnsi="Palatino Linotype"/>
          <w:lang w:val="ru-RU"/>
        </w:rPr>
        <w:t>гирифтани</w:t>
      </w:r>
      <w:r w:rsidRPr="004A7A59">
        <w:rPr>
          <w:rFonts w:ascii="Palatino Linotype" w:hAnsi="Palatino Linotype"/>
        </w:rPr>
        <w:t xml:space="preserve"> </w:t>
      </w:r>
      <w:r w:rsidRPr="004A7A59">
        <w:rPr>
          <w:rFonts w:ascii="Palatino Linotype" w:hAnsi="Palatino Linotype"/>
          <w:lang w:val="ru-RU"/>
        </w:rPr>
        <w:t>ҳолатҳои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расонидани</w:t>
      </w:r>
      <w:r w:rsidRPr="004A7A59">
        <w:rPr>
          <w:rFonts w:ascii="Palatino Linotype" w:hAnsi="Palatino Linotype"/>
        </w:rPr>
        <w:t xml:space="preserve"> </w:t>
      </w:r>
      <w:r w:rsidRPr="004A7A59">
        <w:rPr>
          <w:rFonts w:ascii="Palatino Linotype" w:hAnsi="Palatino Linotype"/>
          <w:lang w:val="ru-RU"/>
        </w:rPr>
        <w:t>кӯмак</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шахсони</w:t>
      </w:r>
      <w:r w:rsidRPr="004A7A59">
        <w:rPr>
          <w:rFonts w:ascii="Palatino Linotype" w:hAnsi="Palatino Linotype"/>
        </w:rPr>
        <w:t xml:space="preserve"> </w:t>
      </w:r>
      <w:r w:rsidRPr="004A7A59">
        <w:rPr>
          <w:rFonts w:ascii="Palatino Linotype" w:hAnsi="Palatino Linotype"/>
          <w:lang w:val="ru-RU"/>
        </w:rPr>
        <w:t>мавриди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машғул</w:t>
      </w:r>
      <w:r w:rsidRPr="004A7A59">
        <w:rPr>
          <w:rFonts w:ascii="Palatino Linotype" w:hAnsi="Palatino Linotype"/>
        </w:rPr>
        <w:t xml:space="preserve"> </w:t>
      </w:r>
      <w:r w:rsidRPr="004A7A59">
        <w:rPr>
          <w:rFonts w:ascii="Palatino Linotype" w:hAnsi="Palatino Linotype"/>
          <w:lang w:val="ru-RU"/>
        </w:rPr>
        <w:t>аст</w:t>
      </w:r>
      <w:r w:rsidRPr="004A7A59">
        <w:rPr>
          <w:rFonts w:ascii="Palatino Linotype" w:hAnsi="Palatino Linotype"/>
        </w:rPr>
        <w:t xml:space="preserve">. </w:t>
      </w:r>
      <w:r w:rsidRPr="004A7A59">
        <w:rPr>
          <w:rFonts w:ascii="Palatino Linotype" w:hAnsi="Palatino Linotype"/>
          <w:lang w:val="ru-RU"/>
        </w:rPr>
        <w:t>Ҷавоб</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шаклҳои</w:t>
      </w:r>
      <w:r w:rsidRPr="004A7A59">
        <w:rPr>
          <w:rFonts w:ascii="Palatino Linotype" w:hAnsi="Palatino Linotype"/>
        </w:rPr>
        <w:t xml:space="preserve"> </w:t>
      </w:r>
      <w:r w:rsidRPr="004A7A59">
        <w:rPr>
          <w:rFonts w:ascii="Palatino Linotype" w:hAnsi="Palatino Linotype"/>
          <w:lang w:val="ru-RU"/>
        </w:rPr>
        <w:t>алоҳидаи</w:t>
      </w:r>
      <w:r w:rsidRPr="004A7A59">
        <w:rPr>
          <w:rFonts w:ascii="Palatino Linotype" w:hAnsi="Palatino Linotype"/>
        </w:rPr>
        <w:t xml:space="preserve"> </w:t>
      </w:r>
      <w:r w:rsidRPr="004A7A59">
        <w:rPr>
          <w:rFonts w:ascii="Palatino Linotype" w:hAnsi="Palatino Linotype"/>
          <w:lang w:val="ru-RU"/>
        </w:rPr>
        <w:t>зӯроварии</w:t>
      </w:r>
      <w:r w:rsidRPr="004A7A59">
        <w:rPr>
          <w:rFonts w:ascii="Palatino Linotype" w:hAnsi="Palatino Linotype"/>
        </w:rPr>
        <w:t xml:space="preserve"> </w:t>
      </w:r>
      <w:r w:rsidRPr="004A7A59">
        <w:rPr>
          <w:rFonts w:ascii="Palatino Linotype" w:hAnsi="Palatino Linotype"/>
          <w:lang w:val="ru-RU"/>
        </w:rPr>
        <w:t>ҷинсӣ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ҷиноятӣ</w:t>
      </w:r>
      <w:r w:rsidRPr="004A7A59">
        <w:rPr>
          <w:rFonts w:ascii="Palatino Linotype" w:hAnsi="Palatino Linotype"/>
        </w:rPr>
        <w:t xml:space="preserve"> </w:t>
      </w:r>
      <w:r w:rsidRPr="004A7A59">
        <w:rPr>
          <w:rFonts w:ascii="Palatino Linotype" w:hAnsi="Palatino Linotype"/>
          <w:lang w:val="ru-RU"/>
        </w:rPr>
        <w:t>ҷазо</w:t>
      </w:r>
      <w:r w:rsidRPr="004A7A59">
        <w:rPr>
          <w:rFonts w:ascii="Palatino Linotype" w:hAnsi="Palatino Linotype"/>
        </w:rPr>
        <w:t xml:space="preserve"> </w:t>
      </w:r>
      <w:r w:rsidRPr="004A7A59">
        <w:rPr>
          <w:rFonts w:ascii="Palatino Linotype" w:hAnsi="Palatino Linotype"/>
          <w:lang w:val="ru-RU"/>
        </w:rPr>
        <w:t>дода</w:t>
      </w:r>
      <w:r w:rsidRPr="004A7A59">
        <w:rPr>
          <w:rFonts w:ascii="Palatino Linotype" w:hAnsi="Palatino Linotype"/>
        </w:rPr>
        <w:t xml:space="preserve"> </w:t>
      </w:r>
      <w:r w:rsidRPr="004A7A59">
        <w:rPr>
          <w:rFonts w:ascii="Palatino Linotype" w:hAnsi="Palatino Linotype"/>
          <w:lang w:val="ru-RU"/>
        </w:rPr>
        <w:t>мешаванд</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ҷониби</w:t>
      </w:r>
      <w:r w:rsidRPr="004A7A59">
        <w:rPr>
          <w:rFonts w:ascii="Palatino Linotype" w:hAnsi="Palatino Linotype"/>
        </w:rPr>
        <w:t xml:space="preserve"> </w:t>
      </w:r>
      <w:r w:rsidRPr="004A7A59">
        <w:rPr>
          <w:rFonts w:ascii="Palatino Linotype" w:hAnsi="Palatino Linotype"/>
          <w:lang w:val="ru-RU"/>
        </w:rPr>
        <w:t>Шӯъбаи</w:t>
      </w:r>
      <w:r w:rsidRPr="004A7A59">
        <w:rPr>
          <w:rFonts w:ascii="Palatino Linotype" w:hAnsi="Palatino Linotype"/>
        </w:rPr>
        <w:t xml:space="preserve"> </w:t>
      </w:r>
      <w:r w:rsidRPr="004A7A59">
        <w:rPr>
          <w:rFonts w:ascii="Palatino Linotype" w:hAnsi="Palatino Linotype"/>
          <w:lang w:val="ru-RU"/>
        </w:rPr>
        <w:t>тафтишот</w:t>
      </w:r>
      <w:r w:rsidRPr="004A7A59">
        <w:rPr>
          <w:rFonts w:ascii="Palatino Linotype" w:hAnsi="Palatino Linotype"/>
        </w:rPr>
        <w:t xml:space="preserve"> </w:t>
      </w:r>
      <w:r w:rsidRPr="004A7A59">
        <w:rPr>
          <w:rFonts w:ascii="Palatino Linotype" w:hAnsi="Palatino Linotype"/>
          <w:lang w:val="ru-RU"/>
        </w:rPr>
        <w:t>тибқи</w:t>
      </w:r>
      <w:r w:rsidRPr="004A7A59">
        <w:rPr>
          <w:rFonts w:ascii="Palatino Linotype" w:hAnsi="Palatino Linotype"/>
        </w:rPr>
        <w:t xml:space="preserve"> </w:t>
      </w:r>
      <w:r w:rsidRPr="004A7A59">
        <w:rPr>
          <w:rFonts w:ascii="Palatino Linotype" w:hAnsi="Palatino Linotype"/>
          <w:lang w:val="ru-RU"/>
        </w:rPr>
        <w:t>салоҳияти</w:t>
      </w:r>
      <w:r w:rsidRPr="004A7A59">
        <w:rPr>
          <w:rFonts w:ascii="Palatino Linotype" w:hAnsi="Palatino Linotype"/>
        </w:rPr>
        <w:t xml:space="preserve"> </w:t>
      </w:r>
      <w:r w:rsidRPr="004A7A59">
        <w:rPr>
          <w:rFonts w:ascii="Palatino Linotype" w:hAnsi="Palatino Linotype"/>
          <w:lang w:val="ru-RU"/>
        </w:rPr>
        <w:t>милитсия</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мурофиавии</w:t>
      </w:r>
      <w:r w:rsidRPr="004A7A59">
        <w:rPr>
          <w:rFonts w:ascii="Palatino Linotype" w:hAnsi="Palatino Linotype"/>
        </w:rPr>
        <w:t xml:space="preserve"> </w:t>
      </w:r>
      <w:r w:rsidRPr="004A7A59">
        <w:rPr>
          <w:rFonts w:ascii="Palatino Linotype" w:hAnsi="Palatino Linotype"/>
          <w:lang w:val="ru-RU"/>
        </w:rPr>
        <w:t>ҷиноятӣ</w:t>
      </w:r>
      <w:r w:rsidRPr="004A7A59">
        <w:rPr>
          <w:rFonts w:ascii="Palatino Linotype" w:hAnsi="Palatino Linotype"/>
        </w:rPr>
        <w:t xml:space="preserve"> </w:t>
      </w:r>
      <w:r w:rsidRPr="004A7A59">
        <w:rPr>
          <w:rFonts w:ascii="Palatino Linotype" w:hAnsi="Palatino Linotype"/>
          <w:lang w:val="ru-RU"/>
        </w:rPr>
        <w:t>муқаррар</w:t>
      </w:r>
      <w:r w:rsidRPr="004A7A59">
        <w:rPr>
          <w:rFonts w:ascii="Palatino Linotype" w:hAnsi="Palatino Linotype"/>
        </w:rPr>
        <w:t xml:space="preserve"> </w:t>
      </w:r>
      <w:r w:rsidRPr="004A7A59">
        <w:rPr>
          <w:rFonts w:ascii="Palatino Linotype" w:hAnsi="Palatino Linotype"/>
          <w:lang w:val="ru-RU"/>
        </w:rPr>
        <w:t>шудааст</w:t>
      </w:r>
      <w:r w:rsidRPr="004A7A59">
        <w:rPr>
          <w:rFonts w:ascii="Palatino Linotype" w:hAnsi="Palatino Linotype"/>
        </w:rPr>
        <w:t xml:space="preserve">, </w:t>
      </w:r>
      <w:r w:rsidRPr="004A7A59">
        <w:rPr>
          <w:rFonts w:ascii="Palatino Linotype" w:hAnsi="Palatino Linotype"/>
          <w:lang w:val="ru-RU"/>
        </w:rPr>
        <w:t>амалӣ</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мешавад</w:t>
      </w:r>
      <w:r w:rsidRPr="004A7A59">
        <w:rPr>
          <w:rFonts w:ascii="Palatino Linotype" w:hAnsi="Palatino Linotype"/>
        </w:rPr>
        <w:t xml:space="preserve">. </w:t>
      </w:r>
      <w:r w:rsidRPr="004A7A59">
        <w:rPr>
          <w:rFonts w:ascii="Palatino Linotype" w:hAnsi="Palatino Linotype"/>
          <w:lang w:val="ru-RU"/>
        </w:rPr>
        <w:t>Пойгоҳҳои</w:t>
      </w:r>
      <w:r w:rsidRPr="004A7A59">
        <w:rPr>
          <w:rFonts w:ascii="Palatino Linotype" w:hAnsi="Palatino Linotype"/>
        </w:rPr>
        <w:t xml:space="preserve"> </w:t>
      </w:r>
      <w:r w:rsidRPr="004A7A59">
        <w:rPr>
          <w:rFonts w:ascii="Palatino Linotype" w:hAnsi="Palatino Linotype"/>
          <w:lang w:val="ru-RU"/>
        </w:rPr>
        <w:t>дахлдор</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назди</w:t>
      </w:r>
      <w:r w:rsidRPr="004A7A59">
        <w:rPr>
          <w:rFonts w:ascii="Palatino Linotype" w:hAnsi="Palatino Linotype"/>
        </w:rPr>
        <w:t xml:space="preserve"> </w:t>
      </w:r>
      <w:r w:rsidRPr="004A7A59">
        <w:rPr>
          <w:rFonts w:ascii="Palatino Linotype" w:hAnsi="Palatino Linotype"/>
          <w:lang w:val="ru-RU"/>
        </w:rPr>
        <w:t>идораҳои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дохилии</w:t>
      </w:r>
      <w:r w:rsidRPr="004A7A59">
        <w:rPr>
          <w:rFonts w:ascii="Palatino Linotype" w:hAnsi="Palatino Linotype"/>
        </w:rPr>
        <w:t xml:space="preserve"> </w:t>
      </w:r>
      <w:r w:rsidRPr="004A7A59">
        <w:rPr>
          <w:rFonts w:ascii="Palatino Linotype" w:hAnsi="Palatino Linotype"/>
          <w:lang w:val="ru-RU"/>
        </w:rPr>
        <w:t>вилоят</w:t>
      </w:r>
      <w:r w:rsidRPr="004A7A59">
        <w:rPr>
          <w:rFonts w:ascii="Palatino Linotype" w:hAnsi="Palatino Linotype"/>
        </w:rPr>
        <w:t xml:space="preserve">, </w:t>
      </w:r>
      <w:r w:rsidRPr="004A7A59">
        <w:rPr>
          <w:rFonts w:ascii="Palatino Linotype" w:hAnsi="Palatino Linotype"/>
          <w:lang w:val="ru-RU"/>
        </w:rPr>
        <w:t>ноҳия</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шаҳр</w:t>
      </w:r>
      <w:r w:rsidRPr="004A7A59">
        <w:rPr>
          <w:rFonts w:ascii="Palatino Linotype" w:hAnsi="Palatino Linotype"/>
        </w:rPr>
        <w:t xml:space="preserve"> </w:t>
      </w:r>
      <w:r w:rsidRPr="004A7A59">
        <w:rPr>
          <w:rFonts w:ascii="Palatino Linotype" w:hAnsi="Palatino Linotype"/>
          <w:lang w:val="ru-RU"/>
        </w:rPr>
        <w:t>амал</w:t>
      </w:r>
      <w:r w:rsidRPr="004A7A59">
        <w:rPr>
          <w:rFonts w:ascii="Palatino Linotype" w:hAnsi="Palatino Linotype"/>
        </w:rPr>
        <w:t xml:space="preserve"> </w:t>
      </w:r>
      <w:r w:rsidRPr="004A7A59">
        <w:rPr>
          <w:rFonts w:ascii="Palatino Linotype" w:hAnsi="Palatino Linotype"/>
          <w:lang w:val="ru-RU"/>
        </w:rPr>
        <w:t>мекунанд</w:t>
      </w:r>
      <w:r w:rsidRPr="004A7A59">
        <w:rPr>
          <w:rFonts w:ascii="Palatino Linotype" w:hAnsi="Palatino Linotype"/>
        </w:rPr>
        <w:t xml:space="preserve">. </w:t>
      </w:r>
    </w:p>
    <w:p w14:paraId="38E0683A" w14:textId="77777777" w:rsidR="001D4D03" w:rsidRPr="004A7A59" w:rsidRDefault="001D4D03" w:rsidP="001D4D03">
      <w:pPr>
        <w:jc w:val="both"/>
        <w:rPr>
          <w:rFonts w:ascii="Palatino Linotype" w:hAnsi="Palatino Linotype"/>
        </w:rPr>
      </w:pPr>
    </w:p>
    <w:p w14:paraId="140B47D3" w14:textId="77777777" w:rsidR="001D4D03" w:rsidRPr="004A7A59" w:rsidRDefault="001D4D03" w:rsidP="001D4D03">
      <w:pPr>
        <w:jc w:val="both"/>
        <w:rPr>
          <w:rFonts w:ascii="Palatino Linotype" w:hAnsi="Palatino Linotype"/>
        </w:rPr>
      </w:pP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(2004) </w:t>
      </w:r>
      <w:r w:rsidRPr="004A7A59">
        <w:rPr>
          <w:rFonts w:ascii="Palatino Linotype" w:hAnsi="Palatino Linotype"/>
          <w:lang w:val="ru-RU"/>
        </w:rPr>
        <w:t>вазифаҳои</w:t>
      </w:r>
      <w:r w:rsidRPr="004A7A59">
        <w:rPr>
          <w:rFonts w:ascii="Palatino Linotype" w:hAnsi="Palatino Linotype"/>
        </w:rPr>
        <w:t xml:space="preserve"> </w:t>
      </w:r>
      <w:r w:rsidRPr="004A7A59">
        <w:rPr>
          <w:rFonts w:ascii="Palatino Linotype" w:hAnsi="Palatino Linotype"/>
          <w:lang w:val="ru-RU"/>
        </w:rPr>
        <w:t>махсусро</w:t>
      </w:r>
      <w:r w:rsidRPr="004A7A59">
        <w:rPr>
          <w:rFonts w:ascii="Palatino Linotype" w:hAnsi="Palatino Linotype"/>
        </w:rPr>
        <w:t xml:space="preserve"> </w:t>
      </w:r>
      <w:r w:rsidRPr="004A7A59">
        <w:rPr>
          <w:rFonts w:ascii="Palatino Linotype" w:hAnsi="Palatino Linotype"/>
          <w:lang w:val="ru-RU"/>
        </w:rPr>
        <w:t>оид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ҷиҳати</w:t>
      </w:r>
      <w:r w:rsidRPr="004A7A59">
        <w:rPr>
          <w:rFonts w:ascii="Palatino Linotype" w:hAnsi="Palatino Linotype"/>
        </w:rPr>
        <w:t xml:space="preserve"> </w:t>
      </w:r>
      <w:r w:rsidRPr="004A7A59">
        <w:rPr>
          <w:rFonts w:ascii="Palatino Linotype" w:hAnsi="Palatino Linotype"/>
          <w:lang w:val="ru-RU"/>
        </w:rPr>
        <w:t>ҷинсӣ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таъин</w:t>
      </w:r>
      <w:r w:rsidRPr="004A7A59">
        <w:rPr>
          <w:rFonts w:ascii="Palatino Linotype" w:hAnsi="Palatino Linotype"/>
        </w:rPr>
        <w:t xml:space="preserve"> </w:t>
      </w:r>
      <w:r w:rsidRPr="004A7A59">
        <w:rPr>
          <w:rFonts w:ascii="Palatino Linotype" w:hAnsi="Palatino Linotype"/>
          <w:lang w:val="ru-RU"/>
        </w:rPr>
        <w:t>намекунад</w:t>
      </w:r>
      <w:r w:rsidRPr="004A7A59">
        <w:rPr>
          <w:rFonts w:ascii="Palatino Linotype" w:hAnsi="Palatino Linotype"/>
        </w:rPr>
        <w:t xml:space="preserve">. </w:t>
      </w:r>
      <w:r w:rsidRPr="004A7A59">
        <w:rPr>
          <w:rFonts w:ascii="Palatino Linotype" w:hAnsi="Palatino Linotype"/>
          <w:lang w:val="ru-RU"/>
        </w:rPr>
        <w:t>Умуман</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кормандони</w:t>
      </w:r>
      <w:r w:rsidRPr="004A7A59">
        <w:rPr>
          <w:rFonts w:ascii="Palatino Linotype" w:hAnsi="Palatino Linotype"/>
        </w:rPr>
        <w:t xml:space="preserve"> </w:t>
      </w:r>
      <w:r w:rsidRPr="004A7A59">
        <w:rPr>
          <w:rFonts w:ascii="Palatino Linotype" w:hAnsi="Palatino Linotype"/>
          <w:lang w:val="ru-RU"/>
        </w:rPr>
        <w:t>полисро</w:t>
      </w:r>
      <w:r w:rsidRPr="004A7A59">
        <w:rPr>
          <w:rFonts w:ascii="Palatino Linotype" w:hAnsi="Palatino Linotype"/>
        </w:rPr>
        <w:t xml:space="preserve"> </w:t>
      </w:r>
      <w:r w:rsidRPr="004A7A59">
        <w:rPr>
          <w:rFonts w:ascii="Palatino Linotype" w:hAnsi="Palatino Linotype"/>
          <w:lang w:val="ru-RU"/>
        </w:rPr>
        <w:t>вазифадор</w:t>
      </w:r>
      <w:r w:rsidRPr="004A7A59">
        <w:rPr>
          <w:rFonts w:ascii="Palatino Linotype" w:hAnsi="Palatino Linotype"/>
        </w:rPr>
        <w:t xml:space="preserve"> </w:t>
      </w:r>
      <w:r w:rsidRPr="004A7A59">
        <w:rPr>
          <w:rFonts w:ascii="Palatino Linotype" w:hAnsi="Palatino Linotype"/>
          <w:lang w:val="ru-RU"/>
        </w:rPr>
        <w:t>мекунад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ҷиноятҳо</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қонунвайронкуниҳоро</w:t>
      </w:r>
      <w:r w:rsidRPr="004A7A59">
        <w:rPr>
          <w:rFonts w:ascii="Palatino Linotype" w:hAnsi="Palatino Linotype"/>
        </w:rPr>
        <w:t xml:space="preserve"> </w:t>
      </w:r>
      <w:r w:rsidRPr="004A7A59">
        <w:rPr>
          <w:rFonts w:ascii="Palatino Linotype" w:hAnsi="Palatino Linotype"/>
          <w:lang w:val="ru-RU"/>
        </w:rPr>
        <w:t>пешгирӣ</w:t>
      </w:r>
      <w:r w:rsidRPr="004A7A59">
        <w:rPr>
          <w:rFonts w:ascii="Palatino Linotype" w:hAnsi="Palatino Linotype"/>
        </w:rPr>
        <w:t xml:space="preserve"> </w:t>
      </w:r>
      <w:r w:rsidRPr="004A7A59">
        <w:rPr>
          <w:rFonts w:ascii="Palatino Linotype" w:hAnsi="Palatino Linotype"/>
          <w:lang w:val="ru-RU"/>
        </w:rPr>
        <w:t>кунанд</w:t>
      </w:r>
      <w:r w:rsidRPr="004A7A59">
        <w:rPr>
          <w:rFonts w:ascii="Palatino Linotype" w:hAnsi="Palatino Linotype"/>
        </w:rPr>
        <w:t xml:space="preserve">, </w:t>
      </w:r>
      <w:r w:rsidRPr="004A7A59">
        <w:rPr>
          <w:rFonts w:ascii="Palatino Linotype" w:hAnsi="Palatino Linotype"/>
          <w:lang w:val="ru-RU"/>
        </w:rPr>
        <w:t>сабабҳо</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шароитеро</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ҷиноятҳо</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қонунвайронкуниҳо</w:t>
      </w:r>
      <w:r w:rsidRPr="004A7A59">
        <w:rPr>
          <w:rFonts w:ascii="Palatino Linotype" w:hAnsi="Palatino Linotype"/>
        </w:rPr>
        <w:t xml:space="preserve"> </w:t>
      </w:r>
      <w:r w:rsidRPr="004A7A59">
        <w:rPr>
          <w:rFonts w:ascii="Palatino Linotype" w:hAnsi="Palatino Linotype"/>
          <w:lang w:val="ru-RU"/>
        </w:rPr>
        <w:t>имкон</w:t>
      </w:r>
      <w:r w:rsidRPr="004A7A59">
        <w:rPr>
          <w:rFonts w:ascii="Palatino Linotype" w:hAnsi="Palatino Linotype"/>
        </w:rPr>
        <w:t xml:space="preserve"> </w:t>
      </w:r>
      <w:r w:rsidRPr="004A7A59">
        <w:rPr>
          <w:rFonts w:ascii="Palatino Linotype" w:hAnsi="Palatino Linotype"/>
          <w:lang w:val="ru-RU"/>
        </w:rPr>
        <w:t>медиҳанд</w:t>
      </w:r>
      <w:r w:rsidRPr="004A7A59">
        <w:rPr>
          <w:rFonts w:ascii="Palatino Linotype" w:hAnsi="Palatino Linotype"/>
        </w:rPr>
        <w:t xml:space="preserve">, </w:t>
      </w:r>
      <w:r w:rsidRPr="004A7A59">
        <w:rPr>
          <w:rFonts w:ascii="Palatino Linotype" w:hAnsi="Palatino Linotype"/>
          <w:lang w:val="ru-RU"/>
        </w:rPr>
        <w:t>ошкор</w:t>
      </w:r>
      <w:r w:rsidRPr="004A7A59">
        <w:rPr>
          <w:rFonts w:ascii="Palatino Linotype" w:hAnsi="Palatino Linotype"/>
        </w:rPr>
        <w:t xml:space="preserve"> </w:t>
      </w:r>
      <w:r w:rsidRPr="004A7A59">
        <w:rPr>
          <w:rFonts w:ascii="Palatino Linotype" w:hAnsi="Palatino Linotype"/>
          <w:lang w:val="ru-RU"/>
        </w:rPr>
        <w:t>кунанд</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бартараф</w:t>
      </w:r>
      <w:r w:rsidRPr="004A7A59">
        <w:rPr>
          <w:rFonts w:ascii="Palatino Linotype" w:hAnsi="Palatino Linotype"/>
        </w:rPr>
        <w:t xml:space="preserve"> </w:t>
      </w:r>
      <w:r w:rsidRPr="004A7A59">
        <w:rPr>
          <w:rFonts w:ascii="Palatino Linotype" w:hAnsi="Palatino Linotype"/>
          <w:lang w:val="ru-RU"/>
        </w:rPr>
        <w:t>кардани</w:t>
      </w:r>
      <w:r w:rsidRPr="004A7A59">
        <w:rPr>
          <w:rFonts w:ascii="Palatino Linotype" w:hAnsi="Palatino Linotype"/>
        </w:rPr>
        <w:t xml:space="preserve"> </w:t>
      </w:r>
      <w:r w:rsidRPr="004A7A59">
        <w:rPr>
          <w:rFonts w:ascii="Palatino Linotype" w:hAnsi="Palatino Linotype"/>
          <w:lang w:val="ru-RU"/>
        </w:rPr>
        <w:t>онҳо</w:t>
      </w:r>
      <w:r w:rsidRPr="004A7A59">
        <w:rPr>
          <w:rFonts w:ascii="Palatino Linotype" w:hAnsi="Palatino Linotype"/>
        </w:rPr>
        <w:t xml:space="preserve"> </w:t>
      </w:r>
      <w:r w:rsidRPr="004A7A59">
        <w:rPr>
          <w:rFonts w:ascii="Palatino Linotype" w:hAnsi="Palatino Linotype"/>
          <w:lang w:val="ru-RU"/>
        </w:rPr>
        <w:t>чораҳо</w:t>
      </w:r>
      <w:r w:rsidRPr="004A7A59">
        <w:rPr>
          <w:rFonts w:ascii="Palatino Linotype" w:hAnsi="Palatino Linotype"/>
        </w:rPr>
        <w:t xml:space="preserve"> </w:t>
      </w:r>
      <w:r w:rsidRPr="004A7A59">
        <w:rPr>
          <w:rFonts w:ascii="Palatino Linotype" w:hAnsi="Palatino Linotype"/>
          <w:lang w:val="ru-RU"/>
        </w:rPr>
        <w:t>андешанд</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ҷинояткорон</w:t>
      </w:r>
      <w:r w:rsidRPr="004A7A59">
        <w:rPr>
          <w:rFonts w:ascii="Palatino Linotype" w:hAnsi="Palatino Linotype"/>
        </w:rPr>
        <w:t xml:space="preserve"> </w:t>
      </w:r>
      <w:r w:rsidRPr="004A7A59">
        <w:rPr>
          <w:rFonts w:ascii="Palatino Linotype" w:hAnsi="Palatino Linotype"/>
          <w:lang w:val="ru-RU"/>
        </w:rPr>
        <w:t>кори</w:t>
      </w:r>
      <w:r w:rsidRPr="004A7A59">
        <w:rPr>
          <w:rFonts w:ascii="Palatino Linotype" w:hAnsi="Palatino Linotype"/>
        </w:rPr>
        <w:t xml:space="preserve"> </w:t>
      </w:r>
      <w:r w:rsidRPr="004A7A59">
        <w:rPr>
          <w:rFonts w:ascii="Palatino Linotype" w:hAnsi="Palatino Linotype"/>
          <w:lang w:val="ru-RU"/>
        </w:rPr>
        <w:t>профилактикии</w:t>
      </w:r>
      <w:r w:rsidRPr="004A7A59">
        <w:rPr>
          <w:rFonts w:ascii="Palatino Linotype" w:hAnsi="Palatino Linotype"/>
        </w:rPr>
        <w:t xml:space="preserve"> </w:t>
      </w:r>
      <w:r w:rsidRPr="004A7A59">
        <w:rPr>
          <w:rFonts w:ascii="Palatino Linotype" w:hAnsi="Palatino Linotype"/>
          <w:lang w:val="ru-RU"/>
        </w:rPr>
        <w:t>инфиродӣ</w:t>
      </w:r>
      <w:r w:rsidRPr="004A7A59">
        <w:rPr>
          <w:rFonts w:ascii="Palatino Linotype" w:hAnsi="Palatino Linotype"/>
        </w:rPr>
        <w:t xml:space="preserve"> </w:t>
      </w:r>
      <w:r w:rsidRPr="004A7A59">
        <w:rPr>
          <w:rFonts w:ascii="Palatino Linotype" w:hAnsi="Palatino Linotype"/>
          <w:lang w:val="ru-RU"/>
        </w:rPr>
        <w:t>гузаронанд</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таълими</w:t>
      </w:r>
      <w:r w:rsidRPr="004A7A59">
        <w:rPr>
          <w:rFonts w:ascii="Palatino Linotype" w:hAnsi="Palatino Linotype"/>
        </w:rPr>
        <w:t xml:space="preserve"> </w:t>
      </w:r>
      <w:r w:rsidRPr="004A7A59">
        <w:rPr>
          <w:rFonts w:ascii="Palatino Linotype" w:hAnsi="Palatino Linotype"/>
          <w:lang w:val="ru-RU"/>
        </w:rPr>
        <w:t>ҳуқуқии</w:t>
      </w:r>
      <w:r w:rsidRPr="004A7A59">
        <w:rPr>
          <w:rFonts w:ascii="Palatino Linotype" w:hAnsi="Palatino Linotype"/>
        </w:rPr>
        <w:t xml:space="preserve"> </w:t>
      </w:r>
      <w:r w:rsidRPr="004A7A59">
        <w:rPr>
          <w:rFonts w:ascii="Palatino Linotype" w:hAnsi="Palatino Linotype"/>
          <w:lang w:val="ru-RU"/>
        </w:rPr>
        <w:t>шаҳрвандон</w:t>
      </w:r>
      <w:r w:rsidRPr="004A7A59">
        <w:rPr>
          <w:rFonts w:ascii="Palatino Linotype" w:hAnsi="Palatino Linotype"/>
        </w:rPr>
        <w:t xml:space="preserve"> </w:t>
      </w:r>
      <w:r w:rsidRPr="004A7A59">
        <w:rPr>
          <w:rFonts w:ascii="Palatino Linotype" w:hAnsi="Palatino Linotype"/>
          <w:lang w:val="ru-RU"/>
        </w:rPr>
        <w:t>иштирок</w:t>
      </w:r>
      <w:r w:rsidRPr="004A7A59">
        <w:rPr>
          <w:rFonts w:ascii="Palatino Linotype" w:hAnsi="Palatino Linotype"/>
        </w:rPr>
        <w:t xml:space="preserve"> </w:t>
      </w:r>
      <w:r w:rsidRPr="004A7A59">
        <w:rPr>
          <w:rFonts w:ascii="Palatino Linotype" w:hAnsi="Palatino Linotype"/>
          <w:lang w:val="ru-RU"/>
        </w:rPr>
        <w:t>кунанд</w:t>
      </w:r>
      <w:r w:rsidRPr="004A7A59">
        <w:rPr>
          <w:rFonts w:ascii="Palatino Linotype" w:hAnsi="Palatino Linotype"/>
        </w:rPr>
        <w:t xml:space="preserve">. </w:t>
      </w:r>
      <w:r w:rsidRPr="004A7A59">
        <w:rPr>
          <w:rFonts w:ascii="Palatino Linotype" w:hAnsi="Palatino Linotype"/>
          <w:lang w:val="ru-RU"/>
        </w:rPr>
        <w:t>Ҳангоми</w:t>
      </w:r>
      <w:r w:rsidRPr="004A7A59">
        <w:rPr>
          <w:rFonts w:ascii="Palatino Linotype" w:hAnsi="Palatino Linotype"/>
        </w:rPr>
        <w:t xml:space="preserve"> </w:t>
      </w:r>
      <w:r w:rsidRPr="004A7A59">
        <w:rPr>
          <w:rFonts w:ascii="Palatino Linotype" w:hAnsi="Palatino Linotype"/>
          <w:lang w:val="ru-RU"/>
        </w:rPr>
        <w:t>қабули</w:t>
      </w:r>
      <w:r w:rsidRPr="004A7A59">
        <w:rPr>
          <w:rFonts w:ascii="Palatino Linotype" w:hAnsi="Palatino Linotype"/>
        </w:rPr>
        <w:t xml:space="preserve"> </w:t>
      </w: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(2013) </w:t>
      </w: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(2004) </w:t>
      </w:r>
      <w:r w:rsidRPr="004A7A59">
        <w:rPr>
          <w:rFonts w:ascii="Palatino Linotype" w:hAnsi="Palatino Linotype"/>
          <w:lang w:val="ru-RU"/>
        </w:rPr>
        <w:t>тағйир</w:t>
      </w:r>
      <w:r w:rsidRPr="004A7A59">
        <w:rPr>
          <w:rFonts w:ascii="Palatino Linotype" w:hAnsi="Palatino Linotype"/>
        </w:rPr>
        <w:t xml:space="preserve"> </w:t>
      </w:r>
      <w:r w:rsidRPr="004A7A59">
        <w:rPr>
          <w:rFonts w:ascii="Palatino Linotype" w:hAnsi="Palatino Linotype"/>
          <w:lang w:val="ru-RU"/>
        </w:rPr>
        <w:t>дода</w:t>
      </w:r>
      <w:r w:rsidRPr="004A7A59">
        <w:rPr>
          <w:rFonts w:ascii="Palatino Linotype" w:hAnsi="Palatino Linotype"/>
        </w:rPr>
        <w:t xml:space="preserve"> </w:t>
      </w:r>
      <w:r w:rsidRPr="004A7A59">
        <w:rPr>
          <w:rFonts w:ascii="Palatino Linotype" w:hAnsi="Palatino Linotype"/>
          <w:lang w:val="ru-RU"/>
        </w:rPr>
        <w:t>шуд</w:t>
      </w:r>
      <w:r w:rsidRPr="004A7A59">
        <w:rPr>
          <w:rFonts w:ascii="Palatino Linotype" w:hAnsi="Palatino Linotype"/>
        </w:rPr>
        <w:t xml:space="preserve"> </w:t>
      </w:r>
      <w:r w:rsidRPr="004A7A59">
        <w:rPr>
          <w:rFonts w:ascii="Palatino Linotype" w:hAnsi="Palatino Linotype"/>
          <w:lang w:val="ru-RU"/>
        </w:rPr>
        <w:t>то</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гузоштани</w:t>
      </w:r>
      <w:r w:rsidRPr="004A7A59">
        <w:rPr>
          <w:rFonts w:ascii="Palatino Linotype" w:hAnsi="Palatino Linotype"/>
        </w:rPr>
        <w:t xml:space="preserve"> </w:t>
      </w:r>
      <w:r w:rsidRPr="004A7A59">
        <w:rPr>
          <w:rFonts w:ascii="Palatino Linotype" w:hAnsi="Palatino Linotype"/>
          <w:lang w:val="ru-RU"/>
        </w:rPr>
        <w:t>масъулият</w:t>
      </w:r>
      <w:r w:rsidRPr="004A7A59">
        <w:rPr>
          <w:rFonts w:ascii="Palatino Linotype" w:hAnsi="Palatino Linotype"/>
        </w:rPr>
        <w:t xml:space="preserve"> </w:t>
      </w:r>
      <w:r w:rsidRPr="004A7A59">
        <w:rPr>
          <w:rFonts w:ascii="Palatino Linotype" w:hAnsi="Palatino Linotype"/>
          <w:lang w:val="ru-RU"/>
        </w:rPr>
        <w:lastRenderedPageBreak/>
        <w:t>ба</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мақсади</w:t>
      </w:r>
      <w:r w:rsidRPr="004A7A59">
        <w:rPr>
          <w:rFonts w:ascii="Palatino Linotype" w:hAnsi="Palatino Linotype"/>
        </w:rPr>
        <w:t xml:space="preserve"> </w:t>
      </w:r>
      <w:r w:rsidRPr="004A7A59">
        <w:rPr>
          <w:rFonts w:ascii="Palatino Linotype" w:hAnsi="Palatino Linotype"/>
          <w:lang w:val="ru-RU"/>
        </w:rPr>
        <w:t>андешидани</w:t>
      </w:r>
      <w:r w:rsidRPr="004A7A59">
        <w:rPr>
          <w:rFonts w:ascii="Palatino Linotype" w:hAnsi="Palatino Linotype"/>
        </w:rPr>
        <w:t xml:space="preserve"> </w:t>
      </w:r>
      <w:r w:rsidRPr="004A7A59">
        <w:rPr>
          <w:rFonts w:ascii="Palatino Linotype" w:hAnsi="Palatino Linotype"/>
          <w:lang w:val="ru-RU"/>
        </w:rPr>
        <w:t>чораҳои</w:t>
      </w:r>
      <w:r w:rsidRPr="004A7A59">
        <w:rPr>
          <w:rFonts w:ascii="Palatino Linotype" w:hAnsi="Palatino Linotype"/>
        </w:rPr>
        <w:t xml:space="preserve"> </w:t>
      </w:r>
      <w:r w:rsidRPr="004A7A59">
        <w:rPr>
          <w:rFonts w:ascii="Palatino Linotype" w:hAnsi="Palatino Linotype"/>
          <w:lang w:val="ru-RU"/>
        </w:rPr>
        <w:t>инфиродӣ</w:t>
      </w:r>
      <w:r w:rsidRPr="004A7A59">
        <w:rPr>
          <w:rFonts w:ascii="Palatino Linotype" w:hAnsi="Palatino Linotype"/>
        </w:rPr>
        <w:t xml:space="preserve"> </w:t>
      </w:r>
      <w:r w:rsidRPr="004A7A59">
        <w:rPr>
          <w:rFonts w:ascii="Palatino Linotype" w:hAnsi="Palatino Linotype"/>
          <w:lang w:val="ru-RU"/>
        </w:rPr>
        <w:t>оид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w:t>
      </w:r>
      <w:r w:rsidRPr="004A7A59">
        <w:rPr>
          <w:rFonts w:ascii="Palatino Linotype" w:hAnsi="Palatino Linotype"/>
          <w:vertAlign w:val="superscript"/>
        </w:rPr>
        <w:footnoteReference w:id="344"/>
      </w:r>
    </w:p>
    <w:p w14:paraId="0FCF1976" w14:textId="77777777" w:rsidR="001D4D03" w:rsidRPr="004A7A59" w:rsidRDefault="001D4D03" w:rsidP="001D4D03">
      <w:pPr>
        <w:jc w:val="both"/>
        <w:rPr>
          <w:rFonts w:ascii="Palatino Linotype" w:hAnsi="Palatino Linotype" w:cstheme="minorHAnsi"/>
        </w:rPr>
      </w:pPr>
    </w:p>
    <w:p w14:paraId="17107300" w14:textId="77777777" w:rsidR="001D4D03" w:rsidRPr="004A7A59" w:rsidRDefault="001D4D03" w:rsidP="001D4D03">
      <w:pPr>
        <w:jc w:val="both"/>
        <w:rPr>
          <w:rFonts w:ascii="Palatino Linotype" w:hAnsi="Palatino Linotype"/>
        </w:rPr>
      </w:pP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мубориза</w:t>
      </w:r>
      <w:r w:rsidRPr="004A7A59">
        <w:rPr>
          <w:rFonts w:ascii="Palatino Linotype" w:hAnsi="Palatino Linotype"/>
        </w:rPr>
        <w:t xml:space="preserve"> </w:t>
      </w:r>
      <w:r w:rsidRPr="004A7A59">
        <w:rPr>
          <w:rFonts w:ascii="Palatino Linotype" w:hAnsi="Palatino Linotype"/>
          <w:lang w:val="ru-RU"/>
        </w:rPr>
        <w:t>бар</w:t>
      </w:r>
      <w:r w:rsidRPr="004A7A59">
        <w:rPr>
          <w:rFonts w:ascii="Palatino Linotype" w:hAnsi="Palatino Linotype"/>
        </w:rPr>
        <w:t xml:space="preserve"> </w:t>
      </w:r>
      <w:r w:rsidRPr="004A7A59">
        <w:rPr>
          <w:rFonts w:ascii="Palatino Linotype" w:hAnsi="Palatino Linotype"/>
          <w:lang w:val="ru-RU"/>
        </w:rPr>
        <w:t>зидди</w:t>
      </w:r>
      <w:r w:rsidRPr="004A7A59">
        <w:rPr>
          <w:rFonts w:ascii="Palatino Linotype" w:hAnsi="Palatino Linotype"/>
        </w:rPr>
        <w:t xml:space="preserve"> </w:t>
      </w:r>
      <w:r w:rsidRPr="004A7A59">
        <w:rPr>
          <w:rFonts w:ascii="Palatino Linotype" w:hAnsi="Palatino Linotype"/>
          <w:lang w:val="ru-RU"/>
        </w:rPr>
        <w:t>зӯроварии</w:t>
      </w:r>
      <w:r w:rsidRPr="004A7A59">
        <w:rPr>
          <w:rFonts w:ascii="Palatino Linotype" w:hAnsi="Palatino Linotype"/>
        </w:rPr>
        <w:t xml:space="preserve"> </w:t>
      </w:r>
      <w:r w:rsidRPr="004A7A59">
        <w:rPr>
          <w:rFonts w:ascii="Palatino Linotype" w:hAnsi="Palatino Linotype"/>
          <w:lang w:val="ru-RU"/>
        </w:rPr>
        <w:t>ҷинсӣ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инҳо</w:t>
      </w:r>
      <w:r w:rsidRPr="004A7A59">
        <w:rPr>
          <w:rFonts w:ascii="Palatino Linotype" w:hAnsi="Palatino Linotype"/>
        </w:rPr>
        <w:t xml:space="preserve"> </w:t>
      </w:r>
      <w:r w:rsidRPr="004A7A59">
        <w:rPr>
          <w:rFonts w:ascii="Palatino Linotype" w:hAnsi="Palatino Linotype"/>
          <w:lang w:val="ru-RU"/>
        </w:rPr>
        <w:t>муроҷиат</w:t>
      </w:r>
      <w:r w:rsidRPr="004A7A59">
        <w:rPr>
          <w:rFonts w:ascii="Palatino Linotype" w:hAnsi="Palatino Linotype"/>
        </w:rPr>
        <w:t xml:space="preserve"> </w:t>
      </w:r>
      <w:r w:rsidRPr="004A7A59">
        <w:rPr>
          <w:rFonts w:ascii="Palatino Linotype" w:hAnsi="Palatino Linotype"/>
          <w:lang w:val="ru-RU"/>
        </w:rPr>
        <w:t>медиҳад</w:t>
      </w:r>
      <w:r w:rsidRPr="004A7A59">
        <w:rPr>
          <w:rFonts w:ascii="Palatino Linotype" w:hAnsi="Palatino Linotype"/>
        </w:rPr>
        <w:t xml:space="preserve"> - </w:t>
      </w: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(2004),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қонуни</w:t>
      </w:r>
      <w:r w:rsidRPr="004A7A59">
        <w:rPr>
          <w:rFonts w:ascii="Palatino Linotype" w:hAnsi="Palatino Linotype"/>
        </w:rPr>
        <w:t xml:space="preserve"> </w:t>
      </w:r>
      <w:r w:rsidRPr="004A7A59">
        <w:rPr>
          <w:rFonts w:ascii="Palatino Linotype" w:hAnsi="Palatino Linotype"/>
          <w:lang w:val="ru-RU"/>
        </w:rPr>
        <w:t>соҳаи</w:t>
      </w:r>
      <w:r w:rsidRPr="004A7A59">
        <w:rPr>
          <w:rFonts w:ascii="Palatino Linotype" w:hAnsi="Palatino Linotype"/>
        </w:rPr>
        <w:t xml:space="preserve"> </w:t>
      </w:r>
      <w:r w:rsidRPr="004A7A59">
        <w:rPr>
          <w:rFonts w:ascii="Palatino Linotype" w:hAnsi="Palatino Linotype"/>
          <w:lang w:val="ru-RU"/>
        </w:rPr>
        <w:t>он</w:t>
      </w:r>
      <w:r w:rsidRPr="004A7A59">
        <w:rPr>
          <w:rFonts w:ascii="Palatino Linotype" w:hAnsi="Palatino Linotype"/>
        </w:rPr>
        <w:t xml:space="preserve"> </w:t>
      </w:r>
      <w:r w:rsidRPr="004A7A59">
        <w:rPr>
          <w:rFonts w:ascii="Palatino Linotype" w:hAnsi="Palatino Linotype"/>
          <w:lang w:val="ru-RU"/>
        </w:rPr>
        <w:t>мебошад</w:t>
      </w:r>
      <w:r w:rsidRPr="004A7A59">
        <w:rPr>
          <w:rFonts w:ascii="Palatino Linotype" w:hAnsi="Palatino Linotype"/>
        </w:rPr>
        <w:t xml:space="preserve">, </w:t>
      </w:r>
      <w:r w:rsidRPr="004A7A59">
        <w:rPr>
          <w:rFonts w:ascii="Palatino Linotype" w:hAnsi="Palatino Linotype"/>
          <w:lang w:val="ru-RU"/>
        </w:rPr>
        <w:t>инчунин</w:t>
      </w:r>
      <w:r w:rsidRPr="004A7A59">
        <w:rPr>
          <w:rFonts w:ascii="Palatino Linotype" w:hAnsi="Palatino Linotype"/>
        </w:rPr>
        <w:t xml:space="preserve"> </w:t>
      </w: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(2013),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ҷиноятӣ</w:t>
      </w:r>
      <w:r w:rsidRPr="004A7A59">
        <w:rPr>
          <w:rFonts w:ascii="Palatino Linotype" w:hAnsi="Palatino Linotype"/>
        </w:rPr>
        <w:t xml:space="preserve"> (1998),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ҳуқуқвайронкунии</w:t>
      </w:r>
      <w:r w:rsidRPr="004A7A59">
        <w:rPr>
          <w:rFonts w:ascii="Palatino Linotype" w:hAnsi="Palatino Linotype"/>
        </w:rPr>
        <w:t xml:space="preserve"> </w:t>
      </w:r>
      <w:r w:rsidRPr="004A7A59">
        <w:rPr>
          <w:rFonts w:ascii="Palatino Linotype" w:hAnsi="Palatino Linotype"/>
          <w:lang w:val="ru-RU"/>
        </w:rPr>
        <w:t>маъмурӣ</w:t>
      </w:r>
      <w:r w:rsidRPr="004A7A59">
        <w:rPr>
          <w:rFonts w:ascii="Palatino Linotype" w:hAnsi="Palatino Linotype"/>
        </w:rPr>
        <w:t xml:space="preserve"> (2008),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мурофиавии</w:t>
      </w:r>
      <w:r w:rsidRPr="004A7A59">
        <w:rPr>
          <w:rFonts w:ascii="Palatino Linotype" w:hAnsi="Palatino Linotype"/>
        </w:rPr>
        <w:t xml:space="preserve"> </w:t>
      </w:r>
      <w:r w:rsidRPr="004A7A59">
        <w:rPr>
          <w:rFonts w:ascii="Palatino Linotype" w:hAnsi="Palatino Linotype"/>
          <w:lang w:val="ru-RU"/>
        </w:rPr>
        <w:t>ҷиноятӣ</w:t>
      </w:r>
      <w:r w:rsidRPr="004A7A59">
        <w:rPr>
          <w:rFonts w:ascii="Palatino Linotype" w:hAnsi="Palatino Linotype"/>
        </w:rPr>
        <w:t xml:space="preserve"> (1999)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мурофиавии</w:t>
      </w:r>
      <w:r w:rsidRPr="004A7A59">
        <w:rPr>
          <w:rFonts w:ascii="Palatino Linotype" w:hAnsi="Palatino Linotype"/>
        </w:rPr>
        <w:t xml:space="preserve"> </w:t>
      </w:r>
      <w:r w:rsidRPr="004A7A59">
        <w:rPr>
          <w:rFonts w:ascii="Palatino Linotype" w:hAnsi="Palatino Linotype"/>
          <w:lang w:val="ru-RU"/>
        </w:rPr>
        <w:t>маъмурӣ</w:t>
      </w:r>
      <w:r w:rsidRPr="004A7A59">
        <w:rPr>
          <w:rFonts w:ascii="Palatino Linotype" w:hAnsi="Palatino Linotype"/>
        </w:rPr>
        <w:t xml:space="preserve"> (2013). </w:t>
      </w: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(2013) </w:t>
      </w:r>
      <w:r w:rsidRPr="004A7A59">
        <w:rPr>
          <w:rFonts w:ascii="Palatino Linotype" w:hAnsi="Palatino Linotype"/>
          <w:lang w:val="ru-RU"/>
        </w:rPr>
        <w:t>нақши</w:t>
      </w:r>
      <w:r w:rsidRPr="004A7A59">
        <w:rPr>
          <w:rFonts w:ascii="Palatino Linotype" w:hAnsi="Palatino Linotype"/>
        </w:rPr>
        <w:t xml:space="preserve"> </w:t>
      </w:r>
      <w:r w:rsidRPr="004A7A59">
        <w:rPr>
          <w:rFonts w:ascii="Palatino Linotype" w:hAnsi="Palatino Linotype"/>
          <w:lang w:val="ru-RU"/>
        </w:rPr>
        <w:t>полисро</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мубориза</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муқоиса</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ҳамаи</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шаклҳои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заминаи</w:t>
      </w:r>
      <w:r w:rsidRPr="004A7A59">
        <w:rPr>
          <w:rFonts w:ascii="Palatino Linotype" w:hAnsi="Palatino Linotype"/>
        </w:rPr>
        <w:t xml:space="preserve"> </w:t>
      </w:r>
      <w:r w:rsidRPr="004A7A59">
        <w:rPr>
          <w:rFonts w:ascii="Palatino Linotype" w:hAnsi="Palatino Linotype"/>
          <w:lang w:val="ru-RU"/>
        </w:rPr>
        <w:t>ҷинсӣ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муфассал</w:t>
      </w:r>
      <w:r w:rsidRPr="004A7A59">
        <w:rPr>
          <w:rFonts w:ascii="Palatino Linotype" w:hAnsi="Palatino Linotype"/>
        </w:rPr>
        <w:t xml:space="preserve"> </w:t>
      </w:r>
      <w:r w:rsidRPr="004A7A59">
        <w:rPr>
          <w:rFonts w:ascii="Palatino Linotype" w:hAnsi="Palatino Linotype"/>
          <w:lang w:val="ru-RU"/>
        </w:rPr>
        <w:t>тавсиф</w:t>
      </w:r>
      <w:r w:rsidRPr="004A7A59">
        <w:rPr>
          <w:rFonts w:ascii="Palatino Linotype" w:hAnsi="Palatino Linotype"/>
        </w:rPr>
        <w:t xml:space="preserve"> </w:t>
      </w:r>
      <w:r w:rsidRPr="004A7A59">
        <w:rPr>
          <w:rFonts w:ascii="Palatino Linotype" w:hAnsi="Palatino Linotype"/>
          <w:lang w:val="ru-RU"/>
        </w:rPr>
        <w:t>мекунад</w:t>
      </w:r>
      <w:r w:rsidRPr="004A7A59">
        <w:rPr>
          <w:rFonts w:ascii="Palatino Linotype" w:hAnsi="Palatino Linotype"/>
        </w:rPr>
        <w:t xml:space="preserve">. </w:t>
      </w:r>
      <w:r w:rsidRPr="004A7A59">
        <w:rPr>
          <w:rFonts w:ascii="Palatino Linotype" w:hAnsi="Palatino Linotype"/>
          <w:lang w:val="ru-RU"/>
        </w:rPr>
        <w:t>Ҳангоми</w:t>
      </w:r>
      <w:r w:rsidRPr="004A7A59">
        <w:rPr>
          <w:rFonts w:ascii="Palatino Linotype" w:hAnsi="Palatino Linotype"/>
        </w:rPr>
        <w:t xml:space="preserve"> </w:t>
      </w:r>
      <w:r w:rsidRPr="004A7A59">
        <w:rPr>
          <w:rFonts w:ascii="Palatino Linotype" w:hAnsi="Palatino Linotype"/>
          <w:lang w:val="ru-RU"/>
        </w:rPr>
        <w:t>вокуниш</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ҳама</w:t>
      </w:r>
      <w:r w:rsidRPr="004A7A59">
        <w:rPr>
          <w:rFonts w:ascii="Palatino Linotype" w:hAnsi="Palatino Linotype"/>
        </w:rPr>
        <w:t xml:space="preserve"> </w:t>
      </w:r>
      <w:r w:rsidRPr="004A7A59">
        <w:rPr>
          <w:rFonts w:ascii="Palatino Linotype" w:hAnsi="Palatino Linotype"/>
          <w:lang w:val="ru-RU"/>
        </w:rPr>
        <w:t>шаклҳои</w:t>
      </w:r>
      <w:r w:rsidRPr="004A7A59">
        <w:rPr>
          <w:rFonts w:ascii="Palatino Linotype" w:hAnsi="Palatino Linotype"/>
        </w:rPr>
        <w:t xml:space="preserve"> </w:t>
      </w:r>
      <w:r w:rsidRPr="004A7A59">
        <w:rPr>
          <w:rFonts w:ascii="Palatino Linotype" w:hAnsi="Palatino Linotype"/>
          <w:lang w:val="ru-RU"/>
        </w:rPr>
        <w:t>дигари</w:t>
      </w:r>
      <w:r w:rsidRPr="004A7A59">
        <w:rPr>
          <w:rFonts w:ascii="Palatino Linotype" w:hAnsi="Palatino Linotype"/>
        </w:rPr>
        <w:t xml:space="preserve"> </w:t>
      </w:r>
      <w:r w:rsidRPr="004A7A59">
        <w:rPr>
          <w:rFonts w:ascii="Palatino Linotype" w:hAnsi="Palatino Linotype"/>
          <w:lang w:val="ru-RU"/>
        </w:rPr>
        <w:t>зӯроварии</w:t>
      </w:r>
      <w:r w:rsidRPr="004A7A59">
        <w:rPr>
          <w:rFonts w:ascii="Palatino Linotype" w:hAnsi="Palatino Linotype"/>
        </w:rPr>
        <w:t xml:space="preserve"> </w:t>
      </w:r>
      <w:r w:rsidRPr="004A7A59">
        <w:rPr>
          <w:rFonts w:ascii="Palatino Linotype" w:hAnsi="Palatino Linotype"/>
          <w:lang w:val="ru-RU"/>
        </w:rPr>
        <w:t>ҷинсӣ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мутобиқи</w:t>
      </w:r>
      <w:r w:rsidRPr="004A7A59">
        <w:rPr>
          <w:rFonts w:ascii="Palatino Linotype" w:hAnsi="Palatino Linotype"/>
        </w:rPr>
        <w:t xml:space="preserve"> </w:t>
      </w:r>
      <w:r w:rsidRPr="004A7A59">
        <w:rPr>
          <w:rFonts w:ascii="Palatino Linotype" w:hAnsi="Palatino Linotype"/>
          <w:lang w:val="ru-RU"/>
        </w:rPr>
        <w:t>ҳуқуқи</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қоидаҳои</w:t>
      </w:r>
      <w:r w:rsidRPr="004A7A59">
        <w:rPr>
          <w:rFonts w:ascii="Palatino Linotype" w:hAnsi="Palatino Linotype"/>
        </w:rPr>
        <w:t xml:space="preserve"> </w:t>
      </w:r>
      <w:r w:rsidRPr="004A7A59">
        <w:rPr>
          <w:rFonts w:ascii="Palatino Linotype" w:hAnsi="Palatino Linotype"/>
          <w:lang w:val="ru-RU"/>
        </w:rPr>
        <w:t>умумии</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поён</w:t>
      </w:r>
      <w:r w:rsidRPr="004A7A59">
        <w:rPr>
          <w:rFonts w:ascii="Palatino Linotype" w:hAnsi="Palatino Linotype"/>
        </w:rPr>
        <w:t xml:space="preserve"> </w:t>
      </w:r>
      <w:r w:rsidRPr="004A7A59">
        <w:rPr>
          <w:rFonts w:ascii="Palatino Linotype" w:hAnsi="Palatino Linotype"/>
          <w:lang w:val="ru-RU"/>
        </w:rPr>
        <w:t>тавсифшуда</w:t>
      </w:r>
      <w:r w:rsidRPr="004A7A59">
        <w:rPr>
          <w:rFonts w:ascii="Palatino Linotype" w:hAnsi="Palatino Linotype"/>
        </w:rPr>
        <w:t xml:space="preserve"> </w:t>
      </w:r>
      <w:r w:rsidRPr="004A7A59">
        <w:rPr>
          <w:rFonts w:ascii="Palatino Linotype" w:hAnsi="Palatino Linotype"/>
          <w:lang w:val="ru-RU"/>
        </w:rPr>
        <w:t>амал</w:t>
      </w:r>
      <w:r w:rsidRPr="004A7A59">
        <w:rPr>
          <w:rFonts w:ascii="Palatino Linotype" w:hAnsi="Palatino Linotype"/>
        </w:rPr>
        <w:t xml:space="preserve"> </w:t>
      </w:r>
      <w:r w:rsidRPr="004A7A59">
        <w:rPr>
          <w:rFonts w:ascii="Palatino Linotype" w:hAnsi="Palatino Linotype"/>
          <w:lang w:val="ru-RU"/>
        </w:rPr>
        <w:t>мекунад</w:t>
      </w:r>
      <w:r w:rsidRPr="004A7A59">
        <w:rPr>
          <w:rFonts w:ascii="Palatino Linotype" w:hAnsi="Palatino Linotype"/>
        </w:rPr>
        <w:t>.</w:t>
      </w:r>
    </w:p>
    <w:p w14:paraId="6D188424" w14:textId="77777777" w:rsidR="001D4D03" w:rsidRPr="004A7A59" w:rsidRDefault="001D4D03" w:rsidP="001D4D03">
      <w:pPr>
        <w:jc w:val="both"/>
        <w:rPr>
          <w:rFonts w:ascii="Palatino Linotype" w:hAnsi="Palatino Linotype"/>
        </w:rPr>
      </w:pPr>
    </w:p>
    <w:p w14:paraId="60923B4F" w14:textId="77777777" w:rsidR="001D4D03" w:rsidRPr="004A7A59" w:rsidRDefault="001D4D03" w:rsidP="001D4D03">
      <w:pPr>
        <w:jc w:val="both"/>
        <w:rPr>
          <w:rFonts w:ascii="Palatino Linotype" w:hAnsi="Palatino Linotype"/>
        </w:rPr>
      </w:pP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дорои</w:t>
      </w:r>
      <w:r w:rsidRPr="004A7A59">
        <w:rPr>
          <w:rFonts w:ascii="Palatino Linotype" w:hAnsi="Palatino Linotype"/>
        </w:rPr>
        <w:t xml:space="preserve"> </w:t>
      </w:r>
      <w:r w:rsidRPr="004A7A59">
        <w:rPr>
          <w:rFonts w:ascii="Palatino Linotype" w:hAnsi="Palatino Linotype"/>
          <w:lang w:val="ru-RU"/>
        </w:rPr>
        <w:t>ваколатҳо</w:t>
      </w:r>
      <w:r w:rsidRPr="004A7A59">
        <w:rPr>
          <w:rFonts w:ascii="Palatino Linotype" w:hAnsi="Palatino Linotype"/>
        </w:rPr>
        <w:t xml:space="preserve"> </w:t>
      </w:r>
      <w:r w:rsidRPr="004A7A59">
        <w:rPr>
          <w:rFonts w:ascii="Palatino Linotype" w:hAnsi="Palatino Linotype"/>
          <w:lang w:val="ru-RU"/>
        </w:rPr>
        <w:t>оид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гузаронидани</w:t>
      </w:r>
      <w:r w:rsidRPr="004A7A59">
        <w:rPr>
          <w:rFonts w:ascii="Palatino Linotype" w:hAnsi="Palatino Linotype"/>
        </w:rPr>
        <w:t xml:space="preserve"> </w:t>
      </w:r>
      <w:r w:rsidRPr="004A7A59">
        <w:rPr>
          <w:rFonts w:ascii="Palatino Linotype" w:hAnsi="Palatino Linotype"/>
          <w:lang w:val="ru-RU"/>
        </w:rPr>
        <w:t>санҷишҳои</w:t>
      </w:r>
      <w:r w:rsidRPr="004A7A59">
        <w:rPr>
          <w:rFonts w:ascii="Palatino Linotype" w:hAnsi="Palatino Linotype"/>
        </w:rPr>
        <w:t xml:space="preserve"> </w:t>
      </w:r>
      <w:r w:rsidRPr="004A7A59">
        <w:rPr>
          <w:rFonts w:ascii="Palatino Linotype" w:hAnsi="Palatino Linotype"/>
          <w:lang w:val="ru-RU"/>
        </w:rPr>
        <w:t>пеш</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тафтишоти</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тафтиши</w:t>
      </w:r>
      <w:r w:rsidRPr="004A7A59">
        <w:rPr>
          <w:rFonts w:ascii="Palatino Linotype" w:hAnsi="Palatino Linotype"/>
        </w:rPr>
        <w:t xml:space="preserve"> </w:t>
      </w:r>
      <w:r w:rsidRPr="004A7A59">
        <w:rPr>
          <w:rFonts w:ascii="Palatino Linotype" w:hAnsi="Palatino Linotype"/>
          <w:lang w:val="ru-RU"/>
        </w:rPr>
        <w:t>ҷиноятҳои</w:t>
      </w:r>
      <w:r w:rsidRPr="004A7A59">
        <w:rPr>
          <w:rFonts w:ascii="Palatino Linotype" w:hAnsi="Palatino Linotype"/>
        </w:rPr>
        <w:t xml:space="preserve"> </w:t>
      </w:r>
      <w:r w:rsidRPr="004A7A59">
        <w:rPr>
          <w:rFonts w:ascii="Palatino Linotype" w:hAnsi="Palatino Linotype"/>
          <w:lang w:val="ru-RU"/>
        </w:rPr>
        <w:t>марбут</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зӯроварии</w:t>
      </w:r>
      <w:r w:rsidRPr="004A7A59">
        <w:rPr>
          <w:rFonts w:ascii="Palatino Linotype" w:hAnsi="Palatino Linotype"/>
        </w:rPr>
        <w:t xml:space="preserve"> </w:t>
      </w:r>
      <w:r w:rsidRPr="004A7A59">
        <w:rPr>
          <w:rFonts w:ascii="Palatino Linotype" w:hAnsi="Palatino Linotype"/>
          <w:lang w:val="ru-RU"/>
        </w:rPr>
        <w:t>ҷинсӣ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аст</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ҷиноятӣ</w:t>
      </w:r>
      <w:r w:rsidRPr="004A7A59">
        <w:rPr>
          <w:rFonts w:ascii="Palatino Linotype" w:hAnsi="Palatino Linotype"/>
        </w:rPr>
        <w:t xml:space="preserve"> </w:t>
      </w:r>
      <w:r w:rsidRPr="004A7A59">
        <w:rPr>
          <w:rFonts w:ascii="Palatino Linotype" w:hAnsi="Palatino Linotype"/>
          <w:lang w:val="ru-RU"/>
        </w:rPr>
        <w:t>пешбинӣ</w:t>
      </w:r>
      <w:r w:rsidRPr="004A7A59">
        <w:rPr>
          <w:rFonts w:ascii="Palatino Linotype" w:hAnsi="Palatino Linotype"/>
        </w:rPr>
        <w:t xml:space="preserve"> </w:t>
      </w:r>
      <w:r w:rsidRPr="004A7A59">
        <w:rPr>
          <w:rFonts w:ascii="Palatino Linotype" w:hAnsi="Palatino Linotype"/>
          <w:lang w:val="ru-RU"/>
        </w:rPr>
        <w:t>шудаанд</w:t>
      </w:r>
      <w:r w:rsidRPr="004A7A59">
        <w:rPr>
          <w:rFonts w:ascii="Palatino Linotype" w:hAnsi="Palatino Linotype"/>
        </w:rPr>
        <w:t xml:space="preserve"> (</w:t>
      </w:r>
      <w:r w:rsidRPr="004A7A59">
        <w:rPr>
          <w:rFonts w:ascii="Palatino Linotype" w:hAnsi="Palatino Linotype"/>
          <w:lang w:val="ru-RU"/>
        </w:rPr>
        <w:t>масалан</w:t>
      </w:r>
      <w:r w:rsidRPr="004A7A59">
        <w:rPr>
          <w:rFonts w:ascii="Palatino Linotype" w:hAnsi="Palatino Linotype"/>
        </w:rPr>
        <w:t xml:space="preserve">, </w:t>
      </w:r>
      <w:r w:rsidRPr="004A7A59">
        <w:rPr>
          <w:rFonts w:ascii="Palatino Linotype" w:hAnsi="Palatino Linotype"/>
          <w:lang w:val="ru-RU"/>
        </w:rPr>
        <w:t>моддаи</w:t>
      </w:r>
      <w:r w:rsidRPr="004A7A59">
        <w:rPr>
          <w:rFonts w:ascii="Palatino Linotype" w:hAnsi="Palatino Linotype"/>
        </w:rPr>
        <w:t xml:space="preserve"> 10 </w:t>
      </w:r>
      <w:r w:rsidRPr="004A7A59">
        <w:rPr>
          <w:rFonts w:ascii="Palatino Linotype" w:hAnsi="Palatino Linotype"/>
          <w:lang w:val="ru-RU"/>
        </w:rPr>
        <w:t>моддаи</w:t>
      </w:r>
      <w:r w:rsidRPr="004A7A59">
        <w:rPr>
          <w:rFonts w:ascii="Palatino Linotype" w:hAnsi="Palatino Linotype"/>
        </w:rPr>
        <w:t xml:space="preserve"> 10 </w:t>
      </w:r>
      <w:r w:rsidRPr="004A7A59">
        <w:rPr>
          <w:rFonts w:ascii="Palatino Linotype" w:hAnsi="Palatino Linotype"/>
          <w:lang w:val="ru-RU"/>
        </w:rPr>
        <w:t>ҶТ</w:t>
      </w:r>
      <w:r w:rsidRPr="004A7A59">
        <w:rPr>
          <w:rFonts w:ascii="Palatino Linotype" w:hAnsi="Palatino Linotype"/>
        </w:rPr>
        <w:t xml:space="preserve">). 110, 111 </w:t>
      </w:r>
      <w:r w:rsidRPr="004A7A59">
        <w:rPr>
          <w:rFonts w:ascii="Palatino Linotype" w:hAnsi="Palatino Linotype"/>
          <w:lang w:val="ru-RU"/>
        </w:rPr>
        <w:t>КҶ</w:t>
      </w:r>
      <w:r w:rsidRPr="004A7A59">
        <w:rPr>
          <w:rFonts w:ascii="Palatino Linotype" w:hAnsi="Palatino Linotype"/>
        </w:rPr>
        <w:t xml:space="preserve"> </w:t>
      </w:r>
      <w:r w:rsidRPr="004A7A59">
        <w:rPr>
          <w:rFonts w:ascii="Palatino Linotype" w:hAnsi="Palatino Linotype"/>
          <w:lang w:val="ru-RU"/>
        </w:rPr>
        <w:t>ҶТ</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тартиби</w:t>
      </w:r>
      <w:r w:rsidRPr="004A7A59">
        <w:rPr>
          <w:rFonts w:ascii="Palatino Linotype" w:hAnsi="Palatino Linotype"/>
        </w:rPr>
        <w:t xml:space="preserve"> </w:t>
      </w:r>
      <w:r w:rsidRPr="004A7A59">
        <w:rPr>
          <w:rFonts w:ascii="Palatino Linotype" w:hAnsi="Palatino Linotype"/>
          <w:lang w:val="ru-RU"/>
        </w:rPr>
        <w:t>муқаррарнамудаи</w:t>
      </w:r>
      <w:r w:rsidRPr="004A7A59">
        <w:rPr>
          <w:rFonts w:ascii="Palatino Linotype" w:hAnsi="Palatino Linotype"/>
        </w:rPr>
        <w:t xml:space="preserve">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мурофиаи</w:t>
      </w:r>
      <w:r w:rsidRPr="004A7A59">
        <w:rPr>
          <w:rFonts w:ascii="Palatino Linotype" w:hAnsi="Palatino Linotype"/>
        </w:rPr>
        <w:t xml:space="preserve"> </w:t>
      </w:r>
      <w:r w:rsidRPr="004A7A59">
        <w:rPr>
          <w:rFonts w:ascii="Palatino Linotype" w:hAnsi="Palatino Linotype"/>
          <w:lang w:val="ru-RU"/>
        </w:rPr>
        <w:t>ҷиноятӣ</w:t>
      </w:r>
      <w:r w:rsidRPr="004A7A59">
        <w:rPr>
          <w:rFonts w:ascii="Palatino Linotype" w:hAnsi="Palatino Linotype"/>
        </w:rPr>
        <w:t xml:space="preserve"> </w:t>
      </w:r>
      <w:r w:rsidRPr="004A7A59">
        <w:rPr>
          <w:rFonts w:ascii="Palatino Linotype" w:hAnsi="Palatino Linotype"/>
          <w:lang w:val="ru-RU"/>
        </w:rPr>
        <w:t>ҶТ</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доираи</w:t>
      </w:r>
      <w:r w:rsidRPr="004A7A59">
        <w:rPr>
          <w:rFonts w:ascii="Palatino Linotype" w:hAnsi="Palatino Linotype"/>
        </w:rPr>
        <w:t xml:space="preserve">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мурофиавии</w:t>
      </w:r>
      <w:r w:rsidRPr="004A7A59">
        <w:rPr>
          <w:rFonts w:ascii="Palatino Linotype" w:hAnsi="Palatino Linotype"/>
        </w:rPr>
        <w:t xml:space="preserve"> </w:t>
      </w:r>
      <w:r w:rsidRPr="004A7A59">
        <w:rPr>
          <w:rFonts w:ascii="Palatino Linotype" w:hAnsi="Palatino Linotype"/>
          <w:lang w:val="ru-RU"/>
        </w:rPr>
        <w:t>маъмурӣ</w:t>
      </w:r>
      <w:r w:rsidRPr="004A7A59">
        <w:rPr>
          <w:rFonts w:ascii="Palatino Linotype" w:hAnsi="Palatino Linotype"/>
        </w:rPr>
        <w:t xml:space="preserve"> (2013)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 xml:space="preserve"> </w:t>
      </w:r>
      <w:r w:rsidRPr="004A7A59">
        <w:rPr>
          <w:rFonts w:ascii="Palatino Linotype" w:hAnsi="Palatino Linotype"/>
          <w:lang w:val="ru-RU"/>
        </w:rPr>
        <w:t>парвандаҳоро</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рӯи</w:t>
      </w:r>
      <w:r w:rsidRPr="004A7A59">
        <w:rPr>
          <w:rFonts w:ascii="Palatino Linotype" w:hAnsi="Palatino Linotype"/>
        </w:rPr>
        <w:t xml:space="preserve"> </w:t>
      </w:r>
      <w:r w:rsidRPr="004A7A59">
        <w:rPr>
          <w:rFonts w:ascii="Palatino Linotype" w:hAnsi="Palatino Linotype"/>
          <w:lang w:val="ru-RU"/>
        </w:rPr>
        <w:t>моддаҳои</w:t>
      </w:r>
      <w:r w:rsidRPr="004A7A59">
        <w:rPr>
          <w:rFonts w:ascii="Palatino Linotype" w:hAnsi="Palatino Linotype"/>
        </w:rPr>
        <w:t xml:space="preserve"> 93.1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ҳуқуқвайронкунии</w:t>
      </w:r>
      <w:r w:rsidRPr="004A7A59">
        <w:rPr>
          <w:rFonts w:ascii="Palatino Linotype" w:hAnsi="Palatino Linotype"/>
        </w:rPr>
        <w:t xml:space="preserve"> </w:t>
      </w:r>
      <w:r w:rsidRPr="004A7A59">
        <w:rPr>
          <w:rFonts w:ascii="Palatino Linotype" w:hAnsi="Palatino Linotype"/>
          <w:lang w:val="ru-RU"/>
        </w:rPr>
        <w:t>маъмурӣ</w:t>
      </w:r>
      <w:r w:rsidRPr="004A7A59">
        <w:rPr>
          <w:rFonts w:ascii="Palatino Linotype" w:hAnsi="Palatino Linotype"/>
        </w:rPr>
        <w:t xml:space="preserve"> (</w:t>
      </w:r>
      <w:r w:rsidRPr="004A7A59">
        <w:rPr>
          <w:rFonts w:ascii="Palatino Linotype" w:hAnsi="Palatino Linotype"/>
          <w:lang w:val="ru-RU"/>
        </w:rPr>
        <w:t>вайронкунии</w:t>
      </w:r>
      <w:r w:rsidRPr="004A7A59">
        <w:rPr>
          <w:rFonts w:ascii="Palatino Linotype" w:hAnsi="Palatino Linotype"/>
        </w:rPr>
        <w:t xml:space="preserve"> </w:t>
      </w:r>
      <w:r w:rsidRPr="004A7A59">
        <w:rPr>
          <w:rFonts w:ascii="Palatino Linotype" w:hAnsi="Palatino Linotype"/>
          <w:lang w:val="ru-RU"/>
        </w:rPr>
        <w:t>талаботи</w:t>
      </w:r>
      <w:r w:rsidRPr="004A7A59">
        <w:rPr>
          <w:rFonts w:ascii="Palatino Linotype" w:hAnsi="Palatino Linotype"/>
        </w:rPr>
        <w:t xml:space="preserve"> </w:t>
      </w:r>
      <w:r w:rsidRPr="004A7A59">
        <w:rPr>
          <w:rFonts w:ascii="Palatino Linotype" w:hAnsi="Palatino Linotype"/>
          <w:lang w:val="ru-RU"/>
        </w:rPr>
        <w:t>қонунгузории</w:t>
      </w:r>
      <w:r w:rsidRPr="004A7A59">
        <w:rPr>
          <w:rFonts w:ascii="Palatino Linotype" w:hAnsi="Palatino Linotype"/>
        </w:rPr>
        <w:t xml:space="preserve"> </w:t>
      </w:r>
      <w:r w:rsidRPr="004A7A59">
        <w:rPr>
          <w:rFonts w:ascii="Palatino Linotype" w:hAnsi="Palatino Linotype"/>
          <w:lang w:val="ru-RU"/>
        </w:rPr>
        <w:t>ҶТ</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93.2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ҳуқуқвайронкунии</w:t>
      </w:r>
      <w:r w:rsidRPr="004A7A59">
        <w:rPr>
          <w:rFonts w:ascii="Palatino Linotype" w:hAnsi="Palatino Linotype"/>
        </w:rPr>
        <w:t xml:space="preserve"> </w:t>
      </w:r>
      <w:r w:rsidRPr="004A7A59">
        <w:rPr>
          <w:rFonts w:ascii="Palatino Linotype" w:hAnsi="Palatino Linotype"/>
          <w:lang w:val="ru-RU"/>
        </w:rPr>
        <w:t>маъмурӣ</w:t>
      </w:r>
      <w:r w:rsidRPr="004A7A59">
        <w:rPr>
          <w:rFonts w:ascii="Palatino Linotype" w:hAnsi="Palatino Linotype"/>
        </w:rPr>
        <w:t xml:space="preserve"> (</w:t>
      </w:r>
      <w:r w:rsidRPr="004A7A59">
        <w:rPr>
          <w:rFonts w:ascii="Palatino Linotype" w:hAnsi="Palatino Linotype"/>
          <w:lang w:val="ru-RU"/>
        </w:rPr>
        <w:t>вайронкунии</w:t>
      </w:r>
      <w:r w:rsidRPr="004A7A59">
        <w:rPr>
          <w:rFonts w:ascii="Palatino Linotype" w:hAnsi="Palatino Linotype"/>
        </w:rPr>
        <w:t xml:space="preserve"> </w:t>
      </w:r>
      <w:r w:rsidRPr="004A7A59">
        <w:rPr>
          <w:rFonts w:ascii="Palatino Linotype" w:hAnsi="Palatino Linotype"/>
          <w:lang w:val="ru-RU"/>
        </w:rPr>
        <w:t>шартҳои</w:t>
      </w:r>
      <w:r w:rsidRPr="004A7A59">
        <w:rPr>
          <w:rFonts w:ascii="Palatino Linotype" w:hAnsi="Palatino Linotype"/>
        </w:rPr>
        <w:t xml:space="preserve"> </w:t>
      </w:r>
      <w:r w:rsidRPr="004A7A59">
        <w:rPr>
          <w:rFonts w:ascii="Palatino Linotype" w:hAnsi="Palatino Linotype"/>
          <w:lang w:val="ru-RU"/>
        </w:rPr>
        <w:t>фармоиши</w:t>
      </w:r>
      <w:r w:rsidRPr="004A7A59">
        <w:rPr>
          <w:rFonts w:ascii="Palatino Linotype" w:hAnsi="Palatino Linotype"/>
        </w:rPr>
        <w:t xml:space="preserve"> </w:t>
      </w:r>
      <w:r w:rsidRPr="004A7A59">
        <w:rPr>
          <w:rFonts w:ascii="Palatino Linotype" w:hAnsi="Palatino Linotype"/>
          <w:lang w:val="ru-RU"/>
        </w:rPr>
        <w:t>маҳдуди</w:t>
      </w:r>
      <w:r w:rsidRPr="004A7A59">
        <w:rPr>
          <w:rFonts w:ascii="Palatino Linotype" w:hAnsi="Palatino Linotype"/>
        </w:rPr>
        <w:t xml:space="preserve"> </w:t>
      </w:r>
      <w:r w:rsidRPr="004A7A59">
        <w:rPr>
          <w:rFonts w:ascii="Palatino Linotype" w:hAnsi="Palatino Linotype"/>
          <w:lang w:val="ru-RU"/>
        </w:rPr>
        <w:t>суд</w:t>
      </w:r>
      <w:r w:rsidRPr="004A7A59">
        <w:rPr>
          <w:rFonts w:ascii="Palatino Linotype" w:hAnsi="Palatino Linotype"/>
        </w:rPr>
        <w:t xml:space="preserve">) </w:t>
      </w:r>
      <w:r w:rsidRPr="004A7A59">
        <w:rPr>
          <w:rFonts w:ascii="Palatino Linotype" w:hAnsi="Palatino Linotype"/>
          <w:lang w:val="ru-RU"/>
        </w:rPr>
        <w:t>тафтиш</w:t>
      </w:r>
      <w:r w:rsidRPr="004A7A59">
        <w:rPr>
          <w:rFonts w:ascii="Palatino Linotype" w:hAnsi="Palatino Linotype"/>
        </w:rPr>
        <w:t xml:space="preserve"> </w:t>
      </w:r>
      <w:r w:rsidRPr="004A7A59">
        <w:rPr>
          <w:rFonts w:ascii="Palatino Linotype" w:hAnsi="Palatino Linotype"/>
          <w:lang w:val="ru-RU"/>
        </w:rPr>
        <w:t>мекунанд</w:t>
      </w:r>
      <w:r w:rsidRPr="004A7A59">
        <w:rPr>
          <w:rFonts w:ascii="Palatino Linotype" w:hAnsi="Palatino Linotype"/>
        </w:rPr>
        <w:t>.</w:t>
      </w:r>
    </w:p>
    <w:p w14:paraId="64FA24A2" w14:textId="77777777" w:rsidR="001D4D03" w:rsidRPr="004A7A59" w:rsidRDefault="001D4D03" w:rsidP="001D4D03">
      <w:pPr>
        <w:jc w:val="both"/>
        <w:rPr>
          <w:rFonts w:ascii="Palatino Linotype" w:hAnsi="Palatino Linotype"/>
        </w:rPr>
      </w:pPr>
    </w:p>
    <w:p w14:paraId="6B5C3A02" w14:textId="434F70A3" w:rsidR="001D4D03" w:rsidRPr="004A7A59" w:rsidRDefault="001D4D03" w:rsidP="001D4D03">
      <w:pPr>
        <w:jc w:val="both"/>
        <w:rPr>
          <w:rFonts w:ascii="Palatino Linotype" w:hAnsi="Palatino Linotype"/>
          <w:lang w:val="ru-RU"/>
        </w:rPr>
      </w:pPr>
      <w:r w:rsidRPr="004A7A59">
        <w:rPr>
          <w:rFonts w:ascii="Palatino Linotype" w:hAnsi="Palatino Linotype"/>
          <w:lang w:val="ru-RU"/>
        </w:rPr>
        <w:t>Моддаи</w:t>
      </w:r>
      <w:r w:rsidRPr="004A7A59">
        <w:rPr>
          <w:rFonts w:ascii="Palatino Linotype" w:hAnsi="Palatino Linotype"/>
        </w:rPr>
        <w:t xml:space="preserve"> 161 (9)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мурофиавии</w:t>
      </w:r>
      <w:r w:rsidRPr="004A7A59">
        <w:rPr>
          <w:rFonts w:ascii="Palatino Linotype" w:hAnsi="Palatino Linotype"/>
        </w:rPr>
        <w:t xml:space="preserve"> </w:t>
      </w:r>
      <w:r w:rsidRPr="004A7A59">
        <w:rPr>
          <w:rFonts w:ascii="Palatino Linotype" w:hAnsi="Palatino Linotype"/>
          <w:lang w:val="ru-RU"/>
        </w:rPr>
        <w:t>ҷиноятӣ</w:t>
      </w:r>
      <w:r w:rsidRPr="004A7A59">
        <w:rPr>
          <w:rFonts w:ascii="Palatino Linotype" w:hAnsi="Palatino Linotype"/>
        </w:rPr>
        <w:t xml:space="preserve"> (1999) </w:t>
      </w:r>
      <w:r w:rsidRPr="004A7A59">
        <w:rPr>
          <w:rFonts w:ascii="Palatino Linotype" w:hAnsi="Palatino Linotype"/>
          <w:lang w:val="ru-RU"/>
        </w:rPr>
        <w:t>салоҳияти</w:t>
      </w:r>
      <w:r w:rsidRPr="004A7A59">
        <w:rPr>
          <w:rFonts w:ascii="Palatino Linotype" w:hAnsi="Palatino Linotype"/>
        </w:rPr>
        <w:t xml:space="preserve">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дохилиро</w:t>
      </w:r>
      <w:r w:rsidRPr="004A7A59">
        <w:rPr>
          <w:rFonts w:ascii="Palatino Linotype" w:hAnsi="Palatino Linotype"/>
        </w:rPr>
        <w:t xml:space="preserve"> </w:t>
      </w:r>
      <w:r w:rsidRPr="004A7A59">
        <w:rPr>
          <w:rFonts w:ascii="Palatino Linotype" w:hAnsi="Palatino Linotype"/>
          <w:lang w:val="ru-RU"/>
        </w:rPr>
        <w:t>оид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гузаронидани</w:t>
      </w:r>
      <w:r w:rsidRPr="004A7A59">
        <w:rPr>
          <w:rFonts w:ascii="Palatino Linotype" w:hAnsi="Palatino Linotype"/>
        </w:rPr>
        <w:t xml:space="preserve"> </w:t>
      </w:r>
      <w:r w:rsidRPr="004A7A59">
        <w:rPr>
          <w:rFonts w:ascii="Palatino Linotype" w:hAnsi="Palatino Linotype"/>
          <w:lang w:val="ru-RU"/>
        </w:rPr>
        <w:t>тафтиши</w:t>
      </w:r>
      <w:r w:rsidRPr="004A7A59">
        <w:rPr>
          <w:rFonts w:ascii="Palatino Linotype" w:hAnsi="Palatino Linotype"/>
        </w:rPr>
        <w:t xml:space="preserve"> </w:t>
      </w:r>
      <w:r w:rsidRPr="004A7A59">
        <w:rPr>
          <w:rFonts w:ascii="Palatino Linotype" w:hAnsi="Palatino Linotype"/>
          <w:lang w:val="ru-RU"/>
        </w:rPr>
        <w:t>пеш</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судӣ</w:t>
      </w:r>
      <w:r w:rsidRPr="004A7A59">
        <w:rPr>
          <w:rFonts w:ascii="Palatino Linotype" w:hAnsi="Palatino Linotype"/>
        </w:rPr>
        <w:t xml:space="preserve"> </w:t>
      </w:r>
      <w:r w:rsidRPr="004A7A59">
        <w:rPr>
          <w:rFonts w:ascii="Palatino Linotype" w:hAnsi="Palatino Linotype"/>
          <w:lang w:val="ru-RU"/>
        </w:rPr>
        <w:t>муқаррар</w:t>
      </w:r>
      <w:r w:rsidRPr="004A7A59">
        <w:rPr>
          <w:rFonts w:ascii="Palatino Linotype" w:hAnsi="Palatino Linotype"/>
        </w:rPr>
        <w:t xml:space="preserve"> </w:t>
      </w:r>
      <w:r w:rsidRPr="004A7A59">
        <w:rPr>
          <w:rFonts w:ascii="Palatino Linotype" w:hAnsi="Palatino Linotype"/>
          <w:lang w:val="ru-RU"/>
        </w:rPr>
        <w:t>мекунад</w:t>
      </w:r>
      <w:r w:rsidRPr="004A7A59">
        <w:rPr>
          <w:rFonts w:ascii="Palatino Linotype" w:hAnsi="Palatino Linotype"/>
        </w:rPr>
        <w:t xml:space="preserve">.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 xml:space="preserve"> (</w:t>
      </w:r>
      <w:r w:rsidRPr="004A7A59">
        <w:rPr>
          <w:rFonts w:ascii="Palatino Linotype" w:hAnsi="Palatino Linotype"/>
          <w:lang w:val="ru-RU"/>
        </w:rPr>
        <w:t>бахши</w:t>
      </w:r>
      <w:r w:rsidRPr="004A7A59">
        <w:rPr>
          <w:rFonts w:ascii="Palatino Linotype" w:hAnsi="Palatino Linotype"/>
        </w:rPr>
        <w:t xml:space="preserve"> </w:t>
      </w:r>
      <w:r w:rsidRPr="004A7A59">
        <w:rPr>
          <w:rFonts w:ascii="Palatino Linotype" w:hAnsi="Palatino Linotype"/>
          <w:lang w:val="ru-RU"/>
        </w:rPr>
        <w:t>тафтишот</w:t>
      </w:r>
      <w:r w:rsidRPr="004A7A59">
        <w:rPr>
          <w:rFonts w:ascii="Palatino Linotype" w:hAnsi="Palatino Linotype"/>
        </w:rPr>
        <w:t xml:space="preserve">) </w:t>
      </w:r>
      <w:r w:rsidRPr="004A7A59">
        <w:rPr>
          <w:rFonts w:ascii="Palatino Linotype" w:hAnsi="Palatino Linotype"/>
          <w:lang w:val="ru-RU"/>
        </w:rPr>
        <w:t>тафтиши</w:t>
      </w:r>
      <w:r w:rsidRPr="004A7A59">
        <w:rPr>
          <w:rFonts w:ascii="Palatino Linotype" w:hAnsi="Palatino Linotype"/>
        </w:rPr>
        <w:t xml:space="preserve"> </w:t>
      </w:r>
      <w:r w:rsidRPr="004A7A59">
        <w:rPr>
          <w:rFonts w:ascii="Palatino Linotype" w:hAnsi="Palatino Linotype"/>
          <w:lang w:val="ru-RU"/>
        </w:rPr>
        <w:t>тосудиро</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рӯи</w:t>
      </w:r>
      <w:r w:rsidRPr="004A7A59">
        <w:rPr>
          <w:rFonts w:ascii="Palatino Linotype" w:hAnsi="Palatino Linotype"/>
        </w:rPr>
        <w:t xml:space="preserve"> </w:t>
      </w:r>
      <w:r w:rsidRPr="004A7A59">
        <w:rPr>
          <w:rFonts w:ascii="Palatino Linotype" w:hAnsi="Palatino Linotype"/>
          <w:lang w:val="ru-RU"/>
        </w:rPr>
        <w:t>ҷиноятҳои</w:t>
      </w:r>
      <w:r w:rsidRPr="004A7A59">
        <w:rPr>
          <w:rFonts w:ascii="Palatino Linotype" w:hAnsi="Palatino Linotype"/>
        </w:rPr>
        <w:t xml:space="preserve"> </w:t>
      </w:r>
      <w:r w:rsidRPr="004A7A59">
        <w:rPr>
          <w:rFonts w:ascii="Palatino Linotype" w:hAnsi="Palatino Linotype"/>
          <w:lang w:val="ru-RU"/>
        </w:rPr>
        <w:t>марбут</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зӯроварии</w:t>
      </w:r>
      <w:r w:rsidRPr="004A7A59">
        <w:rPr>
          <w:rFonts w:ascii="Palatino Linotype" w:hAnsi="Palatino Linotype"/>
        </w:rPr>
        <w:t xml:space="preserve"> </w:t>
      </w:r>
      <w:r w:rsidRPr="004A7A59">
        <w:rPr>
          <w:rFonts w:ascii="Palatino Linotype" w:hAnsi="Palatino Linotype"/>
          <w:lang w:val="ru-RU"/>
        </w:rPr>
        <w:t>ҷинсӣ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моддаи</w:t>
      </w:r>
      <w:r w:rsidRPr="004A7A59">
        <w:rPr>
          <w:rFonts w:ascii="Palatino Linotype" w:hAnsi="Palatino Linotype"/>
        </w:rPr>
        <w:t xml:space="preserve"> 110 "</w:t>
      </w:r>
      <w:r w:rsidRPr="004A7A59">
        <w:rPr>
          <w:rFonts w:ascii="Palatino Linotype" w:hAnsi="Palatino Linotype"/>
          <w:lang w:val="ru-RU"/>
        </w:rPr>
        <w:t>Қасдан</w:t>
      </w:r>
      <w:r w:rsidRPr="004A7A59">
        <w:rPr>
          <w:rFonts w:ascii="Palatino Linotype" w:hAnsi="Palatino Linotype"/>
        </w:rPr>
        <w:t xml:space="preserve"> </w:t>
      </w:r>
      <w:r w:rsidRPr="004A7A59">
        <w:rPr>
          <w:rFonts w:ascii="Palatino Linotype" w:hAnsi="Palatino Linotype"/>
          <w:lang w:val="ru-RU"/>
        </w:rPr>
        <w:t>расонидани</w:t>
      </w:r>
      <w:r w:rsidRPr="004A7A59">
        <w:rPr>
          <w:rFonts w:ascii="Palatino Linotype" w:hAnsi="Palatino Linotype"/>
        </w:rPr>
        <w:t xml:space="preserve"> </w:t>
      </w:r>
      <w:r w:rsidRPr="004A7A59">
        <w:rPr>
          <w:rFonts w:ascii="Palatino Linotype" w:hAnsi="Palatino Linotype"/>
          <w:lang w:val="ru-RU"/>
        </w:rPr>
        <w:t>зиёни</w:t>
      </w:r>
      <w:r w:rsidRPr="004A7A59">
        <w:rPr>
          <w:rFonts w:ascii="Palatino Linotype" w:hAnsi="Palatino Linotype"/>
        </w:rPr>
        <w:t xml:space="preserve"> </w:t>
      </w:r>
      <w:r w:rsidRPr="004A7A59">
        <w:rPr>
          <w:rFonts w:ascii="Palatino Linotype" w:hAnsi="Palatino Linotype"/>
          <w:lang w:val="ru-RU"/>
        </w:rPr>
        <w:t>вазнини</w:t>
      </w:r>
      <w:r w:rsidRPr="004A7A59">
        <w:rPr>
          <w:rFonts w:ascii="Palatino Linotype" w:hAnsi="Palatino Linotype"/>
        </w:rPr>
        <w:t xml:space="preserve"> </w:t>
      </w:r>
      <w:r w:rsidRPr="004A7A59">
        <w:rPr>
          <w:rFonts w:ascii="Palatino Linotype" w:hAnsi="Palatino Linotype"/>
          <w:lang w:val="ru-RU"/>
        </w:rPr>
        <w:t>ҷисмонӣ</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саломати</w:t>
      </w:r>
      <w:r w:rsidRPr="004A7A59">
        <w:rPr>
          <w:rFonts w:ascii="Palatino Linotype" w:hAnsi="Palatino Linotype"/>
        </w:rPr>
        <w:t xml:space="preserve">", </w:t>
      </w:r>
      <w:r w:rsidRPr="004A7A59">
        <w:rPr>
          <w:rFonts w:ascii="Palatino Linotype" w:hAnsi="Palatino Linotype"/>
          <w:lang w:val="ru-RU"/>
        </w:rPr>
        <w:t>моддаи</w:t>
      </w:r>
      <w:r w:rsidRPr="004A7A59">
        <w:rPr>
          <w:rFonts w:ascii="Palatino Linotype" w:hAnsi="Palatino Linotype"/>
        </w:rPr>
        <w:t xml:space="preserve"> 111 "</w:t>
      </w:r>
      <w:r w:rsidRPr="004A7A59">
        <w:rPr>
          <w:rFonts w:ascii="Palatino Linotype" w:hAnsi="Palatino Linotype"/>
          <w:lang w:val="ru-RU"/>
        </w:rPr>
        <w:t>Қасдан</w:t>
      </w:r>
      <w:r w:rsidRPr="004A7A59">
        <w:rPr>
          <w:rFonts w:ascii="Palatino Linotype" w:hAnsi="Palatino Linotype"/>
        </w:rPr>
        <w:t xml:space="preserve"> </w:t>
      </w:r>
      <w:r w:rsidRPr="004A7A59">
        <w:rPr>
          <w:rFonts w:ascii="Palatino Linotype" w:hAnsi="Palatino Linotype"/>
          <w:lang w:val="ru-RU"/>
        </w:rPr>
        <w:t>расонидани</w:t>
      </w:r>
      <w:r w:rsidRPr="004A7A59">
        <w:rPr>
          <w:rFonts w:ascii="Palatino Linotype" w:hAnsi="Palatino Linotype"/>
        </w:rPr>
        <w:t xml:space="preserve"> </w:t>
      </w:r>
      <w:r w:rsidRPr="004A7A59">
        <w:rPr>
          <w:rFonts w:ascii="Palatino Linotype" w:hAnsi="Palatino Linotype"/>
          <w:lang w:val="ru-RU"/>
        </w:rPr>
        <w:t>зиёни</w:t>
      </w:r>
      <w:r w:rsidRPr="004A7A59">
        <w:rPr>
          <w:rFonts w:ascii="Palatino Linotype" w:hAnsi="Palatino Linotype"/>
        </w:rPr>
        <w:t xml:space="preserve"> </w:t>
      </w:r>
      <w:r w:rsidRPr="004A7A59">
        <w:rPr>
          <w:rFonts w:ascii="Palatino Linotype" w:hAnsi="Palatino Linotype"/>
          <w:lang w:val="ru-RU"/>
        </w:rPr>
        <w:t>миёнаи</w:t>
      </w:r>
      <w:r w:rsidRPr="004A7A59">
        <w:rPr>
          <w:rFonts w:ascii="Palatino Linotype" w:hAnsi="Palatino Linotype"/>
        </w:rPr>
        <w:t xml:space="preserve"> </w:t>
      </w:r>
      <w:r w:rsidRPr="004A7A59">
        <w:rPr>
          <w:rFonts w:ascii="Palatino Linotype" w:hAnsi="Palatino Linotype"/>
          <w:lang w:val="ru-RU"/>
        </w:rPr>
        <w:t>ҷисмонӣ</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саломати</w:t>
      </w:r>
      <w:r w:rsidRPr="004A7A59">
        <w:rPr>
          <w:rFonts w:ascii="Palatino Linotype" w:hAnsi="Palatino Linotype"/>
        </w:rPr>
        <w:t xml:space="preserve">"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ҷиноятӣ</w:t>
      </w:r>
      <w:r w:rsidRPr="004A7A59">
        <w:rPr>
          <w:rFonts w:ascii="Palatino Linotype" w:hAnsi="Palatino Linotype"/>
        </w:rPr>
        <w:t xml:space="preserve"> (1998)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ғайра</w:t>
      </w:r>
      <w:r w:rsidRPr="004A7A59">
        <w:rPr>
          <w:rFonts w:ascii="Palatino Linotype" w:hAnsi="Palatino Linotype"/>
        </w:rPr>
        <w:t xml:space="preserve"> </w:t>
      </w:r>
      <w:r w:rsidRPr="004A7A59">
        <w:rPr>
          <w:rFonts w:ascii="Palatino Linotype" w:hAnsi="Palatino Linotype"/>
          <w:lang w:val="ru-RU"/>
        </w:rPr>
        <w:t>гузаронанд</w:t>
      </w:r>
      <w:r w:rsidRPr="004A7A59">
        <w:rPr>
          <w:rFonts w:ascii="Palatino Linotype" w:hAnsi="Palatino Linotype"/>
        </w:rPr>
        <w:t xml:space="preserve">. </w:t>
      </w:r>
      <w:r w:rsidRPr="004A7A59">
        <w:rPr>
          <w:rFonts w:ascii="Palatino Linotype" w:hAnsi="Palatino Linotype"/>
          <w:lang w:val="ru-RU"/>
        </w:rPr>
        <w:t xml:space="preserve">Агар ин ҷиноятҳо нишонаҳои таҷовуз дошта бошанд, парванда ба прокуратура супорида мешавад. Дар моддаи 151 Кодекси мурофиавии ҷиноятӣ (1999) парвандаҳои ҷиноятӣ аз рӯи намуди тафтишоти пеш аз судӣ, яъне: ҳатмӣ ва ғайриҳатмӣ ҷудо карда мешаванд. Дар ҳолатҳое, ки тафтиши пеш аз судӣ ҳатмӣ нест, тафтишот мустақилона аз ҷониби мақомоти тафтишотӣ гузаронида мешавад.  Оид ба парвандаҳое, ки тафтиши пеш аз судӣ ҳатмӣ аст, муфаттиш бояд фавран амалҳои тафтишотӣ ва дигар амалҳои мурофиавиро оид ба ошкор ва ҳуҷҷатгузорӣ кардани осорҳои ҷиноят, масалан, тафтиш, мусодира, кофтуков, ба мусодира кардани фиристодаҳои почта, хабарҳои телеграфӣ ва дигар, ки тавассути шабакаи алоқаи барқӣ ва почта интиқол дода мешаванд, гӯш кардан ва сабти кардани гуфтугӯҳо, барои шинохти гумонбарон, гувоҳӣ додан, боздошт ва бозпурсӣ, бозпурсии қурбонӣён ва шоҳидон анҷом диҳад. Баъди анҷоми чорабиниҳои оперативӣ-ҷустуҷӯӣ, ки бояд дар давоми даҳ рӯз аз рӯзи оғоз намудани парванда гузаронида </w:t>
      </w:r>
      <w:r w:rsidRPr="004A7A59">
        <w:rPr>
          <w:rFonts w:ascii="Palatino Linotype" w:hAnsi="Palatino Linotype"/>
          <w:lang w:val="ru-RU"/>
        </w:rPr>
        <w:lastRenderedPageBreak/>
        <w:t>шаванд, мақоми тафтишотӣ вазифадор аст парвандаро ба муфаттиш супорад.</w:t>
      </w:r>
      <w:r w:rsidRPr="004A7A59">
        <w:rPr>
          <w:rFonts w:ascii="Palatino Linotype" w:hAnsi="Palatino Linotype"/>
          <w:vertAlign w:val="superscript"/>
        </w:rPr>
        <w:footnoteReference w:id="345"/>
      </w:r>
      <w:r w:rsidRPr="004A7A59">
        <w:rPr>
          <w:rFonts w:ascii="Palatino Linotype" w:hAnsi="Palatino Linotype"/>
          <w:lang w:val="ru-RU"/>
        </w:rPr>
        <w:t xml:space="preserve">   Қоидаҳои махсус/инструксияҳо оид ба вокуниш ба дигар шаклҳо ва намудҳои зӯроварии ҷинсӣ ва гендер ӣ дар Тоҷикистон таҳия нашудаанд.  </w:t>
      </w:r>
    </w:p>
    <w:p w14:paraId="4C2A52CA" w14:textId="77777777" w:rsidR="001D4D03" w:rsidRPr="004A7A59" w:rsidRDefault="001D4D03" w:rsidP="001D4D03">
      <w:pPr>
        <w:jc w:val="both"/>
        <w:rPr>
          <w:rFonts w:ascii="Palatino Linotype" w:hAnsi="Palatino Linotype" w:cstheme="minorHAnsi"/>
          <w:lang w:val="ru-RU"/>
        </w:rPr>
      </w:pPr>
    </w:p>
    <w:p w14:paraId="0EB6F729" w14:textId="77777777" w:rsidR="001D4D03" w:rsidRPr="004A7A59" w:rsidRDefault="001D4D03" w:rsidP="001D4D03">
      <w:pPr>
        <w:pStyle w:val="3"/>
        <w:spacing w:before="0"/>
        <w:jc w:val="both"/>
        <w:rPr>
          <w:rFonts w:ascii="Palatino Linotype" w:hAnsi="Palatino Linotype" w:cstheme="minorHAnsi"/>
          <w:b/>
          <w:bCs/>
          <w:i/>
          <w:iCs/>
          <w:color w:val="2F5496" w:themeColor="accent1" w:themeShade="BF"/>
        </w:rPr>
      </w:pPr>
      <w:bookmarkStart w:id="150" w:name="_Toc127457429"/>
      <w:r w:rsidRPr="004A7A59">
        <w:rPr>
          <w:rFonts w:ascii="Palatino Linotype" w:hAnsi="Palatino Linotype" w:cstheme="minorHAnsi"/>
          <w:b/>
          <w:bCs/>
          <w:i/>
          <w:iCs/>
          <w:color w:val="2F5496" w:themeColor="accent1" w:themeShade="BF"/>
        </w:rPr>
        <w:t xml:space="preserve">4.2.5. </w:t>
      </w:r>
      <w:bookmarkEnd w:id="150"/>
      <w:r w:rsidRPr="004A7A59">
        <w:rPr>
          <w:rFonts w:ascii="Palatino Linotype" w:hAnsi="Palatino Linotype" w:cstheme="minorHAnsi"/>
          <w:b/>
          <w:bCs/>
          <w:i/>
          <w:iCs/>
          <w:color w:val="2F5496" w:themeColor="accent1" w:themeShade="BF"/>
          <w:lang w:val="ru-RU"/>
        </w:rPr>
        <w:t>Нақш</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ва</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ӯҳдадориҳои</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бахши</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амният</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дар</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посух</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ба</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зӯроварӣ</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дар</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оила</w:t>
      </w:r>
    </w:p>
    <w:p w14:paraId="1C34A954" w14:textId="77777777" w:rsidR="001D4D03" w:rsidRPr="004A7A59" w:rsidRDefault="001D4D03" w:rsidP="001D4D03">
      <w:pPr>
        <w:jc w:val="both"/>
        <w:rPr>
          <w:rFonts w:ascii="Palatino Linotype" w:hAnsi="Palatino Linotype"/>
        </w:rPr>
      </w:pPr>
      <w:r w:rsidRPr="004A7A59">
        <w:rPr>
          <w:rFonts w:ascii="Palatino Linotype" w:hAnsi="Palatino Linotype"/>
          <w:lang w:val="ru-RU"/>
        </w:rPr>
        <w:t>Илова</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Қонуни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Вазири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фармони</w:t>
      </w:r>
      <w:r w:rsidRPr="004A7A59">
        <w:rPr>
          <w:rFonts w:ascii="Palatino Linotype" w:hAnsi="Palatino Linotype"/>
        </w:rPr>
        <w:t xml:space="preserve"> </w:t>
      </w:r>
      <w:r w:rsidRPr="004A7A59">
        <w:rPr>
          <w:rFonts w:ascii="Palatino Linotype" w:hAnsi="Palatino Linotype"/>
          <w:lang w:val="ru-RU"/>
        </w:rPr>
        <w:t>худ</w:t>
      </w:r>
      <w:r w:rsidRPr="004A7A59">
        <w:rPr>
          <w:rFonts w:ascii="Palatino Linotype" w:hAnsi="Palatino Linotype"/>
        </w:rPr>
        <w:t xml:space="preserve"> </w:t>
      </w:r>
      <w:r w:rsidRPr="004A7A59">
        <w:rPr>
          <w:rFonts w:ascii="Palatino Linotype" w:hAnsi="Palatino Linotype"/>
          <w:lang w:val="ru-RU"/>
        </w:rPr>
        <w:t>Дастурамал</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фаъолияти</w:t>
      </w:r>
      <w:r w:rsidRPr="004A7A59">
        <w:rPr>
          <w:rFonts w:ascii="Palatino Linotype" w:hAnsi="Palatino Linotype"/>
        </w:rPr>
        <w:t xml:space="preserve">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кадрӣ</w:t>
      </w:r>
      <w:r w:rsidRPr="004A7A59">
        <w:rPr>
          <w:rFonts w:ascii="Palatino Linotype" w:hAnsi="Palatino Linotype"/>
        </w:rPr>
        <w:t xml:space="preserve"> </w:t>
      </w:r>
      <w:r w:rsidRPr="004A7A59">
        <w:rPr>
          <w:rFonts w:ascii="Palatino Linotype" w:hAnsi="Palatino Linotype"/>
          <w:lang w:val="ru-RU"/>
        </w:rPr>
        <w:t>оид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пешгирӣ</w:t>
      </w:r>
      <w:r w:rsidRPr="004A7A59">
        <w:rPr>
          <w:rFonts w:ascii="Palatino Linotype" w:hAnsi="Palatino Linotype"/>
        </w:rPr>
        <w:t xml:space="preserve">, </w:t>
      </w:r>
      <w:r w:rsidRPr="004A7A59">
        <w:rPr>
          <w:rFonts w:ascii="Palatino Linotype" w:hAnsi="Palatino Linotype"/>
          <w:lang w:val="ru-RU"/>
        </w:rPr>
        <w:t>бартарафсозӣ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вокуниш</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минбаъд</w:t>
      </w:r>
      <w:r w:rsidRPr="004A7A59">
        <w:rPr>
          <w:rFonts w:ascii="Palatino Linotype" w:hAnsi="Palatino Linotype"/>
        </w:rPr>
        <w:t xml:space="preserve"> - </w:t>
      </w:r>
      <w:r w:rsidRPr="004A7A59">
        <w:rPr>
          <w:rFonts w:ascii="Palatino Linotype" w:hAnsi="Palatino Linotype"/>
          <w:lang w:val="ru-RU"/>
        </w:rPr>
        <w:t>Дастурамал</w:t>
      </w:r>
      <w:r w:rsidRPr="004A7A59">
        <w:rPr>
          <w:rFonts w:ascii="Palatino Linotype" w:hAnsi="Palatino Linotype"/>
        </w:rPr>
        <w:t xml:space="preserve">) </w:t>
      </w:r>
      <w:r w:rsidRPr="004A7A59">
        <w:rPr>
          <w:rFonts w:ascii="Palatino Linotype" w:hAnsi="Palatino Linotype"/>
          <w:lang w:val="ru-RU"/>
        </w:rPr>
        <w:t>тасдиқ</w:t>
      </w:r>
      <w:r w:rsidRPr="004A7A59">
        <w:rPr>
          <w:rFonts w:ascii="Palatino Linotype" w:hAnsi="Palatino Linotype"/>
        </w:rPr>
        <w:t xml:space="preserve"> </w:t>
      </w:r>
      <w:r w:rsidRPr="004A7A59">
        <w:rPr>
          <w:rFonts w:ascii="Palatino Linotype" w:hAnsi="Palatino Linotype"/>
          <w:lang w:val="ru-RU"/>
        </w:rPr>
        <w:t>кард</w:t>
      </w:r>
      <w:r w:rsidRPr="004A7A59">
        <w:rPr>
          <w:rFonts w:ascii="Palatino Linotype" w:hAnsi="Palatino Linotype"/>
        </w:rPr>
        <w:t>.</w:t>
      </w:r>
      <w:r w:rsidRPr="004A7A59">
        <w:rPr>
          <w:rStyle w:val="ab"/>
          <w:rFonts w:ascii="Palatino Linotype" w:hAnsi="Palatino Linotype"/>
        </w:rPr>
        <w:t xml:space="preserve"> </w:t>
      </w:r>
      <w:r w:rsidRPr="004A7A59">
        <w:rPr>
          <w:rStyle w:val="ab"/>
          <w:rFonts w:ascii="Palatino Linotype" w:hAnsi="Palatino Linotype"/>
        </w:rPr>
        <w:footnoteReference w:id="346"/>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нуқтаи</w:t>
      </w:r>
      <w:r w:rsidRPr="004A7A59">
        <w:rPr>
          <w:rFonts w:ascii="Palatino Linotype" w:hAnsi="Palatino Linotype"/>
        </w:rPr>
        <w:t xml:space="preserve"> </w:t>
      </w:r>
      <w:r w:rsidRPr="004A7A59">
        <w:rPr>
          <w:rFonts w:ascii="Palatino Linotype" w:hAnsi="Palatino Linotype"/>
          <w:lang w:val="ru-RU"/>
        </w:rPr>
        <w:t>назари</w:t>
      </w:r>
      <w:r w:rsidRPr="004A7A59">
        <w:rPr>
          <w:rFonts w:ascii="Palatino Linotype" w:hAnsi="Palatino Linotype"/>
        </w:rPr>
        <w:t xml:space="preserve"> </w:t>
      </w:r>
      <w:r w:rsidRPr="004A7A59">
        <w:rPr>
          <w:rFonts w:ascii="Palatino Linotype" w:hAnsi="Palatino Linotype"/>
          <w:lang w:val="ru-RU"/>
        </w:rPr>
        <w:t>ҳуқуқӣ</w:t>
      </w:r>
      <w:r w:rsidRPr="004A7A59">
        <w:rPr>
          <w:rFonts w:ascii="Palatino Linotype" w:hAnsi="Palatino Linotype"/>
        </w:rPr>
        <w:t xml:space="preserve"> </w:t>
      </w:r>
      <w:r w:rsidRPr="004A7A59">
        <w:rPr>
          <w:rFonts w:ascii="Palatino Linotype" w:hAnsi="Palatino Linotype"/>
          <w:lang w:val="ru-RU"/>
        </w:rPr>
        <w:t>мақоми</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дастур</w:t>
      </w:r>
      <w:r w:rsidRPr="004A7A59">
        <w:rPr>
          <w:rFonts w:ascii="Palatino Linotype" w:hAnsi="Palatino Linotype"/>
        </w:rPr>
        <w:t xml:space="preserve"> </w:t>
      </w:r>
      <w:r w:rsidRPr="004A7A59">
        <w:rPr>
          <w:rFonts w:ascii="Palatino Linotype" w:hAnsi="Palatino Linotype"/>
          <w:lang w:val="ru-RU"/>
        </w:rPr>
        <w:t>равшан</w:t>
      </w:r>
      <w:r w:rsidRPr="004A7A59">
        <w:rPr>
          <w:rFonts w:ascii="Palatino Linotype" w:hAnsi="Palatino Linotype"/>
        </w:rPr>
        <w:t xml:space="preserve"> </w:t>
      </w:r>
      <w:r w:rsidRPr="004A7A59">
        <w:rPr>
          <w:rFonts w:ascii="Palatino Linotype" w:hAnsi="Palatino Linotype"/>
          <w:lang w:val="ru-RU"/>
        </w:rPr>
        <w:t>нест</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дастурамал</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Вазорати</w:t>
      </w:r>
      <w:r w:rsidRPr="004A7A59">
        <w:rPr>
          <w:rFonts w:ascii="Palatino Linotype" w:hAnsi="Palatino Linotype"/>
        </w:rPr>
        <w:t xml:space="preserve"> </w:t>
      </w:r>
      <w:r w:rsidRPr="004A7A59">
        <w:rPr>
          <w:rFonts w:ascii="Palatino Linotype" w:hAnsi="Palatino Linotype"/>
          <w:lang w:val="ru-RU"/>
        </w:rPr>
        <w:t>адлия</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қайд</w:t>
      </w:r>
      <w:r w:rsidRPr="004A7A59">
        <w:rPr>
          <w:rFonts w:ascii="Palatino Linotype" w:hAnsi="Palatino Linotype"/>
        </w:rPr>
        <w:t xml:space="preserve"> </w:t>
      </w:r>
      <w:r w:rsidRPr="004A7A59">
        <w:rPr>
          <w:rFonts w:ascii="Palatino Linotype" w:hAnsi="Palatino Linotype"/>
          <w:lang w:val="ru-RU"/>
        </w:rPr>
        <w:t>гирифта</w:t>
      </w:r>
      <w:r w:rsidRPr="004A7A59">
        <w:rPr>
          <w:rFonts w:ascii="Palatino Linotype" w:hAnsi="Palatino Linotype"/>
        </w:rPr>
        <w:t xml:space="preserve"> </w:t>
      </w:r>
      <w:r w:rsidRPr="004A7A59">
        <w:rPr>
          <w:rFonts w:ascii="Palatino Linotype" w:hAnsi="Palatino Linotype"/>
          <w:lang w:val="ru-RU"/>
        </w:rPr>
        <w:t>нашудааст</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бонки</w:t>
      </w:r>
      <w:r w:rsidRPr="004A7A59">
        <w:rPr>
          <w:rFonts w:ascii="Palatino Linotype" w:hAnsi="Palatino Linotype"/>
        </w:rPr>
        <w:t xml:space="preserve"> </w:t>
      </w:r>
      <w:r w:rsidRPr="004A7A59">
        <w:rPr>
          <w:rFonts w:ascii="Palatino Linotype" w:hAnsi="Palatino Linotype"/>
          <w:lang w:val="ru-RU"/>
        </w:rPr>
        <w:t>давлатии</w:t>
      </w:r>
      <w:r w:rsidRPr="004A7A59">
        <w:rPr>
          <w:rFonts w:ascii="Palatino Linotype" w:hAnsi="Palatino Linotype"/>
        </w:rPr>
        <w:t xml:space="preserve"> </w:t>
      </w:r>
      <w:r w:rsidRPr="004A7A59">
        <w:rPr>
          <w:rFonts w:ascii="Palatino Linotype" w:hAnsi="Palatino Linotype"/>
          <w:lang w:val="ru-RU"/>
        </w:rPr>
        <w:t>иттилооти</w:t>
      </w:r>
      <w:r w:rsidRPr="004A7A59">
        <w:rPr>
          <w:rFonts w:ascii="Palatino Linotype" w:hAnsi="Palatino Linotype"/>
        </w:rPr>
        <w:t xml:space="preserve"> </w:t>
      </w:r>
      <w:r w:rsidRPr="004A7A59">
        <w:rPr>
          <w:rFonts w:ascii="Palatino Linotype" w:hAnsi="Palatino Linotype"/>
          <w:lang w:val="ru-RU"/>
        </w:rPr>
        <w:t>ҳуқуқӣ</w:t>
      </w:r>
      <w:r w:rsidRPr="004A7A59">
        <w:rPr>
          <w:rFonts w:ascii="Palatino Linotype" w:hAnsi="Palatino Linotype"/>
        </w:rPr>
        <w:t xml:space="preserve"> "</w:t>
      </w:r>
      <w:r w:rsidRPr="004A7A59">
        <w:rPr>
          <w:rFonts w:ascii="Palatino Linotype" w:hAnsi="Palatino Linotype"/>
          <w:lang w:val="ru-RU"/>
        </w:rPr>
        <w:t>Адлия</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тарафи</w:t>
      </w:r>
      <w:r w:rsidRPr="004A7A59">
        <w:rPr>
          <w:rFonts w:ascii="Palatino Linotype" w:hAnsi="Palatino Linotype"/>
        </w:rPr>
        <w:t xml:space="preserve"> </w:t>
      </w:r>
      <w:r w:rsidRPr="004A7A59">
        <w:rPr>
          <w:rFonts w:ascii="Palatino Linotype" w:hAnsi="Palatino Linotype"/>
          <w:lang w:val="ru-RU"/>
        </w:rPr>
        <w:t>Вазорати</w:t>
      </w:r>
      <w:r w:rsidRPr="004A7A59">
        <w:rPr>
          <w:rFonts w:ascii="Palatino Linotype" w:hAnsi="Palatino Linotype"/>
        </w:rPr>
        <w:t xml:space="preserve"> </w:t>
      </w:r>
      <w:r w:rsidRPr="004A7A59">
        <w:rPr>
          <w:rFonts w:ascii="Palatino Linotype" w:hAnsi="Palatino Linotype"/>
          <w:lang w:val="ru-RU"/>
        </w:rPr>
        <w:t>адлия</w:t>
      </w:r>
      <w:r w:rsidRPr="004A7A59">
        <w:rPr>
          <w:rFonts w:ascii="Palatino Linotype" w:hAnsi="Palatino Linotype"/>
        </w:rPr>
        <w:t xml:space="preserve"> </w:t>
      </w:r>
      <w:r w:rsidRPr="004A7A59">
        <w:rPr>
          <w:rFonts w:ascii="Palatino Linotype" w:hAnsi="Palatino Linotype"/>
          <w:lang w:val="ru-RU"/>
        </w:rPr>
        <w:t>тавассути</w:t>
      </w:r>
      <w:r w:rsidRPr="004A7A59">
        <w:rPr>
          <w:rFonts w:ascii="Palatino Linotype" w:hAnsi="Palatino Linotype"/>
        </w:rPr>
        <w:t xml:space="preserve"> </w:t>
      </w:r>
      <w:r w:rsidRPr="004A7A59">
        <w:rPr>
          <w:rFonts w:ascii="Palatino Linotype" w:hAnsi="Palatino Linotype"/>
          <w:lang w:val="ru-RU"/>
        </w:rPr>
        <w:t>муассисаи</w:t>
      </w:r>
      <w:r w:rsidRPr="004A7A59">
        <w:rPr>
          <w:rFonts w:ascii="Palatino Linotype" w:hAnsi="Palatino Linotype"/>
        </w:rPr>
        <w:t xml:space="preserve"> </w:t>
      </w:r>
      <w:r w:rsidRPr="004A7A59">
        <w:rPr>
          <w:rFonts w:ascii="Palatino Linotype" w:hAnsi="Palatino Linotype"/>
          <w:lang w:val="ru-RU"/>
        </w:rPr>
        <w:t>давлатии</w:t>
      </w:r>
      <w:r w:rsidRPr="004A7A59">
        <w:rPr>
          <w:rFonts w:ascii="Palatino Linotype" w:hAnsi="Palatino Linotype"/>
        </w:rPr>
        <w:t xml:space="preserve"> </w:t>
      </w:r>
      <w:r w:rsidRPr="004A7A59">
        <w:rPr>
          <w:rFonts w:ascii="Palatino Linotype" w:hAnsi="Palatino Linotype"/>
          <w:lang w:val="ru-RU"/>
        </w:rPr>
        <w:t>тобеи</w:t>
      </w:r>
      <w:r w:rsidRPr="004A7A59">
        <w:rPr>
          <w:rFonts w:ascii="Palatino Linotype" w:hAnsi="Palatino Linotype"/>
        </w:rPr>
        <w:t xml:space="preserve"> </w:t>
      </w:r>
      <w:r w:rsidRPr="004A7A59">
        <w:rPr>
          <w:rFonts w:ascii="Palatino Linotype" w:hAnsi="Palatino Linotype"/>
          <w:lang w:val="ru-RU"/>
        </w:rPr>
        <w:t>он</w:t>
      </w:r>
      <w:r w:rsidRPr="004A7A59">
        <w:rPr>
          <w:rFonts w:ascii="Palatino Linotype" w:hAnsi="Palatino Linotype"/>
        </w:rPr>
        <w:t xml:space="preserve"> "</w:t>
      </w:r>
      <w:r w:rsidRPr="004A7A59">
        <w:rPr>
          <w:rFonts w:ascii="Palatino Linotype" w:hAnsi="Palatino Linotype"/>
          <w:lang w:val="ru-RU"/>
        </w:rPr>
        <w:t>Конуният</w:t>
      </w:r>
      <w:r w:rsidRPr="004A7A59">
        <w:rPr>
          <w:rFonts w:ascii="Palatino Linotype" w:hAnsi="Palatino Linotype"/>
        </w:rPr>
        <w:t xml:space="preserve">" </w:t>
      </w:r>
      <w:r w:rsidRPr="004A7A59">
        <w:rPr>
          <w:rFonts w:ascii="Palatino Linotype" w:hAnsi="Palatino Linotype"/>
          <w:lang w:val="ru-RU"/>
        </w:rPr>
        <w:t>идора</w:t>
      </w:r>
      <w:r w:rsidRPr="004A7A59">
        <w:rPr>
          <w:rFonts w:ascii="Palatino Linotype" w:hAnsi="Palatino Linotype"/>
        </w:rPr>
        <w:t xml:space="preserve"> </w:t>
      </w:r>
      <w:r w:rsidRPr="004A7A59">
        <w:rPr>
          <w:rFonts w:ascii="Palatino Linotype" w:hAnsi="Palatino Linotype"/>
          <w:lang w:val="ru-RU"/>
        </w:rPr>
        <w:t>мешавад</w:t>
      </w:r>
      <w:r w:rsidRPr="004A7A59">
        <w:rPr>
          <w:rFonts w:ascii="Palatino Linotype" w:hAnsi="Palatino Linotype"/>
        </w:rPr>
        <w:t xml:space="preserve">, </w:t>
      </w:r>
      <w:r w:rsidRPr="004A7A59">
        <w:rPr>
          <w:rFonts w:ascii="Palatino Linotype" w:hAnsi="Palatino Linotype"/>
          <w:lang w:val="ru-RU"/>
        </w:rPr>
        <w:t>дастрас</w:t>
      </w:r>
      <w:r w:rsidRPr="004A7A59">
        <w:rPr>
          <w:rFonts w:ascii="Palatino Linotype" w:hAnsi="Palatino Linotype"/>
        </w:rPr>
        <w:t xml:space="preserve"> </w:t>
      </w:r>
      <w:r w:rsidRPr="004A7A59">
        <w:rPr>
          <w:rFonts w:ascii="Palatino Linotype" w:hAnsi="Palatino Linotype"/>
          <w:lang w:val="ru-RU"/>
        </w:rPr>
        <w:t>нест</w:t>
      </w:r>
      <w:r w:rsidRPr="004A7A59">
        <w:rPr>
          <w:rFonts w:ascii="Palatino Linotype" w:hAnsi="Palatino Linotype"/>
        </w:rPr>
        <w:t xml:space="preserve">. </w:t>
      </w:r>
      <w:r w:rsidRPr="004A7A59">
        <w:rPr>
          <w:rFonts w:ascii="Palatino Linotype" w:hAnsi="Palatino Linotype"/>
          <w:lang w:val="ru-RU"/>
        </w:rPr>
        <w:t>Қонуни</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санадҳои</w:t>
      </w:r>
      <w:r w:rsidRPr="004A7A59">
        <w:rPr>
          <w:rFonts w:ascii="Palatino Linotype" w:hAnsi="Palatino Linotype"/>
        </w:rPr>
        <w:t xml:space="preserve"> </w:t>
      </w:r>
      <w:r w:rsidRPr="004A7A59">
        <w:rPr>
          <w:rFonts w:ascii="Palatino Linotype" w:hAnsi="Palatino Linotype"/>
          <w:lang w:val="ru-RU"/>
        </w:rPr>
        <w:t>меъёрии</w:t>
      </w:r>
      <w:r w:rsidRPr="004A7A59">
        <w:rPr>
          <w:rFonts w:ascii="Palatino Linotype" w:hAnsi="Palatino Linotype"/>
        </w:rPr>
        <w:t xml:space="preserve"> </w:t>
      </w:r>
      <w:r w:rsidRPr="004A7A59">
        <w:rPr>
          <w:rFonts w:ascii="Palatino Linotype" w:hAnsi="Palatino Linotype"/>
          <w:lang w:val="ru-RU"/>
        </w:rPr>
        <w:t>ҳуқуқӣ</w:t>
      </w:r>
      <w:r w:rsidRPr="004A7A59">
        <w:rPr>
          <w:rFonts w:ascii="Palatino Linotype" w:hAnsi="Palatino Linotype"/>
        </w:rPr>
        <w:t xml:space="preserve">" (2017)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вазоратҳо</w:t>
      </w:r>
      <w:r w:rsidRPr="004A7A59">
        <w:rPr>
          <w:rFonts w:ascii="Palatino Linotype" w:hAnsi="Palatino Linotype"/>
        </w:rPr>
        <w:t xml:space="preserve"> </w:t>
      </w:r>
      <w:r w:rsidRPr="004A7A59">
        <w:rPr>
          <w:rFonts w:ascii="Palatino Linotype" w:hAnsi="Palatino Linotype"/>
          <w:lang w:val="ru-RU"/>
        </w:rPr>
        <w:t>ҳуқуқ</w:t>
      </w:r>
      <w:r w:rsidRPr="004A7A59">
        <w:rPr>
          <w:rFonts w:ascii="Palatino Linotype" w:hAnsi="Palatino Linotype"/>
        </w:rPr>
        <w:t xml:space="preserve"> </w:t>
      </w:r>
      <w:r w:rsidRPr="004A7A59">
        <w:rPr>
          <w:rFonts w:ascii="Palatino Linotype" w:hAnsi="Palatino Linotype"/>
          <w:lang w:val="ru-RU"/>
        </w:rPr>
        <w:t>медиҳад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санадҳои</w:t>
      </w:r>
      <w:r w:rsidRPr="004A7A59">
        <w:rPr>
          <w:rFonts w:ascii="Palatino Linotype" w:hAnsi="Palatino Linotype"/>
        </w:rPr>
        <w:t xml:space="preserve"> </w:t>
      </w:r>
      <w:r w:rsidRPr="004A7A59">
        <w:rPr>
          <w:rFonts w:ascii="Palatino Linotype" w:hAnsi="Palatino Linotype"/>
          <w:lang w:val="ru-RU"/>
        </w:rPr>
        <w:t>меъёрии</w:t>
      </w:r>
      <w:r w:rsidRPr="004A7A59">
        <w:rPr>
          <w:rFonts w:ascii="Palatino Linotype" w:hAnsi="Palatino Linotype"/>
        </w:rPr>
        <w:t xml:space="preserve"> </w:t>
      </w:r>
      <w:r w:rsidRPr="004A7A59">
        <w:rPr>
          <w:rFonts w:ascii="Palatino Linotype" w:hAnsi="Palatino Linotype"/>
          <w:lang w:val="ru-RU"/>
        </w:rPr>
        <w:t>ҳуқуқиро</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шакли</w:t>
      </w:r>
      <w:r w:rsidRPr="004A7A59">
        <w:rPr>
          <w:rFonts w:ascii="Palatino Linotype" w:hAnsi="Palatino Linotype"/>
        </w:rPr>
        <w:t xml:space="preserve"> </w:t>
      </w:r>
      <w:r w:rsidRPr="004A7A59">
        <w:rPr>
          <w:rFonts w:ascii="Palatino Linotype" w:hAnsi="Palatino Linotype"/>
          <w:lang w:val="ru-RU"/>
        </w:rPr>
        <w:t>қарор</w:t>
      </w:r>
      <w:r w:rsidRPr="004A7A59">
        <w:rPr>
          <w:rFonts w:ascii="Palatino Linotype" w:hAnsi="Palatino Linotype"/>
        </w:rPr>
        <w:t xml:space="preserve"> </w:t>
      </w:r>
      <w:r w:rsidRPr="004A7A59">
        <w:rPr>
          <w:rFonts w:ascii="Palatino Linotype" w:hAnsi="Palatino Linotype"/>
          <w:lang w:val="ru-RU"/>
        </w:rPr>
        <w:t>қабул</w:t>
      </w:r>
      <w:r w:rsidRPr="004A7A59">
        <w:rPr>
          <w:rFonts w:ascii="Palatino Linotype" w:hAnsi="Palatino Linotype"/>
        </w:rPr>
        <w:t xml:space="preserve"> </w:t>
      </w:r>
      <w:r w:rsidRPr="004A7A59">
        <w:rPr>
          <w:rFonts w:ascii="Palatino Linotype" w:hAnsi="Palatino Linotype"/>
          <w:lang w:val="ru-RU"/>
        </w:rPr>
        <w:t>кунанд</w:t>
      </w:r>
      <w:r w:rsidRPr="004A7A59">
        <w:rPr>
          <w:rFonts w:ascii="Palatino Linotype" w:hAnsi="Palatino Linotype"/>
        </w:rPr>
        <w:t xml:space="preserve">. </w:t>
      </w:r>
      <w:r w:rsidRPr="004A7A59">
        <w:rPr>
          <w:rFonts w:ascii="Palatino Linotype" w:hAnsi="Palatino Linotype"/>
          <w:lang w:val="ru-RU"/>
        </w:rPr>
        <w:t>Вазирон</w:t>
      </w:r>
      <w:r w:rsidRPr="004A7A59">
        <w:rPr>
          <w:rFonts w:ascii="Palatino Linotype" w:hAnsi="Palatino Linotype"/>
        </w:rPr>
        <w:t xml:space="preserve"> </w:t>
      </w:r>
      <w:r w:rsidRPr="004A7A59">
        <w:rPr>
          <w:rFonts w:ascii="Palatino Linotype" w:hAnsi="Palatino Linotype"/>
          <w:lang w:val="ru-RU"/>
        </w:rPr>
        <w:t>ҳуқуқ</w:t>
      </w:r>
      <w:r w:rsidRPr="004A7A59">
        <w:rPr>
          <w:rFonts w:ascii="Palatino Linotype" w:hAnsi="Palatino Linotype"/>
        </w:rPr>
        <w:t xml:space="preserve"> </w:t>
      </w:r>
      <w:r w:rsidRPr="004A7A59">
        <w:rPr>
          <w:rFonts w:ascii="Palatino Linotype" w:hAnsi="Palatino Linotype"/>
          <w:lang w:val="ru-RU"/>
        </w:rPr>
        <w:t>доранд</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ҳалли</w:t>
      </w:r>
      <w:r w:rsidRPr="004A7A59">
        <w:rPr>
          <w:rFonts w:ascii="Palatino Linotype" w:hAnsi="Palatino Linotype"/>
        </w:rPr>
        <w:t xml:space="preserve"> </w:t>
      </w:r>
      <w:r w:rsidRPr="004A7A59">
        <w:rPr>
          <w:rFonts w:ascii="Palatino Linotype" w:hAnsi="Palatino Linotype"/>
          <w:lang w:val="ru-RU"/>
        </w:rPr>
        <w:t>масъалаҳои</w:t>
      </w:r>
      <w:r w:rsidRPr="004A7A59">
        <w:rPr>
          <w:rFonts w:ascii="Palatino Linotype" w:hAnsi="Palatino Linotype"/>
        </w:rPr>
        <w:t xml:space="preserve"> </w:t>
      </w:r>
      <w:r w:rsidRPr="004A7A59">
        <w:rPr>
          <w:rFonts w:ascii="Palatino Linotype" w:hAnsi="Palatino Linotype"/>
          <w:lang w:val="ru-RU"/>
        </w:rPr>
        <w:t>амалиётӣ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масъалаҳои</w:t>
      </w:r>
      <w:r w:rsidRPr="004A7A59">
        <w:rPr>
          <w:rFonts w:ascii="Palatino Linotype" w:hAnsi="Palatino Linotype"/>
        </w:rPr>
        <w:t xml:space="preserve"> </w:t>
      </w:r>
      <w:r w:rsidRPr="004A7A59">
        <w:rPr>
          <w:rFonts w:ascii="Palatino Linotype" w:hAnsi="Palatino Linotype"/>
          <w:lang w:val="ru-RU"/>
        </w:rPr>
        <w:t>ҷорӣ</w:t>
      </w:r>
      <w:r w:rsidRPr="004A7A59">
        <w:rPr>
          <w:rFonts w:ascii="Palatino Linotype" w:hAnsi="Palatino Linotype"/>
        </w:rPr>
        <w:t xml:space="preserve"> </w:t>
      </w:r>
      <w:r w:rsidRPr="004A7A59">
        <w:rPr>
          <w:rFonts w:ascii="Palatino Linotype" w:hAnsi="Palatino Linotype"/>
          <w:lang w:val="ru-RU"/>
        </w:rPr>
        <w:t>қарор</w:t>
      </w:r>
      <w:r w:rsidRPr="004A7A59">
        <w:rPr>
          <w:rFonts w:ascii="Palatino Linotype" w:hAnsi="Palatino Linotype"/>
        </w:rPr>
        <w:t xml:space="preserve"> </w:t>
      </w:r>
      <w:r w:rsidRPr="004A7A59">
        <w:rPr>
          <w:rFonts w:ascii="Palatino Linotype" w:hAnsi="Palatino Linotype"/>
          <w:lang w:val="ru-RU"/>
        </w:rPr>
        <w:t>қабул</w:t>
      </w:r>
      <w:r w:rsidRPr="004A7A59">
        <w:rPr>
          <w:rFonts w:ascii="Palatino Linotype" w:hAnsi="Palatino Linotype"/>
        </w:rPr>
        <w:t xml:space="preserve"> </w:t>
      </w:r>
      <w:r w:rsidRPr="004A7A59">
        <w:rPr>
          <w:rFonts w:ascii="Palatino Linotype" w:hAnsi="Palatino Linotype"/>
          <w:lang w:val="ru-RU"/>
        </w:rPr>
        <w:t>кунанд</w:t>
      </w:r>
      <w:r w:rsidRPr="004A7A59">
        <w:rPr>
          <w:rFonts w:ascii="Palatino Linotype" w:hAnsi="Palatino Linotype"/>
        </w:rPr>
        <w:t xml:space="preserve">, </w:t>
      </w:r>
      <w:r w:rsidRPr="004A7A59">
        <w:rPr>
          <w:rFonts w:ascii="Palatino Linotype" w:hAnsi="Palatino Linotype"/>
          <w:lang w:val="ru-RU"/>
        </w:rPr>
        <w:t>аммо</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қарорҳо</w:t>
      </w:r>
      <w:r w:rsidRPr="004A7A59">
        <w:rPr>
          <w:rFonts w:ascii="Palatino Linotype" w:hAnsi="Palatino Linotype"/>
        </w:rPr>
        <w:t xml:space="preserve"> </w:t>
      </w:r>
      <w:r w:rsidRPr="004A7A59">
        <w:rPr>
          <w:rFonts w:ascii="Palatino Linotype" w:hAnsi="Palatino Linotype"/>
          <w:lang w:val="ru-RU"/>
        </w:rPr>
        <w:t>қоидаҳои</w:t>
      </w:r>
      <w:r w:rsidRPr="004A7A59">
        <w:rPr>
          <w:rFonts w:ascii="Palatino Linotype" w:hAnsi="Palatino Linotype"/>
        </w:rPr>
        <w:t xml:space="preserve"> </w:t>
      </w:r>
      <w:r w:rsidRPr="004A7A59">
        <w:rPr>
          <w:rFonts w:ascii="Palatino Linotype" w:hAnsi="Palatino Linotype"/>
          <w:lang w:val="ru-RU"/>
        </w:rPr>
        <w:t>навро</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вуҷуд</w:t>
      </w:r>
      <w:r w:rsidRPr="004A7A59">
        <w:rPr>
          <w:rFonts w:ascii="Palatino Linotype" w:hAnsi="Palatino Linotype"/>
        </w:rPr>
        <w:t> </w:t>
      </w:r>
      <w:r w:rsidRPr="004A7A59">
        <w:rPr>
          <w:rFonts w:ascii="Palatino Linotype" w:hAnsi="Palatino Linotype"/>
          <w:lang w:val="ru-RU"/>
        </w:rPr>
        <w:t>намеоранд</w:t>
      </w:r>
      <w:r w:rsidRPr="004A7A59">
        <w:rPr>
          <w:rFonts w:ascii="Palatino Linotype" w:hAnsi="Palatino Linotype"/>
        </w:rPr>
        <w:t xml:space="preserve"> (</w:t>
      </w:r>
      <w:r w:rsidRPr="004A7A59">
        <w:rPr>
          <w:rFonts w:ascii="Palatino Linotype" w:hAnsi="Palatino Linotype"/>
          <w:lang w:val="ru-RU"/>
        </w:rPr>
        <w:t>моддаи</w:t>
      </w:r>
      <w:r w:rsidRPr="004A7A59">
        <w:rPr>
          <w:rFonts w:ascii="Palatino Linotype" w:hAnsi="Palatino Linotype"/>
        </w:rPr>
        <w:t xml:space="preserve"> 24). </w:t>
      </w:r>
      <w:r w:rsidRPr="004A7A59">
        <w:rPr>
          <w:rFonts w:ascii="Palatino Linotype" w:hAnsi="Palatino Linotype"/>
          <w:lang w:val="ru-RU"/>
        </w:rPr>
        <w:t>Дастурамал</w:t>
      </w:r>
      <w:r w:rsidRPr="004A7A59">
        <w:rPr>
          <w:rFonts w:ascii="Palatino Linotype" w:hAnsi="Palatino Linotype"/>
        </w:rPr>
        <w:t xml:space="preserve"> -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санади</w:t>
      </w:r>
      <w:r w:rsidRPr="004A7A59">
        <w:rPr>
          <w:rFonts w:ascii="Palatino Linotype" w:hAnsi="Palatino Linotype"/>
        </w:rPr>
        <w:t xml:space="preserve"> </w:t>
      </w:r>
      <w:r w:rsidRPr="004A7A59">
        <w:rPr>
          <w:rFonts w:ascii="Palatino Linotype" w:hAnsi="Palatino Linotype"/>
          <w:lang w:val="ru-RU"/>
        </w:rPr>
        <w:t>меъёрии</w:t>
      </w:r>
      <w:r w:rsidRPr="004A7A59">
        <w:rPr>
          <w:rFonts w:ascii="Palatino Linotype" w:hAnsi="Palatino Linotype"/>
        </w:rPr>
        <w:t xml:space="preserve"> </w:t>
      </w:r>
      <w:r w:rsidRPr="004A7A59">
        <w:rPr>
          <w:rFonts w:ascii="Palatino Linotype" w:hAnsi="Palatino Linotype"/>
          <w:lang w:val="ru-RU"/>
        </w:rPr>
        <w:t>ҳуқуқиест</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мазмуну</w:t>
      </w:r>
      <w:r w:rsidRPr="004A7A59">
        <w:rPr>
          <w:rFonts w:ascii="Palatino Linotype" w:hAnsi="Palatino Linotype"/>
        </w:rPr>
        <w:t xml:space="preserve"> </w:t>
      </w:r>
      <w:r w:rsidRPr="004A7A59">
        <w:rPr>
          <w:rFonts w:ascii="Palatino Linotype" w:hAnsi="Palatino Linotype"/>
          <w:lang w:val="ru-RU"/>
        </w:rPr>
        <w:t>масъалаҳои</w:t>
      </w:r>
      <w:r w:rsidRPr="004A7A59">
        <w:rPr>
          <w:rFonts w:ascii="Palatino Linotype" w:hAnsi="Palatino Linotype"/>
        </w:rPr>
        <w:t xml:space="preserve"> </w:t>
      </w:r>
      <w:r w:rsidRPr="004A7A59">
        <w:rPr>
          <w:rFonts w:ascii="Palatino Linotype" w:hAnsi="Palatino Linotype"/>
          <w:lang w:val="ru-RU"/>
        </w:rPr>
        <w:t>танзими</w:t>
      </w:r>
      <w:r w:rsidRPr="004A7A59">
        <w:rPr>
          <w:rFonts w:ascii="Palatino Linotype" w:hAnsi="Palatino Linotype"/>
        </w:rPr>
        <w:t xml:space="preserve"> </w:t>
      </w:r>
      <w:r w:rsidRPr="004A7A59">
        <w:rPr>
          <w:rFonts w:ascii="Palatino Linotype" w:hAnsi="Palatino Linotype"/>
          <w:lang w:val="ru-RU"/>
        </w:rPr>
        <w:t>муносибатҳои</w:t>
      </w:r>
      <w:r w:rsidRPr="004A7A59">
        <w:rPr>
          <w:rFonts w:ascii="Palatino Linotype" w:hAnsi="Palatino Linotype"/>
        </w:rPr>
        <w:t xml:space="preserve"> </w:t>
      </w:r>
      <w:r w:rsidRPr="004A7A59">
        <w:rPr>
          <w:rFonts w:ascii="Palatino Linotype" w:hAnsi="Palatino Linotype"/>
          <w:lang w:val="ru-RU"/>
        </w:rPr>
        <w:t>ҷамъиятиро</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соҳаҳои</w:t>
      </w:r>
      <w:r w:rsidRPr="004A7A59">
        <w:rPr>
          <w:rFonts w:ascii="Palatino Linotype" w:hAnsi="Palatino Linotype"/>
        </w:rPr>
        <w:t xml:space="preserve"> </w:t>
      </w:r>
      <w:r w:rsidRPr="004A7A59">
        <w:rPr>
          <w:rFonts w:ascii="Palatino Linotype" w:hAnsi="Palatino Linotype"/>
          <w:lang w:val="ru-RU"/>
        </w:rPr>
        <w:t>муқарраршуда</w:t>
      </w:r>
      <w:r w:rsidRPr="004A7A59">
        <w:rPr>
          <w:rFonts w:ascii="Palatino Linotype" w:hAnsi="Palatino Linotype"/>
        </w:rPr>
        <w:t xml:space="preserve"> </w:t>
      </w:r>
      <w:r w:rsidRPr="004A7A59">
        <w:rPr>
          <w:rFonts w:ascii="Palatino Linotype" w:hAnsi="Palatino Linotype"/>
          <w:lang w:val="ru-RU"/>
        </w:rPr>
        <w:t>муайян</w:t>
      </w:r>
      <w:r w:rsidRPr="004A7A59">
        <w:rPr>
          <w:rFonts w:ascii="Palatino Linotype" w:hAnsi="Palatino Linotype"/>
        </w:rPr>
        <w:t xml:space="preserve"> </w:t>
      </w:r>
      <w:r w:rsidRPr="004A7A59">
        <w:rPr>
          <w:rFonts w:ascii="Palatino Linotype" w:hAnsi="Palatino Linotype"/>
          <w:lang w:val="ru-RU"/>
        </w:rPr>
        <w:t>мекунад</w:t>
      </w:r>
      <w:r w:rsidRPr="004A7A59">
        <w:rPr>
          <w:rFonts w:ascii="Palatino Linotype" w:hAnsi="Palatino Linotype"/>
        </w:rPr>
        <w:t xml:space="preserve"> (</w:t>
      </w:r>
      <w:r w:rsidRPr="004A7A59">
        <w:rPr>
          <w:rFonts w:ascii="Palatino Linotype" w:hAnsi="Palatino Linotype"/>
          <w:lang w:val="ru-RU"/>
        </w:rPr>
        <w:t>мод</w:t>
      </w:r>
      <w:r w:rsidRPr="004A7A59">
        <w:rPr>
          <w:rFonts w:ascii="Palatino Linotype" w:hAnsi="Palatino Linotype"/>
        </w:rPr>
        <w:t xml:space="preserve">. 29).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рӯи</w:t>
      </w:r>
      <w:r w:rsidRPr="004A7A59">
        <w:rPr>
          <w:rFonts w:ascii="Palatino Linotype" w:hAnsi="Palatino Linotype"/>
        </w:rPr>
        <w:t xml:space="preserve"> </w:t>
      </w:r>
      <w:r w:rsidRPr="004A7A59">
        <w:rPr>
          <w:rFonts w:ascii="Palatino Linotype" w:hAnsi="Palatino Linotype"/>
          <w:lang w:val="ru-RU"/>
        </w:rPr>
        <w:t>хондани</w:t>
      </w:r>
      <w:r w:rsidRPr="004A7A59">
        <w:rPr>
          <w:rFonts w:ascii="Palatino Linotype" w:hAnsi="Palatino Linotype"/>
        </w:rPr>
        <w:t xml:space="preserve"> </w:t>
      </w: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санадҳои</w:t>
      </w:r>
      <w:r w:rsidRPr="004A7A59">
        <w:rPr>
          <w:rFonts w:ascii="Palatino Linotype" w:hAnsi="Palatino Linotype"/>
        </w:rPr>
        <w:t xml:space="preserve"> </w:t>
      </w:r>
      <w:r w:rsidRPr="004A7A59">
        <w:rPr>
          <w:rFonts w:ascii="Palatino Linotype" w:hAnsi="Palatino Linotype"/>
          <w:lang w:val="ru-RU"/>
        </w:rPr>
        <w:t>меъёрии</w:t>
      </w:r>
      <w:r w:rsidRPr="004A7A59">
        <w:rPr>
          <w:rFonts w:ascii="Palatino Linotype" w:hAnsi="Palatino Linotype"/>
        </w:rPr>
        <w:t xml:space="preserve"> </w:t>
      </w:r>
      <w:r w:rsidRPr="004A7A59">
        <w:rPr>
          <w:rFonts w:ascii="Palatino Linotype" w:hAnsi="Palatino Linotype"/>
          <w:lang w:val="ru-RU"/>
        </w:rPr>
        <w:t>ҳуқуқӣ</w:t>
      </w:r>
      <w:r w:rsidRPr="004A7A59">
        <w:rPr>
          <w:rFonts w:ascii="Palatino Linotype" w:hAnsi="Palatino Linotype"/>
        </w:rPr>
        <w:t xml:space="preserve"> (2017),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Дастурамал</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фармони</w:t>
      </w:r>
      <w:r w:rsidRPr="004A7A59">
        <w:rPr>
          <w:rFonts w:ascii="Palatino Linotype" w:hAnsi="Palatino Linotype"/>
        </w:rPr>
        <w:t xml:space="preserve"> </w:t>
      </w:r>
      <w:r w:rsidRPr="004A7A59">
        <w:rPr>
          <w:rFonts w:ascii="Palatino Linotype" w:hAnsi="Palatino Linotype"/>
          <w:lang w:val="ru-RU"/>
        </w:rPr>
        <w:t>Вазир</w:t>
      </w:r>
      <w:r w:rsidRPr="004A7A59">
        <w:rPr>
          <w:rFonts w:ascii="Palatino Linotype" w:hAnsi="Palatino Linotype"/>
        </w:rPr>
        <w:t xml:space="preserve"> </w:t>
      </w:r>
      <w:r w:rsidRPr="004A7A59">
        <w:rPr>
          <w:rFonts w:ascii="Palatino Linotype" w:hAnsi="Palatino Linotype"/>
          <w:lang w:val="ru-RU"/>
        </w:rPr>
        <w:t>қабул</w:t>
      </w:r>
      <w:r w:rsidRPr="004A7A59">
        <w:rPr>
          <w:rFonts w:ascii="Palatino Linotype" w:hAnsi="Palatino Linotype"/>
        </w:rPr>
        <w:t xml:space="preserve"> </w:t>
      </w:r>
      <w:r w:rsidRPr="004A7A59">
        <w:rPr>
          <w:rFonts w:ascii="Palatino Linotype" w:hAnsi="Palatino Linotype"/>
          <w:lang w:val="ru-RU"/>
        </w:rPr>
        <w:t>шудааст</w:t>
      </w:r>
      <w:r w:rsidRPr="004A7A59">
        <w:rPr>
          <w:rFonts w:ascii="Palatino Linotype" w:hAnsi="Palatino Linotype"/>
        </w:rPr>
        <w:t xml:space="preserve">, </w:t>
      </w:r>
      <w:r w:rsidRPr="004A7A59">
        <w:rPr>
          <w:rFonts w:ascii="Palatino Linotype" w:hAnsi="Palatino Linotype"/>
          <w:lang w:val="ru-RU"/>
        </w:rPr>
        <w:t>бақайдгирии</w:t>
      </w:r>
      <w:r w:rsidRPr="004A7A59">
        <w:rPr>
          <w:rFonts w:ascii="Palatino Linotype" w:hAnsi="Palatino Linotype"/>
        </w:rPr>
        <w:t xml:space="preserve"> </w:t>
      </w:r>
      <w:r w:rsidRPr="004A7A59">
        <w:rPr>
          <w:rFonts w:ascii="Palatino Linotype" w:hAnsi="Palatino Linotype"/>
          <w:lang w:val="ru-RU"/>
        </w:rPr>
        <w:t>давлатиро</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Вазорати</w:t>
      </w:r>
      <w:r w:rsidRPr="004A7A59">
        <w:rPr>
          <w:rFonts w:ascii="Palatino Linotype" w:hAnsi="Palatino Linotype"/>
        </w:rPr>
        <w:t xml:space="preserve"> </w:t>
      </w:r>
      <w:r w:rsidRPr="004A7A59">
        <w:rPr>
          <w:rFonts w:ascii="Palatino Linotype" w:hAnsi="Palatino Linotype"/>
          <w:lang w:val="ru-RU"/>
        </w:rPr>
        <w:t>адлия</w:t>
      </w:r>
      <w:r w:rsidRPr="004A7A59">
        <w:rPr>
          <w:rFonts w:ascii="Palatino Linotype" w:hAnsi="Palatino Linotype"/>
        </w:rPr>
        <w:t xml:space="preserve"> </w:t>
      </w:r>
      <w:r w:rsidRPr="004A7A59">
        <w:rPr>
          <w:rFonts w:ascii="Palatino Linotype" w:hAnsi="Palatino Linotype"/>
          <w:lang w:val="ru-RU"/>
        </w:rPr>
        <w:t>металабад</w:t>
      </w:r>
      <w:r w:rsidRPr="004A7A59">
        <w:rPr>
          <w:rFonts w:ascii="Palatino Linotype" w:hAnsi="Palatino Linotype"/>
        </w:rPr>
        <w:t xml:space="preserve">, </w:t>
      </w:r>
      <w:r w:rsidRPr="004A7A59">
        <w:rPr>
          <w:rFonts w:ascii="Palatino Linotype" w:hAnsi="Palatino Linotype"/>
          <w:lang w:val="ru-RU"/>
        </w:rPr>
        <w:t>зеро</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он</w:t>
      </w:r>
      <w:r w:rsidRPr="004A7A59">
        <w:rPr>
          <w:rFonts w:ascii="Palatino Linotype" w:hAnsi="Palatino Linotype"/>
        </w:rPr>
        <w:t xml:space="preserve"> </w:t>
      </w:r>
      <w:r w:rsidRPr="004A7A59">
        <w:rPr>
          <w:rFonts w:ascii="Palatino Linotype" w:hAnsi="Palatino Linotype"/>
          <w:lang w:val="ru-RU"/>
        </w:rPr>
        <w:t>вазифаҳои</w:t>
      </w:r>
      <w:r w:rsidRPr="004A7A59">
        <w:rPr>
          <w:rFonts w:ascii="Palatino Linotype" w:hAnsi="Palatino Linotype"/>
        </w:rPr>
        <w:t xml:space="preserve">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моддаи</w:t>
      </w:r>
      <w:r w:rsidRPr="004A7A59">
        <w:rPr>
          <w:rFonts w:ascii="Palatino Linotype" w:hAnsi="Palatino Linotype"/>
        </w:rPr>
        <w:t xml:space="preserve"> 11 </w:t>
      </w:r>
      <w:r w:rsidRPr="004A7A59">
        <w:rPr>
          <w:rFonts w:ascii="Palatino Linotype" w:hAnsi="Palatino Linotype"/>
          <w:lang w:val="ru-RU"/>
        </w:rPr>
        <w:t>Қонуни</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(2013) </w:t>
      </w:r>
      <w:r w:rsidRPr="004A7A59">
        <w:rPr>
          <w:rFonts w:ascii="Palatino Linotype" w:hAnsi="Palatino Linotype"/>
          <w:lang w:val="ru-RU"/>
        </w:rPr>
        <w:t>пешбинӣ</w:t>
      </w:r>
      <w:r w:rsidRPr="004A7A59">
        <w:rPr>
          <w:rFonts w:ascii="Palatino Linotype" w:hAnsi="Palatino Linotype"/>
        </w:rPr>
        <w:t xml:space="preserve"> </w:t>
      </w:r>
      <w:r w:rsidRPr="004A7A59">
        <w:rPr>
          <w:rFonts w:ascii="Palatino Linotype" w:hAnsi="Palatino Linotype"/>
          <w:lang w:val="ru-RU"/>
        </w:rPr>
        <w:t>шудаанд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таври</w:t>
      </w:r>
      <w:r w:rsidRPr="004A7A59">
        <w:rPr>
          <w:rFonts w:ascii="Palatino Linotype" w:hAnsi="Palatino Linotype"/>
        </w:rPr>
        <w:t xml:space="preserve"> </w:t>
      </w:r>
      <w:r w:rsidRPr="004A7A59">
        <w:rPr>
          <w:rFonts w:ascii="Palatino Linotype" w:hAnsi="Palatino Linotype"/>
          <w:lang w:val="ru-RU"/>
        </w:rPr>
        <w:t>муфассал</w:t>
      </w:r>
      <w:r w:rsidRPr="004A7A59">
        <w:rPr>
          <w:rFonts w:ascii="Palatino Linotype" w:hAnsi="Palatino Linotype"/>
        </w:rPr>
        <w:t xml:space="preserve"> </w:t>
      </w:r>
      <w:r w:rsidRPr="004A7A59">
        <w:rPr>
          <w:rFonts w:ascii="Palatino Linotype" w:hAnsi="Palatino Linotype"/>
          <w:lang w:val="ru-RU"/>
        </w:rPr>
        <w:t>оварда</w:t>
      </w:r>
      <w:r w:rsidRPr="004A7A59">
        <w:rPr>
          <w:rFonts w:ascii="Palatino Linotype" w:hAnsi="Palatino Linotype"/>
        </w:rPr>
        <w:t xml:space="preserve"> </w:t>
      </w:r>
      <w:r w:rsidRPr="004A7A59">
        <w:rPr>
          <w:rFonts w:ascii="Palatino Linotype" w:hAnsi="Palatino Linotype"/>
          <w:lang w:val="ru-RU"/>
        </w:rPr>
        <w:t>шудаанд</w:t>
      </w:r>
      <w:r w:rsidRPr="004A7A59">
        <w:rPr>
          <w:rFonts w:ascii="Palatino Linotype" w:hAnsi="Palatino Linotype"/>
        </w:rPr>
        <w:t xml:space="preserve">. </w:t>
      </w:r>
      <w:r w:rsidRPr="004A7A59">
        <w:rPr>
          <w:rFonts w:ascii="Palatino Linotype" w:hAnsi="Palatino Linotype"/>
          <w:lang w:val="ru-RU"/>
        </w:rPr>
        <w:t>Вазорати</w:t>
      </w:r>
      <w:r w:rsidRPr="004A7A59">
        <w:rPr>
          <w:rFonts w:ascii="Palatino Linotype" w:hAnsi="Palatino Linotype"/>
        </w:rPr>
        <w:t xml:space="preserve"> </w:t>
      </w:r>
      <w:r w:rsidRPr="004A7A59">
        <w:rPr>
          <w:rFonts w:ascii="Palatino Linotype" w:hAnsi="Palatino Linotype"/>
          <w:lang w:val="ru-RU"/>
        </w:rPr>
        <w:t>адлия</w:t>
      </w:r>
      <w:r w:rsidRPr="004A7A59">
        <w:rPr>
          <w:rFonts w:ascii="Palatino Linotype" w:hAnsi="Palatino Linotype"/>
        </w:rPr>
        <w:t xml:space="preserve"> </w:t>
      </w:r>
      <w:r w:rsidRPr="004A7A59">
        <w:rPr>
          <w:rFonts w:ascii="Palatino Linotype" w:hAnsi="Palatino Linotype"/>
          <w:lang w:val="ru-RU"/>
        </w:rPr>
        <w:t>бояд</w:t>
      </w:r>
      <w:r w:rsidRPr="004A7A59">
        <w:rPr>
          <w:rFonts w:ascii="Palatino Linotype" w:hAnsi="Palatino Linotype"/>
        </w:rPr>
        <w:t xml:space="preserve"> </w:t>
      </w:r>
      <w:r w:rsidRPr="004A7A59">
        <w:rPr>
          <w:rFonts w:ascii="Palatino Linotype" w:hAnsi="Palatino Linotype"/>
          <w:lang w:val="ru-RU"/>
        </w:rPr>
        <w:t>мувофиқати</w:t>
      </w:r>
      <w:r w:rsidRPr="004A7A59">
        <w:rPr>
          <w:rFonts w:ascii="Palatino Linotype" w:hAnsi="Palatino Linotype"/>
        </w:rPr>
        <w:t xml:space="preserve"> </w:t>
      </w:r>
      <w:r w:rsidRPr="004A7A59">
        <w:rPr>
          <w:rFonts w:ascii="Palatino Linotype" w:hAnsi="Palatino Linotype"/>
          <w:lang w:val="ru-RU"/>
        </w:rPr>
        <w:t>санадҳои</w:t>
      </w:r>
      <w:r w:rsidRPr="004A7A59">
        <w:rPr>
          <w:rFonts w:ascii="Palatino Linotype" w:hAnsi="Palatino Linotype"/>
        </w:rPr>
        <w:t xml:space="preserve"> </w:t>
      </w:r>
      <w:r w:rsidRPr="004A7A59">
        <w:rPr>
          <w:rFonts w:ascii="Palatino Linotype" w:hAnsi="Palatino Linotype"/>
          <w:lang w:val="ru-RU"/>
        </w:rPr>
        <w:t>меъёрии</w:t>
      </w:r>
      <w:r w:rsidRPr="004A7A59">
        <w:rPr>
          <w:rFonts w:ascii="Palatino Linotype" w:hAnsi="Palatino Linotype"/>
        </w:rPr>
        <w:t xml:space="preserve"> </w:t>
      </w:r>
      <w:r w:rsidRPr="004A7A59">
        <w:rPr>
          <w:rFonts w:ascii="Palatino Linotype" w:hAnsi="Palatino Linotype"/>
          <w:lang w:val="ru-RU"/>
        </w:rPr>
        <w:t>ҳуқуқиро</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вазоратҳо</w:t>
      </w:r>
      <w:r w:rsidRPr="004A7A59">
        <w:rPr>
          <w:rFonts w:ascii="Palatino Linotype" w:hAnsi="Palatino Linotype"/>
        </w:rPr>
        <w:t xml:space="preserve"> </w:t>
      </w:r>
      <w:r w:rsidRPr="004A7A59">
        <w:rPr>
          <w:rFonts w:ascii="Palatino Linotype" w:hAnsi="Palatino Linotype"/>
          <w:lang w:val="ru-RU"/>
        </w:rPr>
        <w:t>қабул</w:t>
      </w:r>
      <w:r w:rsidRPr="004A7A59">
        <w:rPr>
          <w:rFonts w:ascii="Palatino Linotype" w:hAnsi="Palatino Linotype"/>
        </w:rPr>
        <w:t xml:space="preserve"> </w:t>
      </w:r>
      <w:r w:rsidRPr="004A7A59">
        <w:rPr>
          <w:rFonts w:ascii="Palatino Linotype" w:hAnsi="Palatino Linotype"/>
          <w:lang w:val="ru-RU"/>
        </w:rPr>
        <w:t>кардаанд</w:t>
      </w:r>
      <w:r w:rsidRPr="004A7A59">
        <w:rPr>
          <w:rFonts w:ascii="Palatino Linotype" w:hAnsi="Palatino Linotype"/>
        </w:rPr>
        <w:t xml:space="preserve">, </w:t>
      </w:r>
      <w:r w:rsidRPr="004A7A59">
        <w:rPr>
          <w:rFonts w:ascii="Palatino Linotype" w:hAnsi="Palatino Linotype"/>
          <w:lang w:val="ru-RU"/>
        </w:rPr>
        <w:t>санҷад</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онҳоро</w:t>
      </w:r>
      <w:r w:rsidRPr="004A7A59">
        <w:rPr>
          <w:rFonts w:ascii="Palatino Linotype" w:hAnsi="Palatino Linotype"/>
        </w:rPr>
        <w:t xml:space="preserve"> </w:t>
      </w:r>
      <w:r w:rsidRPr="004A7A59">
        <w:rPr>
          <w:rFonts w:ascii="Palatino Linotype" w:hAnsi="Palatino Linotype"/>
          <w:lang w:val="ru-RU"/>
        </w:rPr>
        <w:t>расман</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қайд</w:t>
      </w:r>
      <w:r w:rsidRPr="004A7A59">
        <w:rPr>
          <w:rFonts w:ascii="Palatino Linotype" w:hAnsi="Palatino Linotype"/>
        </w:rPr>
        <w:t xml:space="preserve"> </w:t>
      </w:r>
      <w:r w:rsidRPr="004A7A59">
        <w:rPr>
          <w:rFonts w:ascii="Palatino Linotype" w:hAnsi="Palatino Linotype"/>
          <w:lang w:val="ru-RU"/>
        </w:rPr>
        <w:t>гирад</w:t>
      </w:r>
      <w:r w:rsidRPr="004A7A59">
        <w:rPr>
          <w:rFonts w:ascii="Palatino Linotype" w:hAnsi="Palatino Linotype"/>
        </w:rPr>
        <w:t xml:space="preserve">. </w:t>
      </w:r>
      <w:r w:rsidRPr="004A7A59">
        <w:rPr>
          <w:rFonts w:ascii="Palatino Linotype" w:hAnsi="Palatino Linotype"/>
          <w:lang w:val="ru-RU"/>
        </w:rPr>
        <w:t>Санадҳои</w:t>
      </w:r>
      <w:r w:rsidRPr="004A7A59">
        <w:rPr>
          <w:rFonts w:ascii="Palatino Linotype" w:hAnsi="Palatino Linotype"/>
        </w:rPr>
        <w:t xml:space="preserve"> </w:t>
      </w:r>
      <w:r w:rsidRPr="004A7A59">
        <w:rPr>
          <w:rFonts w:ascii="Palatino Linotype" w:hAnsi="Palatino Linotype"/>
          <w:lang w:val="ru-RU"/>
        </w:rPr>
        <w:t>меъёрии</w:t>
      </w:r>
      <w:r w:rsidRPr="004A7A59">
        <w:rPr>
          <w:rFonts w:ascii="Palatino Linotype" w:hAnsi="Palatino Linotype"/>
        </w:rPr>
        <w:t xml:space="preserve"> </w:t>
      </w:r>
      <w:r w:rsidRPr="004A7A59">
        <w:rPr>
          <w:rFonts w:ascii="Palatino Linotype" w:hAnsi="Palatino Linotype"/>
          <w:lang w:val="ru-RU"/>
        </w:rPr>
        <w:t>ҳуқуқии</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қайд</w:t>
      </w:r>
      <w:r w:rsidRPr="004A7A59">
        <w:rPr>
          <w:rFonts w:ascii="Palatino Linotype" w:hAnsi="Palatino Linotype"/>
        </w:rPr>
        <w:t xml:space="preserve"> </w:t>
      </w:r>
      <w:r w:rsidRPr="004A7A59">
        <w:rPr>
          <w:rFonts w:ascii="Palatino Linotype" w:hAnsi="Palatino Linotype"/>
          <w:lang w:val="ru-RU"/>
        </w:rPr>
        <w:t>гирифташуда</w:t>
      </w:r>
      <w:r w:rsidRPr="004A7A59">
        <w:rPr>
          <w:rFonts w:ascii="Palatino Linotype" w:hAnsi="Palatino Linotype"/>
        </w:rPr>
        <w:t xml:space="preserve"> </w:t>
      </w:r>
      <w:r w:rsidRPr="004A7A59">
        <w:rPr>
          <w:rFonts w:ascii="Palatino Linotype" w:hAnsi="Palatino Linotype"/>
          <w:lang w:val="ru-RU"/>
        </w:rPr>
        <w:t>пас</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санҷиш</w:t>
      </w:r>
      <w:r w:rsidRPr="004A7A59">
        <w:rPr>
          <w:rFonts w:ascii="Palatino Linotype" w:hAnsi="Palatino Linotype"/>
        </w:rPr>
        <w:t xml:space="preserve">, </w:t>
      </w:r>
      <w:r w:rsidRPr="004A7A59">
        <w:rPr>
          <w:rFonts w:ascii="Palatino Linotype" w:hAnsi="Palatino Linotype"/>
          <w:lang w:val="ru-RU"/>
        </w:rPr>
        <w:t>бақайдгирӣ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нашри</w:t>
      </w:r>
      <w:r w:rsidRPr="004A7A59">
        <w:rPr>
          <w:rFonts w:ascii="Palatino Linotype" w:hAnsi="Palatino Linotype"/>
        </w:rPr>
        <w:t xml:space="preserve"> </w:t>
      </w:r>
      <w:r w:rsidRPr="004A7A59">
        <w:rPr>
          <w:rFonts w:ascii="Palatino Linotype" w:hAnsi="Palatino Linotype"/>
          <w:lang w:val="ru-RU"/>
        </w:rPr>
        <w:t>расмии</w:t>
      </w:r>
      <w:r w:rsidRPr="004A7A59">
        <w:rPr>
          <w:rFonts w:ascii="Palatino Linotype" w:hAnsi="Palatino Linotype"/>
        </w:rPr>
        <w:t xml:space="preserve"> </w:t>
      </w:r>
      <w:r w:rsidRPr="004A7A59">
        <w:rPr>
          <w:rFonts w:ascii="Palatino Linotype" w:hAnsi="Palatino Linotype"/>
          <w:lang w:val="ru-RU"/>
        </w:rPr>
        <w:t>онҳо</w:t>
      </w:r>
      <w:r w:rsidRPr="004A7A59">
        <w:rPr>
          <w:rFonts w:ascii="Palatino Linotype" w:hAnsi="Palatino Linotype"/>
        </w:rPr>
        <w:t xml:space="preserve"> </w:t>
      </w:r>
      <w:r w:rsidRPr="004A7A59">
        <w:rPr>
          <w:rFonts w:ascii="Palatino Linotype" w:hAnsi="Palatino Linotype"/>
          <w:lang w:val="ru-RU"/>
        </w:rPr>
        <w:t>эътибор</w:t>
      </w:r>
      <w:r w:rsidRPr="004A7A59">
        <w:rPr>
          <w:rFonts w:ascii="Palatino Linotype" w:hAnsi="Palatino Linotype"/>
        </w:rPr>
        <w:t xml:space="preserve"> </w:t>
      </w:r>
      <w:r w:rsidRPr="004A7A59">
        <w:rPr>
          <w:rFonts w:ascii="Palatino Linotype" w:hAnsi="Palatino Linotype"/>
          <w:lang w:val="ru-RU"/>
        </w:rPr>
        <w:t>пайдо</w:t>
      </w:r>
      <w:r w:rsidRPr="004A7A59">
        <w:rPr>
          <w:rFonts w:ascii="Palatino Linotype" w:hAnsi="Palatino Linotype"/>
        </w:rPr>
        <w:t xml:space="preserve"> </w:t>
      </w:r>
      <w:r w:rsidRPr="004A7A59">
        <w:rPr>
          <w:rFonts w:ascii="Palatino Linotype" w:hAnsi="Palatino Linotype"/>
          <w:lang w:val="ru-RU"/>
        </w:rPr>
        <w:t>мекунанд</w:t>
      </w:r>
      <w:r w:rsidRPr="004A7A59">
        <w:rPr>
          <w:rFonts w:ascii="Palatino Linotype" w:hAnsi="Palatino Linotype"/>
        </w:rPr>
        <w:t xml:space="preserve"> (</w:t>
      </w:r>
      <w:r w:rsidRPr="004A7A59">
        <w:rPr>
          <w:rFonts w:ascii="Palatino Linotype" w:hAnsi="Palatino Linotype"/>
          <w:lang w:val="ru-RU"/>
        </w:rPr>
        <w:t>моддаи</w:t>
      </w:r>
      <w:r w:rsidRPr="004A7A59">
        <w:rPr>
          <w:rFonts w:ascii="Palatino Linotype" w:hAnsi="Palatino Linotype"/>
        </w:rPr>
        <w:t xml:space="preserve"> 89 (1)). </w:t>
      </w:r>
      <w:r w:rsidRPr="004A7A59">
        <w:rPr>
          <w:rFonts w:ascii="Palatino Linotype" w:hAnsi="Palatino Linotype"/>
          <w:lang w:val="ru-RU"/>
        </w:rPr>
        <w:t>Актҳои</w:t>
      </w:r>
      <w:r w:rsidRPr="004A7A59">
        <w:rPr>
          <w:rFonts w:ascii="Palatino Linotype" w:hAnsi="Palatino Linotype"/>
        </w:rPr>
        <w:t xml:space="preserve"> </w:t>
      </w:r>
      <w:r w:rsidRPr="004A7A59">
        <w:rPr>
          <w:rFonts w:ascii="Palatino Linotype" w:hAnsi="Palatino Linotype"/>
          <w:lang w:val="ru-RU"/>
        </w:rPr>
        <w:t>меъёрии</w:t>
      </w:r>
      <w:r w:rsidRPr="004A7A59">
        <w:rPr>
          <w:rFonts w:ascii="Palatino Linotype" w:hAnsi="Palatino Linotype"/>
        </w:rPr>
        <w:t xml:space="preserve"> </w:t>
      </w:r>
      <w:r w:rsidRPr="004A7A59">
        <w:rPr>
          <w:rFonts w:ascii="Palatino Linotype" w:hAnsi="Palatino Linotype"/>
          <w:lang w:val="ru-RU"/>
        </w:rPr>
        <w:t>ҳуқуқие</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қайд</w:t>
      </w:r>
      <w:r w:rsidRPr="004A7A59">
        <w:rPr>
          <w:rFonts w:ascii="Palatino Linotype" w:hAnsi="Palatino Linotype"/>
        </w:rPr>
        <w:t xml:space="preserve"> </w:t>
      </w:r>
      <w:r w:rsidRPr="004A7A59">
        <w:rPr>
          <w:rFonts w:ascii="Palatino Linotype" w:hAnsi="Palatino Linotype"/>
          <w:lang w:val="ru-RU"/>
        </w:rPr>
        <w:t>гирифта</w:t>
      </w:r>
      <w:r w:rsidRPr="004A7A59">
        <w:rPr>
          <w:rFonts w:ascii="Palatino Linotype" w:hAnsi="Palatino Linotype"/>
        </w:rPr>
        <w:t xml:space="preserve"> </w:t>
      </w:r>
      <w:r w:rsidRPr="004A7A59">
        <w:rPr>
          <w:rFonts w:ascii="Palatino Linotype" w:hAnsi="Palatino Linotype"/>
          <w:lang w:val="ru-RU"/>
        </w:rPr>
        <w:t>нашудаанд</w:t>
      </w:r>
      <w:r w:rsidRPr="004A7A59">
        <w:rPr>
          <w:rFonts w:ascii="Palatino Linotype" w:hAnsi="Palatino Linotype"/>
        </w:rPr>
        <w:t xml:space="preserve">, </w:t>
      </w:r>
      <w:r w:rsidRPr="004A7A59">
        <w:rPr>
          <w:rFonts w:ascii="Palatino Linotype" w:hAnsi="Palatino Linotype"/>
          <w:lang w:val="ru-RU"/>
        </w:rPr>
        <w:t>оқибатҳои</w:t>
      </w:r>
      <w:r w:rsidRPr="004A7A59">
        <w:rPr>
          <w:rFonts w:ascii="Palatino Linotype" w:hAnsi="Palatino Linotype"/>
        </w:rPr>
        <w:t xml:space="preserve"> </w:t>
      </w:r>
      <w:r w:rsidRPr="004A7A59">
        <w:rPr>
          <w:rFonts w:ascii="Palatino Linotype" w:hAnsi="Palatino Linotype"/>
          <w:lang w:val="ru-RU"/>
        </w:rPr>
        <w:t>ҳуқуқӣ</w:t>
      </w:r>
      <w:r w:rsidRPr="004A7A59">
        <w:rPr>
          <w:rFonts w:ascii="Palatino Linotype" w:hAnsi="Palatino Linotype"/>
        </w:rPr>
        <w:t xml:space="preserve"> </w:t>
      </w:r>
      <w:r w:rsidRPr="004A7A59">
        <w:rPr>
          <w:rFonts w:ascii="Palatino Linotype" w:hAnsi="Palatino Linotype"/>
          <w:lang w:val="ru-RU"/>
        </w:rPr>
        <w:t>надоранд</w:t>
      </w:r>
      <w:r w:rsidRPr="004A7A59">
        <w:rPr>
          <w:rFonts w:ascii="Palatino Linotype" w:hAnsi="Palatino Linotype"/>
        </w:rPr>
        <w:t xml:space="preserve">, </w:t>
      </w:r>
      <w:r w:rsidRPr="004A7A59">
        <w:rPr>
          <w:rFonts w:ascii="Palatino Linotype" w:hAnsi="Palatino Linotype"/>
          <w:lang w:val="ru-RU"/>
        </w:rPr>
        <w:t>зеро</w:t>
      </w:r>
      <w:r w:rsidRPr="004A7A59">
        <w:rPr>
          <w:rFonts w:ascii="Palatino Linotype" w:hAnsi="Palatino Linotype"/>
        </w:rPr>
        <w:t xml:space="preserve"> </w:t>
      </w:r>
      <w:r w:rsidRPr="004A7A59">
        <w:rPr>
          <w:rFonts w:ascii="Palatino Linotype" w:hAnsi="Palatino Linotype"/>
          <w:lang w:val="ru-RU"/>
        </w:rPr>
        <w:t>онҳо</w:t>
      </w:r>
      <w:r w:rsidRPr="004A7A59">
        <w:rPr>
          <w:rFonts w:ascii="Palatino Linotype" w:hAnsi="Palatino Linotype"/>
        </w:rPr>
        <w:t xml:space="preserve"> </w:t>
      </w:r>
      <w:r w:rsidRPr="004A7A59">
        <w:rPr>
          <w:rFonts w:ascii="Palatino Linotype" w:hAnsi="Palatino Linotype"/>
          <w:lang w:val="ru-RU"/>
        </w:rPr>
        <w:t>эътибор</w:t>
      </w:r>
      <w:r w:rsidRPr="004A7A59">
        <w:rPr>
          <w:rFonts w:ascii="Palatino Linotype" w:hAnsi="Palatino Linotype"/>
        </w:rPr>
        <w:t xml:space="preserve"> </w:t>
      </w:r>
      <w:r w:rsidRPr="004A7A59">
        <w:rPr>
          <w:rFonts w:ascii="Palatino Linotype" w:hAnsi="Palatino Linotype"/>
          <w:lang w:val="ru-RU"/>
        </w:rPr>
        <w:t>надоранд</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сурати</w:t>
      </w:r>
      <w:r w:rsidRPr="004A7A59">
        <w:rPr>
          <w:rFonts w:ascii="Palatino Linotype" w:hAnsi="Palatino Linotype"/>
        </w:rPr>
        <w:t xml:space="preserve"> </w:t>
      </w:r>
      <w:r w:rsidRPr="004A7A59">
        <w:rPr>
          <w:rFonts w:ascii="Palatino Linotype" w:hAnsi="Palatino Linotype"/>
          <w:lang w:val="ru-RU"/>
        </w:rPr>
        <w:t>вайрон</w:t>
      </w:r>
      <w:r w:rsidRPr="004A7A59">
        <w:rPr>
          <w:rFonts w:ascii="Palatino Linotype" w:hAnsi="Palatino Linotype"/>
        </w:rPr>
        <w:t xml:space="preserve"> </w:t>
      </w:r>
      <w:r w:rsidRPr="004A7A59">
        <w:rPr>
          <w:rFonts w:ascii="Palatino Linotype" w:hAnsi="Palatino Linotype"/>
          <w:lang w:val="ru-RU"/>
        </w:rPr>
        <w:t>кардани</w:t>
      </w:r>
      <w:r w:rsidRPr="004A7A59">
        <w:rPr>
          <w:rFonts w:ascii="Palatino Linotype" w:hAnsi="Palatino Linotype"/>
        </w:rPr>
        <w:t xml:space="preserve"> </w:t>
      </w:r>
      <w:r w:rsidRPr="004A7A59">
        <w:rPr>
          <w:rFonts w:ascii="Palatino Linotype" w:hAnsi="Palatino Linotype"/>
          <w:lang w:val="ru-RU"/>
        </w:rPr>
        <w:t>онҳо</w:t>
      </w:r>
      <w:r w:rsidRPr="004A7A59">
        <w:rPr>
          <w:rFonts w:ascii="Palatino Linotype" w:hAnsi="Palatino Linotype"/>
        </w:rPr>
        <w:t xml:space="preserve"> </w:t>
      </w:r>
      <w:r w:rsidRPr="004A7A59">
        <w:rPr>
          <w:rFonts w:ascii="Palatino Linotype" w:hAnsi="Palatino Linotype"/>
          <w:lang w:val="ru-RU"/>
        </w:rPr>
        <w:t>ягон</w:t>
      </w:r>
      <w:r w:rsidRPr="004A7A59">
        <w:rPr>
          <w:rFonts w:ascii="Palatino Linotype" w:hAnsi="Palatino Linotype"/>
        </w:rPr>
        <w:t xml:space="preserve"> </w:t>
      </w:r>
      <w:r w:rsidRPr="004A7A59">
        <w:rPr>
          <w:rFonts w:ascii="Palatino Linotype" w:hAnsi="Palatino Linotype"/>
          <w:lang w:val="ru-RU"/>
        </w:rPr>
        <w:t>ҷазоро</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ҷо</w:t>
      </w:r>
      <w:r w:rsidRPr="004A7A59">
        <w:rPr>
          <w:rFonts w:ascii="Palatino Linotype" w:hAnsi="Palatino Linotype"/>
        </w:rPr>
        <w:t xml:space="preserve"> </w:t>
      </w:r>
      <w:r w:rsidRPr="004A7A59">
        <w:rPr>
          <w:rFonts w:ascii="Palatino Linotype" w:hAnsi="Palatino Linotype"/>
          <w:lang w:val="ru-RU"/>
        </w:rPr>
        <w:t>намеоранд</w:t>
      </w:r>
      <w:r w:rsidRPr="004A7A59">
        <w:rPr>
          <w:rFonts w:ascii="Palatino Linotype" w:hAnsi="Palatino Linotype"/>
        </w:rPr>
        <w:t xml:space="preserve"> (</w:t>
      </w:r>
      <w:r w:rsidRPr="004A7A59">
        <w:rPr>
          <w:rFonts w:ascii="Palatino Linotype" w:hAnsi="Palatino Linotype"/>
          <w:lang w:val="ru-RU"/>
        </w:rPr>
        <w:t>моддаи</w:t>
      </w:r>
      <w:r w:rsidRPr="004A7A59">
        <w:rPr>
          <w:rFonts w:ascii="Palatino Linotype" w:hAnsi="Palatino Linotype"/>
        </w:rPr>
        <w:t xml:space="preserve"> 89 (2)). </w:t>
      </w:r>
      <w:r w:rsidRPr="004A7A59">
        <w:rPr>
          <w:rFonts w:ascii="Palatino Linotype" w:hAnsi="Palatino Linotype"/>
          <w:lang w:val="ru-RU"/>
        </w:rPr>
        <w:t>Илова</w:t>
      </w:r>
      <w:r w:rsidRPr="004A7A59">
        <w:rPr>
          <w:rFonts w:ascii="Palatino Linotype" w:hAnsi="Palatino Linotype"/>
        </w:rPr>
        <w:t xml:space="preserve"> </w:t>
      </w:r>
      <w:r w:rsidRPr="004A7A59">
        <w:rPr>
          <w:rFonts w:ascii="Palatino Linotype" w:hAnsi="Palatino Linotype"/>
          <w:lang w:val="ru-RU"/>
        </w:rPr>
        <w:t>бар</w:t>
      </w:r>
      <w:r w:rsidRPr="004A7A59">
        <w:rPr>
          <w:rFonts w:ascii="Palatino Linotype" w:hAnsi="Palatino Linotype"/>
        </w:rPr>
        <w:t xml:space="preserve"> </w:t>
      </w: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(2013),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Дастурамал</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поён</w:t>
      </w:r>
      <w:r w:rsidRPr="004A7A59">
        <w:rPr>
          <w:rFonts w:ascii="Palatino Linotype" w:hAnsi="Palatino Linotype"/>
        </w:rPr>
        <w:t xml:space="preserve"> </w:t>
      </w:r>
      <w:r w:rsidRPr="004A7A59">
        <w:rPr>
          <w:rFonts w:ascii="Palatino Linotype" w:hAnsi="Palatino Linotype"/>
          <w:lang w:val="ru-RU"/>
        </w:rPr>
        <w:t>дида</w:t>
      </w:r>
      <w:r w:rsidRPr="004A7A59">
        <w:rPr>
          <w:rFonts w:ascii="Palatino Linotype" w:hAnsi="Palatino Linotype"/>
        </w:rPr>
        <w:t xml:space="preserve"> </w:t>
      </w:r>
      <w:r w:rsidRPr="004A7A59">
        <w:rPr>
          <w:rFonts w:ascii="Palatino Linotype" w:hAnsi="Palatino Linotype"/>
          <w:lang w:val="ru-RU"/>
        </w:rPr>
        <w:t>мешавад</w:t>
      </w:r>
      <w:r w:rsidRPr="004A7A59">
        <w:rPr>
          <w:rFonts w:ascii="Palatino Linotype" w:hAnsi="Palatino Linotype"/>
        </w:rPr>
        <w:t xml:space="preserve">, </w:t>
      </w:r>
      <w:r w:rsidRPr="004A7A59">
        <w:rPr>
          <w:rFonts w:ascii="Palatino Linotype" w:hAnsi="Palatino Linotype"/>
          <w:lang w:val="ru-RU"/>
        </w:rPr>
        <w:t>зеро</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ҷараёни</w:t>
      </w:r>
      <w:r w:rsidRPr="004A7A59">
        <w:rPr>
          <w:rFonts w:ascii="Palatino Linotype" w:hAnsi="Palatino Linotype"/>
        </w:rPr>
        <w:t xml:space="preserve"> </w:t>
      </w:r>
      <w:r w:rsidRPr="004A7A59">
        <w:rPr>
          <w:rFonts w:ascii="Palatino Linotype" w:hAnsi="Palatino Linotype"/>
          <w:lang w:val="ru-RU"/>
        </w:rPr>
        <w:t>муҳокимаҳои</w:t>
      </w:r>
      <w:r w:rsidRPr="004A7A59">
        <w:rPr>
          <w:rFonts w:ascii="Palatino Linotype" w:hAnsi="Palatino Linotype"/>
        </w:rPr>
        <w:t xml:space="preserve"> </w:t>
      </w:r>
      <w:r w:rsidRPr="004A7A59">
        <w:rPr>
          <w:rFonts w:ascii="Palatino Linotype" w:hAnsi="Palatino Linotype"/>
          <w:lang w:val="ru-RU"/>
        </w:rPr>
        <w:t>гурӯҳии</w:t>
      </w:r>
      <w:r w:rsidRPr="004A7A59">
        <w:rPr>
          <w:rFonts w:ascii="Palatino Linotype" w:hAnsi="Palatino Linotype"/>
        </w:rPr>
        <w:t xml:space="preserve"> </w:t>
      </w:r>
      <w:r w:rsidRPr="004A7A59">
        <w:rPr>
          <w:rFonts w:ascii="Palatino Linotype" w:hAnsi="Palatino Linotype"/>
          <w:lang w:val="ru-RU"/>
        </w:rPr>
        <w:t>кормандони</w:t>
      </w:r>
      <w:r w:rsidRPr="004A7A59">
        <w:rPr>
          <w:rFonts w:ascii="Palatino Linotype" w:hAnsi="Palatino Linotype"/>
        </w:rPr>
        <w:t xml:space="preserve"> </w:t>
      </w:r>
      <w:r w:rsidRPr="004A7A59">
        <w:rPr>
          <w:rFonts w:ascii="Palatino Linotype" w:hAnsi="Palatino Linotype"/>
          <w:lang w:val="ru-RU"/>
        </w:rPr>
        <w:t>милитсия</w:t>
      </w:r>
      <w:r w:rsidRPr="004A7A59">
        <w:rPr>
          <w:rFonts w:ascii="Palatino Linotype" w:hAnsi="Palatino Linotype"/>
        </w:rPr>
        <w:t xml:space="preserve"> </w:t>
      </w:r>
      <w:r w:rsidRPr="004A7A59">
        <w:rPr>
          <w:rFonts w:ascii="Palatino Linotype" w:hAnsi="Palatino Linotype"/>
          <w:lang w:val="ru-RU"/>
        </w:rPr>
        <w:t>тасдиқ</w:t>
      </w:r>
      <w:r w:rsidRPr="004A7A59">
        <w:rPr>
          <w:rFonts w:ascii="Palatino Linotype" w:hAnsi="Palatino Linotype"/>
        </w:rPr>
        <w:t xml:space="preserve"> </w:t>
      </w:r>
      <w:r w:rsidRPr="004A7A59">
        <w:rPr>
          <w:rFonts w:ascii="Palatino Linotype" w:hAnsi="Palatino Linotype"/>
          <w:lang w:val="ru-RU"/>
        </w:rPr>
        <w:t>карданд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онҳо</w:t>
      </w:r>
      <w:r w:rsidRPr="004A7A59">
        <w:rPr>
          <w:rFonts w:ascii="Palatino Linotype" w:hAnsi="Palatino Linotype"/>
        </w:rPr>
        <w:t xml:space="preserve"> </w:t>
      </w:r>
      <w:r w:rsidRPr="004A7A59">
        <w:rPr>
          <w:rFonts w:ascii="Palatino Linotype" w:hAnsi="Palatino Linotype"/>
          <w:lang w:val="ru-RU"/>
        </w:rPr>
        <w:t>Дастурамалро</w:t>
      </w:r>
      <w:r w:rsidRPr="004A7A59">
        <w:rPr>
          <w:rFonts w:ascii="Palatino Linotype" w:hAnsi="Palatino Linotype"/>
        </w:rPr>
        <w:t xml:space="preserve"> </w:t>
      </w:r>
      <w:r w:rsidRPr="004A7A59">
        <w:rPr>
          <w:rFonts w:ascii="Palatino Linotype" w:hAnsi="Palatino Linotype"/>
          <w:lang w:val="ru-RU"/>
        </w:rPr>
        <w:t>ҳангоми</w:t>
      </w:r>
      <w:r w:rsidRPr="004A7A59">
        <w:rPr>
          <w:rFonts w:ascii="Palatino Linotype" w:hAnsi="Palatino Linotype"/>
        </w:rPr>
        <w:t xml:space="preserve"> </w:t>
      </w:r>
      <w:r w:rsidRPr="004A7A59">
        <w:rPr>
          <w:rFonts w:ascii="Palatino Linotype" w:hAnsi="Palatino Linotype"/>
          <w:lang w:val="ru-RU"/>
        </w:rPr>
        <w:t>баррасии</w:t>
      </w:r>
      <w:r w:rsidRPr="004A7A59">
        <w:rPr>
          <w:rFonts w:ascii="Palatino Linotype" w:hAnsi="Palatino Linotype"/>
        </w:rPr>
        <w:t xml:space="preserve"> </w:t>
      </w:r>
      <w:r w:rsidRPr="004A7A59">
        <w:rPr>
          <w:rFonts w:ascii="Palatino Linotype" w:hAnsi="Palatino Linotype"/>
          <w:lang w:val="ru-RU"/>
        </w:rPr>
        <w:t>ҳолатҳои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истифода</w:t>
      </w:r>
      <w:r w:rsidRPr="004A7A59">
        <w:rPr>
          <w:rFonts w:ascii="Palatino Linotype" w:hAnsi="Palatino Linotype"/>
        </w:rPr>
        <w:t xml:space="preserve"> </w:t>
      </w:r>
      <w:r w:rsidRPr="004A7A59">
        <w:rPr>
          <w:rFonts w:ascii="Palatino Linotype" w:hAnsi="Palatino Linotype"/>
          <w:lang w:val="ru-RU"/>
        </w:rPr>
        <w:t>мебаранд</w:t>
      </w:r>
      <w:r w:rsidRPr="004A7A59">
        <w:rPr>
          <w:rFonts w:ascii="Palatino Linotype" w:hAnsi="Palatino Linotype"/>
        </w:rPr>
        <w:t xml:space="preserve">. </w:t>
      </w:r>
    </w:p>
    <w:p w14:paraId="2B50AF4B" w14:textId="77777777" w:rsidR="001D4D03" w:rsidRPr="004A7A59" w:rsidRDefault="001D4D03" w:rsidP="001D4D03">
      <w:pPr>
        <w:jc w:val="both"/>
        <w:rPr>
          <w:rFonts w:ascii="Palatino Linotype" w:hAnsi="Palatino Linotype"/>
        </w:rPr>
      </w:pPr>
    </w:p>
    <w:p w14:paraId="5161976D" w14:textId="77777777" w:rsidR="001D4D03" w:rsidRPr="004A7A59" w:rsidRDefault="001D4D03" w:rsidP="001D4D03">
      <w:pPr>
        <w:jc w:val="both"/>
        <w:rPr>
          <w:rFonts w:ascii="Palatino Linotype" w:hAnsi="Palatino Linotype"/>
          <w:lang w:val="ru-RU"/>
        </w:rPr>
      </w:pPr>
      <w:r w:rsidRPr="004A7A59">
        <w:rPr>
          <w:rFonts w:ascii="Palatino Linotype" w:hAnsi="Palatino Linotype"/>
          <w:lang w:val="ru-RU"/>
        </w:rPr>
        <w:t xml:space="preserve">Дар дастурамал якчанд номутобиқа вуҷуд дорад. Тавре ки дар боло зикр гардид, қарорҳои қабулкардаи вазоратҳо меъёрҳои навро муқаррар намекунанд. Аммо, дар дастурҳо баъзе муайянкуниҳо истифода мешаванд, ки дар қонунҳо вуҷуд надоранд, масалан, оила ё аъзои оила. Ин таърифҳо дар Кодекси оилавӣ (1998) ва Қонун дар бораи пешгирии зӯроварӣ дар оила (2013) истифода намешаванд. Ғайр аз он, ин таърифҳо аз таърифҳои мувофиқ, ки бо Қонуни пешгирии зӯроварӣ дар оила (2013) ҷорӣ карда шудаанд, васеътар мебошанд. Дар ин қонун гуфта мешавад, ки он ба шахсони дар никоҳи расмӣ буда ва аъзои оилаҳои онҳо, инчунин шахсоне, </w:t>
      </w:r>
      <w:r w:rsidRPr="004A7A59">
        <w:rPr>
          <w:rFonts w:ascii="Palatino Linotype" w:hAnsi="Palatino Linotype"/>
          <w:lang w:val="ru-RU"/>
        </w:rPr>
        <w:lastRenderedPageBreak/>
        <w:t>ки якҷоя зиндагӣ мекунанд ва хоҷагии муштаракро пешбурд мекунанд равона карда шудааст. Дастури оила ба "шахсони дар никоҳи расмӣ буда, хешовандон, шахсони дорои ҳуқуқу ӯҳдадориҳои муштараки молумулкӣ ва ғайримоддӣ, ки дар асоси доимӣ ва муваққатӣ зиндагӣ мекунанд" дохил мешавад. Дастур дорои доираи васеи шахсони мақсаднок мебошад, ки он ба моддаҳои 9 ва 24 Қонуни санадҳои меъёрӣ-ҳуқуқӣ (2017) номувофиқ аст. Қонунҳо дар иерархияи санадҳои ҳуқуқӣ нисбат ба фармонҳои вазорати соҳавӣ мақоми баландтар доранд ва чунин фармонҳо бояд ба қонунҳо мувофиқат кунанд. Дастурамал якчанд принсипҳоро муқаррар мекунад, ки мақомоти корҳои дохилӣ ҳангоми пешгирии зӯроварӣ дар оила ӯҳдадоранд, ки онҳоро риоя кунанд</w:t>
      </w:r>
    </w:p>
    <w:p w14:paraId="27FB1FDE" w14:textId="77777777" w:rsidR="001D4D03" w:rsidRPr="004A7A59" w:rsidRDefault="001D4D03" w:rsidP="001D4D03">
      <w:pPr>
        <w:jc w:val="both"/>
        <w:rPr>
          <w:rFonts w:ascii="Palatino Linotype" w:hAnsi="Palatino Linotype"/>
          <w:lang w:val="ru-RU"/>
        </w:rPr>
      </w:pPr>
    </w:p>
    <w:p w14:paraId="6802575F" w14:textId="77777777" w:rsidR="001D4D03" w:rsidRPr="004A7A59" w:rsidRDefault="001D4D03" w:rsidP="001D4D03">
      <w:pPr>
        <w:jc w:val="both"/>
        <w:rPr>
          <w:rFonts w:ascii="Palatino Linotype" w:hAnsi="Palatino Linotype"/>
          <w:lang w:val="ru-RU"/>
        </w:rPr>
      </w:pPr>
      <w:r w:rsidRPr="004A7A59">
        <w:rPr>
          <w:rFonts w:ascii="Palatino Linotype" w:hAnsi="Palatino Linotype"/>
          <w:lang w:val="ru-RU"/>
        </w:rPr>
        <w:t>Принсипҳои умумие мавҷуд ҳастанд, ба монанди риояи эҳтироми ҳуқуқи инсон ба шаҳрвандон, ҳуқуқшиносӣ, касбӣ. Принсипҳои махсус - риояи махфият оид ба зӯроварӣ дар оила, қурбонён, ба тартиб даровардани чораҳои пешгирикунанда нисбат ба чораҳои ба ҷавобгарӣ кашидан барои содир кардани зӯроварӣ дар оила ва ногузир будани ҷазо (банди 4). Ин рӯйхати принсипҳо мутақобилона мебошанд. Аз як тараф, онҳо диққати худро ба пешгирӣ, на ба ҷавобгарӣ кашидан равона мекунанд, аммо дар айни замон таъкид мекунанд, ки ҷазо барои зӯроварӣ дар оила ногузир аст. Ин принсипҳо принсипҳои ба монанди риояи баробарии гендерӣ ва роҳ надодан ба табъиз; ба инобат гирифтани ҷанбаҳои гендерӣ дар фаъолияти полис; ва ниҳоят, афзалият додани эҳтиёҷот ва манфиатҳои қурбониёни зӯроварӣ дар ҷавоб ба зӯроварӣ дар оила ва ҷорӣ намудани муносибати ба қурбон нигаронидашуда дар ҷавоб ба зӯроварӣ дар оила ва пешгирии онро дар бар намегиранд.</w:t>
      </w:r>
    </w:p>
    <w:p w14:paraId="3CDEBB8B" w14:textId="77777777" w:rsidR="001D4D03" w:rsidRPr="004A7A59" w:rsidRDefault="001D4D03" w:rsidP="001D4D03">
      <w:pPr>
        <w:jc w:val="both"/>
        <w:rPr>
          <w:rFonts w:ascii="Palatino Linotype" w:hAnsi="Palatino Linotype"/>
          <w:lang w:val="ru-RU"/>
        </w:rPr>
      </w:pPr>
    </w:p>
    <w:p w14:paraId="47CD89C7" w14:textId="59A0FDA5" w:rsidR="001D4D03" w:rsidRPr="004A7A59" w:rsidRDefault="001D4D03" w:rsidP="001D4D03">
      <w:pPr>
        <w:jc w:val="both"/>
        <w:rPr>
          <w:rFonts w:ascii="Palatino Linotype" w:hAnsi="Palatino Linotype"/>
          <w:lang w:val="ru-RU"/>
        </w:rPr>
      </w:pPr>
      <w:r w:rsidRPr="004A7A59">
        <w:rPr>
          <w:rFonts w:ascii="Palatino Linotype" w:hAnsi="Palatino Linotype"/>
          <w:lang w:val="ru-RU"/>
        </w:rPr>
        <w:t xml:space="preserve">Ин Дастурамал бо ду камбудии ҷиддӣ доро аст. Баъзе аз онҳо механизмҳои муфассалро барои ҳалли ҳолатҳои хушунати ҷинсӣ дар заминаи хушунати хонаводагӣ доранд. Дар маҷмӯъ, Дастурамал қайд мекунад, ки дар ҳолати таҷовуз ба ҷойи ҳодиса бояд барои дастрасӣ ба хизматрасонии тиббӣ кӯмак расонида шавад. Аммо, дар бораи он, ки полис бояд ба қурбониёни зӯроварӣ чӣ гуна кӯмак кунад, дигар чизе гуфта намешавад. Камбудии дигар ин набудани дурнамои байнисоҳавӣ дар Дастурамал ҳангоми баррасии қурбониёни зӯроварӣ аст. Қурбониёни зӯроварӣ дар оила вобаста ба синну сол, вазъи саломатӣ (маъюбӣ, ҳолати бемории пайдошудаи норасоии масуният), ҳомиладорӣ, кӯдакон ё эҳтиёҷоти манзил ба намудҳои гуногуни кӯмак ниёз доранд. Масалан, занону духтарон, ки талафоти шунавоӣ, биноӣ ва ҷисмонӣ доранд, барои истифодаи чораҳои дар дастурнома пешбинишуда ба кӯмаки махсус ниёз доранд. Ба ҳамин монанд, занони гирифтори </w:t>
      </w:r>
      <w:r w:rsidR="00DF5B6B" w:rsidRPr="004A7A59">
        <w:rPr>
          <w:rFonts w:ascii="Palatino Linotype" w:hAnsi="Palatino Linotype"/>
          <w:lang w:val="ru-RU"/>
        </w:rPr>
        <w:t>В</w:t>
      </w:r>
      <w:r w:rsidRPr="004A7A59">
        <w:rPr>
          <w:rFonts w:ascii="Palatino Linotype" w:hAnsi="Palatino Linotype"/>
          <w:lang w:val="ru-RU"/>
        </w:rPr>
        <w:t>НМО ба хизматрасониҳои дастгирӣ қабул карда намешаванд. Хусусиятҳои дигари дастур ва мутобиқат вобаста ба вазифаҳои дигар, ки Қонун ба полис гузориш додааст, баррасӣ карда мешаванд.</w:t>
      </w:r>
    </w:p>
    <w:p w14:paraId="332B7FAB" w14:textId="77777777" w:rsidR="001D4D03" w:rsidRPr="004A7A59" w:rsidRDefault="001D4D03" w:rsidP="001D4D03">
      <w:pPr>
        <w:jc w:val="both"/>
        <w:rPr>
          <w:rFonts w:ascii="Palatino Linotype" w:hAnsi="Palatino Linotype"/>
          <w:lang w:val="ru-RU"/>
        </w:rPr>
      </w:pPr>
    </w:p>
    <w:p w14:paraId="26CD9DF0" w14:textId="77777777" w:rsidR="001D4D03" w:rsidRPr="004A7A59" w:rsidRDefault="001D4D03" w:rsidP="001D4D03">
      <w:pPr>
        <w:jc w:val="both"/>
        <w:rPr>
          <w:rFonts w:ascii="Palatino Linotype" w:hAnsi="Palatino Linotype"/>
          <w:lang w:val="ru-RU"/>
        </w:rPr>
      </w:pPr>
      <w:r w:rsidRPr="004A7A59">
        <w:rPr>
          <w:rFonts w:ascii="Palatino Linotype" w:hAnsi="Palatino Linotype"/>
          <w:lang w:val="ru-RU"/>
        </w:rPr>
        <w:t>Рӯйхати муфассали вазифаҳои милитсия дар моддаи 11 Қонун оид ба пешгирии зӯроварӣ дар оила (2013) муқаррар шудааст. Ба онҳо инҳо дохил мешаванд:</w:t>
      </w:r>
    </w:p>
    <w:p w14:paraId="3930B95C" w14:textId="77777777" w:rsidR="001D4D03" w:rsidRPr="004A7A59" w:rsidRDefault="001D4D03" w:rsidP="002613F6">
      <w:pPr>
        <w:pStyle w:val="a3"/>
        <w:numPr>
          <w:ilvl w:val="0"/>
          <w:numId w:val="40"/>
        </w:numPr>
        <w:jc w:val="both"/>
        <w:rPr>
          <w:rFonts w:ascii="Palatino Linotype" w:hAnsi="Palatino Linotype" w:cstheme="minorHAnsi"/>
          <w:lang w:val="ru-RU"/>
        </w:rPr>
      </w:pPr>
      <w:r w:rsidRPr="004A7A59">
        <w:rPr>
          <w:rFonts w:ascii="Palatino Linotype" w:hAnsi="Palatino Linotype" w:cstheme="minorHAnsi"/>
          <w:lang w:val="ru-RU"/>
        </w:rPr>
        <w:lastRenderedPageBreak/>
        <w:t xml:space="preserve">Иштирок дар таҳия ва татбиқи барномаҳои пешгирии зӯроварӣ дар оила ва ҳамкорӣ бо дигар мақомоте, ки бо пешгирии зӯроварӣ дар оила машғуланд. </w:t>
      </w:r>
    </w:p>
    <w:p w14:paraId="1D43C89A" w14:textId="77777777" w:rsidR="001D4D03" w:rsidRPr="004A7A59" w:rsidRDefault="001D4D03" w:rsidP="002613F6">
      <w:pPr>
        <w:pStyle w:val="a3"/>
        <w:numPr>
          <w:ilvl w:val="0"/>
          <w:numId w:val="40"/>
        </w:numPr>
        <w:jc w:val="both"/>
        <w:rPr>
          <w:rFonts w:ascii="Palatino Linotype" w:hAnsi="Palatino Linotype" w:cstheme="minorHAnsi"/>
          <w:lang w:val="ru-RU"/>
        </w:rPr>
      </w:pPr>
      <w:r w:rsidRPr="004A7A59">
        <w:rPr>
          <w:rFonts w:ascii="Palatino Linotype" w:hAnsi="Palatino Linotype" w:cstheme="minorHAnsi"/>
          <w:lang w:val="ru-RU"/>
        </w:rPr>
        <w:t xml:space="preserve">Қабули ва баррасии дар тартиби муқаррарнамудаи қонун шикоятҳо ва маълумоти дигар оид ба зӯроварӣ ё муносибат бо зӯроварӣ дар оила. </w:t>
      </w:r>
    </w:p>
    <w:p w14:paraId="4C738F0A" w14:textId="77777777" w:rsidR="001D4D03" w:rsidRPr="004A7A59" w:rsidRDefault="001D4D03" w:rsidP="002613F6">
      <w:pPr>
        <w:pStyle w:val="a3"/>
        <w:numPr>
          <w:ilvl w:val="0"/>
          <w:numId w:val="40"/>
        </w:numPr>
        <w:jc w:val="both"/>
        <w:rPr>
          <w:rFonts w:ascii="Palatino Linotype" w:hAnsi="Palatino Linotype" w:cstheme="minorHAnsi"/>
          <w:lang w:val="ru-RU"/>
        </w:rPr>
      </w:pPr>
      <w:r w:rsidRPr="004A7A59">
        <w:rPr>
          <w:rFonts w:ascii="Palatino Linotype" w:hAnsi="Palatino Linotype" w:cstheme="minorHAnsi"/>
          <w:lang w:val="ru-RU"/>
        </w:rPr>
        <w:t>Муайян кардани сабабҳо ва шароитҳое, ки ба зӯроварӣ дар оила мусоидат мекунанд.</w:t>
      </w:r>
    </w:p>
    <w:p w14:paraId="08435D56" w14:textId="77777777" w:rsidR="001D4D03" w:rsidRPr="004A7A59" w:rsidRDefault="001D4D03" w:rsidP="002613F6">
      <w:pPr>
        <w:pStyle w:val="a3"/>
        <w:numPr>
          <w:ilvl w:val="0"/>
          <w:numId w:val="40"/>
        </w:numPr>
        <w:jc w:val="both"/>
        <w:rPr>
          <w:rFonts w:ascii="Palatino Linotype" w:hAnsi="Palatino Linotype" w:cstheme="minorHAnsi"/>
          <w:lang w:val="ru-RU"/>
        </w:rPr>
      </w:pPr>
      <w:r w:rsidRPr="004A7A59">
        <w:rPr>
          <w:rFonts w:ascii="Palatino Linotype" w:hAnsi="Palatino Linotype" w:cstheme="minorHAnsi"/>
          <w:lang w:val="ru-RU"/>
        </w:rPr>
        <w:t>Ба қайд гирифтани шахсоне, ки дар оила зӯроварӣ содир кардаанд ва андешидани чораҳои пешгирикунанда ва тарбиякунанда.</w:t>
      </w:r>
    </w:p>
    <w:p w14:paraId="1B605288" w14:textId="77777777" w:rsidR="001D4D03" w:rsidRPr="004A7A59" w:rsidRDefault="001D4D03" w:rsidP="002613F6">
      <w:pPr>
        <w:pStyle w:val="a3"/>
        <w:numPr>
          <w:ilvl w:val="0"/>
          <w:numId w:val="40"/>
        </w:numPr>
        <w:jc w:val="both"/>
        <w:rPr>
          <w:rFonts w:ascii="Palatino Linotype" w:hAnsi="Palatino Linotype"/>
          <w:lang w:val="ru-RU"/>
        </w:rPr>
      </w:pPr>
      <w:r w:rsidRPr="004A7A59">
        <w:rPr>
          <w:rFonts w:ascii="Palatino Linotype" w:hAnsi="Palatino Linotype"/>
          <w:lang w:val="ru-RU"/>
        </w:rPr>
        <w:t xml:space="preserve">Маълумот додан ба қурбониён дар бораи ҳуқуқи онҳо ба пешниҳоди шикоят ва дар сурати зарурӣ ба ташхиси тиббӣ фиристодани онҳо. </w:t>
      </w:r>
    </w:p>
    <w:p w14:paraId="594AFE47" w14:textId="102F9A61" w:rsidR="001D4D03" w:rsidRPr="004A7A59" w:rsidRDefault="001D4D03" w:rsidP="002613F6">
      <w:pPr>
        <w:pStyle w:val="a3"/>
        <w:numPr>
          <w:ilvl w:val="0"/>
          <w:numId w:val="40"/>
        </w:numPr>
        <w:jc w:val="both"/>
        <w:rPr>
          <w:rFonts w:ascii="Palatino Linotype" w:hAnsi="Palatino Linotype"/>
          <w:lang w:val="ru-RU"/>
        </w:rPr>
      </w:pPr>
      <w:r w:rsidRPr="004A7A59">
        <w:rPr>
          <w:rFonts w:ascii="Palatino Linotype" w:hAnsi="Palatino Linotype"/>
          <w:lang w:val="ru-RU"/>
        </w:rPr>
        <w:t xml:space="preserve"> </w:t>
      </w:r>
      <w:r w:rsidR="003F6681" w:rsidRPr="004A7A59">
        <w:rPr>
          <w:rFonts w:ascii="Palatino Linotype" w:hAnsi="Palatino Linotype"/>
          <w:lang w:val="ru-RU"/>
        </w:rPr>
        <w:t xml:space="preserve">Фиристодани </w:t>
      </w:r>
      <w:r w:rsidRPr="004A7A59">
        <w:rPr>
          <w:rFonts w:ascii="Palatino Linotype" w:hAnsi="Palatino Linotype"/>
          <w:lang w:val="ru-RU"/>
        </w:rPr>
        <w:t xml:space="preserve">қурбониёни зӯроварӣ дар асоси розигии хаттии онҳо ба марказҳои дастгирӣ, марказҳо ё бахшҳои реабилитатсияи тиббию иҷтимоии қурбониёни зӯроварӣ. </w:t>
      </w:r>
    </w:p>
    <w:p w14:paraId="2D09BF96" w14:textId="77777777" w:rsidR="001D4D03" w:rsidRPr="004A7A59" w:rsidRDefault="001D4D03" w:rsidP="002613F6">
      <w:pPr>
        <w:pStyle w:val="a3"/>
        <w:numPr>
          <w:ilvl w:val="0"/>
          <w:numId w:val="40"/>
        </w:numPr>
        <w:jc w:val="both"/>
        <w:rPr>
          <w:rFonts w:ascii="Palatino Linotype" w:hAnsi="Palatino Linotype"/>
          <w:lang w:val="ru-RU"/>
        </w:rPr>
      </w:pPr>
      <w:r w:rsidRPr="004A7A59">
        <w:rPr>
          <w:rFonts w:ascii="Palatino Linotype" w:hAnsi="Palatino Linotype"/>
          <w:lang w:val="ru-RU"/>
        </w:rPr>
        <w:t xml:space="preserve"> Ба шахсе, ки зӯроварӣ дар оила содир кардааст, додани таъинот дар бораи маҳдуд кардани озодӣ. </w:t>
      </w:r>
    </w:p>
    <w:p w14:paraId="6A07B681" w14:textId="77777777" w:rsidR="001D4D03" w:rsidRPr="004A7A59" w:rsidRDefault="001D4D03" w:rsidP="002613F6">
      <w:pPr>
        <w:pStyle w:val="a3"/>
        <w:numPr>
          <w:ilvl w:val="0"/>
          <w:numId w:val="40"/>
        </w:numPr>
        <w:jc w:val="both"/>
        <w:rPr>
          <w:rFonts w:ascii="Palatino Linotype" w:hAnsi="Palatino Linotype"/>
          <w:lang w:val="ru-RU"/>
        </w:rPr>
      </w:pPr>
      <w:r w:rsidRPr="004A7A59">
        <w:rPr>
          <w:rFonts w:ascii="Palatino Linotype" w:hAnsi="Palatino Linotype"/>
          <w:lang w:val="ru-RU"/>
        </w:rPr>
        <w:t xml:space="preserve">Таҳияи маводҳо, оғоз кардани парвандаҳои маъмурӣ ё ҷиноятӣ нисбат ба шахсони дар оила зӯроварӣ содиркарда, мутобиқи тартиби ҳуқуқӣ. </w:t>
      </w:r>
    </w:p>
    <w:p w14:paraId="44F16AF9" w14:textId="77777777" w:rsidR="001D4D03" w:rsidRPr="004A7A59" w:rsidRDefault="001D4D03" w:rsidP="002613F6">
      <w:pPr>
        <w:pStyle w:val="a3"/>
        <w:numPr>
          <w:ilvl w:val="0"/>
          <w:numId w:val="40"/>
        </w:numPr>
        <w:jc w:val="both"/>
        <w:rPr>
          <w:rFonts w:ascii="Palatino Linotype" w:hAnsi="Palatino Linotype"/>
          <w:lang w:val="ru-RU"/>
        </w:rPr>
      </w:pPr>
      <w:r w:rsidRPr="004A7A59">
        <w:rPr>
          <w:rFonts w:ascii="Palatino Linotype" w:hAnsi="Palatino Linotype"/>
          <w:lang w:val="ru-RU"/>
        </w:rPr>
        <w:t xml:space="preserve"> Бақайдгирии оилаҳое, ки дар онҳо ҳолатҳои зӯроварӣ дар оила хусусияти мунтазам доранд ва андешидани чораҳои профилактикӣ оид ба мустаҳкамкунӣ.</w:t>
      </w:r>
    </w:p>
    <w:p w14:paraId="7CA1B2D0" w14:textId="77777777" w:rsidR="001D4D03" w:rsidRPr="004A7A59" w:rsidRDefault="001D4D03" w:rsidP="002613F6">
      <w:pPr>
        <w:pStyle w:val="a3"/>
        <w:numPr>
          <w:ilvl w:val="0"/>
          <w:numId w:val="40"/>
        </w:numPr>
        <w:jc w:val="both"/>
        <w:rPr>
          <w:rFonts w:ascii="Palatino Linotype" w:hAnsi="Palatino Linotype" w:cstheme="minorHAnsi"/>
          <w:lang w:val="ru-RU"/>
        </w:rPr>
      </w:pPr>
      <w:r w:rsidRPr="004A7A59">
        <w:rPr>
          <w:rFonts w:ascii="Palatino Linotype" w:hAnsi="Palatino Linotype"/>
          <w:lang w:val="ru-RU"/>
        </w:rPr>
        <w:t xml:space="preserve"> Бардоштани ҳисоби омори ҳолатҳои зӯроварӣ дар оила.</w:t>
      </w:r>
    </w:p>
    <w:p w14:paraId="6255C607" w14:textId="77777777" w:rsidR="001D4D03" w:rsidRPr="004A7A59" w:rsidRDefault="001D4D03" w:rsidP="002613F6">
      <w:pPr>
        <w:pStyle w:val="a3"/>
        <w:numPr>
          <w:ilvl w:val="0"/>
          <w:numId w:val="40"/>
        </w:numPr>
        <w:jc w:val="both"/>
        <w:rPr>
          <w:rFonts w:ascii="Palatino Linotype" w:hAnsi="Palatino Linotype" w:cstheme="minorHAnsi"/>
          <w:lang w:val="ru-RU"/>
        </w:rPr>
      </w:pPr>
      <w:r w:rsidRPr="004A7A59">
        <w:rPr>
          <w:rFonts w:ascii="Palatino Linotype" w:hAnsi="Palatino Linotype"/>
          <w:lang w:val="ru-RU"/>
        </w:rPr>
        <w:t xml:space="preserve"> Ташкили курсҳои махсуси омӯзишӣ оид ба пешгирии зӯроварӣ дар оила барои кормандони мақомоти корҳои дохилӣ.</w:t>
      </w:r>
    </w:p>
    <w:p w14:paraId="0F9AED1D" w14:textId="77777777" w:rsidR="001D4D03" w:rsidRPr="004A7A59" w:rsidRDefault="001D4D03" w:rsidP="001D4D03">
      <w:pPr>
        <w:jc w:val="both"/>
        <w:rPr>
          <w:rFonts w:ascii="Palatino Linotype" w:hAnsi="Palatino Linotype"/>
          <w:lang w:val="ru-RU"/>
        </w:rPr>
      </w:pPr>
    </w:p>
    <w:p w14:paraId="45871A99" w14:textId="77777777" w:rsidR="001D4D03" w:rsidRPr="004A7A59" w:rsidRDefault="001D4D03" w:rsidP="001D4D03">
      <w:pPr>
        <w:jc w:val="both"/>
        <w:rPr>
          <w:rFonts w:ascii="Palatino Linotype" w:hAnsi="Palatino Linotype"/>
          <w:lang w:val="ru-RU"/>
        </w:rPr>
      </w:pPr>
      <w:r w:rsidRPr="004A7A59">
        <w:rPr>
          <w:rFonts w:ascii="Palatino Linotype" w:hAnsi="Palatino Linotype"/>
          <w:lang w:val="ru-RU"/>
        </w:rPr>
        <w:t>Ваколатҳои мақомоти корҳои дохилӣ нисбат ба ваколатҳои дигар мақомот оид ба пешгирии зӯроварӣ дар оила васеътаранд. Ҳамин тариқ, мақомоти корҳои дохилӣ дар вокуниш ба ҳолатҳои зӯроварӣ дар оила ва ҳамоҳангсозии амалҳо бо дигар мақомоти пешгирикунанда нақши муҳим мебозанд.</w:t>
      </w:r>
    </w:p>
    <w:p w14:paraId="6B1427BC" w14:textId="77777777" w:rsidR="001D4D03" w:rsidRPr="004A7A59" w:rsidRDefault="001D4D03" w:rsidP="001D4D03">
      <w:pPr>
        <w:jc w:val="both"/>
        <w:rPr>
          <w:rFonts w:ascii="Palatino Linotype" w:hAnsi="Palatino Linotype"/>
          <w:lang w:val="ru-RU"/>
        </w:rPr>
      </w:pPr>
    </w:p>
    <w:p w14:paraId="7F45546C" w14:textId="64666526" w:rsidR="001D4D03" w:rsidRPr="004A7A59" w:rsidRDefault="001D4D03" w:rsidP="001D4D03">
      <w:pPr>
        <w:jc w:val="both"/>
        <w:rPr>
          <w:rFonts w:ascii="Palatino Linotype" w:hAnsi="Palatino Linotype"/>
          <w:lang w:val="ru-RU"/>
        </w:rPr>
      </w:pPr>
      <w:r w:rsidRPr="004A7A59">
        <w:rPr>
          <w:rFonts w:ascii="Palatino Linotype" w:hAnsi="Palatino Linotype"/>
          <w:lang w:val="ru-RU"/>
        </w:rPr>
        <w:t>Дар Вазорати корҳои дохилӣ телефони боварӣ 2212121 барои вокуниши фаврӣ ба ҳамаи ҳуқуқвайронкуниҳо ва ҷиноятҳои содиркардаи шахсони воқеӣ, аз ҷумла ҳолатҳои зӯроварӣ ва беэҳтиётӣ аз ҷониби кормандони мақомоти корҳои дохилӣ фаъолият мекунад. Дар сатҳи вилоятӣ телефонҳои боварӣ амал мекунанд.</w:t>
      </w:r>
      <w:r w:rsidRPr="004A7A59">
        <w:rPr>
          <w:rStyle w:val="ab"/>
          <w:rFonts w:ascii="Palatino Linotype" w:hAnsi="Palatino Linotype"/>
          <w:lang w:val="ru-RU"/>
        </w:rPr>
        <w:t xml:space="preserve"> </w:t>
      </w:r>
      <w:r w:rsidRPr="004A7A59">
        <w:rPr>
          <w:rStyle w:val="ab"/>
          <w:rFonts w:ascii="Palatino Linotype" w:hAnsi="Palatino Linotype"/>
        </w:rPr>
        <w:footnoteReference w:id="347"/>
      </w:r>
      <w:r w:rsidRPr="004A7A59">
        <w:rPr>
          <w:rFonts w:ascii="Palatino Linotype" w:hAnsi="Palatino Linotype"/>
          <w:lang w:val="ru-RU"/>
        </w:rPr>
        <w:t xml:space="preserve">  Ҳеҷ гуна гузориш дар бораи кори ин телефонҳои фавран ва вокуниши онҳо ба ҳолатҳои зӯроварӣ ва зӯроварии ҷинсӣ ва гендерӣ дастрас нест. Дар ҷараёни муҳокимаи гурӯҳи тамаркузӣ нозирони ноҳияи милитсия ва нозирони пешгирии зӯроварӣ дар оила гузориш доданд, ки маълумоти тавассути телефонҳои фавран гирифташуда дар дафтарчаи сабти ном аз ҷониби операторони навбатӣ сабт карда мешавад. Вобаста ба хусусияти шикоятҳо, он ба мақомоти салоҳиятдори дар ҷои ҷиноят рух гирифтаи ҷиноят равона карда мешавад. Ҳолатҳои зӯроварӣ дар оила ба шӯъбаи </w:t>
      </w:r>
      <w:r w:rsidRPr="004A7A59">
        <w:rPr>
          <w:rFonts w:ascii="Palatino Linotype" w:hAnsi="Palatino Linotype"/>
          <w:lang w:val="ru-RU"/>
        </w:rPr>
        <w:lastRenderedPageBreak/>
        <w:t>кории Шӯъбаи корҳои дохилии ноҳияҳо ё шаҳрҳое, ки дар онҳо зӯроварӣ рух додааст, равона карда мешаванд. Ягона шарти сабти занг ин аст, ки ягон маълумоте, ки тавассути телефонҳои фавран мубодила карда мешавад, набояд беном бошад. Ҳамчунин маълумоти шахсии маълумотпешниҳод карда.</w:t>
      </w:r>
      <w:r w:rsidRPr="004A7A59">
        <w:rPr>
          <w:rFonts w:ascii="Palatino Linotype" w:hAnsi="Palatino Linotype"/>
          <w:vertAlign w:val="superscript"/>
        </w:rPr>
        <w:footnoteReference w:id="348"/>
      </w:r>
      <w:r w:rsidRPr="004A7A59">
        <w:rPr>
          <w:rFonts w:ascii="Palatino Linotype" w:hAnsi="Palatino Linotype"/>
          <w:lang w:val="ru-RU"/>
        </w:rPr>
        <w:t xml:space="preserve"> </w:t>
      </w:r>
      <w:r w:rsidR="003A15C4" w:rsidRPr="004A7A59">
        <w:rPr>
          <w:rFonts w:ascii="Palatino Linotype" w:hAnsi="Palatino Linotype"/>
          <w:lang w:val="ru-RU"/>
        </w:rPr>
        <w:t xml:space="preserve">Ҳангоми </w:t>
      </w:r>
      <w:r w:rsidRPr="004A7A59">
        <w:rPr>
          <w:rFonts w:ascii="Palatino Linotype" w:hAnsi="Palatino Linotype"/>
          <w:lang w:val="ru-RU"/>
        </w:rPr>
        <w:t xml:space="preserve">дар вақти шабона гирифтани маълумот, нозири ноҳияи полис бояд ба </w:t>
      </w:r>
      <w:r w:rsidR="003A15C4" w:rsidRPr="004A7A59">
        <w:rPr>
          <w:rFonts w:ascii="Palatino Linotype" w:hAnsi="Palatino Linotype"/>
          <w:lang w:val="ru-RU"/>
        </w:rPr>
        <w:t xml:space="preserve">ҷои </w:t>
      </w:r>
      <w:r w:rsidRPr="004A7A59">
        <w:rPr>
          <w:rFonts w:ascii="Palatino Linotype" w:hAnsi="Palatino Linotype"/>
          <w:lang w:val="ru-RU"/>
        </w:rPr>
        <w:t>ҳодиса рафта, шикояти қурбонро қабул кунад, ба қитъаи генералӣ (ситодиёт) пешниҳод намояд, ки ҳангоми сабти ном онро ба сардори Раёсати корҳои дохилӣ ирсол мекунад. Роҳбари шӯъба масъулияти таҳқиқи шикоятҳоро ба корманди худ вогузор мекунад.</w:t>
      </w:r>
      <w:r w:rsidRPr="004A7A59">
        <w:rPr>
          <w:rFonts w:ascii="Palatino Linotype" w:hAnsi="Palatino Linotype"/>
          <w:vertAlign w:val="superscript"/>
        </w:rPr>
        <w:footnoteReference w:id="349"/>
      </w:r>
    </w:p>
    <w:p w14:paraId="21C4C0A0" w14:textId="77777777" w:rsidR="001D4D03" w:rsidRPr="004A7A59" w:rsidRDefault="001D4D03" w:rsidP="001D4D03">
      <w:pPr>
        <w:jc w:val="both"/>
        <w:rPr>
          <w:rFonts w:ascii="Palatino Linotype" w:hAnsi="Palatino Linotype" w:cstheme="minorHAnsi"/>
          <w:lang w:val="ru-RU"/>
        </w:rPr>
      </w:pPr>
    </w:p>
    <w:p w14:paraId="141E8AAD" w14:textId="06AE9635" w:rsidR="001D4D03" w:rsidRPr="004A7A59" w:rsidRDefault="001D4D03" w:rsidP="001D4D03">
      <w:pPr>
        <w:jc w:val="both"/>
        <w:rPr>
          <w:rFonts w:ascii="Palatino Linotype" w:hAnsi="Palatino Linotype"/>
          <w:lang w:val="ru-RU"/>
        </w:rPr>
      </w:pPr>
      <w:r w:rsidRPr="004A7A59">
        <w:rPr>
          <w:rFonts w:ascii="Palatino Linotype" w:hAnsi="Palatino Linotype"/>
          <w:lang w:val="ru-RU"/>
        </w:rPr>
        <w:t xml:space="preserve">Мушкилоти ташкилӣ ва молиявӣ мавҷуданд, ки вокуниши самараноки нозирони зӯроварӣ дар оиларо бозмедоранд. Агар нозиреро ба ҷомеаи дурдаст даъват кунанд, бояд худаш ба он ҷо расад. Дар минтақаҳо нақлиёти ҷамъиятӣ мавҷуд нест ва баъзан нозирон маҷбур буданд ба ҷомеаҳои дурдаст пиёда раванд, то ки ба ҳолатҳои зидди зӯроварӣ дар оила мудохила кунанд. Баъзе ҷамоатҳо калон ва серодам мебошанд, ба мисли ноҳияи Рудакӣ. Дар </w:t>
      </w:r>
      <w:r w:rsidR="005D57C8" w:rsidRPr="004A7A59">
        <w:rPr>
          <w:rFonts w:ascii="Palatino Linotype" w:hAnsi="Palatino Linotype"/>
          <w:lang w:val="tg-Cyrl-TJ"/>
        </w:rPr>
        <w:t>он</w:t>
      </w:r>
      <w:r w:rsidR="005D57C8" w:rsidRPr="004A7A59">
        <w:rPr>
          <w:rFonts w:ascii="Palatino Linotype" w:hAnsi="Palatino Linotype"/>
          <w:lang w:val="ru-RU"/>
        </w:rPr>
        <w:t>ҷ</w:t>
      </w:r>
      <w:r w:rsidRPr="004A7A59">
        <w:rPr>
          <w:rFonts w:ascii="Palatino Linotype" w:hAnsi="Palatino Linotype"/>
          <w:lang w:val="ru-RU"/>
        </w:rPr>
        <w:t xml:space="preserve">о нозирони минтақавии полис нокифоя ҳаст. Айни замон дар баъзе ноҳияҳо ба 12-15 ҳазор аҳолӣ як нозири минтақавии полис рост меояд. Вале тибқи </w:t>
      </w:r>
      <w:r w:rsidR="005D57C8" w:rsidRPr="004A7A59">
        <w:rPr>
          <w:rFonts w:ascii="Palatino Linotype" w:hAnsi="Palatino Linotype"/>
          <w:lang w:val="ru-RU"/>
        </w:rPr>
        <w:t xml:space="preserve">талаботҳои </w:t>
      </w:r>
      <w:r w:rsidRPr="004A7A59">
        <w:rPr>
          <w:rFonts w:ascii="Palatino Linotype" w:hAnsi="Palatino Linotype"/>
          <w:lang w:val="ru-RU"/>
        </w:rPr>
        <w:t>меъёрӣ нисбат ба ҳар 5000 аҳолӣ дар шаҳр ва ҳар 7000 аҳолӣ дар ноҳия бояд як нозир бошад.</w:t>
      </w:r>
      <w:r w:rsidRPr="004A7A59">
        <w:rPr>
          <w:rStyle w:val="ab"/>
          <w:rFonts w:ascii="Palatino Linotype" w:hAnsi="Palatino Linotype"/>
          <w:lang w:val="ru-RU"/>
        </w:rPr>
        <w:t xml:space="preserve"> </w:t>
      </w:r>
      <w:r w:rsidRPr="004A7A59">
        <w:rPr>
          <w:rStyle w:val="ab"/>
          <w:rFonts w:ascii="Palatino Linotype" w:hAnsi="Palatino Linotype"/>
        </w:rPr>
        <w:footnoteReference w:id="350"/>
      </w:r>
      <w:r w:rsidRPr="004A7A59">
        <w:rPr>
          <w:rFonts w:ascii="Palatino Linotype" w:hAnsi="Palatino Linotype"/>
          <w:lang w:val="ru-RU"/>
        </w:rPr>
        <w:t xml:space="preserve">  Ин маҳдудиятҳо, набудани нақлиёти хизматӣ ва вазъияти баланд ба иҷрои вазифаҳои нозирон оид ба вокуниш ба зӯроварӣ дар оила ва ҳамроҳии қурбон барои гирифтани хидматҳо таъсир мерасонанд. </w:t>
      </w:r>
    </w:p>
    <w:p w14:paraId="72BACC70" w14:textId="77777777" w:rsidR="001D4D03" w:rsidRPr="004A7A59" w:rsidRDefault="001D4D03" w:rsidP="001D4D03">
      <w:pPr>
        <w:jc w:val="both"/>
        <w:rPr>
          <w:rFonts w:ascii="Palatino Linotype" w:hAnsi="Palatino Linotype"/>
          <w:lang w:val="ru-RU"/>
        </w:rPr>
      </w:pPr>
    </w:p>
    <w:p w14:paraId="0341CA5F" w14:textId="77777777" w:rsidR="001D4D03" w:rsidRPr="004A7A59" w:rsidRDefault="001D4D03" w:rsidP="001D4D03">
      <w:pPr>
        <w:jc w:val="both"/>
        <w:rPr>
          <w:rFonts w:ascii="Palatino Linotype" w:hAnsi="Palatino Linotype"/>
          <w:lang w:val="ru-RU"/>
        </w:rPr>
      </w:pPr>
      <w:r w:rsidRPr="004A7A59">
        <w:rPr>
          <w:rFonts w:ascii="Palatino Linotype" w:hAnsi="Palatino Linotype"/>
          <w:lang w:val="ru-RU"/>
        </w:rPr>
        <w:t>Дастурамал барои кормандони полис оид ба гирифтани шикоятҳои шифоҳӣ ва хаттӣ аз қурбониён ва намояндагони онҳо дастурҳо медиҳад. Дархостҳои шифоҳӣ бояд навишта шаванд. Дастурамал ба милитсия иҷозат медиҳад, ки ҳангоми гирифтани маълумот аз:</w:t>
      </w:r>
    </w:p>
    <w:p w14:paraId="0DFD3E5C" w14:textId="77777777" w:rsidR="001D4D03" w:rsidRPr="004A7A59" w:rsidRDefault="001D4D03" w:rsidP="002613F6">
      <w:pPr>
        <w:pStyle w:val="a3"/>
        <w:numPr>
          <w:ilvl w:val="0"/>
          <w:numId w:val="43"/>
        </w:numPr>
        <w:jc w:val="both"/>
        <w:rPr>
          <w:rFonts w:ascii="Palatino Linotype" w:hAnsi="Palatino Linotype" w:cstheme="minorHAnsi"/>
          <w:lang w:val="ru-RU"/>
        </w:rPr>
      </w:pPr>
      <w:r w:rsidRPr="004A7A59">
        <w:rPr>
          <w:rFonts w:ascii="Palatino Linotype" w:hAnsi="Palatino Linotype" w:cstheme="minorHAnsi"/>
          <w:lang w:val="ru-RU"/>
        </w:rPr>
        <w:t xml:space="preserve">Дигар аъзои оила, ки дар вазъияти душвори зиндагӣ қарор доранд. </w:t>
      </w:r>
    </w:p>
    <w:p w14:paraId="474E0A78" w14:textId="77777777" w:rsidR="001D4D03" w:rsidRPr="004A7A59" w:rsidRDefault="001D4D03" w:rsidP="002613F6">
      <w:pPr>
        <w:pStyle w:val="a3"/>
        <w:numPr>
          <w:ilvl w:val="0"/>
          <w:numId w:val="43"/>
        </w:numPr>
        <w:jc w:val="both"/>
        <w:rPr>
          <w:rFonts w:ascii="Palatino Linotype" w:hAnsi="Palatino Linotype" w:cstheme="minorHAnsi"/>
          <w:lang w:val="ru-RU"/>
        </w:rPr>
      </w:pPr>
      <w:r w:rsidRPr="004A7A59">
        <w:rPr>
          <w:rFonts w:ascii="Palatino Linotype" w:hAnsi="Palatino Linotype" w:cstheme="minorHAnsi"/>
          <w:lang w:val="ru-RU"/>
        </w:rPr>
        <w:t xml:space="preserve">Шахсони масъул, ки ба оила хидмат мерасонанд. </w:t>
      </w:r>
    </w:p>
    <w:p w14:paraId="17F46D2C" w14:textId="77777777" w:rsidR="001D4D03" w:rsidRPr="004A7A59" w:rsidRDefault="001D4D03" w:rsidP="002613F6">
      <w:pPr>
        <w:pStyle w:val="a3"/>
        <w:numPr>
          <w:ilvl w:val="0"/>
          <w:numId w:val="43"/>
        </w:numPr>
        <w:jc w:val="both"/>
        <w:rPr>
          <w:rFonts w:ascii="Palatino Linotype" w:hAnsi="Palatino Linotype" w:cstheme="minorHAnsi"/>
        </w:rPr>
      </w:pPr>
      <w:r w:rsidRPr="004A7A59">
        <w:rPr>
          <w:rFonts w:ascii="Palatino Linotype" w:hAnsi="Palatino Linotype" w:cstheme="minorHAnsi"/>
        </w:rPr>
        <w:t xml:space="preserve">Мақомоти васоят ва парасторӣ. </w:t>
      </w:r>
    </w:p>
    <w:p w14:paraId="170CE0B7" w14:textId="77777777" w:rsidR="001D4D03" w:rsidRPr="004A7A59" w:rsidRDefault="001D4D03" w:rsidP="002613F6">
      <w:pPr>
        <w:pStyle w:val="a3"/>
        <w:numPr>
          <w:ilvl w:val="0"/>
          <w:numId w:val="43"/>
        </w:numPr>
        <w:jc w:val="both"/>
        <w:rPr>
          <w:rFonts w:ascii="Palatino Linotype" w:hAnsi="Palatino Linotype" w:cstheme="minorHAnsi"/>
        </w:rPr>
      </w:pPr>
      <w:r w:rsidRPr="004A7A59">
        <w:rPr>
          <w:rFonts w:ascii="Palatino Linotype" w:hAnsi="Palatino Linotype" w:cstheme="minorHAnsi"/>
        </w:rPr>
        <w:t>Дигар шахсони алоҳида (сокинон, шоҳидон, намояндагони муассисаҳои таълимӣ, роҳбарони ғайрирасмӣ), ки маълумоти исботшударо дар бораи хавфи вуқӯъ ё ҳолатҳои вуқӯъ ёдовар шудани зӯроварӣ дар оила доранд (банди 7).</w:t>
      </w:r>
    </w:p>
    <w:p w14:paraId="64159B01" w14:textId="77777777" w:rsidR="001D4D03" w:rsidRPr="004A7A59" w:rsidRDefault="001D4D03" w:rsidP="001D4D03">
      <w:pPr>
        <w:jc w:val="both"/>
        <w:rPr>
          <w:rFonts w:ascii="Palatino Linotype" w:hAnsi="Palatino Linotype" w:cstheme="minorHAnsi"/>
        </w:rPr>
      </w:pPr>
    </w:p>
    <w:p w14:paraId="2BE85CFE" w14:textId="5C7BC91E" w:rsidR="001D4D03" w:rsidRPr="004A7A59" w:rsidRDefault="001D4D03" w:rsidP="001D4D03">
      <w:pPr>
        <w:jc w:val="both"/>
        <w:rPr>
          <w:rFonts w:ascii="Palatino Linotype" w:hAnsi="Palatino Linotype"/>
        </w:rPr>
      </w:pPr>
      <w:r w:rsidRPr="004A7A59">
        <w:rPr>
          <w:rFonts w:ascii="Palatino Linotype" w:hAnsi="Palatino Linotype"/>
        </w:rPr>
        <w:t xml:space="preserve">Дар ҷараёни муҳокимаҳои гурӯҳи нозирон фаҳмонданд, ки вақте зӯроварӣ дар оила ошкор карда мешавад, нозир бояд шикояти </w:t>
      </w:r>
      <w:r w:rsidR="00AB07A0" w:rsidRPr="004A7A59">
        <w:rPr>
          <w:rFonts w:ascii="Palatino Linotype" w:hAnsi="Palatino Linotype"/>
          <w:lang w:val="tg-Cyrl-TJ"/>
        </w:rPr>
        <w:t>ҷабрдидаро</w:t>
      </w:r>
      <w:r w:rsidR="00AB07A0" w:rsidRPr="004A7A59">
        <w:rPr>
          <w:rFonts w:ascii="Palatino Linotype" w:hAnsi="Palatino Linotype"/>
        </w:rPr>
        <w:t xml:space="preserve"> </w:t>
      </w:r>
      <w:r w:rsidRPr="004A7A59">
        <w:rPr>
          <w:rFonts w:ascii="Palatino Linotype" w:hAnsi="Palatino Linotype"/>
        </w:rPr>
        <w:t xml:space="preserve">қабул кунад ва мувофиқи усули муқаррарнамудаи Дастурамал дахолат кунанд. Онҳо шарҳҳоро аз ҳамсояҳои ҷинояткор, аъзои дигари калонсолони оила, ки шоҳиди зӯроварӣ дар </w:t>
      </w:r>
      <w:r w:rsidRPr="004A7A59">
        <w:rPr>
          <w:rFonts w:ascii="Palatino Linotype" w:hAnsi="Palatino Linotype"/>
        </w:rPr>
        <w:lastRenderedPageBreak/>
        <w:t xml:space="preserve">оила буданд, ҷамъ кунанд. Онҳо протоколро дар бораи ҷиноятҳои маъмурӣ таҳия мекунанд. Агар онҳо ошкор кунанд, ки ҷинояткор амалҳои дар моддаи 93.1 Кодекси ҳуқуқвайронкунии маъмурӣ (2008) зикршударо содир кардааст, онҳо онро вобаста ба салоҳияти суд ба суд пешниҳод </w:t>
      </w:r>
      <w:r w:rsidR="00F73265" w:rsidRPr="004A7A59">
        <w:rPr>
          <w:rFonts w:ascii="Palatino Linotype" w:hAnsi="Palatino Linotype"/>
          <w:lang w:val="tg-Cyrl-TJ"/>
        </w:rPr>
        <w:t xml:space="preserve">бояд </w:t>
      </w:r>
      <w:r w:rsidRPr="004A7A59">
        <w:rPr>
          <w:rFonts w:ascii="Palatino Linotype" w:hAnsi="Palatino Linotype"/>
        </w:rPr>
        <w:t>кунанд. Амалияи баровардани протокол нобаробар аст. Баъзе нозирон қайд карданд, ки онҳо на ҳамеша пас аз даъвати аввал ё ҳодисаи яквақта протоколи ҳуқуқвайронкунии маъмуриро таҳия мекунанд. Нозирон қайд карданд, ки дар сурати набудани хавфи зиёди хатар ба қурбонӣ, онҳо ҳушдори шифоҳӣ медиҳанд. Агар ҳодиса такрор шавад, онҳо протоколи ҳуқуқвайронкунии маъмуриро тибқи моддаи 93.1 Кодекси ҳуқуқвайронкунии маъмурӣ (2008) нашр мекунанд. Нозирони ноҳияи Рӯдакӣ қайд намуданд, ки онҳо ҳатто агар ҳодисаи яквақта бошад ҳам, ҳамеша протокол қабул мекунанд.</w:t>
      </w:r>
      <w:r w:rsidRPr="004A7A59">
        <w:rPr>
          <w:rFonts w:ascii="Palatino Linotype" w:hAnsi="Palatino Linotype"/>
          <w:vertAlign w:val="superscript"/>
        </w:rPr>
        <w:footnoteReference w:id="351"/>
      </w:r>
      <w:r w:rsidRPr="004A7A59">
        <w:rPr>
          <w:rFonts w:ascii="Palatino Linotype" w:hAnsi="Palatino Linotype"/>
        </w:rPr>
        <w:t xml:space="preserve"> </w:t>
      </w:r>
    </w:p>
    <w:p w14:paraId="0C4437C5" w14:textId="77777777" w:rsidR="001D4D03" w:rsidRPr="004A7A59" w:rsidRDefault="001D4D03" w:rsidP="001D4D03">
      <w:pPr>
        <w:jc w:val="both"/>
        <w:rPr>
          <w:rFonts w:ascii="Palatino Linotype" w:hAnsi="Palatino Linotype" w:cstheme="minorHAnsi"/>
        </w:rPr>
      </w:pPr>
    </w:p>
    <w:p w14:paraId="301C3C96" w14:textId="7AAEE197" w:rsidR="001D4D03" w:rsidRPr="004A7A59" w:rsidRDefault="001D4D03" w:rsidP="001D4D03">
      <w:pPr>
        <w:jc w:val="both"/>
        <w:rPr>
          <w:rFonts w:ascii="Palatino Linotype" w:hAnsi="Palatino Linotype"/>
          <w:lang w:val="ru-RU"/>
        </w:rPr>
      </w:pPr>
      <w:r w:rsidRPr="004A7A59">
        <w:rPr>
          <w:rFonts w:ascii="Palatino Linotype" w:hAnsi="Palatino Linotype"/>
        </w:rPr>
        <w:t>Дар моддаи 87 (1) "Ҳолатҳое, ки протоколи ҳуқуқвайронкунии маъмурӣ нашр карда намешавад" Кодекси мурофиавии маъмурӣ (2013) гуфта мешавад, ки вақте ки ҳуқуқвайронкунии маъмурӣ бо огоҳӣ ҷазо дода мешавад, бояд ба ҷои протоколи ҳуқуқвайронкунии маъмурӣ ҳушдори хаттӣ дода шавад. Дар моддаи 93.1 Кодекси ҳуқуқвайронкунии маъмурӣ (2008) "Наҳзати талаботи қонунгузории ҶТ оид ба пешгирии зӯроварӣ дар оила" гуфта шудааст, ки вайрон кардани муқаррароти қонунгузории ҶТ оид ба пешгирии зӯроварӣ дар оила, яъне содир кардани амали қ</w:t>
      </w:r>
      <w:r w:rsidRPr="004A7A59">
        <w:rPr>
          <w:rFonts w:ascii="Palatino Linotype" w:hAnsi="Palatino Linotype"/>
          <w:lang w:val="ru-RU"/>
        </w:rPr>
        <w:t>асдии</w:t>
      </w:r>
      <w:r w:rsidRPr="004A7A59">
        <w:rPr>
          <w:rFonts w:ascii="Palatino Linotype" w:hAnsi="Palatino Linotype"/>
        </w:rPr>
        <w:t xml:space="preserve"> ҷисмонӣ, равонӣ ё иқтисодӣ ё таҳдиди чунин амал дар муносибатҳои оилавӣ, ба шарте ки ин амал ҳуқуқ ва озодиҳои аъзои оиларо вайрон накунад ва боиси ҷиноят нашавад, бояд бо ҷарима ба андозаи аз ду то панҷ воҳиди барои ҳисобкунӣ истифодашуда ҷазо дода шавад. </w:t>
      </w:r>
      <w:r w:rsidRPr="004A7A59">
        <w:rPr>
          <w:rFonts w:ascii="Palatino Linotype" w:hAnsi="Palatino Linotype"/>
          <w:lang w:val="ru-RU"/>
        </w:rPr>
        <w:t xml:space="preserve">Дар ин робита, таҷрибаи баъзе нозирон барои нашри протокол дар муқобили қонун </w:t>
      </w:r>
      <w:proofErr w:type="gramStart"/>
      <w:r w:rsidRPr="004A7A59">
        <w:rPr>
          <w:rFonts w:ascii="Palatino Linotype" w:hAnsi="Palatino Linotype"/>
          <w:lang w:val="ru-RU"/>
        </w:rPr>
        <w:t xml:space="preserve">аст </w:t>
      </w:r>
      <w:r w:rsidR="007A75DD" w:rsidRPr="004A7A59">
        <w:rPr>
          <w:rFonts w:ascii="Palatino Linotype" w:hAnsi="Palatino Linotype"/>
          <w:lang w:val="ru-RU"/>
        </w:rPr>
        <w:t>.</w:t>
      </w:r>
      <w:proofErr w:type="gramEnd"/>
    </w:p>
    <w:p w14:paraId="464D0CED" w14:textId="77777777" w:rsidR="001D4D03" w:rsidRPr="004A7A59" w:rsidRDefault="001D4D03" w:rsidP="001D4D03">
      <w:pPr>
        <w:jc w:val="both"/>
        <w:rPr>
          <w:rFonts w:ascii="Palatino Linotype" w:hAnsi="Palatino Linotype"/>
          <w:lang w:val="ru-RU"/>
        </w:rPr>
      </w:pPr>
    </w:p>
    <w:p w14:paraId="14F5B00D" w14:textId="195FF3D2" w:rsidR="001D4D03" w:rsidRPr="004A7A59" w:rsidRDefault="001D4D03" w:rsidP="001D4D03">
      <w:pPr>
        <w:jc w:val="both"/>
        <w:rPr>
          <w:rFonts w:ascii="Palatino Linotype" w:hAnsi="Palatino Linotype" w:cstheme="minorHAnsi"/>
          <w:lang w:val="ru-RU"/>
        </w:rPr>
      </w:pPr>
      <w:r w:rsidRPr="004A7A59">
        <w:rPr>
          <w:rFonts w:ascii="Palatino Linotype" w:hAnsi="Palatino Linotype"/>
          <w:lang w:val="ru-RU"/>
        </w:rPr>
        <w:t xml:space="preserve">Мувофиқи Дастурамал дар ҳолатҳои зӯроварӣ дар оила бояд дар ҷои ҳодиса на камтар аз ду нозир ҳозир бошанд. Онҳо бояд қонуншиканро боздошт кунанд ва ба шӯъбаи полиси ноҳия ё ба Идораи корҳои дохилӣ расонанд. Ҳангоми зарурат ҷинояткор метавонад барои ба итмом расонидани ҳуҷҷатҳо ба маҳбаси муваққатӣ гузошта шавад. Кормандони полис бояд протоколи бозпурсиро тартиб диҳанд ва далелҳои дигари пешакии зӯроварӣ дар оиларо ҷамъ кунанд, агар барои шахс хатар набошад. Дастурамалҳо, қонунҳои дигар ё санадҳои қонунӣ ин хатарҳоро шарҳ медиҳанд ва таври арзёбӣ </w:t>
      </w:r>
      <w:r w:rsidR="00C748A6" w:rsidRPr="004A7A59">
        <w:rPr>
          <w:rFonts w:ascii="Palatino Linotype" w:hAnsi="Palatino Linotype"/>
          <w:lang w:val="ru-RU"/>
        </w:rPr>
        <w:t>онҳоро тавсия медиҳанд</w:t>
      </w:r>
      <w:r w:rsidRPr="004A7A59">
        <w:rPr>
          <w:rFonts w:ascii="Palatino Linotype" w:hAnsi="Palatino Linotype"/>
          <w:lang w:val="ru-RU"/>
        </w:rPr>
        <w:t xml:space="preserve">. Дар банди 45 </w:t>
      </w:r>
      <w:proofErr w:type="gramStart"/>
      <w:r w:rsidR="00EC1FF2" w:rsidRPr="004A7A59">
        <w:rPr>
          <w:rFonts w:ascii="Palatino Linotype" w:hAnsi="Palatino Linotype"/>
          <w:lang w:val="ru-RU"/>
        </w:rPr>
        <w:t xml:space="preserve">дастурамал </w:t>
      </w:r>
      <w:r w:rsidR="00FA7593" w:rsidRPr="004A7A59">
        <w:rPr>
          <w:rFonts w:ascii="Palatino Linotype" w:hAnsi="Palatino Linotype"/>
          <w:lang w:val="ru-RU"/>
        </w:rPr>
        <w:t xml:space="preserve"> даъват</w:t>
      </w:r>
      <w:proofErr w:type="gramEnd"/>
      <w:r w:rsidR="00FA7593" w:rsidRPr="004A7A59">
        <w:rPr>
          <w:rFonts w:ascii="Palatino Linotype" w:hAnsi="Palatino Linotype"/>
          <w:lang w:val="ru-RU"/>
        </w:rPr>
        <w:t xml:space="preserve"> </w:t>
      </w:r>
      <w:r w:rsidRPr="004A7A59">
        <w:rPr>
          <w:rFonts w:ascii="Palatino Linotype" w:hAnsi="Palatino Linotype"/>
          <w:lang w:val="ru-RU"/>
        </w:rPr>
        <w:t>ба арзёбии вазъият</w:t>
      </w:r>
      <w:r w:rsidR="00FA7593" w:rsidRPr="004A7A59">
        <w:rPr>
          <w:rFonts w:ascii="Palatino Linotype" w:hAnsi="Palatino Linotype"/>
          <w:lang w:val="ru-RU"/>
        </w:rPr>
        <w:t>и ҷабрдида</w:t>
      </w:r>
      <w:r w:rsidRPr="004A7A59">
        <w:rPr>
          <w:rFonts w:ascii="Palatino Linotype" w:hAnsi="Palatino Linotype"/>
          <w:lang w:val="ru-RU"/>
        </w:rPr>
        <w:t xml:space="preserve">, хусусан намуди зӯроварӣ ва намудҳои кӯмаки зарурӣ талаб </w:t>
      </w:r>
      <w:r w:rsidR="00147CA3" w:rsidRPr="004A7A59">
        <w:rPr>
          <w:rFonts w:ascii="Palatino Linotype" w:hAnsi="Palatino Linotype"/>
          <w:lang w:val="ru-RU"/>
        </w:rPr>
        <w:t>шаванда</w:t>
      </w:r>
      <w:r w:rsidR="00FA7593" w:rsidRPr="004A7A59">
        <w:rPr>
          <w:rFonts w:ascii="Palatino Linotype" w:hAnsi="Palatino Linotype"/>
          <w:lang w:val="ru-RU"/>
        </w:rPr>
        <w:t>, ба амал меояд</w:t>
      </w:r>
      <w:r w:rsidRPr="004A7A59">
        <w:rPr>
          <w:rFonts w:ascii="Palatino Linotype" w:hAnsi="Palatino Linotype"/>
          <w:lang w:val="ru-RU"/>
        </w:rPr>
        <w:t>. Вобаста ба вазъият, тадбирҳое, ба монанди расонидани ёрии фаврӣ, расонидани ёрии аввалия ба қурбониён ва ғайра, аз ҷониби кормандони полис бо розигии қурбон қабул карда мешаванд. Ин тадбирҳо бо арзёбии хавф алоқаманд нестанд.</w:t>
      </w:r>
    </w:p>
    <w:p w14:paraId="306F8EEE" w14:textId="77777777" w:rsidR="001D4D03" w:rsidRPr="004A7A59" w:rsidRDefault="001D4D03" w:rsidP="001D4D03">
      <w:pPr>
        <w:jc w:val="both"/>
        <w:rPr>
          <w:rFonts w:ascii="Palatino Linotype" w:hAnsi="Palatino Linotype" w:cstheme="minorHAnsi"/>
        </w:rPr>
      </w:pPr>
    </w:p>
    <w:p w14:paraId="42CB20BE" w14:textId="2208BA3C" w:rsidR="001D4D03" w:rsidRPr="004A7A59" w:rsidRDefault="001D4D03" w:rsidP="001D4D03">
      <w:pPr>
        <w:jc w:val="both"/>
        <w:rPr>
          <w:rFonts w:ascii="Palatino Linotype" w:hAnsi="Palatino Linotype"/>
        </w:rPr>
      </w:pPr>
      <w:r w:rsidRPr="004A7A59">
        <w:rPr>
          <w:rFonts w:ascii="Palatino Linotype" w:hAnsi="Palatino Linotype"/>
        </w:rPr>
        <w:t xml:space="preserve">Дар амал, арзёбии хатар дар ҷои ҳодиса ё ҷиноят гузаронида мешавад. Нозирон зикр карданд, ки онҳо арзёбии хавфро бо назардошти вазъият анҷом медиҳанд ва усули ҳалли хавфҳо ё пешгирии хавфҳоро дар асоси намудҳои хавфҳои муайяншуда интихоб мекунанд. Дар байни хатарҳои имконпазир онҳо маст будани </w:t>
      </w:r>
      <w:r w:rsidRPr="004A7A59">
        <w:rPr>
          <w:rFonts w:ascii="Palatino Linotype" w:hAnsi="Palatino Linotype"/>
        </w:rPr>
        <w:lastRenderedPageBreak/>
        <w:t>ҷинояткор; таҳдид ба қурбонӣ; яроқи беоташ дар дасти ҷинояткорро зикр карданд. Аз ин рӯ, агар ҷинояткор маст бошад, нозирон ҷинояткорро ба шӯъбаи маркази маводи мухаддир мебаранд, то дараҷаи мастӣ</w:t>
      </w:r>
      <w:r w:rsidR="00AD0DE2" w:rsidRPr="004A7A59">
        <w:rPr>
          <w:rFonts w:ascii="Palatino Linotype" w:hAnsi="Palatino Linotype"/>
          <w:lang w:val="tg-Cyrl-TJ"/>
        </w:rPr>
        <w:t>аш</w:t>
      </w:r>
      <w:r w:rsidRPr="004A7A59">
        <w:rPr>
          <w:rFonts w:ascii="Palatino Linotype" w:hAnsi="Palatino Linotype"/>
        </w:rPr>
        <w:t xml:space="preserve"> муайян карда шавад ва сипас ҷинояткорро ба маркази табобати заҳролудшавӣ мегузоранд. Пас аз саркашӣ намудани ҷинояткор, нозирон ҷинояткорро бозпурсӣ мекунанд. </w:t>
      </w:r>
    </w:p>
    <w:p w14:paraId="05B40287" w14:textId="77777777" w:rsidR="001D4D03" w:rsidRPr="004A7A59" w:rsidRDefault="001D4D03" w:rsidP="001D4D03">
      <w:pPr>
        <w:jc w:val="both"/>
        <w:rPr>
          <w:rFonts w:ascii="Palatino Linotype" w:hAnsi="Palatino Linotype"/>
        </w:rPr>
      </w:pPr>
    </w:p>
    <w:p w14:paraId="65D19EED" w14:textId="18BEF618" w:rsidR="001D4D03" w:rsidRPr="004A7A59" w:rsidRDefault="001D4D03" w:rsidP="001D4D03">
      <w:pPr>
        <w:jc w:val="both"/>
        <w:rPr>
          <w:rFonts w:ascii="Palatino Linotype" w:hAnsi="Palatino Linotype"/>
        </w:rPr>
      </w:pPr>
      <w:r w:rsidRPr="004A7A59">
        <w:rPr>
          <w:rFonts w:ascii="Palatino Linotype" w:hAnsi="Palatino Linotype"/>
          <w:lang w:val="ru-RU"/>
        </w:rPr>
        <w:t>Моддаи</w:t>
      </w:r>
      <w:r w:rsidRPr="004A7A59">
        <w:rPr>
          <w:rFonts w:ascii="Palatino Linotype" w:hAnsi="Palatino Linotype"/>
        </w:rPr>
        <w:t xml:space="preserve"> 59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мурофиаи</w:t>
      </w:r>
      <w:r w:rsidRPr="004A7A59">
        <w:rPr>
          <w:rFonts w:ascii="Palatino Linotype" w:hAnsi="Palatino Linotype"/>
        </w:rPr>
        <w:t xml:space="preserve"> </w:t>
      </w:r>
      <w:r w:rsidRPr="004A7A59">
        <w:rPr>
          <w:rFonts w:ascii="Palatino Linotype" w:hAnsi="Palatino Linotype"/>
          <w:lang w:val="ru-RU"/>
        </w:rPr>
        <w:t>маъмурӣ</w:t>
      </w:r>
      <w:r w:rsidRPr="004A7A59">
        <w:rPr>
          <w:rFonts w:ascii="Palatino Linotype" w:hAnsi="Palatino Linotype"/>
        </w:rPr>
        <w:t xml:space="preserve"> (2013)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ваколатдор</w:t>
      </w:r>
      <w:r w:rsidRPr="004A7A59">
        <w:rPr>
          <w:rFonts w:ascii="Palatino Linotype" w:hAnsi="Palatino Linotype"/>
        </w:rPr>
        <w:t xml:space="preserve"> (</w:t>
      </w:r>
      <w:r w:rsidRPr="004A7A59">
        <w:rPr>
          <w:rFonts w:ascii="Palatino Linotype" w:hAnsi="Palatino Linotype"/>
          <w:lang w:val="ru-RU"/>
        </w:rPr>
        <w:t>шахсони</w:t>
      </w:r>
      <w:r w:rsidRPr="004A7A59">
        <w:rPr>
          <w:rFonts w:ascii="Palatino Linotype" w:hAnsi="Palatino Linotype"/>
        </w:rPr>
        <w:t xml:space="preserve"> </w:t>
      </w:r>
      <w:r w:rsidRPr="004A7A59">
        <w:rPr>
          <w:rFonts w:ascii="Palatino Linotype" w:hAnsi="Palatino Linotype"/>
          <w:lang w:val="ru-RU"/>
        </w:rPr>
        <w:t>мансабдор</w:t>
      </w:r>
      <w:r w:rsidRPr="004A7A59">
        <w:rPr>
          <w:rFonts w:ascii="Palatino Linotype" w:hAnsi="Palatino Linotype"/>
        </w:rPr>
        <w:t xml:space="preserve">) </w:t>
      </w:r>
      <w:r w:rsidRPr="004A7A59">
        <w:rPr>
          <w:rFonts w:ascii="Palatino Linotype" w:hAnsi="Palatino Linotype"/>
          <w:lang w:val="ru-RU"/>
        </w:rPr>
        <w:t>ҳуқуқ</w:t>
      </w:r>
      <w:r w:rsidRPr="004A7A59">
        <w:rPr>
          <w:rFonts w:ascii="Palatino Linotype" w:hAnsi="Palatino Linotype"/>
        </w:rPr>
        <w:t xml:space="preserve"> </w:t>
      </w:r>
      <w:r w:rsidRPr="004A7A59">
        <w:rPr>
          <w:rFonts w:ascii="Palatino Linotype" w:hAnsi="Palatino Linotype"/>
          <w:lang w:val="ru-RU"/>
        </w:rPr>
        <w:t>медиҳад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оид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парвандаҳои</w:t>
      </w:r>
      <w:r w:rsidRPr="004A7A59">
        <w:rPr>
          <w:rFonts w:ascii="Palatino Linotype" w:hAnsi="Palatino Linotype"/>
        </w:rPr>
        <w:t xml:space="preserve"> </w:t>
      </w:r>
      <w:r w:rsidRPr="004A7A59">
        <w:rPr>
          <w:rFonts w:ascii="Palatino Linotype" w:hAnsi="Palatino Linotype"/>
          <w:lang w:val="ru-RU"/>
        </w:rPr>
        <w:t>ҳуқуқвайронкунии</w:t>
      </w:r>
      <w:r w:rsidRPr="004A7A59">
        <w:rPr>
          <w:rFonts w:ascii="Palatino Linotype" w:hAnsi="Palatino Linotype"/>
        </w:rPr>
        <w:t xml:space="preserve"> </w:t>
      </w:r>
      <w:r w:rsidRPr="004A7A59">
        <w:rPr>
          <w:rFonts w:ascii="Palatino Linotype" w:hAnsi="Palatino Linotype"/>
          <w:lang w:val="ru-RU"/>
        </w:rPr>
        <w:t>маъмурӣ</w:t>
      </w:r>
      <w:r w:rsidRPr="004A7A59">
        <w:rPr>
          <w:rFonts w:ascii="Palatino Linotype" w:hAnsi="Palatino Linotype"/>
        </w:rPr>
        <w:t xml:space="preserve"> </w:t>
      </w:r>
      <w:r w:rsidRPr="004A7A59">
        <w:rPr>
          <w:rFonts w:ascii="Palatino Linotype" w:hAnsi="Palatino Linotype"/>
          <w:lang w:val="ru-RU"/>
        </w:rPr>
        <w:t>чораҳои</w:t>
      </w:r>
      <w:r w:rsidRPr="004A7A59">
        <w:rPr>
          <w:rFonts w:ascii="Palatino Linotype" w:hAnsi="Palatino Linotype"/>
        </w:rPr>
        <w:t xml:space="preserve"> </w:t>
      </w:r>
      <w:r w:rsidRPr="004A7A59">
        <w:rPr>
          <w:rFonts w:ascii="Palatino Linotype" w:hAnsi="Palatino Linotype"/>
          <w:lang w:val="ru-RU"/>
        </w:rPr>
        <w:t>амниятиро</w:t>
      </w:r>
      <w:r w:rsidRPr="004A7A59">
        <w:rPr>
          <w:rFonts w:ascii="Palatino Linotype" w:hAnsi="Palatino Linotype"/>
        </w:rPr>
        <w:t xml:space="preserve"> </w:t>
      </w:r>
      <w:r w:rsidRPr="004A7A59">
        <w:rPr>
          <w:rFonts w:ascii="Palatino Linotype" w:hAnsi="Palatino Linotype"/>
          <w:lang w:val="ru-RU"/>
        </w:rPr>
        <w:t>татбиқ</w:t>
      </w:r>
      <w:r w:rsidRPr="004A7A59">
        <w:rPr>
          <w:rFonts w:ascii="Palatino Linotype" w:hAnsi="Palatino Linotype"/>
        </w:rPr>
        <w:t xml:space="preserve"> </w:t>
      </w:r>
      <w:r w:rsidRPr="004A7A59">
        <w:rPr>
          <w:rFonts w:ascii="Palatino Linotype" w:hAnsi="Palatino Linotype"/>
          <w:lang w:val="ru-RU"/>
        </w:rPr>
        <w:t>кунанд</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тадбирҳо</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санҷидани</w:t>
      </w:r>
      <w:r w:rsidRPr="004A7A59">
        <w:rPr>
          <w:rFonts w:ascii="Palatino Linotype" w:hAnsi="Palatino Linotype"/>
        </w:rPr>
        <w:t xml:space="preserve"> </w:t>
      </w:r>
      <w:r w:rsidRPr="004A7A59">
        <w:rPr>
          <w:rFonts w:ascii="Palatino Linotype" w:hAnsi="Palatino Linotype"/>
          <w:lang w:val="ru-RU"/>
        </w:rPr>
        <w:t>шахсияти</w:t>
      </w:r>
      <w:r w:rsidRPr="004A7A59">
        <w:rPr>
          <w:rFonts w:ascii="Palatino Linotype" w:hAnsi="Palatino Linotype"/>
        </w:rPr>
        <w:t xml:space="preserve"> </w:t>
      </w:r>
      <w:r w:rsidRPr="004A7A59">
        <w:rPr>
          <w:rFonts w:ascii="Palatino Linotype" w:hAnsi="Palatino Linotype"/>
          <w:lang w:val="ru-RU"/>
        </w:rPr>
        <w:t>ҳуқуқвайронкунанда</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даст</w:t>
      </w:r>
      <w:r w:rsidRPr="004A7A59">
        <w:rPr>
          <w:rFonts w:ascii="Palatino Linotype" w:hAnsi="Palatino Linotype"/>
        </w:rPr>
        <w:t xml:space="preserve"> </w:t>
      </w:r>
      <w:r w:rsidRPr="004A7A59">
        <w:rPr>
          <w:rFonts w:ascii="Palatino Linotype" w:hAnsi="Palatino Linotype"/>
          <w:lang w:val="ru-RU"/>
        </w:rPr>
        <w:t>доштани</w:t>
      </w:r>
      <w:r w:rsidRPr="004A7A59">
        <w:rPr>
          <w:rFonts w:ascii="Palatino Linotype" w:hAnsi="Palatino Linotype"/>
        </w:rPr>
        <w:t xml:space="preserve"> </w:t>
      </w:r>
      <w:r w:rsidRPr="004A7A59">
        <w:rPr>
          <w:rFonts w:ascii="Palatino Linotype" w:hAnsi="Palatino Linotype"/>
          <w:lang w:val="ru-RU"/>
        </w:rPr>
        <w:t>ӯ</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ҳуқуқвайронкунии</w:t>
      </w:r>
      <w:r w:rsidRPr="004A7A59">
        <w:rPr>
          <w:rFonts w:ascii="Palatino Linotype" w:hAnsi="Palatino Linotype"/>
        </w:rPr>
        <w:t xml:space="preserve"> </w:t>
      </w:r>
      <w:r w:rsidRPr="004A7A59">
        <w:rPr>
          <w:rFonts w:ascii="Palatino Linotype" w:hAnsi="Palatino Linotype"/>
          <w:lang w:val="ru-RU"/>
        </w:rPr>
        <w:t>маъмурӣ</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тартиб</w:t>
      </w:r>
      <w:r w:rsidRPr="004A7A59">
        <w:rPr>
          <w:rFonts w:ascii="Palatino Linotype" w:hAnsi="Palatino Linotype"/>
        </w:rPr>
        <w:t xml:space="preserve"> </w:t>
      </w:r>
      <w:r w:rsidRPr="004A7A59">
        <w:rPr>
          <w:rFonts w:ascii="Palatino Linotype" w:hAnsi="Palatino Linotype"/>
          <w:lang w:val="ru-RU"/>
        </w:rPr>
        <w:t>додани</w:t>
      </w:r>
      <w:r w:rsidRPr="004A7A59">
        <w:rPr>
          <w:rFonts w:ascii="Palatino Linotype" w:hAnsi="Palatino Linotype"/>
        </w:rPr>
        <w:t xml:space="preserve"> </w:t>
      </w:r>
      <w:r w:rsidRPr="004A7A59">
        <w:rPr>
          <w:rFonts w:ascii="Palatino Linotype" w:hAnsi="Palatino Linotype"/>
          <w:lang w:val="ru-RU"/>
        </w:rPr>
        <w:t>протокол</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ҳуқуқвайронкунии</w:t>
      </w:r>
      <w:r w:rsidRPr="004A7A59">
        <w:rPr>
          <w:rFonts w:ascii="Palatino Linotype" w:hAnsi="Palatino Linotype"/>
        </w:rPr>
        <w:t xml:space="preserve"> </w:t>
      </w:r>
      <w:r w:rsidRPr="004A7A59">
        <w:rPr>
          <w:rFonts w:ascii="Palatino Linotype" w:hAnsi="Palatino Linotype"/>
          <w:lang w:val="ru-RU"/>
        </w:rPr>
        <w:t>маъмурӣ</w:t>
      </w:r>
      <w:r w:rsidRPr="004A7A59">
        <w:rPr>
          <w:rFonts w:ascii="Palatino Linotype" w:hAnsi="Palatino Linotype"/>
        </w:rPr>
        <w:t xml:space="preserve">, </w:t>
      </w:r>
      <w:r w:rsidRPr="004A7A59">
        <w:rPr>
          <w:rFonts w:ascii="Palatino Linotype" w:hAnsi="Palatino Linotype"/>
          <w:lang w:val="ru-RU"/>
        </w:rPr>
        <w:t>агар</w:t>
      </w:r>
      <w:r w:rsidRPr="004A7A59">
        <w:rPr>
          <w:rFonts w:ascii="Palatino Linotype" w:hAnsi="Palatino Linotype"/>
        </w:rPr>
        <w:t xml:space="preserve"> </w:t>
      </w:r>
      <w:r w:rsidRPr="004A7A59">
        <w:rPr>
          <w:rFonts w:ascii="Palatino Linotype" w:hAnsi="Palatino Linotype"/>
          <w:lang w:val="ru-RU"/>
        </w:rPr>
        <w:t>тартиб</w:t>
      </w:r>
      <w:r w:rsidRPr="004A7A59">
        <w:rPr>
          <w:rFonts w:ascii="Palatino Linotype" w:hAnsi="Palatino Linotype"/>
        </w:rPr>
        <w:t xml:space="preserve"> </w:t>
      </w:r>
      <w:r w:rsidRPr="004A7A59">
        <w:rPr>
          <w:rFonts w:ascii="Palatino Linotype" w:hAnsi="Palatino Linotype"/>
          <w:lang w:val="ru-RU"/>
        </w:rPr>
        <w:t>додани</w:t>
      </w:r>
      <w:r w:rsidRPr="004A7A59">
        <w:rPr>
          <w:rFonts w:ascii="Palatino Linotype" w:hAnsi="Palatino Linotype"/>
        </w:rPr>
        <w:t xml:space="preserve"> </w:t>
      </w:r>
      <w:r w:rsidRPr="004A7A59">
        <w:rPr>
          <w:rFonts w:ascii="Palatino Linotype" w:hAnsi="Palatino Linotype"/>
          <w:lang w:val="ru-RU"/>
        </w:rPr>
        <w:t>он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ҷои</w:t>
      </w:r>
      <w:r w:rsidRPr="004A7A59">
        <w:rPr>
          <w:rFonts w:ascii="Palatino Linotype" w:hAnsi="Palatino Linotype"/>
        </w:rPr>
        <w:t xml:space="preserve"> </w:t>
      </w:r>
      <w:r w:rsidRPr="004A7A59">
        <w:rPr>
          <w:rFonts w:ascii="Palatino Linotype" w:hAnsi="Palatino Linotype"/>
          <w:lang w:val="ru-RU"/>
        </w:rPr>
        <w:t>ҳодиса</w:t>
      </w:r>
      <w:r w:rsidRPr="004A7A59">
        <w:rPr>
          <w:rFonts w:ascii="Palatino Linotype" w:hAnsi="Palatino Linotype"/>
        </w:rPr>
        <w:t xml:space="preserve"> </w:t>
      </w:r>
      <w:r w:rsidRPr="004A7A59">
        <w:rPr>
          <w:rFonts w:ascii="Palatino Linotype" w:hAnsi="Palatino Linotype"/>
          <w:lang w:val="ru-RU"/>
        </w:rPr>
        <w:t>имконнопазир</w:t>
      </w:r>
      <w:r w:rsidRPr="004A7A59">
        <w:rPr>
          <w:rFonts w:ascii="Palatino Linotype" w:hAnsi="Palatino Linotype"/>
        </w:rPr>
        <w:t xml:space="preserve"> </w:t>
      </w:r>
      <w:r w:rsidRPr="004A7A59">
        <w:rPr>
          <w:rFonts w:ascii="Palatino Linotype" w:hAnsi="Palatino Linotype"/>
          <w:lang w:val="ru-RU"/>
        </w:rPr>
        <w:t>бошад</w:t>
      </w:r>
      <w:r w:rsidRPr="004A7A59">
        <w:rPr>
          <w:rFonts w:ascii="Palatino Linotype" w:hAnsi="Palatino Linotype"/>
        </w:rPr>
        <w:t xml:space="preserve">; </w:t>
      </w:r>
      <w:r w:rsidRPr="004A7A59">
        <w:rPr>
          <w:rFonts w:ascii="Palatino Linotype" w:hAnsi="Palatino Linotype"/>
          <w:lang w:val="ru-RU"/>
        </w:rPr>
        <w:t>ё</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таъмини</w:t>
      </w:r>
      <w:r w:rsidRPr="004A7A59">
        <w:rPr>
          <w:rFonts w:ascii="Palatino Linotype" w:hAnsi="Palatino Linotype"/>
        </w:rPr>
        <w:t xml:space="preserve"> </w:t>
      </w:r>
      <w:r w:rsidRPr="004A7A59">
        <w:rPr>
          <w:rFonts w:ascii="Palatino Linotype" w:hAnsi="Palatino Linotype"/>
          <w:lang w:val="ru-RU"/>
        </w:rPr>
        <w:t>саривақтӣ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дақиқи</w:t>
      </w:r>
      <w:r w:rsidRPr="004A7A59">
        <w:rPr>
          <w:rFonts w:ascii="Palatino Linotype" w:hAnsi="Palatino Linotype"/>
        </w:rPr>
        <w:t xml:space="preserve"> </w:t>
      </w:r>
      <w:r w:rsidRPr="004A7A59">
        <w:rPr>
          <w:rFonts w:ascii="Palatino Linotype" w:hAnsi="Palatino Linotype"/>
          <w:lang w:val="ru-RU"/>
        </w:rPr>
        <w:t>баррасии</w:t>
      </w:r>
      <w:r w:rsidRPr="004A7A59">
        <w:rPr>
          <w:rFonts w:ascii="Palatino Linotype" w:hAnsi="Palatino Linotype"/>
        </w:rPr>
        <w:t xml:space="preserve"> </w:t>
      </w:r>
      <w:r w:rsidRPr="004A7A59">
        <w:rPr>
          <w:rFonts w:ascii="Palatino Linotype" w:hAnsi="Palatino Linotype"/>
          <w:lang w:val="ru-RU"/>
        </w:rPr>
        <w:t>парванда</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иҷрои</w:t>
      </w:r>
      <w:r w:rsidRPr="004A7A59">
        <w:rPr>
          <w:rFonts w:ascii="Palatino Linotype" w:hAnsi="Palatino Linotype"/>
        </w:rPr>
        <w:t xml:space="preserve"> </w:t>
      </w:r>
      <w:r w:rsidRPr="004A7A59">
        <w:rPr>
          <w:rFonts w:ascii="Palatino Linotype" w:hAnsi="Palatino Linotype"/>
          <w:lang w:val="ru-RU"/>
        </w:rPr>
        <w:t>қарор</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парванда</w:t>
      </w:r>
      <w:r w:rsidRPr="004A7A59">
        <w:rPr>
          <w:rFonts w:ascii="Palatino Linotype" w:hAnsi="Palatino Linotype"/>
        </w:rPr>
        <w:t xml:space="preserve"> </w:t>
      </w:r>
      <w:r w:rsidRPr="004A7A59">
        <w:rPr>
          <w:rFonts w:ascii="Palatino Linotype" w:hAnsi="Palatino Linotype"/>
          <w:lang w:val="ru-RU"/>
        </w:rPr>
        <w:t>қабул</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мешаванд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чунин</w:t>
      </w:r>
      <w:r w:rsidRPr="004A7A59">
        <w:rPr>
          <w:rFonts w:ascii="Palatino Linotype" w:hAnsi="Palatino Linotype"/>
        </w:rPr>
        <w:t xml:space="preserve"> </w:t>
      </w:r>
      <w:r w:rsidRPr="004A7A59">
        <w:rPr>
          <w:rFonts w:ascii="Palatino Linotype" w:hAnsi="Palatino Linotype"/>
          <w:lang w:val="ru-RU"/>
        </w:rPr>
        <w:t>чораҳо</w:t>
      </w:r>
      <w:r w:rsidRPr="004A7A59">
        <w:rPr>
          <w:rFonts w:ascii="Palatino Linotype" w:hAnsi="Palatino Linotype"/>
        </w:rPr>
        <w:t xml:space="preserve"> </w:t>
      </w:r>
      <w:r w:rsidRPr="004A7A59">
        <w:rPr>
          <w:rFonts w:ascii="Palatino Linotype" w:hAnsi="Palatino Linotype"/>
          <w:lang w:val="ru-RU"/>
        </w:rPr>
        <w:t>дохил</w:t>
      </w:r>
      <w:r w:rsidRPr="004A7A59">
        <w:rPr>
          <w:rFonts w:ascii="Palatino Linotype" w:hAnsi="Palatino Linotype"/>
        </w:rPr>
        <w:t xml:space="preserve"> </w:t>
      </w:r>
      <w:r w:rsidRPr="004A7A59">
        <w:rPr>
          <w:rFonts w:ascii="Palatino Linotype" w:hAnsi="Palatino Linotype"/>
          <w:lang w:val="ru-RU"/>
        </w:rPr>
        <w:t>мешаванд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ҷои</w:t>
      </w:r>
      <w:r w:rsidRPr="004A7A59">
        <w:rPr>
          <w:rFonts w:ascii="Palatino Linotype" w:hAnsi="Palatino Linotype"/>
        </w:rPr>
        <w:t xml:space="preserve"> </w:t>
      </w:r>
      <w:r w:rsidRPr="004A7A59">
        <w:rPr>
          <w:rFonts w:ascii="Palatino Linotype" w:hAnsi="Palatino Linotype"/>
          <w:lang w:val="ru-RU"/>
        </w:rPr>
        <w:t>таҳияи</w:t>
      </w:r>
      <w:r w:rsidRPr="004A7A59">
        <w:rPr>
          <w:rFonts w:ascii="Palatino Linotype" w:hAnsi="Palatino Linotype"/>
        </w:rPr>
        <w:t xml:space="preserve"> </w:t>
      </w:r>
      <w:r w:rsidRPr="004A7A59">
        <w:rPr>
          <w:rFonts w:ascii="Palatino Linotype" w:hAnsi="Palatino Linotype"/>
          <w:lang w:val="ru-RU"/>
        </w:rPr>
        <w:t>протокол</w:t>
      </w:r>
      <w:r w:rsidRPr="004A7A59">
        <w:rPr>
          <w:rFonts w:ascii="Palatino Linotype" w:hAnsi="Palatino Linotype"/>
        </w:rPr>
        <w:t xml:space="preserve"> </w:t>
      </w:r>
      <w:r w:rsidRPr="004A7A59">
        <w:rPr>
          <w:rFonts w:ascii="Palatino Linotype" w:hAnsi="Palatino Linotype"/>
          <w:lang w:val="ru-RU"/>
        </w:rPr>
        <w:t>овардани</w:t>
      </w:r>
      <w:r w:rsidRPr="004A7A59">
        <w:rPr>
          <w:rFonts w:ascii="Palatino Linotype" w:hAnsi="Palatino Linotype"/>
        </w:rPr>
        <w:t xml:space="preserve"> </w:t>
      </w:r>
      <w:r w:rsidRPr="004A7A59">
        <w:rPr>
          <w:rFonts w:ascii="Palatino Linotype" w:hAnsi="Palatino Linotype"/>
          <w:lang w:val="ru-RU"/>
        </w:rPr>
        <w:t>вайронкунанда</w:t>
      </w:r>
      <w:r w:rsidRPr="004A7A59">
        <w:rPr>
          <w:rFonts w:ascii="Palatino Linotype" w:hAnsi="Palatino Linotype"/>
        </w:rPr>
        <w:t xml:space="preserve">; </w:t>
      </w:r>
      <w:r w:rsidRPr="004A7A59">
        <w:rPr>
          <w:rFonts w:ascii="Palatino Linotype" w:hAnsi="Palatino Linotype"/>
          <w:lang w:val="ru-RU"/>
        </w:rPr>
        <w:t>боздошти</w:t>
      </w:r>
      <w:r w:rsidRPr="004A7A59">
        <w:rPr>
          <w:rFonts w:ascii="Palatino Linotype" w:hAnsi="Palatino Linotype"/>
        </w:rPr>
        <w:t xml:space="preserve"> </w:t>
      </w:r>
      <w:r w:rsidRPr="004A7A59">
        <w:rPr>
          <w:rFonts w:ascii="Palatino Linotype" w:hAnsi="Palatino Linotype"/>
          <w:lang w:val="ru-RU"/>
        </w:rPr>
        <w:t>маъмурӣ</w:t>
      </w:r>
      <w:r w:rsidRPr="004A7A59">
        <w:rPr>
          <w:rFonts w:ascii="Palatino Linotype" w:hAnsi="Palatino Linotype"/>
        </w:rPr>
        <w:t xml:space="preserve">; </w:t>
      </w:r>
      <w:r w:rsidRPr="004A7A59">
        <w:rPr>
          <w:rFonts w:ascii="Palatino Linotype" w:hAnsi="Palatino Linotype"/>
          <w:lang w:val="ru-RU"/>
        </w:rPr>
        <w:t>интиқоли</w:t>
      </w:r>
      <w:r w:rsidRPr="004A7A59">
        <w:rPr>
          <w:rFonts w:ascii="Palatino Linotype" w:hAnsi="Palatino Linotype"/>
        </w:rPr>
        <w:t xml:space="preserve"> </w:t>
      </w:r>
      <w:r w:rsidRPr="004A7A59">
        <w:rPr>
          <w:rFonts w:ascii="Palatino Linotype" w:hAnsi="Palatino Linotype"/>
          <w:lang w:val="ru-RU"/>
        </w:rPr>
        <w:t>маҷбурӣ</w:t>
      </w:r>
      <w:r w:rsidRPr="004A7A59">
        <w:rPr>
          <w:rFonts w:ascii="Palatino Linotype" w:hAnsi="Palatino Linotype"/>
        </w:rPr>
        <w:t xml:space="preserve">; </w:t>
      </w:r>
      <w:r w:rsidRPr="004A7A59">
        <w:rPr>
          <w:rFonts w:ascii="Palatino Linotype" w:hAnsi="Palatino Linotype"/>
          <w:lang w:val="ru-RU"/>
        </w:rPr>
        <w:t>тафтиши</w:t>
      </w:r>
      <w:r w:rsidRPr="004A7A59">
        <w:rPr>
          <w:rFonts w:ascii="Palatino Linotype" w:hAnsi="Palatino Linotype"/>
        </w:rPr>
        <w:t xml:space="preserve"> </w:t>
      </w:r>
      <w:r w:rsidRPr="004A7A59">
        <w:rPr>
          <w:rFonts w:ascii="Palatino Linotype" w:hAnsi="Palatino Linotype"/>
          <w:lang w:val="ru-RU"/>
        </w:rPr>
        <w:t>шахсӣ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тафтиши</w:t>
      </w:r>
      <w:r w:rsidRPr="004A7A59">
        <w:rPr>
          <w:rFonts w:ascii="Palatino Linotype" w:hAnsi="Palatino Linotype"/>
        </w:rPr>
        <w:t xml:space="preserve"> </w:t>
      </w:r>
      <w:r w:rsidRPr="004A7A59">
        <w:rPr>
          <w:rFonts w:ascii="Palatino Linotype" w:hAnsi="Palatino Linotype"/>
          <w:lang w:val="ru-RU"/>
        </w:rPr>
        <w:t>воситаи</w:t>
      </w:r>
      <w:r w:rsidRPr="004A7A59">
        <w:rPr>
          <w:rFonts w:ascii="Palatino Linotype" w:hAnsi="Palatino Linotype"/>
        </w:rPr>
        <w:t xml:space="preserve"> </w:t>
      </w:r>
      <w:r w:rsidRPr="004A7A59">
        <w:rPr>
          <w:rFonts w:ascii="Palatino Linotype" w:hAnsi="Palatino Linotype"/>
          <w:lang w:val="ru-RU"/>
        </w:rPr>
        <w:t>нақлиёт</w:t>
      </w:r>
      <w:r w:rsidRPr="004A7A59">
        <w:rPr>
          <w:rFonts w:ascii="Palatino Linotype" w:hAnsi="Palatino Linotype"/>
        </w:rPr>
        <w:t xml:space="preserve">; </w:t>
      </w:r>
      <w:r w:rsidRPr="004A7A59">
        <w:rPr>
          <w:rFonts w:ascii="Palatino Linotype" w:hAnsi="Palatino Linotype"/>
          <w:lang w:val="ru-RU"/>
        </w:rPr>
        <w:t>мусодира</w:t>
      </w:r>
      <w:r w:rsidRPr="004A7A59">
        <w:rPr>
          <w:rFonts w:ascii="Palatino Linotype" w:hAnsi="Palatino Linotype"/>
        </w:rPr>
        <w:t xml:space="preserve"> </w:t>
      </w:r>
      <w:r w:rsidRPr="004A7A59">
        <w:rPr>
          <w:rFonts w:ascii="Palatino Linotype" w:hAnsi="Palatino Linotype"/>
          <w:lang w:val="ru-RU"/>
        </w:rPr>
        <w:t>кардани</w:t>
      </w:r>
      <w:r w:rsidRPr="004A7A59">
        <w:rPr>
          <w:rFonts w:ascii="Palatino Linotype" w:hAnsi="Palatino Linotype"/>
        </w:rPr>
        <w:t xml:space="preserve"> </w:t>
      </w:r>
      <w:r w:rsidRPr="004A7A59">
        <w:rPr>
          <w:rFonts w:ascii="Palatino Linotype" w:hAnsi="Palatino Linotype"/>
          <w:lang w:val="ru-RU"/>
        </w:rPr>
        <w:t>молу</w:t>
      </w:r>
      <w:r w:rsidRPr="004A7A59">
        <w:rPr>
          <w:rFonts w:ascii="Palatino Linotype" w:hAnsi="Palatino Linotype"/>
        </w:rPr>
        <w:t xml:space="preserve"> </w:t>
      </w:r>
      <w:r w:rsidRPr="004A7A59">
        <w:rPr>
          <w:rFonts w:ascii="Palatino Linotype" w:hAnsi="Palatino Linotype"/>
          <w:lang w:val="ru-RU"/>
        </w:rPr>
        <w:t>мулк</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ҳуҷҷатҳо</w:t>
      </w:r>
      <w:r w:rsidRPr="004A7A59">
        <w:rPr>
          <w:rFonts w:ascii="Palatino Linotype" w:hAnsi="Palatino Linotype"/>
        </w:rPr>
        <w:t xml:space="preserve">; </w:t>
      </w:r>
      <w:r w:rsidRPr="004A7A59">
        <w:rPr>
          <w:rFonts w:ascii="Palatino Linotype" w:hAnsi="Palatino Linotype"/>
          <w:lang w:val="ru-RU"/>
        </w:rPr>
        <w:t>маҳдуд</w:t>
      </w:r>
      <w:r w:rsidRPr="004A7A59">
        <w:rPr>
          <w:rFonts w:ascii="Palatino Linotype" w:hAnsi="Palatino Linotype"/>
        </w:rPr>
        <w:t xml:space="preserve"> </w:t>
      </w:r>
      <w:r w:rsidRPr="004A7A59">
        <w:rPr>
          <w:rFonts w:ascii="Palatino Linotype" w:hAnsi="Palatino Linotype"/>
          <w:lang w:val="ru-RU"/>
        </w:rPr>
        <w:t>кардани</w:t>
      </w:r>
      <w:r w:rsidRPr="004A7A59">
        <w:rPr>
          <w:rFonts w:ascii="Palatino Linotype" w:hAnsi="Palatino Linotype"/>
        </w:rPr>
        <w:t xml:space="preserve"> </w:t>
      </w:r>
      <w:r w:rsidRPr="004A7A59">
        <w:rPr>
          <w:rFonts w:ascii="Palatino Linotype" w:hAnsi="Palatino Linotype"/>
          <w:lang w:val="ru-RU"/>
        </w:rPr>
        <w:t>идоракунии</w:t>
      </w:r>
      <w:r w:rsidRPr="004A7A59">
        <w:rPr>
          <w:rFonts w:ascii="Palatino Linotype" w:hAnsi="Palatino Linotype"/>
        </w:rPr>
        <w:t xml:space="preserve"> </w:t>
      </w:r>
      <w:r w:rsidRPr="004A7A59">
        <w:rPr>
          <w:rFonts w:ascii="Palatino Linotype" w:hAnsi="Palatino Linotype"/>
          <w:lang w:val="ru-RU"/>
        </w:rPr>
        <w:t>воситаи</w:t>
      </w:r>
      <w:r w:rsidRPr="004A7A59">
        <w:rPr>
          <w:rFonts w:ascii="Palatino Linotype" w:hAnsi="Palatino Linotype"/>
        </w:rPr>
        <w:t xml:space="preserve"> </w:t>
      </w:r>
      <w:r w:rsidRPr="004A7A59">
        <w:rPr>
          <w:rFonts w:ascii="Palatino Linotype" w:hAnsi="Palatino Linotype"/>
          <w:lang w:val="ru-RU"/>
        </w:rPr>
        <w:t>нақлиёт</w:t>
      </w:r>
      <w:r w:rsidRPr="004A7A59">
        <w:rPr>
          <w:rFonts w:ascii="Palatino Linotype" w:hAnsi="Palatino Linotype"/>
        </w:rPr>
        <w:t xml:space="preserve">; </w:t>
      </w:r>
      <w:r w:rsidRPr="004A7A59">
        <w:rPr>
          <w:rFonts w:ascii="Palatino Linotype" w:hAnsi="Palatino Linotype"/>
          <w:lang w:val="ru-RU"/>
        </w:rPr>
        <w:t>ташхиси</w:t>
      </w:r>
      <w:r w:rsidRPr="004A7A59">
        <w:rPr>
          <w:rFonts w:ascii="Palatino Linotype" w:hAnsi="Palatino Linotype"/>
        </w:rPr>
        <w:t xml:space="preserve"> </w:t>
      </w:r>
      <w:r w:rsidRPr="004A7A59">
        <w:rPr>
          <w:rFonts w:ascii="Palatino Linotype" w:hAnsi="Palatino Linotype"/>
          <w:lang w:val="ru-RU"/>
        </w:rPr>
        <w:t>тиббӣ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ташхиси</w:t>
      </w:r>
      <w:r w:rsidRPr="004A7A59">
        <w:rPr>
          <w:rFonts w:ascii="Palatino Linotype" w:hAnsi="Palatino Linotype"/>
        </w:rPr>
        <w:t xml:space="preserve"> </w:t>
      </w:r>
      <w:r w:rsidRPr="004A7A59">
        <w:rPr>
          <w:rFonts w:ascii="Palatino Linotype" w:hAnsi="Palatino Linotype"/>
          <w:lang w:val="ru-RU"/>
        </w:rPr>
        <w:t>ҳолати</w:t>
      </w:r>
      <w:r w:rsidRPr="004A7A59">
        <w:rPr>
          <w:rFonts w:ascii="Palatino Linotype" w:hAnsi="Palatino Linotype"/>
        </w:rPr>
        <w:t xml:space="preserve"> </w:t>
      </w:r>
      <w:r w:rsidRPr="004A7A59">
        <w:rPr>
          <w:rFonts w:ascii="Palatino Linotype" w:hAnsi="Palatino Linotype"/>
          <w:lang w:val="ru-RU"/>
        </w:rPr>
        <w:t>мастӣ</w:t>
      </w:r>
      <w:r w:rsidRPr="004A7A59">
        <w:rPr>
          <w:rFonts w:ascii="Palatino Linotype" w:hAnsi="Palatino Linotype"/>
        </w:rPr>
        <w:t xml:space="preserve">; </w:t>
      </w:r>
      <w:r w:rsidRPr="004A7A59">
        <w:rPr>
          <w:rFonts w:ascii="Palatino Linotype" w:hAnsi="Palatino Linotype"/>
          <w:lang w:val="ru-RU"/>
        </w:rPr>
        <w:t>ҳабси</w:t>
      </w:r>
      <w:r w:rsidRPr="004A7A59">
        <w:rPr>
          <w:rFonts w:ascii="Palatino Linotype" w:hAnsi="Palatino Linotype"/>
        </w:rPr>
        <w:t xml:space="preserve"> </w:t>
      </w:r>
      <w:r w:rsidRPr="004A7A59">
        <w:rPr>
          <w:rFonts w:ascii="Palatino Linotype" w:hAnsi="Palatino Linotype"/>
          <w:lang w:val="ru-RU"/>
        </w:rPr>
        <w:t>воситаи</w:t>
      </w:r>
      <w:r w:rsidRPr="004A7A59">
        <w:rPr>
          <w:rFonts w:ascii="Palatino Linotype" w:hAnsi="Palatino Linotype"/>
        </w:rPr>
        <w:t xml:space="preserve"> </w:t>
      </w:r>
      <w:r w:rsidRPr="004A7A59">
        <w:rPr>
          <w:rFonts w:ascii="Palatino Linotype" w:hAnsi="Palatino Linotype"/>
          <w:lang w:val="ru-RU"/>
        </w:rPr>
        <w:t>нақлиёт</w:t>
      </w:r>
      <w:r w:rsidRPr="004A7A59">
        <w:rPr>
          <w:rFonts w:ascii="Palatino Linotype" w:hAnsi="Palatino Linotype"/>
        </w:rPr>
        <w:t xml:space="preserve">; </w:t>
      </w:r>
      <w:r w:rsidRPr="004A7A59">
        <w:rPr>
          <w:rFonts w:ascii="Palatino Linotype" w:hAnsi="Palatino Linotype"/>
          <w:lang w:val="ru-RU"/>
        </w:rPr>
        <w:t>ҳабси</w:t>
      </w:r>
      <w:r w:rsidRPr="004A7A59">
        <w:rPr>
          <w:rFonts w:ascii="Palatino Linotype" w:hAnsi="Palatino Linotype"/>
        </w:rPr>
        <w:t xml:space="preserve"> </w:t>
      </w:r>
      <w:r w:rsidRPr="004A7A59">
        <w:rPr>
          <w:rFonts w:ascii="Palatino Linotype" w:hAnsi="Palatino Linotype"/>
          <w:lang w:val="ru-RU"/>
        </w:rPr>
        <w:t>мол</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молу</w:t>
      </w:r>
      <w:r w:rsidRPr="004A7A59">
        <w:rPr>
          <w:rFonts w:ascii="Palatino Linotype" w:hAnsi="Palatino Linotype"/>
        </w:rPr>
        <w:t xml:space="preserve"> </w:t>
      </w:r>
      <w:r w:rsidRPr="004A7A59">
        <w:rPr>
          <w:rFonts w:ascii="Palatino Linotype" w:hAnsi="Palatino Linotype"/>
          <w:lang w:val="ru-RU"/>
        </w:rPr>
        <w:t>мулк</w:t>
      </w:r>
      <w:r w:rsidRPr="004A7A59">
        <w:rPr>
          <w:rFonts w:ascii="Palatino Linotype" w:hAnsi="Palatino Linotype"/>
        </w:rPr>
        <w:t xml:space="preserve">; </w:t>
      </w:r>
      <w:r w:rsidRPr="004A7A59">
        <w:rPr>
          <w:rFonts w:ascii="Palatino Linotype" w:hAnsi="Palatino Linotype"/>
          <w:lang w:val="ru-RU"/>
        </w:rPr>
        <w:t>манъи</w:t>
      </w:r>
      <w:r w:rsidRPr="004A7A59">
        <w:rPr>
          <w:rFonts w:ascii="Palatino Linotype" w:hAnsi="Palatino Linotype"/>
        </w:rPr>
        <w:t xml:space="preserve"> </w:t>
      </w:r>
      <w:r w:rsidRPr="004A7A59">
        <w:rPr>
          <w:rFonts w:ascii="Palatino Linotype" w:hAnsi="Palatino Linotype"/>
          <w:lang w:val="ru-RU"/>
        </w:rPr>
        <w:t>муваққатии</w:t>
      </w:r>
      <w:r w:rsidRPr="004A7A59">
        <w:rPr>
          <w:rFonts w:ascii="Palatino Linotype" w:hAnsi="Palatino Linotype"/>
        </w:rPr>
        <w:t xml:space="preserve"> </w:t>
      </w:r>
      <w:r w:rsidRPr="004A7A59">
        <w:rPr>
          <w:rFonts w:ascii="Palatino Linotype" w:hAnsi="Palatino Linotype"/>
          <w:lang w:val="ru-RU"/>
        </w:rPr>
        <w:t>кор</w:t>
      </w:r>
      <w:r w:rsidRPr="004A7A59">
        <w:rPr>
          <w:rFonts w:ascii="Palatino Linotype" w:hAnsi="Palatino Linotype"/>
        </w:rPr>
        <w:t>/</w:t>
      </w:r>
      <w:r w:rsidRPr="004A7A59">
        <w:rPr>
          <w:rFonts w:ascii="Palatino Linotype" w:hAnsi="Palatino Linotype"/>
          <w:lang w:val="ru-RU"/>
        </w:rPr>
        <w:t>фаъолият</w:t>
      </w:r>
      <w:r w:rsidRPr="004A7A59">
        <w:rPr>
          <w:rFonts w:ascii="Palatino Linotype" w:hAnsi="Palatino Linotype"/>
        </w:rPr>
        <w:t xml:space="preserve">. </w:t>
      </w: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(2013) </w:t>
      </w:r>
      <w:r w:rsidRPr="004A7A59">
        <w:rPr>
          <w:rFonts w:ascii="Palatino Linotype" w:hAnsi="Palatino Linotype"/>
          <w:lang w:val="ru-RU"/>
        </w:rPr>
        <w:t>чораҳои</w:t>
      </w:r>
      <w:r w:rsidRPr="004A7A59">
        <w:rPr>
          <w:rFonts w:ascii="Palatino Linotype" w:hAnsi="Palatino Linotype"/>
        </w:rPr>
        <w:t xml:space="preserve"> </w:t>
      </w:r>
      <w:r w:rsidRPr="004A7A59">
        <w:rPr>
          <w:rFonts w:ascii="Palatino Linotype" w:hAnsi="Palatino Linotype"/>
          <w:lang w:val="ru-RU"/>
        </w:rPr>
        <w:t>зеринро</w:t>
      </w:r>
      <w:r w:rsidRPr="004A7A59">
        <w:rPr>
          <w:rFonts w:ascii="Palatino Linotype" w:hAnsi="Palatino Linotype"/>
        </w:rPr>
        <w:t xml:space="preserve"> </w:t>
      </w:r>
      <w:r w:rsidRPr="004A7A59">
        <w:rPr>
          <w:rFonts w:ascii="Palatino Linotype" w:hAnsi="Palatino Linotype"/>
          <w:lang w:val="ru-RU"/>
        </w:rPr>
        <w:t>пешбинӣ</w:t>
      </w:r>
      <w:r w:rsidRPr="004A7A59">
        <w:rPr>
          <w:rFonts w:ascii="Palatino Linotype" w:hAnsi="Palatino Linotype"/>
        </w:rPr>
        <w:t xml:space="preserve"> </w:t>
      </w:r>
      <w:r w:rsidRPr="004A7A59">
        <w:rPr>
          <w:rFonts w:ascii="Palatino Linotype" w:hAnsi="Palatino Linotype"/>
          <w:lang w:val="ru-RU"/>
        </w:rPr>
        <w:t>мекунад</w:t>
      </w:r>
      <w:r w:rsidRPr="004A7A59">
        <w:rPr>
          <w:rFonts w:ascii="Palatino Linotype" w:hAnsi="Palatino Linotype"/>
        </w:rPr>
        <w:t xml:space="preserve">: </w:t>
      </w:r>
      <w:r w:rsidRPr="004A7A59">
        <w:rPr>
          <w:rFonts w:ascii="Palatino Linotype" w:hAnsi="Palatino Linotype"/>
          <w:lang w:val="ru-RU"/>
        </w:rPr>
        <w:t>ҳабси</w:t>
      </w:r>
      <w:r w:rsidRPr="004A7A59">
        <w:rPr>
          <w:rFonts w:ascii="Palatino Linotype" w:hAnsi="Palatino Linotype"/>
        </w:rPr>
        <w:t xml:space="preserve"> </w:t>
      </w:r>
      <w:r w:rsidRPr="004A7A59">
        <w:rPr>
          <w:rFonts w:ascii="Palatino Linotype" w:hAnsi="Palatino Linotype"/>
          <w:lang w:val="ru-RU"/>
        </w:rPr>
        <w:t>маъмурӣ</w:t>
      </w:r>
      <w:r w:rsidRPr="004A7A59">
        <w:rPr>
          <w:rFonts w:ascii="Palatino Linotype" w:hAnsi="Palatino Linotype"/>
        </w:rPr>
        <w:t xml:space="preserve">; </w:t>
      </w:r>
      <w:r w:rsidRPr="004A7A59">
        <w:rPr>
          <w:rFonts w:ascii="Palatino Linotype" w:hAnsi="Palatino Linotype"/>
          <w:lang w:val="ru-RU"/>
        </w:rPr>
        <w:t>интиқоли</w:t>
      </w:r>
      <w:r w:rsidRPr="004A7A59">
        <w:rPr>
          <w:rFonts w:ascii="Palatino Linotype" w:hAnsi="Palatino Linotype"/>
        </w:rPr>
        <w:t xml:space="preserve"> </w:t>
      </w:r>
      <w:r w:rsidRPr="004A7A59">
        <w:rPr>
          <w:rFonts w:ascii="Palatino Linotype" w:hAnsi="Palatino Linotype"/>
          <w:lang w:val="ru-RU"/>
        </w:rPr>
        <w:t>гунаҳкорон</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 xml:space="preserve">; </w:t>
      </w:r>
      <w:r w:rsidRPr="004A7A59">
        <w:rPr>
          <w:rFonts w:ascii="Palatino Linotype" w:hAnsi="Palatino Linotype"/>
          <w:lang w:val="ru-RU"/>
        </w:rPr>
        <w:t>ҳама</w:t>
      </w:r>
      <w:r w:rsidRPr="004A7A59">
        <w:rPr>
          <w:rFonts w:ascii="Palatino Linotype" w:hAnsi="Palatino Linotype"/>
        </w:rPr>
        <w:t xml:space="preserve"> </w:t>
      </w:r>
      <w:r w:rsidRPr="004A7A59">
        <w:rPr>
          <w:rFonts w:ascii="Palatino Linotype" w:hAnsi="Palatino Linotype"/>
          <w:lang w:val="ru-RU"/>
        </w:rPr>
        <w:t>гуна</w:t>
      </w:r>
      <w:r w:rsidRPr="004A7A59">
        <w:rPr>
          <w:rFonts w:ascii="Palatino Linotype" w:hAnsi="Palatino Linotype"/>
        </w:rPr>
        <w:t xml:space="preserve"> </w:t>
      </w:r>
      <w:r w:rsidRPr="004A7A59">
        <w:rPr>
          <w:rFonts w:ascii="Palatino Linotype" w:hAnsi="Palatino Linotype"/>
          <w:lang w:val="ru-RU"/>
        </w:rPr>
        <w:t>чораҳои</w:t>
      </w:r>
      <w:r w:rsidRPr="004A7A59">
        <w:rPr>
          <w:rFonts w:ascii="Palatino Linotype" w:hAnsi="Palatino Linotype"/>
        </w:rPr>
        <w:t xml:space="preserve"> </w:t>
      </w:r>
      <w:r w:rsidRPr="004A7A59">
        <w:rPr>
          <w:rFonts w:ascii="Palatino Linotype" w:hAnsi="Palatino Linotype"/>
          <w:lang w:val="ru-RU"/>
        </w:rPr>
        <w:t>дигари</w:t>
      </w:r>
      <w:r w:rsidRPr="004A7A59">
        <w:rPr>
          <w:rFonts w:ascii="Palatino Linotype" w:hAnsi="Palatino Linotype"/>
        </w:rPr>
        <w:t xml:space="preserve"> </w:t>
      </w:r>
      <w:r w:rsidRPr="004A7A59">
        <w:rPr>
          <w:rFonts w:ascii="Palatino Linotype" w:hAnsi="Palatino Linotype"/>
          <w:lang w:val="ru-RU"/>
        </w:rPr>
        <w:t>маҷбурӣ</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ҷумла</w:t>
      </w:r>
      <w:r w:rsidRPr="004A7A59">
        <w:rPr>
          <w:rFonts w:ascii="Palatino Linotype" w:hAnsi="Palatino Linotype"/>
        </w:rPr>
        <w:t xml:space="preserve"> </w:t>
      </w:r>
      <w:r w:rsidRPr="004A7A59">
        <w:rPr>
          <w:rFonts w:ascii="Palatino Linotype" w:hAnsi="Palatino Linotype"/>
          <w:lang w:val="ru-RU"/>
        </w:rPr>
        <w:t>тиббӣ</w:t>
      </w:r>
      <w:r w:rsidRPr="004A7A59">
        <w:rPr>
          <w:rFonts w:ascii="Palatino Linotype" w:hAnsi="Palatino Linotype"/>
        </w:rPr>
        <w:t xml:space="preserve"> (</w:t>
      </w:r>
      <w:r w:rsidRPr="004A7A59">
        <w:rPr>
          <w:rFonts w:ascii="Palatino Linotype" w:hAnsi="Palatino Linotype"/>
          <w:lang w:val="ru-RU"/>
        </w:rPr>
        <w:t>моддаи</w:t>
      </w:r>
      <w:r w:rsidRPr="004A7A59">
        <w:rPr>
          <w:rFonts w:ascii="Palatino Linotype" w:hAnsi="Palatino Linotype"/>
        </w:rPr>
        <w:t xml:space="preserve"> 18 (2)). </w:t>
      </w:r>
      <w:r w:rsidRPr="004A7A59">
        <w:rPr>
          <w:rFonts w:ascii="Palatino Linotype" w:hAnsi="Palatino Linotype"/>
          <w:lang w:val="ru-RU"/>
        </w:rPr>
        <w:t>Ҳеҷ</w:t>
      </w:r>
      <w:r w:rsidRPr="004A7A59">
        <w:rPr>
          <w:rFonts w:ascii="Palatino Linotype" w:hAnsi="Palatino Linotype"/>
        </w:rPr>
        <w:t xml:space="preserve"> </w:t>
      </w:r>
      <w:r w:rsidRPr="004A7A59">
        <w:rPr>
          <w:rFonts w:ascii="Palatino Linotype" w:hAnsi="Palatino Linotype"/>
          <w:lang w:val="ru-RU"/>
        </w:rPr>
        <w:t>яке</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қонунҳо</w:t>
      </w:r>
      <w:r w:rsidRPr="004A7A59">
        <w:rPr>
          <w:rFonts w:ascii="Palatino Linotype" w:hAnsi="Palatino Linotype"/>
        </w:rPr>
        <w:t xml:space="preserve"> </w:t>
      </w:r>
      <w:r w:rsidRPr="004A7A59">
        <w:rPr>
          <w:rFonts w:ascii="Palatino Linotype" w:hAnsi="Palatino Linotype"/>
          <w:lang w:val="ru-RU"/>
        </w:rPr>
        <w:t>асосҳои</w:t>
      </w:r>
      <w:r w:rsidRPr="004A7A59">
        <w:rPr>
          <w:rFonts w:ascii="Palatino Linotype" w:hAnsi="Palatino Linotype"/>
        </w:rPr>
        <w:t xml:space="preserve"> </w:t>
      </w:r>
      <w:r w:rsidRPr="004A7A59">
        <w:rPr>
          <w:rFonts w:ascii="Palatino Linotype" w:hAnsi="Palatino Linotype"/>
          <w:lang w:val="ru-RU"/>
        </w:rPr>
        <w:t>татбиқи</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тадбирҳои</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маҳдудияти</w:t>
      </w:r>
      <w:r w:rsidRPr="004A7A59">
        <w:rPr>
          <w:rFonts w:ascii="Palatino Linotype" w:hAnsi="Palatino Linotype"/>
        </w:rPr>
        <w:t xml:space="preserve"> </w:t>
      </w:r>
      <w:r w:rsidRPr="004A7A59">
        <w:rPr>
          <w:rFonts w:ascii="Palatino Linotype" w:hAnsi="Palatino Linotype"/>
          <w:lang w:val="ru-RU"/>
        </w:rPr>
        <w:t>озодӣ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ҳуқуқи</w:t>
      </w:r>
      <w:r w:rsidRPr="004A7A59">
        <w:rPr>
          <w:rFonts w:ascii="Palatino Linotype" w:hAnsi="Palatino Linotype"/>
        </w:rPr>
        <w:t xml:space="preserve"> </w:t>
      </w:r>
      <w:r w:rsidRPr="004A7A59">
        <w:rPr>
          <w:rFonts w:ascii="Palatino Linotype" w:hAnsi="Palatino Linotype"/>
          <w:lang w:val="ru-RU"/>
        </w:rPr>
        <w:t>инсон</w:t>
      </w:r>
      <w:r w:rsidRPr="004A7A59">
        <w:rPr>
          <w:rFonts w:ascii="Palatino Linotype" w:hAnsi="Palatino Linotype"/>
        </w:rPr>
        <w:t xml:space="preserve"> </w:t>
      </w:r>
      <w:r w:rsidRPr="004A7A59">
        <w:rPr>
          <w:rFonts w:ascii="Palatino Linotype" w:hAnsi="Palatino Linotype"/>
          <w:lang w:val="ru-RU"/>
        </w:rPr>
        <w:t>алоқамандро</w:t>
      </w:r>
      <w:r w:rsidRPr="004A7A59">
        <w:rPr>
          <w:rFonts w:ascii="Palatino Linotype" w:hAnsi="Palatino Linotype"/>
        </w:rPr>
        <w:t xml:space="preserve"> </w:t>
      </w:r>
      <w:r w:rsidRPr="004A7A59">
        <w:rPr>
          <w:rFonts w:ascii="Palatino Linotype" w:hAnsi="Palatino Linotype"/>
          <w:lang w:val="ru-RU"/>
        </w:rPr>
        <w:t>мушаххасан</w:t>
      </w:r>
      <w:r w:rsidRPr="004A7A59">
        <w:rPr>
          <w:rFonts w:ascii="Palatino Linotype" w:hAnsi="Palatino Linotype"/>
        </w:rPr>
        <w:t xml:space="preserve"> </w:t>
      </w:r>
      <w:r w:rsidRPr="004A7A59">
        <w:rPr>
          <w:rFonts w:ascii="Palatino Linotype" w:hAnsi="Palatino Linotype"/>
          <w:lang w:val="ru-RU"/>
        </w:rPr>
        <w:t>муқаррар</w:t>
      </w:r>
      <w:r w:rsidRPr="004A7A59">
        <w:rPr>
          <w:rFonts w:ascii="Palatino Linotype" w:hAnsi="Palatino Linotype"/>
        </w:rPr>
        <w:t xml:space="preserve"> </w:t>
      </w:r>
      <w:r w:rsidRPr="004A7A59">
        <w:rPr>
          <w:rFonts w:ascii="Palatino Linotype" w:hAnsi="Palatino Linotype"/>
          <w:lang w:val="ru-RU"/>
        </w:rPr>
        <w:t>намекунад</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ҷараёни</w:t>
      </w:r>
      <w:r w:rsidRPr="004A7A59">
        <w:rPr>
          <w:rFonts w:ascii="Palatino Linotype" w:hAnsi="Palatino Linotype"/>
        </w:rPr>
        <w:t xml:space="preserve"> </w:t>
      </w:r>
      <w:r w:rsidRPr="004A7A59">
        <w:rPr>
          <w:rFonts w:ascii="Palatino Linotype" w:hAnsi="Palatino Linotype"/>
          <w:lang w:val="ru-RU"/>
        </w:rPr>
        <w:t>муҳокимаи</w:t>
      </w:r>
      <w:r w:rsidRPr="004A7A59">
        <w:rPr>
          <w:rFonts w:ascii="Palatino Linotype" w:hAnsi="Palatino Linotype"/>
        </w:rPr>
        <w:t xml:space="preserve"> </w:t>
      </w:r>
      <w:r w:rsidR="009A30B9" w:rsidRPr="004A7A59">
        <w:rPr>
          <w:rFonts w:ascii="Palatino Linotype" w:hAnsi="Palatino Linotype"/>
          <w:lang w:val="ru-RU"/>
        </w:rPr>
        <w:t>гурӯҳӣ</w:t>
      </w:r>
      <w:r w:rsidRPr="004A7A59">
        <w:rPr>
          <w:rFonts w:ascii="Palatino Linotype" w:hAnsi="Palatino Linotype"/>
        </w:rPr>
        <w:t xml:space="preserve">, </w:t>
      </w:r>
      <w:r w:rsidRPr="004A7A59">
        <w:rPr>
          <w:rFonts w:ascii="Palatino Linotype" w:hAnsi="Palatino Linotype"/>
          <w:lang w:val="ru-RU"/>
        </w:rPr>
        <w:t>нозирон</w:t>
      </w:r>
      <w:r w:rsidRPr="004A7A59">
        <w:rPr>
          <w:rFonts w:ascii="Palatino Linotype" w:hAnsi="Palatino Linotype"/>
        </w:rPr>
        <w:t xml:space="preserve"> </w:t>
      </w:r>
      <w:r w:rsidRPr="004A7A59">
        <w:rPr>
          <w:rFonts w:ascii="Palatino Linotype" w:hAnsi="Palatino Linotype"/>
          <w:lang w:val="ru-RU"/>
        </w:rPr>
        <w:t>нишон</w:t>
      </w:r>
      <w:r w:rsidRPr="004A7A59">
        <w:rPr>
          <w:rFonts w:ascii="Palatino Linotype" w:hAnsi="Palatino Linotype"/>
        </w:rPr>
        <w:t xml:space="preserve"> </w:t>
      </w:r>
      <w:r w:rsidRPr="004A7A59">
        <w:rPr>
          <w:rFonts w:ascii="Palatino Linotype" w:hAnsi="Palatino Linotype"/>
          <w:lang w:val="ru-RU"/>
        </w:rPr>
        <w:t>доданд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интихоби</w:t>
      </w:r>
      <w:r w:rsidRPr="004A7A59">
        <w:rPr>
          <w:rFonts w:ascii="Palatino Linotype" w:hAnsi="Palatino Linotype"/>
        </w:rPr>
        <w:t xml:space="preserve"> </w:t>
      </w:r>
      <w:r w:rsidRPr="004A7A59">
        <w:rPr>
          <w:rFonts w:ascii="Palatino Linotype" w:hAnsi="Palatino Linotype"/>
          <w:lang w:val="ru-RU"/>
        </w:rPr>
        <w:t>чораҳо</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дониш</w:t>
      </w:r>
      <w:r w:rsidRPr="004A7A59">
        <w:rPr>
          <w:rFonts w:ascii="Palatino Linotype" w:hAnsi="Palatino Linotype"/>
        </w:rPr>
        <w:t xml:space="preserve">, </w:t>
      </w:r>
      <w:r w:rsidRPr="004A7A59">
        <w:rPr>
          <w:rFonts w:ascii="Palatino Linotype" w:hAnsi="Palatino Linotype"/>
          <w:lang w:val="ru-RU"/>
        </w:rPr>
        <w:t>таҷриба</w:t>
      </w:r>
      <w:r w:rsidRPr="004A7A59">
        <w:rPr>
          <w:rFonts w:ascii="Palatino Linotype" w:hAnsi="Palatino Linotype"/>
        </w:rPr>
        <w:t xml:space="preserve">, </w:t>
      </w:r>
      <w:r w:rsidRPr="004A7A59">
        <w:rPr>
          <w:rFonts w:ascii="Palatino Linotype" w:hAnsi="Palatino Linotype"/>
          <w:lang w:val="ru-RU"/>
        </w:rPr>
        <w:t>ихтисос</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эҳсоси</w:t>
      </w:r>
      <w:r w:rsidRPr="004A7A59">
        <w:rPr>
          <w:rFonts w:ascii="Palatino Linotype" w:hAnsi="Palatino Linotype"/>
        </w:rPr>
        <w:t xml:space="preserve"> </w:t>
      </w:r>
      <w:r w:rsidRPr="004A7A59">
        <w:rPr>
          <w:rFonts w:ascii="Palatino Linotype" w:hAnsi="Palatino Linotype"/>
          <w:lang w:val="ru-RU"/>
        </w:rPr>
        <w:t>ҷинсии</w:t>
      </w:r>
      <w:r w:rsidRPr="004A7A59">
        <w:rPr>
          <w:rFonts w:ascii="Palatino Linotype" w:hAnsi="Palatino Linotype"/>
        </w:rPr>
        <w:t xml:space="preserve"> </w:t>
      </w:r>
      <w:r w:rsidRPr="004A7A59">
        <w:rPr>
          <w:rFonts w:ascii="Palatino Linotype" w:hAnsi="Palatino Linotype"/>
          <w:lang w:val="ru-RU"/>
        </w:rPr>
        <w:t>корманди</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шикоят</w:t>
      </w:r>
      <w:r w:rsidRPr="004A7A59">
        <w:rPr>
          <w:rFonts w:ascii="Palatino Linotype" w:hAnsi="Palatino Linotype"/>
        </w:rPr>
        <w:t xml:space="preserve"> </w:t>
      </w:r>
      <w:r w:rsidRPr="004A7A59">
        <w:rPr>
          <w:rFonts w:ascii="Palatino Linotype" w:hAnsi="Palatino Linotype"/>
          <w:lang w:val="ru-RU"/>
        </w:rPr>
        <w:t>гирифтааст</w:t>
      </w:r>
      <w:r w:rsidRPr="004A7A59">
        <w:rPr>
          <w:rFonts w:ascii="Palatino Linotype" w:hAnsi="Palatino Linotype"/>
        </w:rPr>
        <w:t xml:space="preserve">, </w:t>
      </w:r>
      <w:r w:rsidRPr="004A7A59">
        <w:rPr>
          <w:rFonts w:ascii="Palatino Linotype" w:hAnsi="Palatino Linotype"/>
          <w:lang w:val="ru-RU"/>
        </w:rPr>
        <w:t>вобаста</w:t>
      </w:r>
      <w:r w:rsidRPr="004A7A59">
        <w:rPr>
          <w:rFonts w:ascii="Palatino Linotype" w:hAnsi="Palatino Linotype"/>
        </w:rPr>
        <w:t xml:space="preserve"> </w:t>
      </w:r>
      <w:r w:rsidRPr="004A7A59">
        <w:rPr>
          <w:rFonts w:ascii="Palatino Linotype" w:hAnsi="Palatino Linotype"/>
          <w:lang w:val="ru-RU"/>
        </w:rPr>
        <w:t>аст</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робита</w:t>
      </w:r>
      <w:r w:rsidRPr="004A7A59">
        <w:rPr>
          <w:rFonts w:ascii="Palatino Linotype" w:hAnsi="Palatino Linotype"/>
        </w:rPr>
        <w:t xml:space="preserve"> </w:t>
      </w:r>
      <w:r w:rsidRPr="004A7A59">
        <w:rPr>
          <w:rFonts w:ascii="Palatino Linotype" w:hAnsi="Palatino Linotype"/>
          <w:lang w:val="ru-RU"/>
        </w:rPr>
        <w:t>қонунҳо</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қабули</w:t>
      </w:r>
      <w:r w:rsidRPr="004A7A59">
        <w:rPr>
          <w:rFonts w:ascii="Palatino Linotype" w:hAnsi="Palatino Linotype"/>
        </w:rPr>
        <w:t xml:space="preserve"> </w:t>
      </w:r>
      <w:r w:rsidRPr="004A7A59">
        <w:rPr>
          <w:rFonts w:ascii="Palatino Linotype" w:hAnsi="Palatino Linotype"/>
          <w:lang w:val="ru-RU"/>
        </w:rPr>
        <w:t>қарорҳо</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чораҳои</w:t>
      </w:r>
      <w:r w:rsidRPr="004A7A59">
        <w:rPr>
          <w:rFonts w:ascii="Palatino Linotype" w:hAnsi="Palatino Linotype"/>
        </w:rPr>
        <w:t xml:space="preserve"> </w:t>
      </w:r>
      <w:r w:rsidRPr="004A7A59">
        <w:rPr>
          <w:rFonts w:ascii="Palatino Linotype" w:hAnsi="Palatino Linotype"/>
          <w:lang w:val="ru-RU"/>
        </w:rPr>
        <w:t>маҳдудкунандаи</w:t>
      </w:r>
      <w:r w:rsidRPr="004A7A59">
        <w:rPr>
          <w:rFonts w:ascii="Palatino Linotype" w:hAnsi="Palatino Linotype"/>
        </w:rPr>
        <w:t xml:space="preserve"> </w:t>
      </w:r>
      <w:r w:rsidRPr="004A7A59">
        <w:rPr>
          <w:rFonts w:ascii="Palatino Linotype" w:hAnsi="Palatino Linotype"/>
          <w:lang w:val="ru-RU"/>
        </w:rPr>
        <w:t>озодӣ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ҳуқуқи</w:t>
      </w:r>
      <w:r w:rsidRPr="004A7A59">
        <w:rPr>
          <w:rFonts w:ascii="Palatino Linotype" w:hAnsi="Palatino Linotype"/>
        </w:rPr>
        <w:t xml:space="preserve"> </w:t>
      </w:r>
      <w:r w:rsidRPr="004A7A59">
        <w:rPr>
          <w:rFonts w:ascii="Palatino Linotype" w:hAnsi="Palatino Linotype"/>
          <w:lang w:val="ru-RU"/>
        </w:rPr>
        <w:t>инсон</w:t>
      </w:r>
      <w:r w:rsidRPr="004A7A59">
        <w:rPr>
          <w:rFonts w:ascii="Palatino Linotype" w:hAnsi="Palatino Linotype"/>
        </w:rPr>
        <w:t xml:space="preserve"> </w:t>
      </w:r>
      <w:r w:rsidRPr="004A7A59">
        <w:rPr>
          <w:rFonts w:ascii="Palatino Linotype" w:hAnsi="Palatino Linotype"/>
          <w:lang w:val="ru-RU"/>
        </w:rPr>
        <w:t>озодии</w:t>
      </w:r>
      <w:r w:rsidRPr="004A7A59">
        <w:rPr>
          <w:rFonts w:ascii="Palatino Linotype" w:hAnsi="Palatino Linotype"/>
        </w:rPr>
        <w:t xml:space="preserve"> </w:t>
      </w:r>
      <w:r w:rsidRPr="004A7A59">
        <w:rPr>
          <w:rFonts w:ascii="Palatino Linotype" w:hAnsi="Palatino Linotype"/>
          <w:lang w:val="ru-RU"/>
        </w:rPr>
        <w:t>муайянеро</w:t>
      </w:r>
      <w:r w:rsidRPr="004A7A59">
        <w:rPr>
          <w:rFonts w:ascii="Palatino Linotype" w:hAnsi="Palatino Linotype"/>
        </w:rPr>
        <w:t xml:space="preserve"> </w:t>
      </w:r>
      <w:r w:rsidRPr="004A7A59">
        <w:rPr>
          <w:rFonts w:ascii="Palatino Linotype" w:hAnsi="Palatino Linotype"/>
          <w:lang w:val="ru-RU"/>
        </w:rPr>
        <w:t>фароҳам</w:t>
      </w:r>
      <w:r w:rsidRPr="004A7A59">
        <w:rPr>
          <w:rFonts w:ascii="Palatino Linotype" w:hAnsi="Palatino Linotype"/>
        </w:rPr>
        <w:t xml:space="preserve"> </w:t>
      </w:r>
      <w:r w:rsidRPr="004A7A59">
        <w:rPr>
          <w:rFonts w:ascii="Palatino Linotype" w:hAnsi="Palatino Linotype"/>
          <w:lang w:val="ru-RU"/>
        </w:rPr>
        <w:t>меоранд</w:t>
      </w:r>
      <w:r w:rsidRPr="004A7A59">
        <w:rPr>
          <w:rFonts w:ascii="Palatino Linotype" w:hAnsi="Palatino Linotype"/>
        </w:rPr>
        <w:t>.</w:t>
      </w:r>
    </w:p>
    <w:p w14:paraId="35CAD88B" w14:textId="77777777" w:rsidR="001D4D03" w:rsidRPr="004A7A59" w:rsidRDefault="001D4D03" w:rsidP="001D4D03">
      <w:pPr>
        <w:jc w:val="both"/>
        <w:rPr>
          <w:rFonts w:ascii="Palatino Linotype" w:hAnsi="Palatino Linotype"/>
        </w:rPr>
      </w:pPr>
    </w:p>
    <w:p w14:paraId="41E21C4C" w14:textId="56135F94" w:rsidR="001D4D03" w:rsidRPr="004A7A59" w:rsidRDefault="001D4D03" w:rsidP="001D4D03">
      <w:pPr>
        <w:jc w:val="both"/>
        <w:rPr>
          <w:rFonts w:ascii="Palatino Linotype" w:hAnsi="Palatino Linotype"/>
          <w:lang w:val="ru-RU"/>
        </w:rPr>
      </w:pP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Дастурамал</w:t>
      </w:r>
      <w:r w:rsidRPr="004A7A59">
        <w:rPr>
          <w:rFonts w:ascii="Palatino Linotype" w:hAnsi="Palatino Linotype"/>
        </w:rPr>
        <w:t xml:space="preserve"> </w:t>
      </w:r>
      <w:r w:rsidRPr="004A7A59">
        <w:rPr>
          <w:rFonts w:ascii="Palatino Linotype" w:hAnsi="Palatino Linotype"/>
          <w:lang w:val="ru-RU"/>
        </w:rPr>
        <w:t>омадааст</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корманди</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метавонад</w:t>
      </w:r>
      <w:r w:rsidRPr="004A7A59">
        <w:rPr>
          <w:rFonts w:ascii="Palatino Linotype" w:hAnsi="Palatino Linotype"/>
        </w:rPr>
        <w:t xml:space="preserve"> </w:t>
      </w:r>
      <w:r w:rsidRPr="004A7A59">
        <w:rPr>
          <w:rFonts w:ascii="Palatino Linotype" w:hAnsi="Palatino Linotype"/>
          <w:lang w:val="ru-RU"/>
        </w:rPr>
        <w:t>ҳангоми</w:t>
      </w:r>
      <w:r w:rsidRPr="004A7A59">
        <w:rPr>
          <w:rFonts w:ascii="Palatino Linotype" w:hAnsi="Palatino Linotype"/>
        </w:rPr>
        <w:t xml:space="preserve"> </w:t>
      </w:r>
      <w:r w:rsidRPr="004A7A59">
        <w:rPr>
          <w:rFonts w:ascii="Palatino Linotype" w:hAnsi="Palatino Linotype"/>
          <w:lang w:val="ru-RU"/>
        </w:rPr>
        <w:t>зарурат</w:t>
      </w:r>
      <w:r w:rsidRPr="004A7A59">
        <w:rPr>
          <w:rFonts w:ascii="Palatino Linotype" w:hAnsi="Palatino Linotype"/>
        </w:rPr>
        <w:t xml:space="preserve"> </w:t>
      </w:r>
      <w:r w:rsidRPr="004A7A59">
        <w:rPr>
          <w:rFonts w:ascii="Palatino Linotype" w:hAnsi="Palatino Linotype"/>
          <w:lang w:val="ru-RU"/>
        </w:rPr>
        <w:t>ёрии</w:t>
      </w:r>
      <w:r w:rsidRPr="004A7A59">
        <w:rPr>
          <w:rFonts w:ascii="Palatino Linotype" w:hAnsi="Palatino Linotype"/>
        </w:rPr>
        <w:t xml:space="preserve"> </w:t>
      </w:r>
      <w:r w:rsidRPr="004A7A59">
        <w:rPr>
          <w:rFonts w:ascii="Palatino Linotype" w:hAnsi="Palatino Linotype"/>
          <w:lang w:val="ru-RU"/>
        </w:rPr>
        <w:t>аввалро</w:t>
      </w:r>
      <w:r w:rsidRPr="004A7A59">
        <w:rPr>
          <w:rFonts w:ascii="Palatino Linotype" w:hAnsi="Palatino Linotype"/>
        </w:rPr>
        <w:t xml:space="preserve"> </w:t>
      </w:r>
      <w:r w:rsidRPr="004A7A59">
        <w:rPr>
          <w:rFonts w:ascii="Palatino Linotype" w:hAnsi="Palatino Linotype"/>
          <w:lang w:val="ru-RU"/>
        </w:rPr>
        <w:t>расонад</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муассисаи</w:t>
      </w:r>
      <w:r w:rsidRPr="004A7A59">
        <w:rPr>
          <w:rFonts w:ascii="Palatino Linotype" w:hAnsi="Palatino Linotype"/>
        </w:rPr>
        <w:t xml:space="preserve"> </w:t>
      </w:r>
      <w:r w:rsidRPr="004A7A59">
        <w:rPr>
          <w:rFonts w:ascii="Palatino Linotype" w:hAnsi="Palatino Linotype"/>
          <w:lang w:val="ru-RU"/>
        </w:rPr>
        <w:t>тиббӣ</w:t>
      </w:r>
      <w:r w:rsidRPr="004A7A59">
        <w:rPr>
          <w:rFonts w:ascii="Palatino Linotype" w:hAnsi="Palatino Linotype"/>
        </w:rPr>
        <w:t xml:space="preserve"> </w:t>
      </w:r>
      <w:r w:rsidRPr="004A7A59">
        <w:rPr>
          <w:rFonts w:ascii="Palatino Linotype" w:hAnsi="Palatino Linotype"/>
          <w:lang w:val="ru-RU"/>
        </w:rPr>
        <w:t>бурдани</w:t>
      </w:r>
      <w:r w:rsidRPr="004A7A59">
        <w:rPr>
          <w:rFonts w:ascii="Palatino Linotype" w:hAnsi="Palatino Linotype"/>
        </w:rPr>
        <w:t xml:space="preserve"> </w:t>
      </w:r>
      <w:r w:rsidR="002A758E" w:rsidRPr="004A7A59">
        <w:rPr>
          <w:rFonts w:ascii="Palatino Linotype" w:hAnsi="Palatino Linotype"/>
          <w:lang w:val="ru-RU"/>
        </w:rPr>
        <w:t>ҷабрдида</w:t>
      </w:r>
      <w:r w:rsidR="002A758E" w:rsidRPr="004A7A59">
        <w:rPr>
          <w:rFonts w:ascii="Palatino Linotype" w:hAnsi="Palatino Linotype"/>
        </w:rPr>
        <w:t xml:space="preserve"> </w:t>
      </w:r>
      <w:r w:rsidRPr="004A7A59">
        <w:rPr>
          <w:rFonts w:ascii="Palatino Linotype" w:hAnsi="Palatino Linotype"/>
          <w:lang w:val="ru-RU"/>
        </w:rPr>
        <w:t>тадбирҳо</w:t>
      </w:r>
      <w:r w:rsidRPr="004A7A59">
        <w:rPr>
          <w:rFonts w:ascii="Palatino Linotype" w:hAnsi="Palatino Linotype"/>
        </w:rPr>
        <w:t xml:space="preserve"> </w:t>
      </w:r>
      <w:r w:rsidRPr="004A7A59">
        <w:rPr>
          <w:rFonts w:ascii="Palatino Linotype" w:hAnsi="Palatino Linotype"/>
          <w:lang w:val="ru-RU"/>
        </w:rPr>
        <w:t>андешад</w:t>
      </w:r>
      <w:r w:rsidRPr="004A7A59">
        <w:rPr>
          <w:rFonts w:ascii="Palatino Linotype" w:hAnsi="Palatino Linotype"/>
        </w:rPr>
        <w:t xml:space="preserve">, </w:t>
      </w:r>
      <w:r w:rsidRPr="004A7A59">
        <w:rPr>
          <w:rFonts w:ascii="Palatino Linotype" w:hAnsi="Palatino Linotype"/>
          <w:lang w:val="ru-RU"/>
        </w:rPr>
        <w:t>инчунин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аломатҳои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ариза</w:t>
      </w:r>
      <w:r w:rsidRPr="004A7A59">
        <w:rPr>
          <w:rFonts w:ascii="Palatino Linotype" w:hAnsi="Palatino Linotype"/>
        </w:rPr>
        <w:t xml:space="preserve"> </w:t>
      </w:r>
      <w:r w:rsidRPr="004A7A59">
        <w:rPr>
          <w:rFonts w:ascii="Palatino Linotype" w:hAnsi="Palatino Linotype"/>
          <w:lang w:val="ru-RU"/>
        </w:rPr>
        <w:t>диҳад</w:t>
      </w:r>
      <w:r w:rsidRPr="004A7A59">
        <w:rPr>
          <w:rFonts w:ascii="Palatino Linotype" w:hAnsi="Palatino Linotype"/>
        </w:rPr>
        <w:t xml:space="preserve"> (</w:t>
      </w:r>
      <w:r w:rsidRPr="004A7A59">
        <w:rPr>
          <w:rFonts w:ascii="Palatino Linotype" w:hAnsi="Palatino Linotype"/>
          <w:lang w:val="ru-RU"/>
        </w:rPr>
        <w:t>банди</w:t>
      </w:r>
      <w:r w:rsidRPr="004A7A59">
        <w:rPr>
          <w:rFonts w:ascii="Palatino Linotype" w:hAnsi="Palatino Linotype"/>
        </w:rPr>
        <w:t xml:space="preserve"> 7). </w:t>
      </w:r>
      <w:r w:rsidRPr="004A7A59">
        <w:rPr>
          <w:rFonts w:ascii="Palatino Linotype" w:hAnsi="Palatino Linotype"/>
          <w:lang w:val="ru-RU"/>
        </w:rPr>
        <w:t xml:space="preserve">Аммо маълум нест, ки дар кадом муассисаҳо бояд ин ариза пешниҳод карда шавад. Дар Дастурамал асосҳо барои даромадан ба хонае, ки зӯроварӣ дар оила ба амал меояд, бидуни розигии соҳибхона, мазмуни протоколи тафтиши ҷои зӯроварӣ дар оила, ӯҳдадории огоҳ кардани </w:t>
      </w:r>
      <w:r w:rsidR="0009313D" w:rsidRPr="004A7A59">
        <w:rPr>
          <w:rFonts w:ascii="Palatino Linotype" w:hAnsi="Palatino Linotype"/>
          <w:lang w:val="ru-RU"/>
        </w:rPr>
        <w:t xml:space="preserve">ҷабрдида </w:t>
      </w:r>
      <w:r w:rsidRPr="004A7A59">
        <w:rPr>
          <w:rFonts w:ascii="Palatino Linotype" w:hAnsi="Palatino Linotype"/>
          <w:lang w:val="ru-RU"/>
        </w:rPr>
        <w:t xml:space="preserve">дар бораи имконияти ҷойгиркунии ӯ дар марказҳои дастгирии қурбониёни зӯроварӣ дар оила ё ҷои дигари бехатар (ба хешу табор) бо қарори </w:t>
      </w:r>
      <w:r w:rsidR="009F62F1" w:rsidRPr="004A7A59">
        <w:rPr>
          <w:rFonts w:ascii="Palatino Linotype" w:hAnsi="Palatino Linotype"/>
          <w:lang w:val="ru-RU"/>
        </w:rPr>
        <w:t xml:space="preserve">ҷабрдида </w:t>
      </w:r>
      <w:r w:rsidRPr="004A7A59">
        <w:rPr>
          <w:rFonts w:ascii="Palatino Linotype" w:hAnsi="Palatino Linotype"/>
          <w:lang w:val="ru-RU"/>
        </w:rPr>
        <w:t xml:space="preserve">ва бо розигии ӯ муфассалтар навишта шудаанд. Дастурамал ба корманди полис ҳуқуқ медиҳад, ки бо мақсади қатъ кардани зӯроварӣ дар оила нисбат ба ҳуқуқвайронкунанда тадбирҳои боварибахш андешад, агар амалҳои ҳуқуқвайронкунанда хусусияти таҷовузкор надошта бошанд ва ӯ дарк кунад, ки рафтори ӯ ва идомаи амалҳои зӯроварӣ метавонад ба қабули чораҳои хусусияти маҷбуркунӣ оварда расонад. Дар айни замон корманди полис бояд ба қурбониён дар бораи имконияти ба ҷои бехатар ҷойгиркунӣ, истифодаи чораҳои </w:t>
      </w:r>
      <w:r w:rsidRPr="004A7A59">
        <w:rPr>
          <w:rFonts w:ascii="Palatino Linotype" w:hAnsi="Palatino Linotype"/>
          <w:lang w:val="ru-RU"/>
        </w:rPr>
        <w:lastRenderedPageBreak/>
        <w:t>дастгирӣ ва реабилитатсия ва ба ҳуқуқвайронкунандагон дар бораи он, ки дигар мақомоти ваколатдор метавонанд кори пешгирикунандаро анҷом диҳанд, хабар диҳанд (банди 25). Новобаста аз дараҷаи зӯроварӣ корманди милитсия ҳуқуқ дорад нисбати ҳуқуқвайронкунанда фармонҳои маҳдудкунанда содир намояд (банди 26). Дар бисёр ҳолатҳо, Дастурамал ба кормандони полис ваколатҳои ихтиёриро оид ба арзёбии хавфҳо, дараҷаи зӯроварӣ ва хатар медиҳад. Дар набудани протоколи мушаххаси арзёбии хавфҳо, дараҷаи зӯроварӣ ва хатар, чунин ваколатҳои ихтиёрӣ ба талаботи бехатарии қурбон ва принсипи вокуниш ба зӯроварӣ дар оила, ки ба қурбон нигаронида шудааст, ҷавобгӯ нестанд.</w:t>
      </w:r>
    </w:p>
    <w:p w14:paraId="1A64543F" w14:textId="77777777" w:rsidR="001D4D03" w:rsidRPr="004A7A59" w:rsidRDefault="001D4D03" w:rsidP="001D4D03">
      <w:pPr>
        <w:jc w:val="both"/>
        <w:rPr>
          <w:rFonts w:ascii="Palatino Linotype" w:hAnsi="Palatino Linotype"/>
          <w:lang w:val="ru-RU"/>
        </w:rPr>
      </w:pPr>
    </w:p>
    <w:p w14:paraId="1600B70D" w14:textId="77777777" w:rsidR="001D4D03" w:rsidRPr="004A7A59" w:rsidRDefault="001D4D03" w:rsidP="001D4D03">
      <w:pPr>
        <w:jc w:val="both"/>
        <w:rPr>
          <w:rFonts w:ascii="Palatino Linotype" w:hAnsi="Palatino Linotype" w:cstheme="minorHAnsi"/>
        </w:rPr>
      </w:pPr>
      <w:r w:rsidRPr="004A7A59">
        <w:rPr>
          <w:rFonts w:ascii="Palatino Linotype" w:hAnsi="Palatino Linotype" w:cstheme="minorHAnsi"/>
          <w:lang w:val="ru-RU"/>
        </w:rPr>
        <w:t xml:space="preserve">Қонун дар бораи пешгирии зӯроварӣ дар оила (2013) мақомоти корҳои дохилиро вазифадор мекунад, ки барои пешгирии зӯроварӣ дар оила чораҳои инфиродӣ андешанд. Онҳо ҳамчун таъсири мақсаднок ба шуур ва рафтори шахсе, ки зӯроварӣ дар оиларо содир кардааст, муайян карда мешаванд ва барои пешгирии вайронкунӣ ва таъмини амнияти қурбон истифода мешаванд. </w:t>
      </w:r>
      <w:r w:rsidRPr="004A7A59">
        <w:rPr>
          <w:rFonts w:ascii="Palatino Linotype" w:hAnsi="Palatino Linotype" w:cstheme="minorHAnsi"/>
        </w:rPr>
        <w:t xml:space="preserve">Ба чунин чораҳои инфиродӣ инҳо дохил мешаванд: </w:t>
      </w:r>
    </w:p>
    <w:p w14:paraId="347B301C" w14:textId="77777777" w:rsidR="001D4D03" w:rsidRPr="004A7A59" w:rsidRDefault="001D4D03" w:rsidP="002613F6">
      <w:pPr>
        <w:pStyle w:val="a3"/>
        <w:numPr>
          <w:ilvl w:val="0"/>
          <w:numId w:val="41"/>
        </w:numPr>
        <w:jc w:val="both"/>
        <w:rPr>
          <w:rFonts w:ascii="Palatino Linotype" w:hAnsi="Palatino Linotype" w:cstheme="minorHAnsi"/>
        </w:rPr>
      </w:pPr>
      <w:r w:rsidRPr="004A7A59">
        <w:rPr>
          <w:rFonts w:ascii="Palatino Linotype" w:hAnsi="Palatino Linotype" w:cstheme="minorHAnsi"/>
        </w:rPr>
        <w:t xml:space="preserve">Суҳбатҳои интизомӣ. </w:t>
      </w:r>
    </w:p>
    <w:p w14:paraId="74F17976" w14:textId="77777777" w:rsidR="001D4D03" w:rsidRPr="004A7A59" w:rsidRDefault="001D4D03" w:rsidP="002613F6">
      <w:pPr>
        <w:pStyle w:val="a3"/>
        <w:numPr>
          <w:ilvl w:val="0"/>
          <w:numId w:val="41"/>
        </w:numPr>
        <w:jc w:val="both"/>
        <w:rPr>
          <w:rFonts w:ascii="Palatino Linotype" w:hAnsi="Palatino Linotype" w:cstheme="minorHAnsi"/>
        </w:rPr>
      </w:pPr>
      <w:r w:rsidRPr="004A7A59">
        <w:rPr>
          <w:rFonts w:ascii="Palatino Linotype" w:hAnsi="Palatino Linotype" w:cstheme="minorHAnsi"/>
          <w:lang w:val="ru-RU"/>
        </w:rPr>
        <w:t xml:space="preserve">Расонидани ҳуқуқвайронкунанда ба мақомоти корҳои дохилӣ. </w:t>
      </w:r>
      <w:r w:rsidRPr="004A7A59">
        <w:rPr>
          <w:rFonts w:ascii="Palatino Linotype" w:hAnsi="Palatino Linotype" w:cstheme="minorHAnsi"/>
        </w:rPr>
        <w:t xml:space="preserve">Омори муҳофизатӣ. </w:t>
      </w:r>
    </w:p>
    <w:p w14:paraId="6ECD9528" w14:textId="77777777" w:rsidR="001D4D03" w:rsidRPr="004A7A59" w:rsidRDefault="001D4D03" w:rsidP="002613F6">
      <w:pPr>
        <w:pStyle w:val="a3"/>
        <w:numPr>
          <w:ilvl w:val="0"/>
          <w:numId w:val="41"/>
        </w:numPr>
        <w:jc w:val="both"/>
        <w:rPr>
          <w:rFonts w:ascii="Palatino Linotype" w:hAnsi="Palatino Linotype" w:cstheme="minorHAnsi"/>
        </w:rPr>
      </w:pPr>
      <w:r w:rsidRPr="004A7A59">
        <w:rPr>
          <w:rFonts w:ascii="Palatino Linotype" w:hAnsi="Palatino Linotype" w:cstheme="minorHAnsi"/>
        </w:rPr>
        <w:t xml:space="preserve">Ҳабс маъмурӣ. </w:t>
      </w:r>
    </w:p>
    <w:p w14:paraId="5FE011F2" w14:textId="77777777" w:rsidR="001D4D03" w:rsidRPr="004A7A59" w:rsidRDefault="001D4D03" w:rsidP="002613F6">
      <w:pPr>
        <w:pStyle w:val="a3"/>
        <w:numPr>
          <w:ilvl w:val="0"/>
          <w:numId w:val="41"/>
        </w:numPr>
        <w:jc w:val="both"/>
        <w:rPr>
          <w:rFonts w:ascii="Palatino Linotype" w:hAnsi="Palatino Linotype" w:cstheme="minorHAnsi"/>
        </w:rPr>
      </w:pPr>
      <w:r w:rsidRPr="004A7A59">
        <w:rPr>
          <w:rFonts w:ascii="Palatino Linotype" w:hAnsi="Palatino Linotype" w:cstheme="minorHAnsi"/>
        </w:rPr>
        <w:t xml:space="preserve">Истифодаи дигар чораҳои таъсири ҳуқуқӣ, аз ҷумла чораҳои маҷбурии тиббӣ. </w:t>
      </w:r>
    </w:p>
    <w:p w14:paraId="321D58D7" w14:textId="77777777" w:rsidR="001D4D03" w:rsidRPr="004A7A59" w:rsidRDefault="001D4D03" w:rsidP="002613F6">
      <w:pPr>
        <w:pStyle w:val="a3"/>
        <w:numPr>
          <w:ilvl w:val="0"/>
          <w:numId w:val="41"/>
        </w:numPr>
        <w:jc w:val="both"/>
        <w:rPr>
          <w:rFonts w:ascii="Palatino Linotype" w:hAnsi="Palatino Linotype" w:cstheme="minorHAnsi"/>
        </w:rPr>
      </w:pPr>
      <w:r w:rsidRPr="004A7A59">
        <w:rPr>
          <w:rFonts w:ascii="Palatino Linotype" w:hAnsi="Palatino Linotype" w:cstheme="minorHAnsi"/>
        </w:rPr>
        <w:t xml:space="preserve">Маҳрум аз ҳуқуқи волидайн, аз фарзандхондӣ, парасторӣ ва парасторӣ дар тартиби муқаррарнамудаи қонунӣ. </w:t>
      </w:r>
    </w:p>
    <w:p w14:paraId="2AE60779" w14:textId="77777777" w:rsidR="001D4D03" w:rsidRPr="004A7A59" w:rsidRDefault="001D4D03" w:rsidP="002613F6">
      <w:pPr>
        <w:pStyle w:val="a3"/>
        <w:numPr>
          <w:ilvl w:val="0"/>
          <w:numId w:val="41"/>
        </w:numPr>
        <w:jc w:val="both"/>
        <w:rPr>
          <w:rFonts w:ascii="Palatino Linotype" w:hAnsi="Palatino Linotype" w:cstheme="minorHAnsi"/>
        </w:rPr>
      </w:pPr>
      <w:r w:rsidRPr="004A7A59">
        <w:rPr>
          <w:rFonts w:ascii="Palatino Linotype" w:hAnsi="Palatino Linotype" w:cstheme="minorHAnsi"/>
        </w:rPr>
        <w:t xml:space="preserve">Ҷойгиркунии қурбонён ба марказҳои дастгирӣ, марказҳо ё шуъбаҳои таҷдиди тиббию иҷтимоии қурбониён. </w:t>
      </w:r>
    </w:p>
    <w:p w14:paraId="55B97EDA" w14:textId="77777777" w:rsidR="001D4D03" w:rsidRPr="004A7A59" w:rsidRDefault="001D4D03" w:rsidP="001D4D03">
      <w:pPr>
        <w:jc w:val="both"/>
        <w:rPr>
          <w:rFonts w:ascii="Palatino Linotype" w:hAnsi="Palatino Linotype" w:cstheme="minorHAnsi"/>
        </w:rPr>
      </w:pPr>
    </w:p>
    <w:p w14:paraId="48445F7D" w14:textId="77777777" w:rsidR="001D4D03" w:rsidRPr="004A7A59" w:rsidRDefault="001D4D03" w:rsidP="001D4D03">
      <w:pPr>
        <w:jc w:val="both"/>
        <w:rPr>
          <w:rFonts w:ascii="Palatino Linotype" w:hAnsi="Palatino Linotype"/>
        </w:rPr>
      </w:pPr>
      <w:r w:rsidRPr="004A7A59">
        <w:rPr>
          <w:rFonts w:ascii="Palatino Linotype" w:hAnsi="Palatino Linotype"/>
        </w:rPr>
        <w:t xml:space="preserve">Ин тадбирҳо метавонанд дар асоси шикояти қурбон ё иттилоот аз шахсони воқеӣ ва ҳуқуқӣ; ошкор кардани ҳолатҳои зӯроварӣ дар оила аз ҷониби мақомоти корҳои дохилӣ; иттилоот аз ҷониби дигар мақомоти масъули пешгирии зӯроварӣ дар оила пешниҳод карда шаванд (моддаи 19). Полис метавонад ҳама гуна чораҳои дар боло зикршударо амалӣ кунад, аммо чораҳое, ки танҳо полис метавонанд андешанд, - ин интиқоли ҳуқуқвайронкунанда ба мақомоти корҳои дохилӣ, таҳрими манъкунӣ, ҳабси маъмурӣ, ҷойгиркунии ҷабрдидагон ба марказҳои дастгирӣ, марказҳо ё шӯъбаҳои барқарорсозии тиббию иҷтимоии қурбонён ва татбиқи дигар чораҳои ҳуқуқӣ, аз ҷумла чораҳои маҷбурии тиббӣ. Мақомоти корҳои дохилӣ нисбат ба дигар мақомот дар вокуниш ба зӯроварӣ дар оила нақши калон доранд. Баъзе аз ин тадбирҳо дар боло тавсиф шудаанд. </w:t>
      </w:r>
    </w:p>
    <w:p w14:paraId="021026A4" w14:textId="77777777" w:rsidR="001D4D03" w:rsidRPr="004A7A59" w:rsidRDefault="001D4D03" w:rsidP="001D4D03">
      <w:pPr>
        <w:jc w:val="both"/>
        <w:rPr>
          <w:rFonts w:ascii="Palatino Linotype" w:hAnsi="Palatino Linotype" w:cstheme="minorHAnsi"/>
        </w:rPr>
      </w:pPr>
    </w:p>
    <w:p w14:paraId="40A70817" w14:textId="77777777" w:rsidR="001D4D03" w:rsidRPr="004A7A59" w:rsidRDefault="001D4D03" w:rsidP="001D4D03">
      <w:pPr>
        <w:jc w:val="both"/>
        <w:rPr>
          <w:rFonts w:ascii="Palatino Linotype" w:hAnsi="Palatino Linotype" w:cstheme="minorHAnsi"/>
        </w:rPr>
      </w:pPr>
      <w:r w:rsidRPr="004A7A59">
        <w:rPr>
          <w:rFonts w:ascii="Palatino Linotype" w:hAnsi="Palatino Linotype" w:cstheme="minorHAnsi"/>
        </w:rPr>
        <w:t xml:space="preserve">Вазорати корҳои дохилӣ омори истифодаи ин тадбирҳо (ва вокунишҳо) -ро алоҳида аз тарафи Вазорати корҳои дохилӣ, дар маҷмӯъ ва аз тарафи нозирони пешгирии зӯроварӣ дар оила ба роҳ мемонад. Ин маълумотҳо аз ҷониби ВКД ҷамъоварӣ мешаванд. Дар ин бора ба Кумитаи кор бо занон ва оилаи назди </w:t>
      </w:r>
      <w:r w:rsidRPr="004A7A59">
        <w:rPr>
          <w:rFonts w:ascii="Palatino Linotype" w:hAnsi="Palatino Linotype" w:cstheme="minorHAnsi"/>
        </w:rPr>
        <w:lastRenderedPageBreak/>
        <w:t>Ҳукумати ҶТ ҳангоми таҳлили татбиқи Стратегияи миллӣ оид ба баланд бардоштани нақши занон барои солҳои 2011-2022 хабар дода шуд.</w:t>
      </w:r>
    </w:p>
    <w:p w14:paraId="62EE4222" w14:textId="77777777" w:rsidR="001D4D03" w:rsidRPr="004A7A59" w:rsidRDefault="001D4D03" w:rsidP="001D4D03">
      <w:pPr>
        <w:jc w:val="both"/>
        <w:rPr>
          <w:rFonts w:ascii="Palatino Linotype" w:hAnsi="Palatino Linotype"/>
        </w:rPr>
      </w:pPr>
    </w:p>
    <w:p w14:paraId="696BF2C8" w14:textId="77777777" w:rsidR="001D4D03" w:rsidRPr="004A7A59" w:rsidRDefault="001D4D03" w:rsidP="001D4D03">
      <w:pPr>
        <w:jc w:val="both"/>
        <w:rPr>
          <w:rFonts w:ascii="Palatino Linotype" w:hAnsi="Palatino Linotype" w:cstheme="minorHAnsi"/>
        </w:rPr>
      </w:pPr>
    </w:p>
    <w:p w14:paraId="6D4DDA17" w14:textId="77777777" w:rsidR="001D4D03" w:rsidRPr="004A7A59" w:rsidRDefault="001D4D03" w:rsidP="001D4D03">
      <w:pPr>
        <w:jc w:val="both"/>
        <w:rPr>
          <w:rFonts w:ascii="Palatino Linotype" w:hAnsi="Palatino Linotype" w:cstheme="minorHAnsi"/>
        </w:rPr>
      </w:pPr>
    </w:p>
    <w:p w14:paraId="5EB492B9" w14:textId="77777777" w:rsidR="001D4D03" w:rsidRPr="004A7A59" w:rsidRDefault="001D4D03" w:rsidP="001D4D03">
      <w:pPr>
        <w:jc w:val="both"/>
        <w:rPr>
          <w:rFonts w:ascii="Palatino Linotype" w:hAnsi="Palatino Linotype" w:cstheme="minorHAnsi"/>
          <w:b/>
          <w:bCs/>
          <w:color w:val="2F5496" w:themeColor="accent1" w:themeShade="BF"/>
        </w:rPr>
      </w:pPr>
      <w:r w:rsidRPr="004A7A59">
        <w:rPr>
          <w:rFonts w:ascii="Palatino Linotype" w:hAnsi="Palatino Linotype" w:cstheme="minorHAnsi"/>
          <w:b/>
          <w:bCs/>
          <w:color w:val="2F5496" w:themeColor="accent1" w:themeShade="BF"/>
        </w:rPr>
        <w:t>Ҷадвали 1. Тадбирҳои пешгирии зӯроварӣ дар оила, ки Вазорати корҳои дохилӣ аз соли 2015 то соли 2020 қабул кардааст, дар рақамҳо</w:t>
      </w:r>
    </w:p>
    <w:p w14:paraId="506DB27A" w14:textId="77777777" w:rsidR="001D4D03" w:rsidRPr="004A7A59" w:rsidRDefault="001D4D03" w:rsidP="001D4D03">
      <w:pPr>
        <w:jc w:val="both"/>
        <w:rPr>
          <w:rFonts w:ascii="Palatino Linotype" w:hAnsi="Palatino Linotype" w:cstheme="minorHAnsi"/>
          <w:b/>
          <w:bCs/>
          <w:color w:val="2F5496" w:themeColor="accent1" w:themeShade="BF"/>
        </w:rPr>
      </w:pPr>
    </w:p>
    <w:tbl>
      <w:tblPr>
        <w:tblStyle w:val="-611"/>
        <w:tblW w:w="9209" w:type="dxa"/>
        <w:tblLook w:val="04A0" w:firstRow="1" w:lastRow="0" w:firstColumn="1" w:lastColumn="0" w:noHBand="0" w:noVBand="1"/>
      </w:tblPr>
      <w:tblGrid>
        <w:gridCol w:w="2405"/>
        <w:gridCol w:w="1134"/>
        <w:gridCol w:w="1134"/>
        <w:gridCol w:w="1134"/>
        <w:gridCol w:w="1134"/>
        <w:gridCol w:w="1134"/>
        <w:gridCol w:w="1134"/>
      </w:tblGrid>
      <w:tr w:rsidR="001D4D03" w:rsidRPr="004A7A59" w14:paraId="44744305" w14:textId="77777777" w:rsidTr="00372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B64C20C" w14:textId="77777777" w:rsidR="001D4D03" w:rsidRPr="004A7A59" w:rsidRDefault="001D4D03" w:rsidP="00372EB5">
            <w:pPr>
              <w:jc w:val="both"/>
              <w:rPr>
                <w:rFonts w:ascii="Palatino Linotype" w:hAnsi="Palatino Linotype" w:cstheme="minorHAnsi"/>
              </w:rPr>
            </w:pPr>
            <w:r w:rsidRPr="004A7A59">
              <w:rPr>
                <w:rFonts w:ascii="Palatino Linotype" w:hAnsi="Palatino Linotype" w:cstheme="minorHAnsi"/>
                <w:b w:val="0"/>
                <w:bCs w:val="0"/>
              </w:rPr>
              <w:t>Чорабиниҳо</w:t>
            </w:r>
          </w:p>
        </w:tc>
        <w:tc>
          <w:tcPr>
            <w:tcW w:w="1134" w:type="dxa"/>
          </w:tcPr>
          <w:p w14:paraId="03750408" w14:textId="77777777" w:rsidR="001D4D03" w:rsidRPr="004A7A59" w:rsidRDefault="001D4D0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2015</w:t>
            </w:r>
          </w:p>
        </w:tc>
        <w:tc>
          <w:tcPr>
            <w:tcW w:w="1134" w:type="dxa"/>
          </w:tcPr>
          <w:p w14:paraId="3B2846D4" w14:textId="77777777" w:rsidR="001D4D03" w:rsidRPr="004A7A59" w:rsidRDefault="001D4D0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2016</w:t>
            </w:r>
          </w:p>
        </w:tc>
        <w:tc>
          <w:tcPr>
            <w:tcW w:w="1134" w:type="dxa"/>
          </w:tcPr>
          <w:p w14:paraId="1331F508" w14:textId="77777777" w:rsidR="001D4D03" w:rsidRPr="004A7A59" w:rsidRDefault="001D4D0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2017</w:t>
            </w:r>
          </w:p>
        </w:tc>
        <w:tc>
          <w:tcPr>
            <w:tcW w:w="1134" w:type="dxa"/>
          </w:tcPr>
          <w:p w14:paraId="7E91E85A" w14:textId="77777777" w:rsidR="001D4D03" w:rsidRPr="004A7A59" w:rsidRDefault="001D4D0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2018</w:t>
            </w:r>
          </w:p>
        </w:tc>
        <w:tc>
          <w:tcPr>
            <w:tcW w:w="1134" w:type="dxa"/>
          </w:tcPr>
          <w:p w14:paraId="3E8BCA98" w14:textId="77777777" w:rsidR="001D4D03" w:rsidRPr="004A7A59" w:rsidRDefault="001D4D0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2019</w:t>
            </w:r>
          </w:p>
        </w:tc>
        <w:tc>
          <w:tcPr>
            <w:tcW w:w="1134" w:type="dxa"/>
          </w:tcPr>
          <w:p w14:paraId="13E7F37A" w14:textId="77777777" w:rsidR="001D4D03" w:rsidRPr="004A7A59" w:rsidRDefault="001D4D0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 xml:space="preserve">2020  </w:t>
            </w:r>
          </w:p>
        </w:tc>
      </w:tr>
      <w:tr w:rsidR="001D4D03" w:rsidRPr="004A7A59" w14:paraId="4987981D" w14:textId="77777777" w:rsidTr="00372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B3BFD65" w14:textId="77777777" w:rsidR="001D4D03" w:rsidRPr="004A7A59" w:rsidRDefault="001D4D03" w:rsidP="00372EB5">
            <w:pPr>
              <w:jc w:val="both"/>
              <w:rPr>
                <w:rFonts w:ascii="Palatino Linotype" w:hAnsi="Palatino Linotype" w:cstheme="minorHAnsi"/>
                <w:b w:val="0"/>
                <w:bCs w:val="0"/>
              </w:rPr>
            </w:pPr>
            <w:r w:rsidRPr="004A7A59">
              <w:rPr>
                <w:rFonts w:ascii="Palatino Linotype" w:hAnsi="Palatino Linotype" w:cstheme="minorHAnsi"/>
                <w:b w:val="0"/>
                <w:bCs w:val="0"/>
              </w:rPr>
              <w:t>Шикоятҳои ба қайд гирифташуда</w:t>
            </w:r>
          </w:p>
        </w:tc>
        <w:tc>
          <w:tcPr>
            <w:tcW w:w="1134" w:type="dxa"/>
          </w:tcPr>
          <w:p w14:paraId="0774D8B9"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2257</w:t>
            </w:r>
          </w:p>
        </w:tc>
        <w:tc>
          <w:tcPr>
            <w:tcW w:w="1134" w:type="dxa"/>
          </w:tcPr>
          <w:p w14:paraId="28AADA32"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2624</w:t>
            </w:r>
          </w:p>
        </w:tc>
        <w:tc>
          <w:tcPr>
            <w:tcW w:w="1134" w:type="dxa"/>
          </w:tcPr>
          <w:p w14:paraId="3D81715A"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2911</w:t>
            </w:r>
          </w:p>
        </w:tc>
        <w:tc>
          <w:tcPr>
            <w:tcW w:w="1134" w:type="dxa"/>
          </w:tcPr>
          <w:p w14:paraId="29E66496"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3048</w:t>
            </w:r>
          </w:p>
        </w:tc>
        <w:tc>
          <w:tcPr>
            <w:tcW w:w="1134" w:type="dxa"/>
          </w:tcPr>
          <w:p w14:paraId="06AD8EA2"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3258</w:t>
            </w:r>
          </w:p>
        </w:tc>
        <w:tc>
          <w:tcPr>
            <w:tcW w:w="1134" w:type="dxa"/>
          </w:tcPr>
          <w:p w14:paraId="4B45A2E9"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3661</w:t>
            </w:r>
          </w:p>
        </w:tc>
      </w:tr>
      <w:tr w:rsidR="001D4D03" w:rsidRPr="004A7A59" w14:paraId="39E9E845" w14:textId="77777777" w:rsidTr="00372EB5">
        <w:tc>
          <w:tcPr>
            <w:cnfStyle w:val="001000000000" w:firstRow="0" w:lastRow="0" w:firstColumn="1" w:lastColumn="0" w:oddVBand="0" w:evenVBand="0" w:oddHBand="0" w:evenHBand="0" w:firstRowFirstColumn="0" w:firstRowLastColumn="0" w:lastRowFirstColumn="0" w:lastRowLastColumn="0"/>
            <w:tcW w:w="2405" w:type="dxa"/>
          </w:tcPr>
          <w:p w14:paraId="71E377B5" w14:textId="77777777" w:rsidR="001D4D03" w:rsidRPr="004A7A59" w:rsidRDefault="001D4D03" w:rsidP="00372EB5">
            <w:pPr>
              <w:jc w:val="both"/>
              <w:rPr>
                <w:rFonts w:ascii="Palatino Linotype" w:hAnsi="Palatino Linotype" w:cstheme="minorHAnsi"/>
                <w:b w:val="0"/>
                <w:bCs w:val="0"/>
              </w:rPr>
            </w:pPr>
            <w:r w:rsidRPr="004A7A59">
              <w:rPr>
                <w:rFonts w:ascii="Palatino Linotype" w:hAnsi="Palatino Linotype" w:cstheme="minorHAnsi"/>
                <w:b w:val="0"/>
                <w:bCs w:val="0"/>
              </w:rPr>
              <w:t xml:space="preserve">Маводҳои тайёр шуда зидди* </w:t>
            </w:r>
          </w:p>
        </w:tc>
        <w:tc>
          <w:tcPr>
            <w:tcW w:w="1134" w:type="dxa"/>
          </w:tcPr>
          <w:p w14:paraId="3E745F87"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М</w:t>
            </w:r>
            <w:r w:rsidRPr="004A7A59">
              <w:rPr>
                <w:rFonts w:ascii="Palatino Linotype" w:hAnsi="Palatino Linotype" w:cstheme="minorHAnsi"/>
              </w:rPr>
              <w:t>: 1555</w:t>
            </w:r>
          </w:p>
          <w:p w14:paraId="118192CA"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З</w:t>
            </w:r>
            <w:r w:rsidRPr="004A7A59">
              <w:rPr>
                <w:rFonts w:ascii="Palatino Linotype" w:hAnsi="Palatino Linotype" w:cstheme="minorHAnsi"/>
              </w:rPr>
              <w:t>: 793</w:t>
            </w:r>
          </w:p>
          <w:p w14:paraId="32E91392"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К</w:t>
            </w:r>
            <w:r w:rsidRPr="004A7A59">
              <w:rPr>
                <w:rFonts w:ascii="Palatino Linotype" w:hAnsi="Palatino Linotype" w:cstheme="minorHAnsi"/>
              </w:rPr>
              <w:t>: 10</w:t>
            </w:r>
          </w:p>
        </w:tc>
        <w:tc>
          <w:tcPr>
            <w:tcW w:w="1134" w:type="dxa"/>
          </w:tcPr>
          <w:p w14:paraId="32A086C1"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М</w:t>
            </w:r>
            <w:r w:rsidRPr="004A7A59">
              <w:rPr>
                <w:rFonts w:ascii="Palatino Linotype" w:hAnsi="Palatino Linotype" w:cstheme="minorHAnsi"/>
              </w:rPr>
              <w:t>: 1999</w:t>
            </w:r>
          </w:p>
          <w:p w14:paraId="535E753A"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З</w:t>
            </w:r>
            <w:r w:rsidRPr="004A7A59">
              <w:rPr>
                <w:rFonts w:ascii="Palatino Linotype" w:hAnsi="Palatino Linotype" w:cstheme="minorHAnsi"/>
              </w:rPr>
              <w:t>: 621</w:t>
            </w:r>
          </w:p>
          <w:p w14:paraId="69C4071D"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К</w:t>
            </w:r>
            <w:r w:rsidRPr="004A7A59">
              <w:rPr>
                <w:rFonts w:ascii="Palatino Linotype" w:hAnsi="Palatino Linotype" w:cstheme="minorHAnsi"/>
              </w:rPr>
              <w:t>: 4</w:t>
            </w:r>
          </w:p>
        </w:tc>
        <w:tc>
          <w:tcPr>
            <w:tcW w:w="1134" w:type="dxa"/>
          </w:tcPr>
          <w:p w14:paraId="2051C398"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М</w:t>
            </w:r>
            <w:r w:rsidRPr="004A7A59">
              <w:rPr>
                <w:rFonts w:ascii="Palatino Linotype" w:hAnsi="Palatino Linotype" w:cstheme="minorHAnsi"/>
              </w:rPr>
              <w:t>: 2368</w:t>
            </w:r>
          </w:p>
          <w:p w14:paraId="7BC972CF"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З</w:t>
            </w:r>
            <w:r w:rsidRPr="004A7A59">
              <w:rPr>
                <w:rFonts w:ascii="Palatino Linotype" w:hAnsi="Palatino Linotype" w:cstheme="minorHAnsi"/>
              </w:rPr>
              <w:t>: 538</w:t>
            </w:r>
          </w:p>
          <w:p w14:paraId="7A46722C"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К</w:t>
            </w:r>
            <w:r w:rsidRPr="004A7A59">
              <w:rPr>
                <w:rFonts w:ascii="Palatino Linotype" w:hAnsi="Palatino Linotype" w:cstheme="minorHAnsi"/>
              </w:rPr>
              <w:t>: 5</w:t>
            </w:r>
          </w:p>
        </w:tc>
        <w:tc>
          <w:tcPr>
            <w:tcW w:w="1134" w:type="dxa"/>
          </w:tcPr>
          <w:p w14:paraId="7B96EF4D"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М</w:t>
            </w:r>
            <w:r w:rsidRPr="004A7A59">
              <w:rPr>
                <w:rFonts w:ascii="Palatino Linotype" w:hAnsi="Palatino Linotype" w:cstheme="minorHAnsi"/>
              </w:rPr>
              <w:t>: 2552</w:t>
            </w:r>
          </w:p>
          <w:p w14:paraId="68675DC6"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З</w:t>
            </w:r>
            <w:r w:rsidRPr="004A7A59">
              <w:rPr>
                <w:rFonts w:ascii="Palatino Linotype" w:hAnsi="Palatino Linotype" w:cstheme="minorHAnsi"/>
              </w:rPr>
              <w:t>: 496</w:t>
            </w:r>
          </w:p>
          <w:p w14:paraId="6085580F"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К</w:t>
            </w:r>
            <w:r w:rsidRPr="004A7A59">
              <w:rPr>
                <w:rFonts w:ascii="Palatino Linotype" w:hAnsi="Palatino Linotype" w:cstheme="minorHAnsi"/>
              </w:rPr>
              <w:t>: 0</w:t>
            </w:r>
          </w:p>
        </w:tc>
        <w:tc>
          <w:tcPr>
            <w:tcW w:w="1134" w:type="dxa"/>
          </w:tcPr>
          <w:p w14:paraId="76901D33"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М</w:t>
            </w:r>
            <w:r w:rsidRPr="004A7A59">
              <w:rPr>
                <w:rFonts w:ascii="Palatino Linotype" w:hAnsi="Palatino Linotype" w:cstheme="minorHAnsi"/>
              </w:rPr>
              <w:t>: 2657</w:t>
            </w:r>
          </w:p>
          <w:p w14:paraId="11BD20FF"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З</w:t>
            </w:r>
            <w:r w:rsidRPr="004A7A59">
              <w:rPr>
                <w:rFonts w:ascii="Palatino Linotype" w:hAnsi="Palatino Linotype" w:cstheme="minorHAnsi"/>
              </w:rPr>
              <w:t>: 600</w:t>
            </w:r>
          </w:p>
          <w:p w14:paraId="1FA786AB"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К</w:t>
            </w:r>
            <w:r w:rsidRPr="004A7A59">
              <w:rPr>
                <w:rFonts w:ascii="Palatino Linotype" w:hAnsi="Palatino Linotype" w:cstheme="minorHAnsi"/>
              </w:rPr>
              <w:t>: 1</w:t>
            </w:r>
          </w:p>
        </w:tc>
        <w:tc>
          <w:tcPr>
            <w:tcW w:w="1134" w:type="dxa"/>
          </w:tcPr>
          <w:p w14:paraId="78E61227"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М</w:t>
            </w:r>
            <w:r w:rsidRPr="004A7A59">
              <w:rPr>
                <w:rFonts w:ascii="Palatino Linotype" w:hAnsi="Palatino Linotype" w:cstheme="minorHAnsi"/>
              </w:rPr>
              <w:t>: 3062</w:t>
            </w:r>
          </w:p>
          <w:p w14:paraId="2D535FAD"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З</w:t>
            </w:r>
            <w:r w:rsidRPr="004A7A59">
              <w:rPr>
                <w:rFonts w:ascii="Palatino Linotype" w:hAnsi="Palatino Linotype" w:cstheme="minorHAnsi"/>
              </w:rPr>
              <w:t>: 599</w:t>
            </w:r>
          </w:p>
          <w:p w14:paraId="728A2CE9"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К</w:t>
            </w:r>
            <w:r w:rsidRPr="004A7A59">
              <w:rPr>
                <w:rFonts w:ascii="Palatino Linotype" w:hAnsi="Palatino Linotype" w:cstheme="minorHAnsi"/>
              </w:rPr>
              <w:t>: 0</w:t>
            </w:r>
          </w:p>
        </w:tc>
      </w:tr>
      <w:tr w:rsidR="001D4D03" w:rsidRPr="004A7A59" w14:paraId="226172FB" w14:textId="77777777" w:rsidTr="00372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D808232" w14:textId="77777777" w:rsidR="001D4D03" w:rsidRPr="004A7A59" w:rsidRDefault="001D4D03" w:rsidP="00372EB5">
            <w:pPr>
              <w:jc w:val="both"/>
              <w:rPr>
                <w:rFonts w:ascii="Palatino Linotype" w:hAnsi="Palatino Linotype" w:cstheme="minorHAnsi"/>
                <w:b w:val="0"/>
                <w:bCs w:val="0"/>
              </w:rPr>
            </w:pPr>
            <w:r w:rsidRPr="004A7A59">
              <w:rPr>
                <w:rFonts w:ascii="Palatino Linotype" w:hAnsi="Palatino Linotype" w:cstheme="minorHAnsi"/>
                <w:b w:val="0"/>
                <w:bCs w:val="0"/>
              </w:rPr>
              <w:t>Парвандаҳои ҷиноятии боз шуда</w:t>
            </w:r>
          </w:p>
        </w:tc>
        <w:tc>
          <w:tcPr>
            <w:tcW w:w="1134" w:type="dxa"/>
          </w:tcPr>
          <w:p w14:paraId="260F9DEB"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257</w:t>
            </w:r>
          </w:p>
        </w:tc>
        <w:tc>
          <w:tcPr>
            <w:tcW w:w="1134" w:type="dxa"/>
          </w:tcPr>
          <w:p w14:paraId="402A0D79"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205</w:t>
            </w:r>
          </w:p>
        </w:tc>
        <w:tc>
          <w:tcPr>
            <w:tcW w:w="1134" w:type="dxa"/>
          </w:tcPr>
          <w:p w14:paraId="2853B147"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168</w:t>
            </w:r>
          </w:p>
        </w:tc>
        <w:tc>
          <w:tcPr>
            <w:tcW w:w="1134" w:type="dxa"/>
          </w:tcPr>
          <w:p w14:paraId="2DC4ADDC"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132</w:t>
            </w:r>
          </w:p>
        </w:tc>
        <w:tc>
          <w:tcPr>
            <w:tcW w:w="1134" w:type="dxa"/>
          </w:tcPr>
          <w:p w14:paraId="6D4EAC2F"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129</w:t>
            </w:r>
          </w:p>
        </w:tc>
        <w:tc>
          <w:tcPr>
            <w:tcW w:w="1134" w:type="dxa"/>
          </w:tcPr>
          <w:p w14:paraId="7E306A0D"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96</w:t>
            </w:r>
          </w:p>
        </w:tc>
      </w:tr>
      <w:tr w:rsidR="001D4D03" w:rsidRPr="004A7A59" w14:paraId="79A37305" w14:textId="77777777" w:rsidTr="00372EB5">
        <w:tc>
          <w:tcPr>
            <w:cnfStyle w:val="001000000000" w:firstRow="0" w:lastRow="0" w:firstColumn="1" w:lastColumn="0" w:oddVBand="0" w:evenVBand="0" w:oddHBand="0" w:evenHBand="0" w:firstRowFirstColumn="0" w:firstRowLastColumn="0" w:lastRowFirstColumn="0" w:lastRowLastColumn="0"/>
            <w:tcW w:w="2405" w:type="dxa"/>
          </w:tcPr>
          <w:p w14:paraId="0F84BD36" w14:textId="77777777" w:rsidR="001D4D03" w:rsidRPr="004A7A59" w:rsidRDefault="001D4D03" w:rsidP="00372EB5">
            <w:pPr>
              <w:jc w:val="both"/>
              <w:rPr>
                <w:rFonts w:ascii="Palatino Linotype" w:hAnsi="Palatino Linotype" w:cstheme="minorHAnsi"/>
                <w:b w:val="0"/>
                <w:bCs w:val="0"/>
              </w:rPr>
            </w:pPr>
            <w:r w:rsidRPr="004A7A59">
              <w:rPr>
                <w:rFonts w:ascii="Palatino Linotype" w:hAnsi="Palatino Linotype" w:cstheme="minorHAnsi"/>
                <w:b w:val="0"/>
                <w:bCs w:val="0"/>
              </w:rPr>
              <w:t xml:space="preserve">Протоколҳои тибқи моддаҳои 93.1 ва 93.2 Кодекси ҳуқуқвайронкунии маъмурӣ </w:t>
            </w:r>
          </w:p>
        </w:tc>
        <w:tc>
          <w:tcPr>
            <w:tcW w:w="1134" w:type="dxa"/>
          </w:tcPr>
          <w:p w14:paraId="725B72AB"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135</w:t>
            </w:r>
          </w:p>
        </w:tc>
        <w:tc>
          <w:tcPr>
            <w:tcW w:w="1134" w:type="dxa"/>
          </w:tcPr>
          <w:p w14:paraId="394AF0D9"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548</w:t>
            </w:r>
          </w:p>
        </w:tc>
        <w:tc>
          <w:tcPr>
            <w:tcW w:w="1134" w:type="dxa"/>
          </w:tcPr>
          <w:p w14:paraId="0B068FE0"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950</w:t>
            </w:r>
          </w:p>
        </w:tc>
        <w:tc>
          <w:tcPr>
            <w:tcW w:w="1134" w:type="dxa"/>
          </w:tcPr>
          <w:p w14:paraId="15CA2C17"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1368</w:t>
            </w:r>
          </w:p>
        </w:tc>
        <w:tc>
          <w:tcPr>
            <w:tcW w:w="1134" w:type="dxa"/>
          </w:tcPr>
          <w:p w14:paraId="080A2C2D"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1450</w:t>
            </w:r>
          </w:p>
        </w:tc>
        <w:tc>
          <w:tcPr>
            <w:tcW w:w="1134" w:type="dxa"/>
          </w:tcPr>
          <w:p w14:paraId="094D6835"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1393</w:t>
            </w:r>
          </w:p>
        </w:tc>
      </w:tr>
      <w:tr w:rsidR="001D4D03" w:rsidRPr="004A7A59" w14:paraId="45798418" w14:textId="77777777" w:rsidTr="00372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E8088BF" w14:textId="77777777" w:rsidR="001D4D03" w:rsidRPr="004A7A59" w:rsidRDefault="001D4D03" w:rsidP="00372EB5">
            <w:pPr>
              <w:jc w:val="both"/>
              <w:rPr>
                <w:rFonts w:ascii="Palatino Linotype" w:hAnsi="Palatino Linotype" w:cstheme="minorHAnsi"/>
                <w:b w:val="0"/>
                <w:bCs w:val="0"/>
              </w:rPr>
            </w:pPr>
            <w:r w:rsidRPr="004A7A59">
              <w:rPr>
                <w:rFonts w:ascii="Palatino Linotype" w:hAnsi="Palatino Linotype" w:cstheme="minorHAnsi"/>
                <w:b w:val="0"/>
                <w:bCs w:val="0"/>
              </w:rPr>
              <w:t xml:space="preserve">Дастур дар бораи маҳдудкунӣ </w:t>
            </w:r>
          </w:p>
        </w:tc>
        <w:tc>
          <w:tcPr>
            <w:tcW w:w="1134" w:type="dxa"/>
          </w:tcPr>
          <w:p w14:paraId="740AB9A9"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1090</w:t>
            </w:r>
          </w:p>
        </w:tc>
        <w:tc>
          <w:tcPr>
            <w:tcW w:w="1134" w:type="dxa"/>
          </w:tcPr>
          <w:p w14:paraId="5A818406"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883</w:t>
            </w:r>
          </w:p>
        </w:tc>
        <w:tc>
          <w:tcPr>
            <w:tcW w:w="1134" w:type="dxa"/>
          </w:tcPr>
          <w:p w14:paraId="35B2CF4B"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911</w:t>
            </w:r>
          </w:p>
        </w:tc>
        <w:tc>
          <w:tcPr>
            <w:tcW w:w="1134" w:type="dxa"/>
          </w:tcPr>
          <w:p w14:paraId="27C7466A"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953</w:t>
            </w:r>
          </w:p>
        </w:tc>
        <w:tc>
          <w:tcPr>
            <w:tcW w:w="1134" w:type="dxa"/>
          </w:tcPr>
          <w:p w14:paraId="22E52601"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1378</w:t>
            </w:r>
          </w:p>
        </w:tc>
        <w:tc>
          <w:tcPr>
            <w:tcW w:w="1134" w:type="dxa"/>
          </w:tcPr>
          <w:p w14:paraId="4BEFB181"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1442</w:t>
            </w:r>
          </w:p>
        </w:tc>
      </w:tr>
      <w:tr w:rsidR="001D4D03" w:rsidRPr="004A7A59" w14:paraId="19564A31" w14:textId="77777777" w:rsidTr="00372EB5">
        <w:tc>
          <w:tcPr>
            <w:cnfStyle w:val="001000000000" w:firstRow="0" w:lastRow="0" w:firstColumn="1" w:lastColumn="0" w:oddVBand="0" w:evenVBand="0" w:oddHBand="0" w:evenHBand="0" w:firstRowFirstColumn="0" w:firstRowLastColumn="0" w:lastRowFirstColumn="0" w:lastRowLastColumn="0"/>
            <w:tcW w:w="2405" w:type="dxa"/>
          </w:tcPr>
          <w:p w14:paraId="61CD6B94" w14:textId="77777777" w:rsidR="001D4D03" w:rsidRPr="004A7A59" w:rsidRDefault="001D4D03" w:rsidP="00372EB5">
            <w:pPr>
              <w:jc w:val="both"/>
              <w:rPr>
                <w:rFonts w:ascii="Palatino Linotype" w:hAnsi="Palatino Linotype" w:cstheme="minorHAnsi"/>
                <w:b w:val="0"/>
                <w:bCs w:val="0"/>
              </w:rPr>
            </w:pPr>
            <w:r w:rsidRPr="004A7A59">
              <w:rPr>
                <w:rFonts w:ascii="Palatino Linotype" w:hAnsi="Palatino Linotype" w:cstheme="minorHAnsi"/>
                <w:b w:val="0"/>
                <w:bCs w:val="0"/>
              </w:rPr>
              <w:t>Суҳбатҳои инфиродӣ гузаронида шуд</w:t>
            </w:r>
          </w:p>
        </w:tc>
        <w:tc>
          <w:tcPr>
            <w:tcW w:w="1134" w:type="dxa"/>
          </w:tcPr>
          <w:p w14:paraId="20A4E4F5"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124</w:t>
            </w:r>
          </w:p>
        </w:tc>
        <w:tc>
          <w:tcPr>
            <w:tcW w:w="1134" w:type="dxa"/>
          </w:tcPr>
          <w:p w14:paraId="70F05CD3"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3115</w:t>
            </w:r>
          </w:p>
        </w:tc>
        <w:tc>
          <w:tcPr>
            <w:tcW w:w="1134" w:type="dxa"/>
          </w:tcPr>
          <w:p w14:paraId="5025F1FA"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3335</w:t>
            </w:r>
          </w:p>
        </w:tc>
        <w:tc>
          <w:tcPr>
            <w:tcW w:w="1134" w:type="dxa"/>
          </w:tcPr>
          <w:p w14:paraId="5AC0F03E"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4111</w:t>
            </w:r>
          </w:p>
        </w:tc>
        <w:tc>
          <w:tcPr>
            <w:tcW w:w="1134" w:type="dxa"/>
          </w:tcPr>
          <w:p w14:paraId="36CD4DFF"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4768</w:t>
            </w:r>
          </w:p>
        </w:tc>
        <w:tc>
          <w:tcPr>
            <w:tcW w:w="1134" w:type="dxa"/>
          </w:tcPr>
          <w:p w14:paraId="7D35F072"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4317</w:t>
            </w:r>
          </w:p>
        </w:tc>
      </w:tr>
    </w:tbl>
    <w:p w14:paraId="1E68E82F" w14:textId="77777777" w:rsidR="001D4D03" w:rsidRPr="004A7A59" w:rsidRDefault="001D4D03" w:rsidP="001D4D03">
      <w:pPr>
        <w:jc w:val="both"/>
        <w:rPr>
          <w:rFonts w:ascii="Palatino Linotype" w:hAnsi="Palatino Linotype" w:cstheme="minorHAnsi"/>
          <w:sz w:val="20"/>
          <w:szCs w:val="20"/>
          <w:lang w:val="ru-RU"/>
        </w:rPr>
      </w:pPr>
      <w:r w:rsidRPr="004A7A59">
        <w:rPr>
          <w:rFonts w:ascii="Palatino Linotype" w:hAnsi="Palatino Linotype" w:cstheme="minorHAnsi"/>
          <w:sz w:val="20"/>
          <w:szCs w:val="20"/>
          <w:lang w:val="ru-RU"/>
        </w:rPr>
        <w:t>* М – мард, З – Зан, К– кӯдак</w:t>
      </w:r>
    </w:p>
    <w:p w14:paraId="39A01742" w14:textId="77777777" w:rsidR="001D4D03" w:rsidRPr="004A7A59" w:rsidRDefault="001D4D03" w:rsidP="001D4D03">
      <w:pPr>
        <w:jc w:val="both"/>
        <w:rPr>
          <w:rFonts w:ascii="Palatino Linotype" w:hAnsi="Palatino Linotype" w:cstheme="minorHAnsi"/>
          <w:sz w:val="20"/>
          <w:szCs w:val="20"/>
          <w:lang w:val="ru-RU"/>
        </w:rPr>
      </w:pPr>
      <w:r w:rsidRPr="004A7A59">
        <w:rPr>
          <w:rFonts w:ascii="Palatino Linotype" w:hAnsi="Palatino Linotype" w:cstheme="minorHAnsi"/>
          <w:i/>
          <w:iCs/>
          <w:sz w:val="20"/>
          <w:szCs w:val="20"/>
          <w:lang w:val="ru-RU"/>
        </w:rPr>
        <w:t>Манбаъ:</w:t>
      </w:r>
      <w:r w:rsidRPr="004A7A59">
        <w:rPr>
          <w:rFonts w:ascii="Palatino Linotype" w:hAnsi="Palatino Linotype" w:cstheme="minorHAnsi"/>
          <w:sz w:val="20"/>
          <w:szCs w:val="20"/>
          <w:lang w:val="ru-RU"/>
        </w:rPr>
        <w:t xml:space="preserve"> ВКД ҶТ, 2021, ки дар Кумитаи кор бо занон ва оилаи назди Ҳукумати ҶТ (2021), Таҳлили татбиқи Стратегияи миллии пешрафти нақши занон дар Ҷумҳурии Тоҷикистон барои солҳои 2011-2020 оварда шудааст. Ҳисобот оид ба натиҷаҳо, с.55. </w:t>
      </w:r>
    </w:p>
    <w:p w14:paraId="4DA9240E" w14:textId="77777777" w:rsidR="001D4D03" w:rsidRPr="004A7A59" w:rsidRDefault="001D4D03" w:rsidP="001D4D03">
      <w:pPr>
        <w:jc w:val="both"/>
        <w:rPr>
          <w:rFonts w:ascii="Palatino Linotype" w:hAnsi="Palatino Linotype" w:cstheme="minorHAnsi"/>
          <w:b/>
          <w:bCs/>
          <w:lang w:val="ru-RU"/>
        </w:rPr>
      </w:pPr>
    </w:p>
    <w:p w14:paraId="6CD90832" w14:textId="77777777" w:rsidR="001D4D03" w:rsidRPr="004A7A59" w:rsidRDefault="001D4D03" w:rsidP="001D4D03">
      <w:pPr>
        <w:jc w:val="both"/>
        <w:rPr>
          <w:rFonts w:ascii="Palatino Linotype" w:hAnsi="Palatino Linotype" w:cstheme="minorHAnsi"/>
          <w:lang w:val="ru-RU"/>
        </w:rPr>
      </w:pPr>
      <w:r w:rsidRPr="004A7A59">
        <w:rPr>
          <w:rFonts w:ascii="Palatino Linotype" w:hAnsi="Palatino Linotype" w:cstheme="minorHAnsi"/>
          <w:lang w:val="ru-RU"/>
        </w:rPr>
        <w:t xml:space="preserve">Тадбирҳои алоҳидаи пешгирӣ аз ҷониби нозирони махсус оид ба пешгирии зӯроварӣ дар оила гирифташуда дар ҷадвали зерин оварда шудаанд. </w:t>
      </w:r>
    </w:p>
    <w:p w14:paraId="5D1C6192" w14:textId="77777777" w:rsidR="001D4D03" w:rsidRPr="004A7A59" w:rsidRDefault="001D4D03" w:rsidP="001D4D03">
      <w:pPr>
        <w:jc w:val="both"/>
        <w:rPr>
          <w:rFonts w:ascii="Palatino Linotype" w:hAnsi="Palatino Linotype" w:cstheme="minorHAnsi"/>
          <w:lang w:val="ru-RU"/>
        </w:rPr>
      </w:pPr>
    </w:p>
    <w:p w14:paraId="24D7FE2D" w14:textId="77777777" w:rsidR="001D4D03" w:rsidRPr="004A7A59" w:rsidRDefault="001D4D03" w:rsidP="001D4D03">
      <w:pPr>
        <w:jc w:val="both"/>
        <w:rPr>
          <w:rFonts w:ascii="Palatino Linotype" w:hAnsi="Palatino Linotype" w:cstheme="minorHAnsi"/>
          <w:b/>
          <w:bCs/>
          <w:color w:val="2F5496" w:themeColor="accent1" w:themeShade="BF"/>
          <w:lang w:val="ru-RU"/>
        </w:rPr>
      </w:pPr>
      <w:bookmarkStart w:id="152" w:name="_Toc63949000"/>
      <w:bookmarkStart w:id="153" w:name="_Toc69465142"/>
      <w:r w:rsidRPr="004A7A59">
        <w:rPr>
          <w:rFonts w:ascii="Palatino Linotype" w:hAnsi="Palatino Linotype" w:cstheme="minorHAnsi"/>
          <w:b/>
          <w:bCs/>
          <w:color w:val="2F5496" w:themeColor="accent1" w:themeShade="BF"/>
          <w:lang w:val="ru-RU"/>
        </w:rPr>
        <w:t xml:space="preserve">Ҷадвали 2. Тадбирҳое, ки аз соли 2015 ва дар давоми нӯҳ моҳи соли 2020 аз ҷониби нозирон оид ба пешгирии зӯроварӣ дар оила андешида шудаанд, дар рақамҳо  </w:t>
      </w:r>
      <w:bookmarkEnd w:id="152"/>
      <w:bookmarkEnd w:id="153"/>
    </w:p>
    <w:tbl>
      <w:tblPr>
        <w:tblStyle w:val="-611"/>
        <w:tblW w:w="9209" w:type="dxa"/>
        <w:tblLook w:val="04A0" w:firstRow="1" w:lastRow="0" w:firstColumn="1" w:lastColumn="0" w:noHBand="0" w:noVBand="1"/>
      </w:tblPr>
      <w:tblGrid>
        <w:gridCol w:w="2405"/>
        <w:gridCol w:w="1134"/>
        <w:gridCol w:w="1134"/>
        <w:gridCol w:w="1134"/>
        <w:gridCol w:w="1134"/>
        <w:gridCol w:w="1134"/>
        <w:gridCol w:w="1134"/>
      </w:tblGrid>
      <w:tr w:rsidR="001D4D03" w:rsidRPr="004A7A59" w14:paraId="3DBAC7D1" w14:textId="77777777" w:rsidTr="00372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D3EB98D" w14:textId="77777777" w:rsidR="001D4D03" w:rsidRPr="004A7A59" w:rsidRDefault="001D4D03" w:rsidP="00372EB5">
            <w:pPr>
              <w:jc w:val="both"/>
              <w:rPr>
                <w:rFonts w:ascii="Palatino Linotype" w:hAnsi="Palatino Linotype" w:cstheme="minorHAnsi"/>
              </w:rPr>
            </w:pPr>
            <w:r w:rsidRPr="004A7A59">
              <w:rPr>
                <w:rFonts w:ascii="Palatino Linotype" w:hAnsi="Palatino Linotype" w:cstheme="minorHAnsi"/>
                <w:lang w:val="ru-RU"/>
              </w:rPr>
              <w:t>Чорабини</w:t>
            </w:r>
            <w:r w:rsidRPr="004A7A59">
              <w:rPr>
                <w:rFonts w:ascii="Palatino Linotype" w:hAnsi="Palatino Linotype" w:cstheme="minorHAnsi"/>
              </w:rPr>
              <w:t>ҳ</w:t>
            </w:r>
            <w:r w:rsidRPr="004A7A59">
              <w:rPr>
                <w:rFonts w:ascii="Palatino Linotype" w:hAnsi="Palatino Linotype" w:cstheme="minorHAnsi"/>
                <w:lang w:val="ru-RU"/>
              </w:rPr>
              <w:t>о</w:t>
            </w:r>
          </w:p>
        </w:tc>
        <w:tc>
          <w:tcPr>
            <w:tcW w:w="1134" w:type="dxa"/>
          </w:tcPr>
          <w:p w14:paraId="3A61085A" w14:textId="77777777" w:rsidR="001D4D03" w:rsidRPr="004A7A59" w:rsidRDefault="001D4D0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2015</w:t>
            </w:r>
          </w:p>
        </w:tc>
        <w:tc>
          <w:tcPr>
            <w:tcW w:w="1134" w:type="dxa"/>
          </w:tcPr>
          <w:p w14:paraId="378A2C07" w14:textId="77777777" w:rsidR="001D4D03" w:rsidRPr="004A7A59" w:rsidRDefault="001D4D0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2016</w:t>
            </w:r>
          </w:p>
        </w:tc>
        <w:tc>
          <w:tcPr>
            <w:tcW w:w="1134" w:type="dxa"/>
          </w:tcPr>
          <w:p w14:paraId="4AC7DF62" w14:textId="77777777" w:rsidR="001D4D03" w:rsidRPr="004A7A59" w:rsidRDefault="001D4D0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2017</w:t>
            </w:r>
          </w:p>
        </w:tc>
        <w:tc>
          <w:tcPr>
            <w:tcW w:w="1134" w:type="dxa"/>
          </w:tcPr>
          <w:p w14:paraId="70D1A072" w14:textId="77777777" w:rsidR="001D4D03" w:rsidRPr="004A7A59" w:rsidRDefault="001D4D0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2018</w:t>
            </w:r>
          </w:p>
        </w:tc>
        <w:tc>
          <w:tcPr>
            <w:tcW w:w="1134" w:type="dxa"/>
          </w:tcPr>
          <w:p w14:paraId="35051A32" w14:textId="77777777" w:rsidR="001D4D03" w:rsidRPr="004A7A59" w:rsidRDefault="001D4D0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2019</w:t>
            </w:r>
          </w:p>
        </w:tc>
        <w:tc>
          <w:tcPr>
            <w:tcW w:w="1134" w:type="dxa"/>
          </w:tcPr>
          <w:p w14:paraId="1FCAAF7B" w14:textId="77777777" w:rsidR="001D4D03" w:rsidRPr="004A7A59" w:rsidRDefault="001D4D0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2020 (9 months</w:t>
            </w:r>
          </w:p>
        </w:tc>
      </w:tr>
      <w:tr w:rsidR="001D4D03" w:rsidRPr="004A7A59" w14:paraId="6DEDCEDE" w14:textId="77777777" w:rsidTr="00372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190775D" w14:textId="77777777" w:rsidR="001D4D03" w:rsidRPr="004A7A59" w:rsidRDefault="001D4D03" w:rsidP="00372EB5">
            <w:pPr>
              <w:jc w:val="both"/>
              <w:rPr>
                <w:rFonts w:ascii="Palatino Linotype" w:hAnsi="Palatino Linotype" w:cstheme="minorHAnsi"/>
              </w:rPr>
            </w:pPr>
            <w:r w:rsidRPr="004A7A59">
              <w:rPr>
                <w:rFonts w:ascii="Palatino Linotype" w:hAnsi="Palatino Linotype" w:cstheme="minorHAnsi"/>
                <w:b w:val="0"/>
                <w:bCs w:val="0"/>
              </w:rPr>
              <w:t>Шикоятҳои ба қайд гирифташуда</w:t>
            </w:r>
          </w:p>
        </w:tc>
        <w:tc>
          <w:tcPr>
            <w:tcW w:w="1134" w:type="dxa"/>
          </w:tcPr>
          <w:p w14:paraId="5E400DD7"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133</w:t>
            </w:r>
          </w:p>
        </w:tc>
        <w:tc>
          <w:tcPr>
            <w:tcW w:w="1134" w:type="dxa"/>
          </w:tcPr>
          <w:p w14:paraId="5A5FCFE3"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482</w:t>
            </w:r>
          </w:p>
        </w:tc>
        <w:tc>
          <w:tcPr>
            <w:tcW w:w="1134" w:type="dxa"/>
          </w:tcPr>
          <w:p w14:paraId="28B72F0D"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531</w:t>
            </w:r>
          </w:p>
        </w:tc>
        <w:tc>
          <w:tcPr>
            <w:tcW w:w="1134" w:type="dxa"/>
          </w:tcPr>
          <w:p w14:paraId="1694DBAB"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428</w:t>
            </w:r>
          </w:p>
        </w:tc>
        <w:tc>
          <w:tcPr>
            <w:tcW w:w="1134" w:type="dxa"/>
          </w:tcPr>
          <w:p w14:paraId="67BBEFB5"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659</w:t>
            </w:r>
          </w:p>
        </w:tc>
        <w:tc>
          <w:tcPr>
            <w:tcW w:w="1134" w:type="dxa"/>
          </w:tcPr>
          <w:p w14:paraId="2FE7E2A0"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547</w:t>
            </w:r>
          </w:p>
        </w:tc>
      </w:tr>
      <w:tr w:rsidR="001D4D03" w:rsidRPr="004A7A59" w14:paraId="693C12A6" w14:textId="77777777" w:rsidTr="00372EB5">
        <w:tc>
          <w:tcPr>
            <w:cnfStyle w:val="001000000000" w:firstRow="0" w:lastRow="0" w:firstColumn="1" w:lastColumn="0" w:oddVBand="0" w:evenVBand="0" w:oddHBand="0" w:evenHBand="0" w:firstRowFirstColumn="0" w:firstRowLastColumn="0" w:lastRowFirstColumn="0" w:lastRowLastColumn="0"/>
            <w:tcW w:w="2405" w:type="dxa"/>
          </w:tcPr>
          <w:p w14:paraId="57260412" w14:textId="77777777" w:rsidR="001D4D03" w:rsidRPr="004A7A59" w:rsidRDefault="001D4D03" w:rsidP="00372EB5">
            <w:pPr>
              <w:jc w:val="both"/>
              <w:rPr>
                <w:rFonts w:ascii="Palatino Linotype" w:hAnsi="Palatino Linotype" w:cstheme="minorHAnsi"/>
              </w:rPr>
            </w:pPr>
            <w:r w:rsidRPr="004A7A59">
              <w:rPr>
                <w:rFonts w:ascii="Palatino Linotype" w:hAnsi="Palatino Linotype" w:cstheme="minorHAnsi"/>
                <w:b w:val="0"/>
                <w:bCs w:val="0"/>
                <w:lang w:val="ru-RU"/>
              </w:rPr>
              <w:t>Мавод</w:t>
            </w:r>
            <w:r w:rsidRPr="004A7A59">
              <w:rPr>
                <w:rFonts w:ascii="Palatino Linotype" w:hAnsi="Palatino Linotype" w:cstheme="minorHAnsi"/>
                <w:b w:val="0"/>
                <w:bCs w:val="0"/>
              </w:rPr>
              <w:t>ҳ</w:t>
            </w:r>
            <w:r w:rsidRPr="004A7A59">
              <w:rPr>
                <w:rFonts w:ascii="Palatino Linotype" w:hAnsi="Palatino Linotype" w:cstheme="minorHAnsi"/>
                <w:b w:val="0"/>
                <w:bCs w:val="0"/>
                <w:lang w:val="ru-RU"/>
              </w:rPr>
              <w:t>ои</w:t>
            </w:r>
            <w:r w:rsidRPr="004A7A59">
              <w:rPr>
                <w:rFonts w:ascii="Palatino Linotype" w:hAnsi="Palatino Linotype" w:cstheme="minorHAnsi"/>
                <w:b w:val="0"/>
                <w:bCs w:val="0"/>
              </w:rPr>
              <w:t xml:space="preserve"> </w:t>
            </w:r>
            <w:r w:rsidRPr="004A7A59">
              <w:rPr>
                <w:rFonts w:ascii="Palatino Linotype" w:hAnsi="Palatino Linotype" w:cstheme="minorHAnsi"/>
                <w:b w:val="0"/>
                <w:bCs w:val="0"/>
                <w:lang w:val="ru-RU"/>
              </w:rPr>
              <w:t>тайёр</w:t>
            </w:r>
            <w:r w:rsidRPr="004A7A59">
              <w:rPr>
                <w:rFonts w:ascii="Palatino Linotype" w:hAnsi="Palatino Linotype" w:cstheme="minorHAnsi"/>
                <w:b w:val="0"/>
                <w:bCs w:val="0"/>
              </w:rPr>
              <w:t xml:space="preserve"> </w:t>
            </w:r>
            <w:r w:rsidRPr="004A7A59">
              <w:rPr>
                <w:rFonts w:ascii="Palatino Linotype" w:hAnsi="Palatino Linotype" w:cstheme="minorHAnsi"/>
                <w:b w:val="0"/>
                <w:bCs w:val="0"/>
                <w:lang w:val="ru-RU"/>
              </w:rPr>
              <w:t>шуда</w:t>
            </w:r>
            <w:r w:rsidRPr="004A7A59">
              <w:rPr>
                <w:rFonts w:ascii="Palatino Linotype" w:hAnsi="Palatino Linotype" w:cstheme="minorHAnsi"/>
                <w:b w:val="0"/>
                <w:bCs w:val="0"/>
              </w:rPr>
              <w:t xml:space="preserve"> </w:t>
            </w:r>
            <w:r w:rsidRPr="004A7A59">
              <w:rPr>
                <w:rFonts w:ascii="Palatino Linotype" w:hAnsi="Palatino Linotype" w:cstheme="minorHAnsi"/>
                <w:b w:val="0"/>
                <w:bCs w:val="0"/>
                <w:lang w:val="ru-RU"/>
              </w:rPr>
              <w:t>зидди</w:t>
            </w:r>
            <w:r w:rsidRPr="004A7A59">
              <w:rPr>
                <w:rFonts w:ascii="Palatino Linotype" w:hAnsi="Palatino Linotype" w:cstheme="minorHAnsi"/>
                <w:b w:val="0"/>
                <w:bCs w:val="0"/>
              </w:rPr>
              <w:t xml:space="preserve">* </w:t>
            </w:r>
          </w:p>
        </w:tc>
        <w:tc>
          <w:tcPr>
            <w:tcW w:w="1134" w:type="dxa"/>
          </w:tcPr>
          <w:p w14:paraId="68771641"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М</w:t>
            </w:r>
            <w:r w:rsidRPr="004A7A59">
              <w:rPr>
                <w:rFonts w:ascii="Palatino Linotype" w:hAnsi="Palatino Linotype" w:cstheme="minorHAnsi"/>
              </w:rPr>
              <w:t>: 70</w:t>
            </w:r>
          </w:p>
          <w:p w14:paraId="3B9DB526"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З</w:t>
            </w:r>
            <w:r w:rsidRPr="004A7A59">
              <w:rPr>
                <w:rFonts w:ascii="Palatino Linotype" w:hAnsi="Palatino Linotype" w:cstheme="minorHAnsi"/>
              </w:rPr>
              <w:t>: 55</w:t>
            </w:r>
          </w:p>
          <w:p w14:paraId="2C3B3E1C"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К</w:t>
            </w:r>
            <w:r w:rsidRPr="004A7A59">
              <w:rPr>
                <w:rFonts w:ascii="Palatino Linotype" w:hAnsi="Palatino Linotype" w:cstheme="minorHAnsi"/>
              </w:rPr>
              <w:t>: 6</w:t>
            </w:r>
          </w:p>
        </w:tc>
        <w:tc>
          <w:tcPr>
            <w:tcW w:w="1134" w:type="dxa"/>
          </w:tcPr>
          <w:p w14:paraId="77CA80B3"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М</w:t>
            </w:r>
            <w:r w:rsidRPr="004A7A59">
              <w:rPr>
                <w:rFonts w:ascii="Palatino Linotype" w:hAnsi="Palatino Linotype" w:cstheme="minorHAnsi"/>
              </w:rPr>
              <w:t>: 301</w:t>
            </w:r>
          </w:p>
          <w:p w14:paraId="2EB84CA3"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З</w:t>
            </w:r>
            <w:r w:rsidRPr="004A7A59">
              <w:rPr>
                <w:rFonts w:ascii="Palatino Linotype" w:hAnsi="Palatino Linotype" w:cstheme="minorHAnsi"/>
              </w:rPr>
              <w:t>: 3</w:t>
            </w:r>
          </w:p>
          <w:p w14:paraId="6F60DB8F"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К</w:t>
            </w:r>
            <w:r w:rsidRPr="004A7A59">
              <w:rPr>
                <w:rFonts w:ascii="Palatino Linotype" w:hAnsi="Palatino Linotype" w:cstheme="minorHAnsi"/>
              </w:rPr>
              <w:t>: 0</w:t>
            </w:r>
          </w:p>
        </w:tc>
        <w:tc>
          <w:tcPr>
            <w:tcW w:w="1134" w:type="dxa"/>
          </w:tcPr>
          <w:p w14:paraId="71D3EEB0"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М</w:t>
            </w:r>
            <w:r w:rsidRPr="004A7A59">
              <w:rPr>
                <w:rFonts w:ascii="Palatino Linotype" w:hAnsi="Palatino Linotype" w:cstheme="minorHAnsi"/>
              </w:rPr>
              <w:t>: 402</w:t>
            </w:r>
          </w:p>
          <w:p w14:paraId="6A78CBF3"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З</w:t>
            </w:r>
            <w:r w:rsidRPr="004A7A59">
              <w:rPr>
                <w:rFonts w:ascii="Palatino Linotype" w:hAnsi="Palatino Linotype" w:cstheme="minorHAnsi"/>
              </w:rPr>
              <w:t>: 129</w:t>
            </w:r>
          </w:p>
          <w:p w14:paraId="3735066A"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К</w:t>
            </w:r>
            <w:r w:rsidRPr="004A7A59">
              <w:rPr>
                <w:rFonts w:ascii="Palatino Linotype" w:hAnsi="Palatino Linotype" w:cstheme="minorHAnsi"/>
              </w:rPr>
              <w:t>: 0</w:t>
            </w:r>
          </w:p>
        </w:tc>
        <w:tc>
          <w:tcPr>
            <w:tcW w:w="1134" w:type="dxa"/>
          </w:tcPr>
          <w:p w14:paraId="0843E1E2"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М</w:t>
            </w:r>
            <w:r w:rsidRPr="004A7A59">
              <w:rPr>
                <w:rFonts w:ascii="Palatino Linotype" w:hAnsi="Palatino Linotype" w:cstheme="minorHAnsi"/>
              </w:rPr>
              <w:t>: 347</w:t>
            </w:r>
          </w:p>
          <w:p w14:paraId="2F3D589E"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З</w:t>
            </w:r>
            <w:r w:rsidRPr="004A7A59">
              <w:rPr>
                <w:rFonts w:ascii="Palatino Linotype" w:hAnsi="Palatino Linotype" w:cstheme="minorHAnsi"/>
              </w:rPr>
              <w:t>: 78</w:t>
            </w:r>
          </w:p>
          <w:p w14:paraId="5F7D841B"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К</w:t>
            </w:r>
            <w:r w:rsidRPr="004A7A59">
              <w:rPr>
                <w:rFonts w:ascii="Palatino Linotype" w:hAnsi="Palatino Linotype" w:cstheme="minorHAnsi"/>
              </w:rPr>
              <w:t>: 3</w:t>
            </w:r>
          </w:p>
        </w:tc>
        <w:tc>
          <w:tcPr>
            <w:tcW w:w="1134" w:type="dxa"/>
          </w:tcPr>
          <w:p w14:paraId="6D41F06C"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М</w:t>
            </w:r>
            <w:r w:rsidRPr="004A7A59">
              <w:rPr>
                <w:rFonts w:ascii="Palatino Linotype" w:hAnsi="Palatino Linotype" w:cstheme="minorHAnsi"/>
              </w:rPr>
              <w:t>: 528</w:t>
            </w:r>
          </w:p>
          <w:p w14:paraId="15B15FAA"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З</w:t>
            </w:r>
            <w:r w:rsidRPr="004A7A59">
              <w:rPr>
                <w:rFonts w:ascii="Palatino Linotype" w:hAnsi="Palatino Linotype" w:cstheme="minorHAnsi"/>
              </w:rPr>
              <w:t>: 130</w:t>
            </w:r>
          </w:p>
          <w:p w14:paraId="50AFBD1F"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К</w:t>
            </w:r>
            <w:r w:rsidRPr="004A7A59">
              <w:rPr>
                <w:rFonts w:ascii="Palatino Linotype" w:hAnsi="Palatino Linotype" w:cstheme="minorHAnsi"/>
              </w:rPr>
              <w:t>: 1</w:t>
            </w:r>
          </w:p>
        </w:tc>
        <w:tc>
          <w:tcPr>
            <w:tcW w:w="1134" w:type="dxa"/>
          </w:tcPr>
          <w:p w14:paraId="00F7293B"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М</w:t>
            </w:r>
            <w:r w:rsidRPr="004A7A59">
              <w:rPr>
                <w:rFonts w:ascii="Palatino Linotype" w:hAnsi="Palatino Linotype" w:cstheme="minorHAnsi"/>
              </w:rPr>
              <w:t>: 394</w:t>
            </w:r>
          </w:p>
          <w:p w14:paraId="24F55D2E"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З</w:t>
            </w:r>
            <w:r w:rsidRPr="004A7A59">
              <w:rPr>
                <w:rFonts w:ascii="Palatino Linotype" w:hAnsi="Palatino Linotype" w:cstheme="minorHAnsi"/>
              </w:rPr>
              <w:t>: 153</w:t>
            </w:r>
          </w:p>
          <w:p w14:paraId="74046FA5"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lang w:val="ru-RU"/>
              </w:rPr>
              <w:t>К</w:t>
            </w:r>
            <w:r w:rsidRPr="004A7A59">
              <w:rPr>
                <w:rFonts w:ascii="Palatino Linotype" w:hAnsi="Palatino Linotype" w:cstheme="minorHAnsi"/>
              </w:rPr>
              <w:t>: 0</w:t>
            </w:r>
          </w:p>
        </w:tc>
      </w:tr>
      <w:tr w:rsidR="001D4D03" w:rsidRPr="004A7A59" w14:paraId="0AA79597" w14:textId="77777777" w:rsidTr="00372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0A45CB8" w14:textId="77777777" w:rsidR="001D4D03" w:rsidRPr="004A7A59" w:rsidRDefault="001D4D03" w:rsidP="00372EB5">
            <w:pPr>
              <w:jc w:val="both"/>
              <w:rPr>
                <w:rFonts w:ascii="Palatino Linotype" w:hAnsi="Palatino Linotype" w:cstheme="minorHAnsi"/>
              </w:rPr>
            </w:pPr>
            <w:r w:rsidRPr="004A7A59">
              <w:rPr>
                <w:rFonts w:ascii="Palatino Linotype" w:hAnsi="Palatino Linotype" w:cstheme="minorHAnsi"/>
                <w:b w:val="0"/>
                <w:bCs w:val="0"/>
              </w:rPr>
              <w:lastRenderedPageBreak/>
              <w:t>Парвандаҳои ҷиноятии боз шуда</w:t>
            </w:r>
          </w:p>
        </w:tc>
        <w:tc>
          <w:tcPr>
            <w:tcW w:w="1134" w:type="dxa"/>
          </w:tcPr>
          <w:p w14:paraId="7C85E6B1"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17</w:t>
            </w:r>
          </w:p>
        </w:tc>
        <w:tc>
          <w:tcPr>
            <w:tcW w:w="1134" w:type="dxa"/>
          </w:tcPr>
          <w:p w14:paraId="37F00B10"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67</w:t>
            </w:r>
          </w:p>
        </w:tc>
        <w:tc>
          <w:tcPr>
            <w:tcW w:w="1134" w:type="dxa"/>
          </w:tcPr>
          <w:p w14:paraId="0EE53AE9"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4</w:t>
            </w:r>
          </w:p>
        </w:tc>
        <w:tc>
          <w:tcPr>
            <w:tcW w:w="1134" w:type="dxa"/>
          </w:tcPr>
          <w:p w14:paraId="0B11A4CF"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11</w:t>
            </w:r>
          </w:p>
        </w:tc>
        <w:tc>
          <w:tcPr>
            <w:tcW w:w="1134" w:type="dxa"/>
          </w:tcPr>
          <w:p w14:paraId="3EEC5A76"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12</w:t>
            </w:r>
          </w:p>
        </w:tc>
        <w:tc>
          <w:tcPr>
            <w:tcW w:w="1134" w:type="dxa"/>
          </w:tcPr>
          <w:p w14:paraId="0C5742BA"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8</w:t>
            </w:r>
          </w:p>
        </w:tc>
      </w:tr>
      <w:tr w:rsidR="001D4D03" w:rsidRPr="004A7A59" w14:paraId="40C85050" w14:textId="77777777" w:rsidTr="00372EB5">
        <w:tc>
          <w:tcPr>
            <w:cnfStyle w:val="001000000000" w:firstRow="0" w:lastRow="0" w:firstColumn="1" w:lastColumn="0" w:oddVBand="0" w:evenVBand="0" w:oddHBand="0" w:evenHBand="0" w:firstRowFirstColumn="0" w:firstRowLastColumn="0" w:lastRowFirstColumn="0" w:lastRowLastColumn="0"/>
            <w:tcW w:w="2405" w:type="dxa"/>
          </w:tcPr>
          <w:p w14:paraId="5A228849" w14:textId="77777777" w:rsidR="001D4D03" w:rsidRPr="004A7A59" w:rsidRDefault="001D4D03" w:rsidP="00372EB5">
            <w:pPr>
              <w:jc w:val="both"/>
              <w:rPr>
                <w:rFonts w:ascii="Palatino Linotype" w:hAnsi="Palatino Linotype"/>
              </w:rPr>
            </w:pPr>
            <w:r w:rsidRPr="004A7A59">
              <w:rPr>
                <w:rFonts w:ascii="Palatino Linotype" w:hAnsi="Palatino Linotype"/>
                <w:b w:val="0"/>
                <w:bCs w:val="0"/>
              </w:rPr>
              <w:t xml:space="preserve">Протоколҳои тибқи моддаҳои 93.1 ва 93.2 Кодекси ҳуқуқвайронкунии маъмурӣ </w:t>
            </w:r>
          </w:p>
        </w:tc>
        <w:tc>
          <w:tcPr>
            <w:tcW w:w="1134" w:type="dxa"/>
          </w:tcPr>
          <w:p w14:paraId="79D34ED4"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15</w:t>
            </w:r>
          </w:p>
        </w:tc>
        <w:tc>
          <w:tcPr>
            <w:tcW w:w="1134" w:type="dxa"/>
          </w:tcPr>
          <w:p w14:paraId="3A8413F3"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134</w:t>
            </w:r>
          </w:p>
        </w:tc>
        <w:tc>
          <w:tcPr>
            <w:tcW w:w="1134" w:type="dxa"/>
          </w:tcPr>
          <w:p w14:paraId="77FE31B5"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49</w:t>
            </w:r>
          </w:p>
        </w:tc>
        <w:tc>
          <w:tcPr>
            <w:tcW w:w="1134" w:type="dxa"/>
          </w:tcPr>
          <w:p w14:paraId="6DC5E430"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96</w:t>
            </w:r>
          </w:p>
        </w:tc>
        <w:tc>
          <w:tcPr>
            <w:tcW w:w="1134" w:type="dxa"/>
          </w:tcPr>
          <w:p w14:paraId="5BCFF3F5"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157</w:t>
            </w:r>
          </w:p>
        </w:tc>
        <w:tc>
          <w:tcPr>
            <w:tcW w:w="1134" w:type="dxa"/>
          </w:tcPr>
          <w:p w14:paraId="53CED4D8"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216</w:t>
            </w:r>
          </w:p>
        </w:tc>
      </w:tr>
      <w:tr w:rsidR="001D4D03" w:rsidRPr="004A7A59" w14:paraId="10360622" w14:textId="77777777" w:rsidTr="00372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FBDF1D7" w14:textId="77777777" w:rsidR="001D4D03" w:rsidRPr="004A7A59" w:rsidRDefault="001D4D03" w:rsidP="00372EB5">
            <w:pPr>
              <w:jc w:val="both"/>
              <w:rPr>
                <w:rFonts w:ascii="Palatino Linotype" w:hAnsi="Palatino Linotype" w:cstheme="minorHAnsi"/>
              </w:rPr>
            </w:pPr>
            <w:r w:rsidRPr="004A7A59">
              <w:rPr>
                <w:rFonts w:ascii="Palatino Linotype" w:hAnsi="Palatino Linotype" w:cstheme="minorHAnsi"/>
                <w:b w:val="0"/>
                <w:bCs w:val="0"/>
              </w:rPr>
              <w:t>Дастур дар бораи маҳдудкунӣ</w:t>
            </w:r>
            <w:r w:rsidRPr="004A7A59">
              <w:rPr>
                <w:rFonts w:ascii="Palatino Linotype" w:hAnsi="Palatino Linotype" w:cstheme="minorHAnsi"/>
                <w:b w:val="0"/>
                <w:bCs w:val="0"/>
                <w:lang w:val="ru-RU"/>
              </w:rPr>
              <w:t xml:space="preserve"> </w:t>
            </w:r>
          </w:p>
        </w:tc>
        <w:tc>
          <w:tcPr>
            <w:tcW w:w="1134" w:type="dxa"/>
          </w:tcPr>
          <w:p w14:paraId="14F3AAB6"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29</w:t>
            </w:r>
          </w:p>
        </w:tc>
        <w:tc>
          <w:tcPr>
            <w:tcW w:w="1134" w:type="dxa"/>
          </w:tcPr>
          <w:p w14:paraId="62E8C748"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0</w:t>
            </w:r>
          </w:p>
        </w:tc>
        <w:tc>
          <w:tcPr>
            <w:tcW w:w="1134" w:type="dxa"/>
          </w:tcPr>
          <w:p w14:paraId="1731F3B8"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297</w:t>
            </w:r>
          </w:p>
        </w:tc>
        <w:tc>
          <w:tcPr>
            <w:tcW w:w="1134" w:type="dxa"/>
          </w:tcPr>
          <w:p w14:paraId="725F9629"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273</w:t>
            </w:r>
          </w:p>
        </w:tc>
        <w:tc>
          <w:tcPr>
            <w:tcW w:w="1134" w:type="dxa"/>
          </w:tcPr>
          <w:p w14:paraId="58108533"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473</w:t>
            </w:r>
          </w:p>
        </w:tc>
        <w:tc>
          <w:tcPr>
            <w:tcW w:w="1134" w:type="dxa"/>
          </w:tcPr>
          <w:p w14:paraId="0CD2DB5C" w14:textId="77777777" w:rsidR="001D4D03" w:rsidRPr="004A7A59" w:rsidRDefault="001D4D0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543</w:t>
            </w:r>
          </w:p>
        </w:tc>
      </w:tr>
      <w:tr w:rsidR="001D4D03" w:rsidRPr="004A7A59" w14:paraId="69AFD20B" w14:textId="77777777" w:rsidTr="00372EB5">
        <w:tc>
          <w:tcPr>
            <w:cnfStyle w:val="001000000000" w:firstRow="0" w:lastRow="0" w:firstColumn="1" w:lastColumn="0" w:oddVBand="0" w:evenVBand="0" w:oddHBand="0" w:evenHBand="0" w:firstRowFirstColumn="0" w:firstRowLastColumn="0" w:lastRowFirstColumn="0" w:lastRowLastColumn="0"/>
            <w:tcW w:w="2405" w:type="dxa"/>
          </w:tcPr>
          <w:p w14:paraId="0395F230" w14:textId="77777777" w:rsidR="001D4D03" w:rsidRPr="004A7A59" w:rsidRDefault="001D4D03" w:rsidP="00372EB5">
            <w:pPr>
              <w:jc w:val="both"/>
              <w:rPr>
                <w:rFonts w:ascii="Palatino Linotype" w:hAnsi="Palatino Linotype" w:cstheme="minorHAnsi"/>
              </w:rPr>
            </w:pPr>
            <w:r w:rsidRPr="004A7A59">
              <w:rPr>
                <w:rFonts w:ascii="Palatino Linotype" w:hAnsi="Palatino Linotype" w:cstheme="minorHAnsi"/>
                <w:b w:val="0"/>
                <w:bCs w:val="0"/>
              </w:rPr>
              <w:t>Суҳбатҳои инфиродӣ гузаронида шуд</w:t>
            </w:r>
          </w:p>
        </w:tc>
        <w:tc>
          <w:tcPr>
            <w:tcW w:w="1134" w:type="dxa"/>
          </w:tcPr>
          <w:p w14:paraId="2A78D8E1"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45</w:t>
            </w:r>
          </w:p>
        </w:tc>
        <w:tc>
          <w:tcPr>
            <w:tcW w:w="1134" w:type="dxa"/>
          </w:tcPr>
          <w:p w14:paraId="7925077A"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818</w:t>
            </w:r>
          </w:p>
        </w:tc>
        <w:tc>
          <w:tcPr>
            <w:tcW w:w="1134" w:type="dxa"/>
          </w:tcPr>
          <w:p w14:paraId="1C9CC810"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464</w:t>
            </w:r>
          </w:p>
        </w:tc>
        <w:tc>
          <w:tcPr>
            <w:tcW w:w="1134" w:type="dxa"/>
          </w:tcPr>
          <w:p w14:paraId="45B3C14A"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554</w:t>
            </w:r>
          </w:p>
        </w:tc>
        <w:tc>
          <w:tcPr>
            <w:tcW w:w="1134" w:type="dxa"/>
          </w:tcPr>
          <w:p w14:paraId="1C0B058F"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668</w:t>
            </w:r>
          </w:p>
        </w:tc>
        <w:tc>
          <w:tcPr>
            <w:tcW w:w="1134" w:type="dxa"/>
          </w:tcPr>
          <w:p w14:paraId="6DE0F1F9" w14:textId="77777777" w:rsidR="001D4D03" w:rsidRPr="004A7A59" w:rsidRDefault="001D4D0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798</w:t>
            </w:r>
          </w:p>
        </w:tc>
      </w:tr>
    </w:tbl>
    <w:p w14:paraId="1919E21D" w14:textId="77777777" w:rsidR="001D4D03" w:rsidRPr="004A7A59" w:rsidRDefault="001D4D03" w:rsidP="001D4D03">
      <w:pPr>
        <w:jc w:val="both"/>
        <w:rPr>
          <w:rFonts w:ascii="Palatino Linotype" w:hAnsi="Palatino Linotype" w:cstheme="minorHAnsi"/>
          <w:sz w:val="20"/>
          <w:szCs w:val="20"/>
          <w:lang w:val="ru-RU"/>
        </w:rPr>
      </w:pPr>
      <w:r w:rsidRPr="004A7A59">
        <w:rPr>
          <w:rFonts w:ascii="Palatino Linotype" w:hAnsi="Palatino Linotype" w:cstheme="minorHAnsi"/>
          <w:sz w:val="20"/>
          <w:szCs w:val="20"/>
          <w:lang w:val="ru-RU"/>
        </w:rPr>
        <w:t>* М – мард, З – Зан, К– кӯдак</w:t>
      </w:r>
    </w:p>
    <w:p w14:paraId="11043E84" w14:textId="77777777" w:rsidR="001D4D03" w:rsidRPr="004A7A59" w:rsidRDefault="001D4D03" w:rsidP="001D4D03">
      <w:pPr>
        <w:jc w:val="both"/>
        <w:rPr>
          <w:rFonts w:ascii="Palatino Linotype" w:hAnsi="Palatino Linotype" w:cstheme="minorHAnsi"/>
          <w:sz w:val="20"/>
          <w:szCs w:val="20"/>
          <w:lang w:val="ru-RU"/>
        </w:rPr>
      </w:pPr>
      <w:r w:rsidRPr="004A7A59">
        <w:rPr>
          <w:rFonts w:ascii="Palatino Linotype" w:hAnsi="Palatino Linotype" w:cstheme="minorHAnsi"/>
          <w:i/>
          <w:iCs/>
          <w:sz w:val="20"/>
          <w:szCs w:val="20"/>
          <w:lang w:val="ru-RU"/>
        </w:rPr>
        <w:t>Манбаъ:</w:t>
      </w:r>
      <w:r w:rsidRPr="004A7A59">
        <w:rPr>
          <w:rFonts w:ascii="Palatino Linotype" w:hAnsi="Palatino Linotype" w:cstheme="minorHAnsi"/>
          <w:sz w:val="20"/>
          <w:szCs w:val="20"/>
          <w:lang w:val="ru-RU"/>
        </w:rPr>
        <w:t xml:space="preserve"> ВКД ҶТ, 2021, ки дар Кумитаи кор бо занон ва оилаи назди Ҳукумати ҶТ (2021), Таҳлили татбиқи Стратегияи миллии пешрафти нақши занон дар Ҷумҳурии Тоҷикистон барои солҳои 2011-2020 оварда шудааст. Ҳисобот оид ба натиҷаҳо, с.56. </w:t>
      </w:r>
    </w:p>
    <w:p w14:paraId="6ADF0878" w14:textId="77777777" w:rsidR="001D4D03" w:rsidRPr="004A7A59" w:rsidRDefault="001D4D03" w:rsidP="001D4D03">
      <w:pPr>
        <w:jc w:val="both"/>
        <w:rPr>
          <w:rFonts w:ascii="Palatino Linotype" w:hAnsi="Palatino Linotype" w:cstheme="minorHAnsi"/>
          <w:lang w:val="ru-RU"/>
        </w:rPr>
      </w:pPr>
    </w:p>
    <w:p w14:paraId="0954DE7B" w14:textId="6DE4069B" w:rsidR="001D4D03" w:rsidRPr="004A7A59" w:rsidRDefault="001D4D03" w:rsidP="001D4D03">
      <w:pPr>
        <w:jc w:val="both"/>
        <w:rPr>
          <w:rFonts w:ascii="Palatino Linotype" w:hAnsi="Palatino Linotype"/>
        </w:rPr>
      </w:pPr>
      <w:r w:rsidRPr="004A7A59">
        <w:rPr>
          <w:rFonts w:ascii="Palatino Linotype" w:hAnsi="Palatino Linotype"/>
          <w:lang w:val="ru-RU"/>
        </w:rPr>
        <w:t>Дар мавриди гунаҳкорон, маълумот аз ин ҷадвалҳо нишон медиҳад, ки полис маводи зидди мардон омода кардааст, ҳамчунин оиди занҳо ва кӯдаконӣ гунаҳкор. Тафсилоти</w:t>
      </w:r>
      <w:r w:rsidRPr="004A7A59">
        <w:rPr>
          <w:rFonts w:ascii="Palatino Linotype" w:hAnsi="Palatino Linotype"/>
        </w:rPr>
        <w:t xml:space="preserve"> </w:t>
      </w:r>
      <w:r w:rsidRPr="004A7A59">
        <w:rPr>
          <w:rFonts w:ascii="Palatino Linotype" w:hAnsi="Palatino Linotype"/>
          <w:lang w:val="ru-RU"/>
        </w:rPr>
        <w:t>зиёд</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он</w:t>
      </w:r>
      <w:r w:rsidRPr="004A7A59">
        <w:rPr>
          <w:rFonts w:ascii="Palatino Linotype" w:hAnsi="Palatino Linotype"/>
        </w:rPr>
        <w:t xml:space="preserve"> </w:t>
      </w:r>
      <w:r w:rsidRPr="004A7A59">
        <w:rPr>
          <w:rFonts w:ascii="Palatino Linotype" w:hAnsi="Palatino Linotype"/>
          <w:lang w:val="ru-RU"/>
        </w:rPr>
        <w:t>нест</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кадом</w:t>
      </w:r>
      <w:r w:rsidRPr="004A7A59">
        <w:rPr>
          <w:rFonts w:ascii="Palatino Linotype" w:hAnsi="Palatino Linotype"/>
        </w:rPr>
        <w:t xml:space="preserve"> </w:t>
      </w:r>
      <w:r w:rsidRPr="004A7A59">
        <w:rPr>
          <w:rFonts w:ascii="Palatino Linotype" w:hAnsi="Palatino Linotype"/>
          <w:lang w:val="ru-RU"/>
        </w:rPr>
        <w:t>ҳолатҳо</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ҷониби</w:t>
      </w:r>
      <w:r w:rsidRPr="004A7A59">
        <w:rPr>
          <w:rFonts w:ascii="Palatino Linotype" w:hAnsi="Palatino Linotype"/>
        </w:rPr>
        <w:t xml:space="preserve"> </w:t>
      </w:r>
      <w:r w:rsidRPr="004A7A59">
        <w:rPr>
          <w:rFonts w:ascii="Palatino Linotype" w:hAnsi="Palatino Linotype"/>
          <w:lang w:val="ru-RU"/>
        </w:rPr>
        <w:t>занон</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кӯдакон</w:t>
      </w:r>
      <w:r w:rsidRPr="004A7A59">
        <w:rPr>
          <w:rFonts w:ascii="Palatino Linotype" w:hAnsi="Palatino Linotype"/>
        </w:rPr>
        <w:t xml:space="preserve"> </w:t>
      </w:r>
      <w:r w:rsidRPr="004A7A59">
        <w:rPr>
          <w:rFonts w:ascii="Palatino Linotype" w:hAnsi="Palatino Linotype"/>
          <w:lang w:val="ru-RU"/>
        </w:rPr>
        <w:t>содир</w:t>
      </w:r>
      <w:r w:rsidRPr="004A7A59">
        <w:rPr>
          <w:rFonts w:ascii="Palatino Linotype" w:hAnsi="Palatino Linotype"/>
        </w:rPr>
        <w:t xml:space="preserve"> </w:t>
      </w:r>
      <w:r w:rsidRPr="004A7A59">
        <w:rPr>
          <w:rFonts w:ascii="Palatino Linotype" w:hAnsi="Palatino Linotype"/>
          <w:lang w:val="ru-RU"/>
        </w:rPr>
        <w:t>шудааст</w:t>
      </w:r>
      <w:r w:rsidRPr="004A7A59">
        <w:rPr>
          <w:rFonts w:ascii="Palatino Linotype" w:hAnsi="Palatino Linotype"/>
        </w:rPr>
        <w:t xml:space="preserve">. </w:t>
      </w:r>
      <w:r w:rsidRPr="004A7A59">
        <w:rPr>
          <w:rFonts w:ascii="Palatino Linotype" w:hAnsi="Palatino Linotype"/>
          <w:lang w:val="ru-RU"/>
        </w:rPr>
        <w:t>Баъзе</w:t>
      </w:r>
      <w:r w:rsidRPr="004A7A59">
        <w:rPr>
          <w:rFonts w:ascii="Palatino Linotype" w:hAnsi="Palatino Linotype"/>
        </w:rPr>
        <w:t xml:space="preserve"> </w:t>
      </w:r>
      <w:r w:rsidRPr="004A7A59">
        <w:rPr>
          <w:rFonts w:ascii="Palatino Linotype" w:hAnsi="Palatino Linotype"/>
          <w:lang w:val="ru-RU"/>
        </w:rPr>
        <w:t>чораҳои</w:t>
      </w:r>
      <w:r w:rsidRPr="004A7A59">
        <w:rPr>
          <w:rFonts w:ascii="Palatino Linotype" w:hAnsi="Palatino Linotype"/>
        </w:rPr>
        <w:t xml:space="preserve"> </w:t>
      </w:r>
      <w:r w:rsidRPr="004A7A59">
        <w:rPr>
          <w:rFonts w:ascii="Palatino Linotype" w:hAnsi="Palatino Linotype"/>
          <w:lang w:val="ru-RU"/>
        </w:rPr>
        <w:t>алоҳида</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зер</w:t>
      </w:r>
      <w:r w:rsidRPr="004A7A59">
        <w:rPr>
          <w:rFonts w:ascii="Palatino Linotype" w:hAnsi="Palatino Linotype"/>
        </w:rPr>
        <w:t xml:space="preserve"> </w:t>
      </w:r>
      <w:r w:rsidRPr="004A7A59">
        <w:rPr>
          <w:rFonts w:ascii="Palatino Linotype" w:hAnsi="Palatino Linotype"/>
          <w:lang w:val="ru-RU"/>
        </w:rPr>
        <w:t>тавсиф</w:t>
      </w:r>
      <w:r w:rsidRPr="004A7A59">
        <w:rPr>
          <w:rFonts w:ascii="Palatino Linotype" w:hAnsi="Palatino Linotype"/>
        </w:rPr>
        <w:t xml:space="preserve"> </w:t>
      </w:r>
      <w:r w:rsidR="00506FE6" w:rsidRPr="004A7A59">
        <w:rPr>
          <w:rFonts w:ascii="Palatino Linotype" w:hAnsi="Palatino Linotype"/>
          <w:lang w:val="ru-RU"/>
        </w:rPr>
        <w:t>оварда</w:t>
      </w:r>
      <w:r w:rsidR="00506FE6" w:rsidRPr="004A7A59">
        <w:rPr>
          <w:rFonts w:ascii="Palatino Linotype" w:hAnsi="Palatino Linotype"/>
        </w:rPr>
        <w:t xml:space="preserve"> </w:t>
      </w:r>
      <w:r w:rsidRPr="004A7A59">
        <w:rPr>
          <w:rFonts w:ascii="Palatino Linotype" w:hAnsi="Palatino Linotype"/>
          <w:lang w:val="ru-RU"/>
        </w:rPr>
        <w:t>мешаванд</w:t>
      </w:r>
      <w:r w:rsidRPr="004A7A59">
        <w:rPr>
          <w:rFonts w:ascii="Palatino Linotype" w:hAnsi="Palatino Linotype"/>
        </w:rPr>
        <w:t xml:space="preserve">. </w:t>
      </w:r>
    </w:p>
    <w:p w14:paraId="17E7C3F7" w14:textId="77777777" w:rsidR="001D4D03" w:rsidRPr="004A7A59" w:rsidRDefault="001D4D03" w:rsidP="001D4D03">
      <w:pPr>
        <w:jc w:val="both"/>
        <w:rPr>
          <w:rFonts w:ascii="Palatino Linotype" w:hAnsi="Palatino Linotype" w:cs="Times New Roman"/>
        </w:rPr>
      </w:pPr>
    </w:p>
    <w:p w14:paraId="3155A5CF" w14:textId="77777777" w:rsidR="001D4D03" w:rsidRPr="004A7A59" w:rsidRDefault="001D4D03" w:rsidP="001D4D03">
      <w:pPr>
        <w:jc w:val="both"/>
        <w:rPr>
          <w:rFonts w:ascii="Palatino Linotype" w:hAnsi="Palatino Linotype" w:cs="Times New Roman"/>
          <w:lang w:val="ru-RU"/>
        </w:rPr>
      </w:pP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 xml:space="preserve"> </w:t>
      </w:r>
      <w:r w:rsidRPr="004A7A59">
        <w:rPr>
          <w:rFonts w:ascii="Palatino Linotype" w:hAnsi="Palatino Linotype"/>
          <w:lang w:val="ru-RU"/>
        </w:rPr>
        <w:t>омори</w:t>
      </w:r>
      <w:r w:rsidRPr="004A7A59">
        <w:rPr>
          <w:rFonts w:ascii="Palatino Linotype" w:hAnsi="Palatino Linotype"/>
        </w:rPr>
        <w:t xml:space="preserve"> </w:t>
      </w:r>
      <w:r w:rsidRPr="004A7A59">
        <w:rPr>
          <w:rFonts w:ascii="Palatino Linotype" w:hAnsi="Palatino Linotype"/>
          <w:lang w:val="ru-RU"/>
        </w:rPr>
        <w:t>иҷрои</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вазифаҳои</w:t>
      </w:r>
      <w:r w:rsidRPr="004A7A59">
        <w:rPr>
          <w:rFonts w:ascii="Palatino Linotype" w:hAnsi="Palatino Linotype"/>
        </w:rPr>
        <w:t xml:space="preserve"> </w:t>
      </w:r>
      <w:r w:rsidRPr="004A7A59">
        <w:rPr>
          <w:rFonts w:ascii="Palatino Linotype" w:hAnsi="Palatino Linotype"/>
          <w:lang w:val="ru-RU"/>
        </w:rPr>
        <w:t>муқаррарнамудаи</w:t>
      </w:r>
      <w:r w:rsidRPr="004A7A59">
        <w:rPr>
          <w:rFonts w:ascii="Palatino Linotype" w:hAnsi="Palatino Linotype"/>
        </w:rPr>
        <w:t xml:space="preserve"> </w:t>
      </w:r>
      <w:r w:rsidRPr="004A7A59">
        <w:rPr>
          <w:rFonts w:ascii="Palatino Linotype" w:hAnsi="Palatino Linotype"/>
          <w:lang w:val="ru-RU"/>
        </w:rPr>
        <w:t>қонунро</w:t>
      </w:r>
      <w:r w:rsidRPr="004A7A59">
        <w:rPr>
          <w:rFonts w:ascii="Palatino Linotype" w:hAnsi="Palatino Linotype"/>
        </w:rPr>
        <w:t xml:space="preserve"> </w:t>
      </w:r>
      <w:r w:rsidRPr="004A7A59">
        <w:rPr>
          <w:rFonts w:ascii="Palatino Linotype" w:hAnsi="Palatino Linotype"/>
          <w:lang w:val="ru-RU"/>
        </w:rPr>
        <w:t>пеш</w:t>
      </w:r>
      <w:r w:rsidRPr="004A7A59">
        <w:rPr>
          <w:rFonts w:ascii="Palatino Linotype" w:hAnsi="Palatino Linotype"/>
        </w:rPr>
        <w:t xml:space="preserve"> </w:t>
      </w:r>
      <w:r w:rsidRPr="004A7A59">
        <w:rPr>
          <w:rFonts w:ascii="Palatino Linotype" w:hAnsi="Palatino Linotype"/>
          <w:lang w:val="ru-RU"/>
        </w:rPr>
        <w:t>мебаранд</w:t>
      </w:r>
      <w:r w:rsidRPr="004A7A59">
        <w:rPr>
          <w:rFonts w:ascii="Palatino Linotype" w:hAnsi="Palatino Linotype"/>
        </w:rPr>
        <w:t xml:space="preserve">. </w:t>
      </w:r>
      <w:r w:rsidRPr="004A7A59">
        <w:rPr>
          <w:rFonts w:ascii="Palatino Linotype" w:hAnsi="Palatino Linotype"/>
          <w:lang w:val="ru-RU"/>
        </w:rPr>
        <w:t>Маълумоти</w:t>
      </w:r>
      <w:r w:rsidRPr="004A7A59">
        <w:rPr>
          <w:rFonts w:ascii="Palatino Linotype" w:hAnsi="Palatino Linotype"/>
        </w:rPr>
        <w:t xml:space="preserve"> </w:t>
      </w:r>
      <w:r w:rsidRPr="004A7A59">
        <w:rPr>
          <w:rFonts w:ascii="Palatino Linotype" w:hAnsi="Palatino Linotype"/>
          <w:lang w:val="ru-RU"/>
        </w:rPr>
        <w:t>мазкур</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ҷониби</w:t>
      </w:r>
      <w:r w:rsidRPr="004A7A59">
        <w:rPr>
          <w:rFonts w:ascii="Palatino Linotype" w:hAnsi="Palatino Linotype"/>
        </w:rPr>
        <w:t xml:space="preserve"> </w:t>
      </w:r>
      <w:r w:rsidRPr="004A7A59">
        <w:rPr>
          <w:rFonts w:ascii="Palatino Linotype" w:hAnsi="Palatino Linotype"/>
          <w:lang w:val="ru-RU"/>
        </w:rPr>
        <w:t>Вазорати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Кумитаи</w:t>
      </w:r>
      <w:r w:rsidRPr="004A7A59">
        <w:rPr>
          <w:rFonts w:ascii="Palatino Linotype" w:hAnsi="Palatino Linotype"/>
        </w:rPr>
        <w:t xml:space="preserve"> </w:t>
      </w:r>
      <w:r w:rsidRPr="004A7A59">
        <w:rPr>
          <w:rFonts w:ascii="Palatino Linotype" w:hAnsi="Palatino Linotype"/>
          <w:lang w:val="ru-RU"/>
        </w:rPr>
        <w:t>кор</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занон</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оилаи</w:t>
      </w:r>
      <w:r w:rsidRPr="004A7A59">
        <w:rPr>
          <w:rFonts w:ascii="Palatino Linotype" w:hAnsi="Palatino Linotype"/>
        </w:rPr>
        <w:t xml:space="preserve"> </w:t>
      </w:r>
      <w:r w:rsidRPr="004A7A59">
        <w:rPr>
          <w:rFonts w:ascii="Palatino Linotype" w:hAnsi="Palatino Linotype"/>
          <w:lang w:val="ru-RU"/>
        </w:rPr>
        <w:t>назди</w:t>
      </w:r>
      <w:r w:rsidRPr="004A7A59">
        <w:rPr>
          <w:rFonts w:ascii="Palatino Linotype" w:hAnsi="Palatino Linotype"/>
        </w:rPr>
        <w:t xml:space="preserve"> </w:t>
      </w:r>
      <w:r w:rsidRPr="004A7A59">
        <w:rPr>
          <w:rFonts w:ascii="Palatino Linotype" w:hAnsi="Palatino Linotype"/>
          <w:lang w:val="ru-RU"/>
        </w:rPr>
        <w:t>Ҳукумати</w:t>
      </w:r>
      <w:r w:rsidRPr="004A7A59">
        <w:rPr>
          <w:rFonts w:ascii="Palatino Linotype" w:hAnsi="Palatino Linotype"/>
        </w:rPr>
        <w:t xml:space="preserve"> </w:t>
      </w:r>
      <w:r w:rsidRPr="004A7A59">
        <w:rPr>
          <w:rFonts w:ascii="Palatino Linotype" w:hAnsi="Palatino Linotype"/>
          <w:lang w:val="ru-RU"/>
        </w:rPr>
        <w:t>ҶТ</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рафти</w:t>
      </w:r>
      <w:r w:rsidRPr="004A7A59">
        <w:rPr>
          <w:rFonts w:ascii="Palatino Linotype" w:hAnsi="Palatino Linotype"/>
        </w:rPr>
        <w:t xml:space="preserve"> </w:t>
      </w:r>
      <w:r w:rsidRPr="004A7A59">
        <w:rPr>
          <w:rFonts w:ascii="Palatino Linotype" w:hAnsi="Palatino Linotype"/>
          <w:lang w:val="ru-RU"/>
        </w:rPr>
        <w:t>мониторинги</w:t>
      </w:r>
      <w:r w:rsidRPr="004A7A59">
        <w:rPr>
          <w:rFonts w:ascii="Palatino Linotype" w:hAnsi="Palatino Linotype"/>
        </w:rPr>
        <w:t xml:space="preserve"> </w:t>
      </w:r>
      <w:r w:rsidRPr="004A7A59">
        <w:rPr>
          <w:rFonts w:ascii="Palatino Linotype" w:hAnsi="Palatino Linotype"/>
          <w:lang w:val="ru-RU"/>
        </w:rPr>
        <w:t>татбиқи</w:t>
      </w:r>
      <w:r w:rsidRPr="004A7A59">
        <w:rPr>
          <w:rFonts w:ascii="Palatino Linotype" w:hAnsi="Palatino Linotype"/>
        </w:rPr>
        <w:t xml:space="preserve"> </w:t>
      </w:r>
      <w:r w:rsidRPr="004A7A59">
        <w:rPr>
          <w:rFonts w:ascii="Palatino Linotype" w:hAnsi="Palatino Linotype"/>
          <w:lang w:val="ru-RU"/>
        </w:rPr>
        <w:t>Барномаи</w:t>
      </w:r>
      <w:r w:rsidRPr="004A7A59">
        <w:rPr>
          <w:rFonts w:ascii="Palatino Linotype" w:hAnsi="Palatino Linotype"/>
        </w:rPr>
        <w:t xml:space="preserve"> </w:t>
      </w:r>
      <w:r w:rsidRPr="004A7A59">
        <w:rPr>
          <w:rFonts w:ascii="Palatino Linotype" w:hAnsi="Palatino Linotype"/>
          <w:lang w:val="ru-RU"/>
        </w:rPr>
        <w:t>давлатии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(2014) </w:t>
      </w:r>
      <w:r w:rsidRPr="004A7A59">
        <w:rPr>
          <w:rFonts w:ascii="Palatino Linotype" w:hAnsi="Palatino Linotype"/>
          <w:lang w:val="ru-RU"/>
        </w:rPr>
        <w:t>пешниҳод</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шуд</w:t>
      </w:r>
      <w:r w:rsidRPr="004A7A59">
        <w:rPr>
          <w:rFonts w:ascii="Palatino Linotype" w:hAnsi="Palatino Linotype"/>
        </w:rPr>
        <w:t xml:space="preserve">. </w:t>
      </w:r>
      <w:r w:rsidRPr="004A7A59">
        <w:rPr>
          <w:rFonts w:ascii="Palatino Linotype" w:hAnsi="Palatino Linotype"/>
          <w:lang w:val="ru-RU"/>
        </w:rPr>
        <w:t>Тибқи натиҷаҳои мониторинг дар соли 2016 полис 543 оилаи номусоид, дар соли 2017 - 740 оила, дар соли 2018 - 599 оила, дар соли 2019 - 336 оиларо ба ҳисоб гирифтааст. Нозирони қитъавии полис ва нозирони пешгирии зӯроварӣ дар оила дар доираи чорабиниҳои профилактикӣ бо аҳолӣ дар бораи зӯроварӣ дар оила суҳбатҳои фаҳмондадиҳӣ мегузаронанд. Дар соли 2020 чунин сӯҳбатҳо бо 6208 нафар гузаронида шуданд, дар соли 2021 - бо 6861 нафар</w:t>
      </w:r>
      <w:bookmarkStart w:id="154" w:name="_Int_IIpW47oy"/>
      <w:r w:rsidRPr="004A7A59">
        <w:rPr>
          <w:rFonts w:ascii="Palatino Linotype" w:hAnsi="Palatino Linotype"/>
          <w:lang w:val="ru-RU"/>
        </w:rPr>
        <w:t>.</w:t>
      </w:r>
      <w:r w:rsidRPr="004A7A59">
        <w:rPr>
          <w:rFonts w:ascii="Palatino Linotype" w:hAnsi="Palatino Linotype"/>
          <w:vertAlign w:val="superscript"/>
        </w:rPr>
        <w:footnoteReference w:id="352"/>
      </w:r>
      <w:bookmarkEnd w:id="154"/>
      <w:r w:rsidRPr="004A7A59">
        <w:rPr>
          <w:rFonts w:ascii="Palatino Linotype" w:hAnsi="Palatino Linotype"/>
          <w:lang w:val="ru-RU"/>
        </w:rPr>
        <w:t xml:space="preserve"> Тибқи Дастурамал, полис ҳуқуқвайронкунандагонро ба қайд мегирад ва кори профилактикиро бо онҳо дар давоми як сол идома медиҳад. Нозири қитъаи полис рафтори ҳуқуқвайронкунандаро назорат мекунад ва арзёбӣ мекунад, ки оё ӯ тарзи ҳаёти солимро пеш мебарад ва ҳуқуқвайронкуниҳо намекунад. Дар чунин ҳолатҳо нозирон оид ба рафтори ҳуқуқвайронкунанда гузориш тартиб медиҳанд, ки онро ба сардори мақомоти корҳои дохилӣ пешниҳод мекунанд. Дар асоси ин ҳисобот ва мониторинг бақайдгирии ҳуқуқвайронкунанда бекор карда мешавад, ва парвандаи ӯ ба бойгонӣ интиқол дода мешавад, ки пас аз се сол несту нобуд карда мешавад (банди 31).</w:t>
      </w:r>
    </w:p>
    <w:p w14:paraId="3DC6D030" w14:textId="77777777" w:rsidR="001D4D03" w:rsidRPr="004A7A59" w:rsidRDefault="001D4D03" w:rsidP="001D4D03">
      <w:pPr>
        <w:jc w:val="both"/>
        <w:rPr>
          <w:rFonts w:ascii="Palatino Linotype" w:hAnsi="Palatino Linotype" w:cs="Times New Roman"/>
          <w:lang w:val="ru-RU"/>
        </w:rPr>
      </w:pPr>
    </w:p>
    <w:p w14:paraId="0F2DA10D" w14:textId="77777777" w:rsidR="001D4D03" w:rsidRPr="004A7A59" w:rsidRDefault="001D4D03" w:rsidP="001D4D03">
      <w:pPr>
        <w:jc w:val="both"/>
        <w:rPr>
          <w:rFonts w:ascii="Palatino Linotype" w:hAnsi="Palatino Linotype"/>
          <w:lang w:val="ru-RU"/>
        </w:rPr>
      </w:pPr>
      <w:r w:rsidRPr="004A7A59">
        <w:rPr>
          <w:rFonts w:ascii="Palatino Linotype" w:hAnsi="Palatino Linotype"/>
          <w:lang w:val="ru-RU"/>
        </w:rPr>
        <w:lastRenderedPageBreak/>
        <w:t>Сӯҳбатҳои интизомӣ бо ҳуқуқвайронкунанда ва қурбониён бо мақсади ошкор намудани сабабҳо ва шароитҳое, ки ба содир намудани зӯроварӣ дар оила оварда мерасонанд, фаҳмонидани оқибатҳои иҷтимоӣ ва ҳуқуқӣ, таҷдиди назар ва таҳкими оила гузаронида мешаванд. Ин суҳбатҳо метавонад дар утоқҳои кормандони мақомоти пешгирии зӯроварӣ дар оила дар ҷои истиқомат, таҳсил ё кор гузаронида шавад. Шахсоне, ки бо онҳо мулоқот мегузаронанд, дар бораи қатъ ва норасоии такрори кирдори зиддиҳуқуқӣ огоҳ карда мешаванд. Чунин сӯҳбатҳо бо кӯдакон дар ҳузури падару модар, омӯзгорон ё дигар намояндагони қонунӣ гузаронида мешаванд (моддаи 20). Маълумоти муфассалтар дар бораи мундариҷа, тартиб ва шароити гузаронидани чунин суҳбатҳо ошкор нашудааст. Қоидаҳои гузаронидани чунин сӯҳбат дар қонунгузорӣ ва Дастурамал мавҷуд нестанд. Бо назардошти мақсадҳои сӯҳбат, ки дар қонун зикр шудаанд, муносибати ин сӯҳбат ба қурбонӣ нигаронида нашудааст ва он бевосита пешбинӣ намекунад, ки сӯҳбатҳо бо ҳуқуқвайронкунандагон ва қурбониён бояд ҷудо бошанд ва миёнарави бетарафро набояд ҷалб кард.</w:t>
      </w:r>
    </w:p>
    <w:p w14:paraId="64881A81" w14:textId="77777777" w:rsidR="001D4D03" w:rsidRPr="004A7A59" w:rsidRDefault="001D4D03" w:rsidP="001D4D03">
      <w:pPr>
        <w:jc w:val="both"/>
        <w:rPr>
          <w:rFonts w:ascii="Palatino Linotype" w:hAnsi="Palatino Linotype"/>
          <w:lang w:val="ru-RU"/>
        </w:rPr>
      </w:pPr>
    </w:p>
    <w:p w14:paraId="546DBC33" w14:textId="77777777" w:rsidR="001D4D03" w:rsidRPr="004A7A59" w:rsidRDefault="001D4D03" w:rsidP="001D4D03">
      <w:pPr>
        <w:jc w:val="both"/>
        <w:rPr>
          <w:rFonts w:ascii="Palatino Linotype" w:hAnsi="Palatino Linotype"/>
        </w:rPr>
      </w:pPr>
      <w:r w:rsidRPr="004A7A59">
        <w:rPr>
          <w:rFonts w:ascii="Palatino Linotype" w:hAnsi="Palatino Linotype"/>
          <w:lang w:val="ru-RU"/>
        </w:rPr>
        <w:t xml:space="preserve">Фармони маҳдудкунии озодӣ дар асоси шикояти зӯроварӣ дар оила ё таҳдиди истифодаи он дода мешавад. Гунаҳкор, ки нисбати ӯ ҳукми маҳдудкунии озодӣ содир шудааст, бояд ҳамаи шартҳои муқаррарнамудаашро иҷро намояд. Дар сурати иҷро нашудани шартҳо гунаҳкор ба ҷавобгарии маъмурӣ кашида мешавад. Фармоиши маҳдудкунии озодӣ ба шахсони қобили амал, ки дар оила зӯроварӣ кардаанд ва ба синни 16-солагӣ расидаанд, дода мешавад. Он аз тарафи сардор ё муовини сардори мақомоти корҳои дохилӣ дар ҷои содир шудани зӯроварӣ дар оила дар давоми 24 соат аз лаҳзаи содир кардани зӯроварӣ ё додани ариза оид ба зӯровари дар оила ё таҳдиди истифодаи он дода мешавад. Он ба мўҳлати то 15 рӯз дода мешавад, ки метавонад бо дархости қурбон ё намояндаи қонунии ӯ то 30 рӯз тамдид карда шавад. Давом додани мўҳлати амали манъкунӣ бо қарори прокурор бо аризаи сардори мақомоти корҳои дохилӣ иҷозат дода мешавад. </w:t>
      </w:r>
      <w:r w:rsidRPr="004A7A59">
        <w:rPr>
          <w:rFonts w:ascii="Palatino Linotype" w:hAnsi="Palatino Linotype"/>
        </w:rPr>
        <w:t>Фармони маҳдудкунии озодӣ метавонад маҳдудиятҳои зеринро муқаррар намояд:</w:t>
      </w:r>
    </w:p>
    <w:p w14:paraId="10D9DB9A" w14:textId="5FDE6357" w:rsidR="001D4D03" w:rsidRPr="004A7A59" w:rsidRDefault="001D4D03" w:rsidP="002613F6">
      <w:pPr>
        <w:pStyle w:val="a3"/>
        <w:numPr>
          <w:ilvl w:val="0"/>
          <w:numId w:val="42"/>
        </w:numPr>
        <w:jc w:val="both"/>
        <w:rPr>
          <w:rFonts w:ascii="Palatino Linotype" w:hAnsi="Palatino Linotype" w:cstheme="minorHAnsi"/>
        </w:rPr>
      </w:pPr>
      <w:r w:rsidRPr="004A7A59">
        <w:rPr>
          <w:rFonts w:ascii="Palatino Linotype" w:hAnsi="Palatino Linotype" w:cstheme="minorHAnsi"/>
        </w:rPr>
        <w:t xml:space="preserve">Манъи истифодаи ҳар гуна зӯроварӣ нисбати қурбонӣ, кофтуков, назорат, вохӯрӣ, гуфтушунид ва дигар муносибатҳое, ки ҳуқуқ ва озодиҳои </w:t>
      </w:r>
      <w:r w:rsidR="00EF0779" w:rsidRPr="004A7A59">
        <w:rPr>
          <w:rFonts w:ascii="Palatino Linotype" w:hAnsi="Palatino Linotype" w:cstheme="minorHAnsi"/>
          <w:lang w:val="tg-Cyrl-TJ"/>
        </w:rPr>
        <w:t>ҷабрдида</w:t>
      </w:r>
      <w:r w:rsidRPr="004A7A59">
        <w:rPr>
          <w:rFonts w:ascii="Palatino Linotype" w:hAnsi="Palatino Linotype" w:cstheme="minorHAnsi"/>
        </w:rPr>
        <w:t xml:space="preserve">ро бар зидди иродаи ӯ маҳдуд мекунанд. </w:t>
      </w:r>
    </w:p>
    <w:p w14:paraId="10CA6C14" w14:textId="77777777" w:rsidR="001D4D03" w:rsidRPr="004A7A59" w:rsidRDefault="001D4D03" w:rsidP="002613F6">
      <w:pPr>
        <w:pStyle w:val="a3"/>
        <w:numPr>
          <w:ilvl w:val="0"/>
          <w:numId w:val="42"/>
        </w:numPr>
        <w:jc w:val="both"/>
        <w:rPr>
          <w:rFonts w:ascii="Palatino Linotype" w:hAnsi="Palatino Linotype" w:cstheme="minorHAnsi"/>
          <w:lang w:val="ru-RU"/>
        </w:rPr>
      </w:pPr>
      <w:r w:rsidRPr="004A7A59">
        <w:rPr>
          <w:rFonts w:ascii="Palatino Linotype" w:hAnsi="Palatino Linotype" w:cstheme="minorHAnsi"/>
          <w:lang w:val="ru-RU"/>
        </w:rPr>
        <w:t>Тавсияҳо оид ба сари вақт ба манзили зист баргардонидан.</w:t>
      </w:r>
    </w:p>
    <w:p w14:paraId="40A0F988" w14:textId="77777777" w:rsidR="001D4D03" w:rsidRPr="004A7A59" w:rsidRDefault="001D4D03" w:rsidP="002613F6">
      <w:pPr>
        <w:pStyle w:val="a3"/>
        <w:numPr>
          <w:ilvl w:val="0"/>
          <w:numId w:val="42"/>
        </w:numPr>
        <w:jc w:val="both"/>
        <w:rPr>
          <w:rFonts w:ascii="Palatino Linotype" w:hAnsi="Palatino Linotype" w:cstheme="minorHAnsi"/>
          <w:lang w:val="ru-RU"/>
        </w:rPr>
      </w:pPr>
      <w:r w:rsidRPr="004A7A59">
        <w:rPr>
          <w:rFonts w:ascii="Palatino Linotype" w:hAnsi="Palatino Linotype" w:cstheme="minorHAnsi"/>
          <w:lang w:val="ru-RU"/>
        </w:rPr>
        <w:t>Манъи истеъмоли машруботи спиртдор ё моддаҳои маводи нашъадор дар давраи амали амри судӣ.</w:t>
      </w:r>
    </w:p>
    <w:p w14:paraId="7A91AE12" w14:textId="77777777" w:rsidR="001D4D03" w:rsidRPr="004A7A59" w:rsidRDefault="001D4D03" w:rsidP="001D4D03">
      <w:pPr>
        <w:jc w:val="both"/>
        <w:rPr>
          <w:rFonts w:ascii="Palatino Linotype" w:hAnsi="Palatino Linotype" w:cstheme="minorHAnsi"/>
          <w:lang w:val="ru-RU"/>
        </w:rPr>
      </w:pPr>
    </w:p>
    <w:p w14:paraId="41CFD64F" w14:textId="7195E455" w:rsidR="001D4D03" w:rsidRPr="004A7A59" w:rsidRDefault="001D4D03" w:rsidP="001D4D03">
      <w:pPr>
        <w:jc w:val="both"/>
        <w:rPr>
          <w:rFonts w:ascii="Palatino Linotype" w:hAnsi="Palatino Linotype"/>
          <w:lang w:val="ru-RU"/>
        </w:rPr>
      </w:pPr>
      <w:r w:rsidRPr="004A7A59">
        <w:rPr>
          <w:rFonts w:ascii="Palatino Linotype" w:hAnsi="Palatino Linotype"/>
          <w:lang w:val="ru-RU"/>
        </w:rPr>
        <w:t xml:space="preserve">Аз ҳукми маҳдудкунии озодӣ дар суд шикоят кардан мумкин аст, ва суд шикоятро дар давоми се рӯз баррасӣ кунад. Мақоми корҳои дохилӣ, ки ин дастурро содир кардааст, барои назорати иҷрои он аз ҷониби ҳуқуқвайронкунанда масъул аст (моддаи 21). Мониторинги ҷамъиятии иҷрои Қонун дар бораи пешгирии зӯроварӣ дар оила дар шаҳрҳои Бохтар, Кӯлоб, Хиссор, Хамадонӣ ва Рудакӣ, инчунин </w:t>
      </w:r>
      <w:r w:rsidRPr="004A7A59">
        <w:rPr>
          <w:rFonts w:ascii="Palatino Linotype" w:hAnsi="Palatino Linotype" w:cstheme="minorHAnsi"/>
          <w:lang w:val="ru-RU"/>
        </w:rPr>
        <w:t xml:space="preserve">мулоқоти гурӯҳи </w:t>
      </w:r>
      <w:r w:rsidRPr="004A7A59">
        <w:rPr>
          <w:rFonts w:ascii="Palatino Linotype" w:hAnsi="Palatino Linotype"/>
          <w:lang w:val="ru-RU"/>
        </w:rPr>
        <w:t xml:space="preserve">бо нозирони полиси ноҳия ва нозирони пешгирии зӯроварӣ дар оила нишон доданд, ки тамдиди фармонҳои манъкунанда - таҷрибаи нодир аст. </w:t>
      </w:r>
      <w:r w:rsidRPr="004A7A59">
        <w:rPr>
          <w:rFonts w:ascii="Palatino Linotype" w:hAnsi="Palatino Linotype"/>
          <w:lang w:val="ru-RU"/>
        </w:rPr>
        <w:lastRenderedPageBreak/>
        <w:t>Мониторинг ягон мавриди тамдидро ошкор накардааст</w:t>
      </w:r>
      <w:bookmarkStart w:id="155" w:name="_Int_mPjH0WKd"/>
      <w:r w:rsidRPr="004A7A59">
        <w:rPr>
          <w:rFonts w:ascii="Palatino Linotype" w:hAnsi="Palatino Linotype"/>
          <w:lang w:val="ru-RU"/>
        </w:rPr>
        <w:t>.</w:t>
      </w:r>
      <w:r w:rsidRPr="004A7A59">
        <w:rPr>
          <w:rStyle w:val="ab"/>
          <w:rFonts w:ascii="Palatino Linotype" w:hAnsi="Palatino Linotype"/>
        </w:rPr>
        <w:footnoteReference w:id="353"/>
      </w:r>
      <w:bookmarkEnd w:id="155"/>
      <w:r w:rsidRPr="004A7A59">
        <w:rPr>
          <w:rFonts w:ascii="Palatino Linotype" w:hAnsi="Palatino Linotype"/>
          <w:lang w:val="ru-RU"/>
        </w:rPr>
        <w:t xml:space="preserve"> Кумитаи кор бо занон ва оила хабар дод, ки дар соли 2020 ҳамагӣ 26 фармони маҳдудкунии озодӣ тамдид карда шуд ва соли 2021 23 адад фармони маҳдудкунии озодӣ тамдид карда шуд.  </w:t>
      </w:r>
    </w:p>
    <w:p w14:paraId="5D5D7295" w14:textId="77777777" w:rsidR="001D4D03" w:rsidRPr="004A7A59" w:rsidRDefault="001D4D03" w:rsidP="001D4D03">
      <w:pPr>
        <w:jc w:val="both"/>
        <w:rPr>
          <w:rFonts w:ascii="Palatino Linotype" w:hAnsi="Palatino Linotype"/>
        </w:rPr>
      </w:pPr>
    </w:p>
    <w:p w14:paraId="6501AED2" w14:textId="4743596B" w:rsidR="001D4D03" w:rsidRPr="004A7A59" w:rsidRDefault="001D4D03" w:rsidP="001D4D03">
      <w:pPr>
        <w:jc w:val="both"/>
        <w:rPr>
          <w:rFonts w:ascii="Palatino Linotype" w:hAnsi="Palatino Linotype"/>
        </w:rPr>
      </w:pP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(2013) </w:t>
      </w:r>
      <w:r w:rsidRPr="004A7A59">
        <w:rPr>
          <w:rFonts w:ascii="Palatino Linotype" w:hAnsi="Palatino Linotype"/>
          <w:lang w:val="ru-RU"/>
        </w:rPr>
        <w:t>чораҳои</w:t>
      </w:r>
      <w:r w:rsidRPr="004A7A59">
        <w:rPr>
          <w:rFonts w:ascii="Palatino Linotype" w:hAnsi="Palatino Linotype"/>
        </w:rPr>
        <w:t xml:space="preserve"> </w:t>
      </w:r>
      <w:r w:rsidRPr="004A7A59">
        <w:rPr>
          <w:rFonts w:ascii="Palatino Linotype" w:hAnsi="Palatino Linotype"/>
          <w:lang w:val="ru-RU"/>
        </w:rPr>
        <w:t>таъмини</w:t>
      </w:r>
      <w:r w:rsidRPr="004A7A59">
        <w:rPr>
          <w:rFonts w:ascii="Palatino Linotype" w:hAnsi="Palatino Linotype"/>
        </w:rPr>
        <w:t xml:space="preserve"> </w:t>
      </w:r>
      <w:r w:rsidRPr="004A7A59">
        <w:rPr>
          <w:rFonts w:ascii="Palatino Linotype" w:hAnsi="Palatino Linotype"/>
          <w:lang w:val="ru-RU"/>
        </w:rPr>
        <w:t>иҷрои</w:t>
      </w:r>
      <w:r w:rsidRPr="004A7A59">
        <w:rPr>
          <w:rFonts w:ascii="Palatino Linotype" w:hAnsi="Palatino Linotype"/>
        </w:rPr>
        <w:t xml:space="preserve"> </w:t>
      </w:r>
      <w:r w:rsidRPr="004A7A59">
        <w:rPr>
          <w:rFonts w:ascii="Palatino Linotype" w:hAnsi="Palatino Linotype"/>
          <w:lang w:val="ru-RU"/>
        </w:rPr>
        <w:t>фармонҳои</w:t>
      </w:r>
      <w:r w:rsidRPr="004A7A59">
        <w:rPr>
          <w:rFonts w:ascii="Palatino Linotype" w:hAnsi="Palatino Linotype"/>
        </w:rPr>
        <w:t xml:space="preserve"> </w:t>
      </w:r>
      <w:r w:rsidRPr="004A7A59">
        <w:rPr>
          <w:rFonts w:ascii="Palatino Linotype" w:hAnsi="Palatino Linotype"/>
          <w:lang w:val="ru-RU"/>
        </w:rPr>
        <w:t>маҳдудро</w:t>
      </w:r>
      <w:r w:rsidRPr="004A7A59">
        <w:rPr>
          <w:rFonts w:ascii="Palatino Linotype" w:hAnsi="Palatino Linotype"/>
        </w:rPr>
        <w:t xml:space="preserve"> </w:t>
      </w:r>
      <w:r w:rsidRPr="004A7A59">
        <w:rPr>
          <w:rFonts w:ascii="Palatino Linotype" w:hAnsi="Palatino Linotype"/>
          <w:lang w:val="ru-RU"/>
        </w:rPr>
        <w:t>пешбинӣ</w:t>
      </w:r>
      <w:r w:rsidRPr="004A7A59">
        <w:rPr>
          <w:rFonts w:ascii="Palatino Linotype" w:hAnsi="Palatino Linotype"/>
        </w:rPr>
        <w:t xml:space="preserve"> </w:t>
      </w:r>
      <w:r w:rsidRPr="004A7A59">
        <w:rPr>
          <w:rFonts w:ascii="Palatino Linotype" w:hAnsi="Palatino Linotype"/>
          <w:lang w:val="ru-RU"/>
        </w:rPr>
        <w:t>намекунад</w:t>
      </w:r>
      <w:r w:rsidRPr="004A7A59">
        <w:rPr>
          <w:rFonts w:ascii="Palatino Linotype" w:hAnsi="Palatino Linotype"/>
        </w:rPr>
        <w:t xml:space="preserve">. </w:t>
      </w:r>
      <w:r w:rsidRPr="004A7A59">
        <w:rPr>
          <w:rFonts w:ascii="Palatino Linotype" w:hAnsi="Palatino Linotype"/>
          <w:lang w:val="ru-RU"/>
        </w:rPr>
        <w:t>Масалан</w:t>
      </w:r>
      <w:r w:rsidRPr="004A7A59">
        <w:rPr>
          <w:rFonts w:ascii="Palatino Linotype" w:hAnsi="Palatino Linotype"/>
        </w:rPr>
        <w:t xml:space="preserve">, </w:t>
      </w:r>
      <w:r w:rsidRPr="004A7A59">
        <w:rPr>
          <w:rFonts w:ascii="Palatino Linotype" w:hAnsi="Palatino Linotype"/>
          <w:lang w:val="ru-RU"/>
        </w:rPr>
        <w:t>яке</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маҳдудиятҳо</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истеъмоли</w:t>
      </w:r>
      <w:r w:rsidRPr="004A7A59">
        <w:rPr>
          <w:rFonts w:ascii="Palatino Linotype" w:hAnsi="Palatino Linotype"/>
        </w:rPr>
        <w:t xml:space="preserve"> </w:t>
      </w:r>
      <w:r w:rsidRPr="004A7A59">
        <w:rPr>
          <w:rFonts w:ascii="Palatino Linotype" w:hAnsi="Palatino Linotype"/>
          <w:lang w:val="ru-RU"/>
        </w:rPr>
        <w:t>машрубот</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нашъамандӣ</w:t>
      </w:r>
      <w:r w:rsidRPr="004A7A59">
        <w:rPr>
          <w:rFonts w:ascii="Palatino Linotype" w:hAnsi="Palatino Linotype"/>
        </w:rPr>
        <w:t xml:space="preserve"> </w:t>
      </w:r>
      <w:r w:rsidRPr="004A7A59">
        <w:rPr>
          <w:rFonts w:ascii="Palatino Linotype" w:hAnsi="Palatino Linotype"/>
          <w:lang w:val="ru-RU"/>
        </w:rPr>
        <w:t>дахл</w:t>
      </w:r>
      <w:r w:rsidRPr="004A7A59">
        <w:rPr>
          <w:rFonts w:ascii="Palatino Linotype" w:hAnsi="Palatino Linotype"/>
        </w:rPr>
        <w:t xml:space="preserve"> </w:t>
      </w:r>
      <w:r w:rsidRPr="004A7A59">
        <w:rPr>
          <w:rFonts w:ascii="Palatino Linotype" w:hAnsi="Palatino Linotype"/>
          <w:lang w:val="ru-RU"/>
        </w:rPr>
        <w:t>дорад</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маҳдудият</w:t>
      </w:r>
      <w:r w:rsidRPr="004A7A59">
        <w:rPr>
          <w:rFonts w:ascii="Palatino Linotype" w:hAnsi="Palatino Linotype"/>
        </w:rPr>
        <w:t xml:space="preserve"> </w:t>
      </w:r>
      <w:r w:rsidRPr="004A7A59">
        <w:rPr>
          <w:rFonts w:ascii="Palatino Linotype" w:hAnsi="Palatino Linotype"/>
          <w:lang w:val="ru-RU"/>
        </w:rPr>
        <w:t>душвор</w:t>
      </w:r>
      <w:r w:rsidRPr="004A7A59">
        <w:rPr>
          <w:rFonts w:ascii="Palatino Linotype" w:hAnsi="Palatino Linotype"/>
        </w:rPr>
        <w:t xml:space="preserve"> </w:t>
      </w:r>
      <w:r w:rsidRPr="004A7A59">
        <w:rPr>
          <w:rFonts w:ascii="Palatino Linotype" w:hAnsi="Palatino Linotype"/>
          <w:lang w:val="ru-RU"/>
        </w:rPr>
        <w:t>аст</w:t>
      </w:r>
      <w:r w:rsidRPr="004A7A59">
        <w:rPr>
          <w:rFonts w:ascii="Palatino Linotype" w:hAnsi="Palatino Linotype"/>
        </w:rPr>
        <w:t xml:space="preserve">, </w:t>
      </w:r>
      <w:r w:rsidRPr="004A7A59">
        <w:rPr>
          <w:rFonts w:ascii="Palatino Linotype" w:hAnsi="Palatino Linotype"/>
          <w:lang w:val="ru-RU"/>
        </w:rPr>
        <w:t>зеро</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сурати</w:t>
      </w:r>
      <w:r w:rsidRPr="004A7A59">
        <w:rPr>
          <w:rFonts w:ascii="Palatino Linotype" w:hAnsi="Palatino Linotype"/>
        </w:rPr>
        <w:t xml:space="preserve"> </w:t>
      </w:r>
      <w:r w:rsidRPr="004A7A59">
        <w:rPr>
          <w:rFonts w:ascii="Palatino Linotype" w:hAnsi="Palatino Linotype"/>
          <w:lang w:val="ru-RU"/>
        </w:rPr>
        <w:t>истифодаи</w:t>
      </w:r>
      <w:r w:rsidRPr="004A7A59">
        <w:rPr>
          <w:rFonts w:ascii="Palatino Linotype" w:hAnsi="Palatino Linotype"/>
        </w:rPr>
        <w:t xml:space="preserve"> </w:t>
      </w:r>
      <w:r w:rsidRPr="004A7A59">
        <w:rPr>
          <w:rFonts w:ascii="Palatino Linotype" w:hAnsi="Palatino Linotype"/>
          <w:lang w:val="ru-RU"/>
        </w:rPr>
        <w:t>ғайриқонунии</w:t>
      </w:r>
      <w:r w:rsidRPr="004A7A59">
        <w:rPr>
          <w:rFonts w:ascii="Palatino Linotype" w:hAnsi="Palatino Linotype"/>
        </w:rPr>
        <w:t xml:space="preserve"> </w:t>
      </w:r>
      <w:r w:rsidRPr="004A7A59">
        <w:rPr>
          <w:rFonts w:ascii="Palatino Linotype" w:hAnsi="Palatino Linotype"/>
          <w:lang w:val="ru-RU"/>
        </w:rPr>
        <w:t>моддаҳои</w:t>
      </w:r>
      <w:r w:rsidRPr="004A7A59">
        <w:rPr>
          <w:rFonts w:ascii="Palatino Linotype" w:hAnsi="Palatino Linotype"/>
        </w:rPr>
        <w:t xml:space="preserve"> </w:t>
      </w:r>
      <w:r w:rsidRPr="004A7A59">
        <w:rPr>
          <w:rFonts w:ascii="Palatino Linotype" w:hAnsi="Palatino Linotype"/>
          <w:lang w:val="ru-RU"/>
        </w:rPr>
        <w:t>психоактивӣ</w:t>
      </w:r>
      <w:r w:rsidRPr="004A7A59">
        <w:rPr>
          <w:rFonts w:ascii="Palatino Linotype" w:hAnsi="Palatino Linotype"/>
        </w:rPr>
        <w:t xml:space="preserve"> </w:t>
      </w:r>
      <w:r w:rsidRPr="004A7A59">
        <w:rPr>
          <w:rFonts w:ascii="Palatino Linotype" w:hAnsi="Palatino Linotype"/>
          <w:lang w:val="ru-RU"/>
        </w:rPr>
        <w:t>бояд</w:t>
      </w:r>
      <w:r w:rsidRPr="004A7A59">
        <w:rPr>
          <w:rFonts w:ascii="Palatino Linotype" w:hAnsi="Palatino Linotype"/>
        </w:rPr>
        <w:t xml:space="preserve"> </w:t>
      </w:r>
      <w:r w:rsidRPr="004A7A59">
        <w:rPr>
          <w:rFonts w:ascii="Palatino Linotype" w:hAnsi="Palatino Linotype"/>
          <w:lang w:val="ru-RU"/>
        </w:rPr>
        <w:t>табобати</w:t>
      </w:r>
      <w:r w:rsidRPr="004A7A59">
        <w:rPr>
          <w:rFonts w:ascii="Palatino Linotype" w:hAnsi="Palatino Linotype"/>
        </w:rPr>
        <w:t xml:space="preserve"> </w:t>
      </w:r>
      <w:r w:rsidRPr="004A7A59">
        <w:rPr>
          <w:rFonts w:ascii="Palatino Linotype" w:hAnsi="Palatino Linotype"/>
          <w:lang w:val="ru-RU"/>
        </w:rPr>
        <w:t>ҳуқуқвайронкунанда</w:t>
      </w:r>
      <w:r w:rsidRPr="004A7A59">
        <w:rPr>
          <w:rFonts w:ascii="Palatino Linotype" w:hAnsi="Palatino Linotype"/>
        </w:rPr>
        <w:t xml:space="preserve"> </w:t>
      </w:r>
      <w:r w:rsidRPr="004A7A59">
        <w:rPr>
          <w:rFonts w:ascii="Palatino Linotype" w:hAnsi="Palatino Linotype"/>
          <w:lang w:val="ru-RU"/>
        </w:rPr>
        <w:t>таъмин</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шавад</w:t>
      </w:r>
      <w:r w:rsidRPr="004A7A59">
        <w:rPr>
          <w:rFonts w:ascii="Palatino Linotype" w:hAnsi="Palatino Linotype"/>
        </w:rPr>
        <w:t xml:space="preserve">. </w:t>
      </w:r>
      <w:r w:rsidRPr="004A7A59">
        <w:rPr>
          <w:rFonts w:ascii="Palatino Linotype" w:hAnsi="Palatino Linotype"/>
          <w:lang w:val="ru-RU"/>
        </w:rPr>
        <w:t>Чунин</w:t>
      </w:r>
      <w:r w:rsidRPr="004A7A59">
        <w:rPr>
          <w:rFonts w:ascii="Palatino Linotype" w:hAnsi="Palatino Linotype"/>
        </w:rPr>
        <w:t xml:space="preserve"> </w:t>
      </w:r>
      <w:r w:rsidRPr="004A7A59">
        <w:rPr>
          <w:rFonts w:ascii="Palatino Linotype" w:hAnsi="Palatino Linotype"/>
          <w:lang w:val="ru-RU"/>
        </w:rPr>
        <w:t>табобат</w:t>
      </w:r>
      <w:r w:rsidRPr="004A7A59">
        <w:rPr>
          <w:rFonts w:ascii="Palatino Linotype" w:hAnsi="Palatino Linotype"/>
        </w:rPr>
        <w:t xml:space="preserve"> </w:t>
      </w:r>
      <w:r w:rsidRPr="004A7A59">
        <w:rPr>
          <w:rFonts w:ascii="Palatino Linotype" w:hAnsi="Palatino Linotype"/>
          <w:lang w:val="ru-RU"/>
        </w:rPr>
        <w:t>танҳо</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розигии</w:t>
      </w:r>
      <w:r w:rsidRPr="004A7A59">
        <w:rPr>
          <w:rFonts w:ascii="Palatino Linotype" w:hAnsi="Palatino Linotype"/>
        </w:rPr>
        <w:t xml:space="preserve"> </w:t>
      </w:r>
      <w:r w:rsidRPr="004A7A59">
        <w:rPr>
          <w:rFonts w:ascii="Palatino Linotype" w:hAnsi="Palatino Linotype"/>
          <w:lang w:val="ru-RU"/>
        </w:rPr>
        <w:t>ҳуқуқвайронкунанда</w:t>
      </w:r>
      <w:r w:rsidRPr="004A7A59">
        <w:rPr>
          <w:rFonts w:ascii="Palatino Linotype" w:hAnsi="Palatino Linotype"/>
        </w:rPr>
        <w:t xml:space="preserve"> </w:t>
      </w:r>
      <w:r w:rsidRPr="004A7A59">
        <w:rPr>
          <w:rFonts w:ascii="Palatino Linotype" w:hAnsi="Palatino Linotype"/>
          <w:lang w:val="ru-RU"/>
        </w:rPr>
        <w:t>гузаронида</w:t>
      </w:r>
      <w:r w:rsidRPr="004A7A59">
        <w:rPr>
          <w:rFonts w:ascii="Palatino Linotype" w:hAnsi="Palatino Linotype"/>
        </w:rPr>
        <w:t xml:space="preserve"> </w:t>
      </w:r>
      <w:r w:rsidRPr="004A7A59">
        <w:rPr>
          <w:rFonts w:ascii="Palatino Linotype" w:hAnsi="Palatino Linotype"/>
          <w:lang w:val="ru-RU"/>
        </w:rPr>
        <w:t>мешавад</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он</w:t>
      </w:r>
      <w:r w:rsidRPr="004A7A59">
        <w:rPr>
          <w:rFonts w:ascii="Palatino Linotype" w:hAnsi="Palatino Linotype"/>
        </w:rPr>
        <w:t xml:space="preserve"> </w:t>
      </w:r>
      <w:r w:rsidRPr="004A7A59">
        <w:rPr>
          <w:rFonts w:ascii="Palatino Linotype" w:hAnsi="Palatino Linotype"/>
          <w:lang w:val="ru-RU"/>
        </w:rPr>
        <w:t>бояд</w:t>
      </w:r>
      <w:r w:rsidRPr="004A7A59">
        <w:rPr>
          <w:rFonts w:ascii="Palatino Linotype" w:hAnsi="Palatino Linotype"/>
        </w:rPr>
        <w:t xml:space="preserve"> </w:t>
      </w:r>
      <w:r w:rsidRPr="004A7A59">
        <w:rPr>
          <w:rFonts w:ascii="Palatino Linotype" w:hAnsi="Palatino Linotype"/>
          <w:lang w:val="ru-RU"/>
        </w:rPr>
        <w:t>маблағ</w:t>
      </w:r>
      <w:r w:rsidRPr="004A7A59">
        <w:rPr>
          <w:rFonts w:ascii="Palatino Linotype" w:hAnsi="Palatino Linotype"/>
        </w:rPr>
        <w:t xml:space="preserve"> </w:t>
      </w:r>
      <w:r w:rsidRPr="004A7A59">
        <w:rPr>
          <w:rFonts w:ascii="Palatino Linotype" w:hAnsi="Palatino Linotype"/>
          <w:lang w:val="ru-RU"/>
        </w:rPr>
        <w:t>пардохт</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шавад</w:t>
      </w:r>
      <w:r w:rsidRPr="004A7A59">
        <w:rPr>
          <w:rFonts w:ascii="Palatino Linotype" w:hAnsi="Palatino Linotype"/>
        </w:rPr>
        <w:t xml:space="preserve">.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тандурустӣ</w:t>
      </w:r>
      <w:r w:rsidRPr="004A7A59">
        <w:rPr>
          <w:rFonts w:ascii="Palatino Linotype" w:hAnsi="Palatino Linotype"/>
        </w:rPr>
        <w:t xml:space="preserve"> (2017)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чунин</w:t>
      </w:r>
      <w:r w:rsidRPr="004A7A59">
        <w:rPr>
          <w:rFonts w:ascii="Palatino Linotype" w:hAnsi="Palatino Linotype"/>
        </w:rPr>
        <w:t xml:space="preserve"> </w:t>
      </w:r>
      <w:r w:rsidRPr="004A7A59">
        <w:rPr>
          <w:rFonts w:ascii="Palatino Linotype" w:hAnsi="Palatino Linotype"/>
          <w:lang w:val="ru-RU"/>
        </w:rPr>
        <w:t>ҳолатҳо</w:t>
      </w:r>
      <w:r w:rsidRPr="004A7A59">
        <w:rPr>
          <w:rFonts w:ascii="Palatino Linotype" w:hAnsi="Palatino Linotype"/>
        </w:rPr>
        <w:t xml:space="preserve"> </w:t>
      </w:r>
      <w:r w:rsidRPr="004A7A59">
        <w:rPr>
          <w:rFonts w:ascii="Palatino Linotype" w:hAnsi="Palatino Linotype"/>
          <w:lang w:val="ru-RU"/>
        </w:rPr>
        <w:t>табобатро</w:t>
      </w:r>
      <w:r w:rsidRPr="004A7A59">
        <w:rPr>
          <w:rFonts w:ascii="Palatino Linotype" w:hAnsi="Palatino Linotype"/>
        </w:rPr>
        <w:t xml:space="preserve"> </w:t>
      </w:r>
      <w:r w:rsidRPr="004A7A59">
        <w:rPr>
          <w:rFonts w:ascii="Palatino Linotype" w:hAnsi="Palatino Linotype"/>
          <w:lang w:val="ru-RU"/>
        </w:rPr>
        <w:t>пешбинӣ</w:t>
      </w:r>
      <w:r w:rsidRPr="004A7A59">
        <w:rPr>
          <w:rFonts w:ascii="Palatino Linotype" w:hAnsi="Palatino Linotype"/>
        </w:rPr>
        <w:t xml:space="preserve"> </w:t>
      </w:r>
      <w:r w:rsidRPr="004A7A59">
        <w:rPr>
          <w:rFonts w:ascii="Palatino Linotype" w:hAnsi="Palatino Linotype"/>
          <w:lang w:val="ru-RU"/>
        </w:rPr>
        <w:t>намекунад</w:t>
      </w:r>
      <w:r w:rsidRPr="004A7A59">
        <w:rPr>
          <w:rFonts w:ascii="Palatino Linotype" w:hAnsi="Palatino Linotype"/>
        </w:rPr>
        <w:t xml:space="preserve">. </w:t>
      </w:r>
      <w:r w:rsidRPr="004A7A59">
        <w:rPr>
          <w:rFonts w:ascii="Palatino Linotype" w:hAnsi="Palatino Linotype"/>
          <w:lang w:val="ru-RU"/>
        </w:rPr>
        <w:t>Мисоли</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 </w:t>
      </w:r>
      <w:r w:rsidRPr="004A7A59">
        <w:rPr>
          <w:rFonts w:ascii="Palatino Linotype" w:hAnsi="Palatino Linotype"/>
          <w:lang w:val="ru-RU"/>
        </w:rPr>
        <w:t>тавсия</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сари</w:t>
      </w:r>
      <w:r w:rsidRPr="004A7A59">
        <w:rPr>
          <w:rFonts w:ascii="Palatino Linotype" w:hAnsi="Palatino Linotype"/>
        </w:rPr>
        <w:t xml:space="preserve"> </w:t>
      </w:r>
      <w:r w:rsidRPr="004A7A59">
        <w:rPr>
          <w:rFonts w:ascii="Palatino Linotype" w:hAnsi="Palatino Linotype"/>
          <w:lang w:val="ru-RU"/>
        </w:rPr>
        <w:t>вақт</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ҷои</w:t>
      </w:r>
      <w:r w:rsidRPr="004A7A59">
        <w:rPr>
          <w:rFonts w:ascii="Palatino Linotype" w:hAnsi="Palatino Linotype"/>
        </w:rPr>
        <w:t xml:space="preserve"> </w:t>
      </w:r>
      <w:r w:rsidRPr="004A7A59">
        <w:rPr>
          <w:rFonts w:ascii="Palatino Linotype" w:hAnsi="Palatino Linotype"/>
          <w:lang w:val="ru-RU"/>
        </w:rPr>
        <w:t>истиқомат</w:t>
      </w:r>
      <w:r w:rsidRPr="004A7A59">
        <w:rPr>
          <w:rFonts w:ascii="Palatino Linotype" w:hAnsi="Palatino Linotype"/>
        </w:rPr>
        <w:t xml:space="preserve"> </w:t>
      </w:r>
      <w:r w:rsidRPr="004A7A59">
        <w:rPr>
          <w:rFonts w:ascii="Palatino Linotype" w:hAnsi="Palatino Linotype"/>
          <w:lang w:val="ru-RU"/>
        </w:rPr>
        <w:t>баргаштан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амал</w:t>
      </w:r>
      <w:r w:rsidRPr="004A7A59">
        <w:rPr>
          <w:rFonts w:ascii="Palatino Linotype" w:hAnsi="Palatino Linotype"/>
        </w:rPr>
        <w:t xml:space="preserve"> </w:t>
      </w:r>
      <w:r w:rsidRPr="004A7A59">
        <w:rPr>
          <w:rFonts w:ascii="Palatino Linotype" w:hAnsi="Palatino Linotype"/>
          <w:lang w:val="ru-RU"/>
        </w:rPr>
        <w:t>қонуншикан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манзили</w:t>
      </w:r>
      <w:r w:rsidRPr="004A7A59">
        <w:rPr>
          <w:rFonts w:ascii="Palatino Linotype" w:hAnsi="Palatino Linotype"/>
        </w:rPr>
        <w:t xml:space="preserve"> </w:t>
      </w:r>
      <w:r w:rsidRPr="004A7A59">
        <w:rPr>
          <w:rFonts w:ascii="Palatino Linotype" w:hAnsi="Palatino Linotype"/>
          <w:lang w:val="ru-RU"/>
        </w:rPr>
        <w:t>худ</w:t>
      </w:r>
      <w:r w:rsidRPr="004A7A59">
        <w:rPr>
          <w:rFonts w:ascii="Palatino Linotype" w:hAnsi="Palatino Linotype"/>
        </w:rPr>
        <w:t xml:space="preserve"> </w:t>
      </w:r>
      <w:r w:rsidRPr="004A7A59">
        <w:rPr>
          <w:rFonts w:ascii="Palatino Linotype" w:hAnsi="Palatino Linotype"/>
          <w:lang w:val="ru-RU"/>
        </w:rPr>
        <w:t>мемонад</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қурбонро</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хона</w:t>
      </w:r>
      <w:r w:rsidRPr="004A7A59">
        <w:rPr>
          <w:rFonts w:ascii="Palatino Linotype" w:hAnsi="Palatino Linotype"/>
        </w:rPr>
        <w:t xml:space="preserve"> </w:t>
      </w:r>
      <w:r w:rsidRPr="004A7A59">
        <w:rPr>
          <w:rFonts w:ascii="Palatino Linotype" w:hAnsi="Palatino Linotype"/>
          <w:lang w:val="ru-RU"/>
        </w:rPr>
        <w:t>берун</w:t>
      </w:r>
      <w:r w:rsidRPr="004A7A59">
        <w:rPr>
          <w:rFonts w:ascii="Palatino Linotype" w:hAnsi="Palatino Linotype"/>
        </w:rPr>
        <w:t xml:space="preserve"> </w:t>
      </w:r>
      <w:r w:rsidRPr="004A7A59">
        <w:rPr>
          <w:rFonts w:ascii="Palatino Linotype" w:hAnsi="Palatino Linotype"/>
          <w:lang w:val="ru-RU"/>
        </w:rPr>
        <w:t>мекунанд</w:t>
      </w:r>
      <w:r w:rsidRPr="004A7A59">
        <w:rPr>
          <w:rFonts w:ascii="Palatino Linotype" w:hAnsi="Palatino Linotype"/>
        </w:rPr>
        <w:t xml:space="preserve">. </w:t>
      </w:r>
      <w:r w:rsidRPr="004A7A59">
        <w:rPr>
          <w:rFonts w:ascii="Palatino Linotype" w:hAnsi="Palatino Linotype"/>
          <w:lang w:val="ru-RU"/>
        </w:rPr>
        <w:t>Бояд</w:t>
      </w:r>
      <w:r w:rsidRPr="004A7A59">
        <w:rPr>
          <w:rFonts w:ascii="Palatino Linotype" w:hAnsi="Palatino Linotype"/>
        </w:rPr>
        <w:t xml:space="preserve"> </w:t>
      </w:r>
      <w:r w:rsidRPr="004A7A59">
        <w:rPr>
          <w:rFonts w:ascii="Palatino Linotype" w:hAnsi="Palatino Linotype"/>
          <w:lang w:val="ru-RU"/>
        </w:rPr>
        <w:t>муқаррарот</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маҷбуран</w:t>
      </w:r>
      <w:r w:rsidRPr="004A7A59">
        <w:rPr>
          <w:rFonts w:ascii="Palatino Linotype" w:hAnsi="Palatino Linotype"/>
        </w:rPr>
        <w:t xml:space="preserve"> </w:t>
      </w:r>
      <w:r w:rsidRPr="004A7A59">
        <w:rPr>
          <w:rFonts w:ascii="Palatino Linotype" w:hAnsi="Palatino Linotype"/>
          <w:lang w:val="ru-RU"/>
        </w:rPr>
        <w:t>берун</w:t>
      </w:r>
      <w:r w:rsidRPr="004A7A59">
        <w:rPr>
          <w:rFonts w:ascii="Palatino Linotype" w:hAnsi="Palatino Linotype"/>
        </w:rPr>
        <w:t xml:space="preserve"> </w:t>
      </w:r>
      <w:r w:rsidRPr="004A7A59">
        <w:rPr>
          <w:rFonts w:ascii="Palatino Linotype" w:hAnsi="Palatino Linotype"/>
          <w:lang w:val="ru-RU"/>
        </w:rPr>
        <w:t>кардани</w:t>
      </w:r>
      <w:r w:rsidRPr="004A7A59">
        <w:rPr>
          <w:rFonts w:ascii="Palatino Linotype" w:hAnsi="Palatino Linotype"/>
        </w:rPr>
        <w:t xml:space="preserve"> </w:t>
      </w:r>
      <w:r w:rsidRPr="004A7A59">
        <w:rPr>
          <w:rFonts w:ascii="Palatino Linotype" w:hAnsi="Palatino Linotype"/>
          <w:lang w:val="ru-RU"/>
        </w:rPr>
        <w:t>ҳуқуқвайронкунандагон</w:t>
      </w:r>
      <w:r w:rsidRPr="004A7A59">
        <w:rPr>
          <w:rFonts w:ascii="Palatino Linotype" w:hAnsi="Palatino Linotype"/>
        </w:rPr>
        <w:t xml:space="preserve"> </w:t>
      </w:r>
      <w:r w:rsidRPr="004A7A59">
        <w:rPr>
          <w:rFonts w:ascii="Palatino Linotype" w:hAnsi="Palatino Linotype"/>
          <w:lang w:val="ru-RU"/>
        </w:rPr>
        <w:t>ҷорӣ</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шавад</w:t>
      </w:r>
      <w:r w:rsidRPr="004A7A59">
        <w:rPr>
          <w:rFonts w:ascii="Palatino Linotype" w:hAnsi="Palatino Linotype"/>
        </w:rPr>
        <w:t xml:space="preserve">. </w:t>
      </w:r>
      <w:r w:rsidRPr="004A7A59">
        <w:rPr>
          <w:rFonts w:ascii="Palatino Linotype" w:hAnsi="Palatino Linotype"/>
          <w:lang w:val="ru-RU"/>
        </w:rPr>
        <w:t>Умуман</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муқаррарот</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Кодекси</w:t>
      </w:r>
      <w:r w:rsidRPr="004A7A59">
        <w:rPr>
          <w:rFonts w:ascii="Palatino Linotype" w:hAnsi="Palatino Linotype"/>
        </w:rPr>
        <w:t xml:space="preserve"> </w:t>
      </w:r>
      <w:r w:rsidRPr="004A7A59">
        <w:rPr>
          <w:rFonts w:ascii="Palatino Linotype" w:hAnsi="Palatino Linotype"/>
          <w:lang w:val="ru-RU"/>
        </w:rPr>
        <w:t>манзили</w:t>
      </w:r>
      <w:r w:rsidRPr="004A7A59">
        <w:rPr>
          <w:rFonts w:ascii="Palatino Linotype" w:hAnsi="Palatino Linotype"/>
        </w:rPr>
        <w:t xml:space="preserve"> </w:t>
      </w:r>
      <w:r w:rsidRPr="004A7A59">
        <w:rPr>
          <w:rFonts w:ascii="Palatino Linotype" w:hAnsi="Palatino Linotype"/>
          <w:lang w:val="ru-RU"/>
        </w:rPr>
        <w:t>Тоҷикистон</w:t>
      </w:r>
      <w:r w:rsidRPr="004A7A59">
        <w:rPr>
          <w:rFonts w:ascii="Palatino Linotype" w:hAnsi="Palatino Linotype"/>
        </w:rPr>
        <w:t xml:space="preserve"> (2022) </w:t>
      </w:r>
      <w:r w:rsidRPr="004A7A59">
        <w:rPr>
          <w:rFonts w:ascii="Palatino Linotype" w:hAnsi="Palatino Linotype"/>
          <w:lang w:val="ru-RU"/>
        </w:rPr>
        <w:t>дохил</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шудааст</w:t>
      </w:r>
      <w:r w:rsidRPr="004A7A59">
        <w:rPr>
          <w:rFonts w:ascii="Palatino Linotype" w:hAnsi="Palatino Linotype"/>
        </w:rPr>
        <w:t xml:space="preserve">, </w:t>
      </w:r>
      <w:r w:rsidRPr="004A7A59">
        <w:rPr>
          <w:rFonts w:ascii="Palatino Linotype" w:hAnsi="Palatino Linotype"/>
          <w:lang w:val="ru-RU"/>
        </w:rPr>
        <w:t>аммо</w:t>
      </w:r>
      <w:r w:rsidRPr="004A7A59">
        <w:rPr>
          <w:rFonts w:ascii="Palatino Linotype" w:hAnsi="Palatino Linotype"/>
        </w:rPr>
        <w:t xml:space="preserve"> </w:t>
      </w:r>
      <w:r w:rsidRPr="004A7A59">
        <w:rPr>
          <w:rFonts w:ascii="Palatino Linotype" w:hAnsi="Palatino Linotype"/>
          <w:lang w:val="ru-RU"/>
        </w:rPr>
        <w:t>истирдоди</w:t>
      </w:r>
      <w:r w:rsidRPr="004A7A59">
        <w:rPr>
          <w:rFonts w:ascii="Palatino Linotype" w:hAnsi="Palatino Linotype"/>
        </w:rPr>
        <w:t xml:space="preserve"> </w:t>
      </w:r>
      <w:r w:rsidRPr="004A7A59">
        <w:rPr>
          <w:rFonts w:ascii="Palatino Linotype" w:hAnsi="Palatino Linotype"/>
          <w:lang w:val="ru-RU"/>
        </w:rPr>
        <w:t>маҷбурӣ</w:t>
      </w:r>
      <w:r w:rsidRPr="004A7A59">
        <w:rPr>
          <w:rFonts w:ascii="Palatino Linotype" w:hAnsi="Palatino Linotype"/>
        </w:rPr>
        <w:t xml:space="preserve"> </w:t>
      </w:r>
      <w:r w:rsidRPr="004A7A59">
        <w:rPr>
          <w:rFonts w:ascii="Palatino Linotype" w:hAnsi="Palatino Linotype"/>
          <w:lang w:val="ru-RU"/>
        </w:rPr>
        <w:t>танҳо</w:t>
      </w:r>
      <w:r w:rsidRPr="004A7A59">
        <w:rPr>
          <w:rFonts w:ascii="Palatino Linotype" w:hAnsi="Palatino Linotype"/>
        </w:rPr>
        <w:t xml:space="preserve"> </w:t>
      </w:r>
      <w:r w:rsidRPr="004A7A59">
        <w:rPr>
          <w:rFonts w:ascii="Palatino Linotype" w:hAnsi="Palatino Linotype"/>
          <w:lang w:val="ru-RU"/>
        </w:rPr>
        <w:t>нисбат</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амволе</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моликияти</w:t>
      </w:r>
      <w:r w:rsidRPr="004A7A59">
        <w:rPr>
          <w:rFonts w:ascii="Palatino Linotype" w:hAnsi="Palatino Linotype"/>
        </w:rPr>
        <w:t xml:space="preserve"> </w:t>
      </w:r>
      <w:r w:rsidRPr="004A7A59">
        <w:rPr>
          <w:rFonts w:ascii="Palatino Linotype" w:hAnsi="Palatino Linotype"/>
          <w:lang w:val="ru-RU"/>
        </w:rPr>
        <w:t>давлат</w:t>
      </w:r>
      <w:r w:rsidRPr="004A7A59">
        <w:rPr>
          <w:rFonts w:ascii="Palatino Linotype" w:hAnsi="Palatino Linotype"/>
        </w:rPr>
        <w:t xml:space="preserve"> </w:t>
      </w:r>
      <w:r w:rsidRPr="004A7A59">
        <w:rPr>
          <w:rFonts w:ascii="Palatino Linotype" w:hAnsi="Palatino Linotype"/>
          <w:lang w:val="ru-RU"/>
        </w:rPr>
        <w:t>қарор</w:t>
      </w:r>
      <w:r w:rsidRPr="004A7A59">
        <w:rPr>
          <w:rFonts w:ascii="Palatino Linotype" w:hAnsi="Palatino Linotype"/>
        </w:rPr>
        <w:t xml:space="preserve"> </w:t>
      </w:r>
      <w:r w:rsidRPr="004A7A59">
        <w:rPr>
          <w:rFonts w:ascii="Palatino Linotype" w:hAnsi="Palatino Linotype"/>
          <w:lang w:val="ru-RU"/>
        </w:rPr>
        <w:t>дорад</w:t>
      </w:r>
      <w:r w:rsidRPr="004A7A59">
        <w:rPr>
          <w:rFonts w:ascii="Palatino Linotype" w:hAnsi="Palatino Linotype"/>
        </w:rPr>
        <w:t xml:space="preserve">, </w:t>
      </w:r>
      <w:r w:rsidRPr="004A7A59">
        <w:rPr>
          <w:rFonts w:ascii="Palatino Linotype" w:hAnsi="Palatino Linotype"/>
          <w:lang w:val="ru-RU"/>
        </w:rPr>
        <w:t>амалӣ</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мешавад</w:t>
      </w:r>
      <w:r w:rsidRPr="004A7A59">
        <w:rPr>
          <w:rFonts w:ascii="Palatino Linotype" w:hAnsi="Palatino Linotype"/>
        </w:rPr>
        <w:t xml:space="preserve"> (</w:t>
      </w:r>
      <w:r w:rsidRPr="004A7A59">
        <w:rPr>
          <w:rFonts w:ascii="Palatino Linotype" w:hAnsi="Palatino Linotype"/>
          <w:lang w:val="ru-RU"/>
        </w:rPr>
        <w:t>моддаи</w:t>
      </w:r>
      <w:r w:rsidRPr="004A7A59">
        <w:rPr>
          <w:rFonts w:ascii="Palatino Linotype" w:hAnsi="Palatino Linotype"/>
        </w:rPr>
        <w:t xml:space="preserve"> 70).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айни</w:t>
      </w:r>
      <w:r w:rsidRPr="004A7A59">
        <w:rPr>
          <w:rFonts w:ascii="Palatino Linotype" w:hAnsi="Palatino Linotype"/>
        </w:rPr>
        <w:t xml:space="preserve"> </w:t>
      </w:r>
      <w:r w:rsidRPr="004A7A59">
        <w:rPr>
          <w:rFonts w:ascii="Palatino Linotype" w:hAnsi="Palatino Linotype"/>
          <w:lang w:val="ru-RU"/>
        </w:rPr>
        <w:t>замон</w:t>
      </w:r>
      <w:r w:rsidRPr="004A7A59">
        <w:rPr>
          <w:rFonts w:ascii="Palatino Linotype" w:hAnsi="Palatino Linotype"/>
        </w:rPr>
        <w:t xml:space="preserve"> </w:t>
      </w:r>
      <w:r w:rsidRPr="004A7A59">
        <w:rPr>
          <w:rFonts w:ascii="Palatino Linotype" w:hAnsi="Palatino Linotype"/>
          <w:lang w:val="ru-RU"/>
        </w:rPr>
        <w:t>чунин</w:t>
      </w:r>
      <w:r w:rsidRPr="004A7A59">
        <w:rPr>
          <w:rFonts w:ascii="Palatino Linotype" w:hAnsi="Palatino Linotype"/>
        </w:rPr>
        <w:t xml:space="preserve"> </w:t>
      </w:r>
      <w:r w:rsidRPr="004A7A59">
        <w:rPr>
          <w:rFonts w:ascii="Palatino Linotype" w:hAnsi="Palatino Linotype"/>
          <w:lang w:val="ru-RU"/>
        </w:rPr>
        <w:t>гуна</w:t>
      </w:r>
      <w:r w:rsidRPr="004A7A59">
        <w:rPr>
          <w:rFonts w:ascii="Palatino Linotype" w:hAnsi="Palatino Linotype"/>
        </w:rPr>
        <w:t xml:space="preserve"> </w:t>
      </w:r>
      <w:r w:rsidRPr="004A7A59">
        <w:rPr>
          <w:rFonts w:ascii="Palatino Linotype" w:hAnsi="Palatino Linotype"/>
          <w:lang w:val="ru-RU"/>
        </w:rPr>
        <w:t>манзил</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Тоҷикистон</w:t>
      </w:r>
      <w:r w:rsidRPr="004A7A59">
        <w:rPr>
          <w:rFonts w:ascii="Palatino Linotype" w:hAnsi="Palatino Linotype"/>
        </w:rPr>
        <w:t xml:space="preserve"> </w:t>
      </w:r>
      <w:r w:rsidRPr="004A7A59">
        <w:rPr>
          <w:rFonts w:ascii="Palatino Linotype" w:hAnsi="Palatino Linotype"/>
          <w:lang w:val="ru-RU"/>
        </w:rPr>
        <w:t>амалан</w:t>
      </w:r>
      <w:r w:rsidRPr="004A7A59">
        <w:rPr>
          <w:rFonts w:ascii="Palatino Linotype" w:hAnsi="Palatino Linotype"/>
        </w:rPr>
        <w:t xml:space="preserve"> </w:t>
      </w:r>
      <w:r w:rsidRPr="004A7A59">
        <w:rPr>
          <w:rFonts w:ascii="Palatino Linotype" w:hAnsi="Palatino Linotype"/>
          <w:lang w:val="ru-RU"/>
        </w:rPr>
        <w:t>вуҷуд</w:t>
      </w:r>
      <w:r w:rsidRPr="004A7A59">
        <w:rPr>
          <w:rFonts w:ascii="Palatino Linotype" w:hAnsi="Palatino Linotype"/>
        </w:rPr>
        <w:t xml:space="preserve"> </w:t>
      </w:r>
      <w:r w:rsidRPr="004A7A59">
        <w:rPr>
          <w:rFonts w:ascii="Palatino Linotype" w:hAnsi="Palatino Linotype"/>
          <w:lang w:val="ru-RU"/>
        </w:rPr>
        <w:t>надоранд</w:t>
      </w:r>
      <w:r w:rsidRPr="004A7A59">
        <w:rPr>
          <w:rFonts w:ascii="Palatino Linotype" w:hAnsi="Palatino Linotype"/>
        </w:rPr>
        <w:t xml:space="preserve">, </w:t>
      </w:r>
      <w:r w:rsidRPr="004A7A59">
        <w:rPr>
          <w:rFonts w:ascii="Palatino Linotype" w:hAnsi="Palatino Linotype"/>
          <w:lang w:val="ru-RU"/>
        </w:rPr>
        <w:t>зеро</w:t>
      </w:r>
      <w:r w:rsidRPr="004A7A59">
        <w:rPr>
          <w:rFonts w:ascii="Palatino Linotype" w:hAnsi="Palatino Linotype"/>
        </w:rPr>
        <w:t xml:space="preserve"> </w:t>
      </w:r>
      <w:r w:rsidRPr="004A7A59">
        <w:rPr>
          <w:rFonts w:ascii="Palatino Linotype" w:hAnsi="Palatino Linotype"/>
          <w:lang w:val="ru-RU"/>
        </w:rPr>
        <w:t>қисми</w:t>
      </w:r>
      <w:r w:rsidRPr="004A7A59">
        <w:rPr>
          <w:rFonts w:ascii="Palatino Linotype" w:hAnsi="Palatino Linotype"/>
        </w:rPr>
        <w:t xml:space="preserve"> </w:t>
      </w:r>
      <w:r w:rsidRPr="004A7A59">
        <w:rPr>
          <w:rFonts w:ascii="Palatino Linotype" w:hAnsi="Palatino Linotype"/>
          <w:lang w:val="ru-RU"/>
        </w:rPr>
        <w:t>зиёди</w:t>
      </w:r>
      <w:r w:rsidRPr="004A7A59">
        <w:rPr>
          <w:rFonts w:ascii="Palatino Linotype" w:hAnsi="Palatino Linotype"/>
        </w:rPr>
        <w:t xml:space="preserve"> </w:t>
      </w:r>
      <w:r w:rsidRPr="004A7A59">
        <w:rPr>
          <w:rFonts w:ascii="Palatino Linotype" w:hAnsi="Palatino Linotype"/>
          <w:lang w:val="ru-RU"/>
        </w:rPr>
        <w:t>фонди</w:t>
      </w:r>
      <w:r w:rsidRPr="004A7A59">
        <w:rPr>
          <w:rFonts w:ascii="Palatino Linotype" w:hAnsi="Palatino Linotype"/>
        </w:rPr>
        <w:t xml:space="preserve"> </w:t>
      </w:r>
      <w:r w:rsidRPr="004A7A59">
        <w:rPr>
          <w:rFonts w:ascii="Palatino Linotype" w:hAnsi="Palatino Linotype"/>
          <w:lang w:val="ru-RU"/>
        </w:rPr>
        <w:t>манзил</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ҷониби</w:t>
      </w:r>
      <w:r w:rsidRPr="004A7A59">
        <w:rPr>
          <w:rFonts w:ascii="Palatino Linotype" w:hAnsi="Palatino Linotype"/>
        </w:rPr>
        <w:t xml:space="preserve"> </w:t>
      </w:r>
      <w:r w:rsidRPr="004A7A59">
        <w:rPr>
          <w:rFonts w:ascii="Palatino Linotype" w:hAnsi="Palatino Linotype"/>
          <w:lang w:val="ru-RU"/>
        </w:rPr>
        <w:t>шаҳрвандони</w:t>
      </w:r>
      <w:r w:rsidRPr="004A7A59">
        <w:rPr>
          <w:rFonts w:ascii="Palatino Linotype" w:hAnsi="Palatino Linotype"/>
        </w:rPr>
        <w:t xml:space="preserve"> </w:t>
      </w:r>
      <w:r w:rsidRPr="004A7A59">
        <w:rPr>
          <w:rFonts w:ascii="Palatino Linotype" w:hAnsi="Palatino Linotype"/>
          <w:lang w:val="ru-RU"/>
        </w:rPr>
        <w:t>ҶТ</w:t>
      </w:r>
      <w:r w:rsidRPr="004A7A59">
        <w:rPr>
          <w:rFonts w:ascii="Palatino Linotype" w:hAnsi="Palatino Linotype"/>
        </w:rPr>
        <w:t xml:space="preserve"> </w:t>
      </w:r>
      <w:r w:rsidRPr="004A7A59">
        <w:rPr>
          <w:rFonts w:ascii="Palatino Linotype" w:hAnsi="Palatino Linotype"/>
          <w:lang w:val="ru-RU"/>
        </w:rPr>
        <w:t>хусусӣ</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шудааст</w:t>
      </w:r>
      <w:r w:rsidRPr="004A7A59">
        <w:rPr>
          <w:rFonts w:ascii="Palatino Linotype" w:hAnsi="Palatino Linotype"/>
        </w:rPr>
        <w:t xml:space="preserve">. </w:t>
      </w:r>
      <w:r w:rsidRPr="004A7A59">
        <w:rPr>
          <w:rFonts w:ascii="Palatino Linotype" w:hAnsi="Palatino Linotype"/>
          <w:lang w:val="ru-RU"/>
        </w:rPr>
        <w:t>Соҳибони</w:t>
      </w:r>
      <w:r w:rsidRPr="004A7A59">
        <w:rPr>
          <w:rFonts w:ascii="Palatino Linotype" w:hAnsi="Palatino Linotype"/>
        </w:rPr>
        <w:t xml:space="preserve"> </w:t>
      </w:r>
      <w:r w:rsidRPr="004A7A59">
        <w:rPr>
          <w:rFonts w:ascii="Palatino Linotype" w:hAnsi="Palatino Linotype"/>
          <w:lang w:val="ru-RU"/>
        </w:rPr>
        <w:t>манзил</w:t>
      </w:r>
      <w:r w:rsidRPr="004A7A59">
        <w:rPr>
          <w:rFonts w:ascii="Palatino Linotype" w:hAnsi="Palatino Linotype"/>
        </w:rPr>
        <w:t xml:space="preserve"> </w:t>
      </w:r>
      <w:r w:rsidRPr="004A7A59">
        <w:rPr>
          <w:rFonts w:ascii="Palatino Linotype" w:hAnsi="Palatino Linotype"/>
          <w:lang w:val="ru-RU"/>
        </w:rPr>
        <w:t>сарварони</w:t>
      </w:r>
      <w:r w:rsidRPr="004A7A59">
        <w:rPr>
          <w:rFonts w:ascii="Palatino Linotype" w:hAnsi="Palatino Linotype"/>
        </w:rPr>
        <w:t xml:space="preserve"> </w:t>
      </w:r>
      <w:r w:rsidRPr="004A7A59">
        <w:rPr>
          <w:rFonts w:ascii="Palatino Linotype" w:hAnsi="Palatino Linotype"/>
          <w:lang w:val="ru-RU"/>
        </w:rPr>
        <w:t>оилаҳо</w:t>
      </w:r>
      <w:r w:rsidRPr="004A7A59">
        <w:rPr>
          <w:rFonts w:ascii="Palatino Linotype" w:hAnsi="Palatino Linotype"/>
        </w:rPr>
        <w:t xml:space="preserve"> </w:t>
      </w:r>
      <w:r w:rsidRPr="004A7A59">
        <w:rPr>
          <w:rFonts w:ascii="Palatino Linotype" w:hAnsi="Palatino Linotype"/>
          <w:lang w:val="ru-RU"/>
        </w:rPr>
        <w:t>мебошанд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одатан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нисбати</w:t>
      </w:r>
      <w:r w:rsidRPr="004A7A59">
        <w:rPr>
          <w:rFonts w:ascii="Palatino Linotype" w:hAnsi="Palatino Linotype"/>
        </w:rPr>
        <w:t xml:space="preserve"> </w:t>
      </w:r>
      <w:r w:rsidRPr="004A7A59">
        <w:rPr>
          <w:rFonts w:ascii="Palatino Linotype" w:hAnsi="Palatino Linotype"/>
          <w:lang w:val="ru-RU"/>
        </w:rPr>
        <w:t>аъзои</w:t>
      </w:r>
      <w:r w:rsidRPr="004A7A59">
        <w:rPr>
          <w:rFonts w:ascii="Palatino Linotype" w:hAnsi="Palatino Linotype"/>
        </w:rPr>
        <w:t xml:space="preserve"> </w:t>
      </w:r>
      <w:r w:rsidRPr="004A7A59">
        <w:rPr>
          <w:rFonts w:ascii="Palatino Linotype" w:hAnsi="Palatino Linotype"/>
          <w:lang w:val="ru-RU"/>
        </w:rPr>
        <w:t>дигари</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ҷинояткорони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мебошанд</w:t>
      </w:r>
      <w:r w:rsidRPr="004A7A59">
        <w:rPr>
          <w:rFonts w:ascii="Palatino Linotype" w:hAnsi="Palatino Linotype"/>
        </w:rPr>
        <w:t xml:space="preserve">. </w:t>
      </w:r>
      <w:r w:rsidRPr="004A7A59">
        <w:rPr>
          <w:rFonts w:ascii="Palatino Linotype" w:hAnsi="Palatino Linotype"/>
          <w:lang w:val="ru-RU"/>
        </w:rPr>
        <w:t>Иҷозатномаи</w:t>
      </w:r>
      <w:r w:rsidRPr="004A7A59">
        <w:rPr>
          <w:rFonts w:ascii="Palatino Linotype" w:hAnsi="Palatino Linotype"/>
        </w:rPr>
        <w:t xml:space="preserve"> </w:t>
      </w:r>
      <w:r w:rsidRPr="004A7A59">
        <w:rPr>
          <w:rFonts w:ascii="Palatino Linotype" w:hAnsi="Palatino Linotype"/>
          <w:lang w:val="ru-RU"/>
        </w:rPr>
        <w:t>истирдоди</w:t>
      </w:r>
      <w:r w:rsidRPr="004A7A59">
        <w:rPr>
          <w:rFonts w:ascii="Palatino Linotype" w:hAnsi="Palatino Linotype"/>
        </w:rPr>
        <w:t xml:space="preserve"> </w:t>
      </w:r>
      <w:r w:rsidRPr="004A7A59">
        <w:rPr>
          <w:rFonts w:ascii="Palatino Linotype" w:hAnsi="Palatino Linotype"/>
          <w:lang w:val="ru-RU"/>
        </w:rPr>
        <w:t>маҷбурии</w:t>
      </w:r>
      <w:r w:rsidRPr="004A7A59">
        <w:rPr>
          <w:rFonts w:ascii="Palatino Linotype" w:hAnsi="Palatino Linotype"/>
        </w:rPr>
        <w:t xml:space="preserve"> </w:t>
      </w:r>
      <w:r w:rsidRPr="004A7A59">
        <w:rPr>
          <w:rFonts w:ascii="Palatino Linotype" w:hAnsi="Palatino Linotype"/>
          <w:lang w:val="ru-RU"/>
        </w:rPr>
        <w:t>соҳиби</w:t>
      </w:r>
      <w:r w:rsidRPr="004A7A59">
        <w:rPr>
          <w:rFonts w:ascii="Palatino Linotype" w:hAnsi="Palatino Linotype"/>
        </w:rPr>
        <w:t xml:space="preserve"> </w:t>
      </w:r>
      <w:r w:rsidRPr="004A7A59">
        <w:rPr>
          <w:rFonts w:ascii="Palatino Linotype" w:hAnsi="Palatino Linotype"/>
          <w:lang w:val="ru-RU"/>
        </w:rPr>
        <w:t>амволи</w:t>
      </w:r>
      <w:r w:rsidRPr="004A7A59">
        <w:rPr>
          <w:rFonts w:ascii="Palatino Linotype" w:hAnsi="Palatino Linotype"/>
        </w:rPr>
        <w:t xml:space="preserve"> </w:t>
      </w:r>
      <w:r w:rsidRPr="004A7A59">
        <w:rPr>
          <w:rFonts w:ascii="Palatino Linotype" w:hAnsi="Palatino Linotype"/>
          <w:lang w:val="ru-RU"/>
        </w:rPr>
        <w:t>ғайриманқул</w:t>
      </w:r>
      <w:r w:rsidRPr="004A7A59">
        <w:rPr>
          <w:rFonts w:ascii="Palatino Linotype" w:hAnsi="Palatino Linotype"/>
        </w:rPr>
        <w:t xml:space="preserve"> </w:t>
      </w:r>
      <w:r w:rsidRPr="004A7A59">
        <w:rPr>
          <w:rFonts w:ascii="Palatino Linotype" w:hAnsi="Palatino Linotype"/>
          <w:lang w:val="ru-RU"/>
        </w:rPr>
        <w:t>ғайриимкон</w:t>
      </w:r>
      <w:r w:rsidRPr="004A7A59">
        <w:rPr>
          <w:rFonts w:ascii="Palatino Linotype" w:hAnsi="Palatino Linotype"/>
        </w:rPr>
        <w:t xml:space="preserve"> </w:t>
      </w:r>
      <w:r w:rsidRPr="004A7A59">
        <w:rPr>
          <w:rFonts w:ascii="Palatino Linotype" w:hAnsi="Palatino Linotype"/>
          <w:lang w:val="ru-RU"/>
        </w:rPr>
        <w:t>аст</w:t>
      </w:r>
      <w:r w:rsidRPr="004A7A59">
        <w:rPr>
          <w:rFonts w:ascii="Palatino Linotype" w:hAnsi="Palatino Linotype"/>
        </w:rPr>
        <w:t xml:space="preserve">, </w:t>
      </w:r>
      <w:r w:rsidRPr="004A7A59">
        <w:rPr>
          <w:rFonts w:ascii="Palatino Linotype" w:hAnsi="Palatino Linotype"/>
          <w:lang w:val="ru-RU"/>
        </w:rPr>
        <w:t>агар</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қонунгузории</w:t>
      </w:r>
      <w:r w:rsidRPr="004A7A59">
        <w:rPr>
          <w:rFonts w:ascii="Palatino Linotype" w:hAnsi="Palatino Linotype"/>
        </w:rPr>
        <w:t xml:space="preserve"> </w:t>
      </w:r>
      <w:r w:rsidRPr="004A7A59">
        <w:rPr>
          <w:rFonts w:ascii="Palatino Linotype" w:hAnsi="Palatino Linotype"/>
          <w:lang w:val="ru-RU"/>
        </w:rPr>
        <w:t>дахлдор</w:t>
      </w:r>
      <w:r w:rsidRPr="004A7A59">
        <w:rPr>
          <w:rFonts w:ascii="Palatino Linotype" w:hAnsi="Palatino Linotype"/>
        </w:rPr>
        <w:t xml:space="preserve"> </w:t>
      </w:r>
      <w:r w:rsidRPr="004A7A59">
        <w:rPr>
          <w:rFonts w:ascii="Palatino Linotype" w:hAnsi="Palatino Linotype"/>
          <w:lang w:val="ru-RU"/>
        </w:rPr>
        <w:t>ислоҳот</w:t>
      </w:r>
      <w:r w:rsidRPr="004A7A59">
        <w:rPr>
          <w:rFonts w:ascii="Palatino Linotype" w:hAnsi="Palatino Linotype"/>
        </w:rPr>
        <w:t xml:space="preserve"> </w:t>
      </w:r>
      <w:r w:rsidRPr="004A7A59">
        <w:rPr>
          <w:rFonts w:ascii="Palatino Linotype" w:hAnsi="Palatino Linotype"/>
          <w:lang w:val="ru-RU"/>
        </w:rPr>
        <w:t>ворид</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нашавад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истирдоди</w:t>
      </w:r>
      <w:r w:rsidRPr="004A7A59">
        <w:rPr>
          <w:rFonts w:ascii="Palatino Linotype" w:hAnsi="Palatino Linotype"/>
        </w:rPr>
        <w:t xml:space="preserve"> </w:t>
      </w:r>
      <w:r w:rsidRPr="004A7A59">
        <w:rPr>
          <w:rFonts w:ascii="Palatino Linotype" w:hAnsi="Palatino Linotype"/>
          <w:lang w:val="ru-RU"/>
        </w:rPr>
        <w:t>маҷбуриро</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рӯи</w:t>
      </w:r>
      <w:r w:rsidRPr="004A7A59">
        <w:rPr>
          <w:rFonts w:ascii="Palatino Linotype" w:hAnsi="Palatino Linotype"/>
        </w:rPr>
        <w:t xml:space="preserve"> </w:t>
      </w:r>
      <w:r w:rsidRPr="004A7A59">
        <w:rPr>
          <w:rFonts w:ascii="Palatino Linotype" w:hAnsi="Palatino Linotype"/>
          <w:lang w:val="ru-RU"/>
        </w:rPr>
        <w:t>қарори</w:t>
      </w:r>
      <w:r w:rsidRPr="004A7A59">
        <w:rPr>
          <w:rFonts w:ascii="Palatino Linotype" w:hAnsi="Palatino Linotype"/>
        </w:rPr>
        <w:t xml:space="preserve"> </w:t>
      </w:r>
      <w:r w:rsidRPr="004A7A59">
        <w:rPr>
          <w:rFonts w:ascii="Palatino Linotype" w:hAnsi="Palatino Linotype"/>
          <w:lang w:val="ru-RU"/>
        </w:rPr>
        <w:t>судиҷозат</w:t>
      </w:r>
      <w:r w:rsidRPr="004A7A59">
        <w:rPr>
          <w:rFonts w:ascii="Palatino Linotype" w:hAnsi="Palatino Linotype"/>
        </w:rPr>
        <w:t xml:space="preserve"> </w:t>
      </w:r>
      <w:r w:rsidRPr="004A7A59">
        <w:rPr>
          <w:rFonts w:ascii="Palatino Linotype" w:hAnsi="Palatino Linotype"/>
          <w:lang w:val="ru-RU"/>
        </w:rPr>
        <w:t>диҳад</w:t>
      </w:r>
      <w:r w:rsidRPr="004A7A59">
        <w:rPr>
          <w:rFonts w:ascii="Palatino Linotype" w:hAnsi="Palatino Linotype"/>
        </w:rPr>
        <w:t xml:space="preserve">, </w:t>
      </w:r>
      <w:r w:rsidRPr="004A7A59">
        <w:rPr>
          <w:rFonts w:ascii="Palatino Linotype" w:hAnsi="Palatino Linotype"/>
          <w:lang w:val="ru-RU"/>
        </w:rPr>
        <w:t>на</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w:t>
      </w:r>
    </w:p>
    <w:p w14:paraId="0C9C8F53" w14:textId="77777777" w:rsidR="001D4D03" w:rsidRPr="004A7A59" w:rsidRDefault="001D4D03" w:rsidP="001D4D03">
      <w:pPr>
        <w:jc w:val="both"/>
        <w:rPr>
          <w:rFonts w:ascii="Palatino Linotype" w:hAnsi="Palatino Linotype"/>
        </w:rPr>
      </w:pPr>
    </w:p>
    <w:p w14:paraId="6D331F3E" w14:textId="381FD41A" w:rsidR="001D4D03" w:rsidRPr="004A7A59" w:rsidRDefault="001D4D03" w:rsidP="001D4D03">
      <w:pPr>
        <w:jc w:val="both"/>
        <w:rPr>
          <w:rFonts w:ascii="Palatino Linotype" w:hAnsi="Palatino Linotype"/>
        </w:rPr>
      </w:pPr>
      <w:r w:rsidRPr="004A7A59">
        <w:rPr>
          <w:rFonts w:ascii="Palatino Linotype" w:hAnsi="Palatino Linotype"/>
          <w:lang w:val="ru-RU"/>
        </w:rPr>
        <w:t>Моддаи</w:t>
      </w:r>
      <w:r w:rsidRPr="004A7A59">
        <w:rPr>
          <w:rFonts w:ascii="Palatino Linotype" w:hAnsi="Palatino Linotype"/>
        </w:rPr>
        <w:t xml:space="preserve"> 21 </w:t>
      </w: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(2013)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фармони</w:t>
      </w:r>
      <w:r w:rsidRPr="004A7A59">
        <w:rPr>
          <w:rFonts w:ascii="Palatino Linotype" w:hAnsi="Palatino Linotype"/>
        </w:rPr>
        <w:t xml:space="preserve"> </w:t>
      </w:r>
      <w:r w:rsidRPr="004A7A59">
        <w:rPr>
          <w:rFonts w:ascii="Palatino Linotype" w:hAnsi="Palatino Linotype"/>
          <w:lang w:val="ru-RU"/>
        </w:rPr>
        <w:t>манъкунӣ</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чораҳои</w:t>
      </w:r>
      <w:r w:rsidRPr="004A7A59">
        <w:rPr>
          <w:rFonts w:ascii="Palatino Linotype" w:hAnsi="Palatino Linotype"/>
        </w:rPr>
        <w:t xml:space="preserve"> </w:t>
      </w:r>
      <w:r w:rsidRPr="004A7A59">
        <w:rPr>
          <w:rFonts w:ascii="Palatino Linotype" w:hAnsi="Palatino Linotype"/>
          <w:lang w:val="ru-RU"/>
        </w:rPr>
        <w:t>муҳимро</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ҳифзи</w:t>
      </w:r>
      <w:r w:rsidRPr="004A7A59">
        <w:rPr>
          <w:rFonts w:ascii="Palatino Linotype" w:hAnsi="Palatino Linotype"/>
        </w:rPr>
        <w:t xml:space="preserve"> </w:t>
      </w:r>
      <w:r w:rsidRPr="004A7A59">
        <w:rPr>
          <w:rFonts w:ascii="Palatino Linotype" w:hAnsi="Palatino Linotype"/>
          <w:lang w:val="ru-RU"/>
        </w:rPr>
        <w:t>қурбон</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аъзои</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зарур</w:t>
      </w:r>
      <w:r w:rsidRPr="004A7A59">
        <w:rPr>
          <w:rFonts w:ascii="Palatino Linotype" w:hAnsi="Palatino Linotype"/>
        </w:rPr>
        <w:t xml:space="preserve"> </w:t>
      </w:r>
      <w:r w:rsidRPr="004A7A59">
        <w:rPr>
          <w:rFonts w:ascii="Palatino Linotype" w:hAnsi="Palatino Linotype"/>
          <w:lang w:val="ru-RU"/>
        </w:rPr>
        <w:t>аст</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бар</w:t>
      </w:r>
      <w:r w:rsidRPr="004A7A59">
        <w:rPr>
          <w:rFonts w:ascii="Palatino Linotype" w:hAnsi="Palatino Linotype"/>
        </w:rPr>
        <w:t xml:space="preserve"> </w:t>
      </w:r>
      <w:r w:rsidRPr="004A7A59">
        <w:rPr>
          <w:rFonts w:ascii="Palatino Linotype" w:hAnsi="Palatino Linotype"/>
          <w:lang w:val="ru-RU"/>
        </w:rPr>
        <w:t>намегирад</w:t>
      </w:r>
      <w:r w:rsidRPr="004A7A59">
        <w:rPr>
          <w:rFonts w:ascii="Palatino Linotype" w:hAnsi="Palatino Linotype"/>
        </w:rPr>
        <w:t xml:space="preserve">, </w:t>
      </w:r>
      <w:r w:rsidRPr="004A7A59">
        <w:rPr>
          <w:rFonts w:ascii="Palatino Linotype" w:hAnsi="Palatino Linotype"/>
          <w:lang w:val="ru-RU"/>
        </w:rPr>
        <w:t>яъне</w:t>
      </w:r>
      <w:r w:rsidRPr="004A7A59">
        <w:rPr>
          <w:rFonts w:ascii="Palatino Linotype" w:hAnsi="Palatino Linotype"/>
        </w:rPr>
        <w:t xml:space="preserve">: </w:t>
      </w:r>
      <w:r w:rsidRPr="004A7A59">
        <w:rPr>
          <w:rFonts w:ascii="Palatino Linotype" w:hAnsi="Palatino Linotype"/>
          <w:lang w:val="ru-RU"/>
        </w:rPr>
        <w:t>ҷудо</w:t>
      </w:r>
      <w:r w:rsidRPr="004A7A59">
        <w:rPr>
          <w:rFonts w:ascii="Palatino Linotype" w:hAnsi="Palatino Linotype"/>
        </w:rPr>
        <w:t xml:space="preserve"> </w:t>
      </w:r>
      <w:r w:rsidRPr="004A7A59">
        <w:rPr>
          <w:rFonts w:ascii="Palatino Linotype" w:hAnsi="Palatino Linotype"/>
          <w:lang w:val="ru-RU"/>
        </w:rPr>
        <w:t>кардани</w:t>
      </w:r>
      <w:r w:rsidRPr="004A7A59">
        <w:rPr>
          <w:rFonts w:ascii="Palatino Linotype" w:hAnsi="Palatino Linotype"/>
        </w:rPr>
        <w:t xml:space="preserve"> </w:t>
      </w:r>
      <w:r w:rsidRPr="004A7A59">
        <w:rPr>
          <w:rFonts w:ascii="Palatino Linotype" w:hAnsi="Palatino Linotype"/>
          <w:lang w:val="ru-RU"/>
        </w:rPr>
        <w:t>қурбон</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аъзои</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ҳуқуқвайронкунанда</w:t>
      </w:r>
      <w:r w:rsidRPr="004A7A59">
        <w:rPr>
          <w:rFonts w:ascii="Palatino Linotype" w:hAnsi="Palatino Linotype"/>
        </w:rPr>
        <w:t xml:space="preserve"> </w:t>
      </w:r>
      <w:r w:rsidRPr="004A7A59">
        <w:rPr>
          <w:rFonts w:ascii="Palatino Linotype" w:hAnsi="Palatino Linotype"/>
          <w:lang w:val="ru-RU"/>
        </w:rPr>
        <w:t>тавассути</w:t>
      </w:r>
      <w:r w:rsidRPr="004A7A59">
        <w:rPr>
          <w:rFonts w:ascii="Palatino Linotype" w:hAnsi="Palatino Linotype"/>
        </w:rPr>
        <w:t xml:space="preserve"> </w:t>
      </w:r>
      <w:r w:rsidRPr="004A7A59">
        <w:rPr>
          <w:rFonts w:ascii="Palatino Linotype" w:hAnsi="Palatino Linotype"/>
          <w:lang w:val="ru-RU"/>
        </w:rPr>
        <w:t>ҷойгиркунии</w:t>
      </w:r>
      <w:r w:rsidRPr="004A7A59">
        <w:rPr>
          <w:rFonts w:ascii="Palatino Linotype" w:hAnsi="Palatino Linotype"/>
        </w:rPr>
        <w:t xml:space="preserve"> </w:t>
      </w:r>
      <w:r w:rsidRPr="004A7A59">
        <w:rPr>
          <w:rFonts w:ascii="Palatino Linotype" w:hAnsi="Palatino Linotype"/>
          <w:lang w:val="ru-RU"/>
        </w:rPr>
        <w:t>онҳо</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паноҳгоҳҳо</w:t>
      </w:r>
      <w:r w:rsidRPr="004A7A59">
        <w:rPr>
          <w:rFonts w:ascii="Palatino Linotype" w:hAnsi="Palatino Linotype"/>
        </w:rPr>
        <w:t xml:space="preserve">; </w:t>
      </w:r>
      <w:r w:rsidRPr="004A7A59">
        <w:rPr>
          <w:rFonts w:ascii="Palatino Linotype" w:hAnsi="Palatino Linotype"/>
          <w:lang w:val="ru-RU"/>
        </w:rPr>
        <w:t>манъи</w:t>
      </w:r>
      <w:r w:rsidRPr="004A7A59">
        <w:rPr>
          <w:rFonts w:ascii="Palatino Linotype" w:hAnsi="Palatino Linotype"/>
        </w:rPr>
        <w:t xml:space="preserve"> </w:t>
      </w:r>
      <w:r w:rsidRPr="004A7A59">
        <w:rPr>
          <w:rFonts w:ascii="Palatino Linotype" w:hAnsi="Palatino Linotype"/>
          <w:lang w:val="ru-RU"/>
        </w:rPr>
        <w:t>истифодаи</w:t>
      </w:r>
      <w:r w:rsidRPr="004A7A59">
        <w:rPr>
          <w:rFonts w:ascii="Palatino Linotype" w:hAnsi="Palatino Linotype"/>
        </w:rPr>
        <w:t xml:space="preserve"> </w:t>
      </w:r>
      <w:r w:rsidRPr="004A7A59">
        <w:rPr>
          <w:rFonts w:ascii="Palatino Linotype" w:hAnsi="Palatino Linotype"/>
          <w:lang w:val="ru-RU"/>
        </w:rPr>
        <w:t>молу</w:t>
      </w:r>
      <w:r w:rsidRPr="004A7A59">
        <w:rPr>
          <w:rFonts w:ascii="Palatino Linotype" w:hAnsi="Palatino Linotype"/>
        </w:rPr>
        <w:t xml:space="preserve"> </w:t>
      </w:r>
      <w:r w:rsidRPr="004A7A59">
        <w:rPr>
          <w:rFonts w:ascii="Palatino Linotype" w:hAnsi="Palatino Linotype"/>
          <w:lang w:val="ru-RU"/>
        </w:rPr>
        <w:t>мулки</w:t>
      </w:r>
      <w:r w:rsidRPr="004A7A59">
        <w:rPr>
          <w:rFonts w:ascii="Palatino Linotype" w:hAnsi="Palatino Linotype"/>
        </w:rPr>
        <w:t xml:space="preserve"> </w:t>
      </w:r>
      <w:r w:rsidRPr="004A7A59">
        <w:rPr>
          <w:rFonts w:ascii="Palatino Linotype" w:hAnsi="Palatino Linotype"/>
          <w:lang w:val="ru-RU"/>
        </w:rPr>
        <w:t>умумӣ</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ҷониби</w:t>
      </w:r>
      <w:r w:rsidRPr="004A7A59">
        <w:rPr>
          <w:rFonts w:ascii="Palatino Linotype" w:hAnsi="Palatino Linotype"/>
        </w:rPr>
        <w:t xml:space="preserve"> </w:t>
      </w:r>
      <w:r w:rsidRPr="004A7A59">
        <w:rPr>
          <w:rFonts w:ascii="Palatino Linotype" w:hAnsi="Palatino Linotype"/>
          <w:lang w:val="ru-RU"/>
        </w:rPr>
        <w:t>ҳуқуқвайронкунанда</w:t>
      </w:r>
      <w:r w:rsidRPr="004A7A59">
        <w:rPr>
          <w:rFonts w:ascii="Palatino Linotype" w:hAnsi="Palatino Linotype"/>
        </w:rPr>
        <w:t xml:space="preserve">; </w:t>
      </w:r>
      <w:r w:rsidRPr="004A7A59">
        <w:rPr>
          <w:rFonts w:ascii="Palatino Linotype" w:hAnsi="Palatino Linotype"/>
          <w:lang w:val="ru-RU"/>
        </w:rPr>
        <w:t>ҷудо</w:t>
      </w:r>
      <w:r w:rsidRPr="004A7A59">
        <w:rPr>
          <w:rFonts w:ascii="Palatino Linotype" w:hAnsi="Palatino Linotype"/>
        </w:rPr>
        <w:t xml:space="preserve"> </w:t>
      </w:r>
      <w:r w:rsidRPr="004A7A59">
        <w:rPr>
          <w:rFonts w:ascii="Palatino Linotype" w:hAnsi="Palatino Linotype"/>
          <w:lang w:val="ru-RU"/>
        </w:rPr>
        <w:t>кардани</w:t>
      </w:r>
      <w:r w:rsidRPr="004A7A59">
        <w:rPr>
          <w:rFonts w:ascii="Palatino Linotype" w:hAnsi="Palatino Linotype"/>
        </w:rPr>
        <w:t xml:space="preserve"> </w:t>
      </w:r>
      <w:r w:rsidRPr="004A7A59">
        <w:rPr>
          <w:rFonts w:ascii="Palatino Linotype" w:hAnsi="Palatino Linotype"/>
          <w:lang w:val="ru-RU"/>
        </w:rPr>
        <w:t>ҳуқуқвайронкунанда</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кӯдакон</w:t>
      </w:r>
      <w:r w:rsidRPr="004A7A59">
        <w:rPr>
          <w:rFonts w:ascii="Palatino Linotype" w:hAnsi="Palatino Linotype"/>
        </w:rPr>
        <w:t xml:space="preserve">; </w:t>
      </w:r>
      <w:r w:rsidRPr="004A7A59">
        <w:rPr>
          <w:rFonts w:ascii="Palatino Linotype" w:hAnsi="Palatino Linotype"/>
          <w:lang w:val="ru-RU"/>
        </w:rPr>
        <w:t>манъ</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наздик</w:t>
      </w:r>
      <w:r w:rsidRPr="004A7A59">
        <w:rPr>
          <w:rFonts w:ascii="Palatino Linotype" w:hAnsi="Palatino Linotype"/>
        </w:rPr>
        <w:t xml:space="preserve"> </w:t>
      </w:r>
      <w:r w:rsidRPr="004A7A59">
        <w:rPr>
          <w:rFonts w:ascii="Palatino Linotype" w:hAnsi="Palatino Linotype"/>
          <w:lang w:val="ru-RU"/>
        </w:rPr>
        <w:t>шудани</w:t>
      </w:r>
      <w:r w:rsidRPr="004A7A59">
        <w:rPr>
          <w:rFonts w:ascii="Palatino Linotype" w:hAnsi="Palatino Linotype"/>
        </w:rPr>
        <w:t xml:space="preserve"> </w:t>
      </w:r>
      <w:r w:rsidRPr="004A7A59">
        <w:rPr>
          <w:rFonts w:ascii="Palatino Linotype" w:hAnsi="Palatino Linotype"/>
          <w:lang w:val="ru-RU"/>
        </w:rPr>
        <w:t>ҳуқуқвайронкунанда</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0072771D" w:rsidRPr="004A7A59">
        <w:rPr>
          <w:rFonts w:ascii="Palatino Linotype" w:hAnsi="Palatino Linotype"/>
          <w:lang w:val="ru-RU"/>
        </w:rPr>
        <w:t>ҷабрдида</w:t>
      </w:r>
      <w:r w:rsidRPr="004A7A59">
        <w:rPr>
          <w:rFonts w:ascii="Palatino Linotype" w:hAnsi="Palatino Linotype"/>
        </w:rPr>
        <w:t xml:space="preserve">, </w:t>
      </w:r>
      <w:r w:rsidRPr="004A7A59">
        <w:rPr>
          <w:rFonts w:ascii="Palatino Linotype" w:hAnsi="Palatino Linotype"/>
          <w:lang w:val="ru-RU"/>
        </w:rPr>
        <w:t>ҷои</w:t>
      </w:r>
      <w:r w:rsidRPr="004A7A59">
        <w:rPr>
          <w:rFonts w:ascii="Palatino Linotype" w:hAnsi="Palatino Linotype"/>
        </w:rPr>
        <w:t xml:space="preserve"> </w:t>
      </w:r>
      <w:r w:rsidRPr="004A7A59">
        <w:rPr>
          <w:rFonts w:ascii="Palatino Linotype" w:hAnsi="Palatino Linotype"/>
          <w:lang w:val="ru-RU"/>
        </w:rPr>
        <w:t>кории</w:t>
      </w:r>
      <w:r w:rsidRPr="004A7A59">
        <w:rPr>
          <w:rFonts w:ascii="Palatino Linotype" w:hAnsi="Palatino Linotype"/>
        </w:rPr>
        <w:t xml:space="preserve"> </w:t>
      </w:r>
      <w:r w:rsidRPr="004A7A59">
        <w:rPr>
          <w:rFonts w:ascii="Palatino Linotype" w:hAnsi="Palatino Linotype"/>
          <w:lang w:val="ru-RU"/>
        </w:rPr>
        <w:t>ӯ</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ҷойҳое</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0072771D" w:rsidRPr="004A7A59">
        <w:rPr>
          <w:rFonts w:ascii="Palatino Linotype" w:hAnsi="Palatino Linotype"/>
          <w:lang w:val="ru-RU"/>
        </w:rPr>
        <w:t>ҷабрдида</w:t>
      </w:r>
      <w:r w:rsidRPr="004A7A59">
        <w:rPr>
          <w:rFonts w:ascii="Palatino Linotype" w:hAnsi="Palatino Linotype"/>
        </w:rPr>
        <w:t xml:space="preserve"> </w:t>
      </w:r>
      <w:r w:rsidRPr="004A7A59">
        <w:rPr>
          <w:rFonts w:ascii="Palatino Linotype" w:hAnsi="Palatino Linotype"/>
          <w:lang w:val="ru-RU"/>
        </w:rPr>
        <w:t>ташриф</w:t>
      </w:r>
      <w:r w:rsidRPr="004A7A59">
        <w:rPr>
          <w:rFonts w:ascii="Palatino Linotype" w:hAnsi="Palatino Linotype"/>
        </w:rPr>
        <w:t xml:space="preserve"> </w:t>
      </w:r>
      <w:r w:rsidRPr="004A7A59">
        <w:rPr>
          <w:rFonts w:ascii="Palatino Linotype" w:hAnsi="Palatino Linotype"/>
          <w:lang w:val="ru-RU"/>
        </w:rPr>
        <w:t>меорад</w:t>
      </w:r>
      <w:r w:rsidRPr="004A7A59">
        <w:rPr>
          <w:rFonts w:ascii="Palatino Linotype" w:hAnsi="Palatino Linotype"/>
        </w:rPr>
        <w:t xml:space="preserve">; </w:t>
      </w:r>
      <w:r w:rsidRPr="004A7A59">
        <w:rPr>
          <w:rFonts w:ascii="Palatino Linotype" w:hAnsi="Palatino Linotype"/>
          <w:lang w:val="ru-RU"/>
        </w:rPr>
        <w:t>маҳдуд</w:t>
      </w:r>
      <w:r w:rsidRPr="004A7A59">
        <w:rPr>
          <w:rFonts w:ascii="Palatino Linotype" w:hAnsi="Palatino Linotype"/>
        </w:rPr>
        <w:t xml:space="preserve"> </w:t>
      </w:r>
      <w:r w:rsidRPr="004A7A59">
        <w:rPr>
          <w:rFonts w:ascii="Palatino Linotype" w:hAnsi="Palatino Linotype"/>
          <w:lang w:val="ru-RU"/>
        </w:rPr>
        <w:t>кардани</w:t>
      </w:r>
      <w:r w:rsidRPr="004A7A59">
        <w:rPr>
          <w:rFonts w:ascii="Palatino Linotype" w:hAnsi="Palatino Linotype"/>
        </w:rPr>
        <w:t xml:space="preserve"> </w:t>
      </w:r>
      <w:r w:rsidRPr="004A7A59">
        <w:rPr>
          <w:rFonts w:ascii="Palatino Linotype" w:hAnsi="Palatino Linotype"/>
          <w:lang w:val="ru-RU"/>
        </w:rPr>
        <w:t>ҳуқуқи</w:t>
      </w:r>
      <w:r w:rsidRPr="004A7A59">
        <w:rPr>
          <w:rFonts w:ascii="Palatino Linotype" w:hAnsi="Palatino Linotype"/>
        </w:rPr>
        <w:t xml:space="preserve"> </w:t>
      </w:r>
      <w:r w:rsidRPr="004A7A59">
        <w:rPr>
          <w:rFonts w:ascii="Palatino Linotype" w:hAnsi="Palatino Linotype"/>
          <w:lang w:val="ru-RU"/>
        </w:rPr>
        <w:t>гунаҳкор</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доштани</w:t>
      </w:r>
      <w:r w:rsidRPr="004A7A59">
        <w:rPr>
          <w:rFonts w:ascii="Palatino Linotype" w:hAnsi="Palatino Linotype"/>
        </w:rPr>
        <w:t xml:space="preserve"> </w:t>
      </w:r>
      <w:r w:rsidRPr="004A7A59">
        <w:rPr>
          <w:rFonts w:ascii="Palatino Linotype" w:hAnsi="Palatino Linotype"/>
          <w:lang w:val="ru-RU"/>
        </w:rPr>
        <w:t>силоҳ</w:t>
      </w:r>
      <w:r w:rsidRPr="004A7A59">
        <w:rPr>
          <w:rFonts w:ascii="Palatino Linotype" w:hAnsi="Palatino Linotype"/>
        </w:rPr>
        <w:t xml:space="preserve"> </w:t>
      </w:r>
      <w:r w:rsidRPr="004A7A59">
        <w:rPr>
          <w:rFonts w:ascii="Palatino Linotype" w:hAnsi="Palatino Linotype"/>
          <w:lang w:val="ru-RU"/>
        </w:rPr>
        <w:t>ё</w:t>
      </w:r>
      <w:r w:rsidRPr="004A7A59">
        <w:rPr>
          <w:rFonts w:ascii="Palatino Linotype" w:hAnsi="Palatino Linotype"/>
        </w:rPr>
        <w:t xml:space="preserve"> </w:t>
      </w:r>
      <w:r w:rsidRPr="004A7A59">
        <w:rPr>
          <w:rFonts w:ascii="Palatino Linotype" w:hAnsi="Palatino Linotype"/>
          <w:lang w:val="ru-RU"/>
        </w:rPr>
        <w:t>манъи</w:t>
      </w:r>
      <w:r w:rsidRPr="004A7A59">
        <w:rPr>
          <w:rFonts w:ascii="Palatino Linotype" w:hAnsi="Palatino Linotype"/>
        </w:rPr>
        <w:t xml:space="preserve"> </w:t>
      </w:r>
      <w:r w:rsidRPr="004A7A59">
        <w:rPr>
          <w:rFonts w:ascii="Palatino Linotype" w:hAnsi="Palatino Linotype"/>
          <w:lang w:val="ru-RU"/>
        </w:rPr>
        <w:t>доштани</w:t>
      </w:r>
      <w:r w:rsidRPr="004A7A59">
        <w:rPr>
          <w:rFonts w:ascii="Palatino Linotype" w:hAnsi="Palatino Linotype"/>
        </w:rPr>
        <w:t xml:space="preserve"> </w:t>
      </w:r>
      <w:r w:rsidRPr="004A7A59">
        <w:rPr>
          <w:rFonts w:ascii="Palatino Linotype" w:hAnsi="Palatino Linotype"/>
          <w:lang w:val="ru-RU"/>
        </w:rPr>
        <w:t>силоҳ</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ҷумла</w:t>
      </w:r>
      <w:r w:rsidRPr="004A7A59">
        <w:rPr>
          <w:rFonts w:ascii="Palatino Linotype" w:hAnsi="Palatino Linotype"/>
        </w:rPr>
        <w:t xml:space="preserve"> </w:t>
      </w:r>
      <w:r w:rsidRPr="004A7A59">
        <w:rPr>
          <w:rFonts w:ascii="Palatino Linotype" w:hAnsi="Palatino Linotype"/>
          <w:lang w:val="ru-RU"/>
        </w:rPr>
        <w:t>силоҳ</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хадафи</w:t>
      </w:r>
      <w:r w:rsidRPr="004A7A59">
        <w:rPr>
          <w:rFonts w:ascii="Palatino Linotype" w:hAnsi="Palatino Linotype"/>
        </w:rPr>
        <w:t xml:space="preserve"> </w:t>
      </w:r>
      <w:r w:rsidRPr="004A7A59">
        <w:rPr>
          <w:rFonts w:ascii="Palatino Linotype" w:hAnsi="Palatino Linotype"/>
          <w:lang w:val="ru-RU"/>
        </w:rPr>
        <w:t>хизмат</w:t>
      </w:r>
      <w:r w:rsidRPr="004A7A59">
        <w:rPr>
          <w:rFonts w:ascii="Palatino Linotype" w:hAnsi="Palatino Linotype"/>
        </w:rPr>
        <w:t xml:space="preserve"> </w:t>
      </w:r>
      <w:r w:rsidRPr="004A7A59">
        <w:rPr>
          <w:rFonts w:ascii="Palatino Linotype" w:hAnsi="Palatino Linotype"/>
          <w:lang w:val="ru-RU"/>
        </w:rPr>
        <w:t>ё</w:t>
      </w:r>
      <w:r w:rsidRPr="004A7A59">
        <w:rPr>
          <w:rFonts w:ascii="Palatino Linotype" w:hAnsi="Palatino Linotype"/>
        </w:rPr>
        <w:t xml:space="preserve"> </w:t>
      </w:r>
      <w:r w:rsidRPr="004A7A59">
        <w:rPr>
          <w:rFonts w:ascii="Palatino Linotype" w:hAnsi="Palatino Linotype"/>
          <w:lang w:val="ru-RU"/>
        </w:rPr>
        <w:t>кор</w:t>
      </w:r>
      <w:r w:rsidRPr="004A7A59">
        <w:rPr>
          <w:rFonts w:ascii="Palatino Linotype" w:hAnsi="Palatino Linotype"/>
        </w:rPr>
        <w:t xml:space="preserve"> </w:t>
      </w:r>
      <w:r w:rsidRPr="004A7A59">
        <w:rPr>
          <w:rFonts w:ascii="Palatino Linotype" w:hAnsi="Palatino Linotype"/>
          <w:lang w:val="ru-RU"/>
        </w:rPr>
        <w:t>дода</w:t>
      </w:r>
      <w:r w:rsidRPr="004A7A59">
        <w:rPr>
          <w:rFonts w:ascii="Palatino Linotype" w:hAnsi="Palatino Linotype"/>
        </w:rPr>
        <w:t xml:space="preserve"> </w:t>
      </w:r>
      <w:r w:rsidRPr="004A7A59">
        <w:rPr>
          <w:rFonts w:ascii="Palatino Linotype" w:hAnsi="Palatino Linotype"/>
          <w:lang w:val="ru-RU"/>
        </w:rPr>
        <w:t>шудааст</w:t>
      </w:r>
      <w:r w:rsidRPr="004A7A59">
        <w:rPr>
          <w:rFonts w:ascii="Palatino Linotype" w:hAnsi="Palatino Linotype"/>
        </w:rPr>
        <w:t xml:space="preserve">); </w:t>
      </w:r>
      <w:r w:rsidRPr="004A7A59">
        <w:rPr>
          <w:rFonts w:ascii="Palatino Linotype" w:hAnsi="Palatino Linotype"/>
          <w:lang w:val="ru-RU"/>
        </w:rPr>
        <w:t>манъи</w:t>
      </w:r>
      <w:r w:rsidRPr="004A7A59">
        <w:rPr>
          <w:rFonts w:ascii="Palatino Linotype" w:hAnsi="Palatino Linotype"/>
        </w:rPr>
        <w:t xml:space="preserve"> </w:t>
      </w:r>
      <w:r w:rsidRPr="004A7A59">
        <w:rPr>
          <w:rFonts w:ascii="Palatino Linotype" w:hAnsi="Palatino Linotype"/>
          <w:lang w:val="ru-RU"/>
        </w:rPr>
        <w:t>харидани</w:t>
      </w:r>
      <w:r w:rsidRPr="004A7A59">
        <w:rPr>
          <w:rFonts w:ascii="Palatino Linotype" w:hAnsi="Palatino Linotype"/>
        </w:rPr>
        <w:t xml:space="preserve"> </w:t>
      </w:r>
      <w:r w:rsidRPr="004A7A59">
        <w:rPr>
          <w:rFonts w:ascii="Palatino Linotype" w:hAnsi="Palatino Linotype"/>
          <w:lang w:val="ru-RU"/>
        </w:rPr>
        <w:t>силоҳ</w:t>
      </w:r>
      <w:r w:rsidRPr="004A7A59">
        <w:rPr>
          <w:rFonts w:ascii="Palatino Linotype" w:hAnsi="Palatino Linotype"/>
        </w:rPr>
        <w:t xml:space="preserve"> </w:t>
      </w:r>
      <w:r w:rsidRPr="004A7A59">
        <w:rPr>
          <w:rFonts w:ascii="Palatino Linotype" w:hAnsi="Palatino Linotype"/>
          <w:lang w:val="ru-RU"/>
        </w:rPr>
        <w:t>ё</w:t>
      </w:r>
      <w:r w:rsidRPr="004A7A59">
        <w:rPr>
          <w:rFonts w:ascii="Palatino Linotype" w:hAnsi="Palatino Linotype"/>
        </w:rPr>
        <w:t xml:space="preserve"> </w:t>
      </w:r>
      <w:r w:rsidRPr="004A7A59">
        <w:rPr>
          <w:rFonts w:ascii="Palatino Linotype" w:hAnsi="Palatino Linotype"/>
          <w:lang w:val="ru-RU"/>
        </w:rPr>
        <w:t>гирифтани</w:t>
      </w:r>
      <w:r w:rsidRPr="004A7A59">
        <w:rPr>
          <w:rFonts w:ascii="Palatino Linotype" w:hAnsi="Palatino Linotype"/>
        </w:rPr>
        <w:t xml:space="preserve"> </w:t>
      </w:r>
      <w:r w:rsidRPr="004A7A59">
        <w:rPr>
          <w:rFonts w:ascii="Palatino Linotype" w:hAnsi="Palatino Linotype"/>
          <w:lang w:val="ru-RU"/>
        </w:rPr>
        <w:t>иҷозат</w:t>
      </w:r>
      <w:r w:rsidRPr="004A7A59">
        <w:rPr>
          <w:rFonts w:ascii="Palatino Linotype" w:hAnsi="Palatino Linotype"/>
        </w:rPr>
        <w:t xml:space="preserve"> </w:t>
      </w:r>
      <w:r w:rsidRPr="004A7A59">
        <w:rPr>
          <w:rFonts w:ascii="Palatino Linotype" w:hAnsi="Palatino Linotype"/>
          <w:lang w:val="ru-RU"/>
        </w:rPr>
        <w:t>ё</w:t>
      </w:r>
      <w:r w:rsidRPr="004A7A59">
        <w:rPr>
          <w:rFonts w:ascii="Palatino Linotype" w:hAnsi="Palatino Linotype"/>
        </w:rPr>
        <w:t xml:space="preserve"> </w:t>
      </w:r>
      <w:r w:rsidRPr="004A7A59">
        <w:rPr>
          <w:rFonts w:ascii="Palatino Linotype" w:hAnsi="Palatino Linotype"/>
          <w:lang w:val="ru-RU"/>
        </w:rPr>
        <w:t>иҷозатнома</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хариди</w:t>
      </w:r>
      <w:r w:rsidRPr="004A7A59">
        <w:rPr>
          <w:rFonts w:ascii="Palatino Linotype" w:hAnsi="Palatino Linotype"/>
        </w:rPr>
        <w:t xml:space="preserve"> </w:t>
      </w:r>
      <w:r w:rsidRPr="004A7A59">
        <w:rPr>
          <w:rFonts w:ascii="Palatino Linotype" w:hAnsi="Palatino Linotype"/>
          <w:lang w:val="ru-RU"/>
        </w:rPr>
        <w:t>он</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шароити</w:t>
      </w:r>
      <w:r w:rsidRPr="004A7A59">
        <w:rPr>
          <w:rFonts w:ascii="Palatino Linotype" w:hAnsi="Palatino Linotype"/>
        </w:rPr>
        <w:t xml:space="preserve"> </w:t>
      </w:r>
      <w:r w:rsidRPr="004A7A59">
        <w:rPr>
          <w:rFonts w:ascii="Palatino Linotype" w:hAnsi="Palatino Linotype"/>
          <w:lang w:val="ru-RU"/>
        </w:rPr>
        <w:t>нигоҳдорӣ</w:t>
      </w:r>
      <w:r w:rsidRPr="004A7A59">
        <w:rPr>
          <w:rFonts w:ascii="Palatino Linotype" w:hAnsi="Palatino Linotype"/>
        </w:rPr>
        <w:t xml:space="preserve"> </w:t>
      </w:r>
      <w:r w:rsidRPr="004A7A59">
        <w:rPr>
          <w:rFonts w:ascii="Palatino Linotype" w:hAnsi="Palatino Linotype"/>
          <w:lang w:val="ru-RU"/>
        </w:rPr>
        <w:t>ё</w:t>
      </w:r>
      <w:r w:rsidRPr="004A7A59">
        <w:rPr>
          <w:rFonts w:ascii="Palatino Linotype" w:hAnsi="Palatino Linotype"/>
        </w:rPr>
        <w:t xml:space="preserve"> </w:t>
      </w:r>
      <w:r w:rsidRPr="004A7A59">
        <w:rPr>
          <w:rFonts w:ascii="Palatino Linotype" w:hAnsi="Palatino Linotype"/>
          <w:lang w:val="ru-RU"/>
        </w:rPr>
        <w:t>гирифтани</w:t>
      </w:r>
      <w:r w:rsidRPr="004A7A59">
        <w:rPr>
          <w:rFonts w:ascii="Palatino Linotype" w:hAnsi="Palatino Linotype"/>
        </w:rPr>
        <w:t xml:space="preserve"> </w:t>
      </w:r>
      <w:r w:rsidRPr="004A7A59">
        <w:rPr>
          <w:rFonts w:ascii="Palatino Linotype" w:hAnsi="Palatino Linotype"/>
          <w:lang w:val="ru-RU"/>
        </w:rPr>
        <w:t>силоҳ</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вай</w:t>
      </w:r>
      <w:r w:rsidRPr="004A7A59">
        <w:rPr>
          <w:rFonts w:ascii="Palatino Linotype" w:hAnsi="Palatino Linotype"/>
        </w:rPr>
        <w:t xml:space="preserve"> </w:t>
      </w:r>
      <w:r w:rsidRPr="004A7A59">
        <w:rPr>
          <w:rFonts w:ascii="Palatino Linotype" w:hAnsi="Palatino Linotype"/>
          <w:lang w:val="ru-RU"/>
        </w:rPr>
        <w:t>тааллуқ</w:t>
      </w:r>
      <w:r w:rsidRPr="004A7A59">
        <w:rPr>
          <w:rFonts w:ascii="Palatino Linotype" w:hAnsi="Palatino Linotype"/>
        </w:rPr>
        <w:t xml:space="preserve"> </w:t>
      </w:r>
      <w:r w:rsidRPr="004A7A59">
        <w:rPr>
          <w:rFonts w:ascii="Palatino Linotype" w:hAnsi="Palatino Linotype"/>
          <w:lang w:val="ru-RU"/>
        </w:rPr>
        <w:t>дорад</w:t>
      </w:r>
      <w:r w:rsidRPr="004A7A59">
        <w:rPr>
          <w:rFonts w:ascii="Palatino Linotype" w:hAnsi="Palatino Linotype"/>
        </w:rPr>
        <w:t xml:space="preserve"> </w:t>
      </w:r>
      <w:r w:rsidRPr="004A7A59">
        <w:rPr>
          <w:rFonts w:ascii="Palatino Linotype" w:hAnsi="Palatino Linotype"/>
          <w:lang w:val="ru-RU"/>
        </w:rPr>
        <w:t>ё</w:t>
      </w:r>
      <w:r w:rsidRPr="004A7A59">
        <w:rPr>
          <w:rFonts w:ascii="Palatino Linotype" w:hAnsi="Palatino Linotype"/>
        </w:rPr>
        <w:t xml:space="preserve"> </w:t>
      </w:r>
      <w:r w:rsidRPr="004A7A59">
        <w:rPr>
          <w:rFonts w:ascii="Palatino Linotype" w:hAnsi="Palatino Linotype"/>
          <w:lang w:val="ru-RU"/>
        </w:rPr>
        <w:t>истифода</w:t>
      </w:r>
      <w:r w:rsidRPr="004A7A59">
        <w:rPr>
          <w:rFonts w:ascii="Palatino Linotype" w:hAnsi="Palatino Linotype"/>
        </w:rPr>
        <w:t xml:space="preserve"> </w:t>
      </w:r>
      <w:r w:rsidRPr="004A7A59">
        <w:rPr>
          <w:rFonts w:ascii="Palatino Linotype" w:hAnsi="Palatino Linotype"/>
          <w:lang w:val="ru-RU"/>
        </w:rPr>
        <w:t>мешавад</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ҷумла</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хизмат</w:t>
      </w:r>
      <w:r w:rsidRPr="004A7A59">
        <w:rPr>
          <w:rFonts w:ascii="Palatino Linotype" w:hAnsi="Palatino Linotype"/>
        </w:rPr>
        <w:t xml:space="preserve"> </w:t>
      </w:r>
      <w:r w:rsidRPr="004A7A59">
        <w:rPr>
          <w:rFonts w:ascii="Palatino Linotype" w:hAnsi="Palatino Linotype"/>
          <w:lang w:val="ru-RU"/>
        </w:rPr>
        <w:t>ё</w:t>
      </w:r>
      <w:r w:rsidRPr="004A7A59">
        <w:rPr>
          <w:rFonts w:ascii="Palatino Linotype" w:hAnsi="Palatino Linotype"/>
        </w:rPr>
        <w:t xml:space="preserve"> </w:t>
      </w:r>
      <w:r w:rsidRPr="004A7A59">
        <w:rPr>
          <w:rFonts w:ascii="Palatino Linotype" w:hAnsi="Palatino Linotype"/>
          <w:lang w:val="ru-RU"/>
        </w:rPr>
        <w:t>кор</w:t>
      </w:r>
      <w:r w:rsidRPr="004A7A59">
        <w:rPr>
          <w:rFonts w:ascii="Palatino Linotype" w:hAnsi="Palatino Linotype"/>
        </w:rPr>
        <w:t xml:space="preserve">. </w:t>
      </w:r>
    </w:p>
    <w:p w14:paraId="5D428149" w14:textId="77777777" w:rsidR="001D4D03" w:rsidRPr="004A7A59" w:rsidRDefault="001D4D03" w:rsidP="001D4D03">
      <w:pPr>
        <w:jc w:val="both"/>
        <w:rPr>
          <w:rFonts w:ascii="Palatino Linotype" w:hAnsi="Palatino Linotype"/>
        </w:rPr>
      </w:pPr>
    </w:p>
    <w:p w14:paraId="5B66BFC9" w14:textId="77777777" w:rsidR="001D4D03" w:rsidRPr="004A7A59" w:rsidRDefault="001D4D03" w:rsidP="001D4D03">
      <w:pPr>
        <w:jc w:val="both"/>
        <w:rPr>
          <w:rFonts w:ascii="Palatino Linotype" w:hAnsi="Palatino Linotype"/>
        </w:rPr>
      </w:pPr>
      <w:r w:rsidRPr="004A7A59">
        <w:rPr>
          <w:rFonts w:ascii="Palatino Linotype" w:hAnsi="Palatino Linotype"/>
          <w:lang w:val="ru-RU"/>
        </w:rPr>
        <w:t>Ваколатҳои</w:t>
      </w:r>
      <w:r w:rsidRPr="004A7A59">
        <w:rPr>
          <w:rFonts w:ascii="Palatino Linotype" w:hAnsi="Palatino Linotype"/>
        </w:rPr>
        <w:t xml:space="preserve">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 xml:space="preserve"> </w:t>
      </w:r>
      <w:r w:rsidRPr="004A7A59">
        <w:rPr>
          <w:rFonts w:ascii="Palatino Linotype" w:hAnsi="Palatino Linotype"/>
          <w:lang w:val="ru-RU"/>
        </w:rPr>
        <w:t>оид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баровардани</w:t>
      </w:r>
      <w:r w:rsidRPr="004A7A59">
        <w:rPr>
          <w:rFonts w:ascii="Palatino Linotype" w:hAnsi="Palatino Linotype"/>
        </w:rPr>
        <w:t xml:space="preserve"> </w:t>
      </w:r>
      <w:r w:rsidRPr="004A7A59">
        <w:rPr>
          <w:rFonts w:ascii="Palatino Linotype" w:hAnsi="Palatino Linotype"/>
          <w:lang w:val="ru-RU"/>
        </w:rPr>
        <w:t>фармонҳои</w:t>
      </w:r>
      <w:r w:rsidRPr="004A7A59">
        <w:rPr>
          <w:rFonts w:ascii="Palatino Linotype" w:hAnsi="Palatino Linotype"/>
        </w:rPr>
        <w:t xml:space="preserve"> </w:t>
      </w:r>
      <w:r w:rsidRPr="004A7A59">
        <w:rPr>
          <w:rFonts w:ascii="Palatino Linotype" w:hAnsi="Palatino Linotype"/>
          <w:lang w:val="ru-RU"/>
        </w:rPr>
        <w:t>судӣ</w:t>
      </w:r>
      <w:r w:rsidRPr="004A7A59">
        <w:rPr>
          <w:rFonts w:ascii="Palatino Linotype" w:hAnsi="Palatino Linotype"/>
        </w:rPr>
        <w:t xml:space="preserve"> </w:t>
      </w:r>
      <w:r w:rsidRPr="004A7A59">
        <w:rPr>
          <w:rFonts w:ascii="Palatino Linotype" w:hAnsi="Palatino Linotype"/>
          <w:lang w:val="ru-RU"/>
        </w:rPr>
        <w:t>баҳснок</w:t>
      </w:r>
      <w:r w:rsidRPr="004A7A59">
        <w:rPr>
          <w:rFonts w:ascii="Palatino Linotype" w:hAnsi="Palatino Linotype"/>
        </w:rPr>
        <w:t xml:space="preserve"> </w:t>
      </w:r>
      <w:r w:rsidRPr="004A7A59">
        <w:rPr>
          <w:rFonts w:ascii="Palatino Linotype" w:hAnsi="Palatino Linotype"/>
          <w:lang w:val="ru-RU"/>
        </w:rPr>
        <w:t>мебошанд</w:t>
      </w:r>
      <w:r w:rsidRPr="004A7A59">
        <w:rPr>
          <w:rFonts w:ascii="Palatino Linotype" w:hAnsi="Palatino Linotype"/>
        </w:rPr>
        <w:t xml:space="preserve">, </w:t>
      </w:r>
      <w:r w:rsidRPr="004A7A59">
        <w:rPr>
          <w:rFonts w:ascii="Palatino Linotype" w:hAnsi="Palatino Linotype"/>
          <w:lang w:val="ru-RU"/>
        </w:rPr>
        <w:t>зеро</w:t>
      </w:r>
      <w:r w:rsidRPr="004A7A59">
        <w:rPr>
          <w:rFonts w:ascii="Palatino Linotype" w:hAnsi="Palatino Linotype"/>
        </w:rPr>
        <w:t xml:space="preserve"> </w:t>
      </w:r>
      <w:r w:rsidRPr="004A7A59">
        <w:rPr>
          <w:rFonts w:ascii="Palatino Linotype" w:hAnsi="Palatino Linotype"/>
          <w:lang w:val="ru-RU"/>
        </w:rPr>
        <w:t>иҷрои</w:t>
      </w:r>
      <w:r w:rsidRPr="004A7A59">
        <w:rPr>
          <w:rFonts w:ascii="Palatino Linotype" w:hAnsi="Palatino Linotype"/>
        </w:rPr>
        <w:t xml:space="preserve"> </w:t>
      </w:r>
      <w:r w:rsidRPr="004A7A59">
        <w:rPr>
          <w:rFonts w:ascii="Palatino Linotype" w:hAnsi="Palatino Linotype"/>
          <w:lang w:val="ru-RU"/>
        </w:rPr>
        <w:t>онҳо</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маҳдуд</w:t>
      </w:r>
      <w:r w:rsidRPr="004A7A59">
        <w:rPr>
          <w:rFonts w:ascii="Palatino Linotype" w:hAnsi="Palatino Linotype"/>
        </w:rPr>
        <w:t xml:space="preserve"> </w:t>
      </w:r>
      <w:r w:rsidRPr="004A7A59">
        <w:rPr>
          <w:rFonts w:ascii="Palatino Linotype" w:hAnsi="Palatino Linotype"/>
          <w:lang w:val="ru-RU"/>
        </w:rPr>
        <w:t>кардани</w:t>
      </w:r>
      <w:r w:rsidRPr="004A7A59">
        <w:rPr>
          <w:rFonts w:ascii="Palatino Linotype" w:hAnsi="Palatino Linotype"/>
        </w:rPr>
        <w:t xml:space="preserve"> </w:t>
      </w:r>
      <w:r w:rsidRPr="004A7A59">
        <w:rPr>
          <w:rFonts w:ascii="Palatino Linotype" w:hAnsi="Palatino Linotype"/>
          <w:lang w:val="ru-RU"/>
        </w:rPr>
        <w:t>ҳуқуқи</w:t>
      </w:r>
      <w:r w:rsidRPr="004A7A59">
        <w:rPr>
          <w:rFonts w:ascii="Palatino Linotype" w:hAnsi="Palatino Linotype"/>
        </w:rPr>
        <w:t xml:space="preserve"> </w:t>
      </w:r>
      <w:r w:rsidRPr="004A7A59">
        <w:rPr>
          <w:rFonts w:ascii="Palatino Linotype" w:hAnsi="Palatino Linotype"/>
          <w:lang w:val="ru-RU"/>
        </w:rPr>
        <w:t>ҳуқуқвайронкунанда</w:t>
      </w:r>
      <w:r w:rsidRPr="004A7A59">
        <w:rPr>
          <w:rFonts w:ascii="Palatino Linotype" w:hAnsi="Palatino Linotype"/>
        </w:rPr>
        <w:t xml:space="preserve"> </w:t>
      </w:r>
      <w:r w:rsidRPr="004A7A59">
        <w:rPr>
          <w:rFonts w:ascii="Palatino Linotype" w:hAnsi="Palatino Linotype"/>
          <w:lang w:val="ru-RU"/>
        </w:rPr>
        <w:t>оварда</w:t>
      </w:r>
      <w:r w:rsidRPr="004A7A59">
        <w:rPr>
          <w:rFonts w:ascii="Palatino Linotype" w:hAnsi="Palatino Linotype"/>
        </w:rPr>
        <w:t xml:space="preserve"> </w:t>
      </w:r>
      <w:r w:rsidRPr="004A7A59">
        <w:rPr>
          <w:rFonts w:ascii="Palatino Linotype" w:hAnsi="Palatino Linotype"/>
          <w:lang w:val="ru-RU"/>
        </w:rPr>
        <w:t>мерасонад</w:t>
      </w:r>
      <w:r w:rsidRPr="004A7A59">
        <w:rPr>
          <w:rFonts w:ascii="Palatino Linotype" w:hAnsi="Palatino Linotype"/>
        </w:rPr>
        <w:t xml:space="preserve">. </w:t>
      </w:r>
      <w:r w:rsidRPr="004A7A59">
        <w:rPr>
          <w:rFonts w:ascii="Palatino Linotype" w:hAnsi="Palatino Linotype"/>
          <w:lang w:val="ru-RU"/>
        </w:rPr>
        <w:t>Чунин</w:t>
      </w:r>
      <w:r w:rsidRPr="004A7A59">
        <w:rPr>
          <w:rFonts w:ascii="Palatino Linotype" w:hAnsi="Palatino Linotype"/>
        </w:rPr>
        <w:t xml:space="preserve"> </w:t>
      </w:r>
      <w:r w:rsidRPr="004A7A59">
        <w:rPr>
          <w:rFonts w:ascii="Palatino Linotype" w:hAnsi="Palatino Linotype"/>
          <w:lang w:val="ru-RU"/>
        </w:rPr>
        <w:t>ваколатҳо</w:t>
      </w:r>
      <w:r w:rsidRPr="004A7A59">
        <w:rPr>
          <w:rFonts w:ascii="Palatino Linotype" w:hAnsi="Palatino Linotype"/>
        </w:rPr>
        <w:t xml:space="preserve"> </w:t>
      </w:r>
      <w:r w:rsidRPr="004A7A59">
        <w:rPr>
          <w:rFonts w:ascii="Palatino Linotype" w:hAnsi="Palatino Linotype"/>
          <w:lang w:val="ru-RU"/>
        </w:rPr>
        <w:t>бояд</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ҳокимияти</w:t>
      </w:r>
      <w:r w:rsidRPr="004A7A59">
        <w:rPr>
          <w:rFonts w:ascii="Palatino Linotype" w:hAnsi="Palatino Linotype"/>
        </w:rPr>
        <w:t xml:space="preserve"> </w:t>
      </w:r>
      <w:r w:rsidRPr="004A7A59">
        <w:rPr>
          <w:rFonts w:ascii="Palatino Linotype" w:hAnsi="Palatino Linotype"/>
          <w:lang w:val="ru-RU"/>
        </w:rPr>
        <w:t>судӣ</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мутобиқи</w:t>
      </w:r>
      <w:r w:rsidRPr="004A7A59">
        <w:rPr>
          <w:rFonts w:ascii="Palatino Linotype" w:hAnsi="Palatino Linotype"/>
        </w:rPr>
        <w:t xml:space="preserve"> </w:t>
      </w:r>
      <w:r w:rsidRPr="004A7A59">
        <w:rPr>
          <w:rFonts w:ascii="Palatino Linotype" w:hAnsi="Palatino Linotype"/>
          <w:lang w:val="ru-RU"/>
        </w:rPr>
        <w:t>моддаи</w:t>
      </w:r>
      <w:r w:rsidRPr="004A7A59">
        <w:rPr>
          <w:rFonts w:ascii="Palatino Linotype" w:hAnsi="Palatino Linotype"/>
        </w:rPr>
        <w:t xml:space="preserve"> 84 </w:t>
      </w:r>
      <w:r w:rsidRPr="004A7A59">
        <w:rPr>
          <w:rFonts w:ascii="Palatino Linotype" w:hAnsi="Palatino Linotype"/>
          <w:lang w:val="ru-RU"/>
        </w:rPr>
        <w:t>Конститутсия</w:t>
      </w:r>
      <w:r w:rsidRPr="004A7A59">
        <w:rPr>
          <w:rFonts w:ascii="Palatino Linotype" w:hAnsi="Palatino Linotype"/>
        </w:rPr>
        <w:t xml:space="preserve"> </w:t>
      </w:r>
      <w:r w:rsidRPr="004A7A59">
        <w:rPr>
          <w:rFonts w:ascii="Palatino Linotype" w:hAnsi="Palatino Linotype"/>
          <w:lang w:val="ru-RU"/>
        </w:rPr>
        <w:t>мақоми</w:t>
      </w:r>
      <w:r w:rsidRPr="004A7A59">
        <w:rPr>
          <w:rFonts w:ascii="Palatino Linotype" w:hAnsi="Palatino Linotype"/>
        </w:rPr>
        <w:t xml:space="preserve"> </w:t>
      </w:r>
      <w:r w:rsidRPr="004A7A59">
        <w:rPr>
          <w:rFonts w:ascii="Palatino Linotype" w:hAnsi="Palatino Linotype"/>
          <w:lang w:val="ru-RU"/>
        </w:rPr>
        <w:t>мустақили</w:t>
      </w:r>
      <w:r w:rsidRPr="004A7A59">
        <w:rPr>
          <w:rFonts w:ascii="Palatino Linotype" w:hAnsi="Palatino Linotype"/>
        </w:rPr>
        <w:t xml:space="preserve"> </w:t>
      </w:r>
      <w:r w:rsidRPr="004A7A59">
        <w:rPr>
          <w:rFonts w:ascii="Palatino Linotype" w:hAnsi="Palatino Linotype"/>
          <w:lang w:val="ru-RU"/>
        </w:rPr>
        <w:t>ҳокимият</w:t>
      </w:r>
      <w:r w:rsidRPr="004A7A59">
        <w:rPr>
          <w:rFonts w:ascii="Palatino Linotype" w:hAnsi="Palatino Linotype"/>
        </w:rPr>
        <w:t xml:space="preserve"> </w:t>
      </w:r>
      <w:r w:rsidRPr="004A7A59">
        <w:rPr>
          <w:rFonts w:ascii="Palatino Linotype" w:hAnsi="Palatino Linotype"/>
          <w:lang w:val="ru-RU"/>
        </w:rPr>
        <w:t>мебошад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ҳимояи</w:t>
      </w:r>
      <w:r w:rsidRPr="004A7A59">
        <w:rPr>
          <w:rFonts w:ascii="Palatino Linotype" w:hAnsi="Palatino Linotype"/>
        </w:rPr>
        <w:t xml:space="preserve"> </w:t>
      </w:r>
      <w:r w:rsidRPr="004A7A59">
        <w:rPr>
          <w:rFonts w:ascii="Palatino Linotype" w:hAnsi="Palatino Linotype"/>
          <w:lang w:val="ru-RU"/>
        </w:rPr>
        <w:t>ҳуқуқу</w:t>
      </w:r>
      <w:r w:rsidRPr="004A7A59">
        <w:rPr>
          <w:rFonts w:ascii="Palatino Linotype" w:hAnsi="Palatino Linotype"/>
        </w:rPr>
        <w:t xml:space="preserve"> </w:t>
      </w:r>
      <w:r w:rsidRPr="004A7A59">
        <w:rPr>
          <w:rFonts w:ascii="Palatino Linotype" w:hAnsi="Palatino Linotype"/>
          <w:lang w:val="ru-RU"/>
        </w:rPr>
        <w:t>озодиҳои</w:t>
      </w:r>
      <w:r w:rsidRPr="004A7A59">
        <w:rPr>
          <w:rFonts w:ascii="Palatino Linotype" w:hAnsi="Palatino Linotype"/>
        </w:rPr>
        <w:t xml:space="preserve"> </w:t>
      </w:r>
      <w:r w:rsidRPr="004A7A59">
        <w:rPr>
          <w:rFonts w:ascii="Palatino Linotype" w:hAnsi="Palatino Linotype"/>
          <w:lang w:val="ru-RU"/>
        </w:rPr>
        <w:lastRenderedPageBreak/>
        <w:t>инсон</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шаҳрванд</w:t>
      </w:r>
      <w:r w:rsidRPr="004A7A59">
        <w:rPr>
          <w:rFonts w:ascii="Palatino Linotype" w:hAnsi="Palatino Linotype"/>
        </w:rPr>
        <w:t xml:space="preserve">, </w:t>
      </w:r>
      <w:r w:rsidRPr="004A7A59">
        <w:rPr>
          <w:rFonts w:ascii="Palatino Linotype" w:hAnsi="Palatino Linotype"/>
          <w:lang w:val="ru-RU"/>
        </w:rPr>
        <w:t>манфиатҳои</w:t>
      </w:r>
      <w:r w:rsidRPr="004A7A59">
        <w:rPr>
          <w:rFonts w:ascii="Palatino Linotype" w:hAnsi="Palatino Linotype"/>
        </w:rPr>
        <w:t xml:space="preserve"> </w:t>
      </w:r>
      <w:r w:rsidRPr="004A7A59">
        <w:rPr>
          <w:rFonts w:ascii="Palatino Linotype" w:hAnsi="Palatino Linotype"/>
          <w:lang w:val="ru-RU"/>
        </w:rPr>
        <w:t>давлат</w:t>
      </w:r>
      <w:r w:rsidRPr="004A7A59">
        <w:rPr>
          <w:rFonts w:ascii="Palatino Linotype" w:hAnsi="Palatino Linotype"/>
        </w:rPr>
        <w:t xml:space="preserve">, </w:t>
      </w:r>
      <w:r w:rsidRPr="004A7A59">
        <w:rPr>
          <w:rFonts w:ascii="Palatino Linotype" w:hAnsi="Palatino Linotype"/>
          <w:lang w:val="ru-RU"/>
        </w:rPr>
        <w:t>ташкилот</w:t>
      </w:r>
      <w:r w:rsidRPr="004A7A59">
        <w:rPr>
          <w:rFonts w:ascii="Palatino Linotype" w:hAnsi="Palatino Linotype"/>
        </w:rPr>
        <w:t xml:space="preserve">, </w:t>
      </w:r>
      <w:r w:rsidRPr="004A7A59">
        <w:rPr>
          <w:rFonts w:ascii="Palatino Linotype" w:hAnsi="Palatino Linotype"/>
          <w:lang w:val="ru-RU"/>
        </w:rPr>
        <w:t>муассисаҳо</w:t>
      </w:r>
      <w:r w:rsidRPr="004A7A59">
        <w:rPr>
          <w:rFonts w:ascii="Palatino Linotype" w:hAnsi="Palatino Linotype"/>
        </w:rPr>
        <w:t xml:space="preserve">, </w:t>
      </w:r>
      <w:r w:rsidRPr="004A7A59">
        <w:rPr>
          <w:rFonts w:ascii="Palatino Linotype" w:hAnsi="Palatino Linotype"/>
          <w:lang w:val="ru-RU"/>
        </w:rPr>
        <w:t>қонунӣ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адолатро</w:t>
      </w:r>
      <w:r w:rsidRPr="004A7A59">
        <w:rPr>
          <w:rFonts w:ascii="Palatino Linotype" w:hAnsi="Palatino Linotype"/>
        </w:rPr>
        <w:t xml:space="preserve"> </w:t>
      </w:r>
      <w:r w:rsidRPr="004A7A59">
        <w:rPr>
          <w:rFonts w:ascii="Palatino Linotype" w:hAnsi="Palatino Linotype"/>
          <w:lang w:val="ru-RU"/>
        </w:rPr>
        <w:t>амалӣ</w:t>
      </w:r>
      <w:r w:rsidRPr="004A7A59">
        <w:rPr>
          <w:rFonts w:ascii="Palatino Linotype" w:hAnsi="Palatino Linotype"/>
        </w:rPr>
        <w:t xml:space="preserve"> </w:t>
      </w:r>
      <w:r w:rsidRPr="004A7A59">
        <w:rPr>
          <w:rFonts w:ascii="Palatino Linotype" w:hAnsi="Palatino Linotype"/>
          <w:lang w:val="ru-RU"/>
        </w:rPr>
        <w:t>менамояд</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робита</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судҳо</w:t>
      </w:r>
      <w:r w:rsidRPr="004A7A59">
        <w:rPr>
          <w:rFonts w:ascii="Palatino Linotype" w:hAnsi="Palatino Linotype"/>
        </w:rPr>
        <w:t xml:space="preserve"> </w:t>
      </w:r>
      <w:r w:rsidRPr="004A7A59">
        <w:rPr>
          <w:rFonts w:ascii="Palatino Linotype" w:hAnsi="Palatino Linotype"/>
          <w:lang w:val="ru-RU"/>
        </w:rPr>
        <w:t>бояд</w:t>
      </w:r>
      <w:r w:rsidRPr="004A7A59">
        <w:rPr>
          <w:rFonts w:ascii="Palatino Linotype" w:hAnsi="Palatino Linotype"/>
        </w:rPr>
        <w:t xml:space="preserve"> </w:t>
      </w:r>
      <w:r w:rsidRPr="004A7A59">
        <w:rPr>
          <w:rFonts w:ascii="Palatino Linotype" w:hAnsi="Palatino Linotype"/>
          <w:lang w:val="ru-RU"/>
        </w:rPr>
        <w:t>ваколатдор</w:t>
      </w:r>
      <w:r w:rsidRPr="004A7A59">
        <w:rPr>
          <w:rFonts w:ascii="Palatino Linotype" w:hAnsi="Palatino Linotype"/>
        </w:rPr>
        <w:t xml:space="preserve"> </w:t>
      </w:r>
      <w:r w:rsidRPr="004A7A59">
        <w:rPr>
          <w:rFonts w:ascii="Palatino Linotype" w:hAnsi="Palatino Linotype"/>
          <w:lang w:val="ru-RU"/>
        </w:rPr>
        <w:t>бошанд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амрҳои</w:t>
      </w:r>
      <w:r w:rsidRPr="004A7A59">
        <w:rPr>
          <w:rFonts w:ascii="Palatino Linotype" w:hAnsi="Palatino Linotype"/>
        </w:rPr>
        <w:t xml:space="preserve"> </w:t>
      </w:r>
      <w:r w:rsidRPr="004A7A59">
        <w:rPr>
          <w:rFonts w:ascii="Palatino Linotype" w:hAnsi="Palatino Linotype"/>
          <w:lang w:val="ru-RU"/>
        </w:rPr>
        <w:t>манъкунандаи</w:t>
      </w:r>
      <w:r w:rsidRPr="004A7A59">
        <w:rPr>
          <w:rFonts w:ascii="Palatino Linotype" w:hAnsi="Palatino Linotype"/>
        </w:rPr>
        <w:t xml:space="preserve"> </w:t>
      </w:r>
      <w:r w:rsidRPr="004A7A59">
        <w:rPr>
          <w:rFonts w:ascii="Palatino Linotype" w:hAnsi="Palatino Linotype"/>
          <w:lang w:val="ru-RU"/>
        </w:rPr>
        <w:t>судӣ</w:t>
      </w:r>
      <w:r w:rsidRPr="004A7A59">
        <w:rPr>
          <w:rFonts w:ascii="Palatino Linotype" w:hAnsi="Palatino Linotype"/>
        </w:rPr>
        <w:t xml:space="preserve"> </w:t>
      </w:r>
      <w:r w:rsidRPr="004A7A59">
        <w:rPr>
          <w:rFonts w:ascii="Palatino Linotype" w:hAnsi="Palatino Linotype"/>
          <w:lang w:val="ru-RU"/>
        </w:rPr>
        <w:t>бароранд</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ҳуқуқи</w:t>
      </w:r>
      <w:r w:rsidRPr="004A7A59">
        <w:rPr>
          <w:rFonts w:ascii="Palatino Linotype" w:hAnsi="Palatino Linotype"/>
        </w:rPr>
        <w:t xml:space="preserve"> </w:t>
      </w:r>
      <w:r w:rsidRPr="004A7A59">
        <w:rPr>
          <w:rFonts w:ascii="Palatino Linotype" w:hAnsi="Palatino Linotype"/>
          <w:lang w:val="ru-RU"/>
        </w:rPr>
        <w:t>шаҳрвандонро</w:t>
      </w:r>
      <w:r w:rsidRPr="004A7A59">
        <w:rPr>
          <w:rFonts w:ascii="Palatino Linotype" w:hAnsi="Palatino Linotype"/>
        </w:rPr>
        <w:t xml:space="preserve"> </w:t>
      </w:r>
      <w:r w:rsidRPr="004A7A59">
        <w:rPr>
          <w:rFonts w:ascii="Palatino Linotype" w:hAnsi="Palatino Linotype"/>
          <w:lang w:val="ru-RU"/>
        </w:rPr>
        <w:t>маҳдуд</w:t>
      </w:r>
      <w:r w:rsidRPr="004A7A59">
        <w:rPr>
          <w:rFonts w:ascii="Palatino Linotype" w:hAnsi="Palatino Linotype"/>
        </w:rPr>
        <w:t xml:space="preserve"> </w:t>
      </w:r>
      <w:r w:rsidRPr="004A7A59">
        <w:rPr>
          <w:rFonts w:ascii="Palatino Linotype" w:hAnsi="Palatino Linotype"/>
          <w:lang w:val="ru-RU"/>
        </w:rPr>
        <w:t>кунанд</w:t>
      </w:r>
      <w:r w:rsidRPr="004A7A59">
        <w:rPr>
          <w:rFonts w:ascii="Palatino Linotype" w:hAnsi="Palatino Linotype"/>
        </w:rPr>
        <w:t>.</w:t>
      </w:r>
    </w:p>
    <w:p w14:paraId="0FD85BF0" w14:textId="77777777" w:rsidR="001D4D03" w:rsidRPr="004A7A59" w:rsidRDefault="001D4D03" w:rsidP="001D4D03">
      <w:pPr>
        <w:jc w:val="both"/>
        <w:rPr>
          <w:rFonts w:ascii="Palatino Linotype" w:hAnsi="Palatino Linotype"/>
        </w:rPr>
      </w:pPr>
    </w:p>
    <w:p w14:paraId="7A4BB876" w14:textId="3818AA56" w:rsidR="001D4D03" w:rsidRPr="004A7A59" w:rsidRDefault="001D4D03" w:rsidP="001D4D03">
      <w:pPr>
        <w:jc w:val="both"/>
        <w:rPr>
          <w:rFonts w:ascii="Palatino Linotype" w:eastAsia="Calibri" w:hAnsi="Palatino Linotype" w:cs="Calibri"/>
          <w:color w:val="000000" w:themeColor="text1"/>
          <w:lang w:val="ru-RU"/>
        </w:rPr>
      </w:pPr>
      <w:r w:rsidRPr="004A7A59">
        <w:rPr>
          <w:rFonts w:ascii="Palatino Linotype" w:eastAsia="Calibri" w:hAnsi="Palatino Linotype" w:cs="Calibri"/>
          <w:color w:val="000000" w:themeColor="text1"/>
          <w:lang w:val="ru-RU"/>
        </w:rPr>
        <w:t>Агар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фармони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маҳдудкунӣ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истифода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шавад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ҳам</w:t>
      </w:r>
      <w:r w:rsidRPr="004A7A59">
        <w:rPr>
          <w:rFonts w:ascii="Palatino Linotype" w:eastAsia="Calibri" w:hAnsi="Palatino Linotype" w:cs="Calibri"/>
          <w:color w:val="000000" w:themeColor="text1"/>
        </w:rPr>
        <w:t xml:space="preserve"> </w:t>
      </w:r>
      <w:r w:rsidR="00B033ED" w:rsidRPr="004A7A59">
        <w:rPr>
          <w:rFonts w:ascii="Palatino Linotype" w:hAnsi="Palatino Linotype"/>
          <w:lang w:val="ru-RU"/>
        </w:rPr>
        <w:t>ҷабрдида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ҳам</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ҳуқуқвайронкунанда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бояд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бораи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он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шакли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хаттӣ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аз</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ҷониби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корманди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полис</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огоҳ</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карда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шаванд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Корманди полис бояд мазмуни фармонро фаҳмонад ва имзоҳои ҳарду ҷонибро гирад. Агар ҳуқуқвайронкунанда аз имзо кардани фармон саркашӣ кунад, ин далел бояд бо ду шоҳид тасдиқ карда шавад. Агар ҳуқуқвайронкунанда ва ҷабрдида ҷои зисташонро иваз кунанд, онҳо бояд ба полис суроғаи нави худро хабар диҳанд. Агар суроғаи нав ба салоҳияти мақоми дигари корҳои дохилӣ дар ҳудуди дигар дахл дошта бошад, корманди полис вазифадор аст қарори дар бораи гузоштани маҳдудкунӣ ва нусхаи онро ба ин мақоми дигари корҳои дохилӣ пешниҳод намояд (банди 37-38).</w:t>
      </w:r>
    </w:p>
    <w:p w14:paraId="45F08280" w14:textId="77777777" w:rsidR="001D4D03" w:rsidRPr="004A7A59" w:rsidRDefault="001D4D03" w:rsidP="001D4D03">
      <w:pPr>
        <w:jc w:val="both"/>
        <w:rPr>
          <w:rFonts w:ascii="Palatino Linotype" w:eastAsia="Calibri" w:hAnsi="Palatino Linotype" w:cs="Calibri"/>
          <w:color w:val="000000" w:themeColor="text1"/>
          <w:lang w:val="ru-RU"/>
        </w:rPr>
      </w:pPr>
    </w:p>
    <w:p w14:paraId="36CB3740" w14:textId="254B6442" w:rsidR="001D4D03" w:rsidRPr="004A7A59" w:rsidRDefault="001D4D03" w:rsidP="001D4D03">
      <w:pPr>
        <w:jc w:val="both"/>
        <w:rPr>
          <w:rFonts w:ascii="Palatino Linotype" w:eastAsia="Calibri" w:hAnsi="Palatino Linotype" w:cs="Calibri"/>
          <w:color w:val="000000" w:themeColor="text1"/>
          <w:lang w:val="ru-RU"/>
        </w:rPr>
      </w:pPr>
      <w:r w:rsidRPr="004A7A59">
        <w:rPr>
          <w:rFonts w:ascii="Palatino Linotype" w:eastAsia="Calibri" w:hAnsi="Palatino Linotype" w:cs="Calibri"/>
          <w:color w:val="000000" w:themeColor="text1"/>
          <w:lang w:val="ru-RU"/>
        </w:rPr>
        <w:t xml:space="preserve">Маълумот оид ба таъиноти фармони маҳдудкунӣ дар маҷаллаи мақомоти корҳои дохилӣ дар бораи чораҳои пешгирӣ ва маводҳои зӯроварӣ ба қайд гирифта ешавад. Иҷрои вайронкунандагони ин фармонҳои маҳдудкунӣ бояд аз ҷониби кормандони полис ва дигар мақомоти масъули пешгирии зӯроварӣ дар оила назорат карда шавад. Барои ин кормандони полис бояд мунтазам бо ҳуқуқвайронкунанда муошират кунанд, то дубора ба амал омадани ҳолатҳои зӯроварӣ пешгирӣ карда шавад. Қурбониён бояд дар бораи ҳар гуна кӯшиши вайрон кардани фармони маҳдудкунӣ ба кормандони полис тавассути телефон хабар диҳанд (банди 12 Дастурамал).   </w:t>
      </w:r>
    </w:p>
    <w:p w14:paraId="2D13686B" w14:textId="77777777" w:rsidR="001D4D03" w:rsidRPr="004A7A59" w:rsidRDefault="001D4D03" w:rsidP="001D4D03">
      <w:pPr>
        <w:jc w:val="both"/>
        <w:rPr>
          <w:rFonts w:ascii="Palatino Linotype" w:eastAsia="Calibri" w:hAnsi="Palatino Linotype" w:cs="Calibri"/>
          <w:color w:val="000000" w:themeColor="text1"/>
        </w:rPr>
      </w:pPr>
    </w:p>
    <w:p w14:paraId="5C99A65D" w14:textId="58520899" w:rsidR="001D4D03" w:rsidRPr="004A7A59" w:rsidRDefault="001D4D03" w:rsidP="001D4D03">
      <w:pPr>
        <w:jc w:val="both"/>
        <w:rPr>
          <w:rFonts w:ascii="Palatino Linotype" w:eastAsia="Calibri" w:hAnsi="Palatino Linotype" w:cs="Calibri"/>
          <w:color w:val="000000" w:themeColor="text1"/>
        </w:rPr>
      </w:pPr>
      <w:r w:rsidRPr="004A7A59">
        <w:rPr>
          <w:rFonts w:ascii="Palatino Linotype" w:eastAsia="Calibri" w:hAnsi="Palatino Linotype" w:cs="Calibri"/>
          <w:color w:val="000000" w:themeColor="text1"/>
          <w:lang w:val="ru-RU"/>
        </w:rPr>
        <w:t>Кормандони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полис</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барои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назорат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аз</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рӯи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риояи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чораҳои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ҳуқуқвайронкунанда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муқарраршуда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мутобиқи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фармони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маҳдудкунӣ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бояд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на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камтар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аз</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як</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маротиба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як</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ҳафта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дар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давоми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мӯҳлати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амали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фармони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маҳдудкунӣ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ҷои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истиқоматии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ҳуқуқвайронкунанда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ташриф</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оранд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Ҳангоми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чунин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ташрифҳо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кормандони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полис</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бояд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сӯҳбати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профилактикӣ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гузаронанд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Далели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ташриф</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суҳбат</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бояд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шаҳодатномаи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ҳуқуқвайронкунанда</w:t>
      </w:r>
      <w:r w:rsidRPr="004A7A59">
        <w:rPr>
          <w:rFonts w:ascii="Palatino Linotype" w:eastAsia="Calibri" w:hAnsi="Palatino Linotype" w:cs="Calibri"/>
          <w:color w:val="000000" w:themeColor="text1"/>
        </w:rPr>
        <w:t xml:space="preserve">, </w:t>
      </w:r>
      <w:r w:rsidR="006B23E6" w:rsidRPr="004A7A59">
        <w:rPr>
          <w:rFonts w:ascii="Palatino Linotype" w:hAnsi="Palatino Linotype"/>
          <w:lang w:val="ru-RU"/>
        </w:rPr>
        <w:t>ҷабрдида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аъзои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оила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ҳамсояҳо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тасдиқ</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карда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шавад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Ғайр</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аз</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ин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кормандони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полис</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метавонанд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вақти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ҳозиршавии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ҳуқуқвайронкунандагонро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барои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санҷиши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риояи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чораҳои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эҳтиётӣ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ва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гузаронидани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сӯҳбатҳои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профилактикӣ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бо</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ҳуқуқвайронкунандагон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шӯъбаи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ҳифзи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тартиботи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ҷамъиятӣ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ё</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мақомоти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корҳои</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дохилӣ</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таъин</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кунанд</w:t>
      </w:r>
      <w:r w:rsidRPr="004A7A59">
        <w:rPr>
          <w:rFonts w:ascii="Palatino Linotype" w:eastAsia="Calibri" w:hAnsi="Palatino Linotype" w:cs="Calibri"/>
          <w:color w:val="000000" w:themeColor="text1"/>
        </w:rPr>
        <w:t xml:space="preserve"> (</w:t>
      </w:r>
      <w:r w:rsidRPr="004A7A59">
        <w:rPr>
          <w:rFonts w:ascii="Palatino Linotype" w:eastAsia="Calibri" w:hAnsi="Palatino Linotype" w:cs="Calibri"/>
          <w:color w:val="000000" w:themeColor="text1"/>
          <w:lang w:val="ru-RU"/>
        </w:rPr>
        <w:t>бандиҳои</w:t>
      </w:r>
      <w:r w:rsidRPr="004A7A59">
        <w:rPr>
          <w:rFonts w:ascii="Palatino Linotype" w:eastAsia="Calibri" w:hAnsi="Palatino Linotype" w:cs="Calibri"/>
          <w:color w:val="000000" w:themeColor="text1"/>
        </w:rPr>
        <w:t xml:space="preserve"> 42-44 </w:t>
      </w:r>
      <w:r w:rsidRPr="004A7A59">
        <w:rPr>
          <w:rFonts w:ascii="Palatino Linotype" w:eastAsia="Calibri" w:hAnsi="Palatino Linotype" w:cs="Calibri"/>
          <w:color w:val="000000" w:themeColor="text1"/>
          <w:lang w:val="ru-RU"/>
        </w:rPr>
        <w:t>Дастурамал</w:t>
      </w:r>
      <w:r w:rsidRPr="004A7A59">
        <w:rPr>
          <w:rFonts w:ascii="Palatino Linotype" w:eastAsia="Calibri" w:hAnsi="Palatino Linotype" w:cs="Calibri"/>
          <w:color w:val="000000" w:themeColor="text1"/>
        </w:rPr>
        <w:t xml:space="preserve">).  </w:t>
      </w:r>
    </w:p>
    <w:p w14:paraId="0D90214B" w14:textId="77777777" w:rsidR="001D4D03" w:rsidRPr="004A7A59" w:rsidRDefault="001D4D03" w:rsidP="001D4D03">
      <w:pPr>
        <w:jc w:val="both"/>
        <w:rPr>
          <w:rFonts w:ascii="Palatino Linotype" w:eastAsia="Calibri" w:hAnsi="Palatino Linotype" w:cs="Calibri"/>
          <w:color w:val="000000" w:themeColor="text1"/>
        </w:rPr>
      </w:pPr>
    </w:p>
    <w:p w14:paraId="2EEEC594" w14:textId="2985F66C" w:rsidR="00CB4151" w:rsidRPr="004A7A59" w:rsidRDefault="001D4D03" w:rsidP="001D4D03">
      <w:pPr>
        <w:jc w:val="both"/>
        <w:rPr>
          <w:rFonts w:ascii="Palatino Linotype" w:eastAsia="Calibri" w:hAnsi="Palatino Linotype" w:cs="Calibri"/>
          <w:color w:val="000000" w:themeColor="text1"/>
          <w:lang w:val="ru-RU"/>
        </w:rPr>
      </w:pPr>
      <w:r w:rsidRPr="004A7A59">
        <w:rPr>
          <w:rFonts w:ascii="Palatino Linotype" w:eastAsia="Calibri" w:hAnsi="Palatino Linotype" w:cs="Calibri"/>
          <w:color w:val="000000" w:themeColor="text1"/>
          <w:lang w:val="ru-RU"/>
        </w:rPr>
        <w:t xml:space="preserve">Назорати амалии иҷрои муқаррароти зикргардида аз ҷониби кормандони полис гузаронида намешавад. </w:t>
      </w:r>
      <w:bookmarkStart w:id="156" w:name="_Hlk137477039"/>
      <w:r w:rsidRPr="004A7A59">
        <w:rPr>
          <w:rFonts w:ascii="Palatino Linotype" w:hAnsi="Palatino Linotype" w:cstheme="minorHAnsi"/>
          <w:lang w:val="ru-RU"/>
        </w:rPr>
        <w:t xml:space="preserve">Мулоқоти гурӯҳи </w:t>
      </w:r>
      <w:bookmarkEnd w:id="156"/>
      <w:r w:rsidRPr="004A7A59">
        <w:rPr>
          <w:rFonts w:ascii="Palatino Linotype" w:eastAsia="Calibri" w:hAnsi="Palatino Linotype" w:cs="Calibri"/>
          <w:color w:val="000000" w:themeColor="text1"/>
          <w:lang w:val="ru-RU"/>
        </w:rPr>
        <w:t xml:space="preserve">тасдиқ кард, ки амалияи иҷрои ин талабот аз ҷониби нозирон гуногун аст. Баъзе нозирон ба </w:t>
      </w:r>
      <w:r w:rsidR="00CB4151" w:rsidRPr="004A7A59">
        <w:rPr>
          <w:rFonts w:ascii="Palatino Linotype" w:hAnsi="Palatino Linotype"/>
          <w:lang w:val="ru-RU"/>
        </w:rPr>
        <w:t>ҷабрдида</w:t>
      </w:r>
      <w:r w:rsidRPr="004A7A59">
        <w:rPr>
          <w:rFonts w:ascii="Palatino Linotype" w:eastAsia="Calibri" w:hAnsi="Palatino Linotype" w:cs="Calibri"/>
          <w:color w:val="000000" w:themeColor="text1"/>
          <w:lang w:val="ru-RU"/>
        </w:rPr>
        <w:t xml:space="preserve"> занг мезананд, то дар бораи иҷрои фармони маҳдудкунӣ аз ҷониби вай пурсон шаванд. Дигарон ба раиси мақомоти худидоракунии маҳаллӣ (кумитаи маҳаллӣ) занг мезананд, то аз вазъи оила пурсон шаванд. Нозирон метавонанд ба оилаҳои дахлдор ташриф оранд, агар онҳо дар наздикии маҳалли зӯроварӣ дар оила бошанд. Ҳарчанд ҳеҷ </w:t>
      </w:r>
      <w:r w:rsidRPr="004A7A59">
        <w:rPr>
          <w:rFonts w:ascii="Palatino Linotype" w:eastAsia="Calibri" w:hAnsi="Palatino Linotype" w:cs="Calibri"/>
          <w:color w:val="000000" w:themeColor="text1"/>
          <w:lang w:val="ru-RU"/>
        </w:rPr>
        <w:lastRenderedPageBreak/>
        <w:t xml:space="preserve">кадоме аз онҳо хабар надоданд, ки барои тафтиши шахсони даст ба зӯроварӣ зада ва шахсони қурбоншуда аз зӯроварӣ дар </w:t>
      </w:r>
    </w:p>
    <w:p w14:paraId="6D59F61D" w14:textId="7199A8D4" w:rsidR="001D4D03" w:rsidRPr="004A7A59" w:rsidRDefault="001D4D03" w:rsidP="001D4D03">
      <w:pPr>
        <w:jc w:val="both"/>
        <w:rPr>
          <w:rFonts w:ascii="Palatino Linotype" w:hAnsi="Palatino Linotype"/>
          <w:lang w:val="ru-RU"/>
        </w:rPr>
      </w:pPr>
      <w:r w:rsidRPr="004A7A59">
        <w:rPr>
          <w:rFonts w:ascii="Palatino Linotype" w:eastAsia="Calibri" w:hAnsi="Palatino Linotype" w:cs="Calibri"/>
          <w:color w:val="000000" w:themeColor="text1"/>
          <w:lang w:val="ru-RU"/>
        </w:rPr>
        <w:t>ҷои зисташон ташрифҳои махсус ба нақша гирифтаанд</w:t>
      </w:r>
      <w:r w:rsidRPr="004A7A59">
        <w:rPr>
          <w:rFonts w:ascii="Palatino Linotype" w:hAnsi="Palatino Linotype"/>
          <w:lang w:val="ru-RU"/>
        </w:rPr>
        <w:t>.</w:t>
      </w:r>
      <w:r w:rsidRPr="004A7A59">
        <w:rPr>
          <w:rFonts w:ascii="Palatino Linotype" w:hAnsi="Palatino Linotype"/>
          <w:vertAlign w:val="superscript"/>
        </w:rPr>
        <w:footnoteReference w:id="354"/>
      </w:r>
      <w:r w:rsidRPr="004A7A59">
        <w:rPr>
          <w:rFonts w:ascii="Palatino Linotype" w:hAnsi="Palatino Linotype"/>
          <w:lang w:val="ru-RU"/>
        </w:rPr>
        <w:t xml:space="preserve"> Баъзе аз нозирон пешгирии зӯроварӣ дар оила аз мӯҳлати кӯтоҳи амали </w:t>
      </w:r>
      <w:r w:rsidRPr="004A7A59">
        <w:rPr>
          <w:rFonts w:ascii="Palatino Linotype" w:eastAsia="Calibri" w:hAnsi="Palatino Linotype" w:cs="Calibri"/>
          <w:color w:val="000000" w:themeColor="text1"/>
          <w:lang w:val="ru-RU"/>
        </w:rPr>
        <w:t xml:space="preserve">фармони маҳдудкунӣ </w:t>
      </w:r>
      <w:r w:rsidRPr="004A7A59">
        <w:rPr>
          <w:rFonts w:ascii="Palatino Linotype" w:hAnsi="Palatino Linotype"/>
          <w:lang w:val="ru-RU"/>
        </w:rPr>
        <w:t xml:space="preserve">изҳори нигаронӣ намуда, исрор доштанд, ки дар давоми 15 ё 30 рӯзи мониторинг ба хулосае омадан оиди тағйир ёфтани рафтори ҳуқуқвайронкунанда ғайриимкон аст, зеро тағйир ёфтани рафтор ин раванди тӯлонӣ буда, барои ба даст овардани таъсири дарозмуддати дахолат мӯҳлати амали </w:t>
      </w:r>
      <w:r w:rsidRPr="004A7A59">
        <w:rPr>
          <w:rFonts w:ascii="Palatino Linotype" w:eastAsia="Calibri" w:hAnsi="Palatino Linotype" w:cs="Calibri"/>
          <w:color w:val="000000" w:themeColor="text1"/>
          <w:lang w:val="ru-RU"/>
        </w:rPr>
        <w:t xml:space="preserve">фармони маҳдудкунӣ </w:t>
      </w:r>
      <w:r w:rsidRPr="004A7A59">
        <w:rPr>
          <w:rFonts w:ascii="Palatino Linotype" w:hAnsi="Palatino Linotype"/>
          <w:lang w:val="ru-RU"/>
        </w:rPr>
        <w:t>метавонад то шаш моҳ давом кунад.</w:t>
      </w:r>
      <w:r w:rsidRPr="004A7A59">
        <w:rPr>
          <w:rStyle w:val="ab"/>
          <w:rFonts w:ascii="Palatino Linotype" w:hAnsi="Palatino Linotype"/>
        </w:rPr>
        <w:footnoteReference w:id="355"/>
      </w:r>
      <w:r w:rsidRPr="004A7A59">
        <w:rPr>
          <w:rFonts w:ascii="Palatino Linotype" w:hAnsi="Palatino Linotype"/>
          <w:lang w:val="ru-RU"/>
        </w:rPr>
        <w:t xml:space="preserve"> </w:t>
      </w:r>
    </w:p>
    <w:p w14:paraId="2F439565" w14:textId="77777777" w:rsidR="001D4D03" w:rsidRPr="004A7A59" w:rsidRDefault="001D4D03" w:rsidP="001D4D03">
      <w:pPr>
        <w:jc w:val="both"/>
        <w:rPr>
          <w:rFonts w:ascii="Palatino Linotype" w:hAnsi="Palatino Linotype" w:cstheme="minorHAnsi"/>
          <w:lang w:val="ru-RU"/>
        </w:rPr>
      </w:pPr>
    </w:p>
    <w:p w14:paraId="4EC71C08" w14:textId="77777777" w:rsidR="001D4D03" w:rsidRPr="004A7A59" w:rsidRDefault="001D4D03" w:rsidP="001D4D03">
      <w:pPr>
        <w:jc w:val="both"/>
        <w:rPr>
          <w:rFonts w:ascii="Palatino Linotype" w:hAnsi="Palatino Linotype"/>
          <w:lang w:val="ru-RU"/>
        </w:rPr>
      </w:pPr>
      <w:r w:rsidRPr="004A7A59">
        <w:rPr>
          <w:rFonts w:ascii="Palatino Linotype" w:hAnsi="Palatino Linotype"/>
          <w:lang w:val="ru-RU"/>
        </w:rPr>
        <w:t xml:space="preserve">Агар амалҳои ҷинояткор ба чиноят дохил набошанд, ҷинояткорони зӯроварӣ дар оила таҳти ҷазои маъмурӣ қарор мегиранд. Тавре ки дар боло зикр гардид, моддаи 93.1 Кодекси ҳуқуқвайронкунии маъмурӣ "Вайрон кардани қонунгузории ҶТ дар бораи пешгирии зӯроварӣ дар оила" бо ҷарима ҷазо дода мешавад. Дар моддаи 93.2-и дигар "Вайрон кардани амри маҳдудкунӣ" ҷарима ба маблағи аз 5 то 10 адад барои ҳисоб ва ё боздошти маъмурӣ ба муддати аз 5 то 15 рӯз муқаррар карда мешавад. Полис оид ба ҳуқуқвайронкунии маъмурӣ дар асоси ин моддаҳо ва дар асоси протоколи ҳуқуқвайронкунии маъмурӣ, ки дар моддаи 78 Кодекси мурофиавии маъмурӣ пешниҳод шудааст, парванда омада мекунад. Кормандони полис бояд дар муддати се рӯз пас аз додани протокол, пртокол ва маводҳои тасдиқкунандаро ба суд пешниҳод кунанд, зеро тибқи моддаи 93 Кодекси мурофиавии маъмурӣ баррасии парвандаҳои тибқи моддаҳои 93.1 ва 93.2 Кодекси ҳуқуқвайронкунии маъмурӣ (2008) кушодашуда ва таъини ҷазоҳо ба салоҳияти судҳо дохил мешаванд.  </w:t>
      </w:r>
    </w:p>
    <w:p w14:paraId="478B3EAA" w14:textId="77777777" w:rsidR="001D4D03" w:rsidRPr="004A7A59" w:rsidRDefault="001D4D03" w:rsidP="001D4D03">
      <w:pPr>
        <w:jc w:val="both"/>
        <w:rPr>
          <w:rFonts w:ascii="Palatino Linotype" w:hAnsi="Palatino Linotype"/>
          <w:lang w:val="ru-RU"/>
        </w:rPr>
      </w:pPr>
    </w:p>
    <w:p w14:paraId="43EFDED8" w14:textId="77777777" w:rsidR="001D4D03" w:rsidRPr="004A7A59" w:rsidRDefault="001D4D03" w:rsidP="001D4D03">
      <w:pPr>
        <w:jc w:val="both"/>
        <w:rPr>
          <w:rFonts w:ascii="Palatino Linotype" w:hAnsi="Palatino Linotype"/>
          <w:lang w:val="ru-RU"/>
        </w:rPr>
      </w:pPr>
      <w:r w:rsidRPr="004A7A59">
        <w:rPr>
          <w:rFonts w:ascii="Palatino Linotype" w:hAnsi="Palatino Linotype"/>
          <w:lang w:val="ru-RU"/>
        </w:rPr>
        <w:t>Маълумот дар бораи истифодаи ҳарду Моддаҳо аз ҷониби полис ва ВКД пешниҳод карда мешавад (ниг. ҷадвалҳои 1 ва 2 дар боло) ва ба таври ҷамъбастшуда пешниҳод карда мешавад. Аммо, ВКД танҳо дар бораи шумораи протоколҳои баровардашуда гузориш медиҳад, аммо дар бораи шумораи қарорҳои судӣ, ки дар бораи протоколҳои ба суд пешниҳодшуда қабул шудаанд, гузориш намедиҳад. Дар ин робита, тахмин кардани шумораи ҷинояткорон, ки барои зӯроварӣ дар оила тибқи моддаҳои 93.1 ва 93.2 Кодекси ҳуқуқвайронкунии маъмурӣ (2008) ҷазо дода шудаанд, имконнопазир аст.</w:t>
      </w:r>
    </w:p>
    <w:p w14:paraId="6444CB33" w14:textId="77777777" w:rsidR="001D4D03" w:rsidRPr="004A7A59" w:rsidRDefault="001D4D03" w:rsidP="001D4D03">
      <w:pPr>
        <w:jc w:val="both"/>
        <w:rPr>
          <w:rFonts w:ascii="Palatino Linotype" w:hAnsi="Palatino Linotype"/>
          <w:lang w:val="ru-RU"/>
        </w:rPr>
      </w:pPr>
    </w:p>
    <w:p w14:paraId="3E344F59" w14:textId="77777777" w:rsidR="001D4D03" w:rsidRPr="004A7A59" w:rsidRDefault="001D4D03" w:rsidP="001D4D03">
      <w:pPr>
        <w:jc w:val="both"/>
        <w:rPr>
          <w:rFonts w:ascii="Palatino Linotype" w:hAnsi="Palatino Linotype"/>
          <w:lang w:val="ru-RU"/>
        </w:rPr>
      </w:pPr>
      <w:r w:rsidRPr="004A7A59">
        <w:rPr>
          <w:rFonts w:ascii="Palatino Linotype" w:hAnsi="Palatino Linotype"/>
          <w:lang w:val="ru-RU"/>
        </w:rPr>
        <w:t xml:space="preserve">Ниҳоят, Дастурамал дар боби 13 чунин чораҳои пешгирикунандаро барои шахсони дорои рафтори хашмгин дар муносибатҳои оилавӣ ва майл ба ҷинояткорӣ пешбинӣ мекунад. Барои муайян кардани ин шахсон корманди милитсия бояд чунин амалро анҷом диҳад: </w:t>
      </w:r>
    </w:p>
    <w:p w14:paraId="77D4F1C7" w14:textId="77777777" w:rsidR="001D4D03" w:rsidRPr="004A7A59" w:rsidRDefault="001D4D03" w:rsidP="002613F6">
      <w:pPr>
        <w:pStyle w:val="a3"/>
        <w:numPr>
          <w:ilvl w:val="0"/>
          <w:numId w:val="44"/>
        </w:numPr>
        <w:jc w:val="both"/>
        <w:rPr>
          <w:rFonts w:ascii="Palatino Linotype" w:hAnsi="Palatino Linotype"/>
          <w:lang w:val="ru-RU"/>
        </w:rPr>
      </w:pPr>
      <w:r w:rsidRPr="004A7A59">
        <w:rPr>
          <w:rFonts w:ascii="Palatino Linotype" w:hAnsi="Palatino Linotype"/>
          <w:lang w:val="ru-RU"/>
        </w:rPr>
        <w:lastRenderedPageBreak/>
        <w:t xml:space="preserve">Маълумоти мавҷударо дар бораи ихтилофҳои оилавӣ ва ҳаёти ҳаррӯза мунтазам омухтан. </w:t>
      </w:r>
    </w:p>
    <w:p w14:paraId="3F4C6770" w14:textId="77777777" w:rsidR="001D4D03" w:rsidRPr="004A7A59" w:rsidRDefault="001D4D03" w:rsidP="002613F6">
      <w:pPr>
        <w:pStyle w:val="a3"/>
        <w:numPr>
          <w:ilvl w:val="0"/>
          <w:numId w:val="44"/>
        </w:numPr>
        <w:jc w:val="both"/>
        <w:rPr>
          <w:rFonts w:ascii="Palatino Linotype" w:hAnsi="Palatino Linotype"/>
          <w:lang w:val="ru-RU"/>
        </w:rPr>
      </w:pPr>
      <w:r w:rsidRPr="004A7A59">
        <w:rPr>
          <w:rFonts w:ascii="Palatino Linotype" w:hAnsi="Palatino Linotype"/>
          <w:lang w:val="ru-RU"/>
        </w:rPr>
        <w:t xml:space="preserve">Шахсонеро, ки дар содир кардани ҷиноятҳо дар хонаҳо, ноҳияҳо, хобгоҳҳо иштирок мекунанд, муайян кардан. </w:t>
      </w:r>
    </w:p>
    <w:p w14:paraId="71290F2C" w14:textId="77777777" w:rsidR="001D4D03" w:rsidRPr="004A7A59" w:rsidRDefault="001D4D03" w:rsidP="002613F6">
      <w:pPr>
        <w:pStyle w:val="a3"/>
        <w:numPr>
          <w:ilvl w:val="0"/>
          <w:numId w:val="44"/>
        </w:numPr>
        <w:jc w:val="both"/>
        <w:rPr>
          <w:rFonts w:ascii="Palatino Linotype" w:hAnsi="Palatino Linotype"/>
          <w:lang w:val="ru-RU"/>
        </w:rPr>
      </w:pPr>
      <w:r w:rsidRPr="004A7A59">
        <w:rPr>
          <w:rFonts w:ascii="Palatino Linotype" w:hAnsi="Palatino Linotype"/>
          <w:lang w:val="ru-RU"/>
        </w:rPr>
        <w:t>Бо маълумоти мавҷуда дар бораи ҷароҳатҳои баданӣ дар натиҷаи ихтилофҳои оилавӣ, ки аз беморхонаҳо, марказҳои криминалистӣ ва ғайра гирифта шудаанд, шинос шудан.</w:t>
      </w:r>
    </w:p>
    <w:p w14:paraId="4F3802DE" w14:textId="77777777" w:rsidR="001D4D03" w:rsidRPr="004A7A59" w:rsidRDefault="001D4D03" w:rsidP="002613F6">
      <w:pPr>
        <w:pStyle w:val="a3"/>
        <w:numPr>
          <w:ilvl w:val="0"/>
          <w:numId w:val="44"/>
        </w:numPr>
        <w:jc w:val="both"/>
        <w:rPr>
          <w:rFonts w:ascii="Palatino Linotype" w:hAnsi="Palatino Linotype"/>
          <w:lang w:val="ru-RU"/>
        </w:rPr>
      </w:pPr>
      <w:r w:rsidRPr="004A7A59">
        <w:rPr>
          <w:rFonts w:ascii="Palatino Linotype" w:hAnsi="Palatino Linotype"/>
          <w:lang w:val="ru-RU"/>
        </w:rPr>
        <w:t xml:space="preserve">Дархостҳо ва шикоятҳои шаҳрвандонро, маводҳои радшуда, ки амалҳоро оид ба расонидани зарари ҷисмонӣ, шиканҷа ва таҳдидҳои куштор тавсиф мекунанд омӯхтан. </w:t>
      </w:r>
    </w:p>
    <w:p w14:paraId="32D2F077" w14:textId="77777777" w:rsidR="001D4D03" w:rsidRPr="004A7A59" w:rsidRDefault="001D4D03" w:rsidP="002613F6">
      <w:pPr>
        <w:pStyle w:val="a3"/>
        <w:numPr>
          <w:ilvl w:val="0"/>
          <w:numId w:val="44"/>
        </w:numPr>
        <w:jc w:val="both"/>
        <w:rPr>
          <w:rFonts w:ascii="Palatino Linotype" w:hAnsi="Palatino Linotype"/>
          <w:lang w:val="ru-RU"/>
        </w:rPr>
      </w:pPr>
      <w:r w:rsidRPr="004A7A59">
        <w:rPr>
          <w:rFonts w:ascii="Palatino Linotype" w:hAnsi="Palatino Linotype"/>
          <w:lang w:val="ru-RU"/>
        </w:rPr>
        <w:t xml:space="preserve">Истифодаи маълумот дар бораи шахсони барои куштор ва расонидани зарари ҷисмонӣ маҳкумшуда, таҳдиди куштор, авбошӣ, ки аз ҷониби муассисаҳои зиндонӣ пешниҳод карда мешаванд. </w:t>
      </w:r>
    </w:p>
    <w:p w14:paraId="615FDBB2" w14:textId="77777777" w:rsidR="001D4D03" w:rsidRPr="004A7A59" w:rsidRDefault="001D4D03" w:rsidP="002613F6">
      <w:pPr>
        <w:pStyle w:val="a3"/>
        <w:numPr>
          <w:ilvl w:val="0"/>
          <w:numId w:val="44"/>
        </w:numPr>
        <w:jc w:val="both"/>
        <w:rPr>
          <w:rFonts w:ascii="Palatino Linotype" w:hAnsi="Palatino Linotype"/>
          <w:lang w:val="ru-RU"/>
        </w:rPr>
      </w:pPr>
      <w:r w:rsidRPr="004A7A59">
        <w:rPr>
          <w:rFonts w:ascii="Palatino Linotype" w:hAnsi="Palatino Linotype"/>
          <w:lang w:val="ru-RU"/>
        </w:rPr>
        <w:t xml:space="preserve">Истифодаи маълумоти мавҷуд буда оиди талоқ (дар асоси адоват) дар ҳолатҳои ҳамзистии ҳамсарони собиқ. </w:t>
      </w:r>
    </w:p>
    <w:p w14:paraId="357C2D08" w14:textId="77777777" w:rsidR="001D4D03" w:rsidRPr="004A7A59" w:rsidRDefault="001D4D03" w:rsidP="002613F6">
      <w:pPr>
        <w:pStyle w:val="a3"/>
        <w:numPr>
          <w:ilvl w:val="0"/>
          <w:numId w:val="44"/>
        </w:numPr>
        <w:jc w:val="both"/>
        <w:rPr>
          <w:rFonts w:ascii="Palatino Linotype" w:hAnsi="Palatino Linotype"/>
          <w:lang w:val="ru-RU"/>
        </w:rPr>
      </w:pPr>
      <w:r w:rsidRPr="004A7A59">
        <w:rPr>
          <w:rFonts w:ascii="Palatino Linotype" w:hAnsi="Palatino Linotype"/>
          <w:lang w:val="ru-RU"/>
        </w:rPr>
        <w:t>Истифодаи маълумоти мавҷуда аз мақомоти маҳаллӣ, роҳбарони ғайрирасмӣ, духтурони оилавӣ, намояндагони муассисаҳои таълимӣ ва ғайра.</w:t>
      </w:r>
    </w:p>
    <w:p w14:paraId="77D85EEC" w14:textId="77777777" w:rsidR="001D4D03" w:rsidRPr="004A7A59" w:rsidRDefault="001D4D03" w:rsidP="001D4D03">
      <w:pPr>
        <w:jc w:val="both"/>
        <w:rPr>
          <w:rFonts w:ascii="Palatino Linotype" w:hAnsi="Palatino Linotype" w:cstheme="minorHAnsi"/>
          <w:lang w:val="ru-RU"/>
        </w:rPr>
      </w:pPr>
    </w:p>
    <w:p w14:paraId="42BE8DD4" w14:textId="77777777" w:rsidR="001D4D03" w:rsidRPr="004A7A59" w:rsidRDefault="001D4D03" w:rsidP="001D4D03">
      <w:pPr>
        <w:jc w:val="both"/>
        <w:rPr>
          <w:rFonts w:ascii="Palatino Linotype" w:hAnsi="Palatino Linotype"/>
        </w:rPr>
      </w:pPr>
      <w:r w:rsidRPr="004A7A59">
        <w:rPr>
          <w:rFonts w:ascii="Palatino Linotype" w:hAnsi="Palatino Linotype"/>
          <w:lang w:val="ru-RU"/>
        </w:rPr>
        <w:t xml:space="preserve">Дар дастур тартиби ҷамъоварӣ ё дархости ин ҳуҷҷатҳо аз ҷониби коркуни полис шарҳ дода нашудааст. Масалан, маълумотро дар бораи ҷароҳатҳои расонидашуда, зарари ҷисмонӣ ё ҷароҳатҳо аз беморхонаҳо талаб кардан мумкин аст. Ин маълумот, тибқи моддаи 49 Кодекси тандурустӣ (2017), махфӣ аст. Духтур ҳақ надорад ин маълумотро бе розигии бемор ошкор кунад, агар нисбати ин шахс парвандаи ҷиноятӣ оғоз нашуда бошад. Дар ин ҳолат чунин маълумот метавонад расман талаб карда шавад ва бо қатъномаи кушодани парвандаи ҷиноятӣ дастгирӣ карда шавад. Дар сурати кушода нашудани парвандаи ҷиноятӣ, чунин маълумотҳо танҳо бо қарори суд пешниҳод карда мешаванд. Чунин дархостҳо ва татбиқи ин тадбирҳо бояд дар доираи ҳамоҳангсозии байни ниҳодҳо байни полис ва муассисаҳои тандурустӣ дар асоси қоидаҳои кушод ва равшан бо назардошти муқаррароти моддаи 23 Конститутсияи Ҷумҳурии Тоҷикистон, ки ҳимояро аз дахолат ба ҳаёти шахсӣ кафолат медиҳад, анҷом дода шаванд. Дар банди 30-уми дастур гуфта шудааст, ки коргарони полис бояд фаъолиятҳои профилактикии алоҳидаро, ки амалӣ мекунанд, ҳуҷҷатгузорӣ кунанд. </w:t>
      </w:r>
      <w:r w:rsidRPr="004A7A59">
        <w:rPr>
          <w:rFonts w:ascii="Palatino Linotype" w:hAnsi="Palatino Linotype"/>
        </w:rPr>
        <w:t>Ҳуҷҷатҳое, ки бояд ҷамъоварӣ карда шаванд, инҳоянд:</w:t>
      </w:r>
    </w:p>
    <w:p w14:paraId="2353CEDE" w14:textId="77777777" w:rsidR="001D4D03" w:rsidRPr="004A7A59" w:rsidRDefault="001D4D03" w:rsidP="002613F6">
      <w:pPr>
        <w:pStyle w:val="a3"/>
        <w:numPr>
          <w:ilvl w:val="0"/>
          <w:numId w:val="45"/>
        </w:numPr>
        <w:jc w:val="both"/>
        <w:rPr>
          <w:rFonts w:ascii="Palatino Linotype" w:hAnsi="Palatino Linotype"/>
        </w:rPr>
      </w:pPr>
      <w:r w:rsidRPr="004A7A59">
        <w:rPr>
          <w:rFonts w:ascii="Palatino Linotype" w:hAnsi="Palatino Linotype"/>
        </w:rPr>
        <w:t xml:space="preserve">Маводҳое, ки барои бақайдгирии шахс асос фароҳам меоранд. </w:t>
      </w:r>
    </w:p>
    <w:p w14:paraId="6133CDBF" w14:textId="77777777" w:rsidR="001D4D03" w:rsidRPr="004A7A59" w:rsidRDefault="001D4D03" w:rsidP="002613F6">
      <w:pPr>
        <w:pStyle w:val="a3"/>
        <w:numPr>
          <w:ilvl w:val="0"/>
          <w:numId w:val="45"/>
        </w:numPr>
        <w:jc w:val="both"/>
        <w:rPr>
          <w:rFonts w:ascii="Palatino Linotype" w:hAnsi="Palatino Linotype"/>
          <w:lang w:val="ru-RU"/>
        </w:rPr>
      </w:pPr>
      <w:r w:rsidRPr="004A7A59">
        <w:rPr>
          <w:rFonts w:ascii="Palatino Linotype" w:hAnsi="Palatino Linotype"/>
          <w:lang w:val="ru-RU"/>
        </w:rPr>
        <w:t xml:space="preserve">Маълумот дар бораи собиқаи ҷиноятии қаблӣ. </w:t>
      </w:r>
    </w:p>
    <w:p w14:paraId="1B6913F2" w14:textId="77777777" w:rsidR="001D4D03" w:rsidRPr="004A7A59" w:rsidRDefault="001D4D03" w:rsidP="002613F6">
      <w:pPr>
        <w:pStyle w:val="a3"/>
        <w:numPr>
          <w:ilvl w:val="0"/>
          <w:numId w:val="45"/>
        </w:numPr>
        <w:jc w:val="both"/>
        <w:rPr>
          <w:rFonts w:ascii="Palatino Linotype" w:hAnsi="Palatino Linotype"/>
        </w:rPr>
      </w:pPr>
      <w:r w:rsidRPr="004A7A59">
        <w:rPr>
          <w:rFonts w:ascii="Palatino Linotype" w:hAnsi="Palatino Linotype"/>
        </w:rPr>
        <w:t xml:space="preserve">Акти айбдоркунӣ. </w:t>
      </w:r>
    </w:p>
    <w:p w14:paraId="292EF28C" w14:textId="77777777" w:rsidR="001D4D03" w:rsidRPr="004A7A59" w:rsidRDefault="001D4D03" w:rsidP="002613F6">
      <w:pPr>
        <w:pStyle w:val="a3"/>
        <w:numPr>
          <w:ilvl w:val="0"/>
          <w:numId w:val="45"/>
        </w:numPr>
        <w:jc w:val="both"/>
        <w:rPr>
          <w:rFonts w:ascii="Palatino Linotype" w:hAnsi="Palatino Linotype"/>
        </w:rPr>
      </w:pPr>
      <w:r w:rsidRPr="004A7A59">
        <w:rPr>
          <w:rFonts w:ascii="Palatino Linotype" w:hAnsi="Palatino Linotype"/>
        </w:rPr>
        <w:t xml:space="preserve">Нусхаҳои ҳуҷҷатҳои шахсӣ. </w:t>
      </w:r>
    </w:p>
    <w:p w14:paraId="091BB137" w14:textId="77777777" w:rsidR="001D4D03" w:rsidRPr="004A7A59" w:rsidRDefault="001D4D03" w:rsidP="002613F6">
      <w:pPr>
        <w:pStyle w:val="a3"/>
        <w:numPr>
          <w:ilvl w:val="0"/>
          <w:numId w:val="45"/>
        </w:numPr>
        <w:jc w:val="both"/>
        <w:rPr>
          <w:rFonts w:ascii="Palatino Linotype" w:hAnsi="Palatino Linotype"/>
        </w:rPr>
      </w:pPr>
      <w:r w:rsidRPr="004A7A59">
        <w:rPr>
          <w:rFonts w:ascii="Palatino Linotype" w:hAnsi="Palatino Linotype"/>
        </w:rPr>
        <w:t xml:space="preserve">Алоқаи хешу таборӣ. </w:t>
      </w:r>
    </w:p>
    <w:p w14:paraId="066A41FB" w14:textId="77777777" w:rsidR="001D4D03" w:rsidRPr="004A7A59" w:rsidRDefault="001D4D03" w:rsidP="002613F6">
      <w:pPr>
        <w:pStyle w:val="a3"/>
        <w:numPr>
          <w:ilvl w:val="0"/>
          <w:numId w:val="45"/>
        </w:numPr>
        <w:jc w:val="both"/>
        <w:rPr>
          <w:rFonts w:ascii="Palatino Linotype" w:hAnsi="Palatino Linotype"/>
        </w:rPr>
      </w:pPr>
      <w:r w:rsidRPr="004A7A59">
        <w:rPr>
          <w:rFonts w:ascii="Palatino Linotype" w:hAnsi="Palatino Linotype"/>
        </w:rPr>
        <w:t xml:space="preserve">Доштани силоҳ. </w:t>
      </w:r>
    </w:p>
    <w:p w14:paraId="3571FA19" w14:textId="77777777" w:rsidR="001D4D03" w:rsidRPr="004A7A59" w:rsidRDefault="001D4D03" w:rsidP="002613F6">
      <w:pPr>
        <w:pStyle w:val="a3"/>
        <w:numPr>
          <w:ilvl w:val="0"/>
          <w:numId w:val="45"/>
        </w:numPr>
        <w:jc w:val="both"/>
        <w:rPr>
          <w:rFonts w:ascii="Palatino Linotype" w:hAnsi="Palatino Linotype"/>
        </w:rPr>
      </w:pPr>
      <w:r w:rsidRPr="004A7A59">
        <w:rPr>
          <w:rFonts w:ascii="Palatino Linotype" w:hAnsi="Palatino Linotype"/>
        </w:rPr>
        <w:t xml:space="preserve">Маълумот аз мақомоти маҳаллӣ. </w:t>
      </w:r>
    </w:p>
    <w:p w14:paraId="70946898" w14:textId="77777777" w:rsidR="001D4D03" w:rsidRPr="004A7A59" w:rsidRDefault="001D4D03" w:rsidP="002613F6">
      <w:pPr>
        <w:pStyle w:val="a3"/>
        <w:numPr>
          <w:ilvl w:val="0"/>
          <w:numId w:val="45"/>
        </w:numPr>
        <w:jc w:val="both"/>
        <w:rPr>
          <w:rFonts w:ascii="Palatino Linotype" w:hAnsi="Palatino Linotype"/>
          <w:lang w:val="ru-RU"/>
        </w:rPr>
      </w:pPr>
      <w:r w:rsidRPr="004A7A59">
        <w:rPr>
          <w:rFonts w:ascii="Palatino Linotype" w:hAnsi="Palatino Linotype"/>
          <w:lang w:val="ru-RU"/>
        </w:rPr>
        <w:t xml:space="preserve">Тавсифи ҷои кор ва истиқомат. </w:t>
      </w:r>
    </w:p>
    <w:p w14:paraId="087D956B" w14:textId="77777777" w:rsidR="001D4D03" w:rsidRPr="004A7A59" w:rsidRDefault="001D4D03" w:rsidP="002613F6">
      <w:pPr>
        <w:pStyle w:val="a3"/>
        <w:numPr>
          <w:ilvl w:val="0"/>
          <w:numId w:val="45"/>
        </w:numPr>
        <w:jc w:val="both"/>
        <w:rPr>
          <w:rFonts w:ascii="Palatino Linotype" w:hAnsi="Palatino Linotype"/>
          <w:lang w:val="ru-RU"/>
        </w:rPr>
      </w:pPr>
      <w:r w:rsidRPr="004A7A59">
        <w:rPr>
          <w:rFonts w:ascii="Palatino Linotype" w:hAnsi="Palatino Linotype"/>
          <w:lang w:val="ru-RU"/>
        </w:rPr>
        <w:t xml:space="preserve">Изҳороти ҳамсояҳо, хешовандон, аъзои оила дар бораи рафтори ҷинояткор. </w:t>
      </w:r>
    </w:p>
    <w:p w14:paraId="54D9E9A2" w14:textId="77777777" w:rsidR="001D4D03" w:rsidRPr="004A7A59" w:rsidRDefault="001D4D03" w:rsidP="002613F6">
      <w:pPr>
        <w:pStyle w:val="a3"/>
        <w:numPr>
          <w:ilvl w:val="0"/>
          <w:numId w:val="45"/>
        </w:numPr>
        <w:jc w:val="both"/>
        <w:rPr>
          <w:rFonts w:ascii="Palatino Linotype" w:hAnsi="Palatino Linotype"/>
        </w:rPr>
      </w:pPr>
      <w:r w:rsidRPr="004A7A59">
        <w:rPr>
          <w:rFonts w:ascii="Palatino Linotype" w:hAnsi="Palatino Linotype"/>
        </w:rPr>
        <w:lastRenderedPageBreak/>
        <w:t xml:space="preserve">Нусхаҳои протоколҳои ҷинояткорӣ. </w:t>
      </w:r>
    </w:p>
    <w:p w14:paraId="46E4DBCB" w14:textId="77777777" w:rsidR="001D4D03" w:rsidRPr="004A7A59" w:rsidRDefault="001D4D03" w:rsidP="002613F6">
      <w:pPr>
        <w:pStyle w:val="a3"/>
        <w:numPr>
          <w:ilvl w:val="0"/>
          <w:numId w:val="45"/>
        </w:numPr>
        <w:jc w:val="both"/>
        <w:rPr>
          <w:rFonts w:ascii="Palatino Linotype" w:hAnsi="Palatino Linotype"/>
        </w:rPr>
      </w:pPr>
      <w:r w:rsidRPr="004A7A59">
        <w:rPr>
          <w:rFonts w:ascii="Palatino Linotype" w:hAnsi="Palatino Linotype"/>
        </w:rPr>
        <w:t xml:space="preserve">Нусхаҳои протоколҳои муассисаҳои шарик. </w:t>
      </w:r>
    </w:p>
    <w:p w14:paraId="54D0E2D2" w14:textId="77777777" w:rsidR="001D4D03" w:rsidRPr="004A7A59" w:rsidRDefault="001D4D03" w:rsidP="002613F6">
      <w:pPr>
        <w:pStyle w:val="a3"/>
        <w:numPr>
          <w:ilvl w:val="0"/>
          <w:numId w:val="45"/>
        </w:numPr>
        <w:jc w:val="both"/>
        <w:rPr>
          <w:rFonts w:ascii="Palatino Linotype" w:hAnsi="Palatino Linotype"/>
        </w:rPr>
      </w:pPr>
      <w:r w:rsidRPr="004A7A59">
        <w:rPr>
          <w:rFonts w:ascii="Palatino Linotype" w:hAnsi="Palatino Linotype"/>
        </w:rPr>
        <w:t xml:space="preserve">Нусхаҳои дастурҳои маҳдудкунӣ. </w:t>
      </w:r>
    </w:p>
    <w:p w14:paraId="6C9A7797" w14:textId="77777777" w:rsidR="001D4D03" w:rsidRPr="004A7A59" w:rsidRDefault="001D4D03" w:rsidP="002613F6">
      <w:pPr>
        <w:pStyle w:val="a3"/>
        <w:numPr>
          <w:ilvl w:val="0"/>
          <w:numId w:val="45"/>
        </w:numPr>
        <w:jc w:val="both"/>
        <w:rPr>
          <w:rFonts w:ascii="Palatino Linotype" w:hAnsi="Palatino Linotype"/>
          <w:lang w:val="ru-RU"/>
        </w:rPr>
      </w:pPr>
      <w:r w:rsidRPr="004A7A59">
        <w:rPr>
          <w:rFonts w:ascii="Palatino Linotype" w:hAnsi="Palatino Linotype"/>
          <w:lang w:val="ru-RU"/>
        </w:rPr>
        <w:t xml:space="preserve">Маълумоти моҳона дар бораи назорати ҷинояткорон дар ҷои кор ва зист. </w:t>
      </w:r>
    </w:p>
    <w:p w14:paraId="7CEACBDF" w14:textId="77777777" w:rsidR="001D4D03" w:rsidRPr="004A7A59" w:rsidRDefault="001D4D03" w:rsidP="002613F6">
      <w:pPr>
        <w:pStyle w:val="a3"/>
        <w:numPr>
          <w:ilvl w:val="0"/>
          <w:numId w:val="45"/>
        </w:numPr>
        <w:jc w:val="both"/>
        <w:rPr>
          <w:rFonts w:ascii="Palatino Linotype" w:hAnsi="Palatino Linotype"/>
          <w:lang w:val="ru-RU"/>
        </w:rPr>
      </w:pPr>
      <w:r w:rsidRPr="004A7A59">
        <w:rPr>
          <w:rFonts w:ascii="Palatino Linotype" w:hAnsi="Palatino Linotype"/>
          <w:lang w:val="ru-RU"/>
        </w:rPr>
        <w:t xml:space="preserve">Ҳуҷҷатҳои дигар, аз қабили маълумот дар бораи сабти ҷиноятӣ, ҳолати БНМО, истифодаи маводи мухаддир ва ғайра. </w:t>
      </w:r>
    </w:p>
    <w:p w14:paraId="569C1921" w14:textId="77777777" w:rsidR="001D4D03" w:rsidRPr="004A7A59" w:rsidRDefault="001D4D03" w:rsidP="001D4D03">
      <w:pPr>
        <w:jc w:val="both"/>
        <w:rPr>
          <w:rFonts w:ascii="Palatino Linotype" w:hAnsi="Palatino Linotype" w:cstheme="minorHAnsi"/>
          <w:lang w:val="ru-RU"/>
        </w:rPr>
      </w:pPr>
    </w:p>
    <w:p w14:paraId="3D7CEF37" w14:textId="77777777" w:rsidR="001D4D03" w:rsidRPr="004A7A59" w:rsidRDefault="001D4D03" w:rsidP="001D4D03">
      <w:pPr>
        <w:jc w:val="both"/>
        <w:rPr>
          <w:rFonts w:ascii="Palatino Linotype" w:hAnsi="Palatino Linotype"/>
          <w:lang w:val="ru-RU"/>
        </w:rPr>
      </w:pPr>
      <w:r w:rsidRPr="004A7A59">
        <w:rPr>
          <w:rFonts w:ascii="Palatino Linotype" w:hAnsi="Palatino Linotype"/>
          <w:lang w:val="ru-RU"/>
        </w:rPr>
        <w:t>Баъзе аз ин ҳуҷҷатҳо махфӣ мебошанд. Масалан, маълумот дар бораи вазъи БНМО маълумоти махфӣ мебошад, ки нашри он аз тарафи қонун манъ аст. Ин талабот табъизкорӣ мебошад, зеро ҳолати БНМО ба зӯроварӣ дар оила оварда намерасонад. Сабаби таъқиби шахсони дорои собиқаи ҷиноятӣ нест, зеро чунин шахс аллакай ҳукми худро адо кардааст. Ҷамъоварии чунин маълумот дар бораи шахс танҳо дар ҳолате метавонад асоснок карда шавад, ки агар ӯ барои ҳар гуна ва шакли зӯроварӣ ва зӯроварӣ дар оила ҷазо дода шуда бошад. Ба ин Дастурамал бояд тағйирот ворид карда шавад, то ҳолатҳое, ки маълумот дар бораи собиқаи ҷиноятӣ ҷамъоварӣ карда мешаванд, номбар карда шаванд, масалан, танҳо агар ин шахс дар гузашта зӯроварӣ дар бораи ҷинсӣ ва гендерӣ ва/ё зӯроварӣ дар оила содир карда бошад.</w:t>
      </w:r>
    </w:p>
    <w:p w14:paraId="7CF1DDDA" w14:textId="77777777" w:rsidR="001D4D03" w:rsidRPr="004A7A59" w:rsidRDefault="001D4D03" w:rsidP="001D4D03">
      <w:pPr>
        <w:jc w:val="both"/>
        <w:rPr>
          <w:rFonts w:ascii="Palatino Linotype" w:hAnsi="Palatino Linotype" w:cstheme="minorHAnsi"/>
        </w:rPr>
      </w:pPr>
    </w:p>
    <w:p w14:paraId="65D90255" w14:textId="77777777" w:rsidR="001D4D03" w:rsidRPr="004A7A59" w:rsidRDefault="001D4D03" w:rsidP="001D4D03">
      <w:pPr>
        <w:pStyle w:val="3"/>
        <w:spacing w:before="0"/>
        <w:jc w:val="both"/>
        <w:rPr>
          <w:rFonts w:ascii="Palatino Linotype" w:hAnsi="Palatino Linotype" w:cstheme="minorHAnsi"/>
          <w:b/>
          <w:bCs/>
          <w:i/>
          <w:iCs/>
          <w:color w:val="2F5496" w:themeColor="accent1" w:themeShade="BF"/>
        </w:rPr>
      </w:pPr>
      <w:bookmarkStart w:id="157" w:name="_Toc127457430"/>
      <w:r w:rsidRPr="004A7A59">
        <w:rPr>
          <w:rFonts w:ascii="Palatino Linotype" w:hAnsi="Palatino Linotype" w:cstheme="minorHAnsi"/>
          <w:b/>
          <w:bCs/>
          <w:i/>
          <w:iCs/>
          <w:color w:val="2F5496" w:themeColor="accent1" w:themeShade="BF"/>
        </w:rPr>
        <w:t xml:space="preserve">4.2.6. </w:t>
      </w:r>
      <w:bookmarkEnd w:id="157"/>
      <w:r w:rsidRPr="004A7A59">
        <w:rPr>
          <w:rFonts w:ascii="Palatino Linotype" w:hAnsi="Palatino Linotype" w:cstheme="minorHAnsi"/>
          <w:b/>
          <w:bCs/>
          <w:i/>
          <w:iCs/>
          <w:color w:val="2F5496" w:themeColor="accent1" w:themeShade="BF"/>
          <w:lang w:val="ru-RU"/>
        </w:rPr>
        <w:t>Ҳамоҳангсозии</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бахши</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амниятӣ</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ва</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дигар</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мақомоти</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масъул</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оид</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ба</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пешгирии</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зӯроварӣ</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аз</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ҷиҳати</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ҷинсӣ</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ва</w:t>
      </w:r>
      <w:r w:rsidRPr="004A7A59">
        <w:rPr>
          <w:rFonts w:ascii="Palatino Linotype" w:hAnsi="Palatino Linotype" w:cstheme="minorHAnsi"/>
          <w:b/>
          <w:bCs/>
          <w:i/>
          <w:iCs/>
          <w:color w:val="2F5496" w:themeColor="accent1" w:themeShade="BF"/>
        </w:rPr>
        <w:t xml:space="preserve"> </w:t>
      </w:r>
      <w:r w:rsidRPr="004A7A59">
        <w:rPr>
          <w:rFonts w:ascii="Palatino Linotype" w:hAnsi="Palatino Linotype" w:cstheme="minorHAnsi"/>
          <w:b/>
          <w:bCs/>
          <w:i/>
          <w:iCs/>
          <w:color w:val="2F5496" w:themeColor="accent1" w:themeShade="BF"/>
          <w:lang w:val="ru-RU"/>
        </w:rPr>
        <w:t>гендерӣ</w:t>
      </w:r>
      <w:r w:rsidRPr="004A7A59">
        <w:rPr>
          <w:rFonts w:ascii="Palatino Linotype" w:hAnsi="Palatino Linotype" w:cstheme="minorHAnsi"/>
          <w:b/>
          <w:bCs/>
          <w:i/>
          <w:iCs/>
          <w:color w:val="2F5496" w:themeColor="accent1" w:themeShade="BF"/>
        </w:rPr>
        <w:t xml:space="preserve"> </w:t>
      </w:r>
    </w:p>
    <w:p w14:paraId="513B66BF" w14:textId="77777777" w:rsidR="001D4D03" w:rsidRPr="004A7A59" w:rsidRDefault="001D4D03" w:rsidP="001D4D03">
      <w:pPr>
        <w:jc w:val="both"/>
        <w:rPr>
          <w:rFonts w:ascii="Palatino Linotype" w:hAnsi="Palatino Linotype"/>
        </w:rPr>
      </w:pPr>
    </w:p>
    <w:p w14:paraId="6EE18E7E" w14:textId="4BD876F1" w:rsidR="001D4D03" w:rsidRPr="004A7A59" w:rsidRDefault="001D4D03" w:rsidP="001D4D03">
      <w:pPr>
        <w:jc w:val="both"/>
        <w:rPr>
          <w:rFonts w:ascii="Palatino Linotype" w:hAnsi="Palatino Linotype"/>
        </w:rPr>
      </w:pPr>
      <w:r w:rsidRPr="004A7A59">
        <w:rPr>
          <w:rFonts w:ascii="Palatino Linotype" w:hAnsi="Palatino Linotype"/>
          <w:lang w:val="ru-RU"/>
        </w:rPr>
        <w:t>Қонун</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(2013) </w:t>
      </w:r>
      <w:r w:rsidRPr="004A7A59">
        <w:rPr>
          <w:rFonts w:ascii="Palatino Linotype" w:hAnsi="Palatino Linotype"/>
          <w:lang w:val="ru-RU"/>
        </w:rPr>
        <w:t>механизми</w:t>
      </w:r>
      <w:r w:rsidRPr="004A7A59">
        <w:rPr>
          <w:rFonts w:ascii="Palatino Linotype" w:hAnsi="Palatino Linotype"/>
        </w:rPr>
        <w:t xml:space="preserve"> </w:t>
      </w:r>
      <w:r w:rsidRPr="004A7A59">
        <w:rPr>
          <w:rFonts w:ascii="Palatino Linotype" w:hAnsi="Palatino Linotype"/>
          <w:lang w:val="ru-RU"/>
        </w:rPr>
        <w:t>муроҷиати</w:t>
      </w:r>
      <w:r w:rsidRPr="004A7A59">
        <w:rPr>
          <w:rFonts w:ascii="Palatino Linotype" w:hAnsi="Palatino Linotype"/>
        </w:rPr>
        <w:t xml:space="preserve"> </w:t>
      </w:r>
      <w:r w:rsidRPr="004A7A59">
        <w:rPr>
          <w:rFonts w:ascii="Palatino Linotype" w:hAnsi="Palatino Linotype"/>
          <w:lang w:val="ru-RU"/>
        </w:rPr>
        <w:t>қурбониёни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ҷиҳати</w:t>
      </w:r>
      <w:r w:rsidRPr="004A7A59">
        <w:rPr>
          <w:rFonts w:ascii="Palatino Linotype" w:hAnsi="Palatino Linotype"/>
        </w:rPr>
        <w:t xml:space="preserve"> </w:t>
      </w:r>
      <w:r w:rsidRPr="004A7A59">
        <w:rPr>
          <w:rFonts w:ascii="Palatino Linotype" w:hAnsi="Palatino Linotype"/>
          <w:lang w:val="ru-RU"/>
        </w:rPr>
        <w:t>ҷинсӣ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гендерӣ</w:t>
      </w:r>
      <w:r w:rsidRPr="004A7A59">
        <w:rPr>
          <w:rFonts w:ascii="Palatino Linotype" w:hAnsi="Palatino Linotype"/>
        </w:rPr>
        <w:t xml:space="preserve"> </w:t>
      </w:r>
      <w:r w:rsidRPr="004A7A59">
        <w:rPr>
          <w:rFonts w:ascii="Palatino Linotype" w:hAnsi="Palatino Linotype"/>
          <w:lang w:val="ru-RU"/>
        </w:rPr>
        <w:t>пешбинӣ</w:t>
      </w:r>
      <w:r w:rsidRPr="004A7A59">
        <w:rPr>
          <w:rFonts w:ascii="Palatino Linotype" w:hAnsi="Palatino Linotype"/>
        </w:rPr>
        <w:t xml:space="preserve"> </w:t>
      </w:r>
      <w:r w:rsidRPr="004A7A59">
        <w:rPr>
          <w:rFonts w:ascii="Palatino Linotype" w:hAnsi="Palatino Linotype"/>
          <w:lang w:val="ru-RU"/>
        </w:rPr>
        <w:t>нашудааст</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Дастурамал</w:t>
      </w:r>
      <w:r w:rsidRPr="004A7A59">
        <w:rPr>
          <w:rFonts w:ascii="Palatino Linotype" w:hAnsi="Palatino Linotype"/>
        </w:rPr>
        <w:t xml:space="preserve"> </w:t>
      </w:r>
      <w:r w:rsidRPr="004A7A59">
        <w:rPr>
          <w:rFonts w:ascii="Palatino Linotype" w:hAnsi="Palatino Linotype"/>
          <w:lang w:val="ru-RU"/>
        </w:rPr>
        <w:t>муқаррароти</w:t>
      </w:r>
      <w:r w:rsidRPr="004A7A59">
        <w:rPr>
          <w:rFonts w:ascii="Palatino Linotype" w:hAnsi="Palatino Linotype"/>
        </w:rPr>
        <w:t xml:space="preserve"> </w:t>
      </w:r>
      <w:r w:rsidRPr="004A7A59">
        <w:rPr>
          <w:rFonts w:ascii="Palatino Linotype" w:hAnsi="Palatino Linotype"/>
          <w:lang w:val="ru-RU"/>
        </w:rPr>
        <w:t>дахлдор</w:t>
      </w:r>
      <w:r w:rsidRPr="004A7A59">
        <w:rPr>
          <w:rFonts w:ascii="Palatino Linotype" w:hAnsi="Palatino Linotype"/>
        </w:rPr>
        <w:t xml:space="preserve"> </w:t>
      </w:r>
      <w:r w:rsidRPr="004A7A59">
        <w:rPr>
          <w:rFonts w:ascii="Palatino Linotype" w:hAnsi="Palatino Linotype"/>
          <w:lang w:val="ru-RU"/>
        </w:rPr>
        <w:t>мавҷуд</w:t>
      </w:r>
      <w:r w:rsidRPr="004A7A59">
        <w:rPr>
          <w:rFonts w:ascii="Palatino Linotype" w:hAnsi="Palatino Linotype"/>
        </w:rPr>
        <w:t xml:space="preserve"> </w:t>
      </w:r>
      <w:r w:rsidRPr="004A7A59">
        <w:rPr>
          <w:rFonts w:ascii="Palatino Linotype" w:hAnsi="Palatino Linotype"/>
          <w:lang w:val="ru-RU"/>
        </w:rPr>
        <w:t>аст</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он</w:t>
      </w:r>
      <w:r w:rsidRPr="004A7A59">
        <w:rPr>
          <w:rFonts w:ascii="Palatino Linotype" w:hAnsi="Palatino Linotype"/>
        </w:rPr>
        <w:t xml:space="preserve"> </w:t>
      </w:r>
      <w:r w:rsidRPr="004A7A59">
        <w:rPr>
          <w:rFonts w:ascii="Palatino Linotype" w:hAnsi="Palatino Linotype"/>
          <w:lang w:val="ru-RU"/>
        </w:rPr>
        <w:t>гуфта</w:t>
      </w:r>
      <w:r w:rsidRPr="004A7A59">
        <w:rPr>
          <w:rFonts w:ascii="Palatino Linotype" w:hAnsi="Palatino Linotype"/>
        </w:rPr>
        <w:t xml:space="preserve"> </w:t>
      </w:r>
      <w:r w:rsidRPr="004A7A59">
        <w:rPr>
          <w:rFonts w:ascii="Palatino Linotype" w:hAnsi="Palatino Linotype"/>
          <w:lang w:val="ru-RU"/>
        </w:rPr>
        <w:t>шудааст</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мақомоте</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иштирок</w:t>
      </w:r>
      <w:r w:rsidRPr="004A7A59">
        <w:rPr>
          <w:rFonts w:ascii="Palatino Linotype" w:hAnsi="Palatino Linotype"/>
        </w:rPr>
        <w:t xml:space="preserve"> </w:t>
      </w:r>
      <w:r w:rsidRPr="004A7A59">
        <w:rPr>
          <w:rFonts w:ascii="Palatino Linotype" w:hAnsi="Palatino Linotype"/>
          <w:lang w:val="ru-RU"/>
        </w:rPr>
        <w:t>мекунанд</w:t>
      </w:r>
      <w:r w:rsidRPr="004A7A59">
        <w:rPr>
          <w:rFonts w:ascii="Palatino Linotype" w:hAnsi="Palatino Linotype"/>
        </w:rPr>
        <w:t xml:space="preserve">, </w:t>
      </w:r>
      <w:r w:rsidRPr="004A7A59">
        <w:rPr>
          <w:rFonts w:ascii="Palatino Linotype" w:hAnsi="Palatino Linotype"/>
          <w:lang w:val="ru-RU"/>
        </w:rPr>
        <w:t>ҳамкорӣ</w:t>
      </w:r>
      <w:r w:rsidRPr="004A7A59">
        <w:rPr>
          <w:rFonts w:ascii="Palatino Linotype" w:hAnsi="Palatino Linotype"/>
        </w:rPr>
        <w:t xml:space="preserve"> </w:t>
      </w:r>
      <w:r w:rsidRPr="004A7A59">
        <w:rPr>
          <w:rFonts w:ascii="Palatino Linotype" w:hAnsi="Palatino Linotype"/>
          <w:lang w:val="ru-RU"/>
        </w:rPr>
        <w:t>мекунанд</w:t>
      </w:r>
      <w:r w:rsidRPr="004A7A59">
        <w:rPr>
          <w:rFonts w:ascii="Palatino Linotype" w:hAnsi="Palatino Linotype"/>
        </w:rPr>
        <w:t xml:space="preserve"> (</w:t>
      </w:r>
      <w:r w:rsidRPr="004A7A59">
        <w:rPr>
          <w:rFonts w:ascii="Palatino Linotype" w:hAnsi="Palatino Linotype"/>
          <w:lang w:val="ru-RU"/>
        </w:rPr>
        <w:t>банди</w:t>
      </w:r>
      <w:r w:rsidRPr="004A7A59">
        <w:rPr>
          <w:rFonts w:ascii="Palatino Linotype" w:hAnsi="Palatino Linotype"/>
        </w:rPr>
        <w:t xml:space="preserve"> 51). </w:t>
      </w:r>
      <w:r w:rsidRPr="004A7A59">
        <w:rPr>
          <w:rFonts w:ascii="Palatino Linotype" w:hAnsi="Palatino Linotype"/>
          <w:lang w:val="ru-RU"/>
        </w:rPr>
        <w:t>Ҳисоботи</w:t>
      </w:r>
      <w:r w:rsidRPr="004A7A59">
        <w:rPr>
          <w:rFonts w:ascii="Palatino Linotype" w:hAnsi="Palatino Linotype"/>
        </w:rPr>
        <w:t xml:space="preserve"> </w:t>
      </w:r>
      <w:r w:rsidRPr="004A7A59">
        <w:rPr>
          <w:rFonts w:ascii="Palatino Linotype" w:hAnsi="Palatino Linotype"/>
          <w:lang w:val="ru-RU"/>
        </w:rPr>
        <w:t>расмии</w:t>
      </w:r>
      <w:r w:rsidRPr="004A7A59">
        <w:rPr>
          <w:rFonts w:ascii="Palatino Linotype" w:hAnsi="Palatino Linotype"/>
        </w:rPr>
        <w:t xml:space="preserve"> </w:t>
      </w:r>
      <w:r w:rsidR="00AE3B6A" w:rsidRPr="004A7A59">
        <w:rPr>
          <w:rFonts w:ascii="Palatino Linotype" w:hAnsi="Palatino Linotype"/>
          <w:lang w:val="ru-RU"/>
        </w:rPr>
        <w:t>ҷабрдида</w:t>
      </w:r>
      <w:r w:rsidR="00AE3B6A"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гирифтани</w:t>
      </w:r>
      <w:r w:rsidRPr="004A7A59">
        <w:rPr>
          <w:rFonts w:ascii="Palatino Linotype" w:hAnsi="Palatino Linotype"/>
        </w:rPr>
        <w:t xml:space="preserve"> </w:t>
      </w:r>
      <w:r w:rsidRPr="004A7A59">
        <w:rPr>
          <w:rFonts w:ascii="Palatino Linotype" w:hAnsi="Palatino Linotype"/>
          <w:lang w:val="ru-RU"/>
        </w:rPr>
        <w:t>кӯмаки</w:t>
      </w:r>
      <w:r w:rsidRPr="004A7A59">
        <w:rPr>
          <w:rFonts w:ascii="Palatino Linotype" w:hAnsi="Palatino Linotype"/>
        </w:rPr>
        <w:t xml:space="preserve"> </w:t>
      </w:r>
      <w:r w:rsidRPr="004A7A59">
        <w:rPr>
          <w:rFonts w:ascii="Palatino Linotype" w:hAnsi="Palatino Linotype"/>
          <w:lang w:val="ru-RU"/>
        </w:rPr>
        <w:t>фаврӣ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ҳолатҳои</w:t>
      </w:r>
      <w:r w:rsidRPr="004A7A59">
        <w:rPr>
          <w:rFonts w:ascii="Palatino Linotype" w:hAnsi="Palatino Linotype"/>
        </w:rPr>
        <w:t xml:space="preserve"> </w:t>
      </w:r>
      <w:r w:rsidRPr="004A7A59">
        <w:rPr>
          <w:rFonts w:ascii="Palatino Linotype" w:hAnsi="Palatino Linotype"/>
          <w:lang w:val="ru-RU"/>
        </w:rPr>
        <w:t>фавқулодда</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ҷумла</w:t>
      </w:r>
      <w:r w:rsidRPr="004A7A59">
        <w:rPr>
          <w:rFonts w:ascii="Palatino Linotype" w:hAnsi="Palatino Linotype"/>
        </w:rPr>
        <w:t xml:space="preserve"> </w:t>
      </w:r>
      <w:r w:rsidRPr="004A7A59">
        <w:rPr>
          <w:rFonts w:ascii="Palatino Linotype" w:hAnsi="Palatino Linotype"/>
          <w:lang w:val="ru-RU"/>
        </w:rPr>
        <w:t>таҷовуз</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номус</w:t>
      </w:r>
      <w:r w:rsidRPr="004A7A59">
        <w:rPr>
          <w:rFonts w:ascii="Palatino Linotype" w:hAnsi="Palatino Linotype"/>
        </w:rPr>
        <w:t xml:space="preserve">) </w:t>
      </w:r>
      <w:r w:rsidRPr="004A7A59">
        <w:rPr>
          <w:rFonts w:ascii="Palatino Linotype" w:hAnsi="Palatino Linotype"/>
          <w:lang w:val="ru-RU"/>
        </w:rPr>
        <w:t>ҳангоми</w:t>
      </w:r>
      <w:r w:rsidRPr="004A7A59">
        <w:rPr>
          <w:rFonts w:ascii="Palatino Linotype" w:hAnsi="Palatino Linotype"/>
        </w:rPr>
        <w:t xml:space="preserve"> </w:t>
      </w:r>
      <w:r w:rsidRPr="004A7A59">
        <w:rPr>
          <w:rFonts w:ascii="Palatino Linotype" w:hAnsi="Palatino Linotype"/>
          <w:lang w:val="ru-RU"/>
        </w:rPr>
        <w:t>зарурати</w:t>
      </w:r>
      <w:r w:rsidRPr="004A7A59">
        <w:rPr>
          <w:rFonts w:ascii="Palatino Linotype" w:hAnsi="Palatino Linotype"/>
        </w:rPr>
        <w:t xml:space="preserve"> </w:t>
      </w:r>
      <w:r w:rsidRPr="004A7A59">
        <w:rPr>
          <w:rFonts w:ascii="Palatino Linotype" w:hAnsi="Palatino Linotype"/>
          <w:lang w:val="ru-RU"/>
        </w:rPr>
        <w:t>кӯмаки</w:t>
      </w:r>
      <w:r w:rsidRPr="004A7A59">
        <w:rPr>
          <w:rFonts w:ascii="Palatino Linotype" w:hAnsi="Palatino Linotype"/>
        </w:rPr>
        <w:t xml:space="preserve"> </w:t>
      </w:r>
      <w:r w:rsidRPr="004A7A59">
        <w:rPr>
          <w:rFonts w:ascii="Palatino Linotype" w:hAnsi="Palatino Linotype"/>
          <w:lang w:val="ru-RU"/>
        </w:rPr>
        <w:t>фавқулодда</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соҳаи</w:t>
      </w:r>
      <w:r w:rsidRPr="004A7A59">
        <w:rPr>
          <w:rFonts w:ascii="Palatino Linotype" w:hAnsi="Palatino Linotype"/>
        </w:rPr>
        <w:t xml:space="preserve"> </w:t>
      </w:r>
      <w:r w:rsidRPr="004A7A59">
        <w:rPr>
          <w:rFonts w:ascii="Palatino Linotype" w:hAnsi="Palatino Linotype"/>
          <w:lang w:val="ru-RU"/>
        </w:rPr>
        <w:t>тандурустӣ</w:t>
      </w:r>
      <w:r w:rsidRPr="004A7A59">
        <w:rPr>
          <w:rFonts w:ascii="Palatino Linotype" w:hAnsi="Palatino Linotype"/>
        </w:rPr>
        <w:t xml:space="preserve"> </w:t>
      </w:r>
      <w:r w:rsidRPr="004A7A59">
        <w:rPr>
          <w:rFonts w:ascii="Palatino Linotype" w:hAnsi="Palatino Linotype"/>
          <w:lang w:val="ru-RU"/>
        </w:rPr>
        <w:t>сурат</w:t>
      </w:r>
      <w:r w:rsidRPr="004A7A59">
        <w:rPr>
          <w:rFonts w:ascii="Palatino Linotype" w:hAnsi="Palatino Linotype"/>
        </w:rPr>
        <w:t xml:space="preserve"> </w:t>
      </w:r>
      <w:r w:rsidRPr="004A7A59">
        <w:rPr>
          <w:rFonts w:ascii="Palatino Linotype" w:hAnsi="Palatino Linotype"/>
          <w:lang w:val="ru-RU"/>
        </w:rPr>
        <w:t>мегирад</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таъмини</w:t>
      </w:r>
      <w:r w:rsidRPr="004A7A59">
        <w:rPr>
          <w:rFonts w:ascii="Palatino Linotype" w:hAnsi="Palatino Linotype"/>
        </w:rPr>
        <w:t xml:space="preserve"> </w:t>
      </w:r>
      <w:r w:rsidRPr="004A7A59">
        <w:rPr>
          <w:rFonts w:ascii="Palatino Linotype" w:hAnsi="Palatino Linotype"/>
          <w:lang w:val="ru-RU"/>
        </w:rPr>
        <w:t>бехатарии</w:t>
      </w:r>
      <w:r w:rsidRPr="004A7A59">
        <w:rPr>
          <w:rFonts w:ascii="Palatino Linotype" w:hAnsi="Palatino Linotype"/>
        </w:rPr>
        <w:t xml:space="preserve"> </w:t>
      </w:r>
      <w:r w:rsidRPr="004A7A59">
        <w:rPr>
          <w:rFonts w:ascii="Palatino Linotype" w:hAnsi="Palatino Linotype"/>
          <w:lang w:val="ru-RU"/>
        </w:rPr>
        <w:t>қурбониён</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аъзои</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дастгирии</w:t>
      </w:r>
      <w:r w:rsidRPr="004A7A59">
        <w:rPr>
          <w:rFonts w:ascii="Palatino Linotype" w:hAnsi="Palatino Linotype"/>
        </w:rPr>
        <w:t xml:space="preserve"> </w:t>
      </w:r>
      <w:r w:rsidRPr="004A7A59">
        <w:rPr>
          <w:rFonts w:ascii="Palatino Linotype" w:hAnsi="Palatino Linotype"/>
          <w:lang w:val="ru-RU"/>
        </w:rPr>
        <w:t>психосоциалӣ</w:t>
      </w:r>
      <w:r w:rsidRPr="004A7A59">
        <w:rPr>
          <w:rFonts w:ascii="Palatino Linotype" w:hAnsi="Palatino Linotype"/>
        </w:rPr>
        <w:t xml:space="preserve"> </w:t>
      </w:r>
      <w:r w:rsidRPr="004A7A59">
        <w:rPr>
          <w:rFonts w:ascii="Palatino Linotype" w:hAnsi="Palatino Linotype"/>
          <w:lang w:val="ru-RU"/>
        </w:rPr>
        <w:t>равонасозӣ</w:t>
      </w:r>
      <w:r w:rsidRPr="004A7A59">
        <w:rPr>
          <w:rFonts w:ascii="Palatino Linotype" w:hAnsi="Palatino Linotype"/>
        </w:rPr>
        <w:t xml:space="preserve"> </w:t>
      </w:r>
      <w:r w:rsidRPr="004A7A59">
        <w:rPr>
          <w:rFonts w:ascii="Palatino Linotype" w:hAnsi="Palatino Linotype"/>
          <w:lang w:val="ru-RU"/>
        </w:rPr>
        <w:t>истифода</w:t>
      </w:r>
      <w:r w:rsidRPr="004A7A59">
        <w:rPr>
          <w:rFonts w:ascii="Palatino Linotype" w:hAnsi="Palatino Linotype"/>
        </w:rPr>
        <w:t xml:space="preserve"> </w:t>
      </w:r>
      <w:r w:rsidRPr="004A7A59">
        <w:rPr>
          <w:rFonts w:ascii="Palatino Linotype" w:hAnsi="Palatino Linotype"/>
          <w:lang w:val="ru-RU"/>
        </w:rPr>
        <w:t>мешавад</w:t>
      </w:r>
      <w:r w:rsidRPr="004A7A59">
        <w:rPr>
          <w:rFonts w:ascii="Palatino Linotype" w:hAnsi="Palatino Linotype"/>
        </w:rPr>
        <w:t xml:space="preserve">. </w:t>
      </w:r>
      <w:r w:rsidRPr="004A7A59">
        <w:rPr>
          <w:rFonts w:ascii="Palatino Linotype" w:hAnsi="Palatino Linotype"/>
          <w:lang w:val="ru-RU"/>
        </w:rPr>
        <w:t>Намояндагони</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бояд</w:t>
      </w:r>
      <w:r w:rsidRPr="004A7A59">
        <w:rPr>
          <w:rFonts w:ascii="Palatino Linotype" w:hAnsi="Palatino Linotype"/>
        </w:rPr>
        <w:t xml:space="preserve"> </w:t>
      </w:r>
      <w:r w:rsidRPr="004A7A59">
        <w:rPr>
          <w:rFonts w:ascii="Palatino Linotype" w:hAnsi="Palatino Linotype"/>
          <w:lang w:val="ru-RU"/>
        </w:rPr>
        <w:t>қурбониёнро</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дастрасӣ</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хидматҳо</w:t>
      </w:r>
      <w:r w:rsidRPr="004A7A59">
        <w:rPr>
          <w:rFonts w:ascii="Palatino Linotype" w:hAnsi="Palatino Linotype"/>
        </w:rPr>
        <w:t xml:space="preserve"> </w:t>
      </w:r>
      <w:r w:rsidRPr="004A7A59">
        <w:rPr>
          <w:rFonts w:ascii="Palatino Linotype" w:hAnsi="Palatino Linotype"/>
          <w:lang w:val="ru-RU"/>
        </w:rPr>
        <w:t>ҳамроҳӣ</w:t>
      </w:r>
      <w:r w:rsidRPr="004A7A59">
        <w:rPr>
          <w:rFonts w:ascii="Palatino Linotype" w:hAnsi="Palatino Linotype"/>
        </w:rPr>
        <w:t xml:space="preserve"> </w:t>
      </w:r>
      <w:r w:rsidRPr="004A7A59">
        <w:rPr>
          <w:rFonts w:ascii="Palatino Linotype" w:hAnsi="Palatino Linotype"/>
          <w:lang w:val="ru-RU"/>
        </w:rPr>
        <w:t>кунанд</w:t>
      </w:r>
      <w:r w:rsidRPr="004A7A59">
        <w:rPr>
          <w:rFonts w:ascii="Palatino Linotype" w:hAnsi="Palatino Linotype"/>
        </w:rPr>
        <w:t xml:space="preserve">. </w:t>
      </w:r>
      <w:r w:rsidRPr="004A7A59">
        <w:rPr>
          <w:rFonts w:ascii="Palatino Linotype" w:hAnsi="Palatino Linotype"/>
          <w:lang w:val="ru-RU"/>
        </w:rPr>
        <w:t>Ҳангоми</w:t>
      </w:r>
      <w:r w:rsidRPr="004A7A59">
        <w:rPr>
          <w:rFonts w:ascii="Palatino Linotype" w:hAnsi="Palatino Linotype"/>
        </w:rPr>
        <w:t xml:space="preserve"> </w:t>
      </w:r>
      <w:r w:rsidRPr="004A7A59">
        <w:rPr>
          <w:rFonts w:ascii="Palatino Linotype" w:hAnsi="Palatino Linotype"/>
          <w:lang w:val="ru-RU"/>
        </w:rPr>
        <w:t>зарур</w:t>
      </w:r>
      <w:r w:rsidRPr="004A7A59">
        <w:rPr>
          <w:rFonts w:ascii="Palatino Linotype" w:hAnsi="Palatino Linotype"/>
        </w:rPr>
        <w:t xml:space="preserve"> </w:t>
      </w:r>
      <w:r w:rsidRPr="004A7A59">
        <w:rPr>
          <w:rFonts w:ascii="Palatino Linotype" w:hAnsi="Palatino Linotype"/>
          <w:lang w:val="ru-RU"/>
        </w:rPr>
        <w:t>будани</w:t>
      </w:r>
      <w:r w:rsidRPr="004A7A59">
        <w:rPr>
          <w:rFonts w:ascii="Palatino Linotype" w:hAnsi="Palatino Linotype"/>
        </w:rPr>
        <w:t xml:space="preserve"> </w:t>
      </w:r>
      <w:r w:rsidRPr="004A7A59">
        <w:rPr>
          <w:rFonts w:ascii="Palatino Linotype" w:hAnsi="Palatino Linotype"/>
          <w:lang w:val="ru-RU"/>
        </w:rPr>
        <w:t>дастгирии</w:t>
      </w:r>
      <w:r w:rsidRPr="004A7A59">
        <w:rPr>
          <w:rFonts w:ascii="Palatino Linotype" w:hAnsi="Palatino Linotype"/>
        </w:rPr>
        <w:t xml:space="preserve"> </w:t>
      </w:r>
      <w:r w:rsidRPr="004A7A59">
        <w:rPr>
          <w:rFonts w:ascii="Palatino Linotype" w:hAnsi="Palatino Linotype"/>
          <w:lang w:val="ru-RU"/>
        </w:rPr>
        <w:t>мунтазам</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қурбониён</w:t>
      </w:r>
      <w:r w:rsidRPr="004A7A59">
        <w:rPr>
          <w:rFonts w:ascii="Palatino Linotype" w:hAnsi="Palatino Linotype"/>
        </w:rPr>
        <w:t xml:space="preserve"> </w:t>
      </w:r>
      <w:r w:rsidRPr="004A7A59">
        <w:rPr>
          <w:rFonts w:ascii="Palatino Linotype" w:hAnsi="Palatino Linotype"/>
          <w:lang w:val="ru-RU"/>
        </w:rPr>
        <w:t>муроҷиати</w:t>
      </w:r>
      <w:r w:rsidRPr="004A7A59">
        <w:rPr>
          <w:rFonts w:ascii="Palatino Linotype" w:hAnsi="Palatino Linotype"/>
        </w:rPr>
        <w:t xml:space="preserve"> </w:t>
      </w:r>
      <w:r w:rsidRPr="004A7A59">
        <w:rPr>
          <w:rFonts w:ascii="Palatino Linotype" w:hAnsi="Palatino Linotype"/>
          <w:lang w:val="ru-RU"/>
        </w:rPr>
        <w:t>расмӣ</w:t>
      </w:r>
      <w:r w:rsidRPr="004A7A59">
        <w:rPr>
          <w:rFonts w:ascii="Palatino Linotype" w:hAnsi="Palatino Linotype"/>
        </w:rPr>
        <w:t xml:space="preserve"> </w:t>
      </w:r>
      <w:r w:rsidRPr="004A7A59">
        <w:rPr>
          <w:rFonts w:ascii="Palatino Linotype" w:hAnsi="Palatino Linotype"/>
          <w:lang w:val="ru-RU"/>
        </w:rPr>
        <w:t>пешниҳод</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мешавад</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чунин</w:t>
      </w:r>
      <w:r w:rsidRPr="004A7A59">
        <w:rPr>
          <w:rFonts w:ascii="Palatino Linotype" w:hAnsi="Palatino Linotype"/>
        </w:rPr>
        <w:t xml:space="preserve"> </w:t>
      </w:r>
      <w:r w:rsidRPr="004A7A59">
        <w:rPr>
          <w:rFonts w:ascii="Palatino Linotype" w:hAnsi="Palatino Linotype"/>
          <w:lang w:val="ru-RU"/>
        </w:rPr>
        <w:t>ҳолатҳо</w:t>
      </w:r>
      <w:r w:rsidRPr="004A7A59">
        <w:rPr>
          <w:rFonts w:ascii="Palatino Linotype" w:hAnsi="Palatino Linotype"/>
        </w:rPr>
        <w:t xml:space="preserve">, </w:t>
      </w:r>
      <w:r w:rsidRPr="004A7A59">
        <w:rPr>
          <w:rFonts w:ascii="Palatino Linotype" w:hAnsi="Palatino Linotype"/>
          <w:lang w:val="ru-RU"/>
        </w:rPr>
        <w:t>дархост</w:t>
      </w:r>
      <w:r w:rsidRPr="004A7A59">
        <w:rPr>
          <w:rFonts w:ascii="Palatino Linotype" w:hAnsi="Palatino Linotype"/>
        </w:rPr>
        <w:t xml:space="preserve"> </w:t>
      </w:r>
      <w:r w:rsidRPr="004A7A59">
        <w:rPr>
          <w:rFonts w:ascii="Palatino Linotype" w:hAnsi="Palatino Linotype"/>
          <w:lang w:val="ru-RU"/>
        </w:rPr>
        <w:t>ба</w:t>
      </w:r>
      <w:r w:rsidRPr="004A7A59">
        <w:rPr>
          <w:rFonts w:ascii="Palatino Linotype" w:hAnsi="Palatino Linotype"/>
        </w:rPr>
        <w:t xml:space="preserve"> </w:t>
      </w:r>
      <w:r w:rsidRPr="004A7A59">
        <w:rPr>
          <w:rFonts w:ascii="Palatino Linotype" w:hAnsi="Palatino Linotype"/>
          <w:lang w:val="ru-RU"/>
        </w:rPr>
        <w:t>хидматҳо</w:t>
      </w:r>
      <w:r w:rsidRPr="004A7A59">
        <w:rPr>
          <w:rFonts w:ascii="Palatino Linotype" w:hAnsi="Palatino Linotype"/>
        </w:rPr>
        <w:t xml:space="preserve"> </w:t>
      </w:r>
      <w:r w:rsidRPr="004A7A59">
        <w:rPr>
          <w:rFonts w:ascii="Palatino Linotype" w:hAnsi="Palatino Linotype"/>
          <w:lang w:val="ru-RU"/>
        </w:rPr>
        <w:t>метавонад</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ҷониби</w:t>
      </w:r>
      <w:r w:rsidRPr="004A7A59">
        <w:rPr>
          <w:rFonts w:ascii="Palatino Linotype" w:hAnsi="Palatino Linotype"/>
        </w:rPr>
        <w:t xml:space="preserve"> </w:t>
      </w:r>
      <w:r w:rsidRPr="004A7A59">
        <w:rPr>
          <w:rFonts w:ascii="Palatino Linotype" w:hAnsi="Palatino Linotype"/>
          <w:lang w:val="ru-RU"/>
        </w:rPr>
        <w:t>қурбониён</w:t>
      </w:r>
      <w:r w:rsidRPr="004A7A59">
        <w:rPr>
          <w:rFonts w:ascii="Palatino Linotype" w:hAnsi="Palatino Linotype"/>
        </w:rPr>
        <w:t xml:space="preserve"> </w:t>
      </w:r>
      <w:r w:rsidRPr="004A7A59">
        <w:rPr>
          <w:rFonts w:ascii="Palatino Linotype" w:hAnsi="Palatino Linotype"/>
          <w:lang w:val="ru-RU"/>
        </w:rPr>
        <w:t>мустақилона</w:t>
      </w:r>
      <w:r w:rsidRPr="004A7A59">
        <w:rPr>
          <w:rFonts w:ascii="Palatino Linotype" w:hAnsi="Palatino Linotype"/>
        </w:rPr>
        <w:t xml:space="preserve"> </w:t>
      </w:r>
      <w:r w:rsidRPr="004A7A59">
        <w:rPr>
          <w:rFonts w:ascii="Palatino Linotype" w:hAnsi="Palatino Linotype"/>
          <w:lang w:val="ru-RU"/>
        </w:rPr>
        <w:t>анҷом</w:t>
      </w:r>
      <w:r w:rsidRPr="004A7A59">
        <w:rPr>
          <w:rFonts w:ascii="Palatino Linotype" w:hAnsi="Palatino Linotype"/>
        </w:rPr>
        <w:t xml:space="preserve"> </w:t>
      </w:r>
      <w:r w:rsidRPr="004A7A59">
        <w:rPr>
          <w:rFonts w:ascii="Palatino Linotype" w:hAnsi="Palatino Linotype"/>
          <w:lang w:val="ru-RU"/>
        </w:rPr>
        <w:t>дода</w:t>
      </w:r>
      <w:r w:rsidRPr="004A7A59">
        <w:rPr>
          <w:rFonts w:ascii="Palatino Linotype" w:hAnsi="Palatino Linotype"/>
        </w:rPr>
        <w:t xml:space="preserve"> </w:t>
      </w:r>
      <w:r w:rsidRPr="004A7A59">
        <w:rPr>
          <w:rFonts w:ascii="Palatino Linotype" w:hAnsi="Palatino Linotype"/>
          <w:lang w:val="ru-RU"/>
        </w:rPr>
        <w:t>шавад</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кормандони</w:t>
      </w:r>
      <w:r w:rsidRPr="004A7A59">
        <w:rPr>
          <w:rFonts w:ascii="Palatino Linotype" w:hAnsi="Palatino Linotype"/>
        </w:rPr>
        <w:t xml:space="preserve"> </w:t>
      </w:r>
      <w:r w:rsidRPr="004A7A59">
        <w:rPr>
          <w:rFonts w:ascii="Palatino Linotype" w:hAnsi="Palatino Linotype"/>
          <w:lang w:val="ru-RU"/>
        </w:rPr>
        <w:t>полис</w:t>
      </w:r>
      <w:r w:rsidRPr="004A7A59">
        <w:rPr>
          <w:rFonts w:ascii="Palatino Linotype" w:hAnsi="Palatino Linotype"/>
        </w:rPr>
        <w:t xml:space="preserve"> </w:t>
      </w:r>
      <w:r w:rsidRPr="004A7A59">
        <w:rPr>
          <w:rFonts w:ascii="Palatino Linotype" w:hAnsi="Palatino Linotype"/>
          <w:lang w:val="ru-RU"/>
        </w:rPr>
        <w:t>талаб</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намешаванд</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чунин</w:t>
      </w:r>
      <w:r w:rsidRPr="004A7A59">
        <w:rPr>
          <w:rFonts w:ascii="Palatino Linotype" w:hAnsi="Palatino Linotype"/>
        </w:rPr>
        <w:t xml:space="preserve"> </w:t>
      </w:r>
      <w:r w:rsidRPr="004A7A59">
        <w:rPr>
          <w:rFonts w:ascii="Palatino Linotype" w:hAnsi="Palatino Linotype"/>
          <w:lang w:val="ru-RU"/>
        </w:rPr>
        <w:t>қурбониёнро</w:t>
      </w:r>
      <w:r w:rsidRPr="004A7A59">
        <w:rPr>
          <w:rFonts w:ascii="Palatino Linotype" w:hAnsi="Palatino Linotype"/>
        </w:rPr>
        <w:t xml:space="preserve"> </w:t>
      </w:r>
      <w:r w:rsidRPr="004A7A59">
        <w:rPr>
          <w:rFonts w:ascii="Palatino Linotype" w:hAnsi="Palatino Linotype"/>
          <w:lang w:val="ru-RU"/>
        </w:rPr>
        <w:t>ҳамроҳӣ</w:t>
      </w:r>
      <w:r w:rsidRPr="004A7A59">
        <w:rPr>
          <w:rFonts w:ascii="Palatino Linotype" w:hAnsi="Palatino Linotype"/>
        </w:rPr>
        <w:t xml:space="preserve"> </w:t>
      </w:r>
      <w:r w:rsidRPr="004A7A59">
        <w:rPr>
          <w:rFonts w:ascii="Palatino Linotype" w:hAnsi="Palatino Linotype"/>
          <w:lang w:val="ru-RU"/>
        </w:rPr>
        <w:t>кунанд</w:t>
      </w:r>
      <w:r w:rsidRPr="004A7A59">
        <w:rPr>
          <w:rFonts w:ascii="Palatino Linotype" w:hAnsi="Palatino Linotype"/>
        </w:rPr>
        <w:t xml:space="preserve">. </w:t>
      </w:r>
    </w:p>
    <w:p w14:paraId="5E246132" w14:textId="77777777" w:rsidR="001D4D03" w:rsidRPr="004A7A59" w:rsidRDefault="001D4D03" w:rsidP="001D4D03">
      <w:pPr>
        <w:jc w:val="both"/>
        <w:rPr>
          <w:rFonts w:ascii="Palatino Linotype" w:hAnsi="Palatino Linotype" w:cstheme="minorHAnsi"/>
        </w:rPr>
      </w:pPr>
    </w:p>
    <w:p w14:paraId="34B1AAE2" w14:textId="77777777" w:rsidR="001D4D03" w:rsidRPr="004A7A59" w:rsidRDefault="001D4D03" w:rsidP="001D4D03">
      <w:pPr>
        <w:jc w:val="both"/>
        <w:rPr>
          <w:rFonts w:ascii="Palatino Linotype" w:hAnsi="Palatino Linotype"/>
        </w:rPr>
      </w:pPr>
      <w:r w:rsidRPr="004A7A59">
        <w:rPr>
          <w:rFonts w:ascii="Palatino Linotype" w:hAnsi="Palatino Linotype"/>
          <w:lang w:val="ru-RU"/>
        </w:rPr>
        <w:t>Маълумот</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хадамотҳо</w:t>
      </w:r>
      <w:r w:rsidRPr="004A7A59">
        <w:rPr>
          <w:rFonts w:ascii="Palatino Linotype" w:hAnsi="Palatino Linotype"/>
        </w:rPr>
        <w:t>/</w:t>
      </w:r>
      <w:r w:rsidRPr="004A7A59">
        <w:rPr>
          <w:rFonts w:ascii="Palatino Linotype" w:hAnsi="Palatino Linotype"/>
          <w:lang w:val="ru-RU"/>
        </w:rPr>
        <w:t>ташкилотҳое</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қурбониён</w:t>
      </w:r>
      <w:r w:rsidRPr="004A7A59">
        <w:rPr>
          <w:rFonts w:ascii="Palatino Linotype" w:hAnsi="Palatino Linotype"/>
        </w:rPr>
        <w:t xml:space="preserve"> </w:t>
      </w:r>
      <w:r w:rsidRPr="004A7A59">
        <w:rPr>
          <w:rFonts w:ascii="Palatino Linotype" w:hAnsi="Palatino Linotype"/>
          <w:lang w:val="ru-RU"/>
        </w:rPr>
        <w:t>метавонанд</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онҳо</w:t>
      </w:r>
      <w:r w:rsidRPr="004A7A59">
        <w:rPr>
          <w:rFonts w:ascii="Palatino Linotype" w:hAnsi="Palatino Linotype"/>
        </w:rPr>
        <w:t xml:space="preserve"> </w:t>
      </w:r>
      <w:r w:rsidRPr="004A7A59">
        <w:rPr>
          <w:rFonts w:ascii="Palatino Linotype" w:hAnsi="Palatino Linotype"/>
          <w:lang w:val="ru-RU"/>
        </w:rPr>
        <w:t>тамос</w:t>
      </w:r>
      <w:r w:rsidRPr="004A7A59">
        <w:rPr>
          <w:rFonts w:ascii="Palatino Linotype" w:hAnsi="Palatino Linotype"/>
        </w:rPr>
        <w:t xml:space="preserve"> </w:t>
      </w:r>
      <w:r w:rsidRPr="004A7A59">
        <w:rPr>
          <w:rFonts w:ascii="Palatino Linotype" w:hAnsi="Palatino Linotype"/>
          <w:lang w:val="ru-RU"/>
        </w:rPr>
        <w:t>гиранд</w:t>
      </w:r>
      <w:r w:rsidRPr="004A7A59">
        <w:rPr>
          <w:rFonts w:ascii="Palatino Linotype" w:hAnsi="Palatino Linotype"/>
        </w:rPr>
        <w:t xml:space="preserve">, </w:t>
      </w:r>
      <w:r w:rsidRPr="004A7A59">
        <w:rPr>
          <w:rFonts w:ascii="Palatino Linotype" w:hAnsi="Palatino Linotype"/>
          <w:lang w:val="ru-RU"/>
        </w:rPr>
        <w:t>бояд</w:t>
      </w:r>
      <w:r w:rsidRPr="004A7A59">
        <w:rPr>
          <w:rFonts w:ascii="Palatino Linotype" w:hAnsi="Palatino Linotype"/>
        </w:rPr>
        <w:t xml:space="preserve"> </w:t>
      </w:r>
      <w:r w:rsidRPr="004A7A59">
        <w:rPr>
          <w:rFonts w:ascii="Palatino Linotype" w:hAnsi="Palatino Linotype"/>
          <w:lang w:val="ru-RU"/>
        </w:rPr>
        <w:t>тавассути</w:t>
      </w:r>
      <w:r w:rsidRPr="004A7A59">
        <w:rPr>
          <w:rFonts w:ascii="Palatino Linotype" w:hAnsi="Palatino Linotype"/>
        </w:rPr>
        <w:t xml:space="preserve"> </w:t>
      </w:r>
      <w:r w:rsidRPr="004A7A59">
        <w:rPr>
          <w:rFonts w:ascii="Palatino Linotype" w:hAnsi="Palatino Linotype"/>
          <w:lang w:val="ru-RU"/>
        </w:rPr>
        <w:t>рисолаҳо</w:t>
      </w:r>
      <w:r w:rsidRPr="004A7A59">
        <w:rPr>
          <w:rFonts w:ascii="Palatino Linotype" w:hAnsi="Palatino Linotype"/>
        </w:rPr>
        <w:t xml:space="preserve">, </w:t>
      </w:r>
      <w:r w:rsidRPr="004A7A59">
        <w:rPr>
          <w:rFonts w:ascii="Palatino Linotype" w:hAnsi="Palatino Linotype"/>
          <w:lang w:val="ru-RU"/>
        </w:rPr>
        <w:t>китобчаҳо</w:t>
      </w:r>
      <w:r w:rsidRPr="004A7A59">
        <w:rPr>
          <w:rFonts w:ascii="Palatino Linotype" w:hAnsi="Palatino Linotype"/>
        </w:rPr>
        <w:t xml:space="preserve">, </w:t>
      </w:r>
      <w:r w:rsidRPr="004A7A59">
        <w:rPr>
          <w:rFonts w:ascii="Palatino Linotype" w:hAnsi="Palatino Linotype"/>
          <w:lang w:val="ru-RU"/>
        </w:rPr>
        <w:t>феҳристҳои</w:t>
      </w:r>
      <w:r w:rsidRPr="004A7A59">
        <w:rPr>
          <w:rFonts w:ascii="Palatino Linotype" w:hAnsi="Palatino Linotype"/>
        </w:rPr>
        <w:t xml:space="preserve"> </w:t>
      </w:r>
      <w:r w:rsidRPr="004A7A59">
        <w:rPr>
          <w:rFonts w:ascii="Palatino Linotype" w:hAnsi="Palatino Linotype"/>
          <w:lang w:val="ru-RU"/>
        </w:rPr>
        <w:t>хадамотҳо</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маълумотҳое</w:t>
      </w:r>
      <w:r w:rsidRPr="004A7A59">
        <w:rPr>
          <w:rFonts w:ascii="Palatino Linotype" w:hAnsi="Palatino Linotype"/>
        </w:rPr>
        <w:t xml:space="preserve">, </w:t>
      </w:r>
      <w:r w:rsidRPr="004A7A59">
        <w:rPr>
          <w:rFonts w:ascii="Palatino Linotype" w:hAnsi="Palatino Linotype"/>
          <w:lang w:val="ru-RU"/>
        </w:rPr>
        <w:t>ки</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ҳамаи</w:t>
      </w:r>
      <w:r w:rsidRPr="004A7A59">
        <w:rPr>
          <w:rFonts w:ascii="Palatino Linotype" w:hAnsi="Palatino Linotype"/>
        </w:rPr>
        <w:t xml:space="preserve">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масъули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дастрасанд</w:t>
      </w:r>
      <w:r w:rsidRPr="004A7A59">
        <w:rPr>
          <w:rFonts w:ascii="Palatino Linotype" w:hAnsi="Palatino Linotype"/>
        </w:rPr>
        <w:t xml:space="preserve">, </w:t>
      </w:r>
      <w:r w:rsidRPr="004A7A59">
        <w:rPr>
          <w:rFonts w:ascii="Palatino Linotype" w:hAnsi="Palatino Linotype"/>
          <w:lang w:val="ru-RU"/>
        </w:rPr>
        <w:t>паҳн</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шаванд</w:t>
      </w:r>
      <w:r w:rsidRPr="004A7A59">
        <w:rPr>
          <w:rFonts w:ascii="Palatino Linotype" w:hAnsi="Palatino Linotype"/>
        </w:rPr>
        <w:t xml:space="preserve">. </w:t>
      </w:r>
      <w:r w:rsidRPr="004A7A59">
        <w:rPr>
          <w:rFonts w:ascii="Palatino Linotype" w:hAnsi="Palatino Linotype"/>
          <w:lang w:val="ru-RU"/>
        </w:rPr>
        <w:t>Маълумот</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бораи</w:t>
      </w:r>
      <w:r w:rsidRPr="004A7A59">
        <w:rPr>
          <w:rFonts w:ascii="Palatino Linotype" w:hAnsi="Palatino Linotype"/>
        </w:rPr>
        <w:t xml:space="preserve"> </w:t>
      </w:r>
      <w:r w:rsidRPr="004A7A59">
        <w:rPr>
          <w:rFonts w:ascii="Palatino Linotype" w:hAnsi="Palatino Linotype"/>
          <w:lang w:val="ru-RU"/>
        </w:rPr>
        <w:t>хизматрасониҳо</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таъминкунандаҳои</w:t>
      </w:r>
      <w:r w:rsidRPr="004A7A59">
        <w:rPr>
          <w:rFonts w:ascii="Palatino Linotype" w:hAnsi="Palatino Linotype"/>
        </w:rPr>
        <w:t xml:space="preserve"> </w:t>
      </w:r>
      <w:r w:rsidRPr="004A7A59">
        <w:rPr>
          <w:rFonts w:ascii="Palatino Linotype" w:hAnsi="Palatino Linotype"/>
          <w:lang w:val="ru-RU"/>
        </w:rPr>
        <w:t>хизматрасонӣ</w:t>
      </w:r>
      <w:r w:rsidRPr="004A7A59">
        <w:rPr>
          <w:rFonts w:ascii="Palatino Linotype" w:hAnsi="Palatino Linotype"/>
        </w:rPr>
        <w:t xml:space="preserve"> </w:t>
      </w:r>
      <w:r w:rsidRPr="004A7A59">
        <w:rPr>
          <w:rFonts w:ascii="Palatino Linotype" w:hAnsi="Palatino Linotype"/>
          <w:lang w:val="ru-RU"/>
        </w:rPr>
        <w:t>аз</w:t>
      </w:r>
      <w:r w:rsidRPr="004A7A59">
        <w:rPr>
          <w:rFonts w:ascii="Palatino Linotype" w:hAnsi="Palatino Linotype"/>
        </w:rPr>
        <w:t xml:space="preserve"> </w:t>
      </w:r>
      <w:r w:rsidRPr="004A7A59">
        <w:rPr>
          <w:rFonts w:ascii="Palatino Linotype" w:hAnsi="Palatino Linotype"/>
          <w:lang w:val="ru-RU"/>
        </w:rPr>
        <w:t>ҷониби</w:t>
      </w:r>
      <w:r w:rsidRPr="004A7A59">
        <w:rPr>
          <w:rFonts w:ascii="Palatino Linotype" w:hAnsi="Palatino Linotype"/>
        </w:rPr>
        <w:t xml:space="preserve">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корҳои</w:t>
      </w:r>
      <w:r w:rsidRPr="004A7A59">
        <w:rPr>
          <w:rFonts w:ascii="Palatino Linotype" w:hAnsi="Palatino Linotype"/>
        </w:rPr>
        <w:t xml:space="preserve"> </w:t>
      </w:r>
      <w:r w:rsidRPr="004A7A59">
        <w:rPr>
          <w:rFonts w:ascii="Palatino Linotype" w:hAnsi="Palatino Linotype"/>
          <w:lang w:val="ru-RU"/>
        </w:rPr>
        <w:t>дохилӣ</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мақомоти</w:t>
      </w:r>
      <w:r w:rsidRPr="004A7A59">
        <w:rPr>
          <w:rFonts w:ascii="Palatino Linotype" w:hAnsi="Palatino Linotype"/>
        </w:rPr>
        <w:t xml:space="preserve"> </w:t>
      </w:r>
      <w:r w:rsidRPr="004A7A59">
        <w:rPr>
          <w:rFonts w:ascii="Palatino Linotype" w:hAnsi="Palatino Linotype"/>
          <w:lang w:val="ru-RU"/>
        </w:rPr>
        <w:t>Кумитаи</w:t>
      </w:r>
      <w:r w:rsidRPr="004A7A59">
        <w:rPr>
          <w:rFonts w:ascii="Palatino Linotype" w:hAnsi="Palatino Linotype"/>
        </w:rPr>
        <w:t xml:space="preserve"> </w:t>
      </w:r>
      <w:r w:rsidRPr="004A7A59">
        <w:rPr>
          <w:rFonts w:ascii="Palatino Linotype" w:hAnsi="Palatino Linotype"/>
          <w:lang w:val="ru-RU"/>
        </w:rPr>
        <w:t>кор</w:t>
      </w:r>
      <w:r w:rsidRPr="004A7A59">
        <w:rPr>
          <w:rFonts w:ascii="Palatino Linotype" w:hAnsi="Palatino Linotype"/>
        </w:rPr>
        <w:t xml:space="preserve"> </w:t>
      </w:r>
      <w:r w:rsidRPr="004A7A59">
        <w:rPr>
          <w:rFonts w:ascii="Palatino Linotype" w:hAnsi="Palatino Linotype"/>
          <w:lang w:val="ru-RU"/>
        </w:rPr>
        <w:t>бо</w:t>
      </w:r>
      <w:r w:rsidRPr="004A7A59">
        <w:rPr>
          <w:rFonts w:ascii="Palatino Linotype" w:hAnsi="Palatino Linotype"/>
        </w:rPr>
        <w:t xml:space="preserve"> </w:t>
      </w:r>
      <w:r w:rsidRPr="004A7A59">
        <w:rPr>
          <w:rFonts w:ascii="Palatino Linotype" w:hAnsi="Palatino Linotype"/>
          <w:lang w:val="ru-RU"/>
        </w:rPr>
        <w:t>занон</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сатҳи</w:t>
      </w:r>
      <w:r w:rsidRPr="004A7A59">
        <w:rPr>
          <w:rFonts w:ascii="Palatino Linotype" w:hAnsi="Palatino Linotype"/>
        </w:rPr>
        <w:t xml:space="preserve"> </w:t>
      </w:r>
      <w:r w:rsidRPr="004A7A59">
        <w:rPr>
          <w:rFonts w:ascii="Palatino Linotype" w:hAnsi="Palatino Linotype"/>
          <w:lang w:val="ru-RU"/>
        </w:rPr>
        <w:t>маҳаллӣ</w:t>
      </w:r>
      <w:r w:rsidRPr="004A7A59">
        <w:rPr>
          <w:rFonts w:ascii="Palatino Linotype" w:hAnsi="Palatino Linotype"/>
        </w:rPr>
        <w:t xml:space="preserve"> </w:t>
      </w:r>
      <w:r w:rsidRPr="004A7A59">
        <w:rPr>
          <w:rFonts w:ascii="Palatino Linotype" w:hAnsi="Palatino Linotype"/>
          <w:lang w:val="ru-RU"/>
        </w:rPr>
        <w:t>ҷамъоварӣ</w:t>
      </w:r>
      <w:r w:rsidRPr="004A7A59">
        <w:rPr>
          <w:rFonts w:ascii="Palatino Linotype" w:hAnsi="Palatino Linotype"/>
        </w:rPr>
        <w:t xml:space="preserve"> </w:t>
      </w:r>
      <w:r w:rsidRPr="004A7A59">
        <w:rPr>
          <w:rFonts w:ascii="Palatino Linotype" w:hAnsi="Palatino Linotype"/>
          <w:lang w:val="ru-RU"/>
        </w:rPr>
        <w:t>карда</w:t>
      </w:r>
      <w:r w:rsidRPr="004A7A59">
        <w:rPr>
          <w:rFonts w:ascii="Palatino Linotype" w:hAnsi="Palatino Linotype"/>
        </w:rPr>
        <w:t xml:space="preserve"> </w:t>
      </w:r>
      <w:r w:rsidRPr="004A7A59">
        <w:rPr>
          <w:rFonts w:ascii="Palatino Linotype" w:hAnsi="Palatino Linotype"/>
          <w:lang w:val="ru-RU"/>
        </w:rPr>
        <w:t>мешавад</w:t>
      </w:r>
      <w:r w:rsidRPr="004A7A59">
        <w:rPr>
          <w:rFonts w:ascii="Palatino Linotype" w:hAnsi="Palatino Linotype"/>
        </w:rPr>
        <w:t xml:space="preserve">. </w:t>
      </w:r>
      <w:r w:rsidRPr="004A7A59">
        <w:rPr>
          <w:rFonts w:ascii="Palatino Linotype" w:hAnsi="Palatino Linotype"/>
          <w:lang w:val="ru-RU"/>
        </w:rPr>
        <w:t>Дастурамалҳои</w:t>
      </w:r>
      <w:r w:rsidRPr="004A7A59">
        <w:rPr>
          <w:rFonts w:ascii="Palatino Linotype" w:hAnsi="Palatino Linotype"/>
        </w:rPr>
        <w:t xml:space="preserve"> </w:t>
      </w:r>
      <w:r w:rsidRPr="004A7A59">
        <w:rPr>
          <w:rFonts w:ascii="Palatino Linotype" w:hAnsi="Palatino Linotype"/>
          <w:lang w:val="ru-RU"/>
        </w:rPr>
        <w:t>ВКД</w:t>
      </w:r>
      <w:r w:rsidRPr="004A7A59">
        <w:rPr>
          <w:rFonts w:ascii="Palatino Linotype" w:hAnsi="Palatino Linotype"/>
        </w:rPr>
        <w:t xml:space="preserve"> </w:t>
      </w:r>
      <w:r w:rsidRPr="004A7A59">
        <w:rPr>
          <w:rFonts w:ascii="Palatino Linotype" w:hAnsi="Palatino Linotype"/>
          <w:lang w:val="ru-RU"/>
        </w:rPr>
        <w:t>ва</w:t>
      </w:r>
      <w:r w:rsidRPr="004A7A59">
        <w:rPr>
          <w:rFonts w:ascii="Palatino Linotype" w:hAnsi="Palatino Linotype"/>
        </w:rPr>
        <w:t xml:space="preserve"> </w:t>
      </w:r>
      <w:r w:rsidRPr="004A7A59">
        <w:rPr>
          <w:rFonts w:ascii="Palatino Linotype" w:hAnsi="Palatino Linotype"/>
          <w:lang w:val="ru-RU"/>
        </w:rPr>
        <w:t>дастурҳои</w:t>
      </w:r>
      <w:r w:rsidRPr="004A7A59">
        <w:rPr>
          <w:rFonts w:ascii="Palatino Linotype" w:hAnsi="Palatino Linotype"/>
        </w:rPr>
        <w:t xml:space="preserve"> </w:t>
      </w:r>
      <w:r w:rsidRPr="004A7A59">
        <w:rPr>
          <w:rFonts w:ascii="Palatino Linotype" w:hAnsi="Palatino Linotype"/>
          <w:lang w:val="ru-RU"/>
        </w:rPr>
        <w:t>монанди</w:t>
      </w:r>
      <w:r w:rsidRPr="004A7A59">
        <w:rPr>
          <w:rFonts w:ascii="Palatino Linotype" w:hAnsi="Palatino Linotype"/>
        </w:rPr>
        <w:t xml:space="preserve"> </w:t>
      </w:r>
      <w:r w:rsidRPr="004A7A59">
        <w:rPr>
          <w:rFonts w:ascii="Palatino Linotype" w:hAnsi="Palatino Linotype"/>
          <w:lang w:val="ru-RU"/>
        </w:rPr>
        <w:t>дигар</w:t>
      </w:r>
      <w:r w:rsidRPr="004A7A59">
        <w:rPr>
          <w:rFonts w:ascii="Palatino Linotype" w:hAnsi="Palatino Linotype"/>
        </w:rPr>
        <w:t xml:space="preserve"> </w:t>
      </w:r>
      <w:r w:rsidRPr="004A7A59">
        <w:rPr>
          <w:rFonts w:ascii="Palatino Linotype" w:hAnsi="Palatino Linotype"/>
          <w:lang w:val="ru-RU"/>
        </w:rPr>
        <w:t>мақомот</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ҳисобот</w:t>
      </w:r>
      <w:r w:rsidRPr="004A7A59">
        <w:rPr>
          <w:rFonts w:ascii="Palatino Linotype" w:hAnsi="Palatino Linotype"/>
        </w:rPr>
        <w:t xml:space="preserve"> </w:t>
      </w:r>
      <w:r w:rsidRPr="004A7A59">
        <w:rPr>
          <w:rFonts w:ascii="Palatino Linotype" w:hAnsi="Palatino Linotype"/>
          <w:lang w:val="ru-RU"/>
        </w:rPr>
        <w:t>намуна</w:t>
      </w:r>
      <w:r w:rsidRPr="004A7A59">
        <w:rPr>
          <w:rFonts w:ascii="Palatino Linotype" w:hAnsi="Palatino Linotype"/>
        </w:rPr>
        <w:t xml:space="preserve"> </w:t>
      </w:r>
      <w:r w:rsidRPr="004A7A59">
        <w:rPr>
          <w:rFonts w:ascii="Palatino Linotype" w:hAnsi="Palatino Linotype"/>
          <w:lang w:val="ru-RU"/>
        </w:rPr>
        <w:lastRenderedPageBreak/>
        <w:t>доранд</w:t>
      </w:r>
      <w:r w:rsidRPr="004A7A59">
        <w:rPr>
          <w:rFonts w:ascii="Palatino Linotype" w:hAnsi="Palatino Linotype"/>
        </w:rPr>
        <w:t xml:space="preserve">. </w:t>
      </w:r>
      <w:r w:rsidRPr="004A7A59">
        <w:rPr>
          <w:rFonts w:ascii="Palatino Linotype" w:hAnsi="Palatino Linotype"/>
          <w:lang w:val="ru-RU"/>
        </w:rPr>
        <w:t>Аммо</w:t>
      </w:r>
      <w:r w:rsidRPr="004A7A59">
        <w:rPr>
          <w:rFonts w:ascii="Palatino Linotype" w:hAnsi="Palatino Linotype"/>
        </w:rPr>
        <w:t xml:space="preserve"> </w:t>
      </w:r>
      <w:r w:rsidRPr="004A7A59">
        <w:rPr>
          <w:rFonts w:ascii="Palatino Linotype" w:hAnsi="Palatino Linotype"/>
          <w:lang w:val="ru-RU"/>
        </w:rPr>
        <w:t>ин</w:t>
      </w:r>
      <w:r w:rsidRPr="004A7A59">
        <w:rPr>
          <w:rFonts w:ascii="Palatino Linotype" w:hAnsi="Palatino Linotype"/>
        </w:rPr>
        <w:t xml:space="preserve"> </w:t>
      </w:r>
      <w:r w:rsidRPr="004A7A59">
        <w:rPr>
          <w:rFonts w:ascii="Palatino Linotype" w:hAnsi="Palatino Linotype"/>
          <w:lang w:val="ru-RU"/>
        </w:rPr>
        <w:t>нусхаҳо</w:t>
      </w:r>
      <w:r w:rsidRPr="004A7A59">
        <w:rPr>
          <w:rFonts w:ascii="Palatino Linotype" w:hAnsi="Palatino Linotype"/>
        </w:rPr>
        <w:t xml:space="preserve"> </w:t>
      </w:r>
      <w:r w:rsidRPr="004A7A59">
        <w:rPr>
          <w:rFonts w:ascii="Palatino Linotype" w:hAnsi="Palatino Linotype"/>
          <w:lang w:val="ru-RU"/>
        </w:rPr>
        <w:t>барои</w:t>
      </w:r>
      <w:r w:rsidRPr="004A7A59">
        <w:rPr>
          <w:rFonts w:ascii="Palatino Linotype" w:hAnsi="Palatino Linotype"/>
        </w:rPr>
        <w:t xml:space="preserve"> </w:t>
      </w:r>
      <w:r w:rsidRPr="004A7A59">
        <w:rPr>
          <w:rFonts w:ascii="Palatino Linotype" w:hAnsi="Palatino Linotype"/>
          <w:lang w:val="ru-RU"/>
        </w:rPr>
        <w:t>ҳар</w:t>
      </w:r>
      <w:r w:rsidRPr="004A7A59">
        <w:rPr>
          <w:rFonts w:ascii="Palatino Linotype" w:hAnsi="Palatino Linotype"/>
        </w:rPr>
        <w:t xml:space="preserve"> </w:t>
      </w:r>
      <w:r w:rsidRPr="004A7A59">
        <w:rPr>
          <w:rFonts w:ascii="Palatino Linotype" w:hAnsi="Palatino Linotype"/>
          <w:lang w:val="ru-RU"/>
        </w:rPr>
        <w:t>як</w:t>
      </w:r>
      <w:r w:rsidRPr="004A7A59">
        <w:rPr>
          <w:rFonts w:ascii="Palatino Linotype" w:hAnsi="Palatino Linotype"/>
        </w:rPr>
        <w:t xml:space="preserve"> </w:t>
      </w:r>
      <w:r w:rsidRPr="004A7A59">
        <w:rPr>
          <w:rFonts w:ascii="Palatino Linotype" w:hAnsi="Palatino Linotype"/>
          <w:lang w:val="ru-RU"/>
        </w:rPr>
        <w:t>мақоми</w:t>
      </w:r>
      <w:r w:rsidRPr="004A7A59">
        <w:rPr>
          <w:rFonts w:ascii="Palatino Linotype" w:hAnsi="Palatino Linotype"/>
        </w:rPr>
        <w:t xml:space="preserve"> </w:t>
      </w:r>
      <w:r w:rsidRPr="004A7A59">
        <w:rPr>
          <w:rFonts w:ascii="Palatino Linotype" w:hAnsi="Palatino Linotype"/>
          <w:lang w:val="ru-RU"/>
        </w:rPr>
        <w:t>масъули</w:t>
      </w:r>
      <w:r w:rsidRPr="004A7A59">
        <w:rPr>
          <w:rFonts w:ascii="Palatino Linotype" w:hAnsi="Palatino Linotype"/>
        </w:rPr>
        <w:t xml:space="preserve"> </w:t>
      </w:r>
      <w:r w:rsidRPr="004A7A59">
        <w:rPr>
          <w:rFonts w:ascii="Palatino Linotype" w:hAnsi="Palatino Linotype"/>
          <w:lang w:val="ru-RU"/>
        </w:rPr>
        <w:t>пешгирии</w:t>
      </w:r>
      <w:r w:rsidRPr="004A7A59">
        <w:rPr>
          <w:rFonts w:ascii="Palatino Linotype" w:hAnsi="Palatino Linotype"/>
        </w:rPr>
        <w:t xml:space="preserve"> </w:t>
      </w:r>
      <w:r w:rsidRPr="004A7A59">
        <w:rPr>
          <w:rFonts w:ascii="Palatino Linotype" w:hAnsi="Palatino Linotype"/>
          <w:lang w:val="ru-RU"/>
        </w:rPr>
        <w:t>зӯроварӣ</w:t>
      </w:r>
      <w:r w:rsidRPr="004A7A59">
        <w:rPr>
          <w:rFonts w:ascii="Palatino Linotype" w:hAnsi="Palatino Linotype"/>
        </w:rPr>
        <w:t xml:space="preserve"> </w:t>
      </w:r>
      <w:r w:rsidRPr="004A7A59">
        <w:rPr>
          <w:rFonts w:ascii="Palatino Linotype" w:hAnsi="Palatino Linotype"/>
          <w:lang w:val="ru-RU"/>
        </w:rPr>
        <w:t>дар</w:t>
      </w:r>
      <w:r w:rsidRPr="004A7A59">
        <w:rPr>
          <w:rFonts w:ascii="Palatino Linotype" w:hAnsi="Palatino Linotype"/>
        </w:rPr>
        <w:t xml:space="preserve"> </w:t>
      </w:r>
      <w:r w:rsidRPr="004A7A59">
        <w:rPr>
          <w:rFonts w:ascii="Palatino Linotype" w:hAnsi="Palatino Linotype"/>
          <w:lang w:val="ru-RU"/>
        </w:rPr>
        <w:t>оила</w:t>
      </w:r>
      <w:r w:rsidRPr="004A7A59">
        <w:rPr>
          <w:rFonts w:ascii="Palatino Linotype" w:hAnsi="Palatino Linotype"/>
        </w:rPr>
        <w:t xml:space="preserve"> </w:t>
      </w:r>
      <w:r w:rsidRPr="004A7A59">
        <w:rPr>
          <w:rFonts w:ascii="Palatino Linotype" w:hAnsi="Palatino Linotype"/>
          <w:lang w:val="ru-RU"/>
        </w:rPr>
        <w:t>гуногунанд</w:t>
      </w:r>
      <w:r w:rsidRPr="004A7A59">
        <w:rPr>
          <w:rFonts w:ascii="Palatino Linotype" w:hAnsi="Palatino Linotype"/>
        </w:rPr>
        <w:t xml:space="preserve">. </w:t>
      </w:r>
    </w:p>
    <w:p w14:paraId="1EF57346" w14:textId="77777777" w:rsidR="001D4D03" w:rsidRPr="004A7A59" w:rsidRDefault="001D4D03" w:rsidP="001D4D03">
      <w:pPr>
        <w:jc w:val="both"/>
        <w:rPr>
          <w:rFonts w:ascii="Palatino Linotype" w:hAnsi="Palatino Linotype"/>
        </w:rPr>
      </w:pPr>
    </w:p>
    <w:p w14:paraId="49540FBB" w14:textId="24ED42A9" w:rsidR="001D4D03" w:rsidRPr="004A7A59" w:rsidRDefault="001D4D03" w:rsidP="001D4D03">
      <w:pPr>
        <w:jc w:val="both"/>
        <w:rPr>
          <w:rFonts w:ascii="Palatino Linotype" w:hAnsi="Palatino Linotype"/>
        </w:rPr>
      </w:pPr>
      <w:r w:rsidRPr="004A7A59">
        <w:rPr>
          <w:rFonts w:ascii="Palatino Linotype" w:hAnsi="Palatino Linotype"/>
        </w:rPr>
        <w:t xml:space="preserve">Дар ҷараёни муҳокимаи </w:t>
      </w:r>
      <w:r w:rsidR="003F7B80" w:rsidRPr="004A7A59">
        <w:rPr>
          <w:rFonts w:ascii="Palatino Linotype" w:hAnsi="Palatino Linotype"/>
        </w:rPr>
        <w:t>гурӯҳ</w:t>
      </w:r>
      <w:r w:rsidR="003F7B80" w:rsidRPr="004A7A59">
        <w:rPr>
          <w:rFonts w:ascii="Palatino Linotype" w:hAnsi="Palatino Linotype"/>
          <w:lang w:val="tg-Cyrl-TJ"/>
        </w:rPr>
        <w:t>ӣ</w:t>
      </w:r>
      <w:r w:rsidRPr="004A7A59">
        <w:rPr>
          <w:rFonts w:ascii="Palatino Linotype" w:hAnsi="Palatino Linotype"/>
        </w:rPr>
        <w:t xml:space="preserve"> нозирон зикр карданд, ки онҳо феҳристи таъминкунандаҳои хидматрасониро, ки онҳо метавонанд барои муроҷиат истифода баранд надоранд. Нозирон метавонанд амбулаторияро даъват кунанд ва ба таври расмӣ барои қурбонӣ ба тафтиши тиббӣ дастрасӣ пайдо кунанд. Нозирон аз марказҳои кризисӣ ё паноҳгоҳҳое, ки аз ҷониби ташкилотҳои ғайридавлатӣ идора карда мешаванд, огоҳӣ надоштанд. Вақте ки қурбониён ба дастгирӣ ниёз доранд, нозирон онҳоро ба шӯъбаҳои Кумитаи кор бо занон ва оила равона мекунанд, аммо онҳо на ҳамеша онҳоро ҳамроҳӣ мекунанд, аз сабаби надоштани воситаҳои нақлиёт. Нозирон дар бораи ба хадамоти судӣ муроҷиат кардан ва қоидаҳое, ки ба тафтиши ройгони судӣ иҷозат медиҳанд, огоҳ набуданд, зеро одатан тафтиши судӣ дар асоси пардохт гузаронида мешавад. Онҳо намедонистанд, ки кадом ҳуҷҷатро барои ба кормандони судӣ муроҷиат кардани қурбониён бояд пешниҳод кунанд. Онҳо аз ҳуҷҷате, ки "изҳороти муроҷиат" ном дорад, огоҳ буданд, ки барои муроҷиат ба ташхиси тиббӣ, ҷойгиркунии қурбониён ба ҳуҷраи тиббӣ ё ҷойгиркунии ҷасад ба мурдахона истифода мешавад</w:t>
      </w:r>
      <w:bookmarkStart w:id="158" w:name="_Int_qtdec4GX"/>
      <w:r w:rsidRPr="004A7A59">
        <w:rPr>
          <w:rFonts w:ascii="Palatino Linotype" w:hAnsi="Palatino Linotype"/>
        </w:rPr>
        <w:t>.</w:t>
      </w:r>
      <w:r w:rsidRPr="004A7A59">
        <w:rPr>
          <w:rStyle w:val="ab"/>
          <w:rFonts w:ascii="Palatino Linotype" w:hAnsi="Palatino Linotype"/>
        </w:rPr>
        <w:footnoteReference w:id="356"/>
      </w:r>
      <w:bookmarkEnd w:id="158"/>
      <w:r w:rsidRPr="004A7A59">
        <w:rPr>
          <w:rFonts w:ascii="Palatino Linotype" w:hAnsi="Palatino Linotype"/>
        </w:rPr>
        <w:t xml:space="preserve"> </w:t>
      </w:r>
    </w:p>
    <w:p w14:paraId="38EC67D4" w14:textId="77777777" w:rsidR="001D4D03" w:rsidRPr="004A7A59" w:rsidRDefault="001D4D03" w:rsidP="001D4D03">
      <w:pPr>
        <w:jc w:val="both"/>
        <w:rPr>
          <w:rFonts w:ascii="Palatino Linotype" w:hAnsi="Palatino Linotype" w:cstheme="minorHAnsi"/>
        </w:rPr>
      </w:pPr>
    </w:p>
    <w:p w14:paraId="60580342" w14:textId="3D230D02" w:rsidR="001D4D03" w:rsidRPr="004A7A59" w:rsidRDefault="001D4D03" w:rsidP="001D4D03">
      <w:pPr>
        <w:jc w:val="both"/>
        <w:rPr>
          <w:rFonts w:ascii="Palatino Linotype" w:hAnsi="Palatino Linotype"/>
        </w:rPr>
      </w:pPr>
      <w:r w:rsidRPr="004A7A59">
        <w:rPr>
          <w:rFonts w:ascii="Palatino Linotype" w:hAnsi="Palatino Linotype"/>
        </w:rPr>
        <w:t>Маълумоти оморӣ дар бораи равона кардани қурбониён аз ҷониби мақомоти масъули пешгирии зӯроварӣ дар оила нигоҳ дошта намешавад ё ба мардум дастрас нест. Шӯроҳои ҳамоҳангсозии байни ниҳодҳо оид ба пешгирии зӯроварӣ дар оила дар сатҳи маҳаллӣ мавҷуданд. Масалан, дар ноҳияҳои Рудаки ва Ёвон чунин шӯроҳо бо Қарори муовини раиси мақомоти иҷроияи давлатӣ таъсис дода шуданд. Ин шӯроҳо аз мақомоти давлатӣ, роҳбарони динӣ ва созмонҳои ғайридавлатӣ иборат мебошанд. Фаъолияти ин шӯроҳо дар Низомномаи шӯро муқаррар карда шуда аст, ки масъулияти ҳар як аъзоро муайян мекунад. Мақомоти корҳои дохилӣ барои иҷрои вазифаҳое, ки дар моддаи 11 Қонун дар бораи пешгирии зӯроварӣ дар оила (2013) зикр шудаанд, масъул мебошанд ва инчунин ба Дастурамали пешгирии зӯроварӣ дар оила (2016) истинод вуҷуд дорад. Аммо, ин муқарраротро дар бораи фиристодани қурбониён, махсусан механизми фиристодан, нигоҳдории омори ягона ва баррасии ҳолатҳои алоҳида дар бар намегирад.  Корҳои механизми байниидоравӣ асосан ба корҳои фаҳмондиҳӣ бо аҳолӣ равона карда шудаанд. Нақшаҳои солонаи амал оид ба иштирок бо аҳолӣ таҳия карда мешаванд. Қисми асосии фаъолиятҳои марбут ба пешниҳоди хизматрасониҳои психологӣ ва дигар хизматрасониҳои дастгирӣ аз ҷониби намояндаи Кумитаи кор бо занон ва оила дар сатҳи маҳаллӣ ва аз ҷониби ташкилотҳои ғайридавлатӣ, агар онҳо дар ноҳия мавҷуд бошанд, иҷро карда мешаванд.</w:t>
      </w:r>
    </w:p>
    <w:p w14:paraId="2B81F39D" w14:textId="77777777" w:rsidR="001D4D03" w:rsidRPr="004A7A59" w:rsidRDefault="001D4D03" w:rsidP="001D4D03">
      <w:pPr>
        <w:jc w:val="both"/>
        <w:rPr>
          <w:rFonts w:ascii="Palatino Linotype" w:hAnsi="Palatino Linotype"/>
        </w:rPr>
      </w:pPr>
    </w:p>
    <w:p w14:paraId="336B9272" w14:textId="77E4E13F" w:rsidR="001D4D03" w:rsidRPr="004A7A59" w:rsidRDefault="001D4D03" w:rsidP="001D4D03">
      <w:pPr>
        <w:jc w:val="both"/>
        <w:rPr>
          <w:rFonts w:ascii="Palatino Linotype" w:hAnsi="Palatino Linotype"/>
        </w:rPr>
      </w:pPr>
      <w:bookmarkStart w:id="159" w:name="_Hlk137478035"/>
      <w:r w:rsidRPr="004A7A59">
        <w:rPr>
          <w:rFonts w:ascii="Palatino Linotype" w:hAnsi="Palatino Linotype"/>
        </w:rPr>
        <w:t xml:space="preserve">Масалан, бо дастгирии Иттиҳоди Аврупо ва Созмони Милали Муттаҳид </w:t>
      </w:r>
      <w:r w:rsidR="00ED0DC5" w:rsidRPr="004A7A59">
        <w:rPr>
          <w:rFonts w:ascii="Palatino Linotype" w:hAnsi="Palatino Linotype"/>
          <w:lang w:val="tg-Cyrl-TJ"/>
        </w:rPr>
        <w:t>дар доира</w:t>
      </w:r>
      <w:r w:rsidR="00A415D4" w:rsidRPr="004A7A59">
        <w:rPr>
          <w:rFonts w:ascii="Palatino Linotype" w:hAnsi="Palatino Linotype"/>
          <w:lang w:val="tg-Cyrl-TJ"/>
        </w:rPr>
        <w:t>и барномаи ташаббуси Нури Рушноӣ</w:t>
      </w:r>
      <w:r w:rsidRPr="004A7A59">
        <w:rPr>
          <w:rFonts w:ascii="Palatino Linotype" w:hAnsi="Palatino Linotype"/>
        </w:rPr>
        <w:t xml:space="preserve"> (Ташаббуси диққат) як нозири иловагии махсус оид ба пешгирии зӯроварӣ дар оила дар ноҳияи Рудаки таъин </w:t>
      </w:r>
      <w:r w:rsidRPr="004A7A59">
        <w:rPr>
          <w:rFonts w:ascii="Palatino Linotype" w:hAnsi="Palatino Linotype"/>
        </w:rPr>
        <w:lastRenderedPageBreak/>
        <w:t xml:space="preserve">карда шуд. Ин нозир бо созмони ғайридавлатии "Мумтоз" ҳамкорӣ мекунад. Ҳарду аъзои Шӯрои ноҳияи </w:t>
      </w:r>
      <w:r w:rsidR="00A415D4" w:rsidRPr="004A7A59">
        <w:rPr>
          <w:rFonts w:ascii="Palatino Linotype" w:hAnsi="Palatino Linotype"/>
        </w:rPr>
        <w:t>Рудак</w:t>
      </w:r>
      <w:r w:rsidR="00A415D4" w:rsidRPr="004A7A59">
        <w:rPr>
          <w:rFonts w:ascii="Palatino Linotype" w:hAnsi="Palatino Linotype"/>
          <w:lang w:val="tg-Cyrl-TJ"/>
        </w:rPr>
        <w:t>ӣ</w:t>
      </w:r>
      <w:r w:rsidR="00A415D4" w:rsidRPr="004A7A59">
        <w:rPr>
          <w:rFonts w:ascii="Palatino Linotype" w:hAnsi="Palatino Linotype"/>
        </w:rPr>
        <w:t xml:space="preserve"> </w:t>
      </w:r>
      <w:r w:rsidRPr="004A7A59">
        <w:rPr>
          <w:rFonts w:ascii="Palatino Linotype" w:hAnsi="Palatino Linotype"/>
        </w:rPr>
        <w:t>мебошанд. Аммо, на ҳамаи нозироне, ки дар ноҳияи Рӯдакӣ кор мекунанд, аз фаъолияти созмони ғайридавлатии "Мумтоз" огоҳӣ доранд. Мубодилаи иттилоот байни аъзои шӯро ва мақомоти дохилии масъули пешгирии зӯроварӣ дар оила дар бораи шӯрои байнидоравӣ, самтҳо ва вазифаҳои мақомоти алоҳида оид ба пешгирии зӯроварӣ дар оила самаранок нест.</w:t>
      </w:r>
    </w:p>
    <w:bookmarkEnd w:id="159"/>
    <w:p w14:paraId="40DDF309" w14:textId="77777777" w:rsidR="001D4D03" w:rsidRPr="004A7A59" w:rsidRDefault="001D4D03" w:rsidP="001D4D03">
      <w:pPr>
        <w:jc w:val="both"/>
        <w:rPr>
          <w:rFonts w:ascii="Palatino Linotype" w:hAnsi="Palatino Linotype"/>
        </w:rPr>
      </w:pPr>
    </w:p>
    <w:p w14:paraId="1DC16F06" w14:textId="77777777" w:rsidR="001D4D03" w:rsidRPr="004A7A59" w:rsidRDefault="001D4D03" w:rsidP="001D4D03">
      <w:pPr>
        <w:jc w:val="both"/>
        <w:rPr>
          <w:rFonts w:ascii="Palatino Linotype" w:hAnsi="Palatino Linotype"/>
          <w:lang w:val="ru-RU"/>
        </w:rPr>
      </w:pPr>
      <w:r w:rsidRPr="004A7A59">
        <w:rPr>
          <w:rFonts w:ascii="Palatino Linotype" w:hAnsi="Palatino Linotype"/>
        </w:rPr>
        <w:t xml:space="preserve">Илова ба механизми дар боло зикршуда, барномаи ислоҳоти полис ба таъсиси шӯроҳои ҷамъиятӣ барои дастгирии ҷомеаи шаҳрвандӣ дар раванди ислоҳоти полис оварда расонд. Чунин шӯроҳои ҷамъиятӣ дар назди ВКД, Департаменти корҳои дохилии вилоятҳои Хатлон ва Суғд таъсис дода шуданд. Шӯроҳои ҷамъиятӣ дар ҳамкорӣ бо ҷамъиятҳои шаҳрвандӣ дар назди шӯъбаҳои корҳои дохилӣ дар ноҳияҳо ва шаҳрҳои тамоми кишвар барои таъмини тартиботи ҷамъиятӣ таъсис дода шуданд. </w:t>
      </w:r>
      <w:r w:rsidRPr="004A7A59">
        <w:rPr>
          <w:rFonts w:ascii="Palatino Linotype" w:eastAsia="Calibri" w:hAnsi="Palatino Linotype" w:cs="Calibri"/>
          <w:color w:val="000000" w:themeColor="text1"/>
        </w:rPr>
        <w:t>Мувофиқи Низомномаи Шӯрои ҷамъиятӣ оид ба мусоидат ба ҷомеаи шаҳрвандӣ дар ислоҳоти полиси назди Вазорати корҳои дохилии ҶТ, Шӯрои ҷамъиятӣ - ин мақоми машваратӣ-назоратӣ мебошад, ки бо мақсади таъмини иштироки бевосита ва ғайривоситаи шаҳрвандон дар баррасии рафти ислоҳот дар марҳилаҳои гуногуни он, огоҳ кардани ҳукумат дар бораи интизориҳо ва пешниҳодҳои шаҳрвандон оид ба ин масъала, ба назар гирифтани афкори ҷамъиятӣ ҳангоми таҳия ва татбиқи сиёсати давлатӣ дар соҳаи ҳамкории ҷомеаи шаҳрвандӣ бо ҷомеа, инчунин назорати рафти ислоҳот таъсис дода шудааст.</w:t>
      </w:r>
      <w:r w:rsidRPr="004A7A59">
        <w:rPr>
          <w:rFonts w:ascii="Palatino Linotype" w:hAnsi="Palatino Linotype"/>
          <w:color w:val="000000" w:themeColor="text1"/>
        </w:rPr>
        <w:t xml:space="preserve"> </w:t>
      </w:r>
      <w:r w:rsidRPr="004A7A59">
        <w:rPr>
          <w:rFonts w:ascii="Palatino Linotype" w:hAnsi="Palatino Linotype"/>
        </w:rPr>
        <w:t xml:space="preserve">Зоҳиран, ки ин вазифаҳои Шӯрои ҷамъиятӣ бевосита ба масъалаҳои зӯроварӣ ва зӯроварӣ дар оила равона нашудаанд. Дар асл, онҳо дар чорабиниҳои пешгирии зӯроварӣ дар оила дар ҳамкорӣ бо дигар мақомот иштирок мекунанд. Масалан, шӯроҳои ҷамъиятӣ дар Бохтар ва Ваҳдат хабар доданд, ки онҳо масъалаҳои зӯроварӣ дар оиларо дар маҳалҳои аҳолинишин баррасӣ мекунанд. Аз ҷумла, онҳо вазъияти зӯроварӣ дар оиларо таҳлил мекунанд, сатҳи огоҳӣ дар бораи зӯроварӣ дар оиларо муҳокима мекунанд ва чорабиниҳои муштаракро барои баланд бардоштани огоҳӣ ба нақша мегиранд. Дар Ваҳдат ба ҳайати шӯро намояндагони Кумитаи кор бо ҷавонон, дин ва анъанаҳо, маориф, Кумитаи кор бо занон ва оила, пешвоёни дин, кумитаҳои маҳаллӣ дохил мешаванд. </w:t>
      </w:r>
      <w:r w:rsidRPr="004A7A59">
        <w:rPr>
          <w:rFonts w:ascii="Palatino Linotype" w:hAnsi="Palatino Linotype"/>
          <w:lang w:val="ru-RU"/>
        </w:rPr>
        <w:t>Иштироки занон дар шӯро аз як то шаш нафар зиёд карда шуд. Нақшаи амалиёти шӯрои ҷамъиятӣ вохӯриҳо бо аҳолӣ ва хонандагон ва озмуни беҳтарин ҳикоят дар бораи пешгириҳоро дар бар мегирифт.</w:t>
      </w:r>
      <w:r w:rsidRPr="004A7A59">
        <w:rPr>
          <w:rStyle w:val="ab"/>
          <w:rFonts w:ascii="Palatino Linotype" w:hAnsi="Palatino Linotype"/>
        </w:rPr>
        <w:footnoteReference w:id="357"/>
      </w:r>
      <w:r w:rsidRPr="004A7A59">
        <w:rPr>
          <w:rFonts w:ascii="Palatino Linotype" w:hAnsi="Palatino Linotype"/>
          <w:lang w:val="ru-RU"/>
        </w:rPr>
        <w:t xml:space="preserve"> Бо вуҷуди ин таҷриба, Барномаи ислоҳоти полис барои солҳои 2021-2025 дар бораи пешгирии зӯроварии ҷинсӣ ва асоси гендерӣ ва зӯроварӣ дар оила муқаррарот надорад. Ба соҳаҳои ҳамкорӣ бо ҷомеаи шаҳрвандӣ ҷиноятҳои марбут ба гардиши маводи мухаддир, ҷиноятҳо нисбат ба кӯдакон ва ҷавонон, узвият ба ҳизбҳо, ҳаракатҳои террористӣ, экстремистӣ ва динӣ, ки дар Тоҷикистон манъ шудаанд, дохил мешаванд.  </w:t>
      </w:r>
    </w:p>
    <w:p w14:paraId="20CCE8FC" w14:textId="77777777" w:rsidR="001D4D03" w:rsidRPr="004A7A59" w:rsidRDefault="001D4D03" w:rsidP="001D4D03">
      <w:pPr>
        <w:jc w:val="both"/>
        <w:rPr>
          <w:lang w:val="ru-RU"/>
        </w:rPr>
      </w:pPr>
    </w:p>
    <w:p w14:paraId="0D6D55B0" w14:textId="77777777" w:rsidR="00725213" w:rsidRPr="004A7A59" w:rsidRDefault="00725213" w:rsidP="00725213">
      <w:pPr>
        <w:widowControl w:val="0"/>
        <w:tabs>
          <w:tab w:val="left" w:pos="851"/>
        </w:tabs>
        <w:autoSpaceDE w:val="0"/>
        <w:autoSpaceDN w:val="0"/>
        <w:adjustRightInd w:val="0"/>
        <w:jc w:val="both"/>
        <w:outlineLvl w:val="1"/>
        <w:rPr>
          <w:rFonts w:ascii="Palatino Linotype" w:hAnsi="Palatino Linotype" w:cstheme="minorHAnsi"/>
          <w:b/>
          <w:bCs/>
          <w:color w:val="2F5496" w:themeColor="accent1" w:themeShade="BF"/>
          <w:lang w:val="tg-Cyrl-TJ"/>
        </w:rPr>
      </w:pPr>
      <w:bookmarkStart w:id="160" w:name="_Toc127457431"/>
      <w:r w:rsidRPr="004A7A59">
        <w:rPr>
          <w:rFonts w:ascii="Palatino Linotype" w:hAnsi="Palatino Linotype" w:cstheme="minorHAnsi"/>
          <w:b/>
          <w:bCs/>
          <w:color w:val="2F5496" w:themeColor="accent1" w:themeShade="BF"/>
          <w:lang w:val="tg-Cyrl-TJ"/>
        </w:rPr>
        <w:lastRenderedPageBreak/>
        <w:t xml:space="preserve">4.3. Соҳаи тандурустӣ ва ЗШГ </w:t>
      </w:r>
      <w:bookmarkEnd w:id="160"/>
    </w:p>
    <w:p w14:paraId="367CF41D" w14:textId="77777777" w:rsidR="00725213" w:rsidRPr="004A7A59" w:rsidRDefault="00725213" w:rsidP="00725213">
      <w:pPr>
        <w:widowControl w:val="0"/>
        <w:tabs>
          <w:tab w:val="left" w:pos="851"/>
        </w:tabs>
        <w:autoSpaceDE w:val="0"/>
        <w:autoSpaceDN w:val="0"/>
        <w:adjustRightInd w:val="0"/>
        <w:jc w:val="both"/>
        <w:outlineLvl w:val="1"/>
        <w:rPr>
          <w:rFonts w:ascii="Palatino Linotype" w:hAnsi="Palatino Linotype" w:cstheme="minorHAnsi"/>
          <w:b/>
          <w:bCs/>
          <w:color w:val="2F5496" w:themeColor="accent1" w:themeShade="BF"/>
          <w:lang w:val="tg-Cyrl-TJ"/>
        </w:rPr>
      </w:pPr>
    </w:p>
    <w:p w14:paraId="72ADD8B2" w14:textId="77777777" w:rsidR="00725213" w:rsidRPr="004A7A59" w:rsidRDefault="00725213" w:rsidP="00725213">
      <w:pPr>
        <w:pStyle w:val="3"/>
        <w:spacing w:before="0"/>
        <w:rPr>
          <w:rFonts w:ascii="Palatino Linotype" w:hAnsi="Palatino Linotype" w:cstheme="minorHAnsi"/>
          <w:b/>
          <w:bCs/>
          <w:i/>
          <w:iCs/>
          <w:color w:val="2F5496" w:themeColor="accent1" w:themeShade="BF"/>
          <w:lang w:val="tg-Cyrl-TJ"/>
        </w:rPr>
      </w:pPr>
      <w:bookmarkStart w:id="161" w:name="_Toc127457432"/>
      <w:r w:rsidRPr="004A7A59">
        <w:rPr>
          <w:rFonts w:ascii="Palatino Linotype" w:hAnsi="Palatino Linotype" w:cstheme="minorHAnsi"/>
          <w:b/>
          <w:bCs/>
          <w:i/>
          <w:iCs/>
          <w:color w:val="2F5496" w:themeColor="accent1" w:themeShade="BF"/>
          <w:lang w:val="tg-Cyrl-TJ"/>
        </w:rPr>
        <w:t xml:space="preserve">4.3.1. Стандартҳои байналмилалии вокуниши бахши тандурустӣ ба ЗШГ </w:t>
      </w:r>
      <w:bookmarkEnd w:id="161"/>
      <w:r w:rsidRPr="004A7A59">
        <w:rPr>
          <w:rFonts w:ascii="Palatino Linotype" w:hAnsi="Palatino Linotype" w:cstheme="minorHAnsi"/>
          <w:b/>
          <w:bCs/>
          <w:i/>
          <w:iCs/>
          <w:color w:val="2F5496" w:themeColor="accent1" w:themeShade="BF"/>
          <w:lang w:val="tg-Cyrl-TJ"/>
        </w:rPr>
        <w:t xml:space="preserve"> </w:t>
      </w:r>
    </w:p>
    <w:p w14:paraId="125F0E8A" w14:textId="77777777" w:rsidR="00725213" w:rsidRPr="004A7A59" w:rsidRDefault="00725213" w:rsidP="00725213">
      <w:pPr>
        <w:jc w:val="both"/>
        <w:rPr>
          <w:rFonts w:ascii="Palatino Linotype" w:hAnsi="Palatino Linotype"/>
          <w:lang w:val="tg-Cyrl-TJ"/>
        </w:rPr>
      </w:pPr>
      <w:r w:rsidRPr="004A7A59">
        <w:rPr>
          <w:rFonts w:ascii="Palatino Linotype" w:hAnsi="Palatino Linotype"/>
          <w:lang w:val="tg-Cyrl-TJ"/>
        </w:rPr>
        <w:t xml:space="preserve">Мубориза бар зидди ЗНЗД тавассути хизматрасонии репродуктивӣ яке аз стратегияҳои муҳими пешгирӣ мебошад. Хизматрасониҳои солимии репродуктивӣ ҳамчун воситаи машваратдиҳӣ ё ба захираҳои иловагӣ барои коҳиш додани эҳтимоли минбаъд боз такрор шудани зӯроварӣ нигаронидани он, як роҳи беҳтарини муайян кардани занон ва духтарони зӯровариро аз сар гузаронида ё таҳти хавфи зиёди зӯроварӣ қарордошта мебошанд. </w:t>
      </w:r>
    </w:p>
    <w:p w14:paraId="63BD90EF" w14:textId="77777777" w:rsidR="00725213" w:rsidRPr="004A7A59" w:rsidRDefault="00725213" w:rsidP="00725213">
      <w:pPr>
        <w:jc w:val="both"/>
        <w:rPr>
          <w:rFonts w:ascii="Palatino Linotype" w:hAnsi="Palatino Linotype" w:cstheme="minorHAnsi"/>
          <w:bCs/>
          <w:lang w:val="tg-Cyrl-TJ"/>
        </w:rPr>
      </w:pPr>
    </w:p>
    <w:p w14:paraId="7A6E01A1" w14:textId="77777777" w:rsidR="00725213" w:rsidRPr="004A7A59" w:rsidRDefault="00725213" w:rsidP="00725213">
      <w:pPr>
        <w:jc w:val="both"/>
        <w:rPr>
          <w:rFonts w:ascii="Palatino Linotype" w:hAnsi="Palatino Linotype"/>
          <w:lang w:val="tg-Cyrl-TJ"/>
        </w:rPr>
      </w:pPr>
      <w:r w:rsidRPr="004A7A59">
        <w:rPr>
          <w:rFonts w:ascii="Palatino Linotype" w:hAnsi="Palatino Linotype"/>
          <w:lang w:val="tg-Cyrl-TJ"/>
        </w:rPr>
        <w:t>Солимии ҷинсӣ ва репродуктивии занон бо як зумра ҳуқуқҳои инсон, аз ҷумла ҳуқуқ ба зиндагӣ</w:t>
      </w:r>
      <w:r w:rsidRPr="004A7A59">
        <w:rPr>
          <w:rFonts w:ascii="Palatino Linotype" w:hAnsi="Palatino Linotype"/>
          <w:vertAlign w:val="superscript"/>
        </w:rPr>
        <w:footnoteReference w:id="358"/>
      </w:r>
      <w:r w:rsidRPr="004A7A59">
        <w:rPr>
          <w:rFonts w:ascii="Palatino Linotype" w:hAnsi="Palatino Linotype"/>
          <w:lang w:val="tg-Cyrl-TJ"/>
        </w:rPr>
        <w:t xml:space="preserve">, озодӣ аз шиканҷа, саломатӣ, дахолатнопазирии ҳаётии шахсӣ, таҳсил ва манъи табъиз вобастагӣ дорад. Кумитаи ҳуқуқҳои иқтисодӣ, иҷтимоӣ ва фарҳангӣ ва Кумитаи барҳам додани табъиз нисбат ба занон ба таври возеҳ изҳор кардаанд, ки ҳуқуқи занон ба саломатӣ солимии ҷинсӣ ва репродуктивии занонро дар бар мегирад. Ин маънои онро дорад, ки давлатҳо ӯҳдадоранд, ки ҳуқуқҳои занонро воабста ба солимии ҷинсӣ ва репродуктивӣ эҳтиром, ҳимоя ва татбиқ намоянд. Дар ПАП тазаккур гардидааст, ки “ҳуқуқи башари занон ҳуқуқи онҳоро барои назорат кардан ва озодона, масъулиятшиносона бидуни маҷбурӣ, табъиз ва зӯроварӣ ҳал намудани масъалаҳои бо солимии ҷинсӣ ва репродуктивӣ вобастароо дар бар мегирад”. Рӯзномаи рушди устувор барои давраҳои то соли 2030 дастрасии умумиро ба хизматрасониҳои солимии ҷинсӣ ва репродуктивӣ, аз ҷумла банақшагирии оила, иттилоот ва таҳсилот ва якҷоякунии солимии репродуктивиро ба сиёсатҳо ва барномаҳои миллӣ таъмин мекунад. </w:t>
      </w:r>
    </w:p>
    <w:p w14:paraId="69417166" w14:textId="77777777" w:rsidR="00725213" w:rsidRPr="004A7A59" w:rsidRDefault="00725213" w:rsidP="00725213">
      <w:pPr>
        <w:jc w:val="both"/>
        <w:rPr>
          <w:rFonts w:ascii="Palatino Linotype" w:hAnsi="Palatino Linotype" w:cstheme="minorHAnsi"/>
          <w:bCs/>
          <w:i/>
          <w:lang w:val="tg-Cyrl-TJ"/>
        </w:rPr>
      </w:pPr>
    </w:p>
    <w:p w14:paraId="0EA85643" w14:textId="4F0263CB" w:rsidR="00725213" w:rsidRPr="004A7A59" w:rsidRDefault="00E92728" w:rsidP="00725213">
      <w:pPr>
        <w:jc w:val="both"/>
        <w:rPr>
          <w:rFonts w:ascii="Palatino Linotype" w:hAnsi="Palatino Linotype"/>
          <w:lang w:val="tg-Cyrl-TJ"/>
        </w:rPr>
      </w:pPr>
      <w:r w:rsidRPr="004A7A59">
        <w:rPr>
          <w:rFonts w:ascii="Palatino Linotype" w:hAnsi="Palatino Linotype"/>
          <w:lang w:val="tg-Cyrl-TJ"/>
        </w:rPr>
        <w:t>ККЗО</w:t>
      </w:r>
      <w:r w:rsidR="00725213" w:rsidRPr="004A7A59">
        <w:rPr>
          <w:rFonts w:ascii="Palatino Linotype" w:hAnsi="Palatino Linotype"/>
          <w:lang w:val="tg-Cyrl-TJ"/>
        </w:rPr>
        <w:t xml:space="preserve"> аввалин шартномаи дар бораи ҳуқуқи инсон буд, ки соли 1979 ҳуқуқи банақшагирии оиларо тасдиқ кардааст. Он аз давлатҳои узв талаб мекунад, ки ҳуқуқи баробари мардон ва занонро “ба таври озодона ва масъулиятнок дар бораи шумораи фарзандон ва фосилаи байни тавлиди онҳо қарор диҳанд”</w:t>
      </w:r>
      <w:r w:rsidR="008D3292" w:rsidRPr="004A7A59">
        <w:rPr>
          <w:rFonts w:ascii="Palatino Linotype" w:hAnsi="Palatino Linotype"/>
          <w:lang w:val="tg-Cyrl-TJ"/>
        </w:rPr>
        <w:t>,</w:t>
      </w:r>
      <w:r w:rsidR="00725213" w:rsidRPr="004A7A59">
        <w:rPr>
          <w:rFonts w:ascii="Palatino Linotype" w:hAnsi="Palatino Linotype"/>
          <w:lang w:val="tg-Cyrl-TJ"/>
        </w:rPr>
        <w:t xml:space="preserve">таъмин намоянд (моддаи 16). Дар навбати он, занон бояд ба маълумот дар бораи чораҳои пешгирии ҳомиладорӣ, саводнокии ҷинсӣ ва хизматрасониҳо оид ба танзими оила дастрасӣ дошта бошанд (Тавсияи умумии </w:t>
      </w:r>
      <w:r w:rsidRPr="004A7A59">
        <w:rPr>
          <w:rFonts w:ascii="Palatino Linotype" w:hAnsi="Palatino Linotype"/>
          <w:lang w:val="tg-Cyrl-TJ"/>
        </w:rPr>
        <w:t>ККЗО</w:t>
      </w:r>
      <w:r w:rsidR="00725213" w:rsidRPr="004A7A59">
        <w:rPr>
          <w:rFonts w:ascii="Palatino Linotype" w:hAnsi="Palatino Linotype"/>
          <w:lang w:val="tg-Cyrl-TJ"/>
        </w:rPr>
        <w:t xml:space="preserve"> №21). Тавсияи умумии Кумитаи </w:t>
      </w:r>
      <w:r w:rsidRPr="004A7A59">
        <w:rPr>
          <w:rFonts w:ascii="Palatino Linotype" w:hAnsi="Palatino Linotype"/>
          <w:lang w:val="tg-Cyrl-TJ"/>
        </w:rPr>
        <w:t>ККЗО</w:t>
      </w:r>
      <w:r w:rsidR="00725213" w:rsidRPr="004A7A59">
        <w:rPr>
          <w:rFonts w:ascii="Palatino Linotype" w:hAnsi="Palatino Linotype"/>
          <w:lang w:val="tg-Cyrl-TJ"/>
        </w:rPr>
        <w:t xml:space="preserve"> №24 ба давлатҳо тавсия медиҳад, ки ба “пешгирии ҳомиладории номатлуб тавассути банақшагирии оила ва саводнокии ҷинсӣ” таваҷҷӯҳи аввалиндараҷа зоҳир карда шавад. </w:t>
      </w:r>
    </w:p>
    <w:p w14:paraId="6B01F3A5" w14:textId="29CEBEF9" w:rsidR="00725213" w:rsidRPr="004A7A59" w:rsidRDefault="00725213" w:rsidP="00725213">
      <w:pPr>
        <w:jc w:val="both"/>
        <w:rPr>
          <w:rFonts w:ascii="Palatino Linotype" w:hAnsi="Palatino Linotype"/>
          <w:lang w:val="tg-Cyrl-TJ"/>
        </w:rPr>
      </w:pPr>
      <w:r w:rsidRPr="004A7A59">
        <w:rPr>
          <w:rFonts w:ascii="Palatino Linotype" w:hAnsi="Palatino Linotype"/>
          <w:lang w:val="tg-Cyrl-TJ"/>
        </w:rPr>
        <w:br/>
        <w:t>КБТЗН инчунин ҳуқуқи дастрасиро ба хизматрасониҳои дахлдори тиббӣ пешбинӣ мекунад. Дар воқеъ, дар назар дошта мешавад, ки давлатҳои узв тавассути ба ҳамаи занон ва духтарон ҳуқуқ ба иттилоот, таҳсилот ва хизматрасониҳои солимии ҷинсиро таъмин намуда, дар соҳаи тандурустӣ табъиз нисбати занонро решакан менамоянд (Моддаи 12 КБТНЗ). Дар ҳуҷҷат махсусан қайд карда шудааст, ки духтарон ва писарон</w:t>
      </w:r>
      <w:r w:rsidR="004C287F" w:rsidRPr="004A7A59">
        <w:rPr>
          <w:rFonts w:ascii="Palatino Linotype" w:hAnsi="Palatino Linotype"/>
          <w:lang w:val="tg-Cyrl-TJ"/>
        </w:rPr>
        <w:t>и</w:t>
      </w:r>
      <w:r w:rsidRPr="004A7A59">
        <w:rPr>
          <w:rFonts w:ascii="Palatino Linotype" w:hAnsi="Palatino Linotype"/>
          <w:lang w:val="tg-Cyrl-TJ"/>
        </w:rPr>
        <w:t xml:space="preserve"> наврас ба саводнокӣ оид ба масъалаҳои солимии ҷинсӣ ва </w:t>
      </w:r>
      <w:r w:rsidRPr="004A7A59">
        <w:rPr>
          <w:rFonts w:ascii="Palatino Linotype" w:hAnsi="Palatino Linotype"/>
          <w:lang w:val="tg-Cyrl-TJ"/>
        </w:rPr>
        <w:lastRenderedPageBreak/>
        <w:t xml:space="preserve">репродуктивӣ, ки аз ҷониби кормандони ба таври мувофиқ омӯзонидашуда гузаронида мешаванд, дастрасӣ </w:t>
      </w:r>
      <w:r w:rsidR="00482229" w:rsidRPr="004A7A59">
        <w:rPr>
          <w:rFonts w:ascii="Palatino Linotype" w:hAnsi="Palatino Linotype"/>
          <w:lang w:val="tg-Cyrl-TJ"/>
        </w:rPr>
        <w:t xml:space="preserve">дошта бошанд. </w:t>
      </w:r>
      <w:r w:rsidRPr="004A7A59">
        <w:rPr>
          <w:rFonts w:ascii="Palatino Linotype" w:hAnsi="Palatino Linotype"/>
          <w:lang w:val="tg-Cyrl-TJ"/>
        </w:rPr>
        <w:t xml:space="preserve">(Тавсияномаи умумии </w:t>
      </w:r>
      <w:r w:rsidR="00E92728" w:rsidRPr="004A7A59">
        <w:rPr>
          <w:rFonts w:ascii="Palatino Linotype" w:hAnsi="Palatino Linotype"/>
          <w:lang w:val="tg-Cyrl-TJ"/>
        </w:rPr>
        <w:t>ККЗО</w:t>
      </w:r>
      <w:r w:rsidRPr="004A7A59">
        <w:rPr>
          <w:rFonts w:ascii="Palatino Linotype" w:hAnsi="Palatino Linotype"/>
          <w:lang w:val="tg-Cyrl-TJ"/>
        </w:rPr>
        <w:t xml:space="preserve"> № 24, банди 18). Хизматрасониҳои тиббӣ, дар сурати таъмини розигии пурраи пас аз иттилоъ гирифтани зан ва эҳтироми шаъну шараф ва талаботи ӯ, “барои занон қобили қабул” дониста шаванд (Тавсияномаи умумии </w:t>
      </w:r>
      <w:r w:rsidR="00E92728" w:rsidRPr="004A7A59">
        <w:rPr>
          <w:rFonts w:ascii="Palatino Linotype" w:hAnsi="Palatino Linotype"/>
          <w:lang w:val="tg-Cyrl-TJ"/>
        </w:rPr>
        <w:t>ККЗО</w:t>
      </w:r>
      <w:r w:rsidRPr="004A7A59">
        <w:rPr>
          <w:rFonts w:ascii="Palatino Linotype" w:hAnsi="Palatino Linotype"/>
          <w:lang w:val="tg-Cyrl-TJ"/>
        </w:rPr>
        <w:t xml:space="preserve"> №24, банди 22). Конвенсия оид ба ҳуқуқи кўдак инчунин давлатҳои узвро вазифадор мекунад, ки «хизматрасонии пешгирикунандаи тиббӣ, тавсияҳо ба волидайн, инчунин таҳсил ва хизматрасониҳо дар самти банақшагирии оиларо инкишоф диҳанд» (моддаи 24(2)(f)). Маъюбон низ бояд ба ҳамон маҷмӯъ, сифат ва стандарти хизматрасонии ройгон ё дастраси тиббӣ ва барномаҳо, ки дигар одамон дорад, дастрасӣ дошта бошанд, аз ҷумла дар соҳаи солимии ҷинсӣ ва репродуктивӣ (СҶР) (моддаи 25 Конвенсия дар бораи ҳуқуқҳои маъюбон). Онҳо инчунин бояд ба хизматрасониҳои СҶР, ки маҳз бинобар </w:t>
      </w:r>
      <w:r w:rsidR="00A70957" w:rsidRPr="004A7A59">
        <w:rPr>
          <w:rFonts w:ascii="Palatino Linotype" w:hAnsi="Palatino Linotype"/>
          <w:lang w:val="tg-Cyrl-TJ"/>
        </w:rPr>
        <w:t xml:space="preserve">маъсулияташон </w:t>
      </w:r>
      <w:r w:rsidRPr="004A7A59">
        <w:rPr>
          <w:rFonts w:ascii="Palatino Linotype" w:hAnsi="Palatino Linotype"/>
          <w:lang w:val="tg-Cyrl-TJ"/>
        </w:rPr>
        <w:t xml:space="preserve">эҳтиёҷ доранд, дастрасӣ дошта бошанд ва барои дастрасӣ ба хизматрасониҳои СҶР шароити мусоиди оқилона фароҳам оварда шаванд (Шарҳи умумии 22 Кумитаи СММ оид ба ҳуқуқҳои иқтисодӣ, иҷтимоӣ ва фарҳангӣ, 2 майи 2016 с., банди 24). </w:t>
      </w:r>
    </w:p>
    <w:p w14:paraId="44ED00B2" w14:textId="77777777" w:rsidR="00725213" w:rsidRPr="004A7A59" w:rsidRDefault="00725213" w:rsidP="00725213">
      <w:pPr>
        <w:jc w:val="both"/>
        <w:rPr>
          <w:rFonts w:ascii="Palatino Linotype" w:hAnsi="Palatino Linotype" w:cstheme="minorHAnsi"/>
          <w:bCs/>
          <w:lang w:val="tg-Cyrl-TJ"/>
        </w:rPr>
      </w:pPr>
    </w:p>
    <w:p w14:paraId="53407AF7" w14:textId="7B812B1F" w:rsidR="00725213" w:rsidRPr="004A7A59" w:rsidRDefault="00725213" w:rsidP="00725213">
      <w:pPr>
        <w:jc w:val="both"/>
        <w:rPr>
          <w:rFonts w:ascii="Palatino Linotype" w:hAnsi="Palatino Linotype"/>
          <w:lang w:val="tg-Cyrl-TJ"/>
        </w:rPr>
      </w:pPr>
      <w:r w:rsidRPr="004A7A59">
        <w:rPr>
          <w:rFonts w:ascii="Palatino Linotype" w:hAnsi="Palatino Linotype" w:cstheme="minorHAnsi"/>
          <w:lang w:val="tg-Cyrl-TJ"/>
        </w:rPr>
        <w:t>ПБҲШС</w:t>
      </w:r>
      <w:r w:rsidRPr="004A7A59">
        <w:rPr>
          <w:rFonts w:ascii="Palatino Linotype" w:hAnsi="Palatino Linotype"/>
          <w:lang w:val="tg-Cyrl-TJ"/>
        </w:rPr>
        <w:t xml:space="preserve"> ҳуқуқи универсалиро ба сатҳи баландтарини дастрасӣ ба солимии ҷисмонӣ ва равонӣ кафолат медиҳад (моддаи 12(1)). Он эътирофи бевоситаи он, ки ҳуқуқ ба саломатӣ ҳуқуқ ба солимии ҷинсӣ ва репродуктивиро низ дар бар мегирад, таъмин менамояд. Соли 2016 Кумитаи СММ оид ба ҳуқуқҳои иқтисодӣ, иҷтимоӣ ва фарҳангӣ ба таври возеҳ тасдиқ кард, ки ҳуқуқ ба солимии ҷинсӣ ва репродуктивӣ бояд “ ҳамчун қисми ҷудонопазири ҳуқуқ ба саломатӣ” баррасӣ гардад.</w:t>
      </w:r>
      <w:bookmarkStart w:id="162" w:name="_Int_28HP4EFD"/>
      <w:r w:rsidRPr="004A7A59">
        <w:rPr>
          <w:rFonts w:ascii="Palatino Linotype" w:hAnsi="Palatino Linotype"/>
          <w:vertAlign w:val="superscript"/>
        </w:rPr>
        <w:footnoteReference w:id="359"/>
      </w:r>
      <w:bookmarkEnd w:id="162"/>
      <w:r w:rsidRPr="004A7A59">
        <w:rPr>
          <w:rFonts w:ascii="Palatino Linotype" w:hAnsi="Palatino Linotype"/>
          <w:lang w:val="tg-Cyrl-TJ"/>
        </w:rPr>
        <w:t xml:space="preserve"> Он амалҳоеро, ки давлатҳо бояд анҷом диҳанд, ба таври муфассал тавсиф мекунад, аз ҷумла:</w:t>
      </w:r>
    </w:p>
    <w:p w14:paraId="6BBA2873" w14:textId="77777777" w:rsidR="00725213" w:rsidRPr="004A7A59" w:rsidRDefault="00725213" w:rsidP="002613F6">
      <w:pPr>
        <w:numPr>
          <w:ilvl w:val="0"/>
          <w:numId w:val="9"/>
        </w:numPr>
        <w:jc w:val="both"/>
        <w:rPr>
          <w:rFonts w:ascii="Palatino Linotype" w:hAnsi="Palatino Linotype"/>
          <w:lang w:val="tg-Cyrl-TJ"/>
        </w:rPr>
      </w:pPr>
      <w:r w:rsidRPr="004A7A59">
        <w:rPr>
          <w:rFonts w:ascii="Palatino Linotype" w:hAnsi="Palatino Linotype"/>
          <w:lang w:val="tg-Cyrl-TJ"/>
        </w:rPr>
        <w:t>Фавран қатъ намудани табъиз ва таъмини он, ки ҳамаи шахсон ва гурӯҳҳо ҳуқуқ ба ҳуқуқҳои ҷинсӣ ва репродуктивӣ (СҶГ)-ро баробар татбиқ карда тавонанд. Давлатҳо бояд муқаррарот ё сиёсатҳоеро, ки имконияти одамонро барои истифодаи ин ҳуқуқ халалдор мекунанд, аз қабили қонунҳое, ки дастрасиро ба исқоти ҳамл ҷиноят меҳисобанд ё маҳдуд мекунанд, аз эътибор соқит кунанд</w:t>
      </w:r>
      <w:bookmarkStart w:id="163" w:name="_Int_5mJBrSBI"/>
      <w:r w:rsidRPr="004A7A59">
        <w:rPr>
          <w:rFonts w:ascii="Palatino Linotype" w:hAnsi="Palatino Linotype"/>
          <w:lang w:val="tg-Cyrl-TJ"/>
        </w:rPr>
        <w:t>.</w:t>
      </w:r>
      <w:r w:rsidRPr="004A7A59">
        <w:rPr>
          <w:rFonts w:ascii="Palatino Linotype" w:hAnsi="Palatino Linotype"/>
          <w:vertAlign w:val="superscript"/>
        </w:rPr>
        <w:footnoteReference w:id="360"/>
      </w:r>
      <w:bookmarkEnd w:id="163"/>
    </w:p>
    <w:p w14:paraId="5FAEB1FF" w14:textId="77777777" w:rsidR="00725213" w:rsidRPr="004A7A59" w:rsidRDefault="00725213" w:rsidP="002613F6">
      <w:pPr>
        <w:numPr>
          <w:ilvl w:val="0"/>
          <w:numId w:val="9"/>
        </w:numPr>
        <w:jc w:val="both"/>
        <w:rPr>
          <w:rFonts w:ascii="Palatino Linotype" w:hAnsi="Palatino Linotype"/>
          <w:lang w:val="tg-Cyrl-TJ"/>
        </w:rPr>
      </w:pPr>
      <w:r w:rsidRPr="004A7A59">
        <w:rPr>
          <w:rFonts w:ascii="Palatino Linotype" w:hAnsi="Palatino Linotype"/>
          <w:lang w:val="tg-Cyrl-TJ"/>
        </w:rPr>
        <w:t xml:space="preserve">Барои мубориза бо муносибатҳое, ки ба нобаробарӣ ва табъиз, бахусус стереотипҳои табъиз ва эътиқодҳои зараровар/маҳдудкунанда оид ба ҷинсият ва </w:t>
      </w:r>
      <w:bookmarkStart w:id="164" w:name="_Int_9EyjEsaf"/>
      <w:r w:rsidRPr="004A7A59">
        <w:rPr>
          <w:rFonts w:ascii="Palatino Linotype" w:hAnsi="Palatino Linotype"/>
          <w:lang w:val="tg-Cyrl-TJ"/>
        </w:rPr>
        <w:t>репродуксия мусоидат мекунанд, ҷораҳо андешанд.</w:t>
      </w:r>
      <w:r w:rsidRPr="004A7A59">
        <w:rPr>
          <w:rFonts w:ascii="Palatino Linotype" w:hAnsi="Palatino Linotype"/>
          <w:vertAlign w:val="superscript"/>
        </w:rPr>
        <w:footnoteReference w:id="361"/>
      </w:r>
      <w:bookmarkEnd w:id="164"/>
    </w:p>
    <w:p w14:paraId="4BEF64F8" w14:textId="77777777" w:rsidR="00725213" w:rsidRPr="004A7A59" w:rsidRDefault="00725213" w:rsidP="002613F6">
      <w:pPr>
        <w:numPr>
          <w:ilvl w:val="0"/>
          <w:numId w:val="9"/>
        </w:numPr>
        <w:jc w:val="both"/>
        <w:rPr>
          <w:rFonts w:ascii="Palatino Linotype" w:hAnsi="Palatino Linotype"/>
          <w:lang w:val="tg-Cyrl-TJ"/>
        </w:rPr>
      </w:pPr>
      <w:r w:rsidRPr="004A7A59">
        <w:rPr>
          <w:rFonts w:ascii="Palatino Linotype" w:hAnsi="Palatino Linotype"/>
          <w:lang w:val="tg-Cyrl-TJ"/>
        </w:rPr>
        <w:t xml:space="preserve">Аз ҳама гуна чораҳои нолозим, ки ба дастрасии занон ба хизматрасонии тиббӣ монеъ мешаванд, аз қабили: блокгузории дастрасӣ ба иттилоот ё молу хизматрасониҳо оид ба СҶР; ё ҷорӣ намудани қонунҳое, ки рафтор ва интихобро дар соҳаи СҶР маҳдуд мекунанд; </w:t>
      </w:r>
    </w:p>
    <w:p w14:paraId="3A01560F" w14:textId="77777777" w:rsidR="00725213" w:rsidRPr="004A7A59" w:rsidRDefault="00725213" w:rsidP="002613F6">
      <w:pPr>
        <w:numPr>
          <w:ilvl w:val="0"/>
          <w:numId w:val="9"/>
        </w:numPr>
        <w:jc w:val="both"/>
        <w:rPr>
          <w:rFonts w:ascii="Palatino Linotype" w:hAnsi="Palatino Linotype"/>
          <w:lang w:val="tg-Cyrl-TJ"/>
        </w:rPr>
      </w:pPr>
      <w:r w:rsidRPr="004A7A59">
        <w:rPr>
          <w:rFonts w:ascii="Palatino Linotype" w:hAnsi="Palatino Linotype"/>
          <w:lang w:val="tg-Cyrl-TJ"/>
        </w:rPr>
        <w:t xml:space="preserve">ё гузаронидани дилхоҳ ислоҳоти сиёсат/қонун, ки салоҳияти давлатро ҷиҳати назорат кардани ӯҳдадориҳои субъектҳои хусусӣ оид ба маҳдуд </w:t>
      </w:r>
      <w:r w:rsidRPr="004A7A59">
        <w:rPr>
          <w:rFonts w:ascii="Palatino Linotype" w:hAnsi="Palatino Linotype"/>
          <w:lang w:val="tg-Cyrl-TJ"/>
        </w:rPr>
        <w:lastRenderedPageBreak/>
        <w:t xml:space="preserve">кардани дастрасии инфиродӣ ба </w:t>
      </w:r>
      <w:bookmarkStart w:id="165" w:name="_Int_X4Czt24X"/>
      <w:r w:rsidRPr="004A7A59">
        <w:rPr>
          <w:rFonts w:ascii="Palatino Linotype" w:hAnsi="Palatino Linotype"/>
          <w:lang w:val="tg-Cyrl-TJ"/>
        </w:rPr>
        <w:t>хизматрасониҳои СҶР коҳиш медиҳад, канорагирӣ намоянд.</w:t>
      </w:r>
      <w:r w:rsidRPr="004A7A59">
        <w:rPr>
          <w:rFonts w:ascii="Palatino Linotype" w:hAnsi="Palatino Linotype"/>
          <w:vertAlign w:val="superscript"/>
        </w:rPr>
        <w:footnoteReference w:id="362"/>
      </w:r>
      <w:bookmarkEnd w:id="165"/>
    </w:p>
    <w:p w14:paraId="604F60BA" w14:textId="77777777" w:rsidR="00725213" w:rsidRPr="004A7A59" w:rsidRDefault="00725213" w:rsidP="00725213">
      <w:pPr>
        <w:jc w:val="both"/>
        <w:rPr>
          <w:rFonts w:ascii="Palatino Linotype" w:hAnsi="Palatino Linotype" w:cstheme="minorHAnsi"/>
          <w:b/>
          <w:bCs/>
          <w:i/>
          <w:lang w:val="tg-Cyrl-TJ"/>
        </w:rPr>
      </w:pPr>
    </w:p>
    <w:p w14:paraId="603EB342" w14:textId="77777777" w:rsidR="00725213" w:rsidRPr="004A7A59" w:rsidRDefault="00725213" w:rsidP="00725213">
      <w:pPr>
        <w:jc w:val="both"/>
        <w:rPr>
          <w:rFonts w:ascii="Palatino Linotype" w:hAnsi="Palatino Linotype"/>
          <w:lang w:val="tg-Cyrl-TJ"/>
        </w:rPr>
      </w:pPr>
      <w:r w:rsidRPr="004A7A59">
        <w:rPr>
          <w:rFonts w:ascii="Palatino Linotype" w:hAnsi="Palatino Linotype"/>
          <w:lang w:val="tg-Cyrl-TJ"/>
        </w:rPr>
        <w:t xml:space="preserve">Дар ММ оид ба ЗНЗ гуфта мешавад, ки ҳуқуқ ба сатҳи баландтарини ноилшавандаи саломатии ҷисмонӣ ва равонӣ тасдиқ мекунад, ки занон ҳуқуқ ба хизматрасониҳои солимии репродуктивӣ, молҳо ва воситаҳои ҳимояи солимии репродуктивӣ доранд, ки: (а) ба миқдори кофӣ дастрас мебошанд; (б) аз ҷиҳати ҷисмонӣ ва иқтисодӣ дастрас ҳастанд; (в) бидуни табъиз дастрас мебошанд; ва (г) сифати хуб доранд. </w:t>
      </w:r>
    </w:p>
    <w:p w14:paraId="606FD633" w14:textId="77777777" w:rsidR="00725213" w:rsidRPr="004A7A59" w:rsidRDefault="00725213" w:rsidP="00725213">
      <w:pPr>
        <w:jc w:val="both"/>
        <w:rPr>
          <w:rFonts w:ascii="Palatino Linotype" w:hAnsi="Palatino Linotype" w:cstheme="minorHAnsi"/>
          <w:bCs/>
          <w:lang w:val="tg-Cyrl-TJ"/>
        </w:rPr>
      </w:pPr>
    </w:p>
    <w:p w14:paraId="3D793998" w14:textId="77777777" w:rsidR="00725213" w:rsidRPr="004A7A59" w:rsidRDefault="00725213" w:rsidP="00725213">
      <w:pPr>
        <w:jc w:val="both"/>
        <w:rPr>
          <w:rFonts w:ascii="Palatino Linotype" w:hAnsi="Palatino Linotype"/>
          <w:lang w:val="tg-Cyrl-TJ"/>
        </w:rPr>
      </w:pPr>
      <w:r w:rsidRPr="004A7A59">
        <w:rPr>
          <w:rFonts w:ascii="Palatino Linotype" w:hAnsi="Palatino Linotype"/>
          <w:lang w:val="tg-Cyrl-TJ"/>
        </w:rPr>
        <w:t xml:space="preserve">Нисбати дахолати тиббии вобаста ба зӯроварӣ низ ҳамин принсипҳо ва стандартҳои асосии бехатарӣ, эҳтиром, махфият ва роҳ надодан ба табъиз мавриди корбарӣ қарор дода мешаванд. Соҳаи тандурустӣ бояд равиши дар ҳуқуқҳои инсон асосёфтаро қабул кунад, ин маънои онро дорад, ки он бояд ба меъёрҳо ва стандартҳои байналмилалӣ асос ёбад ва ба онҳо мувофиқат кунад. Илова бар ин, чунин равиш бояд ба нафарони зӯровариро паси сарнамуда нигаронида шуда, афзалият ба ҳуқуқҳо, талабот ва хоҳиши ҷабрдидагон дода шавад. Ҷузъи муҳими дигар ин равиши сифати нигоҳубин мебошад, ки дар он ҷабрдида дар асоси розигии огоҳонидашуда ба хизматрасониҳои самарабахш, муассир, мувофиқ, қобили қабул ва дастрас,  дастрасӣ дошта метавонад. </w:t>
      </w:r>
    </w:p>
    <w:p w14:paraId="6EA3589A" w14:textId="77777777" w:rsidR="00725213" w:rsidRPr="004A7A59" w:rsidRDefault="00725213" w:rsidP="00725213">
      <w:pPr>
        <w:jc w:val="both"/>
        <w:rPr>
          <w:rFonts w:ascii="Palatino Linotype" w:hAnsi="Palatino Linotype" w:cstheme="minorHAnsi"/>
          <w:bCs/>
          <w:lang w:val="tg-Cyrl-TJ"/>
        </w:rPr>
      </w:pPr>
    </w:p>
    <w:p w14:paraId="0B8B0ABA" w14:textId="33AF614D" w:rsidR="00725213" w:rsidRPr="004A7A59" w:rsidRDefault="00725213" w:rsidP="00725213">
      <w:pPr>
        <w:jc w:val="both"/>
        <w:rPr>
          <w:rFonts w:ascii="Palatino Linotype" w:hAnsi="Palatino Linotype" w:cstheme="minorHAnsi"/>
          <w:bCs/>
          <w:lang w:val="tg-Cyrl-TJ"/>
        </w:rPr>
      </w:pPr>
      <w:r w:rsidRPr="004A7A59">
        <w:rPr>
          <w:rFonts w:ascii="Palatino Linotype" w:hAnsi="Palatino Linotype" w:cstheme="minorHAnsi"/>
          <w:bCs/>
          <w:lang w:val="tg-Cyrl-TJ"/>
        </w:rPr>
        <w:t>Х</w:t>
      </w:r>
      <w:r w:rsidR="00E2521C" w:rsidRPr="004A7A59">
        <w:rPr>
          <w:rFonts w:ascii="Palatino Linotype" w:hAnsi="Palatino Linotype" w:cstheme="minorHAnsi"/>
          <w:bCs/>
          <w:lang w:val="tg-Cyrl-TJ"/>
        </w:rPr>
        <w:t>а</w:t>
      </w:r>
      <w:r w:rsidRPr="004A7A59">
        <w:rPr>
          <w:rFonts w:ascii="Palatino Linotype" w:hAnsi="Palatino Linotype" w:cstheme="minorHAnsi"/>
          <w:bCs/>
          <w:lang w:val="tg-Cyrl-TJ"/>
        </w:rPr>
        <w:t>дамоти ҳифзи саломатӣ инчунин бояд ҳуқуқҳо ва стандартҳои зеринро риоя кунанд:</w:t>
      </w:r>
    </w:p>
    <w:p w14:paraId="702741EE" w14:textId="77777777" w:rsidR="00725213" w:rsidRPr="004A7A59" w:rsidRDefault="00725213" w:rsidP="002613F6">
      <w:pPr>
        <w:numPr>
          <w:ilvl w:val="0"/>
          <w:numId w:val="12"/>
        </w:numPr>
        <w:jc w:val="both"/>
        <w:rPr>
          <w:rFonts w:ascii="Palatino Linotype" w:hAnsi="Palatino Linotype" w:cstheme="minorHAnsi"/>
          <w:lang w:val="tg-Cyrl-TJ"/>
        </w:rPr>
      </w:pPr>
      <w:r w:rsidRPr="004A7A59">
        <w:rPr>
          <w:rFonts w:ascii="Palatino Linotype" w:hAnsi="Palatino Linotype" w:cstheme="minorHAnsi"/>
          <w:lang w:val="tg-Cyrl-TJ"/>
        </w:rPr>
        <w:t xml:space="preserve">Ҳуқуқ ба дахолатнопазирии ҳаёти шахсӣ - таъмини махфият ҳангоми ҳама гуна сӯҳбат байни ҷабрдида ва пешниҳодкунандаи хизматрасонӣ. </w:t>
      </w:r>
    </w:p>
    <w:p w14:paraId="2D1948CA" w14:textId="6FC975C2" w:rsidR="00725213" w:rsidRPr="004A7A59" w:rsidRDefault="00725213" w:rsidP="002613F6">
      <w:pPr>
        <w:numPr>
          <w:ilvl w:val="0"/>
          <w:numId w:val="12"/>
        </w:numPr>
        <w:jc w:val="both"/>
        <w:rPr>
          <w:rFonts w:ascii="Palatino Linotype" w:hAnsi="Palatino Linotype" w:cstheme="minorHAnsi"/>
          <w:lang w:val="tg-Cyrl-TJ"/>
        </w:rPr>
      </w:pPr>
      <w:r w:rsidRPr="004A7A59">
        <w:rPr>
          <w:rFonts w:ascii="Palatino Linotype" w:hAnsi="Palatino Linotype" w:cstheme="minorHAnsi"/>
          <w:lang w:val="tg-Cyrl-TJ"/>
        </w:rPr>
        <w:t xml:space="preserve">Ҳуқуқ ба махфият </w:t>
      </w:r>
      <w:r w:rsidRPr="004A7A59">
        <w:rPr>
          <w:rFonts w:cstheme="minorHAnsi"/>
          <w:lang w:val="tg-Cyrl-TJ"/>
        </w:rPr>
        <w:t xml:space="preserve">– </w:t>
      </w:r>
      <w:r w:rsidRPr="004A7A59">
        <w:rPr>
          <w:rFonts w:ascii="Palatino Linotype" w:hAnsi="Palatino Linotype" w:cstheme="minorHAnsi"/>
          <w:lang w:val="tg-Cyrl-TJ"/>
        </w:rPr>
        <w:t>бе розигии огоҳон</w:t>
      </w:r>
      <w:r w:rsidR="007265E9" w:rsidRPr="004A7A59">
        <w:rPr>
          <w:rFonts w:ascii="Palatino Linotype" w:hAnsi="Palatino Linotype" w:cstheme="minorHAnsi"/>
          <w:lang w:val="tg-Cyrl-TJ"/>
        </w:rPr>
        <w:t>и</w:t>
      </w:r>
      <w:r w:rsidRPr="004A7A59">
        <w:rPr>
          <w:rFonts w:ascii="Palatino Linotype" w:hAnsi="Palatino Linotype" w:cstheme="minorHAnsi"/>
          <w:lang w:val="tg-Cyrl-TJ"/>
        </w:rPr>
        <w:t xml:space="preserve">дашудаи ҷабрдида ошкор накардани ягон маълумот дар бораи ӯ. </w:t>
      </w:r>
    </w:p>
    <w:p w14:paraId="3E0A34A4" w14:textId="77777777" w:rsidR="00725213" w:rsidRPr="004A7A59" w:rsidRDefault="00725213" w:rsidP="002613F6">
      <w:pPr>
        <w:numPr>
          <w:ilvl w:val="0"/>
          <w:numId w:val="12"/>
        </w:numPr>
        <w:jc w:val="both"/>
        <w:rPr>
          <w:rFonts w:ascii="Palatino Linotype" w:hAnsi="Palatino Linotype" w:cstheme="minorHAnsi"/>
          <w:lang w:val="tg-Cyrl-TJ"/>
        </w:rPr>
      </w:pPr>
      <w:r w:rsidRPr="004A7A59">
        <w:rPr>
          <w:rFonts w:ascii="Palatino Linotype" w:hAnsi="Palatino Linotype" w:cstheme="minorHAnsi"/>
          <w:lang w:val="tg-Cyrl-TJ"/>
        </w:rPr>
        <w:t>Ҳуқуқи интихоб – пешниҳодкунандагони хизматрасониҳои тиббӣ бояд барои муоина ва ҳама гуна санҷишҳо розигии огоҳонидашударо гиранд. Принсипи мустақилият инчунин талаб мекунад, ки қурбониён барои гирифтани кӯмаки тиббӣ бе муроҷиат барои ягон хизматрасонии дигар ба сифати миёнарав пеш аз гирифтани ёрии тиббӣ ё ба сифати шарти гирифтани кӯмаки тиббӣ, имконият дошта бошанд.</w:t>
      </w:r>
    </w:p>
    <w:p w14:paraId="28924774" w14:textId="7AA50A29" w:rsidR="00725213" w:rsidRPr="004A7A59" w:rsidRDefault="00725213" w:rsidP="002613F6">
      <w:pPr>
        <w:numPr>
          <w:ilvl w:val="0"/>
          <w:numId w:val="12"/>
        </w:numPr>
        <w:jc w:val="both"/>
        <w:rPr>
          <w:rFonts w:ascii="Palatino Linotype" w:hAnsi="Palatino Linotype"/>
          <w:lang w:val="tg-Cyrl-TJ"/>
        </w:rPr>
      </w:pPr>
      <w:r w:rsidRPr="004A7A59">
        <w:rPr>
          <w:rFonts w:ascii="Palatino Linotype" w:hAnsi="Palatino Linotype"/>
          <w:lang w:val="tg-Cyrl-TJ"/>
        </w:rPr>
        <w:t xml:space="preserve">Баробарӣ ва роҳ надодан ба табъиз сатҳи якхелаи сифати хизматрасониро барои ҳамаи одамони ба кӯмак муроҷиаткунанда, таъмин </w:t>
      </w:r>
      <w:r w:rsidR="002507A4" w:rsidRPr="004A7A59">
        <w:rPr>
          <w:rFonts w:ascii="Palatino Linotype" w:hAnsi="Palatino Linotype"/>
          <w:lang w:val="tg-Cyrl-TJ"/>
        </w:rPr>
        <w:t>намоянд</w:t>
      </w:r>
      <w:r w:rsidRPr="004A7A59">
        <w:rPr>
          <w:rFonts w:ascii="Palatino Linotype" w:hAnsi="Palatino Linotype"/>
          <w:lang w:val="tg-Cyrl-TJ"/>
        </w:rPr>
        <w:t>.</w:t>
      </w:r>
      <w:r w:rsidRPr="004A7A59">
        <w:rPr>
          <w:rFonts w:ascii="Times New Roman" w:eastAsia="MS Gothic" w:hAnsi="Times New Roman" w:cs="Times New Roman"/>
          <w:lang w:val="tg-Cyrl-TJ"/>
        </w:rPr>
        <w:t xml:space="preserve"> </w:t>
      </w:r>
    </w:p>
    <w:p w14:paraId="0ECBF8BF" w14:textId="32D1C306" w:rsidR="00725213" w:rsidRPr="004A7A59" w:rsidRDefault="00725213" w:rsidP="002613F6">
      <w:pPr>
        <w:numPr>
          <w:ilvl w:val="0"/>
          <w:numId w:val="12"/>
        </w:numPr>
        <w:jc w:val="both"/>
        <w:rPr>
          <w:rFonts w:ascii="Palatino Linotype" w:hAnsi="Palatino Linotype" w:cstheme="minorHAnsi"/>
          <w:lang w:val="tg-Cyrl-TJ"/>
        </w:rPr>
      </w:pPr>
      <w:r w:rsidRPr="004A7A59">
        <w:rPr>
          <w:rFonts w:ascii="Palatino Linotype" w:hAnsi="Palatino Linotype" w:cstheme="minorHAnsi"/>
          <w:lang w:val="tg-Cyrl-TJ"/>
        </w:rPr>
        <w:t xml:space="preserve">Кафолати он, ки илова бар пешниҳоди як қатор имконоти дастгирӣ, ки эҳтиёҷоти занони бо шаклҳои сершумори табъиз дучорояндаро ба назар гирад, барномаҳои тандурустӣ ба синну сол нигаронида шуда, барои зергурӯҳҳои гуногун бо дастрасии васеъ дар муҳити гуногун, аз ҷумла аз ҷиҳати гуногунии ҷуғрофӣ, фарҳангӣ ва забонӣ мувофиқ </w:t>
      </w:r>
      <w:r w:rsidR="001605D2" w:rsidRPr="004A7A59">
        <w:rPr>
          <w:rFonts w:ascii="Palatino Linotype" w:hAnsi="Palatino Linotype" w:cstheme="minorHAnsi"/>
          <w:lang w:val="tg-Cyrl-TJ"/>
        </w:rPr>
        <w:t>бошанд</w:t>
      </w:r>
      <w:r w:rsidRPr="004A7A59">
        <w:rPr>
          <w:rFonts w:ascii="Palatino Linotype" w:hAnsi="Palatino Linotype" w:cstheme="minorHAnsi"/>
          <w:lang w:val="tg-Cyrl-TJ"/>
        </w:rPr>
        <w:t xml:space="preserve">.  </w:t>
      </w:r>
    </w:p>
    <w:p w14:paraId="4212756D" w14:textId="5818CCC6" w:rsidR="00725213" w:rsidRPr="004A7A59" w:rsidRDefault="00725213" w:rsidP="002613F6">
      <w:pPr>
        <w:numPr>
          <w:ilvl w:val="0"/>
          <w:numId w:val="12"/>
        </w:numPr>
        <w:jc w:val="both"/>
        <w:rPr>
          <w:rFonts w:ascii="Palatino Linotype" w:hAnsi="Palatino Linotype"/>
          <w:lang w:val="tg-Cyrl-TJ"/>
        </w:rPr>
      </w:pPr>
      <w:r w:rsidRPr="004A7A59">
        <w:rPr>
          <w:rFonts w:ascii="Palatino Linotype" w:hAnsi="Palatino Linotype"/>
          <w:lang w:val="tg-Cyrl-TJ"/>
        </w:rPr>
        <w:t>Шаъну эътибор ва ба маврид будан – таъмини ба мутахассисони тиббии ҳамҷинс дастрасӣ доштани ҷабрдидагон ва дахлнопазирии ҷисмонӣ ҳангоми гузарони</w:t>
      </w:r>
      <w:r w:rsidR="004C5756" w:rsidRPr="004A7A59">
        <w:rPr>
          <w:rFonts w:ascii="Palatino Linotype" w:hAnsi="Palatino Linotype"/>
          <w:lang w:val="tg-Cyrl-TJ"/>
        </w:rPr>
        <w:t>д</w:t>
      </w:r>
      <w:r w:rsidRPr="004A7A59">
        <w:rPr>
          <w:rFonts w:ascii="Palatino Linotype" w:hAnsi="Palatino Linotype"/>
          <w:lang w:val="tg-Cyrl-TJ"/>
        </w:rPr>
        <w:t xml:space="preserve">ани муоинаҳо. Мутахасисон бояд ба таври иловагӣ ба ҷабрдидагон </w:t>
      </w:r>
      <w:r w:rsidRPr="004A7A59">
        <w:rPr>
          <w:rFonts w:ascii="Palatino Linotype" w:hAnsi="Palatino Linotype"/>
          <w:lang w:val="tg-Cyrl-TJ"/>
        </w:rPr>
        <w:lastRenderedPageBreak/>
        <w:t xml:space="preserve">кафолат диҳанд, ки зӯроварӣ иштибоҳи онҳо нест ва муносибати бераҳмона қобили қабул нест. </w:t>
      </w:r>
    </w:p>
    <w:p w14:paraId="592FBFB9" w14:textId="09F599E9" w:rsidR="00725213" w:rsidRPr="004A7A59" w:rsidRDefault="00725213" w:rsidP="002613F6">
      <w:pPr>
        <w:numPr>
          <w:ilvl w:val="0"/>
          <w:numId w:val="12"/>
        </w:numPr>
        <w:jc w:val="both"/>
        <w:rPr>
          <w:rFonts w:ascii="Palatino Linotype" w:hAnsi="Palatino Linotype" w:cstheme="minorHAnsi"/>
          <w:lang w:val="tg-Cyrl-TJ"/>
        </w:rPr>
      </w:pPr>
      <w:r w:rsidRPr="004A7A59">
        <w:rPr>
          <w:rFonts w:ascii="Palatino Linotype" w:hAnsi="Palatino Linotype" w:cstheme="minorHAnsi"/>
          <w:lang w:val="tg-Cyrl-TJ"/>
        </w:rPr>
        <w:t xml:space="preserve">Дастрасӣ – пешниҳоди хизматрасонии тиббии ройгони ба ҷабрдидагон ва ташаббусҳои пешгирикунанда, ки минбаъд дастрасӣ ва/ё ҳамлу нақлро ба маҳалли пешниҳоди ин хизматрасониҳо таъмин кунанд. Илова бар он, хадамоти мазкур бояд барои таҳкими робита бо ҷомеа, бахусус тавассути созмонҳои ҷамъиятӣ ва ғайридавлатӣ, кӯшиш кунад ва ҷиҳати дастрас шудани хизматрасониҳо воситаҳои дахлдорро барои фарогирии аъзоёни бештар </w:t>
      </w:r>
      <w:r w:rsidR="00ED75CB" w:rsidRPr="004A7A59">
        <w:rPr>
          <w:rFonts w:ascii="Palatino Linotype" w:hAnsi="Palatino Linotype" w:cstheme="minorHAnsi"/>
          <w:lang w:val="tg-Cyrl-TJ"/>
        </w:rPr>
        <w:t xml:space="preserve">маргиналишуда, </w:t>
      </w:r>
      <w:r w:rsidRPr="004A7A59">
        <w:rPr>
          <w:rFonts w:ascii="Palatino Linotype" w:hAnsi="Palatino Linotype" w:cstheme="minorHAnsi"/>
          <w:lang w:val="tg-Cyrl-TJ"/>
        </w:rPr>
        <w:t>муайян кунанд.</w:t>
      </w:r>
    </w:p>
    <w:p w14:paraId="17DAEFFB" w14:textId="77777777" w:rsidR="00725213" w:rsidRPr="004A7A59" w:rsidRDefault="00725213" w:rsidP="002613F6">
      <w:pPr>
        <w:numPr>
          <w:ilvl w:val="0"/>
          <w:numId w:val="12"/>
        </w:numPr>
        <w:jc w:val="both"/>
        <w:rPr>
          <w:rFonts w:ascii="Palatino Linotype" w:hAnsi="Palatino Linotype" w:cstheme="minorHAnsi"/>
          <w:lang w:val="tg-Cyrl-TJ"/>
        </w:rPr>
      </w:pPr>
      <w:r w:rsidRPr="004A7A59">
        <w:rPr>
          <w:rFonts w:ascii="Palatino Linotype" w:hAnsi="Palatino Linotype" w:cstheme="minorHAnsi"/>
          <w:lang w:val="tg-Cyrl-TJ"/>
        </w:rPr>
        <w:t xml:space="preserve">Бехатарӣ – фароҳам овардани муҳити зист, ки хавфҳои эҳтимолии бехатариро барои наҷотёфтагон то ҳадди ақал коҳиш намедиҳад ва онҳоро инкор намекунад. </w:t>
      </w:r>
    </w:p>
    <w:p w14:paraId="45352682" w14:textId="55B353EB" w:rsidR="00725213" w:rsidRPr="004A7A59" w:rsidRDefault="00725213" w:rsidP="002613F6">
      <w:pPr>
        <w:numPr>
          <w:ilvl w:val="0"/>
          <w:numId w:val="12"/>
        </w:numPr>
        <w:jc w:val="both"/>
        <w:rPr>
          <w:rFonts w:ascii="Palatino Linotype" w:hAnsi="Palatino Linotype" w:cstheme="minorHAnsi"/>
          <w:lang w:val="tg-Cyrl-TJ"/>
        </w:rPr>
      </w:pPr>
      <w:r w:rsidRPr="004A7A59">
        <w:rPr>
          <w:rFonts w:ascii="Palatino Linotype" w:hAnsi="Palatino Linotype" w:cstheme="minorHAnsi"/>
          <w:lang w:val="tg-Cyrl-TJ"/>
        </w:rPr>
        <w:t xml:space="preserve">Нарасонидани зарар – таваҷҷӯҳи аввалиндараҷа ба некӯаҳволии наҷотёфтагон ва пешниҳоди хизматрасониҳо, ҷамъоварии маълумот ё дилхоҳ дигар </w:t>
      </w:r>
      <w:r w:rsidR="004D7BC7" w:rsidRPr="004A7A59">
        <w:rPr>
          <w:rFonts w:ascii="Palatino Linotype" w:hAnsi="Palatino Linotype" w:cstheme="minorHAnsi"/>
          <w:lang w:val="tg-Cyrl-TJ"/>
        </w:rPr>
        <w:t xml:space="preserve">ҳадафро </w:t>
      </w:r>
      <w:r w:rsidRPr="004A7A59">
        <w:rPr>
          <w:rFonts w:ascii="Palatino Linotype" w:hAnsi="Palatino Linotype" w:cstheme="minorHAnsi"/>
          <w:lang w:val="tg-Cyrl-TJ"/>
        </w:rPr>
        <w:t>дуюмдараҷа</w:t>
      </w:r>
      <w:r w:rsidR="004D7BC7" w:rsidRPr="004A7A59">
        <w:rPr>
          <w:rFonts w:ascii="Palatino Linotype" w:hAnsi="Palatino Linotype" w:cstheme="minorHAnsi"/>
          <w:lang w:val="tg-Cyrl-TJ"/>
        </w:rPr>
        <w:t xml:space="preserve"> шуморидан</w:t>
      </w:r>
      <w:r w:rsidRPr="004A7A59">
        <w:rPr>
          <w:rFonts w:ascii="Palatino Linotype" w:hAnsi="Palatino Linotype" w:cstheme="minorHAnsi"/>
          <w:lang w:val="tg-Cyrl-TJ"/>
        </w:rPr>
        <w:t>.</w:t>
      </w:r>
    </w:p>
    <w:p w14:paraId="23131727" w14:textId="5BA741CD" w:rsidR="00725213" w:rsidRPr="004A7A59" w:rsidRDefault="00725213" w:rsidP="002613F6">
      <w:pPr>
        <w:numPr>
          <w:ilvl w:val="0"/>
          <w:numId w:val="12"/>
        </w:numPr>
        <w:jc w:val="both"/>
        <w:rPr>
          <w:rFonts w:ascii="Palatino Linotype" w:hAnsi="Palatino Linotype" w:cstheme="minorHAnsi"/>
          <w:lang w:val="tg-Cyrl-TJ"/>
        </w:rPr>
      </w:pPr>
      <w:r w:rsidRPr="004A7A59">
        <w:rPr>
          <w:rFonts w:ascii="Palatino Linotype" w:hAnsi="Palatino Linotype" w:cstheme="minorHAnsi"/>
          <w:lang w:val="tg-Cyrl-TJ"/>
        </w:rPr>
        <w:t xml:space="preserve">Муассирӣ/самаранокӣ – таъмини он, ки пешниҳодкунандагони  хизматрасонӣ соҳибихтисос буда, ҷанбаҳои гендериро ба эътибор гирифтаанд, барои иҷрои корҳои худ, дониши худро пайваста мувофиқи принсипҳо, протоколҳо ва кодесҳои ахлоқии дастурии дақиқ, такмил додаанд. </w:t>
      </w:r>
    </w:p>
    <w:p w14:paraId="2E6C0969" w14:textId="4341794A" w:rsidR="00725213" w:rsidRPr="004A7A59" w:rsidRDefault="00725213" w:rsidP="00725213">
      <w:pPr>
        <w:jc w:val="both"/>
        <w:rPr>
          <w:rFonts w:ascii="Palatino Linotype" w:hAnsi="Palatino Linotype" w:cstheme="minorHAnsi"/>
          <w:lang w:val="tg-Cyrl-TJ"/>
        </w:rPr>
      </w:pPr>
      <w:r w:rsidRPr="004A7A59">
        <w:rPr>
          <w:rFonts w:ascii="Palatino Linotype" w:hAnsi="Palatino Linotype" w:cstheme="minorHAnsi"/>
          <w:lang w:val="tg-Cyrl-TJ"/>
        </w:rPr>
        <w:t xml:space="preserve">Ниҳоят, ҳамаи ҳуқуқҳо ва стандартҳои номбаршуда бояд бо </w:t>
      </w:r>
      <w:r w:rsidR="00E876F1" w:rsidRPr="004A7A59">
        <w:rPr>
          <w:rFonts w:ascii="Palatino Linotype" w:hAnsi="Palatino Linotype" w:cstheme="minorHAnsi"/>
          <w:lang w:val="tg-Cyrl-TJ"/>
        </w:rPr>
        <w:t xml:space="preserve">субъектоҳои </w:t>
      </w:r>
      <w:r w:rsidR="00E70305" w:rsidRPr="004A7A59">
        <w:rPr>
          <w:rFonts w:ascii="Palatino Linotype" w:hAnsi="Palatino Linotype" w:cstheme="minorHAnsi"/>
          <w:lang w:val="tg-Cyrl-TJ"/>
        </w:rPr>
        <w:t>ва ҳама соҳаҳо мувофиқа карда шаванд.</w:t>
      </w:r>
      <w:r w:rsidRPr="004A7A59">
        <w:rPr>
          <w:rFonts w:ascii="Palatino Linotype" w:hAnsi="Palatino Linotype" w:cstheme="minorHAnsi"/>
          <w:lang w:val="tg-Cyrl-TJ"/>
        </w:rPr>
        <w:t xml:space="preserve">. Миёни дигарҳо, бо тамоми бахшҳо ҳамоҳанг кардани маҷмӯи ҷамъоварии далелҳои таҷовуз ба номус, занҷираи далелҳо ва шаклҳои стандартӣ ниҳоят муҳим мебошанд. </w:t>
      </w:r>
    </w:p>
    <w:p w14:paraId="01B1DD9C" w14:textId="77777777" w:rsidR="00725213" w:rsidRPr="004A7A59" w:rsidRDefault="00725213" w:rsidP="00725213">
      <w:pPr>
        <w:jc w:val="both"/>
        <w:rPr>
          <w:rFonts w:ascii="Palatino Linotype" w:hAnsi="Palatino Linotype" w:cstheme="minorHAnsi"/>
          <w:bCs/>
          <w:lang w:val="tg-Cyrl-TJ"/>
        </w:rPr>
      </w:pPr>
    </w:p>
    <w:p w14:paraId="1F8F62B2" w14:textId="77777777" w:rsidR="00725213" w:rsidRPr="004A7A59" w:rsidRDefault="00725213" w:rsidP="00725213">
      <w:pPr>
        <w:jc w:val="both"/>
        <w:rPr>
          <w:rFonts w:ascii="Palatino Linotype" w:hAnsi="Palatino Linotype"/>
        </w:rPr>
      </w:pPr>
      <w:r w:rsidRPr="004A7A59">
        <w:rPr>
          <w:rFonts w:ascii="Palatino Linotype" w:hAnsi="Palatino Linotype"/>
          <w:lang w:val="tg-Cyrl-TJ"/>
        </w:rPr>
        <w:t xml:space="preserve">Барои риоя кардани принсипҳо ва стандартҳои дар боло тазаккургардида таҳияи қонунгузорӣ, ки ҳуқуқҳои ҷинсӣ ва репродуктивиро мувофиқи стандартҳои байналмилалӣ кафолат медиҳад, муҳим аст. Бар замми ин, таҳияи сиёсатҳои миллӣ ё нақшаҳои амал оид ба маҷмӯи равиши бахши тандурустӣ ба масъалаи зӯроварӣ нисбати занон муҳим аст. Ҳуҷҷатҳои тазаккургардида </w:t>
      </w:r>
      <w:r w:rsidRPr="004A7A59">
        <w:rPr>
          <w:rFonts w:ascii="Palatino Linotype" w:hAnsi="Palatino Linotype"/>
        </w:rPr>
        <w:t>бояд</w:t>
      </w:r>
      <w:r w:rsidRPr="004A7A59">
        <w:rPr>
          <w:rFonts w:ascii="Palatino Linotype" w:hAnsi="Palatino Linotype"/>
          <w:lang w:val="tg-Cyrl-TJ"/>
        </w:rPr>
        <w:t xml:space="preserve"> </w:t>
      </w:r>
      <w:r w:rsidRPr="004A7A59">
        <w:rPr>
          <w:rFonts w:ascii="Palatino Linotype" w:hAnsi="Palatino Linotype"/>
        </w:rPr>
        <w:t>дар бар гиранд:</w:t>
      </w:r>
    </w:p>
    <w:p w14:paraId="5ACA02E8" w14:textId="41D6E9FE" w:rsidR="00725213" w:rsidRPr="004A7A59" w:rsidRDefault="00725213" w:rsidP="002613F6">
      <w:pPr>
        <w:numPr>
          <w:ilvl w:val="0"/>
          <w:numId w:val="20"/>
        </w:numPr>
        <w:jc w:val="both"/>
        <w:rPr>
          <w:rFonts w:ascii="Palatino Linotype" w:hAnsi="Palatino Linotype"/>
        </w:rPr>
      </w:pPr>
      <w:r w:rsidRPr="004A7A59">
        <w:rPr>
          <w:rFonts w:ascii="Palatino Linotype" w:hAnsi="Palatino Linotype"/>
        </w:rPr>
        <w:t xml:space="preserve">Сиёсати миллӣ зӯроварӣ нисбати занонро ҳамчун як масъалаи саломатии ҷамъиятӣ эътироф </w:t>
      </w:r>
      <w:r w:rsidRPr="004A7A59">
        <w:rPr>
          <w:rFonts w:ascii="Palatino Linotype" w:hAnsi="Palatino Linotype"/>
          <w:lang w:val="tg-Cyrl-TJ"/>
        </w:rPr>
        <w:t xml:space="preserve">карда, </w:t>
      </w:r>
      <w:r w:rsidRPr="004A7A59">
        <w:rPr>
          <w:rFonts w:ascii="Palatino Linotype" w:hAnsi="Palatino Linotype"/>
        </w:rPr>
        <w:t>принсипҳои нигоҳубини ҷабрдидагон</w:t>
      </w:r>
      <w:r w:rsidRPr="004A7A59">
        <w:rPr>
          <w:rFonts w:ascii="Palatino Linotype" w:hAnsi="Palatino Linotype"/>
          <w:lang w:val="tg-Cyrl-TJ"/>
        </w:rPr>
        <w:t>ро бо назардошти мушкилоти гендерии</w:t>
      </w:r>
      <w:r w:rsidRPr="004A7A59">
        <w:rPr>
          <w:rFonts w:ascii="Palatino Linotype" w:hAnsi="Palatino Linotype"/>
        </w:rPr>
        <w:t xml:space="preserve"> ба ҳуқуқи инсон</w:t>
      </w:r>
      <w:r w:rsidRPr="004A7A59">
        <w:rPr>
          <w:rFonts w:ascii="Palatino Linotype" w:hAnsi="Palatino Linotype"/>
          <w:lang w:val="tg-Cyrl-TJ"/>
        </w:rPr>
        <w:t xml:space="preserve"> асосёфта</w:t>
      </w:r>
      <w:r w:rsidRPr="004A7A59">
        <w:rPr>
          <w:rFonts w:ascii="Palatino Linotype" w:hAnsi="Palatino Linotype"/>
        </w:rPr>
        <w:t xml:space="preserve">ро муайян кунад. Онҳо бояд </w:t>
      </w:r>
      <w:r w:rsidRPr="004A7A59">
        <w:rPr>
          <w:rFonts w:ascii="Palatino Linotype" w:hAnsi="Palatino Linotype"/>
          <w:lang w:val="tg-Cyrl-TJ"/>
        </w:rPr>
        <w:t xml:space="preserve">ба таври иловагӣ </w:t>
      </w:r>
      <w:r w:rsidRPr="004A7A59">
        <w:rPr>
          <w:rFonts w:ascii="Palatino Linotype" w:hAnsi="Palatino Linotype"/>
        </w:rPr>
        <w:t xml:space="preserve">ниёзҳои </w:t>
      </w:r>
      <w:r w:rsidRPr="004A7A59">
        <w:rPr>
          <w:rFonts w:ascii="Palatino Linotype" w:hAnsi="Palatino Linotype"/>
          <w:lang w:val="tg-Cyrl-TJ"/>
        </w:rPr>
        <w:t xml:space="preserve">гуруҳҳои </w:t>
      </w:r>
      <w:r w:rsidRPr="004A7A59">
        <w:rPr>
          <w:rFonts w:ascii="Palatino Linotype" w:hAnsi="Palatino Linotype"/>
        </w:rPr>
        <w:t>махсус</w:t>
      </w:r>
      <w:r w:rsidRPr="004A7A59">
        <w:rPr>
          <w:rFonts w:ascii="Palatino Linotype" w:hAnsi="Palatino Linotype"/>
          <w:lang w:val="tg-Cyrl-TJ"/>
        </w:rPr>
        <w:t>и</w:t>
      </w:r>
      <w:r w:rsidRPr="004A7A59">
        <w:rPr>
          <w:rFonts w:ascii="Palatino Linotype" w:hAnsi="Palatino Linotype"/>
        </w:rPr>
        <w:t xml:space="preserve"> аҳол</w:t>
      </w:r>
      <w:r w:rsidRPr="004A7A59">
        <w:rPr>
          <w:rFonts w:ascii="Palatino Linotype" w:hAnsi="Palatino Linotype"/>
          <w:lang w:val="tg-Cyrl-TJ"/>
        </w:rPr>
        <w:t>ӣ</w:t>
      </w:r>
      <w:r w:rsidRPr="004A7A59">
        <w:rPr>
          <w:rFonts w:ascii="Palatino Linotype" w:hAnsi="Palatino Linotype"/>
        </w:rPr>
        <w:t>, аз ҷумла ҷавондухтарон, инчунин масъалаҳои гуногуни</w:t>
      </w:r>
      <w:r w:rsidRPr="004A7A59">
        <w:rPr>
          <w:rFonts w:ascii="Palatino Linotype" w:hAnsi="Palatino Linotype"/>
          <w:lang w:val="tg-Cyrl-TJ"/>
        </w:rPr>
        <w:t xml:space="preserve">яти вобаста бо </w:t>
      </w:r>
      <w:r w:rsidRPr="004A7A59">
        <w:rPr>
          <w:rFonts w:ascii="Palatino Linotype" w:hAnsi="Palatino Linotype"/>
        </w:rPr>
        <w:t xml:space="preserve">забон, </w:t>
      </w:r>
      <w:r w:rsidRPr="004A7A59">
        <w:rPr>
          <w:rFonts w:ascii="Palatino Linotype" w:hAnsi="Palatino Linotype"/>
          <w:lang w:val="tg-Cyrl-TJ"/>
        </w:rPr>
        <w:t xml:space="preserve">мансубияти </w:t>
      </w:r>
      <w:r w:rsidRPr="004A7A59">
        <w:rPr>
          <w:rFonts w:ascii="Palatino Linotype" w:hAnsi="Palatino Linotype"/>
        </w:rPr>
        <w:t xml:space="preserve">этникӣ ва фарҳангро </w:t>
      </w:r>
      <w:r w:rsidRPr="004A7A59">
        <w:rPr>
          <w:rFonts w:ascii="Palatino Linotype" w:hAnsi="Palatino Linotype"/>
          <w:lang w:val="tg-Cyrl-TJ"/>
        </w:rPr>
        <w:t xml:space="preserve">ба назар гиранд. </w:t>
      </w:r>
    </w:p>
    <w:p w14:paraId="12DE70A0" w14:textId="6CDB9481" w:rsidR="00725213" w:rsidRPr="004A7A59" w:rsidRDefault="00725213" w:rsidP="002613F6">
      <w:pPr>
        <w:numPr>
          <w:ilvl w:val="0"/>
          <w:numId w:val="20"/>
        </w:numPr>
        <w:jc w:val="both"/>
        <w:rPr>
          <w:rFonts w:ascii="Palatino Linotype" w:hAnsi="Palatino Linotype" w:cstheme="minorHAnsi"/>
        </w:rPr>
      </w:pPr>
      <w:r w:rsidRPr="004A7A59">
        <w:rPr>
          <w:rFonts w:ascii="Palatino Linotype" w:hAnsi="Palatino Linotype" w:cstheme="minorHAnsi"/>
        </w:rPr>
        <w:t xml:space="preserve">Сиёсати миллӣ нақшаи татбиқи ин стандартҳоро, ки </w:t>
      </w:r>
      <w:r w:rsidRPr="004A7A59">
        <w:rPr>
          <w:rFonts w:ascii="Palatino Linotype" w:hAnsi="Palatino Linotype" w:cstheme="minorHAnsi"/>
          <w:lang w:val="tg-Cyrl-TJ"/>
        </w:rPr>
        <w:t xml:space="preserve">усулҳои бештар намудани хизматрасониву </w:t>
      </w:r>
      <w:r w:rsidRPr="004A7A59">
        <w:rPr>
          <w:rFonts w:ascii="Palatino Linotype" w:hAnsi="Palatino Linotype" w:cstheme="minorHAnsi"/>
        </w:rPr>
        <w:t>захираҳо ва маблағгузор</w:t>
      </w:r>
      <w:r w:rsidRPr="004A7A59">
        <w:rPr>
          <w:rFonts w:ascii="Palatino Linotype" w:hAnsi="Palatino Linotype" w:cstheme="minorHAnsi"/>
          <w:lang w:val="tg-Cyrl-TJ"/>
        </w:rPr>
        <w:t xml:space="preserve">ии онҳоро дар бар мегирад, </w:t>
      </w:r>
      <w:r w:rsidRPr="004A7A59">
        <w:rPr>
          <w:rFonts w:ascii="Palatino Linotype" w:hAnsi="Palatino Linotype" w:cstheme="minorHAnsi"/>
        </w:rPr>
        <w:t xml:space="preserve">тавсиф </w:t>
      </w:r>
      <w:r w:rsidRPr="004A7A59">
        <w:rPr>
          <w:rFonts w:ascii="Palatino Linotype" w:hAnsi="Palatino Linotype" w:cstheme="minorHAnsi"/>
          <w:lang w:val="tg-Cyrl-TJ"/>
        </w:rPr>
        <w:t xml:space="preserve">намояд. </w:t>
      </w:r>
    </w:p>
    <w:p w14:paraId="7A9364A4" w14:textId="77777777" w:rsidR="00725213" w:rsidRPr="004A7A59" w:rsidRDefault="00725213" w:rsidP="002613F6">
      <w:pPr>
        <w:numPr>
          <w:ilvl w:val="0"/>
          <w:numId w:val="20"/>
        </w:numPr>
        <w:jc w:val="both"/>
        <w:rPr>
          <w:rFonts w:ascii="Palatino Linotype" w:hAnsi="Palatino Linotype" w:cstheme="minorHAnsi"/>
        </w:rPr>
      </w:pPr>
      <w:r w:rsidRPr="004A7A59">
        <w:rPr>
          <w:rFonts w:ascii="Palatino Linotype" w:hAnsi="Palatino Linotype" w:cstheme="minorHAnsi"/>
        </w:rPr>
        <w:t>Дар баъзе мавридҳо, х</w:t>
      </w:r>
      <w:r w:rsidRPr="004A7A59">
        <w:rPr>
          <w:rFonts w:ascii="Palatino Linotype" w:hAnsi="Palatino Linotype" w:cstheme="minorHAnsi"/>
          <w:lang w:val="tg-Cyrl-TJ"/>
        </w:rPr>
        <w:t>изматрасонӣ</w:t>
      </w:r>
      <w:r w:rsidRPr="004A7A59">
        <w:rPr>
          <w:rFonts w:ascii="Palatino Linotype" w:hAnsi="Palatino Linotype" w:cstheme="minorHAnsi"/>
        </w:rPr>
        <w:t xml:space="preserve"> ва барномаҳои бахши тандурустӣ</w:t>
      </w:r>
      <w:r w:rsidRPr="004A7A59">
        <w:rPr>
          <w:rFonts w:ascii="Palatino Linotype" w:hAnsi="Palatino Linotype" w:cstheme="minorHAnsi"/>
          <w:lang w:val="tg-Cyrl-TJ"/>
        </w:rPr>
        <w:t>, ки</w:t>
      </w:r>
      <w:r w:rsidRPr="004A7A59">
        <w:rPr>
          <w:rFonts w:ascii="Palatino Linotype" w:hAnsi="Palatino Linotype" w:cstheme="minorHAnsi"/>
        </w:rPr>
        <w:t xml:space="preserve"> ба мубориза бар зидди зӯроварӣ нисбати занон ва духтарон </w:t>
      </w:r>
      <w:r w:rsidRPr="004A7A59">
        <w:rPr>
          <w:rFonts w:ascii="Palatino Linotype" w:hAnsi="Palatino Linotype" w:cstheme="minorHAnsi"/>
          <w:lang w:val="tg-Cyrl-TJ"/>
        </w:rPr>
        <w:t xml:space="preserve">нигаронида шудааст, </w:t>
      </w:r>
      <w:r w:rsidRPr="004A7A59">
        <w:rPr>
          <w:rFonts w:ascii="Palatino Linotype" w:hAnsi="Palatino Linotype" w:cstheme="minorHAnsi"/>
        </w:rPr>
        <w:t>б</w:t>
      </w:r>
      <w:r w:rsidRPr="004A7A59">
        <w:rPr>
          <w:rFonts w:ascii="Palatino Linotype" w:hAnsi="Palatino Linotype" w:cstheme="minorHAnsi"/>
          <w:lang w:val="tg-Cyrl-TJ"/>
        </w:rPr>
        <w:t>о</w:t>
      </w:r>
      <w:r w:rsidRPr="004A7A59">
        <w:rPr>
          <w:rFonts w:ascii="Palatino Linotype" w:hAnsi="Palatino Linotype" w:cstheme="minorHAnsi"/>
        </w:rPr>
        <w:t xml:space="preserve"> сиёсатҳои </w:t>
      </w:r>
      <w:r w:rsidRPr="004A7A59">
        <w:rPr>
          <w:rFonts w:ascii="Palatino Linotype" w:hAnsi="Palatino Linotype" w:cstheme="minorHAnsi"/>
          <w:lang w:val="tg-Cyrl-TJ"/>
        </w:rPr>
        <w:t>фарохта</w:t>
      </w:r>
      <w:r w:rsidRPr="004A7A59">
        <w:rPr>
          <w:rFonts w:ascii="Palatino Linotype" w:hAnsi="Palatino Linotype" w:cstheme="minorHAnsi"/>
        </w:rPr>
        <w:t>ри миллӣ оид ба</w:t>
      </w:r>
      <w:r w:rsidRPr="004A7A59">
        <w:rPr>
          <w:rFonts w:ascii="Palatino Linotype" w:hAnsi="Palatino Linotype" w:cstheme="minorHAnsi"/>
          <w:lang w:val="tg-Cyrl-TJ"/>
        </w:rPr>
        <w:t xml:space="preserve"> мубориза бо</w:t>
      </w:r>
      <w:r w:rsidRPr="004A7A59">
        <w:rPr>
          <w:rFonts w:ascii="Palatino Linotype" w:hAnsi="Palatino Linotype" w:cstheme="minorHAnsi"/>
        </w:rPr>
        <w:t xml:space="preserve"> зӯроварӣ нисбати занон</w:t>
      </w:r>
      <w:r w:rsidRPr="004A7A59">
        <w:rPr>
          <w:rFonts w:ascii="Palatino Linotype" w:hAnsi="Palatino Linotype" w:cstheme="minorHAnsi"/>
          <w:lang w:val="tg-Cyrl-TJ"/>
        </w:rPr>
        <w:t xml:space="preserve"> муттаҳид карда шуда, </w:t>
      </w:r>
      <w:r w:rsidRPr="004A7A59">
        <w:rPr>
          <w:rFonts w:ascii="Palatino Linotype" w:hAnsi="Palatino Linotype" w:cstheme="minorHAnsi"/>
        </w:rPr>
        <w:t xml:space="preserve">дар </w:t>
      </w:r>
      <w:r w:rsidRPr="004A7A59">
        <w:rPr>
          <w:rFonts w:ascii="Palatino Linotype" w:hAnsi="Palatino Linotype" w:cstheme="minorHAnsi"/>
          <w:lang w:val="tg-Cyrl-TJ"/>
        </w:rPr>
        <w:t xml:space="preserve">он дар доираи сохтори </w:t>
      </w:r>
      <w:r w:rsidRPr="004A7A59">
        <w:rPr>
          <w:rFonts w:ascii="Palatino Linotype" w:hAnsi="Palatino Linotype" w:cstheme="minorHAnsi"/>
        </w:rPr>
        <w:t>бисёрсоҳавӣ,</w:t>
      </w:r>
      <w:r w:rsidRPr="004A7A59">
        <w:rPr>
          <w:rFonts w:ascii="Palatino Linotype" w:hAnsi="Palatino Linotype" w:cstheme="minorHAnsi"/>
          <w:lang w:val="tg-Cyrl-TJ"/>
        </w:rPr>
        <w:t xml:space="preserve"> </w:t>
      </w:r>
      <w:r w:rsidRPr="004A7A59">
        <w:rPr>
          <w:rFonts w:ascii="Palatino Linotype" w:hAnsi="Palatino Linotype" w:cstheme="minorHAnsi"/>
          <w:lang w:val="tg-Cyrl-TJ"/>
        </w:rPr>
        <w:lastRenderedPageBreak/>
        <w:t>ки</w:t>
      </w:r>
      <w:r w:rsidRPr="004A7A59">
        <w:rPr>
          <w:rFonts w:ascii="Palatino Linotype" w:hAnsi="Palatino Linotype" w:cstheme="minorHAnsi"/>
        </w:rPr>
        <w:t xml:space="preserve"> ҳамкорӣ ва шабакаҳои самтҳои байни ҳамаи бахшҳои асосиро </w:t>
      </w:r>
      <w:r w:rsidRPr="004A7A59">
        <w:rPr>
          <w:rFonts w:ascii="Palatino Linotype" w:hAnsi="Palatino Linotype" w:cstheme="minorHAnsi"/>
          <w:lang w:val="tg-Cyrl-TJ"/>
        </w:rPr>
        <w:t>пешбинӣ менамояд</w:t>
      </w:r>
      <w:r w:rsidRPr="004A7A59">
        <w:rPr>
          <w:rFonts w:ascii="Palatino Linotype" w:hAnsi="Palatino Linotype" w:cstheme="minorHAnsi"/>
        </w:rPr>
        <w:t xml:space="preserve">, </w:t>
      </w:r>
      <w:r w:rsidRPr="004A7A59">
        <w:rPr>
          <w:rFonts w:ascii="Palatino Linotype" w:hAnsi="Palatino Linotype" w:cstheme="minorHAnsi"/>
          <w:lang w:val="tg-Cyrl-TJ"/>
        </w:rPr>
        <w:t xml:space="preserve">ба бахши тандурустӣ диққати махсус дода, бо пешгирии </w:t>
      </w:r>
      <w:r w:rsidRPr="004A7A59">
        <w:rPr>
          <w:rFonts w:ascii="Palatino Linotype" w:hAnsi="Palatino Linotype" w:cstheme="minorHAnsi"/>
        </w:rPr>
        <w:t xml:space="preserve">зӯроварӣ </w:t>
      </w:r>
      <w:r w:rsidRPr="004A7A59">
        <w:rPr>
          <w:rFonts w:ascii="Palatino Linotype" w:hAnsi="Palatino Linotype" w:cstheme="minorHAnsi"/>
          <w:lang w:val="tg-Cyrl-TJ"/>
        </w:rPr>
        <w:t xml:space="preserve">ва таассур ба он </w:t>
      </w:r>
      <w:r w:rsidRPr="004A7A59">
        <w:rPr>
          <w:rFonts w:ascii="Palatino Linotype" w:hAnsi="Palatino Linotype" w:cstheme="minorHAnsi"/>
        </w:rPr>
        <w:t>машғул аст.</w:t>
      </w:r>
    </w:p>
    <w:p w14:paraId="0388E277" w14:textId="77777777" w:rsidR="00725213" w:rsidRPr="004A7A59" w:rsidRDefault="00725213" w:rsidP="002613F6">
      <w:pPr>
        <w:numPr>
          <w:ilvl w:val="0"/>
          <w:numId w:val="20"/>
        </w:numPr>
        <w:jc w:val="both"/>
        <w:rPr>
          <w:rFonts w:ascii="Palatino Linotype" w:hAnsi="Palatino Linotype" w:cstheme="minorHAnsi"/>
        </w:rPr>
      </w:pPr>
      <w:r w:rsidRPr="004A7A59">
        <w:rPr>
          <w:rFonts w:ascii="Palatino Linotype" w:hAnsi="Palatino Linotype" w:cstheme="minorHAnsi"/>
        </w:rPr>
        <w:t>Унсурҳои сиёсати миллии соҳаи тандурустӣ ба таври илова</w:t>
      </w:r>
      <w:r w:rsidRPr="004A7A59">
        <w:rPr>
          <w:rFonts w:ascii="Palatino Linotype" w:hAnsi="Palatino Linotype" w:cstheme="minorHAnsi"/>
          <w:lang w:val="tg-Cyrl-TJ"/>
        </w:rPr>
        <w:t xml:space="preserve">гӣ дар бар мегиранд: </w:t>
      </w:r>
    </w:p>
    <w:p w14:paraId="35649E83" w14:textId="77777777" w:rsidR="00725213" w:rsidRPr="004A7A59" w:rsidRDefault="00725213" w:rsidP="002613F6">
      <w:pPr>
        <w:numPr>
          <w:ilvl w:val="1"/>
          <w:numId w:val="13"/>
        </w:numPr>
        <w:jc w:val="both"/>
        <w:rPr>
          <w:rFonts w:ascii="Palatino Linotype" w:hAnsi="Palatino Linotype" w:cstheme="minorHAnsi"/>
        </w:rPr>
      </w:pPr>
      <w:r w:rsidRPr="004A7A59">
        <w:rPr>
          <w:rFonts w:ascii="Palatino Linotype" w:hAnsi="Palatino Linotype" w:cstheme="minorHAnsi"/>
        </w:rPr>
        <w:t>Як қатор хи</w:t>
      </w:r>
      <w:r w:rsidRPr="004A7A59">
        <w:rPr>
          <w:rFonts w:ascii="Palatino Linotype" w:hAnsi="Palatino Linotype" w:cstheme="minorHAnsi"/>
          <w:lang w:val="tg-Cyrl-TJ"/>
        </w:rPr>
        <w:t>з</w:t>
      </w:r>
      <w:r w:rsidRPr="004A7A59">
        <w:rPr>
          <w:rFonts w:ascii="Palatino Linotype" w:hAnsi="Palatino Linotype" w:cstheme="minorHAnsi"/>
        </w:rPr>
        <w:t>мат</w:t>
      </w:r>
      <w:r w:rsidRPr="004A7A59">
        <w:rPr>
          <w:rFonts w:ascii="Palatino Linotype" w:hAnsi="Palatino Linotype" w:cstheme="minorHAnsi"/>
          <w:lang w:val="tg-Cyrl-TJ"/>
        </w:rPr>
        <w:t>расони</w:t>
      </w:r>
      <w:r w:rsidRPr="004A7A59">
        <w:rPr>
          <w:rFonts w:ascii="Palatino Linotype" w:hAnsi="Palatino Linotype" w:cstheme="minorHAnsi"/>
        </w:rPr>
        <w:t>ҳои</w:t>
      </w:r>
      <w:r w:rsidRPr="004A7A59">
        <w:rPr>
          <w:rFonts w:ascii="Palatino Linotype" w:hAnsi="Palatino Linotype" w:cstheme="minorHAnsi"/>
          <w:lang w:val="tg-Cyrl-TJ"/>
        </w:rPr>
        <w:t xml:space="preserve"> ёрирасон</w:t>
      </w:r>
      <w:r w:rsidRPr="004A7A59">
        <w:rPr>
          <w:rFonts w:ascii="Palatino Linotype" w:hAnsi="Palatino Linotype" w:cstheme="minorHAnsi"/>
        </w:rPr>
        <w:t xml:space="preserve"> барои қурбониён/ҷабрдидагон.</w:t>
      </w:r>
    </w:p>
    <w:p w14:paraId="7021D2AA" w14:textId="429CAA0C" w:rsidR="00725213" w:rsidRPr="004A7A59" w:rsidRDefault="00725213" w:rsidP="002613F6">
      <w:pPr>
        <w:numPr>
          <w:ilvl w:val="1"/>
          <w:numId w:val="13"/>
        </w:numPr>
        <w:jc w:val="both"/>
        <w:rPr>
          <w:rFonts w:ascii="Palatino Linotype" w:hAnsi="Palatino Linotype" w:cstheme="minorHAnsi"/>
        </w:rPr>
      </w:pPr>
      <w:r w:rsidRPr="004A7A59">
        <w:rPr>
          <w:rFonts w:ascii="Palatino Linotype" w:hAnsi="Palatino Linotype" w:cstheme="minorHAnsi"/>
          <w:lang w:val="tg-Cyrl-TJ"/>
        </w:rPr>
        <w:t>Корҳои о</w:t>
      </w:r>
      <w:r w:rsidRPr="004A7A59">
        <w:rPr>
          <w:rFonts w:ascii="Palatino Linotype" w:hAnsi="Palatino Linotype" w:cstheme="minorHAnsi"/>
        </w:rPr>
        <w:t>мӯзиш</w:t>
      </w:r>
      <w:r w:rsidRPr="004A7A59">
        <w:rPr>
          <w:rFonts w:ascii="Palatino Linotype" w:hAnsi="Palatino Linotype" w:cstheme="minorHAnsi"/>
          <w:lang w:val="tg-Cyrl-TJ"/>
        </w:rPr>
        <w:t>ӣ оид ба п</w:t>
      </w:r>
      <w:r w:rsidRPr="004A7A59">
        <w:rPr>
          <w:rFonts w:ascii="Palatino Linotype" w:hAnsi="Palatino Linotype" w:cstheme="minorHAnsi"/>
        </w:rPr>
        <w:t>ешгир</w:t>
      </w:r>
      <w:r w:rsidRPr="004A7A59">
        <w:rPr>
          <w:rFonts w:ascii="Palatino Linotype" w:hAnsi="Palatino Linotype" w:cstheme="minorHAnsi"/>
          <w:lang w:val="tg-Cyrl-TJ"/>
        </w:rPr>
        <w:t xml:space="preserve">ӣ </w:t>
      </w:r>
      <w:r w:rsidRPr="004A7A59">
        <w:rPr>
          <w:rFonts w:ascii="Palatino Linotype" w:hAnsi="Palatino Linotype" w:cstheme="minorHAnsi"/>
        </w:rPr>
        <w:t xml:space="preserve">ва </w:t>
      </w:r>
      <w:r w:rsidRPr="004A7A59">
        <w:rPr>
          <w:rFonts w:ascii="Palatino Linotype" w:hAnsi="Palatino Linotype" w:cstheme="minorHAnsi"/>
          <w:lang w:val="tg-Cyrl-TJ"/>
        </w:rPr>
        <w:t xml:space="preserve">шинос намудани занон бо ҳуқуқи захираҳои ба онҳо дастрасбуда; </w:t>
      </w:r>
    </w:p>
    <w:p w14:paraId="5C9BC41C" w14:textId="77777777" w:rsidR="00725213" w:rsidRPr="004A7A59" w:rsidRDefault="00725213" w:rsidP="002613F6">
      <w:pPr>
        <w:numPr>
          <w:ilvl w:val="1"/>
          <w:numId w:val="13"/>
        </w:numPr>
        <w:jc w:val="both"/>
        <w:rPr>
          <w:rFonts w:ascii="Palatino Linotype" w:hAnsi="Palatino Linotype" w:cstheme="minorHAnsi"/>
        </w:rPr>
      </w:pPr>
      <w:r w:rsidRPr="004A7A59">
        <w:rPr>
          <w:rFonts w:ascii="Palatino Linotype" w:hAnsi="Palatino Linotype" w:cstheme="minorHAnsi"/>
          <w:lang w:val="tg-Cyrl-TJ"/>
        </w:rPr>
        <w:t>Такмили</w:t>
      </w:r>
      <w:r w:rsidRPr="004A7A59">
        <w:rPr>
          <w:rFonts w:ascii="Palatino Linotype" w:hAnsi="Palatino Linotype" w:cstheme="minorHAnsi"/>
        </w:rPr>
        <w:t xml:space="preserve"> ихтисоси кормандон ва </w:t>
      </w:r>
      <w:r w:rsidRPr="004A7A59">
        <w:rPr>
          <w:rFonts w:ascii="Palatino Linotype" w:hAnsi="Palatino Linotype" w:cstheme="minorHAnsi"/>
          <w:lang w:val="tg-Cyrl-TJ"/>
        </w:rPr>
        <w:t xml:space="preserve">соҳибвазифаҳои </w:t>
      </w:r>
      <w:r w:rsidRPr="004A7A59">
        <w:rPr>
          <w:rFonts w:ascii="Palatino Linotype" w:hAnsi="Palatino Linotype" w:cstheme="minorHAnsi"/>
        </w:rPr>
        <w:t>соҳаи тандурустӣ.</w:t>
      </w:r>
    </w:p>
    <w:p w14:paraId="5EBF45DB" w14:textId="77777777" w:rsidR="00725213" w:rsidRPr="004A7A59" w:rsidRDefault="00725213" w:rsidP="002613F6">
      <w:pPr>
        <w:numPr>
          <w:ilvl w:val="1"/>
          <w:numId w:val="13"/>
        </w:numPr>
        <w:jc w:val="both"/>
        <w:rPr>
          <w:rFonts w:ascii="Palatino Linotype" w:hAnsi="Palatino Linotype" w:cstheme="minorHAnsi"/>
        </w:rPr>
      </w:pPr>
      <w:r w:rsidRPr="004A7A59">
        <w:rPr>
          <w:rFonts w:ascii="Palatino Linotype" w:hAnsi="Palatino Linotype" w:cstheme="minorHAnsi"/>
          <w:lang w:val="tg-Cyrl-TJ"/>
        </w:rPr>
        <w:t>Муттаҳидкунии</w:t>
      </w:r>
      <w:r w:rsidRPr="004A7A59">
        <w:rPr>
          <w:rFonts w:ascii="Palatino Linotype" w:hAnsi="Palatino Linotype" w:cstheme="minorHAnsi"/>
        </w:rPr>
        <w:t xml:space="preserve"> зӯроварӣ нисбати занон ба намудҳои гуногуни хизматрасониҳои тиббӣ, бахусус онҳое</w:t>
      </w:r>
      <w:r w:rsidRPr="004A7A59">
        <w:rPr>
          <w:rFonts w:ascii="Palatino Linotype" w:hAnsi="Palatino Linotype" w:cstheme="minorHAnsi"/>
          <w:lang w:val="tg-Cyrl-TJ"/>
        </w:rPr>
        <w:t>ро</w:t>
      </w:r>
      <w:r w:rsidRPr="004A7A59">
        <w:rPr>
          <w:rFonts w:ascii="Palatino Linotype" w:hAnsi="Palatino Linotype" w:cstheme="minorHAnsi"/>
        </w:rPr>
        <w:t>, ки занон бештар ба онҳо муроҷиат мекунанд.</w:t>
      </w:r>
      <w:r w:rsidRPr="004A7A59">
        <w:rPr>
          <w:rFonts w:ascii="Palatino Linotype" w:hAnsi="Palatino Linotype" w:cstheme="minorHAnsi"/>
          <w:lang w:val="tg-Cyrl-TJ"/>
        </w:rPr>
        <w:t xml:space="preserve"> </w:t>
      </w:r>
    </w:p>
    <w:p w14:paraId="6AE7BAAC" w14:textId="77777777" w:rsidR="00725213" w:rsidRPr="004A7A59" w:rsidRDefault="00725213" w:rsidP="00725213">
      <w:pPr>
        <w:jc w:val="both"/>
        <w:rPr>
          <w:rFonts w:ascii="Palatino Linotype" w:hAnsi="Palatino Linotype" w:cstheme="minorHAnsi"/>
        </w:rPr>
      </w:pPr>
    </w:p>
    <w:p w14:paraId="56F149B3" w14:textId="77777777" w:rsidR="00725213" w:rsidRPr="004A7A59" w:rsidRDefault="00725213" w:rsidP="00725213">
      <w:pPr>
        <w:jc w:val="both"/>
        <w:rPr>
          <w:rFonts w:ascii="Palatino Linotype" w:hAnsi="Palatino Linotype"/>
        </w:rPr>
      </w:pPr>
      <w:r w:rsidRPr="004A7A59">
        <w:rPr>
          <w:rFonts w:ascii="Palatino Linotype" w:hAnsi="Palatino Linotype"/>
          <w:lang w:val="tg-Cyrl-TJ"/>
        </w:rPr>
        <w:t>Умуман</w:t>
      </w:r>
      <w:r w:rsidRPr="004A7A59">
        <w:rPr>
          <w:rFonts w:ascii="Palatino Linotype" w:hAnsi="Palatino Linotype"/>
        </w:rPr>
        <w:t xml:space="preserve">, барои таҳияи сиёсати миллии бисёрсоҳавӣ </w:t>
      </w:r>
      <w:r w:rsidRPr="004A7A59">
        <w:rPr>
          <w:rFonts w:ascii="Palatino Linotype" w:hAnsi="Palatino Linotype"/>
          <w:lang w:val="tg-Cyrl-TJ"/>
        </w:rPr>
        <w:t>ҷиҳати</w:t>
      </w:r>
      <w:r w:rsidRPr="004A7A59">
        <w:rPr>
          <w:rFonts w:ascii="Palatino Linotype" w:hAnsi="Palatino Linotype"/>
        </w:rPr>
        <w:t xml:space="preserve"> мубориза бар зидди зӯроварӣ нисбати занон</w:t>
      </w:r>
      <w:r w:rsidRPr="004A7A59">
        <w:rPr>
          <w:rFonts w:ascii="Palatino Linotype" w:hAnsi="Palatino Linotype"/>
          <w:lang w:val="tg-Cyrl-TJ"/>
        </w:rPr>
        <w:t>,</w:t>
      </w:r>
      <w:r w:rsidRPr="004A7A59">
        <w:rPr>
          <w:rFonts w:ascii="Palatino Linotype" w:hAnsi="Palatino Linotype"/>
        </w:rPr>
        <w:t xml:space="preserve"> соҳаи тандуруст</w:t>
      </w:r>
      <w:r w:rsidRPr="004A7A59">
        <w:rPr>
          <w:rFonts w:ascii="Palatino Linotype" w:hAnsi="Palatino Linotype"/>
          <w:lang w:val="tg-Cyrl-TJ"/>
        </w:rPr>
        <w:t>иро</w:t>
      </w:r>
      <w:r w:rsidRPr="004A7A59">
        <w:rPr>
          <w:rFonts w:ascii="Palatino Linotype" w:hAnsi="Palatino Linotype"/>
        </w:rPr>
        <w:t xml:space="preserve"> зарур аст, ки нақшаи чорабиниҳои соҳавӣ, протоколҳо ва </w:t>
      </w:r>
      <w:r w:rsidRPr="004A7A59">
        <w:rPr>
          <w:rFonts w:ascii="Palatino Linotype" w:hAnsi="Palatino Linotype"/>
          <w:lang w:val="tg-Cyrl-TJ"/>
        </w:rPr>
        <w:t xml:space="preserve">принсипҳои </w:t>
      </w:r>
      <w:r w:rsidRPr="004A7A59">
        <w:rPr>
          <w:rFonts w:ascii="Palatino Linotype" w:hAnsi="Palatino Linotype"/>
        </w:rPr>
        <w:t>дастур</w:t>
      </w:r>
      <w:r w:rsidRPr="004A7A59">
        <w:rPr>
          <w:rFonts w:ascii="Palatino Linotype" w:hAnsi="Palatino Linotype"/>
          <w:lang w:val="tg-Cyrl-TJ"/>
        </w:rPr>
        <w:t>ир</w:t>
      </w:r>
      <w:r w:rsidRPr="004A7A59">
        <w:rPr>
          <w:rFonts w:ascii="Palatino Linotype" w:hAnsi="Palatino Linotype"/>
        </w:rPr>
        <w:t>о оид ба шаклҳои асосии зӯроварӣ нисбати занон ва расонидани ёрии тиббӣ ба ҷабрдидагон таҳия намояд. Маълумот ва таҳлилҳои</w:t>
      </w:r>
      <w:r w:rsidRPr="004A7A59">
        <w:rPr>
          <w:rFonts w:ascii="Palatino Linotype" w:hAnsi="Palatino Linotype"/>
          <w:lang w:val="tg-Cyrl-TJ"/>
        </w:rPr>
        <w:t xml:space="preserve"> дар с</w:t>
      </w:r>
      <w:r w:rsidRPr="004A7A59">
        <w:rPr>
          <w:rFonts w:ascii="Palatino Linotype" w:hAnsi="Palatino Linotype"/>
        </w:rPr>
        <w:t>атҳи кишвар мавҷуд</w:t>
      </w:r>
      <w:r w:rsidRPr="004A7A59">
        <w:rPr>
          <w:rFonts w:ascii="Palatino Linotype" w:hAnsi="Palatino Linotype"/>
          <w:lang w:val="tg-Cyrl-TJ"/>
        </w:rPr>
        <w:t>буд</w:t>
      </w:r>
      <w:r w:rsidRPr="004A7A59">
        <w:rPr>
          <w:rFonts w:ascii="Palatino Linotype" w:hAnsi="Palatino Linotype"/>
        </w:rPr>
        <w:t xml:space="preserve">а </w:t>
      </w:r>
      <w:r w:rsidRPr="004A7A59">
        <w:rPr>
          <w:rFonts w:ascii="Palatino Linotype" w:hAnsi="Palatino Linotype"/>
          <w:lang w:val="tg-Cyrl-TJ"/>
        </w:rPr>
        <w:t xml:space="preserve">ва натиҷаи таҳлилҳои вазъият </w:t>
      </w:r>
      <w:r w:rsidRPr="004A7A59">
        <w:rPr>
          <w:rFonts w:ascii="Palatino Linotype" w:hAnsi="Palatino Linotype"/>
        </w:rPr>
        <w:t xml:space="preserve">бояд барои </w:t>
      </w:r>
      <w:r w:rsidRPr="004A7A59">
        <w:rPr>
          <w:rFonts w:ascii="Palatino Linotype" w:hAnsi="Palatino Linotype"/>
          <w:lang w:val="tg-Cyrl-TJ"/>
        </w:rPr>
        <w:t>асосноккунии</w:t>
      </w:r>
      <w:r w:rsidRPr="004A7A59">
        <w:rPr>
          <w:rFonts w:ascii="Palatino Linotype" w:hAnsi="Palatino Linotype"/>
        </w:rPr>
        <w:t xml:space="preserve"> сиёсат истифода шаванд ва кумитаи </w:t>
      </w:r>
      <w:r w:rsidRPr="004A7A59">
        <w:rPr>
          <w:rFonts w:ascii="Palatino Linotype" w:hAnsi="Palatino Linotype"/>
          <w:lang w:val="tg-Cyrl-TJ"/>
        </w:rPr>
        <w:t>тараф</w:t>
      </w:r>
      <w:r w:rsidRPr="004A7A59">
        <w:rPr>
          <w:rFonts w:ascii="Palatino Linotype" w:hAnsi="Palatino Linotype"/>
        </w:rPr>
        <w:t xml:space="preserve">ҳои манфиатдор дар ҳама равандҳои </w:t>
      </w:r>
      <w:r w:rsidRPr="004A7A59">
        <w:rPr>
          <w:rFonts w:ascii="Palatino Linotype" w:hAnsi="Palatino Linotype"/>
          <w:lang w:val="tg-Cyrl-TJ"/>
        </w:rPr>
        <w:t xml:space="preserve">шарҳдиҳӣ, ислоҳот </w:t>
      </w:r>
      <w:r w:rsidRPr="004A7A59">
        <w:rPr>
          <w:rFonts w:ascii="Palatino Linotype" w:hAnsi="Palatino Linotype"/>
        </w:rPr>
        <w:t xml:space="preserve">ва мониторинг фаъолона иштирок намояд. Ҳама сиёсатҳо ва/ё нақшаҳои амал бояд ба таври илова рӯйхати нишондиҳандаҳоро барои </w:t>
      </w:r>
      <w:r w:rsidRPr="004A7A59">
        <w:rPr>
          <w:rFonts w:ascii="Palatino Linotype" w:hAnsi="Palatino Linotype"/>
          <w:lang w:val="tg-Cyrl-TJ"/>
        </w:rPr>
        <w:t xml:space="preserve">андозагирии </w:t>
      </w:r>
      <w:r w:rsidRPr="004A7A59">
        <w:rPr>
          <w:rFonts w:ascii="Palatino Linotype" w:hAnsi="Palatino Linotype"/>
        </w:rPr>
        <w:t>пешрафт дар татбиқ дар бар гиранд.</w:t>
      </w:r>
    </w:p>
    <w:p w14:paraId="01A5438E" w14:textId="77777777" w:rsidR="00725213" w:rsidRPr="004A7A59" w:rsidRDefault="00725213" w:rsidP="00725213">
      <w:pPr>
        <w:jc w:val="both"/>
        <w:rPr>
          <w:rFonts w:ascii="Palatino Linotype" w:hAnsi="Palatino Linotype" w:cstheme="minorHAnsi"/>
          <w:b/>
          <w:bCs/>
        </w:rPr>
      </w:pPr>
    </w:p>
    <w:p w14:paraId="3C1D44CD" w14:textId="3EDD13E5" w:rsidR="00725213" w:rsidRPr="004A7A59" w:rsidRDefault="00725213" w:rsidP="00725213">
      <w:pPr>
        <w:jc w:val="both"/>
        <w:rPr>
          <w:rFonts w:ascii="Palatino Linotype" w:hAnsi="Palatino Linotype"/>
          <w:lang w:val="tg-Cyrl-TJ"/>
        </w:rPr>
      </w:pPr>
      <w:r w:rsidRPr="004A7A59">
        <w:rPr>
          <w:rFonts w:ascii="Palatino Linotype" w:hAnsi="Palatino Linotype"/>
        </w:rPr>
        <w:t>Барои дастгирии татбиқи стандарти</w:t>
      </w:r>
      <w:r w:rsidRPr="004A7A59">
        <w:rPr>
          <w:rFonts w:ascii="Palatino Linotype" w:hAnsi="Palatino Linotype"/>
          <w:lang w:val="tg-Cyrl-TJ"/>
        </w:rPr>
        <w:t>кунонида</w:t>
      </w:r>
      <w:r w:rsidRPr="004A7A59">
        <w:rPr>
          <w:rFonts w:ascii="Palatino Linotype" w:hAnsi="Palatino Linotype"/>
        </w:rPr>
        <w:t xml:space="preserve">и сиёсати миллӣ </w:t>
      </w:r>
      <w:r w:rsidRPr="004A7A59">
        <w:rPr>
          <w:rFonts w:ascii="Palatino Linotype" w:hAnsi="Palatino Linotype"/>
          <w:lang w:val="tg-Cyrl-TJ"/>
        </w:rPr>
        <w:t>п</w:t>
      </w:r>
      <w:r w:rsidRPr="004A7A59">
        <w:rPr>
          <w:rFonts w:ascii="Palatino Linotype" w:hAnsi="Palatino Linotype"/>
        </w:rPr>
        <w:t>ротоколҳо/</w:t>
      </w:r>
      <w:r w:rsidRPr="004A7A59">
        <w:rPr>
          <w:rFonts w:ascii="Palatino Linotype" w:hAnsi="Palatino Linotype"/>
          <w:lang w:val="tg-Cyrl-TJ"/>
        </w:rPr>
        <w:t xml:space="preserve">принсипҳои </w:t>
      </w:r>
      <w:r w:rsidRPr="004A7A59">
        <w:rPr>
          <w:rFonts w:ascii="Palatino Linotype" w:hAnsi="Palatino Linotype"/>
        </w:rPr>
        <w:t>дастур</w:t>
      </w:r>
      <w:r w:rsidRPr="004A7A59">
        <w:rPr>
          <w:rFonts w:ascii="Palatino Linotype" w:hAnsi="Palatino Linotype"/>
          <w:lang w:val="tg-Cyrl-TJ"/>
        </w:rPr>
        <w:t>ӣ</w:t>
      </w:r>
      <w:r w:rsidRPr="004A7A59">
        <w:rPr>
          <w:rFonts w:ascii="Palatino Linotype" w:hAnsi="Palatino Linotype"/>
        </w:rPr>
        <w:t xml:space="preserve"> бояд таҳия карда шаванд. Протоколҳо ва </w:t>
      </w:r>
      <w:r w:rsidRPr="004A7A59">
        <w:rPr>
          <w:rFonts w:ascii="Palatino Linotype" w:hAnsi="Palatino Linotype"/>
          <w:lang w:val="tg-Cyrl-TJ"/>
        </w:rPr>
        <w:t xml:space="preserve">принсипҳои </w:t>
      </w:r>
      <w:r w:rsidRPr="004A7A59">
        <w:rPr>
          <w:rFonts w:ascii="Palatino Linotype" w:hAnsi="Palatino Linotype"/>
        </w:rPr>
        <w:t>дастур</w:t>
      </w:r>
      <w:r w:rsidRPr="004A7A59">
        <w:rPr>
          <w:rFonts w:ascii="Palatino Linotype" w:hAnsi="Palatino Linotype"/>
          <w:lang w:val="tg-Cyrl-TJ"/>
        </w:rPr>
        <w:t>ӣ</w:t>
      </w:r>
      <w:r w:rsidRPr="004A7A59">
        <w:rPr>
          <w:rFonts w:ascii="Palatino Linotype" w:hAnsi="Palatino Linotype"/>
        </w:rPr>
        <w:t xml:space="preserve"> бояд </w:t>
      </w:r>
      <w:r w:rsidRPr="004A7A59">
        <w:rPr>
          <w:rFonts w:ascii="Palatino Linotype" w:hAnsi="Palatino Linotype"/>
          <w:lang w:val="tg-Cyrl-TJ"/>
        </w:rPr>
        <w:t xml:space="preserve">ба таври иловагӣ </w:t>
      </w:r>
      <w:r w:rsidRPr="004A7A59">
        <w:rPr>
          <w:rFonts w:ascii="Palatino Linotype" w:hAnsi="Palatino Linotype"/>
        </w:rPr>
        <w:t>кадом хи</w:t>
      </w:r>
      <w:r w:rsidRPr="004A7A59">
        <w:rPr>
          <w:rFonts w:ascii="Palatino Linotype" w:hAnsi="Palatino Linotype"/>
          <w:lang w:val="tg-Cyrl-TJ"/>
        </w:rPr>
        <w:t>з</w:t>
      </w:r>
      <w:r w:rsidRPr="004A7A59">
        <w:rPr>
          <w:rFonts w:ascii="Palatino Linotype" w:hAnsi="Palatino Linotype"/>
        </w:rPr>
        <w:t>мат</w:t>
      </w:r>
      <w:r w:rsidRPr="004A7A59">
        <w:rPr>
          <w:rFonts w:ascii="Palatino Linotype" w:hAnsi="Palatino Linotype"/>
          <w:lang w:val="tg-Cyrl-TJ"/>
        </w:rPr>
        <w:t>расони</w:t>
      </w:r>
      <w:r w:rsidRPr="004A7A59">
        <w:rPr>
          <w:rFonts w:ascii="Palatino Linotype" w:hAnsi="Palatino Linotype"/>
        </w:rPr>
        <w:t xml:space="preserve">ҳо, аз </w:t>
      </w:r>
      <w:r w:rsidRPr="004A7A59">
        <w:rPr>
          <w:rFonts w:ascii="Palatino Linotype" w:hAnsi="Palatino Linotype"/>
          <w:lang w:val="tg-Cyrl-TJ"/>
        </w:rPr>
        <w:t>тарафи</w:t>
      </w:r>
      <w:r w:rsidRPr="004A7A59">
        <w:rPr>
          <w:rFonts w:ascii="Palatino Linotype" w:hAnsi="Palatino Linotype"/>
        </w:rPr>
        <w:t xml:space="preserve"> кӣ</w:t>
      </w:r>
      <w:r w:rsidRPr="004A7A59">
        <w:rPr>
          <w:rFonts w:ascii="Palatino Linotype" w:hAnsi="Palatino Linotype"/>
          <w:lang w:val="tg-Cyrl-TJ"/>
        </w:rPr>
        <w:t xml:space="preserve">, чӣ тавр </w:t>
      </w:r>
      <w:r w:rsidRPr="004A7A59">
        <w:rPr>
          <w:rFonts w:ascii="Palatino Linotype" w:hAnsi="Palatino Linotype"/>
        </w:rPr>
        <w:t>расонида мешаванд ва инчунин механизми мониторинги онҳо</w:t>
      </w:r>
      <w:r w:rsidRPr="004A7A59">
        <w:rPr>
          <w:rFonts w:ascii="Palatino Linotype" w:hAnsi="Palatino Linotype"/>
          <w:lang w:val="tg-Cyrl-TJ"/>
        </w:rPr>
        <w:t xml:space="preserve">ро </w:t>
      </w:r>
      <w:r w:rsidRPr="004A7A59">
        <w:rPr>
          <w:rFonts w:ascii="Palatino Linotype" w:hAnsi="Palatino Linotype"/>
        </w:rPr>
        <w:t>муайян кунанд</w:t>
      </w:r>
      <w:r w:rsidRPr="004A7A59">
        <w:rPr>
          <w:rFonts w:ascii="Palatino Linotype" w:hAnsi="Palatino Linotype"/>
          <w:lang w:val="tg-Cyrl-TJ"/>
        </w:rPr>
        <w:t>. Чунин протоколҳо ва принсипҳои дастурӣ сифати нигоҳубинро стандартӣ гардонида, ва ба ҳайати кормандон, барои бо боварӣ ва самаранок ҳал намудани мушкилоти зӯроварӣ нисбат ба занон ва духтарон мувофиқи ӯҳдадориҳои худ, тартиби возеҳу равшанро пешниҳод кунанд. Протоколҳо як қадами муҳим дар ниҳодикунонии барномаҳои мубориза бо зӯроварӣ ва баланд бардоштани бохабарии ҳайати кормандон ҳамчун воситаи маълумотдиҳанда, барои кӯмак дар пешниҳоди намудҳои мушаххаси кӯмак ба қурбониён мебошанд. Онҳо метавонанд ва бояд дар сатҳи миллӣ, зермиллӣ ва/ё ниҳодӣ, ҳамзамон бо нигоҳ доштани мувофиқат бо ҳамдигар, таҳия карда шаванд.</w:t>
      </w:r>
      <w:r w:rsidRPr="004A7A59">
        <w:rPr>
          <w:rFonts w:ascii="Times New Roman" w:eastAsia="MS Gothic" w:hAnsi="Times New Roman" w:cs="Times New Roman"/>
          <w:lang w:val="tg-Cyrl-TJ"/>
        </w:rPr>
        <w:t xml:space="preserve"> </w:t>
      </w:r>
    </w:p>
    <w:p w14:paraId="49E53860" w14:textId="77777777" w:rsidR="00725213" w:rsidRPr="004A7A59" w:rsidRDefault="00725213" w:rsidP="00725213">
      <w:pPr>
        <w:jc w:val="both"/>
        <w:rPr>
          <w:rFonts w:ascii="Palatino Linotype" w:hAnsi="Palatino Linotype" w:cstheme="minorHAnsi"/>
          <w:bCs/>
          <w:lang w:val="tg-Cyrl-TJ"/>
        </w:rPr>
      </w:pPr>
    </w:p>
    <w:p w14:paraId="79B0A040" w14:textId="77777777" w:rsidR="00725213" w:rsidRPr="004A7A59" w:rsidRDefault="00725213" w:rsidP="00725213">
      <w:pPr>
        <w:jc w:val="both"/>
        <w:rPr>
          <w:rFonts w:ascii="Palatino Linotype" w:hAnsi="Palatino Linotype"/>
          <w:lang w:val="tg-Cyrl-TJ"/>
        </w:rPr>
      </w:pPr>
      <w:r w:rsidRPr="004A7A59">
        <w:rPr>
          <w:rFonts w:ascii="Palatino Linotype" w:hAnsi="Palatino Linotype"/>
          <w:lang w:val="tg-Cyrl-TJ"/>
        </w:rPr>
        <w:t>Илова бар он</w:t>
      </w:r>
      <w:r w:rsidRPr="004A7A59">
        <w:rPr>
          <w:rFonts w:ascii="Palatino Linotype" w:hAnsi="Palatino Linotype"/>
        </w:rPr>
        <w:t>, ташкили</w:t>
      </w:r>
      <w:r w:rsidRPr="004A7A59">
        <w:rPr>
          <w:rFonts w:ascii="Palatino Linotype" w:hAnsi="Palatino Linotype"/>
          <w:lang w:val="tg-Cyrl-TJ"/>
        </w:rPr>
        <w:t xml:space="preserve"> масъалаи таъсис додани</w:t>
      </w:r>
      <w:r w:rsidRPr="004A7A59">
        <w:rPr>
          <w:rFonts w:ascii="Palatino Linotype" w:hAnsi="Palatino Linotype"/>
        </w:rPr>
        <w:t xml:space="preserve"> «К</w:t>
      </w:r>
      <w:r w:rsidRPr="004A7A59">
        <w:rPr>
          <w:rFonts w:ascii="Palatino Linotype" w:hAnsi="Palatino Linotype"/>
          <w:lang w:val="tg-Cyrl-TJ"/>
        </w:rPr>
        <w:t>умита оид ба</w:t>
      </w:r>
      <w:r w:rsidRPr="004A7A59">
        <w:rPr>
          <w:rFonts w:ascii="Palatino Linotype" w:hAnsi="Palatino Linotype"/>
        </w:rPr>
        <w:t xml:space="preserve"> стандарт</w:t>
      </w:r>
      <w:r w:rsidRPr="004A7A59">
        <w:rPr>
          <w:rFonts w:ascii="Palatino Linotype" w:hAnsi="Palatino Linotype"/>
          <w:lang w:val="tg-Cyrl-TJ"/>
        </w:rPr>
        <w:t>ҳо</w:t>
      </w:r>
      <w:r w:rsidRPr="004A7A59">
        <w:rPr>
          <w:rFonts w:ascii="Palatino Linotype" w:hAnsi="Palatino Linotype"/>
        </w:rPr>
        <w:t xml:space="preserve">»-ро </w:t>
      </w:r>
      <w:r w:rsidRPr="004A7A59">
        <w:rPr>
          <w:rFonts w:ascii="Palatino Linotype" w:hAnsi="Palatino Linotype"/>
          <w:lang w:val="tg-Cyrl-TJ"/>
        </w:rPr>
        <w:t xml:space="preserve">мавриди баррасӣ қарор додан </w:t>
      </w:r>
      <w:r w:rsidRPr="004A7A59">
        <w:rPr>
          <w:rFonts w:ascii="Palatino Linotype" w:hAnsi="Palatino Linotype"/>
        </w:rPr>
        <w:t xml:space="preserve">мумкин </w:t>
      </w:r>
      <w:r w:rsidRPr="004A7A59">
        <w:rPr>
          <w:rFonts w:ascii="Palatino Linotype" w:hAnsi="Palatino Linotype"/>
          <w:lang w:val="tg-Cyrl-TJ"/>
        </w:rPr>
        <w:t>аст</w:t>
      </w:r>
      <w:r w:rsidRPr="004A7A59">
        <w:rPr>
          <w:rFonts w:ascii="Palatino Linotype" w:hAnsi="Palatino Linotype"/>
        </w:rPr>
        <w:t>. Он метавонад барои муқаррар кардани стандартҳо, таҳияи протоколҳо ва дастурҳои стандарт</w:t>
      </w:r>
      <w:r w:rsidRPr="004A7A59">
        <w:rPr>
          <w:rFonts w:ascii="Palatino Linotype" w:hAnsi="Palatino Linotype"/>
          <w:lang w:val="tg-Cyrl-TJ"/>
        </w:rPr>
        <w:t>икунондашуда</w:t>
      </w:r>
      <w:r w:rsidRPr="004A7A59">
        <w:rPr>
          <w:rFonts w:ascii="Palatino Linotype" w:hAnsi="Palatino Linotype"/>
        </w:rPr>
        <w:t xml:space="preserve">, мониторинги </w:t>
      </w:r>
      <w:r w:rsidRPr="004A7A59">
        <w:rPr>
          <w:rFonts w:ascii="Palatino Linotype" w:hAnsi="Palatino Linotype"/>
          <w:lang w:val="tg-Cyrl-TJ"/>
        </w:rPr>
        <w:t>миқёс</w:t>
      </w:r>
      <w:r w:rsidRPr="004A7A59">
        <w:rPr>
          <w:rFonts w:ascii="Palatino Linotype" w:hAnsi="Palatino Linotype"/>
        </w:rPr>
        <w:t xml:space="preserve"> ва сифати омӯзиш ва</w:t>
      </w:r>
      <w:r w:rsidRPr="004A7A59">
        <w:rPr>
          <w:rFonts w:ascii="Palatino Linotype" w:hAnsi="Palatino Linotype"/>
          <w:lang w:val="tg-Cyrl-TJ"/>
        </w:rPr>
        <w:t>, инчунин</w:t>
      </w:r>
      <w:r w:rsidRPr="004A7A59">
        <w:rPr>
          <w:rFonts w:ascii="Palatino Linotype" w:hAnsi="Palatino Linotype"/>
        </w:rPr>
        <w:t xml:space="preserve"> назорати иҷрои</w:t>
      </w:r>
      <w:r w:rsidRPr="004A7A59">
        <w:rPr>
          <w:rFonts w:ascii="Palatino Linotype" w:hAnsi="Palatino Linotype"/>
          <w:lang w:val="tg-Cyrl-TJ"/>
        </w:rPr>
        <w:t>ши</w:t>
      </w:r>
      <w:r w:rsidRPr="004A7A59">
        <w:rPr>
          <w:rFonts w:ascii="Palatino Linotype" w:hAnsi="Palatino Linotype"/>
        </w:rPr>
        <w:t xml:space="preserve"> протокол</w:t>
      </w:r>
      <w:r w:rsidRPr="004A7A59">
        <w:rPr>
          <w:rFonts w:ascii="Palatino Linotype" w:hAnsi="Palatino Linotype"/>
          <w:lang w:val="tg-Cyrl-TJ"/>
        </w:rPr>
        <w:t>у</w:t>
      </w:r>
      <w:r w:rsidRPr="004A7A59">
        <w:rPr>
          <w:rFonts w:ascii="Palatino Linotype" w:hAnsi="Palatino Linotype"/>
        </w:rPr>
        <w:t xml:space="preserve"> дастурҳо масъул</w:t>
      </w:r>
      <w:r w:rsidRPr="004A7A59">
        <w:rPr>
          <w:rFonts w:ascii="Palatino Linotype" w:hAnsi="Palatino Linotype"/>
          <w:lang w:val="tg-Cyrl-TJ"/>
        </w:rPr>
        <w:t>ият ба зимма дошта</w:t>
      </w:r>
      <w:r w:rsidRPr="004A7A59">
        <w:rPr>
          <w:rFonts w:ascii="Palatino Linotype" w:hAnsi="Palatino Linotype"/>
        </w:rPr>
        <w:t xml:space="preserve"> бошад. </w:t>
      </w:r>
      <w:r w:rsidRPr="004A7A59">
        <w:rPr>
          <w:rFonts w:ascii="Palatino Linotype" w:hAnsi="Palatino Linotype"/>
          <w:lang w:val="tg-Cyrl-TJ"/>
        </w:rPr>
        <w:t>К</w:t>
      </w:r>
      <w:r w:rsidRPr="004A7A59">
        <w:rPr>
          <w:rFonts w:ascii="Palatino Linotype" w:hAnsi="Palatino Linotype"/>
        </w:rPr>
        <w:t>умита</w:t>
      </w:r>
      <w:r w:rsidRPr="004A7A59">
        <w:rPr>
          <w:rFonts w:ascii="Palatino Linotype" w:hAnsi="Palatino Linotype"/>
          <w:lang w:val="tg-Cyrl-TJ"/>
        </w:rPr>
        <w:t>и мазкур</w:t>
      </w:r>
      <w:r w:rsidRPr="004A7A59">
        <w:rPr>
          <w:rFonts w:ascii="Palatino Linotype" w:hAnsi="Palatino Linotype"/>
        </w:rPr>
        <w:t xml:space="preserve"> </w:t>
      </w:r>
      <w:r w:rsidRPr="004A7A59">
        <w:rPr>
          <w:rFonts w:ascii="Palatino Linotype" w:hAnsi="Palatino Linotype"/>
          <w:lang w:val="tg-Cyrl-TJ"/>
        </w:rPr>
        <w:t xml:space="preserve">аз тарафи </w:t>
      </w:r>
      <w:r w:rsidRPr="004A7A59">
        <w:rPr>
          <w:rFonts w:ascii="Palatino Linotype" w:hAnsi="Palatino Linotype"/>
        </w:rPr>
        <w:t xml:space="preserve">Вазорати тандурустии миллӣ ё департаменти тандурустӣ таъсис дода </w:t>
      </w:r>
      <w:r w:rsidRPr="004A7A59">
        <w:rPr>
          <w:rFonts w:ascii="Palatino Linotype" w:hAnsi="Palatino Linotype"/>
          <w:lang w:val="tg-Cyrl-TJ"/>
        </w:rPr>
        <w:t xml:space="preserve">шуда </w:t>
      </w:r>
      <w:r w:rsidRPr="004A7A59">
        <w:rPr>
          <w:rFonts w:ascii="Palatino Linotype" w:hAnsi="Palatino Linotype"/>
        </w:rPr>
        <w:t>метавонад</w:t>
      </w:r>
      <w:r w:rsidRPr="004A7A59">
        <w:rPr>
          <w:rFonts w:ascii="Palatino Linotype" w:hAnsi="Palatino Linotype"/>
          <w:lang w:val="tg-Cyrl-TJ"/>
        </w:rPr>
        <w:t xml:space="preserve">. </w:t>
      </w:r>
    </w:p>
    <w:p w14:paraId="0800AE3D" w14:textId="77777777" w:rsidR="00725213" w:rsidRPr="004A7A59" w:rsidRDefault="00725213" w:rsidP="00725213">
      <w:pPr>
        <w:jc w:val="both"/>
        <w:rPr>
          <w:rFonts w:ascii="Palatino Linotype" w:hAnsi="Palatino Linotype" w:cstheme="minorHAnsi"/>
          <w:bCs/>
        </w:rPr>
      </w:pPr>
    </w:p>
    <w:p w14:paraId="1D291EB9" w14:textId="77777777" w:rsidR="00725213" w:rsidRPr="004A7A59" w:rsidRDefault="00725213" w:rsidP="00725213">
      <w:pPr>
        <w:jc w:val="both"/>
        <w:rPr>
          <w:rFonts w:ascii="Palatino Linotype" w:eastAsia="MS Gothic" w:hAnsi="Palatino Linotype" w:cs="MS Gothic"/>
          <w:lang w:val="tg-Cyrl-TJ"/>
        </w:rPr>
      </w:pPr>
      <w:r w:rsidRPr="004A7A59">
        <w:rPr>
          <w:rFonts w:ascii="Palatino Linotype" w:hAnsi="Palatino Linotype"/>
        </w:rPr>
        <w:lastRenderedPageBreak/>
        <w:t xml:space="preserve">Таҳияи сиёсати </w:t>
      </w:r>
      <w:r w:rsidRPr="004A7A59">
        <w:rPr>
          <w:rFonts w:ascii="Palatino Linotype" w:hAnsi="Palatino Linotype"/>
          <w:lang w:val="tg-Cyrl-TJ"/>
        </w:rPr>
        <w:t>бахши</w:t>
      </w:r>
      <w:r w:rsidRPr="004A7A59">
        <w:rPr>
          <w:rFonts w:ascii="Palatino Linotype" w:hAnsi="Palatino Linotype"/>
        </w:rPr>
        <w:t xml:space="preserve"> тандурустӣ </w:t>
      </w:r>
      <w:r w:rsidRPr="004A7A59">
        <w:rPr>
          <w:rFonts w:ascii="Palatino Linotype" w:hAnsi="Palatino Linotype"/>
          <w:lang w:val="tg-Cyrl-TJ"/>
        </w:rPr>
        <w:t xml:space="preserve">нисбат </w:t>
      </w:r>
      <w:r w:rsidRPr="004A7A59">
        <w:rPr>
          <w:rFonts w:ascii="Palatino Linotype" w:hAnsi="Palatino Linotype"/>
        </w:rPr>
        <w:t xml:space="preserve">ба зӯроварӣ </w:t>
      </w:r>
      <w:r w:rsidRPr="004A7A59">
        <w:t>—</w:t>
      </w:r>
      <w:r w:rsidRPr="004A7A59">
        <w:rPr>
          <w:lang w:val="tg-Cyrl-TJ"/>
        </w:rPr>
        <w:t xml:space="preserve"> ин </w:t>
      </w:r>
      <w:r w:rsidRPr="004A7A59">
        <w:rPr>
          <w:rFonts w:ascii="Palatino Linotype" w:hAnsi="Palatino Linotype"/>
        </w:rPr>
        <w:t xml:space="preserve">танҳо қадами </w:t>
      </w:r>
      <w:r w:rsidRPr="004A7A59">
        <w:rPr>
          <w:rFonts w:ascii="Palatino Linotype" w:hAnsi="Palatino Linotype"/>
          <w:lang w:val="tg-Cyrl-TJ"/>
        </w:rPr>
        <w:t>нахустин</w:t>
      </w:r>
      <w:r w:rsidRPr="004A7A59">
        <w:rPr>
          <w:rFonts w:ascii="Palatino Linotype" w:hAnsi="Palatino Linotype"/>
        </w:rPr>
        <w:t xml:space="preserve"> дар раванди </w:t>
      </w:r>
      <w:r w:rsidRPr="004A7A59">
        <w:rPr>
          <w:rFonts w:ascii="Palatino Linotype" w:hAnsi="Palatino Linotype"/>
          <w:lang w:val="tg-Cyrl-TJ"/>
        </w:rPr>
        <w:t xml:space="preserve">нисбатан </w:t>
      </w:r>
      <w:r w:rsidRPr="004A7A59">
        <w:rPr>
          <w:rFonts w:ascii="Palatino Linotype" w:hAnsi="Palatino Linotype"/>
        </w:rPr>
        <w:t xml:space="preserve">тӯлонӣ мебошад. Стратегияҳо бояд тавассути </w:t>
      </w:r>
      <w:r w:rsidRPr="004A7A59">
        <w:rPr>
          <w:rFonts w:ascii="Palatino Linotype" w:hAnsi="Palatino Linotype"/>
          <w:lang w:val="tg-Cyrl-TJ"/>
        </w:rPr>
        <w:t>омӯзонидани</w:t>
      </w:r>
      <w:r w:rsidRPr="004A7A59">
        <w:rPr>
          <w:rFonts w:ascii="Palatino Linotype" w:hAnsi="Palatino Linotype"/>
        </w:rPr>
        <w:t xml:space="preserve"> кормандони соҳаи т</w:t>
      </w:r>
      <w:r w:rsidRPr="004A7A59">
        <w:rPr>
          <w:rFonts w:ascii="Palatino Linotype" w:hAnsi="Palatino Linotype"/>
          <w:lang w:val="tg-Cyrl-TJ"/>
        </w:rPr>
        <w:t>андурустӣ</w:t>
      </w:r>
      <w:r w:rsidRPr="004A7A59">
        <w:rPr>
          <w:rFonts w:ascii="Palatino Linotype" w:hAnsi="Palatino Linotype"/>
        </w:rPr>
        <w:t xml:space="preserve"> ва инчунин</w:t>
      </w:r>
      <w:r w:rsidRPr="004A7A59">
        <w:rPr>
          <w:rFonts w:ascii="Palatino Linotype" w:hAnsi="Palatino Linotype"/>
          <w:lang w:val="tg-Cyrl-TJ"/>
        </w:rPr>
        <w:t>, умуман,</w:t>
      </w:r>
      <w:r w:rsidRPr="004A7A59">
        <w:rPr>
          <w:rFonts w:ascii="Palatino Linotype" w:hAnsi="Palatino Linotype"/>
        </w:rPr>
        <w:t xml:space="preserve"> </w:t>
      </w:r>
      <w:r w:rsidRPr="004A7A59">
        <w:rPr>
          <w:rFonts w:ascii="Palatino Linotype" w:hAnsi="Palatino Linotype"/>
          <w:lang w:val="tg-Cyrl-TJ"/>
        </w:rPr>
        <w:t xml:space="preserve">саводноккунии </w:t>
      </w:r>
      <w:r w:rsidRPr="004A7A59">
        <w:rPr>
          <w:rFonts w:ascii="Palatino Linotype" w:hAnsi="Palatino Linotype"/>
        </w:rPr>
        <w:t>ҷомеа</w:t>
      </w:r>
      <w:r w:rsidRPr="004A7A59">
        <w:rPr>
          <w:rFonts w:ascii="Palatino Linotype" w:hAnsi="Palatino Linotype"/>
          <w:lang w:val="tg-Cyrl-TJ"/>
        </w:rPr>
        <w:t xml:space="preserve">, ҳарчи фарохтар </w:t>
      </w:r>
      <w:r w:rsidRPr="004A7A59">
        <w:rPr>
          <w:rFonts w:ascii="Palatino Linotype" w:hAnsi="Palatino Linotype"/>
        </w:rPr>
        <w:t xml:space="preserve">паҳн карда шаванд. Баланд бардоштани </w:t>
      </w:r>
      <w:r w:rsidRPr="004A7A59">
        <w:rPr>
          <w:rFonts w:ascii="Palatino Linotype" w:hAnsi="Palatino Linotype"/>
          <w:lang w:val="tg-Cyrl-TJ"/>
        </w:rPr>
        <w:t xml:space="preserve">бохабарӣ </w:t>
      </w:r>
      <w:r w:rsidRPr="004A7A59">
        <w:rPr>
          <w:rFonts w:ascii="Palatino Linotype" w:hAnsi="Palatino Linotype"/>
        </w:rPr>
        <w:t>дар бораи сиёсати</w:t>
      </w:r>
      <w:r w:rsidRPr="004A7A59">
        <w:rPr>
          <w:rFonts w:ascii="Palatino Linotype" w:hAnsi="Palatino Linotype"/>
          <w:lang w:val="tg-Cyrl-TJ"/>
        </w:rPr>
        <w:t xml:space="preserve"> соҳаи</w:t>
      </w:r>
      <w:r w:rsidRPr="004A7A59">
        <w:rPr>
          <w:rFonts w:ascii="Palatino Linotype" w:hAnsi="Palatino Linotype"/>
        </w:rPr>
        <w:t xml:space="preserve"> тандурустӣ роҳи муҳими баланд бардоштани масъулият дар соҳаи тандурустӣ мебошад. Ташкили раванди аккредитатсия, иҷозатномадиҳӣ ва сертификат</w:t>
      </w:r>
      <w:r w:rsidRPr="004A7A59">
        <w:rPr>
          <w:rFonts w:ascii="Palatino Linotype" w:hAnsi="Palatino Linotype"/>
          <w:lang w:val="tg-Cyrl-TJ"/>
        </w:rPr>
        <w:t xml:space="preserve">кунонии </w:t>
      </w:r>
      <w:r w:rsidRPr="004A7A59">
        <w:rPr>
          <w:rFonts w:ascii="Palatino Linotype" w:hAnsi="Palatino Linotype"/>
        </w:rPr>
        <w:t xml:space="preserve">мутахассисони соҳаи тиб </w:t>
      </w:r>
      <w:r w:rsidRPr="004A7A59">
        <w:rPr>
          <w:rFonts w:ascii="Palatino Linotype" w:hAnsi="Palatino Linotype"/>
          <w:lang w:val="tg-Cyrl-TJ"/>
        </w:rPr>
        <w:t xml:space="preserve">доир </w:t>
      </w:r>
      <w:r w:rsidRPr="004A7A59">
        <w:rPr>
          <w:rFonts w:ascii="Palatino Linotype" w:hAnsi="Palatino Linotype"/>
        </w:rPr>
        <w:t>ба масъалаҳои зӯроварӣ нисбати занон ва духтарон</w:t>
      </w:r>
      <w:r w:rsidRPr="004A7A59">
        <w:rPr>
          <w:rFonts w:ascii="Palatino Linotype" w:hAnsi="Palatino Linotype"/>
          <w:lang w:val="tg-Cyrl-TJ"/>
        </w:rPr>
        <w:t>, я</w:t>
      </w:r>
      <w:r w:rsidRPr="004A7A59">
        <w:rPr>
          <w:rFonts w:ascii="Palatino Linotype" w:hAnsi="Palatino Linotype"/>
        </w:rPr>
        <w:t xml:space="preserve">ке аз усулҳои </w:t>
      </w:r>
      <w:r w:rsidRPr="004A7A59">
        <w:rPr>
          <w:rFonts w:ascii="Palatino Linotype" w:hAnsi="Palatino Linotype"/>
          <w:lang w:val="tg-Cyrl-TJ"/>
        </w:rPr>
        <w:t xml:space="preserve">муассиру </w:t>
      </w:r>
      <w:r w:rsidRPr="004A7A59">
        <w:rPr>
          <w:rFonts w:ascii="Palatino Linotype" w:hAnsi="Palatino Linotype"/>
        </w:rPr>
        <w:t>муфиди паҳнкунии касбӣ мебошад</w:t>
      </w:r>
      <w:r w:rsidRPr="004A7A59">
        <w:rPr>
          <w:rFonts w:ascii="Palatino Linotype" w:hAnsi="Palatino Linotype"/>
          <w:lang w:val="tg-Cyrl-TJ"/>
        </w:rPr>
        <w:t xml:space="preserve">. </w:t>
      </w:r>
    </w:p>
    <w:p w14:paraId="4D8C5A66" w14:textId="77777777" w:rsidR="00725213" w:rsidRPr="004A7A59" w:rsidRDefault="00725213" w:rsidP="00725213">
      <w:pPr>
        <w:jc w:val="both"/>
        <w:rPr>
          <w:rFonts w:ascii="Palatino Linotype" w:hAnsi="Palatino Linotype" w:cstheme="minorHAnsi"/>
          <w:bCs/>
        </w:rPr>
      </w:pPr>
    </w:p>
    <w:p w14:paraId="1C74E7EE" w14:textId="77777777" w:rsidR="00725213" w:rsidRPr="004A7A59" w:rsidRDefault="00725213" w:rsidP="00725213">
      <w:pPr>
        <w:jc w:val="both"/>
        <w:rPr>
          <w:rFonts w:ascii="Palatino Linotype" w:hAnsi="Palatino Linotype" w:cstheme="minorHAnsi"/>
          <w:bCs/>
        </w:rPr>
      </w:pPr>
      <w:r w:rsidRPr="004A7A59">
        <w:rPr>
          <w:rFonts w:ascii="Palatino Linotype" w:hAnsi="Palatino Linotype" w:cstheme="minorHAnsi"/>
          <w:bCs/>
        </w:rPr>
        <w:t xml:space="preserve">Стратегияи мубориза </w:t>
      </w:r>
      <w:r w:rsidRPr="004A7A59">
        <w:rPr>
          <w:rFonts w:ascii="Palatino Linotype" w:hAnsi="Palatino Linotype" w:cstheme="minorHAnsi"/>
          <w:bCs/>
          <w:lang w:val="tg-Cyrl-TJ"/>
        </w:rPr>
        <w:t>бо ЗШГ</w:t>
      </w:r>
      <w:r w:rsidRPr="004A7A59">
        <w:rPr>
          <w:rFonts w:ascii="Palatino Linotype" w:hAnsi="Palatino Linotype" w:cstheme="minorHAnsi"/>
          <w:bCs/>
        </w:rPr>
        <w:t xml:space="preserve"> тавассути рушди </w:t>
      </w:r>
      <w:r w:rsidRPr="004A7A59">
        <w:rPr>
          <w:rFonts w:ascii="Palatino Linotype" w:hAnsi="Palatino Linotype" w:cstheme="minorHAnsi"/>
          <w:bCs/>
          <w:lang w:val="tg-Cyrl-TJ"/>
        </w:rPr>
        <w:t>бахши</w:t>
      </w:r>
      <w:r w:rsidRPr="004A7A59">
        <w:rPr>
          <w:rFonts w:ascii="Palatino Linotype" w:hAnsi="Palatino Linotype" w:cstheme="minorHAnsi"/>
          <w:bCs/>
        </w:rPr>
        <w:t xml:space="preserve"> тандурустӣ инчунин бояд масъалаҳои зеринро </w:t>
      </w:r>
      <w:r w:rsidRPr="004A7A59">
        <w:rPr>
          <w:rFonts w:ascii="Palatino Linotype" w:hAnsi="Palatino Linotype" w:cstheme="minorHAnsi"/>
          <w:bCs/>
          <w:lang w:val="tg-Cyrl-TJ"/>
        </w:rPr>
        <w:t xml:space="preserve">ба назар гирад: </w:t>
      </w:r>
    </w:p>
    <w:p w14:paraId="4BF24604" w14:textId="77777777" w:rsidR="00725213" w:rsidRPr="004A7A59" w:rsidRDefault="00725213" w:rsidP="002613F6">
      <w:pPr>
        <w:numPr>
          <w:ilvl w:val="0"/>
          <w:numId w:val="11"/>
        </w:numPr>
        <w:jc w:val="both"/>
        <w:rPr>
          <w:rFonts w:ascii="Palatino Linotype" w:hAnsi="Palatino Linotype" w:cstheme="minorHAnsi"/>
          <w:bCs/>
        </w:rPr>
      </w:pPr>
      <w:r w:rsidRPr="004A7A59">
        <w:rPr>
          <w:rFonts w:ascii="Palatino Linotype" w:hAnsi="Palatino Linotype" w:cstheme="minorHAnsi"/>
          <w:bCs/>
          <w:lang w:val="tg-Cyrl-TJ"/>
        </w:rPr>
        <w:t>Иқтидор</w:t>
      </w:r>
      <w:r w:rsidRPr="004A7A59">
        <w:rPr>
          <w:rFonts w:ascii="Palatino Linotype" w:hAnsi="Palatino Linotype" w:cstheme="minorHAnsi"/>
          <w:bCs/>
        </w:rPr>
        <w:t xml:space="preserve">и захираҳои инсонӣ, идоракунӣ ва малакаҳои кормандон дар </w:t>
      </w:r>
      <w:r w:rsidRPr="004A7A59">
        <w:rPr>
          <w:rFonts w:ascii="Palatino Linotype" w:hAnsi="Palatino Linotype" w:cstheme="minorHAnsi"/>
          <w:bCs/>
          <w:lang w:val="tg-Cyrl-TJ"/>
        </w:rPr>
        <w:t xml:space="preserve">дилхоҳ объект. </w:t>
      </w:r>
    </w:p>
    <w:p w14:paraId="2874D5E8" w14:textId="77777777" w:rsidR="00725213" w:rsidRPr="004A7A59" w:rsidRDefault="00725213" w:rsidP="002613F6">
      <w:pPr>
        <w:numPr>
          <w:ilvl w:val="0"/>
          <w:numId w:val="11"/>
        </w:numPr>
        <w:jc w:val="both"/>
        <w:rPr>
          <w:rFonts w:ascii="Palatino Linotype" w:hAnsi="Palatino Linotype" w:cstheme="minorHAnsi"/>
          <w:bCs/>
        </w:rPr>
      </w:pPr>
      <w:r w:rsidRPr="004A7A59">
        <w:rPr>
          <w:rFonts w:ascii="Palatino Linotype" w:hAnsi="Palatino Linotype" w:cstheme="minorHAnsi"/>
          <w:bCs/>
        </w:rPr>
        <w:t xml:space="preserve">Инфрасохтор, таҷҳизот ва маводи </w:t>
      </w:r>
      <w:r w:rsidRPr="004A7A59">
        <w:rPr>
          <w:rFonts w:ascii="Palatino Linotype" w:hAnsi="Palatino Linotype" w:cstheme="minorHAnsi"/>
          <w:bCs/>
          <w:lang w:val="tg-Cyrl-TJ"/>
        </w:rPr>
        <w:t>харҷшаванда</w:t>
      </w:r>
      <w:r w:rsidRPr="004A7A59">
        <w:rPr>
          <w:rFonts w:ascii="Palatino Linotype" w:hAnsi="Palatino Linotype" w:cstheme="minorHAnsi"/>
          <w:bCs/>
        </w:rPr>
        <w:t xml:space="preserve"> дар </w:t>
      </w:r>
      <w:r w:rsidRPr="004A7A59">
        <w:rPr>
          <w:rFonts w:ascii="Palatino Linotype" w:hAnsi="Palatino Linotype" w:cstheme="minorHAnsi"/>
          <w:bCs/>
          <w:lang w:val="tg-Cyrl-TJ"/>
        </w:rPr>
        <w:t xml:space="preserve">дилхоҳ объект. </w:t>
      </w:r>
    </w:p>
    <w:p w14:paraId="253EDF94" w14:textId="77777777" w:rsidR="00725213" w:rsidRPr="004A7A59" w:rsidRDefault="00725213" w:rsidP="002613F6">
      <w:pPr>
        <w:numPr>
          <w:ilvl w:val="0"/>
          <w:numId w:val="11"/>
        </w:numPr>
        <w:jc w:val="both"/>
        <w:rPr>
          <w:rFonts w:ascii="Palatino Linotype" w:hAnsi="Palatino Linotype" w:cstheme="minorHAnsi"/>
          <w:bCs/>
        </w:rPr>
      </w:pPr>
      <w:r w:rsidRPr="004A7A59">
        <w:rPr>
          <w:rFonts w:ascii="Palatino Linotype" w:hAnsi="Palatino Linotype" w:cstheme="minorHAnsi"/>
          <w:bCs/>
          <w:lang w:val="tg-Cyrl-TJ"/>
        </w:rPr>
        <w:t>Дастрас будани</w:t>
      </w:r>
      <w:r w:rsidRPr="004A7A59">
        <w:rPr>
          <w:rFonts w:ascii="Palatino Linotype" w:hAnsi="Palatino Linotype" w:cstheme="minorHAnsi"/>
          <w:bCs/>
        </w:rPr>
        <w:t xml:space="preserve"> хи</w:t>
      </w:r>
      <w:r w:rsidRPr="004A7A59">
        <w:rPr>
          <w:rFonts w:ascii="Palatino Linotype" w:hAnsi="Palatino Linotype" w:cstheme="minorHAnsi"/>
          <w:bCs/>
          <w:lang w:val="tg-Cyrl-TJ"/>
        </w:rPr>
        <w:t>з</w:t>
      </w:r>
      <w:r w:rsidRPr="004A7A59">
        <w:rPr>
          <w:rFonts w:ascii="Palatino Linotype" w:hAnsi="Palatino Linotype" w:cstheme="minorHAnsi"/>
          <w:bCs/>
        </w:rPr>
        <w:t>мат</w:t>
      </w:r>
      <w:r w:rsidRPr="004A7A59">
        <w:rPr>
          <w:rFonts w:ascii="Palatino Linotype" w:hAnsi="Palatino Linotype" w:cstheme="minorHAnsi"/>
          <w:bCs/>
          <w:lang w:val="tg-Cyrl-TJ"/>
        </w:rPr>
        <w:t>расонӣ</w:t>
      </w:r>
      <w:r w:rsidRPr="004A7A59">
        <w:rPr>
          <w:rFonts w:ascii="Palatino Linotype" w:hAnsi="Palatino Linotype" w:cstheme="minorHAnsi"/>
          <w:bCs/>
        </w:rPr>
        <w:t xml:space="preserve">  берун аз</w:t>
      </w:r>
      <w:r w:rsidRPr="004A7A59">
        <w:rPr>
          <w:rFonts w:ascii="Palatino Linotype" w:hAnsi="Palatino Linotype" w:cstheme="minorHAnsi"/>
          <w:bCs/>
          <w:lang w:val="tg-Cyrl-TJ"/>
        </w:rPr>
        <w:t xml:space="preserve"> ҳудуди объект ва имконияти </w:t>
      </w:r>
      <w:r w:rsidRPr="004A7A59">
        <w:rPr>
          <w:rFonts w:ascii="Palatino Linotype" w:hAnsi="Palatino Linotype" w:cstheme="minorHAnsi"/>
          <w:bCs/>
        </w:rPr>
        <w:t xml:space="preserve">ҳамоҳангсозии шабакаи </w:t>
      </w:r>
      <w:r w:rsidRPr="004A7A59">
        <w:rPr>
          <w:rFonts w:ascii="Palatino Linotype" w:hAnsi="Palatino Linotype" w:cstheme="minorHAnsi"/>
          <w:bCs/>
          <w:lang w:val="tg-Cyrl-TJ"/>
        </w:rPr>
        <w:t xml:space="preserve">дахлдор. </w:t>
      </w:r>
    </w:p>
    <w:p w14:paraId="7813F060" w14:textId="77777777" w:rsidR="00725213" w:rsidRPr="004A7A59" w:rsidRDefault="00725213" w:rsidP="00725213">
      <w:pPr>
        <w:jc w:val="both"/>
        <w:rPr>
          <w:rFonts w:ascii="Palatino Linotype" w:hAnsi="Palatino Linotype" w:cstheme="minorHAnsi"/>
          <w:bCs/>
        </w:rPr>
      </w:pPr>
    </w:p>
    <w:p w14:paraId="2FF99B3F" w14:textId="77777777" w:rsidR="00725213" w:rsidRPr="004A7A59" w:rsidRDefault="00725213" w:rsidP="00725213">
      <w:pPr>
        <w:jc w:val="both"/>
        <w:rPr>
          <w:rFonts w:ascii="Palatino Linotype" w:hAnsi="Palatino Linotype" w:cstheme="minorHAnsi"/>
        </w:rPr>
      </w:pPr>
      <w:r w:rsidRPr="004A7A59">
        <w:rPr>
          <w:rFonts w:ascii="Palatino Linotype" w:hAnsi="Palatino Linotype" w:cstheme="minorHAnsi"/>
        </w:rPr>
        <w:t xml:space="preserve">Сиёсатҳо, протоколҳо ва тавсияҳо бояд </w:t>
      </w:r>
      <w:r w:rsidRPr="004A7A59">
        <w:rPr>
          <w:rFonts w:ascii="Palatino Linotype" w:hAnsi="Palatino Linotype" w:cstheme="minorHAnsi"/>
          <w:lang w:val="tg-Cyrl-TJ"/>
        </w:rPr>
        <w:t xml:space="preserve">ба </w:t>
      </w:r>
      <w:r w:rsidRPr="004A7A59">
        <w:rPr>
          <w:rFonts w:ascii="Palatino Linotype" w:hAnsi="Palatino Linotype" w:cstheme="minorHAnsi"/>
        </w:rPr>
        <w:t>масъалаҳои зерин</w:t>
      </w:r>
      <w:r w:rsidRPr="004A7A59">
        <w:rPr>
          <w:rFonts w:ascii="Palatino Linotype" w:hAnsi="Palatino Linotype" w:cstheme="minorHAnsi"/>
          <w:lang w:val="tg-Cyrl-TJ"/>
        </w:rPr>
        <w:t xml:space="preserve"> дахл дошта бошанд: </w:t>
      </w:r>
    </w:p>
    <w:p w14:paraId="15C589D8" w14:textId="77777777" w:rsidR="00725213" w:rsidRPr="004A7A59" w:rsidRDefault="00725213" w:rsidP="00725213">
      <w:pPr>
        <w:jc w:val="both"/>
        <w:rPr>
          <w:rFonts w:ascii="Palatino Linotype" w:hAnsi="Palatino Linotype" w:cstheme="minorHAnsi"/>
        </w:rPr>
      </w:pPr>
    </w:p>
    <w:p w14:paraId="5645E1A8" w14:textId="393F5F6A" w:rsidR="00725213" w:rsidRPr="004A7A59" w:rsidRDefault="00CC641E" w:rsidP="00725213">
      <w:pPr>
        <w:jc w:val="both"/>
        <w:rPr>
          <w:rFonts w:ascii="Palatino Linotype" w:hAnsi="Palatino Linotype" w:cstheme="minorHAnsi"/>
          <w:b/>
          <w:bCs/>
        </w:rPr>
      </w:pPr>
      <w:r w:rsidRPr="004A7A59">
        <w:rPr>
          <w:rFonts w:ascii="Palatino Linotype" w:hAnsi="Palatino Linotype" w:cstheme="minorHAnsi"/>
          <w:u w:val="single"/>
          <w:lang w:val="tg-Cyrl-TJ"/>
        </w:rPr>
        <w:t>Таъқиби шаҳ</w:t>
      </w:r>
      <w:r w:rsidR="00646A16" w:rsidRPr="004A7A59">
        <w:rPr>
          <w:rFonts w:ascii="Palatino Linotype" w:hAnsi="Palatino Linotype" w:cstheme="minorHAnsi"/>
          <w:u w:val="single"/>
          <w:lang w:val="tg-Cyrl-TJ"/>
        </w:rPr>
        <w:t>в</w:t>
      </w:r>
      <w:r w:rsidRPr="004A7A59">
        <w:rPr>
          <w:rFonts w:ascii="Palatino Linotype" w:hAnsi="Palatino Linotype" w:cstheme="minorHAnsi"/>
          <w:u w:val="single"/>
          <w:lang w:val="tg-Cyrl-TJ"/>
        </w:rPr>
        <w:t>онӣ</w:t>
      </w:r>
      <w:r w:rsidR="00725213" w:rsidRPr="004A7A59">
        <w:rPr>
          <w:rFonts w:ascii="Palatino Linotype" w:hAnsi="Palatino Linotype" w:cstheme="minorHAnsi"/>
          <w:b/>
          <w:bCs/>
        </w:rPr>
        <w:t xml:space="preserve"> </w:t>
      </w:r>
      <w:r w:rsidR="00725213" w:rsidRPr="004A7A59">
        <w:rPr>
          <w:rFonts w:ascii="Palatino Linotype" w:hAnsi="Palatino Linotype" w:cstheme="minorHAnsi"/>
        </w:rPr>
        <w:t xml:space="preserve">- </w:t>
      </w:r>
      <w:r w:rsidR="00725213" w:rsidRPr="004A7A59">
        <w:rPr>
          <w:rFonts w:ascii="Palatino Linotype" w:hAnsi="Palatino Linotype" w:cstheme="minorHAnsi"/>
          <w:bCs/>
          <w:lang w:val="tg-Cyrl-TJ"/>
        </w:rPr>
        <w:t>Д</w:t>
      </w:r>
      <w:r w:rsidR="00725213" w:rsidRPr="004A7A59">
        <w:rPr>
          <w:rFonts w:ascii="Palatino Linotype" w:hAnsi="Palatino Linotype" w:cstheme="minorHAnsi"/>
          <w:bCs/>
        </w:rPr>
        <w:t xml:space="preserve">ар </w:t>
      </w:r>
      <w:r w:rsidR="00725213" w:rsidRPr="004A7A59">
        <w:rPr>
          <w:rFonts w:ascii="Palatino Linotype" w:hAnsi="Palatino Linotype" w:cstheme="minorHAnsi"/>
          <w:bCs/>
          <w:lang w:val="tg-Cyrl-TJ"/>
        </w:rPr>
        <w:t xml:space="preserve">ҳар </w:t>
      </w:r>
      <w:r w:rsidR="00725213" w:rsidRPr="004A7A59">
        <w:rPr>
          <w:rFonts w:ascii="Palatino Linotype" w:hAnsi="Palatino Linotype" w:cstheme="minorHAnsi"/>
          <w:bCs/>
        </w:rPr>
        <w:t xml:space="preserve">як ташкилоти </w:t>
      </w:r>
      <w:r w:rsidR="00725213" w:rsidRPr="004A7A59">
        <w:rPr>
          <w:rFonts w:ascii="Palatino Linotype" w:hAnsi="Palatino Linotype" w:cstheme="minorHAnsi"/>
          <w:bCs/>
          <w:lang w:val="tg-Cyrl-TJ"/>
        </w:rPr>
        <w:t xml:space="preserve">ҳифзи тандурустӣ </w:t>
      </w:r>
      <w:r w:rsidR="00725213" w:rsidRPr="004A7A59">
        <w:rPr>
          <w:rFonts w:ascii="Palatino Linotype" w:hAnsi="Palatino Linotype" w:cstheme="minorHAnsi"/>
          <w:bCs/>
        </w:rPr>
        <w:t>бояд сиёсати хаттӣ</w:t>
      </w:r>
      <w:r w:rsidR="00725213" w:rsidRPr="004A7A59">
        <w:rPr>
          <w:rFonts w:ascii="Palatino Linotype" w:hAnsi="Palatino Linotype" w:cstheme="minorHAnsi"/>
          <w:bCs/>
          <w:lang w:val="tg-Cyrl-TJ"/>
        </w:rPr>
        <w:t xml:space="preserve"> бошад, </w:t>
      </w:r>
      <w:r w:rsidR="00725213" w:rsidRPr="004A7A59">
        <w:rPr>
          <w:rFonts w:ascii="Palatino Linotype" w:hAnsi="Palatino Linotype" w:cstheme="minorHAnsi"/>
          <w:bCs/>
        </w:rPr>
        <w:t>ки</w:t>
      </w:r>
      <w:r w:rsidR="00725213" w:rsidRPr="004A7A59">
        <w:rPr>
          <w:rFonts w:ascii="Palatino Linotype" w:hAnsi="Palatino Linotype" w:cstheme="minorHAnsi"/>
          <w:bCs/>
          <w:lang w:val="tg-Cyrl-TJ"/>
        </w:rPr>
        <w:t xml:space="preserve"> </w:t>
      </w:r>
      <w:r w:rsidR="00725213" w:rsidRPr="004A7A59">
        <w:rPr>
          <w:rFonts w:ascii="Palatino Linotype" w:hAnsi="Palatino Linotype" w:cstheme="minorHAnsi"/>
          <w:bCs/>
        </w:rPr>
        <w:t>озори ҷинсии кормандон</w:t>
      </w:r>
      <w:r w:rsidR="00725213" w:rsidRPr="004A7A59">
        <w:rPr>
          <w:rFonts w:ascii="Palatino Linotype" w:hAnsi="Palatino Linotype" w:cstheme="minorHAnsi"/>
          <w:bCs/>
          <w:lang w:val="tg-Cyrl-TJ"/>
        </w:rPr>
        <w:t xml:space="preserve"> ва мизоҷонро аз тарафи</w:t>
      </w:r>
      <w:r w:rsidR="00725213" w:rsidRPr="004A7A59">
        <w:rPr>
          <w:rFonts w:ascii="Palatino Linotype" w:hAnsi="Palatino Linotype" w:cstheme="minorHAnsi"/>
          <w:bCs/>
        </w:rPr>
        <w:t xml:space="preserve"> дигар кормандон</w:t>
      </w:r>
      <w:r w:rsidR="00725213" w:rsidRPr="004A7A59">
        <w:rPr>
          <w:rFonts w:ascii="Palatino Linotype" w:hAnsi="Palatino Linotype" w:cstheme="minorHAnsi"/>
          <w:bCs/>
          <w:lang w:val="tg-Cyrl-TJ"/>
        </w:rPr>
        <w:t xml:space="preserve"> </w:t>
      </w:r>
      <w:r w:rsidR="00725213" w:rsidRPr="004A7A59">
        <w:rPr>
          <w:rFonts w:ascii="Palatino Linotype" w:hAnsi="Palatino Linotype" w:cstheme="minorHAnsi"/>
          <w:bCs/>
        </w:rPr>
        <w:t xml:space="preserve">манъ мекунад. Дар сиёсат бояд </w:t>
      </w:r>
      <w:r w:rsidR="00725213" w:rsidRPr="004A7A59">
        <w:rPr>
          <w:rFonts w:ascii="Palatino Linotype" w:hAnsi="Palatino Linotype" w:cstheme="minorHAnsi"/>
          <w:bCs/>
          <w:lang w:val="tg-Cyrl-TJ"/>
        </w:rPr>
        <w:t xml:space="preserve">манъ шудани кадом </w:t>
      </w:r>
      <w:r w:rsidR="00725213" w:rsidRPr="004A7A59">
        <w:rPr>
          <w:rFonts w:ascii="Palatino Linotype" w:hAnsi="Palatino Linotype" w:cstheme="minorHAnsi"/>
          <w:bCs/>
        </w:rPr>
        <w:t xml:space="preserve">намуди </w:t>
      </w:r>
      <w:r w:rsidR="00725213" w:rsidRPr="004A7A59">
        <w:rPr>
          <w:rFonts w:ascii="Palatino Linotype" w:hAnsi="Palatino Linotype" w:cstheme="minorHAnsi"/>
          <w:bCs/>
          <w:lang w:val="tg-Cyrl-TJ"/>
        </w:rPr>
        <w:t>амал</w:t>
      </w:r>
      <w:r w:rsidR="00725213" w:rsidRPr="004A7A59">
        <w:rPr>
          <w:rFonts w:ascii="Palatino Linotype" w:hAnsi="Palatino Linotype" w:cstheme="minorHAnsi"/>
          <w:bCs/>
        </w:rPr>
        <w:t xml:space="preserve">ҳо </w:t>
      </w:r>
      <w:r w:rsidR="00725213" w:rsidRPr="004A7A59">
        <w:rPr>
          <w:rFonts w:ascii="Palatino Linotype" w:hAnsi="Palatino Linotype" w:cstheme="minorHAnsi"/>
          <w:bCs/>
          <w:lang w:val="tg-Cyrl-TJ"/>
        </w:rPr>
        <w:t xml:space="preserve">муқаррар гардида, </w:t>
      </w:r>
      <w:r w:rsidR="00725213" w:rsidRPr="004A7A59">
        <w:rPr>
          <w:rFonts w:ascii="Palatino Linotype" w:hAnsi="Palatino Linotype" w:cstheme="minorHAnsi"/>
          <w:bCs/>
        </w:rPr>
        <w:t xml:space="preserve">бояд </w:t>
      </w:r>
      <w:r w:rsidR="00725213" w:rsidRPr="004A7A59">
        <w:rPr>
          <w:rFonts w:ascii="Palatino Linotype" w:hAnsi="Palatino Linotype" w:cstheme="minorHAnsi"/>
          <w:bCs/>
          <w:lang w:val="tg-Cyrl-TJ"/>
        </w:rPr>
        <w:t xml:space="preserve">таърифи аниқи </w:t>
      </w:r>
      <w:r w:rsidR="000B1F90" w:rsidRPr="004A7A59">
        <w:rPr>
          <w:rFonts w:ascii="Palatino Linotype" w:hAnsi="Palatino Linotype" w:cstheme="minorHAnsi"/>
          <w:bCs/>
          <w:lang w:val="tg-Cyrl-TJ"/>
        </w:rPr>
        <w:t>т</w:t>
      </w:r>
      <w:r w:rsidR="000B1F90" w:rsidRPr="004A7A59">
        <w:rPr>
          <w:rFonts w:ascii="Palatino Linotype" w:hAnsi="Palatino Linotype" w:cstheme="minorHAnsi"/>
          <w:u w:val="single"/>
          <w:lang w:val="tg-Cyrl-TJ"/>
        </w:rPr>
        <w:t xml:space="preserve">аъқиби </w:t>
      </w:r>
      <w:proofErr w:type="gramStart"/>
      <w:r w:rsidR="000B1F90" w:rsidRPr="004A7A59">
        <w:rPr>
          <w:rFonts w:ascii="Palatino Linotype" w:hAnsi="Palatino Linotype" w:cstheme="minorHAnsi"/>
          <w:u w:val="single"/>
          <w:lang w:val="tg-Cyrl-TJ"/>
        </w:rPr>
        <w:t>шаҳвонӣ</w:t>
      </w:r>
      <w:r w:rsidR="000B1F90" w:rsidRPr="004A7A59">
        <w:rPr>
          <w:rFonts w:ascii="Palatino Linotype" w:hAnsi="Palatino Linotype" w:cstheme="minorHAnsi"/>
          <w:b/>
          <w:bCs/>
        </w:rPr>
        <w:t xml:space="preserve"> </w:t>
      </w:r>
      <w:r w:rsidR="00725213" w:rsidRPr="004A7A59">
        <w:rPr>
          <w:rFonts w:ascii="Palatino Linotype" w:hAnsi="Palatino Linotype" w:cstheme="minorHAnsi"/>
          <w:bCs/>
        </w:rPr>
        <w:t>,</w:t>
      </w:r>
      <w:proofErr w:type="gramEnd"/>
      <w:r w:rsidR="00725213" w:rsidRPr="004A7A59">
        <w:rPr>
          <w:rFonts w:ascii="Palatino Linotype" w:hAnsi="Palatino Linotype" w:cstheme="minorHAnsi"/>
          <w:bCs/>
        </w:rPr>
        <w:t xml:space="preserve"> тартиби </w:t>
      </w:r>
      <w:r w:rsidR="00725213" w:rsidRPr="004A7A59">
        <w:rPr>
          <w:rFonts w:ascii="Palatino Linotype" w:hAnsi="Palatino Linotype" w:cstheme="minorHAnsi"/>
          <w:bCs/>
          <w:lang w:val="tg-Cyrl-TJ"/>
        </w:rPr>
        <w:t xml:space="preserve">хабардиҳӣ дар бораи ҳодисаи </w:t>
      </w:r>
      <w:r w:rsidR="000B1F90" w:rsidRPr="004A7A59">
        <w:rPr>
          <w:rFonts w:ascii="Palatino Linotype" w:hAnsi="Palatino Linotype" w:cstheme="minorHAnsi"/>
          <w:u w:val="single"/>
          <w:lang w:val="tg-Cyrl-TJ"/>
        </w:rPr>
        <w:t>аъқиби шаҳвонӣ</w:t>
      </w:r>
      <w:r w:rsidR="000B1F90" w:rsidRPr="004A7A59">
        <w:rPr>
          <w:rFonts w:ascii="Palatino Linotype" w:hAnsi="Palatino Linotype" w:cstheme="minorHAnsi"/>
          <w:b/>
          <w:bCs/>
        </w:rPr>
        <w:t xml:space="preserve"> </w:t>
      </w:r>
      <w:r w:rsidR="00725213" w:rsidRPr="004A7A59">
        <w:rPr>
          <w:rFonts w:ascii="Palatino Linotype" w:hAnsi="Palatino Linotype" w:cstheme="minorHAnsi"/>
          <w:bCs/>
        </w:rPr>
        <w:t>ва оқибатҳои вайрон кардани сиёсат</w:t>
      </w:r>
      <w:r w:rsidR="00725213" w:rsidRPr="004A7A59">
        <w:rPr>
          <w:rFonts w:ascii="Palatino Linotype" w:hAnsi="Palatino Linotype" w:cstheme="minorHAnsi"/>
          <w:bCs/>
          <w:lang w:val="tg-Cyrl-TJ"/>
        </w:rPr>
        <w:t>, ба таври возеҳу равшан</w:t>
      </w:r>
      <w:r w:rsidR="00725213" w:rsidRPr="004A7A59">
        <w:rPr>
          <w:rFonts w:ascii="Palatino Linotype" w:hAnsi="Palatino Linotype" w:cstheme="minorHAnsi"/>
          <w:bCs/>
        </w:rPr>
        <w:t xml:space="preserve"> муайян к</w:t>
      </w:r>
      <w:r w:rsidR="00725213" w:rsidRPr="004A7A59">
        <w:rPr>
          <w:rFonts w:ascii="Palatino Linotype" w:hAnsi="Palatino Linotype" w:cstheme="minorHAnsi"/>
          <w:bCs/>
          <w:lang w:val="tg-Cyrl-TJ"/>
        </w:rPr>
        <w:t>арда шава</w:t>
      </w:r>
      <w:r w:rsidR="00725213" w:rsidRPr="004A7A59">
        <w:rPr>
          <w:rFonts w:ascii="Palatino Linotype" w:hAnsi="Palatino Linotype" w:cstheme="minorHAnsi"/>
          <w:bCs/>
        </w:rPr>
        <w:t xml:space="preserve">нд. </w:t>
      </w:r>
      <w:r w:rsidR="00725213" w:rsidRPr="004A7A59">
        <w:rPr>
          <w:rFonts w:ascii="Palatino Linotype" w:hAnsi="Palatino Linotype" w:cstheme="minorHAnsi"/>
          <w:bCs/>
          <w:lang w:val="tg-Cyrl-TJ"/>
        </w:rPr>
        <w:t>А</w:t>
      </w:r>
      <w:r w:rsidR="00725213" w:rsidRPr="004A7A59">
        <w:rPr>
          <w:rFonts w:ascii="Palatino Linotype" w:hAnsi="Palatino Linotype" w:cstheme="minorHAnsi"/>
          <w:bCs/>
        </w:rPr>
        <w:t>гар</w:t>
      </w:r>
      <w:r w:rsidR="00725213" w:rsidRPr="004A7A59">
        <w:rPr>
          <w:rFonts w:ascii="Palatino Linotype" w:hAnsi="Palatino Linotype" w:cstheme="minorHAnsi"/>
          <w:bCs/>
          <w:lang w:val="tg-Cyrl-TJ"/>
        </w:rPr>
        <w:t xml:space="preserve"> т</w:t>
      </w:r>
      <w:r w:rsidR="00725213" w:rsidRPr="004A7A59">
        <w:rPr>
          <w:rFonts w:ascii="Palatino Linotype" w:hAnsi="Palatino Linotype" w:cstheme="minorHAnsi"/>
          <w:bCs/>
        </w:rPr>
        <w:t>ашкилотҳои тандурустӣ</w:t>
      </w:r>
      <w:r w:rsidR="00725213" w:rsidRPr="004A7A59">
        <w:rPr>
          <w:rFonts w:ascii="Palatino Linotype" w:hAnsi="Palatino Linotype" w:cstheme="minorHAnsi"/>
          <w:bCs/>
          <w:lang w:val="tg-Cyrl-TJ"/>
        </w:rPr>
        <w:t xml:space="preserve"> </w:t>
      </w:r>
      <w:r w:rsidR="00725213" w:rsidRPr="004A7A59">
        <w:rPr>
          <w:rFonts w:ascii="Palatino Linotype" w:hAnsi="Palatino Linotype" w:cstheme="minorHAnsi"/>
          <w:bCs/>
        </w:rPr>
        <w:t>риоя</w:t>
      </w:r>
      <w:r w:rsidR="00725213" w:rsidRPr="004A7A59">
        <w:rPr>
          <w:rFonts w:ascii="Palatino Linotype" w:hAnsi="Palatino Linotype" w:cstheme="minorHAnsi"/>
          <w:bCs/>
          <w:lang w:val="tg-Cyrl-TJ"/>
        </w:rPr>
        <w:t xml:space="preserve"> шудан</w:t>
      </w:r>
      <w:r w:rsidR="00725213" w:rsidRPr="004A7A59">
        <w:rPr>
          <w:rFonts w:ascii="Palatino Linotype" w:hAnsi="Palatino Linotype" w:cstheme="minorHAnsi"/>
          <w:bCs/>
        </w:rPr>
        <w:t xml:space="preserve">и ҳуқуқҳои кормандон ва мизоҷони худро таъмин </w:t>
      </w:r>
      <w:r w:rsidR="00725213" w:rsidRPr="004A7A59">
        <w:rPr>
          <w:rFonts w:ascii="Palatino Linotype" w:hAnsi="Palatino Linotype" w:cstheme="minorHAnsi"/>
          <w:bCs/>
          <w:lang w:val="tg-Cyrl-TJ"/>
        </w:rPr>
        <w:t>карда натавонад, пас онҳо масъалаи ЗГ низ ба таври матлуб ҳал карда</w:t>
      </w:r>
      <w:r w:rsidR="00725213" w:rsidRPr="004A7A59">
        <w:rPr>
          <w:rFonts w:ascii="Palatino Linotype" w:hAnsi="Palatino Linotype" w:cstheme="minorHAnsi"/>
          <w:bCs/>
        </w:rPr>
        <w:t xml:space="preserve"> наметавонанд</w:t>
      </w:r>
      <w:r w:rsidR="00725213" w:rsidRPr="004A7A59">
        <w:rPr>
          <w:rFonts w:ascii="Palatino Linotype" w:hAnsi="Palatino Linotype" w:cstheme="minorHAnsi"/>
          <w:bCs/>
          <w:lang w:val="tg-Cyrl-TJ"/>
        </w:rPr>
        <w:t>.</w:t>
      </w:r>
      <w:r w:rsidR="00725213" w:rsidRPr="004A7A59">
        <w:rPr>
          <w:rFonts w:ascii="Palatino Linotype" w:hAnsi="Palatino Linotype" w:cstheme="minorHAnsi"/>
          <w:bCs/>
        </w:rPr>
        <w:t xml:space="preserve"> Аз ин рӯ, сиёсат оид ба </w:t>
      </w:r>
      <w:r w:rsidR="000B1F90" w:rsidRPr="004A7A59">
        <w:rPr>
          <w:rFonts w:ascii="Palatino Linotype" w:hAnsi="Palatino Linotype" w:cstheme="minorHAnsi"/>
          <w:u w:val="single"/>
          <w:lang w:val="tg-Cyrl-TJ"/>
        </w:rPr>
        <w:t>аъқиби шаҳвонӣ</w:t>
      </w:r>
      <w:r w:rsidR="00725213" w:rsidRPr="004A7A59">
        <w:rPr>
          <w:rFonts w:ascii="Palatino Linotype" w:hAnsi="Palatino Linotype" w:cstheme="minorHAnsi"/>
          <w:bCs/>
        </w:rPr>
        <w:t xml:space="preserve">, ки тартиби дақиқи </w:t>
      </w:r>
      <w:r w:rsidR="00725213" w:rsidRPr="004A7A59">
        <w:rPr>
          <w:rFonts w:ascii="Palatino Linotype" w:hAnsi="Palatino Linotype" w:cstheme="minorHAnsi"/>
          <w:bCs/>
          <w:lang w:val="tg-Cyrl-TJ"/>
        </w:rPr>
        <w:t xml:space="preserve">баррасии поймолкуниро </w:t>
      </w:r>
      <w:r w:rsidR="00725213" w:rsidRPr="004A7A59">
        <w:rPr>
          <w:rFonts w:ascii="Palatino Linotype" w:hAnsi="Palatino Linotype" w:cstheme="minorHAnsi"/>
          <w:bCs/>
        </w:rPr>
        <w:t>пешбинӣ мекунад</w:t>
      </w:r>
      <w:r w:rsidR="00725213" w:rsidRPr="004A7A59">
        <w:rPr>
          <w:rFonts w:ascii="Palatino Linotype" w:hAnsi="Palatino Linotype" w:cstheme="minorHAnsi"/>
          <w:bCs/>
          <w:lang w:val="tg-Cyrl-TJ"/>
        </w:rPr>
        <w:t>, я</w:t>
      </w:r>
      <w:r w:rsidR="00725213" w:rsidRPr="004A7A59">
        <w:rPr>
          <w:rFonts w:ascii="Palatino Linotype" w:hAnsi="Palatino Linotype" w:cstheme="minorHAnsi"/>
          <w:bCs/>
        </w:rPr>
        <w:t>к қисми муҳими ин кӯшишҳо</w:t>
      </w:r>
      <w:r w:rsidR="00725213" w:rsidRPr="004A7A59">
        <w:rPr>
          <w:rFonts w:ascii="Palatino Linotype" w:hAnsi="Palatino Linotype" w:cstheme="minorHAnsi"/>
          <w:bCs/>
          <w:lang w:val="tg-Cyrl-TJ"/>
        </w:rPr>
        <w:t xml:space="preserve">ро дар бар мегирад. </w:t>
      </w:r>
      <w:r w:rsidR="00725213" w:rsidRPr="004A7A59">
        <w:rPr>
          <w:rFonts w:ascii="Palatino Linotype" w:hAnsi="Palatino Linotype" w:cstheme="minorHAnsi"/>
          <w:bCs/>
        </w:rPr>
        <w:t xml:space="preserve"> </w:t>
      </w:r>
    </w:p>
    <w:p w14:paraId="51EEE117" w14:textId="77777777" w:rsidR="00725213" w:rsidRPr="004A7A59" w:rsidRDefault="00725213" w:rsidP="00725213">
      <w:pPr>
        <w:jc w:val="both"/>
        <w:rPr>
          <w:rFonts w:ascii="Palatino Linotype" w:hAnsi="Palatino Linotype" w:cstheme="minorHAnsi"/>
          <w:b/>
          <w:bCs/>
        </w:rPr>
      </w:pPr>
    </w:p>
    <w:p w14:paraId="543E213F" w14:textId="77777777" w:rsidR="00725213" w:rsidRPr="004A7A59" w:rsidRDefault="00725213" w:rsidP="00725213">
      <w:pPr>
        <w:jc w:val="both"/>
        <w:rPr>
          <w:rFonts w:ascii="Palatino Linotype" w:hAnsi="Palatino Linotype" w:cstheme="minorHAnsi"/>
          <w:bCs/>
          <w:lang w:val="tg-Cyrl-TJ"/>
        </w:rPr>
      </w:pPr>
      <w:r w:rsidRPr="004A7A59">
        <w:rPr>
          <w:rFonts w:ascii="Palatino Linotype" w:hAnsi="Palatino Linotype" w:cstheme="minorHAnsi"/>
          <w:u w:val="single"/>
        </w:rPr>
        <w:t>Махфият ва ма</w:t>
      </w:r>
      <w:r w:rsidRPr="004A7A59">
        <w:rPr>
          <w:rFonts w:ascii="Palatino Linotype" w:hAnsi="Palatino Linotype" w:cstheme="minorHAnsi"/>
          <w:u w:val="single"/>
          <w:lang w:val="tg-Cyrl-TJ"/>
        </w:rPr>
        <w:t>ҳрамияти мизоҷ</w:t>
      </w:r>
      <w:r w:rsidRPr="004A7A59">
        <w:rPr>
          <w:rFonts w:ascii="Palatino Linotype" w:hAnsi="Palatino Linotype" w:cstheme="minorHAnsi"/>
        </w:rPr>
        <w:t xml:space="preserve"> </w:t>
      </w:r>
      <w:r w:rsidRPr="004A7A59">
        <w:rPr>
          <w:rFonts w:ascii="Palatino Linotype" w:hAnsi="Palatino Linotype" w:cstheme="minorHAnsi"/>
          <w:bCs/>
        </w:rPr>
        <w:t xml:space="preserve">- </w:t>
      </w:r>
      <w:r w:rsidRPr="004A7A59">
        <w:rPr>
          <w:rFonts w:ascii="Palatino Linotype" w:hAnsi="Palatino Linotype" w:cstheme="minorHAnsi"/>
          <w:bCs/>
          <w:lang w:val="tg-Cyrl-TJ"/>
        </w:rPr>
        <w:t>Д</w:t>
      </w:r>
      <w:r w:rsidRPr="004A7A59">
        <w:rPr>
          <w:rFonts w:ascii="Palatino Linotype" w:hAnsi="Palatino Linotype" w:cstheme="minorHAnsi"/>
          <w:bCs/>
        </w:rPr>
        <w:t xml:space="preserve">ар </w:t>
      </w:r>
      <w:r w:rsidRPr="004A7A59">
        <w:rPr>
          <w:rFonts w:ascii="Palatino Linotype" w:hAnsi="Palatino Linotype" w:cstheme="minorHAnsi"/>
          <w:bCs/>
          <w:lang w:val="tg-Cyrl-TJ"/>
        </w:rPr>
        <w:t xml:space="preserve">ҳар </w:t>
      </w:r>
      <w:r w:rsidRPr="004A7A59">
        <w:rPr>
          <w:rFonts w:ascii="Palatino Linotype" w:hAnsi="Palatino Linotype" w:cstheme="minorHAnsi"/>
          <w:bCs/>
        </w:rPr>
        <w:t xml:space="preserve">як ташкилоти </w:t>
      </w:r>
      <w:r w:rsidRPr="004A7A59">
        <w:rPr>
          <w:rFonts w:ascii="Palatino Linotype" w:hAnsi="Palatino Linotype" w:cstheme="minorHAnsi"/>
          <w:bCs/>
          <w:lang w:val="tg-Cyrl-TJ"/>
        </w:rPr>
        <w:t xml:space="preserve">ҳифзи тандурустӣ </w:t>
      </w:r>
      <w:r w:rsidRPr="004A7A59">
        <w:rPr>
          <w:rFonts w:ascii="Palatino Linotype" w:hAnsi="Palatino Linotype" w:cstheme="minorHAnsi"/>
          <w:bCs/>
        </w:rPr>
        <w:t xml:space="preserve">бояд </w:t>
      </w:r>
      <w:r w:rsidRPr="004A7A59">
        <w:rPr>
          <w:rFonts w:ascii="Palatino Linotype" w:hAnsi="Palatino Linotype" w:cstheme="minorHAnsi"/>
          <w:bCs/>
          <w:lang w:val="tg-Cyrl-TJ"/>
        </w:rPr>
        <w:t>қоидаи</w:t>
      </w:r>
      <w:r w:rsidRPr="004A7A59">
        <w:rPr>
          <w:rFonts w:ascii="Palatino Linotype" w:hAnsi="Palatino Linotype" w:cstheme="minorHAnsi"/>
          <w:bCs/>
        </w:rPr>
        <w:t xml:space="preserve"> хаттӣ</w:t>
      </w:r>
      <w:r w:rsidRPr="004A7A59">
        <w:rPr>
          <w:rFonts w:ascii="Palatino Linotype" w:hAnsi="Palatino Linotype" w:cstheme="minorHAnsi"/>
          <w:bCs/>
          <w:lang w:val="tg-Cyrl-TJ"/>
        </w:rPr>
        <w:t xml:space="preserve"> бошад, </w:t>
      </w:r>
      <w:r w:rsidRPr="004A7A59">
        <w:rPr>
          <w:rFonts w:ascii="Palatino Linotype" w:hAnsi="Palatino Linotype" w:cstheme="minorHAnsi"/>
          <w:bCs/>
        </w:rPr>
        <w:t>ки чӣ тавр кормандон бояд махфият ва ма</w:t>
      </w:r>
      <w:r w:rsidRPr="004A7A59">
        <w:rPr>
          <w:rFonts w:ascii="Palatino Linotype" w:hAnsi="Palatino Linotype" w:cstheme="minorHAnsi"/>
          <w:bCs/>
          <w:lang w:val="tg-Cyrl-TJ"/>
        </w:rPr>
        <w:t>ҳрамияти бояд ҳифз кунанд, фаҳмонида диҳанд. Ин қоидаҳо бояд ба ҷои мушаххаси клиника ва ҳолатҳое дахл дошта бошанд, ки дар он ба кормандон иҷозат дода мешавад, ки маълумоти мизоҷро бо дигар кормандон ё худи мизоҷон маврид муҳокима қарор диҳанд. Сиёсат бояд ба таври иловагӣ инчунин махфияти сабтҳои тиббиро фаро гирифта ва шарҳ диҳад, ки оё пешниҳодкунандагони хизматрасониҳои тиббӣ барои пешниҳоди хизматрасониҳои муайян бояд розигии волидайнро талаб кунанд ва оё наврасон метавонанд маълумоти шахсӣ ва саломатии худро аз волидони худ махфӣ нигоҳ доранд.</w:t>
      </w:r>
    </w:p>
    <w:p w14:paraId="6E8E4B52" w14:textId="77777777" w:rsidR="00725213" w:rsidRPr="004A7A59" w:rsidRDefault="00725213" w:rsidP="00725213">
      <w:pPr>
        <w:jc w:val="both"/>
        <w:rPr>
          <w:rFonts w:ascii="Palatino Linotype" w:hAnsi="Palatino Linotype" w:cstheme="minorHAnsi"/>
          <w:b/>
          <w:bCs/>
          <w:lang w:val="tg-Cyrl-TJ"/>
        </w:rPr>
      </w:pPr>
    </w:p>
    <w:p w14:paraId="63EC7608" w14:textId="44165156" w:rsidR="00725213" w:rsidRPr="004A7A59" w:rsidRDefault="00725213" w:rsidP="00725213">
      <w:pPr>
        <w:jc w:val="both"/>
        <w:rPr>
          <w:rFonts w:ascii="Palatino Linotype" w:hAnsi="Palatino Linotype" w:cstheme="minorHAnsi"/>
          <w:u w:val="single"/>
          <w:lang w:val="tg-Cyrl-TJ"/>
        </w:rPr>
      </w:pPr>
      <w:r w:rsidRPr="004A7A59">
        <w:rPr>
          <w:rFonts w:ascii="Palatino Linotype" w:hAnsi="Palatino Linotype" w:cstheme="minorHAnsi"/>
          <w:u w:val="single"/>
          <w:lang w:val="tg-Cyrl-TJ"/>
        </w:rPr>
        <w:t>Муқаррар намудани протоколҳо нисбати ҳодисаҳои ЗНЗД, аз ҷумла таҷовуз ба номус ва таҳқири ҷинсӣ.</w:t>
      </w:r>
      <w:r w:rsidRPr="004A7A59">
        <w:rPr>
          <w:rFonts w:ascii="Palatino Linotype" w:hAnsi="Palatino Linotype" w:cstheme="minorHAnsi"/>
          <w:lang w:val="tg-Cyrl-TJ"/>
        </w:rPr>
        <w:t xml:space="preserve"> </w:t>
      </w:r>
      <w:r w:rsidRPr="004A7A59">
        <w:rPr>
          <w:rFonts w:ascii="Palatino Linotype" w:hAnsi="Palatino Linotype" w:cstheme="minorHAnsi"/>
          <w:bCs/>
          <w:lang w:val="tg-Cyrl-TJ"/>
        </w:rPr>
        <w:t xml:space="preserve">- ташкилотҳои ҳифзи саломатӣ бояд протоколҳои </w:t>
      </w:r>
      <w:r w:rsidRPr="004A7A59">
        <w:rPr>
          <w:rFonts w:ascii="Palatino Linotype" w:hAnsi="Palatino Linotype" w:cstheme="minorHAnsi"/>
          <w:bCs/>
          <w:lang w:val="tg-Cyrl-TJ"/>
        </w:rPr>
        <w:lastRenderedPageBreak/>
        <w:t xml:space="preserve">нигоҳубини заноне, ки гирифтори зӯроварии гендерӣ, аз ҷумла таҷовуз ба номусро аз сар гузаронидаанд, таҳия намоянд. Ин протоколҳо ба пешниҳодкунандагони хизматрасониҳои тиббӣ барои чӣ тавр бо эҳтиёт ва дастгирӣ ба ҳодисаи зӯровариро ошкор намудани зан ва таассури онҳо ҷиҳати ҳимояи ҳуқуқҳои инсони ва қонунии ӯ мусоидат кунанд. Дар ҳолатҳои таҷовуз ба номус, протокол бояд тавсияҳо оид ба таъмини пешгирии фаврии ҳомиладорӣ ва тестинг оид ба мавҷудияти сироятҳои бо роҳи ҷинсӣ гузарандаро дар бар гирад. Чунин протоколҳо, бахусус вақте ки мутахассисони соҳаи тиб дар бораи масъалаҳо, аз қабили таҷовуз ба номус, пешгирии фаврии ҳомиладорӣ ва БАҶГ/ВНМО тасаввуроти нодуруст дошта бошанд, метавонанд имконияти онро, ки занон табобати мувофиқ мегиранд, бештар намояд. </w:t>
      </w:r>
    </w:p>
    <w:p w14:paraId="01790AD2" w14:textId="77777777" w:rsidR="00725213" w:rsidRPr="004A7A59" w:rsidRDefault="00725213" w:rsidP="00725213">
      <w:pPr>
        <w:jc w:val="both"/>
        <w:rPr>
          <w:rFonts w:ascii="Palatino Linotype" w:hAnsi="Palatino Linotype" w:cstheme="minorHAnsi"/>
          <w:b/>
          <w:bCs/>
          <w:lang w:val="tg-Cyrl-TJ"/>
        </w:rPr>
      </w:pPr>
    </w:p>
    <w:p w14:paraId="1BA0BBB6" w14:textId="273B2CEE" w:rsidR="00725213" w:rsidRPr="004A7A59" w:rsidRDefault="00725213" w:rsidP="00725213">
      <w:pPr>
        <w:jc w:val="both"/>
        <w:rPr>
          <w:rFonts w:ascii="Palatino Linotype" w:hAnsi="Palatino Linotype" w:cstheme="minorHAnsi"/>
          <w:bCs/>
          <w:lang w:val="tg-Cyrl-TJ"/>
        </w:rPr>
      </w:pPr>
      <w:r w:rsidRPr="004A7A59">
        <w:rPr>
          <w:rFonts w:ascii="Palatino Linotype" w:hAnsi="Palatino Linotype" w:cstheme="minorHAnsi"/>
          <w:u w:val="single"/>
          <w:lang w:val="tg-Cyrl-TJ"/>
        </w:rPr>
        <w:t>Амалҳо дар ҳолатҳои хавф ва бӯҳрон</w:t>
      </w:r>
      <w:r w:rsidRPr="004A7A59">
        <w:rPr>
          <w:rFonts w:ascii="Palatino Linotype" w:hAnsi="Palatino Linotype" w:cstheme="minorHAnsi"/>
          <w:lang w:val="tg-Cyrl-TJ"/>
        </w:rPr>
        <w:t>. Муассисаҳои ҳифзи слаоматӣ</w:t>
      </w:r>
      <w:r w:rsidRPr="004A7A59">
        <w:rPr>
          <w:rFonts w:ascii="Palatino Linotype" w:hAnsi="Palatino Linotype" w:cstheme="minorHAnsi"/>
          <w:bCs/>
          <w:lang w:val="tg-Cyrl-TJ"/>
        </w:rPr>
        <w:t xml:space="preserve">, ки мехоҳанд вокуниши худро ба зӯроварӣ нисбати занон пурзӯр кунанд, бояд протоколҳои табобати занони дар ҳолатҳои бӯҳронӣ ё ҳолати хавфи баланд қарордоштаро таҳия кунанд. Ба ин мизоҷоне, ки эҳтимоли гирифтори хавфи баланди худкушӣ, куштор, осеби равонӣ ё изтироби шадиди эмотсионалӣ мебошанд, дохил мешаванд. Протоколҳо барои чунин ҳолатҳо бояд </w:t>
      </w:r>
      <w:r w:rsidR="009A28E2" w:rsidRPr="004A7A59">
        <w:rPr>
          <w:rFonts w:ascii="Palatino Linotype" w:hAnsi="Palatino Linotype" w:cstheme="minorHAnsi"/>
          <w:bCs/>
          <w:lang w:val="tg-Cyrl-TJ"/>
        </w:rPr>
        <w:t xml:space="preserve">муҳокимаи </w:t>
      </w:r>
      <w:r w:rsidRPr="004A7A59">
        <w:rPr>
          <w:rFonts w:ascii="Palatino Linotype" w:hAnsi="Palatino Linotype" w:cstheme="minorHAnsi"/>
          <w:bCs/>
          <w:lang w:val="tg-Cyrl-TJ"/>
        </w:rPr>
        <w:t xml:space="preserve">онро, ки чӣ гуна омилҳои хавф бояд муайян карда шаванд, таъмини ба занон расонида шудани кӯмаки зарурии аввалия ва кадоме аз кормандон метавонанд машварати равонӣ ва банақшагирии бехатарии қурбониёнро пешниҳод карда метавонад, дар бар гиранд.   </w:t>
      </w:r>
    </w:p>
    <w:p w14:paraId="004DE90C" w14:textId="77777777" w:rsidR="00725213" w:rsidRPr="004A7A59" w:rsidRDefault="00725213" w:rsidP="00725213">
      <w:pPr>
        <w:jc w:val="both"/>
        <w:rPr>
          <w:rFonts w:ascii="Palatino Linotype" w:hAnsi="Palatino Linotype" w:cstheme="minorHAnsi"/>
          <w:b/>
          <w:bCs/>
          <w:lang w:val="tg-Cyrl-TJ"/>
        </w:rPr>
      </w:pPr>
    </w:p>
    <w:p w14:paraId="47F22B9E" w14:textId="24377463" w:rsidR="00725213" w:rsidRPr="004A7A59" w:rsidRDefault="00725213" w:rsidP="00725213">
      <w:pPr>
        <w:jc w:val="both"/>
        <w:rPr>
          <w:rFonts w:ascii="Palatino Linotype" w:hAnsi="Palatino Linotype"/>
          <w:b/>
          <w:bCs/>
          <w:lang w:val="tg-Cyrl-TJ"/>
        </w:rPr>
      </w:pPr>
      <w:r w:rsidRPr="004A7A59">
        <w:rPr>
          <w:rFonts w:ascii="Palatino Linotype" w:hAnsi="Palatino Linotype"/>
          <w:u w:val="single"/>
          <w:lang w:val="tg-Cyrl-TJ"/>
        </w:rPr>
        <w:t>Скрининг</w:t>
      </w:r>
      <w:r w:rsidRPr="004A7A59">
        <w:rPr>
          <w:rFonts w:ascii="Palatino Linotype" w:hAnsi="Palatino Linotype"/>
          <w:b/>
          <w:bCs/>
          <w:u w:val="single"/>
          <w:lang w:val="tg-Cyrl-TJ"/>
        </w:rPr>
        <w:t xml:space="preserve"> </w:t>
      </w:r>
      <w:r w:rsidRPr="004A7A59">
        <w:rPr>
          <w:rFonts w:ascii="Palatino Linotype" w:hAnsi="Palatino Linotype"/>
          <w:b/>
          <w:bCs/>
          <w:lang w:val="tg-Cyrl-TJ"/>
        </w:rPr>
        <w:t xml:space="preserve">- </w:t>
      </w:r>
      <w:r w:rsidRPr="004A7A59">
        <w:rPr>
          <w:rFonts w:ascii="Palatino Linotype" w:hAnsi="Palatino Linotype"/>
          <w:lang w:val="tg-Cyrl-TJ"/>
        </w:rPr>
        <w:t xml:space="preserve">Скрининг гузаронидани назарпурсии занон дар бораи таҷриба оид ба зӯроварӣ/муносибати бераҳмона, инчунин дар онҳо мавҷуд будани ягон аломат ё нишонаҳои онро дар бар мегирад. Хадамоти ҳифзи саломатӣ бе скрининг, асосан вақте ки ҷабрдидагон ташаббуси ифшо намудани маълумотро дар бораи муомилаи бераҳмона нисбати худ ба зимма мегиранд, вокуниш нишон медиҳанд.  Дар сурати ба таври матлуб гузаронидан, скрининг барои сабти мушкилоти асосии бо зӯроварӣ вобастаро, барои зӯровариро аз сар гузаронида тартиб медиҳад, ки он дар навбати худ муайян мекунад, ки ӯ аз пешниҳодкунандаи хизматрасонӣ ва дигарон дар муассиса ё ҷомеа ба чӣ кӯмак ва дастгирӣ ниёз дорад. Скрининги мунтазам эҳтимоли, ки пешниҳодкунандаи хизматрасонӣ ба наҷотёфтагон нигоҳубини мувофиқро таъмин карда метавонанд, зиёд мекунад. </w:t>
      </w:r>
    </w:p>
    <w:p w14:paraId="30801BB6" w14:textId="77777777" w:rsidR="00725213" w:rsidRPr="004A7A59" w:rsidRDefault="00725213" w:rsidP="00725213">
      <w:pPr>
        <w:jc w:val="both"/>
        <w:rPr>
          <w:rFonts w:ascii="Palatino Linotype" w:hAnsi="Palatino Linotype" w:cstheme="minorHAnsi"/>
          <w:b/>
          <w:bCs/>
          <w:lang w:val="tg-Cyrl-TJ"/>
        </w:rPr>
      </w:pPr>
    </w:p>
    <w:p w14:paraId="3DB3F45A" w14:textId="77777777" w:rsidR="00725213" w:rsidRPr="004A7A59" w:rsidRDefault="00725213" w:rsidP="00725213">
      <w:pPr>
        <w:jc w:val="both"/>
        <w:rPr>
          <w:rFonts w:ascii="Palatino Linotype" w:hAnsi="Palatino Linotype" w:cstheme="minorHAnsi"/>
          <w:u w:val="single"/>
          <w:lang w:val="tg-Cyrl-TJ"/>
        </w:rPr>
      </w:pPr>
      <w:r w:rsidRPr="004A7A59">
        <w:rPr>
          <w:rFonts w:ascii="Palatino Linotype" w:hAnsi="Palatino Linotype" w:cstheme="minorHAnsi"/>
          <w:u w:val="single"/>
          <w:lang w:val="tg-Cyrl-TJ"/>
        </w:rPr>
        <w:t>Таъмини хизматрасониҳои таъҷилӣ ва ғайритаъҷилӣ, ки инҳоро дар бар мегиранд:</w:t>
      </w:r>
    </w:p>
    <w:p w14:paraId="3BB1F55D" w14:textId="77777777" w:rsidR="00725213" w:rsidRPr="004A7A59" w:rsidRDefault="00725213" w:rsidP="002613F6">
      <w:pPr>
        <w:numPr>
          <w:ilvl w:val="0"/>
          <w:numId w:val="19"/>
        </w:numPr>
        <w:jc w:val="both"/>
        <w:rPr>
          <w:rFonts w:ascii="Palatino Linotype" w:hAnsi="Palatino Linotype" w:cstheme="minorHAnsi"/>
          <w:bCs/>
        </w:rPr>
      </w:pPr>
      <w:r w:rsidRPr="004A7A59">
        <w:rPr>
          <w:rFonts w:ascii="Palatino Linotype" w:hAnsi="Palatino Linotype" w:cstheme="minorHAnsi"/>
          <w:bCs/>
        </w:rPr>
        <w:t xml:space="preserve">Протоколҳои </w:t>
      </w:r>
      <w:r w:rsidRPr="004A7A59">
        <w:rPr>
          <w:rFonts w:ascii="Palatino Linotype" w:hAnsi="Palatino Linotype" w:cstheme="minorHAnsi"/>
          <w:bCs/>
          <w:lang w:val="tg-Cyrl-TJ"/>
        </w:rPr>
        <w:t>муассиса</w:t>
      </w:r>
      <w:r w:rsidRPr="004A7A59">
        <w:rPr>
          <w:rFonts w:ascii="Palatino Linotype" w:hAnsi="Palatino Linotype" w:cstheme="minorHAnsi"/>
          <w:bCs/>
        </w:rPr>
        <w:t xml:space="preserve">, ки </w:t>
      </w:r>
      <w:r w:rsidRPr="004A7A59">
        <w:rPr>
          <w:rFonts w:ascii="Palatino Linotype" w:hAnsi="Palatino Linotype" w:cstheme="minorHAnsi"/>
          <w:bCs/>
          <w:lang w:val="tg-Cyrl-TJ"/>
        </w:rPr>
        <w:t xml:space="preserve">дар он </w:t>
      </w:r>
      <w:r w:rsidRPr="004A7A59">
        <w:rPr>
          <w:rFonts w:ascii="Palatino Linotype" w:hAnsi="Palatino Linotype" w:cstheme="minorHAnsi"/>
          <w:bCs/>
        </w:rPr>
        <w:t>кадом хи</w:t>
      </w:r>
      <w:r w:rsidRPr="004A7A59">
        <w:rPr>
          <w:rFonts w:ascii="Palatino Linotype" w:hAnsi="Palatino Linotype" w:cstheme="minorHAnsi"/>
          <w:bCs/>
          <w:lang w:val="tg-Cyrl-TJ"/>
        </w:rPr>
        <w:t>з</w:t>
      </w:r>
      <w:r w:rsidRPr="004A7A59">
        <w:rPr>
          <w:rFonts w:ascii="Palatino Linotype" w:hAnsi="Palatino Linotype" w:cstheme="minorHAnsi"/>
          <w:bCs/>
        </w:rPr>
        <w:t>мат</w:t>
      </w:r>
      <w:r w:rsidRPr="004A7A59">
        <w:rPr>
          <w:rFonts w:ascii="Palatino Linotype" w:hAnsi="Palatino Linotype" w:cstheme="minorHAnsi"/>
          <w:bCs/>
          <w:lang w:val="tg-Cyrl-TJ"/>
        </w:rPr>
        <w:t>расони</w:t>
      </w:r>
      <w:r w:rsidRPr="004A7A59">
        <w:rPr>
          <w:rFonts w:ascii="Palatino Linotype" w:hAnsi="Palatino Linotype" w:cstheme="minorHAnsi"/>
          <w:bCs/>
        </w:rPr>
        <w:t xml:space="preserve">ҳои </w:t>
      </w:r>
      <w:r w:rsidRPr="004A7A59">
        <w:rPr>
          <w:rFonts w:ascii="Palatino Linotype" w:hAnsi="Palatino Linotype" w:cstheme="minorHAnsi"/>
          <w:bCs/>
          <w:lang w:val="tg-Cyrl-TJ"/>
        </w:rPr>
        <w:t xml:space="preserve">экспертизаи </w:t>
      </w:r>
      <w:r w:rsidRPr="004A7A59">
        <w:rPr>
          <w:rFonts w:ascii="Palatino Linotype" w:hAnsi="Palatino Linotype" w:cstheme="minorHAnsi"/>
          <w:bCs/>
        </w:rPr>
        <w:t xml:space="preserve">судӣ </w:t>
      </w:r>
      <w:r w:rsidRPr="004A7A59">
        <w:rPr>
          <w:rFonts w:ascii="Palatino Linotype" w:hAnsi="Palatino Linotype" w:cstheme="minorHAnsi"/>
          <w:bCs/>
          <w:lang w:val="tg-Cyrl-TJ"/>
        </w:rPr>
        <w:t xml:space="preserve">тиббӣ </w:t>
      </w:r>
      <w:r w:rsidRPr="004A7A59">
        <w:rPr>
          <w:rFonts w:ascii="Palatino Linotype" w:hAnsi="Palatino Linotype" w:cstheme="minorHAnsi"/>
          <w:bCs/>
        </w:rPr>
        <w:t>пешниҳод карда мешаванд</w:t>
      </w:r>
      <w:r w:rsidRPr="004A7A59">
        <w:rPr>
          <w:rFonts w:ascii="Palatino Linotype" w:hAnsi="Palatino Linotype" w:cstheme="minorHAnsi"/>
          <w:bCs/>
          <w:lang w:val="tg-Cyrl-TJ"/>
        </w:rPr>
        <w:t xml:space="preserve">, муайян гардидаанд. </w:t>
      </w:r>
    </w:p>
    <w:p w14:paraId="351ED45E" w14:textId="77777777" w:rsidR="00725213" w:rsidRPr="004A7A59" w:rsidRDefault="00725213" w:rsidP="002613F6">
      <w:pPr>
        <w:numPr>
          <w:ilvl w:val="0"/>
          <w:numId w:val="19"/>
        </w:numPr>
        <w:jc w:val="both"/>
        <w:rPr>
          <w:rFonts w:ascii="Palatino Linotype" w:hAnsi="Palatino Linotype" w:cstheme="minorHAnsi"/>
          <w:bCs/>
        </w:rPr>
      </w:pPr>
      <w:r w:rsidRPr="004A7A59">
        <w:rPr>
          <w:rFonts w:ascii="Palatino Linotype" w:hAnsi="Palatino Linotype" w:cstheme="minorHAnsi"/>
          <w:bCs/>
        </w:rPr>
        <w:t>Хи</w:t>
      </w:r>
      <w:r w:rsidRPr="004A7A59">
        <w:rPr>
          <w:rFonts w:ascii="Palatino Linotype" w:hAnsi="Palatino Linotype" w:cstheme="minorHAnsi"/>
          <w:bCs/>
          <w:lang w:val="tg-Cyrl-TJ"/>
        </w:rPr>
        <w:t>зматрасониҳои асосие,</w:t>
      </w:r>
      <w:r w:rsidRPr="004A7A59">
        <w:rPr>
          <w:rFonts w:ascii="Palatino Linotype" w:hAnsi="Palatino Linotype" w:cstheme="minorHAnsi"/>
          <w:bCs/>
        </w:rPr>
        <w:t xml:space="preserve"> ки пас аз таҷовуз</w:t>
      </w:r>
      <w:r w:rsidRPr="004A7A59">
        <w:rPr>
          <w:rFonts w:ascii="Palatino Linotype" w:hAnsi="Palatino Linotype" w:cstheme="minorHAnsi"/>
          <w:bCs/>
          <w:lang w:val="tg-Cyrl-TJ"/>
        </w:rPr>
        <w:t xml:space="preserve"> ба номус </w:t>
      </w:r>
      <w:r w:rsidRPr="004A7A59">
        <w:rPr>
          <w:rFonts w:ascii="Palatino Linotype" w:hAnsi="Palatino Linotype" w:cstheme="minorHAnsi"/>
          <w:bCs/>
        </w:rPr>
        <w:t xml:space="preserve">пешниҳод мешаванд, аз ҷумла </w:t>
      </w:r>
      <w:r w:rsidRPr="004A7A59">
        <w:rPr>
          <w:rFonts w:ascii="Palatino Linotype" w:hAnsi="Palatino Linotype" w:cstheme="minorHAnsi"/>
          <w:bCs/>
          <w:lang w:val="tg-Cyrl-TJ"/>
        </w:rPr>
        <w:t>табобати</w:t>
      </w:r>
      <w:r w:rsidRPr="004A7A59">
        <w:rPr>
          <w:rFonts w:ascii="Palatino Linotype" w:hAnsi="Palatino Linotype" w:cstheme="minorHAnsi"/>
          <w:bCs/>
        </w:rPr>
        <w:t xml:space="preserve"> осеб</w:t>
      </w:r>
      <w:r w:rsidRPr="004A7A59">
        <w:rPr>
          <w:rFonts w:ascii="Palatino Linotype" w:hAnsi="Palatino Linotype" w:cstheme="minorHAnsi"/>
          <w:bCs/>
          <w:lang w:val="tg-Cyrl-TJ"/>
        </w:rPr>
        <w:t>ҳо</w:t>
      </w:r>
      <w:r w:rsidRPr="004A7A59">
        <w:rPr>
          <w:rFonts w:ascii="Palatino Linotype" w:hAnsi="Palatino Linotype" w:cstheme="minorHAnsi"/>
          <w:bCs/>
        </w:rPr>
        <w:t>, ҳифзи далелҳо, пешгирии ҳомиладории номатлуб ва сироятҳои бо роҳи ҷинсӣ гузаранда</w:t>
      </w:r>
      <w:r w:rsidRPr="004A7A59">
        <w:rPr>
          <w:rFonts w:ascii="Palatino Linotype" w:hAnsi="Palatino Linotype" w:cstheme="minorHAnsi"/>
          <w:bCs/>
          <w:lang w:val="tg-Cyrl-TJ"/>
        </w:rPr>
        <w:t>, инчунин</w:t>
      </w:r>
      <w:r w:rsidRPr="004A7A59">
        <w:rPr>
          <w:rFonts w:ascii="Palatino Linotype" w:hAnsi="Palatino Linotype" w:cstheme="minorHAnsi"/>
          <w:bCs/>
        </w:rPr>
        <w:t xml:space="preserve"> дастгирии равонӣ.</w:t>
      </w:r>
      <w:r w:rsidRPr="004A7A59">
        <w:rPr>
          <w:rFonts w:ascii="Times New Roman" w:eastAsia="MS Gothic" w:hAnsi="Times New Roman" w:cs="Times New Roman"/>
          <w:bCs/>
          <w:lang w:val="tg-Cyrl-TJ"/>
        </w:rPr>
        <w:t xml:space="preserve"> </w:t>
      </w:r>
    </w:p>
    <w:p w14:paraId="7AC5DCFB" w14:textId="7BD85DB6" w:rsidR="00725213" w:rsidRPr="004A7A59" w:rsidRDefault="00725213" w:rsidP="002613F6">
      <w:pPr>
        <w:numPr>
          <w:ilvl w:val="0"/>
          <w:numId w:val="19"/>
        </w:numPr>
        <w:jc w:val="both"/>
        <w:rPr>
          <w:rFonts w:ascii="Palatino Linotype" w:hAnsi="Palatino Linotype"/>
          <w:lang w:val="tg-Cyrl-TJ"/>
        </w:rPr>
      </w:pPr>
      <w:r w:rsidRPr="004A7A59">
        <w:rPr>
          <w:rFonts w:ascii="Palatino Linotype" w:hAnsi="Palatino Linotype"/>
        </w:rPr>
        <w:t>Протоколҳо</w:t>
      </w:r>
      <w:r w:rsidRPr="004A7A59">
        <w:rPr>
          <w:rFonts w:ascii="Palatino Linotype" w:hAnsi="Palatino Linotype"/>
          <w:lang w:val="tg-Cyrl-TJ"/>
        </w:rPr>
        <w:t>и м</w:t>
      </w:r>
      <w:r w:rsidRPr="004A7A59">
        <w:rPr>
          <w:rFonts w:ascii="Palatino Linotype" w:hAnsi="Palatino Linotype"/>
        </w:rPr>
        <w:t>уассисае, ки хи</w:t>
      </w:r>
      <w:r w:rsidRPr="004A7A59">
        <w:rPr>
          <w:rFonts w:ascii="Palatino Linotype" w:hAnsi="Palatino Linotype"/>
          <w:lang w:val="tg-Cyrl-TJ"/>
        </w:rPr>
        <w:t>з</w:t>
      </w:r>
      <w:r w:rsidRPr="004A7A59">
        <w:rPr>
          <w:rFonts w:ascii="Palatino Linotype" w:hAnsi="Palatino Linotype"/>
        </w:rPr>
        <w:t>мат</w:t>
      </w:r>
      <w:r w:rsidRPr="004A7A59">
        <w:rPr>
          <w:rFonts w:ascii="Palatino Linotype" w:hAnsi="Palatino Linotype"/>
          <w:lang w:val="tg-Cyrl-TJ"/>
        </w:rPr>
        <w:t xml:space="preserve">расонии </w:t>
      </w:r>
      <w:r w:rsidRPr="004A7A59">
        <w:rPr>
          <w:rFonts w:ascii="Palatino Linotype" w:hAnsi="Palatino Linotype"/>
        </w:rPr>
        <w:t>суд</w:t>
      </w:r>
      <w:r w:rsidRPr="004A7A59">
        <w:rPr>
          <w:rFonts w:ascii="Palatino Linotype" w:hAnsi="Palatino Linotype"/>
          <w:lang w:val="tg-Cyrl-TJ"/>
        </w:rPr>
        <w:t>ӣ</w:t>
      </w:r>
      <w:r w:rsidRPr="004A7A59">
        <w:rPr>
          <w:rFonts w:ascii="Palatino Linotype" w:hAnsi="Palatino Linotype"/>
        </w:rPr>
        <w:t xml:space="preserve"> тибб</w:t>
      </w:r>
      <w:r w:rsidRPr="004A7A59">
        <w:rPr>
          <w:rFonts w:ascii="Palatino Linotype" w:hAnsi="Palatino Linotype"/>
          <w:lang w:val="tg-Cyrl-TJ"/>
        </w:rPr>
        <w:t>ии</w:t>
      </w:r>
      <w:r w:rsidRPr="004A7A59">
        <w:rPr>
          <w:rFonts w:ascii="Palatino Linotype" w:hAnsi="Palatino Linotype"/>
        </w:rPr>
        <w:t xml:space="preserve"> шабонарӯз</w:t>
      </w:r>
      <w:r w:rsidRPr="004A7A59">
        <w:rPr>
          <w:rFonts w:ascii="Palatino Linotype" w:hAnsi="Palatino Linotype"/>
          <w:lang w:val="tg-Cyrl-TJ"/>
        </w:rPr>
        <w:t>иро</w:t>
      </w:r>
      <w:r w:rsidRPr="004A7A59">
        <w:rPr>
          <w:rFonts w:ascii="Palatino Linotype" w:hAnsi="Palatino Linotype"/>
        </w:rPr>
        <w:t xml:space="preserve"> бо </w:t>
      </w:r>
      <w:r w:rsidRPr="004A7A59">
        <w:rPr>
          <w:rFonts w:ascii="Palatino Linotype" w:hAnsi="Palatino Linotype"/>
          <w:lang w:val="tg-Cyrl-TJ"/>
        </w:rPr>
        <w:t>мӯҳлати камтарини интизории натиҷаҳо таъмин мекунанд, к онҳо ҳамчун хизматрасонии бартариятдошта маҳсуб меёбанд, мутахассисони аккредитатсияшуда</w:t>
      </w:r>
      <w:r w:rsidRPr="004A7A59">
        <w:rPr>
          <w:rFonts w:ascii="Palatino Linotype" w:hAnsi="Palatino Linotype"/>
        </w:rPr>
        <w:t xml:space="preserve"> доранд, ки</w:t>
      </w:r>
      <w:r w:rsidRPr="004A7A59">
        <w:rPr>
          <w:rFonts w:ascii="Palatino Linotype" w:hAnsi="Palatino Linotype"/>
          <w:lang w:val="tg-Cyrl-TJ"/>
        </w:rPr>
        <w:t xml:space="preserve"> онҳо</w:t>
      </w:r>
      <w:r w:rsidRPr="004A7A59">
        <w:rPr>
          <w:rFonts w:ascii="Palatino Linotype" w:hAnsi="Palatino Linotype"/>
        </w:rPr>
        <w:t xml:space="preserve"> метавонанд миқдори кофии </w:t>
      </w:r>
      <w:r w:rsidRPr="004A7A59">
        <w:rPr>
          <w:rFonts w:ascii="Palatino Linotype" w:hAnsi="Palatino Linotype"/>
        </w:rPr>
        <w:lastRenderedPageBreak/>
        <w:t xml:space="preserve">имтиҳонҳоро барои нигоҳ доштани сатҳи </w:t>
      </w:r>
      <w:r w:rsidRPr="004A7A59">
        <w:rPr>
          <w:rFonts w:ascii="Palatino Linotype" w:hAnsi="Palatino Linotype"/>
          <w:lang w:val="tg-Cyrl-TJ"/>
        </w:rPr>
        <w:t xml:space="preserve">тахассуси </w:t>
      </w:r>
      <w:r w:rsidRPr="004A7A59">
        <w:rPr>
          <w:rFonts w:ascii="Palatino Linotype" w:hAnsi="Palatino Linotype"/>
        </w:rPr>
        <w:t xml:space="preserve">худ дар ҷамъоварии далелҳо, ҳуҷҷатгузории ҳамла ва </w:t>
      </w:r>
      <w:r w:rsidRPr="004A7A59">
        <w:rPr>
          <w:rFonts w:ascii="Palatino Linotype" w:hAnsi="Palatino Linotype"/>
          <w:lang w:val="tg-Cyrl-TJ"/>
        </w:rPr>
        <w:t>муносибат</w:t>
      </w:r>
      <w:r w:rsidRPr="004A7A59">
        <w:rPr>
          <w:rFonts w:ascii="Palatino Linotype" w:hAnsi="Palatino Linotype"/>
        </w:rPr>
        <w:t xml:space="preserve"> бо </w:t>
      </w:r>
      <w:r w:rsidRPr="004A7A59">
        <w:rPr>
          <w:rFonts w:ascii="Palatino Linotype" w:hAnsi="Palatino Linotype"/>
          <w:lang w:val="tg-Cyrl-TJ"/>
        </w:rPr>
        <w:t xml:space="preserve">ҷабрдидагон </w:t>
      </w:r>
      <w:r w:rsidRPr="004A7A59">
        <w:rPr>
          <w:rFonts w:ascii="Palatino Linotype" w:hAnsi="Palatino Linotype"/>
        </w:rPr>
        <w:t xml:space="preserve">қурбониён пешниҳод </w:t>
      </w:r>
      <w:r w:rsidRPr="004A7A59">
        <w:rPr>
          <w:rFonts w:ascii="Palatino Linotype" w:hAnsi="Palatino Linotype"/>
          <w:lang w:val="tg-Cyrl-TJ"/>
        </w:rPr>
        <w:t xml:space="preserve">карда тавонанд. Бо назардошти он, ки занҳо метавонанд барои бетаъхир ба суд муроҷиат кардан дудила бошанд, агар зан тасмим гирад, ки дертар даъво пешниҳод кунад, ҳамаи экспертизаҳои судӣ тиббӣ бояд бо имкони нигоҳ доштани далелҳо дар лифофаи мӯҳргузошташуда ва нигоҳ доштани он дар ҷои бехатар дастрас бошанд. </w:t>
      </w:r>
    </w:p>
    <w:p w14:paraId="13BB8A4A" w14:textId="77777777" w:rsidR="00725213" w:rsidRPr="004A7A59" w:rsidRDefault="00725213" w:rsidP="002613F6">
      <w:pPr>
        <w:numPr>
          <w:ilvl w:val="0"/>
          <w:numId w:val="19"/>
        </w:numPr>
        <w:jc w:val="both"/>
        <w:rPr>
          <w:rFonts w:ascii="Palatino Linotype" w:hAnsi="Palatino Linotype"/>
          <w:lang w:val="tg-Cyrl-TJ"/>
        </w:rPr>
      </w:pPr>
      <w:r w:rsidRPr="004A7A59">
        <w:rPr>
          <w:rFonts w:ascii="Palatino Linotype" w:hAnsi="Palatino Linotype" w:cstheme="minorHAnsi"/>
          <w:bCs/>
          <w:lang w:val="tg-Cyrl-TJ"/>
        </w:rPr>
        <w:t xml:space="preserve">Маъулмотномаҳои тиббӣ бояд ба таври ройгон дода шаванд. Дар дастурҳои СҶТ (Созмони ҷаҳонии тандрустӣ) тавсия дода шудаанд, ки маълумотномаҳои тиббӣ ба мӯҳлати то 20 сол дар эътибор бошанд, агар зан тасмим гирад, ки ҷуброн талаб кунад ё дертар шикоят арз намояд. </w:t>
      </w:r>
    </w:p>
    <w:p w14:paraId="1CB4EB2A" w14:textId="77777777" w:rsidR="00725213" w:rsidRPr="004A7A59" w:rsidRDefault="00725213" w:rsidP="002613F6">
      <w:pPr>
        <w:numPr>
          <w:ilvl w:val="0"/>
          <w:numId w:val="19"/>
        </w:numPr>
        <w:jc w:val="both"/>
        <w:rPr>
          <w:rFonts w:ascii="Palatino Linotype" w:hAnsi="Palatino Linotype"/>
          <w:lang w:val="tg-Cyrl-TJ"/>
        </w:rPr>
      </w:pPr>
      <w:r w:rsidRPr="004A7A59">
        <w:rPr>
          <w:rFonts w:ascii="Palatino Linotype" w:hAnsi="Palatino Linotype"/>
          <w:lang w:val="tg-Cyrl-TJ"/>
        </w:rPr>
        <w:t xml:space="preserve">Ба наҷотёфтагон бояд маълумоти хаттӣ дода шавад, то маълумоти дар рафти муоинаи тиббӣ ба онҳо додашударо тасдиқ намояд. Наҷотёфтагон метавонанд ҳангоми муолиҷаи аввалия дар ҳолати изтироб қарор дошта бошанд, ва аз ин рӯ ҳама маълумоти шифоҳии аз ҷониби коршиноси судӣ тиббӣ додашударо пурра аз худ накунанд. Маълумоти хаттӣ метавонад иттилоотро дар бораи чиҳо ба раванди муоинаи тиббӣ дохил карда шудаанд, дар бар гирад; хавфҳо ба саломатӣ пас аз таҷовуз ба номус ва зарурати тестинг ва табобат; хавфи сироятшавӣ ба ВНМО; </w:t>
      </w:r>
      <w:r w:rsidRPr="004A7A59">
        <w:rPr>
          <w:rFonts w:ascii="Palatino Linotype" w:eastAsiaTheme="minorEastAsia" w:hAnsi="Palatino Linotype"/>
          <w:lang w:val="tg-Cyrl-TJ"/>
        </w:rPr>
        <w:t>нақшаи табобат ва ҳама гуна таъсири дуюмдараҷа;</w:t>
      </w:r>
      <w:r w:rsidRPr="004A7A59">
        <w:rPr>
          <w:rFonts w:ascii="Times New Roman" w:eastAsia="MS Gothic" w:hAnsi="Times New Roman" w:cs="Times New Roman"/>
          <w:lang w:val="tg-Cyrl-TJ"/>
        </w:rPr>
        <w:t xml:space="preserve"> </w:t>
      </w:r>
      <w:r w:rsidRPr="004A7A59">
        <w:rPr>
          <w:rFonts w:ascii="Palatino Linotype" w:eastAsiaTheme="minorEastAsia" w:hAnsi="Palatino Linotype"/>
          <w:lang w:val="tg-Cyrl-TJ"/>
        </w:rPr>
        <w:t>пешгирии ҳомиладорӣ;</w:t>
      </w:r>
      <w:r w:rsidRPr="004A7A59">
        <w:rPr>
          <w:rFonts w:ascii="Times New Roman" w:eastAsia="MS Gothic" w:hAnsi="Times New Roman" w:cs="Times New Roman"/>
          <w:lang w:val="tg-Cyrl-TJ"/>
        </w:rPr>
        <w:t xml:space="preserve"> т</w:t>
      </w:r>
      <w:r w:rsidRPr="004A7A59">
        <w:rPr>
          <w:rFonts w:ascii="Palatino Linotype" w:eastAsiaTheme="minorEastAsia" w:hAnsi="Palatino Linotype"/>
          <w:lang w:val="tg-Cyrl-TJ"/>
        </w:rPr>
        <w:t>аъсири психологӣ ва стратегияҳои зиндамонӣ; ва</w:t>
      </w:r>
      <w:r w:rsidRPr="004A7A59">
        <w:rPr>
          <w:rFonts w:ascii="Palatino Linotype" w:eastAsia="MS Gothic" w:hAnsi="Palatino Linotype" w:cs="MS Gothic"/>
          <w:lang w:val="tg-Cyrl-TJ"/>
        </w:rPr>
        <w:t xml:space="preserve"> </w:t>
      </w:r>
      <w:r w:rsidRPr="004A7A59">
        <w:rPr>
          <w:rFonts w:ascii="Palatino Linotype" w:hAnsi="Palatino Linotype"/>
          <w:lang w:val="tg-Cyrl-TJ"/>
        </w:rPr>
        <w:t xml:space="preserve">тавассути хадамоти ҷамъиятӣ ва/ё телефонҳои боварӣ дастгирии минбаъдаи пас аз таҷовуз ба номус. </w:t>
      </w:r>
    </w:p>
    <w:p w14:paraId="63AE5929" w14:textId="77777777" w:rsidR="00725213" w:rsidRPr="004A7A59" w:rsidRDefault="00725213" w:rsidP="00725213">
      <w:pPr>
        <w:jc w:val="both"/>
        <w:rPr>
          <w:rFonts w:ascii="Palatino Linotype" w:hAnsi="Palatino Linotype" w:cstheme="minorHAnsi"/>
          <w:bCs/>
          <w:lang w:val="tg-Cyrl-TJ"/>
        </w:rPr>
      </w:pPr>
    </w:p>
    <w:p w14:paraId="329F6EDC" w14:textId="6B851BAB" w:rsidR="00725213" w:rsidRPr="004A7A59" w:rsidRDefault="00725213" w:rsidP="00725213">
      <w:pPr>
        <w:jc w:val="both"/>
        <w:rPr>
          <w:rFonts w:ascii="Palatino Linotype" w:hAnsi="Palatino Linotype"/>
          <w:lang w:val="tg-Cyrl-TJ"/>
        </w:rPr>
      </w:pPr>
      <w:r w:rsidRPr="004A7A59">
        <w:rPr>
          <w:rFonts w:ascii="Palatino Linotype" w:hAnsi="Palatino Linotype"/>
          <w:u w:val="single"/>
          <w:lang w:val="tg-Cyrl-TJ"/>
        </w:rPr>
        <w:t>Баҳогузори бехатарӣ ва банақшагирӣ</w:t>
      </w:r>
      <w:r w:rsidRPr="004A7A59">
        <w:rPr>
          <w:rFonts w:ascii="Palatino Linotype" w:hAnsi="Palatino Linotype"/>
          <w:lang w:val="tg-Cyrl-TJ"/>
        </w:rPr>
        <w:t xml:space="preserve"> </w:t>
      </w:r>
      <w:r w:rsidRPr="004A7A59">
        <w:rPr>
          <w:rFonts w:ascii="Palatino Linotype" w:hAnsi="Palatino Linotype"/>
          <w:b/>
          <w:bCs/>
          <w:lang w:val="tg-Cyrl-TJ"/>
        </w:rPr>
        <w:t xml:space="preserve">– </w:t>
      </w:r>
      <w:r w:rsidRPr="004A7A59">
        <w:rPr>
          <w:rFonts w:ascii="Palatino Linotype" w:hAnsi="Palatino Linotype"/>
          <w:lang w:val="tg-Cyrl-TJ"/>
        </w:rPr>
        <w:t xml:space="preserve">Ин барои </w:t>
      </w:r>
      <w:r w:rsidR="00E47146" w:rsidRPr="004A7A59">
        <w:rPr>
          <w:rFonts w:ascii="Palatino Linotype" w:hAnsi="Palatino Linotype"/>
          <w:lang w:val="tg-Cyrl-TJ"/>
        </w:rPr>
        <w:t xml:space="preserve">пешниҳокунандагони </w:t>
      </w:r>
      <w:r w:rsidRPr="004A7A59">
        <w:rPr>
          <w:rFonts w:ascii="Palatino Linotype" w:hAnsi="Palatino Linotype"/>
          <w:lang w:val="tg-Cyrl-TJ"/>
        </w:rPr>
        <w:t>хизматрасониҳои тиб</w:t>
      </w:r>
      <w:r w:rsidR="00CB2C92" w:rsidRPr="004A7A59">
        <w:rPr>
          <w:rFonts w:ascii="Palatino Linotype" w:hAnsi="Palatino Linotype"/>
          <w:lang w:val="tg-Cyrl-TJ"/>
        </w:rPr>
        <w:t>б</w:t>
      </w:r>
      <w:r w:rsidRPr="004A7A59">
        <w:rPr>
          <w:rFonts w:ascii="Palatino Linotype" w:hAnsi="Palatino Linotype"/>
          <w:lang w:val="tg-Cyrl-TJ"/>
        </w:rPr>
        <w:t xml:space="preserve">ӣ, барои арзёбии бехатарии ҷабрдида ва пешгирии зарар ва хатари минбаъда аҳамияти хосса дорад, ки метавонад: зарари ногузир дар дақиқа, соат ё рӯзҳои вақти наздиктарин; хавфи кӯтоҳмуддат ва дарозмуддати кушта шудан, хатари зараррасонӣ ба худ, аз ҷумла фикрҳо ва импулсҳои худкушӣ; оқибатҳои ҷиддӣ барои солимии ҷинсӣ ва репродуктивӣ, ба монанди ҳомиладории номатлуб, сироятҳои тавассути алоқаи ҷинсӣ гузаранда; ва хавфҳои иловагӣ нисбати фарзандони ҷабрдидаро дар бар гирад. Пас аз баҳодиҳии сатҳи хатари ҳар як зан, мутахассисони соҳаи тиб метавонанд бо қурбониён кор карда, нақшаҳои бехатариро таҳия кунанд. Усулҳои гуногуни таҳия ин нақшаҳо вуҷуд доранд: дар баъзе ҳолатҳо, ба ҷабрдида мустақилияти бештар дода мешавад, ҳол он ки дар ҳолатҳои дигар, пайгирии фаъолтар барои таъмини давомнокии нигоҳубин, бехатарӣ ва дастрасӣ </w:t>
      </w:r>
      <w:r w:rsidR="00081719" w:rsidRPr="004A7A59">
        <w:rPr>
          <w:rFonts w:ascii="Palatino Linotype" w:hAnsi="Palatino Linotype"/>
          <w:lang w:val="tg-Cyrl-TJ"/>
        </w:rPr>
        <w:t xml:space="preserve">дар </w:t>
      </w:r>
      <w:r w:rsidR="00981B34" w:rsidRPr="004A7A59">
        <w:rPr>
          <w:rFonts w:ascii="Palatino Linotype" w:hAnsi="Palatino Linotype"/>
          <w:lang w:val="tg-Cyrl-TJ"/>
        </w:rPr>
        <w:t>мавриде</w:t>
      </w:r>
      <w:r w:rsidRPr="004A7A59">
        <w:rPr>
          <w:rFonts w:ascii="Palatino Linotype" w:hAnsi="Palatino Linotype"/>
          <w:lang w:val="tg-Cyrl-TJ"/>
        </w:rPr>
        <w:t>, ки ҷабрдида дар ҳолат</w:t>
      </w:r>
      <w:r w:rsidR="009C3EC5" w:rsidRPr="004A7A59">
        <w:rPr>
          <w:rFonts w:ascii="Palatino Linotype" w:hAnsi="Palatino Linotype"/>
          <w:lang w:val="tg-Cyrl-TJ"/>
        </w:rPr>
        <w:t>и</w:t>
      </w:r>
      <w:r w:rsidRPr="004A7A59">
        <w:rPr>
          <w:rFonts w:ascii="Palatino Linotype" w:hAnsi="Palatino Linotype"/>
          <w:lang w:val="tg-Cyrl-TJ"/>
        </w:rPr>
        <w:t xml:space="preserve"> вазнин қарор дорад, талаб карда мешавад. Дар ҳама ҳолатҳо, пешниҳодкунандаи хизматрасониҳои тиббӣ бояд қобилияти ҷабрдидаро дар муайян кардани хавфҳо барои бехатарии худ ва инчунин стратегияҳои имконпазири коҳиш додани онҳо эҳтиром кунад. Агар барои кӯдакон хатар вуҷуд дошта бошад, пешниҳодкунандаи хизматрасониҳои тиббӣ бояд дар муассиса ва дар сатҳи миллӣ ҳифзи онҳо</w:t>
      </w:r>
      <w:r w:rsidR="00575A31" w:rsidRPr="004A7A59">
        <w:rPr>
          <w:rFonts w:ascii="Palatino Linotype" w:hAnsi="Palatino Linotype"/>
          <w:lang w:val="tg-Cyrl-TJ"/>
        </w:rPr>
        <w:t>ро</w:t>
      </w:r>
      <w:r w:rsidRPr="004A7A59">
        <w:rPr>
          <w:rFonts w:ascii="Palatino Linotype" w:hAnsi="Palatino Linotype"/>
          <w:lang w:val="tg-Cyrl-TJ"/>
        </w:rPr>
        <w:t xml:space="preserve"> таъмин намояд. Агар зане, ки бевосита таҳти хавф қарор дошта бошад, ба хона баргашта ната</w:t>
      </w:r>
      <w:r w:rsidR="00575A31" w:rsidRPr="004A7A59">
        <w:rPr>
          <w:rFonts w:ascii="Palatino Linotype" w:hAnsi="Palatino Linotype"/>
          <w:lang w:val="tg-Cyrl-TJ"/>
        </w:rPr>
        <w:t>в</w:t>
      </w:r>
      <w:r w:rsidRPr="004A7A59">
        <w:rPr>
          <w:rFonts w:ascii="Palatino Linotype" w:hAnsi="Palatino Linotype"/>
          <w:lang w:val="tg-Cyrl-TJ"/>
        </w:rPr>
        <w:t xml:space="preserve">онад, барои ӯ дарёфт намудани ҷои </w:t>
      </w:r>
      <w:r w:rsidR="00575A31" w:rsidRPr="004A7A59">
        <w:rPr>
          <w:rFonts w:ascii="Palatino Linotype" w:hAnsi="Palatino Linotype"/>
          <w:lang w:val="tg-Cyrl-TJ"/>
        </w:rPr>
        <w:t>бе</w:t>
      </w:r>
      <w:r w:rsidRPr="004A7A59">
        <w:rPr>
          <w:rFonts w:ascii="Palatino Linotype" w:hAnsi="Palatino Linotype"/>
          <w:lang w:val="tg-Cyrl-TJ"/>
        </w:rPr>
        <w:t xml:space="preserve">хатар хеле муҳим аст. Таъсис додани ҷойҳои бехатар дар хадамоти ҳифзи саломатӣ, </w:t>
      </w:r>
      <w:r w:rsidR="00BF1B94" w:rsidRPr="004A7A59">
        <w:rPr>
          <w:rFonts w:ascii="Palatino Linotype" w:hAnsi="Palatino Linotype"/>
          <w:lang w:val="tg-Cyrl-TJ"/>
        </w:rPr>
        <w:t xml:space="preserve">то он </w:t>
      </w:r>
      <w:r w:rsidRPr="004A7A59">
        <w:rPr>
          <w:rFonts w:ascii="Palatino Linotype" w:hAnsi="Palatino Linotype"/>
          <w:lang w:val="tg-Cyrl-TJ"/>
        </w:rPr>
        <w:t xml:space="preserve">ки занон тавонанд то </w:t>
      </w:r>
      <w:r w:rsidRPr="004A7A59">
        <w:rPr>
          <w:rFonts w:ascii="Palatino Linotype" w:hAnsi="Palatino Linotype"/>
          <w:lang w:val="tg-Cyrl-TJ"/>
        </w:rPr>
        <w:lastRenderedPageBreak/>
        <w:t xml:space="preserve">ба дигар паноҳгоҳ ё </w:t>
      </w:r>
      <w:r w:rsidR="00BF1B94" w:rsidRPr="004A7A59">
        <w:rPr>
          <w:rFonts w:ascii="Palatino Linotype" w:hAnsi="Palatino Linotype"/>
          <w:lang w:val="tg-Cyrl-TJ"/>
        </w:rPr>
        <w:t xml:space="preserve">ҷойҳои </w:t>
      </w:r>
      <w:r w:rsidRPr="004A7A59">
        <w:rPr>
          <w:rFonts w:ascii="Palatino Linotype" w:hAnsi="Palatino Linotype"/>
          <w:lang w:val="tg-Cyrl-TJ"/>
        </w:rPr>
        <w:t xml:space="preserve">бехатар </w:t>
      </w:r>
      <w:r w:rsidR="00BF1B94" w:rsidRPr="004A7A59">
        <w:rPr>
          <w:rFonts w:ascii="Palatino Linotype" w:hAnsi="Palatino Linotype"/>
          <w:lang w:val="tg-Cyrl-TJ"/>
        </w:rPr>
        <w:t>фиристоданашон, дар он ҷойҳо, қарор дошта бошанд.</w:t>
      </w:r>
      <w:r w:rsidRPr="004A7A59">
        <w:rPr>
          <w:rFonts w:ascii="Palatino Linotype" w:hAnsi="Palatino Linotype"/>
          <w:lang w:val="tg-Cyrl-TJ"/>
        </w:rPr>
        <w:t xml:space="preserve">.  </w:t>
      </w:r>
    </w:p>
    <w:p w14:paraId="296CB628" w14:textId="77777777" w:rsidR="00725213" w:rsidRPr="004A7A59" w:rsidRDefault="00725213" w:rsidP="00725213">
      <w:pPr>
        <w:jc w:val="both"/>
        <w:rPr>
          <w:rFonts w:ascii="Palatino Linotype" w:hAnsi="Palatino Linotype" w:cstheme="minorHAnsi"/>
          <w:b/>
          <w:bCs/>
          <w:lang w:val="tg-Cyrl-TJ"/>
        </w:rPr>
      </w:pPr>
    </w:p>
    <w:p w14:paraId="4A94D3E7" w14:textId="723DE75F" w:rsidR="00725213" w:rsidRPr="004A7A59" w:rsidRDefault="00725213" w:rsidP="00725213">
      <w:pPr>
        <w:jc w:val="both"/>
        <w:rPr>
          <w:rFonts w:ascii="Palatino Linotype" w:hAnsi="Palatino Linotype"/>
          <w:lang w:val="tg-Cyrl-TJ"/>
        </w:rPr>
      </w:pPr>
      <w:r w:rsidRPr="004A7A59">
        <w:rPr>
          <w:rFonts w:ascii="Palatino Linotype" w:hAnsi="Palatino Linotype"/>
          <w:u w:val="single"/>
          <w:lang w:val="tg-Cyrl-TJ"/>
        </w:rPr>
        <w:t>Ғамхорӣ ва дастгирии эмотсионалӣ</w:t>
      </w:r>
      <w:r w:rsidRPr="004A7A59">
        <w:rPr>
          <w:rFonts w:ascii="Palatino Linotype" w:hAnsi="Palatino Linotype"/>
          <w:b/>
          <w:bCs/>
          <w:lang w:val="tg-Cyrl-TJ"/>
        </w:rPr>
        <w:t xml:space="preserve">. </w:t>
      </w:r>
      <w:r w:rsidRPr="004A7A59">
        <w:rPr>
          <w:rFonts w:ascii="Palatino Linotype" w:hAnsi="Palatino Linotype"/>
          <w:lang w:val="tg-Cyrl-TJ"/>
        </w:rPr>
        <w:t xml:space="preserve">Машваратдиҳӣ як қисми муҳими дахолаткунӣ мебошад, ки ба наҷотёфтагон фоида расонида метавонад. Кормандони соҳаи тандурустӣ бояд омӯзонида шаванд, ки бевосита аз занон дар бораи зӯроварӣ пурсанд, аз ҷумла аз заноне, ки таҳти нигоҳубини пеш аз таваллуд/перинаталӣ қарор доранд ва занони ҳолати муайяндошта, аз қабили осеб, аломатҳои изтироб, нашъамандӣ, депрессия, сироятҳои бо роҳи ҷинсӣ гузаранда ё аломатҳои гинекологӣ. </w:t>
      </w:r>
      <w:r w:rsidR="003B46EF" w:rsidRPr="004A7A59">
        <w:rPr>
          <w:rFonts w:ascii="Palatino Linotype" w:hAnsi="Palatino Linotype"/>
          <w:lang w:val="tg-Cyrl-TJ"/>
        </w:rPr>
        <w:t>Б</w:t>
      </w:r>
      <w:r w:rsidR="002D390E" w:rsidRPr="004A7A59">
        <w:rPr>
          <w:rFonts w:ascii="Palatino Linotype" w:hAnsi="Palatino Linotype"/>
          <w:lang w:val="tg-Cyrl-TJ"/>
        </w:rPr>
        <w:t xml:space="preserve">арои шахсоне, ки </w:t>
      </w:r>
      <w:r w:rsidR="005B71F4" w:rsidRPr="004A7A59">
        <w:rPr>
          <w:rFonts w:ascii="Palatino Linotype" w:hAnsi="Palatino Linotype"/>
          <w:lang w:val="tg-Cyrl-TJ"/>
        </w:rPr>
        <w:t xml:space="preserve"> </w:t>
      </w:r>
      <w:r w:rsidR="009F73DC" w:rsidRPr="004A7A59">
        <w:rPr>
          <w:rFonts w:ascii="Palatino Linotype" w:hAnsi="Palatino Linotype"/>
          <w:lang w:val="tg-Cyrl-TJ"/>
        </w:rPr>
        <w:t xml:space="preserve"> </w:t>
      </w:r>
      <w:r w:rsidR="00356279" w:rsidRPr="004A7A59">
        <w:rPr>
          <w:rFonts w:ascii="Palatino Linotype" w:hAnsi="Palatino Linotype"/>
          <w:lang w:val="tg-Cyrl-TJ"/>
        </w:rPr>
        <w:t>кума</w:t>
      </w:r>
      <w:r w:rsidR="00591B57" w:rsidRPr="004A7A59">
        <w:rPr>
          <w:rFonts w:ascii="Palatino Linotype" w:hAnsi="Palatino Linotype"/>
          <w:lang w:val="tg-Cyrl-TJ"/>
        </w:rPr>
        <w:t>к</w:t>
      </w:r>
      <w:r w:rsidR="00356279" w:rsidRPr="004A7A59">
        <w:rPr>
          <w:rFonts w:ascii="Palatino Linotype" w:hAnsi="Palatino Linotype"/>
          <w:lang w:val="tg-Cyrl-TJ"/>
        </w:rPr>
        <w:t>и</w:t>
      </w:r>
      <w:r w:rsidRPr="004A7A59">
        <w:rPr>
          <w:rFonts w:ascii="Palatino Linotype" w:hAnsi="Palatino Linotype"/>
          <w:lang w:val="tg-Cyrl-TJ"/>
        </w:rPr>
        <w:t xml:space="preserve"> </w:t>
      </w:r>
      <w:r w:rsidR="00591B57" w:rsidRPr="004A7A59">
        <w:rPr>
          <w:rFonts w:ascii="Palatino Linotype" w:hAnsi="Palatino Linotype"/>
          <w:lang w:val="tg-Cyrl-TJ"/>
        </w:rPr>
        <w:t xml:space="preserve">эмотсионалӣ </w:t>
      </w:r>
      <w:r w:rsidR="00706EA9" w:rsidRPr="004A7A59">
        <w:rPr>
          <w:rFonts w:ascii="Palatino Linotype" w:hAnsi="Palatino Linotype"/>
          <w:lang w:val="tg-Cyrl-TJ"/>
        </w:rPr>
        <w:t>мерасонанд</w:t>
      </w:r>
      <w:r w:rsidR="00591B57" w:rsidRPr="004A7A59">
        <w:rPr>
          <w:rFonts w:ascii="Palatino Linotype" w:hAnsi="Palatino Linotype"/>
          <w:lang w:val="tg-Cyrl-TJ"/>
        </w:rPr>
        <w:t xml:space="preserve"> </w:t>
      </w:r>
      <w:r w:rsidR="00706EA9" w:rsidRPr="004A7A59">
        <w:rPr>
          <w:rFonts w:ascii="Palatino Linotype" w:hAnsi="Palatino Linotype"/>
          <w:lang w:val="tg-Cyrl-TJ"/>
        </w:rPr>
        <w:t>ва дастгири мекунанд</w:t>
      </w:r>
      <w:r w:rsidR="00356279" w:rsidRPr="004A7A59">
        <w:rPr>
          <w:rFonts w:ascii="Palatino Linotype" w:hAnsi="Palatino Linotype"/>
          <w:lang w:val="tg-Cyrl-TJ"/>
        </w:rPr>
        <w:t xml:space="preserve"> </w:t>
      </w:r>
      <w:r w:rsidR="00591B57" w:rsidRPr="004A7A59">
        <w:rPr>
          <w:rFonts w:ascii="Palatino Linotype" w:hAnsi="Palatino Linotype"/>
          <w:lang w:val="tg-Cyrl-TJ"/>
        </w:rPr>
        <w:t>доштани маълумот оид</w:t>
      </w:r>
      <w:r w:rsidRPr="004A7A59">
        <w:rPr>
          <w:rFonts w:ascii="Palatino Linotype" w:hAnsi="Palatino Linotype"/>
          <w:lang w:val="tg-Cyrl-TJ"/>
        </w:rPr>
        <w:t xml:space="preserve">и намудҳои гуногуни зӯроварӣ нисбати занон ва духтарон, ниҳоят муҳим аст. </w:t>
      </w:r>
    </w:p>
    <w:p w14:paraId="4A9227AC" w14:textId="77777777" w:rsidR="00725213" w:rsidRPr="004A7A59" w:rsidRDefault="00725213" w:rsidP="00725213">
      <w:pPr>
        <w:jc w:val="both"/>
        <w:rPr>
          <w:rFonts w:ascii="Palatino Linotype" w:hAnsi="Palatino Linotype" w:cstheme="minorHAnsi"/>
          <w:b/>
          <w:bCs/>
          <w:lang w:val="tg-Cyrl-TJ"/>
        </w:rPr>
      </w:pPr>
    </w:p>
    <w:p w14:paraId="6408DAC2" w14:textId="4D5BB813" w:rsidR="00725213" w:rsidRPr="004A7A59" w:rsidRDefault="00725213" w:rsidP="00725213">
      <w:pPr>
        <w:jc w:val="both"/>
        <w:rPr>
          <w:rFonts w:ascii="Palatino Linotype" w:hAnsi="Palatino Linotype"/>
          <w:b/>
          <w:bCs/>
          <w:lang w:val="tg-Cyrl-TJ"/>
        </w:rPr>
      </w:pPr>
      <w:r w:rsidRPr="004A7A59">
        <w:rPr>
          <w:rFonts w:ascii="Palatino Linotype" w:hAnsi="Palatino Linotype"/>
          <w:u w:val="single"/>
          <w:lang w:val="tg-Cyrl-TJ"/>
        </w:rPr>
        <w:t>Исқоти ҳамли бехатар</w:t>
      </w:r>
      <w:r w:rsidRPr="004A7A59">
        <w:rPr>
          <w:rFonts w:ascii="Palatino Linotype" w:hAnsi="Palatino Linotype"/>
          <w:b/>
          <w:bCs/>
          <w:lang w:val="tg-Cyrl-TJ"/>
        </w:rPr>
        <w:t xml:space="preserve">. </w:t>
      </w:r>
      <w:r w:rsidRPr="004A7A59">
        <w:rPr>
          <w:rFonts w:ascii="Palatino Linotype" w:hAnsi="Palatino Linotype"/>
          <w:lang w:val="tg-Cyrl-TJ"/>
        </w:rPr>
        <w:t xml:space="preserve">Дар байни бисёр дигар эҳтимолияти оқибатҳои манфӣ ба саломатӣ, ки бо ЗНЗД алоқамандӣ дорад, ин ҳомиладории номатлуб буда, яке аз мушкилотест, ки бинобар он, </w:t>
      </w:r>
      <w:r w:rsidR="00A73433" w:rsidRPr="004A7A59">
        <w:rPr>
          <w:rFonts w:ascii="Palatino Linotype" w:hAnsi="Palatino Linotype"/>
          <w:lang w:val="tg-Cyrl-TJ"/>
        </w:rPr>
        <w:t>аз сабаби набудани дастрасӣ ба хизматрасониҳои муҳофизатӣ, солимии репродуктивӣ ва маърифат дар бораи онҳо</w:t>
      </w:r>
      <w:r w:rsidR="00A73433" w:rsidRPr="004A7A59" w:rsidDel="00A73433">
        <w:rPr>
          <w:rFonts w:ascii="Palatino Linotype" w:hAnsi="Palatino Linotype"/>
          <w:lang w:val="tg-Cyrl-TJ"/>
        </w:rPr>
        <w:t xml:space="preserve"> </w:t>
      </w:r>
      <w:r w:rsidRPr="004A7A59">
        <w:rPr>
          <w:rFonts w:ascii="Palatino Linotype" w:hAnsi="Palatino Linotype"/>
          <w:lang w:val="tg-Cyrl-TJ"/>
        </w:rPr>
        <w:t xml:space="preserve">занон ва духтарони ба зӯроварӣ дучоршуда метавонанд, боз ҳам бештар осебпазир </w:t>
      </w:r>
      <w:r w:rsidR="00A73433" w:rsidRPr="004A7A59">
        <w:rPr>
          <w:rFonts w:ascii="Palatino Linotype" w:hAnsi="Palatino Linotype"/>
          <w:lang w:val="tg-Cyrl-TJ"/>
        </w:rPr>
        <w:t>ме</w:t>
      </w:r>
      <w:r w:rsidRPr="004A7A59">
        <w:rPr>
          <w:rFonts w:ascii="Palatino Linotype" w:hAnsi="Palatino Linotype"/>
          <w:lang w:val="tg-Cyrl-TJ"/>
        </w:rPr>
        <w:t>гарданд. Ҳомиладории номатлуб метавонад ба исқоти ҳамлҳои хатарнок оварда расонад, вақте ки занон ва духтарон кӯшиш мекунанд, ки ҳомиладории худро мустақилона ё дар хадамоти аккредитатсиянашуда қатъ кунанд.</w:t>
      </w:r>
      <w:r w:rsidRPr="004A7A59">
        <w:rPr>
          <w:rFonts w:ascii="Times New Roman" w:eastAsia="MS Gothic" w:hAnsi="Times New Roman" w:cs="Times New Roman"/>
          <w:lang w:val="tg-Cyrl-TJ"/>
        </w:rPr>
        <w:t xml:space="preserve"> </w:t>
      </w:r>
      <w:r w:rsidRPr="004A7A59">
        <w:rPr>
          <w:rFonts w:ascii="Palatino Linotype" w:hAnsi="Palatino Linotype"/>
          <w:lang w:val="tg-Cyrl-TJ"/>
        </w:rPr>
        <w:t>Хавфи ҳомиладорӣ бояд барои ҳамаи занони ҷабрдидаи синну соли репродуктивӣ баҳогузорӣ шуда, бояд бо контрасепсияи дахлдори таъҷилӣ таъмин карда шава</w:t>
      </w:r>
      <w:r w:rsidR="007751FF" w:rsidRPr="004A7A59">
        <w:rPr>
          <w:rFonts w:ascii="Palatino Linotype" w:hAnsi="Palatino Linotype"/>
          <w:lang w:val="tg-Cyrl-TJ"/>
        </w:rPr>
        <w:t>н</w:t>
      </w:r>
      <w:r w:rsidRPr="004A7A59">
        <w:rPr>
          <w:rFonts w:ascii="Palatino Linotype" w:hAnsi="Palatino Linotype"/>
          <w:lang w:val="tg-Cyrl-TJ"/>
        </w:rPr>
        <w:t xml:space="preserve">д. Дар ҳолати зарурӣ бояд қатъ кардани ҳомиладорӣ баррасӣ гардида, муассисаҳои тиббие, ки ба занони бо </w:t>
      </w:r>
      <w:r w:rsidR="00D81C7E" w:rsidRPr="004A7A59">
        <w:rPr>
          <w:rFonts w:ascii="Palatino Linotype" w:hAnsi="Palatino Linotype"/>
          <w:lang w:val="tg-Cyrl-TJ"/>
        </w:rPr>
        <w:t>ЗШГ</w:t>
      </w:r>
      <w:r w:rsidRPr="004A7A59">
        <w:rPr>
          <w:rFonts w:ascii="Palatino Linotype" w:hAnsi="Palatino Linotype"/>
          <w:lang w:val="tg-Cyrl-TJ"/>
        </w:rPr>
        <w:t xml:space="preserve"> дучоршуда хизмат мерасонанд, бояд ба таври ройгон ё арзиши пасттарин пешниҳод кунанд. Дар сурати пешниҳод нашудани хизматрасонӣ оид ба исқоти ҳамл, кормандони соҳаи тиб бояд занонеро, ки исқоти ҳамл кардан мехоҳанд, роҳхат диҳанд. </w:t>
      </w:r>
    </w:p>
    <w:p w14:paraId="42BD262F" w14:textId="77777777" w:rsidR="00725213" w:rsidRPr="004A7A59" w:rsidRDefault="00725213" w:rsidP="00725213">
      <w:pPr>
        <w:jc w:val="both"/>
        <w:rPr>
          <w:rFonts w:ascii="Palatino Linotype" w:hAnsi="Palatino Linotype" w:cstheme="minorHAnsi"/>
          <w:b/>
          <w:bCs/>
          <w:lang w:val="tg-Cyrl-TJ"/>
        </w:rPr>
      </w:pPr>
    </w:p>
    <w:p w14:paraId="6D6EAD84" w14:textId="01F337E1" w:rsidR="00725213" w:rsidRPr="004A7A59" w:rsidRDefault="00725213" w:rsidP="00725213">
      <w:pPr>
        <w:jc w:val="both"/>
        <w:rPr>
          <w:rFonts w:ascii="Palatino Linotype" w:hAnsi="Palatino Linotype"/>
          <w:lang w:val="tg-Cyrl-TJ"/>
        </w:rPr>
      </w:pPr>
      <w:r w:rsidRPr="004A7A59">
        <w:rPr>
          <w:rFonts w:ascii="Palatino Linotype" w:hAnsi="Palatino Linotype"/>
          <w:u w:val="single"/>
          <w:lang w:val="tg-Cyrl-TJ"/>
        </w:rPr>
        <w:t xml:space="preserve">Ҳуҷҷатҳои тиббӣ </w:t>
      </w:r>
      <w:r w:rsidRPr="004A7A59">
        <w:rPr>
          <w:rFonts w:ascii="Palatino Linotype" w:hAnsi="Palatino Linotype"/>
          <w:lang w:val="tg-Cyrl-TJ"/>
        </w:rPr>
        <w:t xml:space="preserve">– Низоми маҷмӯии иттилоотии тиббӣ барои ҷамъоварии маълумот ҷиҳати назорати хизматрасонӣ ба мизоҷон, инчунин барои мониторинги хидматрасонии тиббӣ зарур аст. Ҳар як муассисаи тиббии хизматрасонии худро пешниҳодкунанда бояд бо истифода аз маҷмӯи стандартии иттилоот маълумоти омориро пеш барад. Шаклҳои бақайдгирии беморон, ҳадди аққал, бояд маълумотро дар бораи намуди зӯроварии аз сар гузаронидашуда, ҷинс ва синну соли наҷотёфта ва муносибати ҷабрдида ва шахси зӯровариро раводида, фаро гирад. Маълумоти иловагии демографӣ, ки метавонанд ҷолиб бошанд, ба монанди сабт дар бораи дар деҳот ё шаҳр рӯй додани ҳодиса, инчунин аз рӯи зергурӯҳи аҳолӣ ҷамъоварӣ карда шавад. Сабти парванда инчунин бояд тавсифи муфассали зӯроварӣ, аз ҷумла намуди ҳамла, шумораи таҷовузкорон ва вақти таҷовуз дар бар гирад. Сабт бояд то ҳадди имкон суханони худи ҷабрдидагонро дар бар гирифта, аз ҳар гуна сухану каломе, ки нисбати рафтор ё намуди зоҳирии дидашавандаи ҷабрдида маҳкумкунанда ё танқидӣ бошад, ки эҳтимолан дар ҳама гуна мурофиаҳои судии оянда нисбати занон истифода шавад, худдорӣ карда </w:t>
      </w:r>
      <w:r w:rsidRPr="004A7A59">
        <w:rPr>
          <w:rFonts w:ascii="Palatino Linotype" w:hAnsi="Palatino Linotype"/>
          <w:lang w:val="tg-Cyrl-TJ"/>
        </w:rPr>
        <w:lastRenderedPageBreak/>
        <w:t xml:space="preserve">шавад. Таъмини махфияти пурраи бемор на танҳо нисбати парвандаҳо (масалан, бо истифода аз рақами бемор ба ҷои номи бемор), балки инчунин бо таъмини нигоҳ доштани ҳамаи сабтҳо дар файлҳои пӯшида, ниҳоят муҳим мебошад. Танҳо кормандони интихобшуда бояд ба калидҳои файл дастрасӣ дошта бошанд ва роҳбарият бояд низоми паҳнкунӣ ва мубодилаи файлҳоро дар муассиса таҳия намояд. </w:t>
      </w:r>
    </w:p>
    <w:p w14:paraId="4A0395FE" w14:textId="77777777" w:rsidR="00725213" w:rsidRPr="004A7A59" w:rsidRDefault="00725213" w:rsidP="00725213">
      <w:pPr>
        <w:jc w:val="both"/>
        <w:rPr>
          <w:rFonts w:ascii="Palatino Linotype" w:hAnsi="Palatino Linotype" w:cstheme="minorHAnsi"/>
          <w:bCs/>
          <w:lang w:val="tg-Cyrl-TJ"/>
        </w:rPr>
      </w:pPr>
    </w:p>
    <w:p w14:paraId="069E00A0" w14:textId="50F789C0" w:rsidR="00725213" w:rsidRPr="004A7A59" w:rsidRDefault="00725213" w:rsidP="00725213">
      <w:pPr>
        <w:jc w:val="both"/>
        <w:rPr>
          <w:rFonts w:ascii="Palatino Linotype" w:hAnsi="Palatino Linotype"/>
          <w:lang w:val="tg-Cyrl-TJ"/>
        </w:rPr>
      </w:pPr>
      <w:r w:rsidRPr="004A7A59">
        <w:rPr>
          <w:rFonts w:ascii="Palatino Linotype" w:hAnsi="Palatino Linotype"/>
          <w:u w:val="single"/>
          <w:lang w:val="tg-Cyrl-TJ"/>
        </w:rPr>
        <w:t>Ҳамоҳангсозӣ ва самтҳо</w:t>
      </w:r>
      <w:r w:rsidRPr="004A7A59">
        <w:rPr>
          <w:rFonts w:ascii="Palatino Linotype" w:hAnsi="Palatino Linotype"/>
          <w:lang w:val="tg-Cyrl-TJ"/>
        </w:rPr>
        <w:t xml:space="preserve"> </w:t>
      </w:r>
      <w:r w:rsidRPr="004A7A59">
        <w:rPr>
          <w:rFonts w:ascii="Palatino Linotype" w:hAnsi="Palatino Linotype"/>
          <w:b/>
          <w:bCs/>
          <w:lang w:val="tg-Cyrl-TJ"/>
        </w:rPr>
        <w:t xml:space="preserve">- </w:t>
      </w:r>
      <w:r w:rsidRPr="004A7A59">
        <w:rPr>
          <w:rFonts w:ascii="Palatino Linotype" w:hAnsi="Palatino Linotype"/>
          <w:lang w:val="tg-Cyrl-TJ"/>
        </w:rPr>
        <w:t xml:space="preserve">Ҳама муассисаҳои тиббӣ бояд дар ҳамоҳангсозии сатҳи муассиса ва ҷомеа ширкат варзанд. Ҳамоҳангсозӣ дар сатҳи муассиса кафолат диҳад, ки ҳар касе, ки дар муассиса бо ҷабрдидагон муошират мекунад, мувофиқи ҳамон стандартҳо ва протоколҳо амал мекунад. Ҳамоҳангсозӣ дар сатҳи муассисаи тиббӣ инчунин метавонад ба назорати </w:t>
      </w:r>
      <w:r w:rsidR="004353A5" w:rsidRPr="004A7A59">
        <w:rPr>
          <w:rFonts w:ascii="Palatino Linotype" w:hAnsi="Palatino Linotype"/>
          <w:lang w:val="tg-Cyrl-TJ"/>
        </w:rPr>
        <w:t xml:space="preserve">лоҷистикии </w:t>
      </w:r>
      <w:r w:rsidRPr="004A7A59">
        <w:rPr>
          <w:rFonts w:ascii="Palatino Linotype" w:hAnsi="Palatino Linotype"/>
          <w:lang w:val="tg-Cyrl-TJ"/>
        </w:rPr>
        <w:t xml:space="preserve">таҷҳизот ва масолеҳи масрафӣ, инчунин мониторинги сифати нигоҳубин мусоидат кунад. Ҳамоҳангсозӣ дар сатҳи ҷамоатҳо кафолат диҳад, ки намояндагони муассисаҳои тиббӣ як қисми шабакаи калонтари бисёрсоҳаи пешниҳодкунандагони хизматрасонӣ ва фаъолон бошанд. Ҳамоҳангсозӣ дар асоси ҷамоатҳо ба муассисаҳои тиббӣ дар пайвастшавӣ ва ҳамкорӣ бо шабакаи маҳаллии ҳамоҳангсозӣ мусоидат намояд. </w:t>
      </w:r>
    </w:p>
    <w:p w14:paraId="768ABB4F" w14:textId="77777777" w:rsidR="00725213" w:rsidRPr="004A7A59" w:rsidRDefault="00725213" w:rsidP="00725213">
      <w:pPr>
        <w:jc w:val="both"/>
        <w:rPr>
          <w:rFonts w:ascii="Palatino Linotype" w:hAnsi="Palatino Linotype" w:cstheme="minorHAnsi"/>
          <w:bCs/>
          <w:lang w:val="tg-Cyrl-TJ"/>
        </w:rPr>
      </w:pPr>
    </w:p>
    <w:p w14:paraId="4340C6F3" w14:textId="436C71DA" w:rsidR="00725213" w:rsidRPr="004A7A59" w:rsidRDefault="00725213" w:rsidP="00725213">
      <w:pPr>
        <w:jc w:val="both"/>
        <w:rPr>
          <w:rFonts w:ascii="Palatino Linotype" w:hAnsi="Palatino Linotype"/>
          <w:lang w:val="tg-Cyrl-TJ"/>
        </w:rPr>
      </w:pPr>
      <w:r w:rsidRPr="004A7A59">
        <w:rPr>
          <w:rFonts w:ascii="Palatino Linotype" w:hAnsi="Palatino Linotype"/>
          <w:u w:val="single"/>
        </w:rPr>
        <w:t>Таҳияи барномаҳои пешгирикунанда дар сатҳи ҷомеа</w:t>
      </w:r>
      <w:r w:rsidRPr="004A7A59">
        <w:rPr>
          <w:rFonts w:ascii="Palatino Linotype" w:hAnsi="Palatino Linotype"/>
          <w:b/>
          <w:bCs/>
        </w:rPr>
        <w:t xml:space="preserve">. </w:t>
      </w:r>
      <w:r w:rsidRPr="004A7A59">
        <w:rPr>
          <w:rFonts w:ascii="Palatino Linotype" w:hAnsi="Palatino Linotype"/>
        </w:rPr>
        <w:t xml:space="preserve">Дар мубориза </w:t>
      </w:r>
      <w:r w:rsidRPr="004A7A59">
        <w:rPr>
          <w:rFonts w:ascii="Palatino Linotype" w:hAnsi="Palatino Linotype"/>
          <w:lang w:val="tg-Cyrl-TJ"/>
        </w:rPr>
        <w:t>бо</w:t>
      </w:r>
      <w:r w:rsidRPr="004A7A59">
        <w:rPr>
          <w:rFonts w:ascii="Palatino Linotype" w:hAnsi="Palatino Linotype"/>
        </w:rPr>
        <w:t xml:space="preserve"> зӯроварӣ нисбат</w:t>
      </w:r>
      <w:r w:rsidRPr="004A7A59">
        <w:rPr>
          <w:rFonts w:ascii="Palatino Linotype" w:hAnsi="Palatino Linotype"/>
          <w:lang w:val="tg-Cyrl-TJ"/>
        </w:rPr>
        <w:t>и</w:t>
      </w:r>
      <w:r w:rsidRPr="004A7A59">
        <w:rPr>
          <w:rFonts w:ascii="Palatino Linotype" w:hAnsi="Palatino Linotype"/>
        </w:rPr>
        <w:t xml:space="preserve"> занон ва духтарон, барқарор кардани робитаи байни ҷамоатҳо ва хадамоти </w:t>
      </w:r>
      <w:r w:rsidRPr="004A7A59">
        <w:rPr>
          <w:rFonts w:ascii="Palatino Linotype" w:hAnsi="Palatino Linotype"/>
          <w:lang w:val="tg-Cyrl-TJ"/>
        </w:rPr>
        <w:t xml:space="preserve">ҳифзи саломатӣ </w:t>
      </w:r>
      <w:r w:rsidRPr="004A7A59">
        <w:rPr>
          <w:rFonts w:ascii="Palatino Linotype" w:hAnsi="Palatino Linotype"/>
        </w:rPr>
        <w:t>ва дастгирии</w:t>
      </w:r>
      <w:r w:rsidRPr="004A7A59">
        <w:rPr>
          <w:rFonts w:ascii="Palatino Linotype" w:hAnsi="Palatino Linotype"/>
          <w:lang w:val="tg-Cyrl-TJ"/>
        </w:rPr>
        <w:t xml:space="preserve"> иштироки </w:t>
      </w:r>
      <w:r w:rsidRPr="004A7A59">
        <w:rPr>
          <w:rFonts w:ascii="Palatino Linotype" w:hAnsi="Palatino Linotype"/>
        </w:rPr>
        <w:t>кормандони соҳаи тиб дар корҳои васеътари пешгирӣ ва тарғиботӣ муҳим аст. Маъракаҳои маърифатӣ оид ба тандурустии ҷамъиятӣ дар асоси ҷомеа метавонанд ҳамчун омили пешгирикунанда тавассути омӯзонидани занон ва мардон дар бораи ғайри қобили қабул будани зӯроварӣ, инчунин илова бар маълумот дар бораи хизматрасониҳои гуногун</w:t>
      </w:r>
      <w:r w:rsidRPr="004A7A59">
        <w:rPr>
          <w:rFonts w:ascii="Palatino Linotype" w:hAnsi="Palatino Linotype"/>
          <w:lang w:val="tg-Cyrl-TJ"/>
        </w:rPr>
        <w:t>,</w:t>
      </w:r>
      <w:r w:rsidRPr="004A7A59">
        <w:rPr>
          <w:rFonts w:ascii="Palatino Linotype" w:hAnsi="Palatino Linotype"/>
        </w:rPr>
        <w:t xml:space="preserve"> огоҳ кардани онҳо дар бораи оқибатҳои зӯроварӣ барои худ ва фарзандони онҳо,</w:t>
      </w:r>
      <w:r w:rsidRPr="004A7A59">
        <w:rPr>
          <w:rFonts w:ascii="Palatino Linotype" w:hAnsi="Palatino Linotype"/>
          <w:lang w:val="tg-Cyrl-TJ"/>
        </w:rPr>
        <w:t xml:space="preserve"> баромад карда тавонад. </w:t>
      </w:r>
    </w:p>
    <w:p w14:paraId="271D3EDB" w14:textId="77777777" w:rsidR="00725213" w:rsidRPr="004A7A59" w:rsidRDefault="00725213" w:rsidP="00725213">
      <w:pPr>
        <w:jc w:val="both"/>
        <w:rPr>
          <w:rFonts w:ascii="Palatino Linotype" w:hAnsi="Palatino Linotype" w:cstheme="minorHAnsi"/>
          <w:lang w:val="tg-Cyrl-TJ"/>
        </w:rPr>
      </w:pPr>
    </w:p>
    <w:p w14:paraId="28012496" w14:textId="77777777" w:rsidR="00725213" w:rsidRPr="004A7A59" w:rsidRDefault="00725213" w:rsidP="00725213">
      <w:pPr>
        <w:jc w:val="both"/>
        <w:rPr>
          <w:rFonts w:ascii="Palatino Linotype" w:hAnsi="Palatino Linotype" w:cstheme="minorHAnsi"/>
          <w:u w:val="single"/>
          <w:lang w:val="tg-Cyrl-TJ"/>
        </w:rPr>
      </w:pPr>
      <w:r w:rsidRPr="004A7A59">
        <w:rPr>
          <w:rFonts w:ascii="Palatino Linotype" w:hAnsi="Palatino Linotype" w:cstheme="minorHAnsi"/>
          <w:u w:val="single"/>
          <w:lang w:val="tg-Cyrl-TJ"/>
        </w:rPr>
        <w:t>Қонеъ гардонидани талаботи гурӯҳҳои мушаххаси аҳолӣ:</w:t>
      </w:r>
    </w:p>
    <w:p w14:paraId="4EE55DD7" w14:textId="770202C1" w:rsidR="00725213" w:rsidRPr="004A7A59" w:rsidRDefault="00725213" w:rsidP="00725213">
      <w:pPr>
        <w:jc w:val="both"/>
        <w:rPr>
          <w:rFonts w:ascii="Palatino Linotype" w:hAnsi="Palatino Linotype" w:cstheme="minorHAnsi"/>
          <w:bCs/>
          <w:lang w:val="tg-Cyrl-TJ"/>
        </w:rPr>
      </w:pPr>
      <w:r w:rsidRPr="004A7A59">
        <w:rPr>
          <w:rFonts w:ascii="Palatino Linotype" w:hAnsi="Palatino Linotype" w:cstheme="minorHAnsi"/>
          <w:iCs/>
          <w:lang w:val="tg-Cyrl-TJ"/>
        </w:rPr>
        <w:t>Наврасон. Синну соли н</w:t>
      </w:r>
      <w:r w:rsidRPr="004A7A59">
        <w:rPr>
          <w:rFonts w:ascii="Palatino Linotype" w:hAnsi="Palatino Linotype" w:cstheme="minorHAnsi"/>
          <w:bCs/>
          <w:lang w:val="tg-Cyrl-TJ"/>
        </w:rPr>
        <w:t>аврасӣ барои дучор шудан ба шаклҳои гуногуни зӯроварӣ метавонад давраи махсусан осебпазир бошад, аз ин рӯ барномаҳои ҳифзи саломатӣ бояд эҳтиёҷоти махсуси духтарони наврасро эътироф кунанд ва ба инобат гиранд. Рушди хизматрасониҳои ба ҷавонон нигаронидашуда, аз ҷумла дарккунии бо маҳрамият, махфият, мӯҳлати кӯтоҳи интизорӣ, арзиши паст ва муносибати дӯстона ҳам нисбат</w:t>
      </w:r>
      <w:r w:rsidR="009F7933" w:rsidRPr="004A7A59">
        <w:rPr>
          <w:rFonts w:ascii="Palatino Linotype" w:hAnsi="Palatino Linotype" w:cstheme="minorHAnsi"/>
          <w:bCs/>
          <w:lang w:val="tg-Cyrl-TJ"/>
        </w:rPr>
        <w:t>и</w:t>
      </w:r>
      <w:r w:rsidRPr="004A7A59">
        <w:rPr>
          <w:rFonts w:ascii="Palatino Linotype" w:hAnsi="Palatino Linotype" w:cstheme="minorHAnsi"/>
          <w:bCs/>
          <w:lang w:val="tg-Cyrl-TJ"/>
        </w:rPr>
        <w:t xml:space="preserve"> ҷавононписарон ва ҳам нисбати ҷавондухтарон алоқаманд, аҳамиятнокии хосса дорад.</w:t>
      </w:r>
      <w:r w:rsidRPr="004A7A59">
        <w:rPr>
          <w:rFonts w:ascii="Times New Roman" w:eastAsia="MS Gothic" w:hAnsi="Times New Roman" w:cs="Times New Roman"/>
          <w:bCs/>
          <w:lang w:val="tg-Cyrl-TJ"/>
        </w:rPr>
        <w:t xml:space="preserve"> </w:t>
      </w:r>
      <w:r w:rsidRPr="004A7A59">
        <w:rPr>
          <w:rFonts w:ascii="Palatino Linotype" w:hAnsi="Palatino Linotype" w:cstheme="minorHAnsi"/>
          <w:bCs/>
          <w:lang w:val="tg-Cyrl-TJ"/>
        </w:rPr>
        <w:t>Аксари духтарон ва занони ҷавон бо маҷбурнамоӣ ба алоқаи ҷинсӣ дучор мешаванд ва/ё аз зӯроварии ҷисмонӣ наҳаросида дар бораи алоқаи ҷинсӣ, истифодаи рифола ё дигар воситаҳои пешгирии ҳомиладорӣ, сӯҳбат карда наметавонанд. Баъзе усулҳои беҳтар намудани хизматрасонӣ дар соҳаи солимии репродуктивӣ инҳоянд:</w:t>
      </w:r>
    </w:p>
    <w:p w14:paraId="504DE8A8" w14:textId="32588FA3" w:rsidR="00725213" w:rsidRPr="004A7A59" w:rsidRDefault="00725213" w:rsidP="002613F6">
      <w:pPr>
        <w:numPr>
          <w:ilvl w:val="2"/>
          <w:numId w:val="18"/>
        </w:numPr>
        <w:jc w:val="both"/>
        <w:rPr>
          <w:rFonts w:ascii="Palatino Linotype" w:hAnsi="Palatino Linotype"/>
          <w:lang w:val="tg-Cyrl-TJ"/>
        </w:rPr>
      </w:pPr>
      <w:r w:rsidRPr="004A7A59">
        <w:rPr>
          <w:rFonts w:ascii="Palatino Linotype" w:hAnsi="Palatino Linotype"/>
          <w:lang w:val="tg-Cyrl-TJ"/>
        </w:rPr>
        <w:t xml:space="preserve">Бештар намудани дастрасӣ ба воситаҳои пешгирии ҳомиладорӣ ва дигар хизматрасониҳои солимии ҷинсӣ барои духтарони наврас. Барои ин талаб карда мешавад, ки кормандони соҳаи тиб, ки дар бораи шаҳвати наврасон огоҳанд, дар муҳокимаи масъалаҳои ҷинсӣ бо наврасон худро бароҳат ҳис </w:t>
      </w:r>
      <w:r w:rsidRPr="004A7A59">
        <w:rPr>
          <w:rFonts w:ascii="Palatino Linotype" w:hAnsi="Palatino Linotype"/>
          <w:lang w:val="tg-Cyrl-TJ"/>
        </w:rPr>
        <w:lastRenderedPageBreak/>
        <w:t xml:space="preserve">кунанд. Илова бар ин, хизматрасониҳо ва молҳо дар соҳаи солимии ҷинсӣ ва репродуктивӣ бояд дар минтақаҳои ҷуғрофие ҷойгир шаванд, ки барои наврасон қулай буда, тавонанд ба дахолатнопазирӣ ва махфият мусоидат кунанд. </w:t>
      </w:r>
    </w:p>
    <w:p w14:paraId="57E34FEB" w14:textId="1E714D75" w:rsidR="00725213" w:rsidRPr="004A7A59" w:rsidRDefault="00725213" w:rsidP="002613F6">
      <w:pPr>
        <w:numPr>
          <w:ilvl w:val="2"/>
          <w:numId w:val="18"/>
        </w:numPr>
        <w:jc w:val="both"/>
        <w:rPr>
          <w:rFonts w:ascii="Palatino Linotype" w:hAnsi="Palatino Linotype" w:cstheme="minorHAnsi"/>
          <w:bCs/>
          <w:lang w:val="tg-Cyrl-TJ"/>
        </w:rPr>
      </w:pPr>
      <w:r w:rsidRPr="004A7A59">
        <w:rPr>
          <w:rFonts w:ascii="Palatino Linotype" w:hAnsi="Palatino Linotype" w:cstheme="minorHAnsi"/>
          <w:bCs/>
          <w:lang w:val="tg-Cyrl-TJ"/>
        </w:rPr>
        <w:t>Муносибатҳои ҷомеа метавонад ба муроҷиат</w:t>
      </w:r>
      <w:r w:rsidR="00357DA3" w:rsidRPr="004A7A59">
        <w:rPr>
          <w:rFonts w:ascii="Palatino Linotype" w:hAnsi="Palatino Linotype" w:cstheme="minorHAnsi"/>
          <w:bCs/>
          <w:lang w:val="tg-Cyrl-TJ"/>
        </w:rPr>
        <w:t>и</w:t>
      </w:r>
      <w:r w:rsidRPr="004A7A59">
        <w:rPr>
          <w:rFonts w:ascii="Palatino Linotype" w:hAnsi="Palatino Linotype" w:cstheme="minorHAnsi"/>
          <w:bCs/>
          <w:lang w:val="tg-Cyrl-TJ"/>
        </w:rPr>
        <w:t xml:space="preserve"> наврасон барои кӯмак ва табобат монеа шаванд. Аз ин рӯ, муҳим аст, ки мутахассисони соҳаи тандурустӣ бо ҷомеа кор кунанд, то дарки аҳамияти дастрасии наврасон ба хизматрасониҳои солимии ҷинсӣ ва репродуктивӣ мусоидат кунанд.</w:t>
      </w:r>
      <w:r w:rsidRPr="004A7A59">
        <w:rPr>
          <w:rFonts w:ascii="Times New Roman" w:eastAsia="MS Gothic" w:hAnsi="Times New Roman" w:cs="Times New Roman"/>
          <w:bCs/>
          <w:lang w:val="tg-Cyrl-TJ"/>
        </w:rPr>
        <w:t xml:space="preserve"> </w:t>
      </w:r>
    </w:p>
    <w:p w14:paraId="467DD0DF" w14:textId="0BEFBDC0" w:rsidR="00725213" w:rsidRPr="004A7A59" w:rsidRDefault="00725213" w:rsidP="002613F6">
      <w:pPr>
        <w:numPr>
          <w:ilvl w:val="2"/>
          <w:numId w:val="18"/>
        </w:numPr>
        <w:jc w:val="both"/>
        <w:rPr>
          <w:rFonts w:ascii="Palatino Linotype" w:hAnsi="Palatino Linotype"/>
        </w:rPr>
      </w:pPr>
      <w:r w:rsidRPr="004A7A59">
        <w:rPr>
          <w:rFonts w:ascii="Palatino Linotype" w:hAnsi="Palatino Linotype"/>
          <w:lang w:val="tg-Cyrl-TJ"/>
        </w:rPr>
        <w:t>Ҳама духтарони навраси шавҳардор бояд ҳамчун таҳти хавфи баланд қарордошта баррасӣ гардида, ҷиҳати зӯроварӣ скрининги дахлдор гузаронида шава</w:t>
      </w:r>
      <w:r w:rsidR="00357DA3" w:rsidRPr="004A7A59">
        <w:rPr>
          <w:rFonts w:ascii="Palatino Linotype" w:hAnsi="Palatino Linotype"/>
          <w:lang w:val="tg-Cyrl-TJ"/>
        </w:rPr>
        <w:t>н</w:t>
      </w:r>
      <w:r w:rsidRPr="004A7A59">
        <w:rPr>
          <w:rFonts w:ascii="Palatino Linotype" w:hAnsi="Palatino Linotype"/>
          <w:lang w:val="tg-Cyrl-TJ"/>
        </w:rPr>
        <w:t xml:space="preserve">д.  </w:t>
      </w:r>
      <w:r w:rsidRPr="004A7A59">
        <w:rPr>
          <w:rFonts w:ascii="Palatino Linotype" w:hAnsi="Palatino Linotype"/>
        </w:rPr>
        <w:t xml:space="preserve">Хизматрасонии пеш аз таваллуд воситаи асосии </w:t>
      </w:r>
      <w:r w:rsidRPr="004A7A59">
        <w:rPr>
          <w:rFonts w:ascii="Palatino Linotype" w:hAnsi="Palatino Linotype"/>
          <w:lang w:val="tg-Cyrl-TJ"/>
        </w:rPr>
        <w:t>фарогирии</w:t>
      </w:r>
      <w:r w:rsidRPr="004A7A59">
        <w:rPr>
          <w:rFonts w:ascii="Palatino Linotype" w:hAnsi="Palatino Linotype"/>
        </w:rPr>
        <w:t xml:space="preserve"> духтарон</w:t>
      </w:r>
      <w:r w:rsidRPr="004A7A59">
        <w:rPr>
          <w:rFonts w:ascii="Palatino Linotype" w:hAnsi="Palatino Linotype"/>
          <w:lang w:val="tg-Cyrl-TJ"/>
        </w:rPr>
        <w:t>и</w:t>
      </w:r>
      <w:r w:rsidRPr="004A7A59">
        <w:rPr>
          <w:rFonts w:ascii="Palatino Linotype" w:hAnsi="Palatino Linotype"/>
        </w:rPr>
        <w:t xml:space="preserve"> дар издивоҷи </w:t>
      </w:r>
      <w:r w:rsidRPr="004A7A59">
        <w:rPr>
          <w:rFonts w:ascii="Palatino Linotype" w:hAnsi="Palatino Linotype"/>
          <w:lang w:val="tg-Cyrl-TJ"/>
        </w:rPr>
        <w:t xml:space="preserve">бармаҳалбуда </w:t>
      </w:r>
      <w:r w:rsidRPr="004A7A59">
        <w:rPr>
          <w:rFonts w:ascii="Palatino Linotype" w:hAnsi="Palatino Linotype"/>
        </w:rPr>
        <w:t xml:space="preserve">мебошад. Кормандони </w:t>
      </w:r>
      <w:r w:rsidRPr="004A7A59">
        <w:rPr>
          <w:rFonts w:ascii="Palatino Linotype" w:hAnsi="Palatino Linotype"/>
          <w:lang w:val="tg-Cyrl-TJ"/>
        </w:rPr>
        <w:t>тиб дар давраи</w:t>
      </w:r>
      <w:r w:rsidRPr="004A7A59">
        <w:rPr>
          <w:rFonts w:ascii="Palatino Linotype" w:hAnsi="Palatino Linotype"/>
        </w:rPr>
        <w:t xml:space="preserve"> пеш аз таваллуд бо назардошти хатарҳо, осебпазирӣ ва эҳтиёҷоти онҳо, аз ҷумла таваллуди пеш аз мӯҳлат, ғизои мувофиқ, аҳамияти ёрии таъҷилии акушерӣ, муроҷиат ба машварат ва ташхиси ихтиёрӣ</w:t>
      </w:r>
      <w:r w:rsidRPr="004A7A59">
        <w:rPr>
          <w:rFonts w:ascii="Palatino Linotype" w:hAnsi="Palatino Linotype"/>
          <w:lang w:val="tg-Cyrl-TJ"/>
        </w:rPr>
        <w:t xml:space="preserve">, тестинг </w:t>
      </w:r>
      <w:r w:rsidRPr="004A7A59">
        <w:rPr>
          <w:rFonts w:ascii="Palatino Linotype" w:hAnsi="Palatino Linotype"/>
        </w:rPr>
        <w:t xml:space="preserve">ғайра бояд духтаронеро, ки дар издивоҷи </w:t>
      </w:r>
      <w:r w:rsidRPr="004A7A59">
        <w:rPr>
          <w:rFonts w:ascii="Palatino Linotype" w:hAnsi="Palatino Linotype"/>
          <w:lang w:val="tg-Cyrl-TJ"/>
        </w:rPr>
        <w:t>бармаҳал</w:t>
      </w:r>
      <w:r w:rsidRPr="004A7A59">
        <w:rPr>
          <w:rFonts w:ascii="Palatino Linotype" w:hAnsi="Palatino Linotype"/>
        </w:rPr>
        <w:t xml:space="preserve"> қарор доранд, </w:t>
      </w:r>
      <w:r w:rsidRPr="004A7A59">
        <w:rPr>
          <w:rFonts w:ascii="Palatino Linotype" w:hAnsi="Palatino Linotype"/>
          <w:lang w:val="tg-Cyrl-TJ"/>
        </w:rPr>
        <w:t>омӯзонанд</w:t>
      </w:r>
      <w:r w:rsidRPr="004A7A59">
        <w:rPr>
          <w:rFonts w:ascii="Palatino Linotype" w:hAnsi="Palatino Linotype"/>
        </w:rPr>
        <w:t xml:space="preserve"> ва табобат кунанд.</w:t>
      </w:r>
      <w:r w:rsidRPr="004A7A59">
        <w:rPr>
          <w:rFonts w:ascii="Times New Roman" w:eastAsia="MS Gothic" w:hAnsi="Times New Roman" w:cs="Times New Roman"/>
          <w:lang w:val="tg-Cyrl-TJ"/>
        </w:rPr>
        <w:t xml:space="preserve"> </w:t>
      </w:r>
    </w:p>
    <w:p w14:paraId="63C2E76E" w14:textId="1A199E71" w:rsidR="00725213" w:rsidRPr="004A7A59" w:rsidRDefault="00725213" w:rsidP="002613F6">
      <w:pPr>
        <w:numPr>
          <w:ilvl w:val="2"/>
          <w:numId w:val="18"/>
        </w:numPr>
        <w:jc w:val="both"/>
        <w:rPr>
          <w:rFonts w:ascii="Palatino Linotype" w:hAnsi="Palatino Linotype" w:cstheme="minorHAnsi"/>
          <w:bCs/>
        </w:rPr>
      </w:pPr>
      <w:r w:rsidRPr="004A7A59">
        <w:rPr>
          <w:rFonts w:ascii="Palatino Linotype" w:hAnsi="Palatino Linotype" w:cstheme="minorHAnsi"/>
          <w:bCs/>
        </w:rPr>
        <w:t xml:space="preserve">Вақте </w:t>
      </w:r>
      <w:r w:rsidRPr="004A7A59">
        <w:rPr>
          <w:rFonts w:ascii="Palatino Linotype" w:hAnsi="Palatino Linotype" w:cstheme="minorHAnsi"/>
          <w:bCs/>
          <w:lang w:val="tg-Cyrl-TJ"/>
        </w:rPr>
        <w:t xml:space="preserve">скрининг нишон медиҳад, ки ҷавондухтар </w:t>
      </w:r>
      <w:r w:rsidRPr="004A7A59">
        <w:rPr>
          <w:rFonts w:ascii="Palatino Linotype" w:hAnsi="Palatino Linotype" w:cstheme="minorHAnsi"/>
          <w:bCs/>
        </w:rPr>
        <w:t xml:space="preserve">бар асари </w:t>
      </w:r>
      <w:r w:rsidR="001F6F5D" w:rsidRPr="004A7A59">
        <w:rPr>
          <w:rFonts w:ascii="Palatino Linotype" w:hAnsi="Palatino Linotype" w:cstheme="minorHAnsi"/>
          <w:bCs/>
          <w:lang w:val="tg-Cyrl-TJ"/>
        </w:rPr>
        <w:t>таъқиби шаҳвонӣ</w:t>
      </w:r>
      <w:r w:rsidRPr="004A7A59">
        <w:rPr>
          <w:rFonts w:ascii="Palatino Linotype" w:hAnsi="Palatino Linotype" w:cstheme="minorHAnsi"/>
          <w:bCs/>
        </w:rPr>
        <w:t xml:space="preserve"> дар мактаб ҳомиладор </w:t>
      </w:r>
      <w:r w:rsidRPr="004A7A59">
        <w:rPr>
          <w:rFonts w:ascii="Palatino Linotype" w:hAnsi="Palatino Linotype" w:cstheme="minorHAnsi"/>
          <w:bCs/>
          <w:lang w:val="tg-Cyrl-TJ"/>
        </w:rPr>
        <w:t>шуда</w:t>
      </w:r>
      <w:r w:rsidRPr="004A7A59">
        <w:rPr>
          <w:rFonts w:ascii="Palatino Linotype" w:hAnsi="Palatino Linotype" w:cstheme="minorHAnsi"/>
          <w:bCs/>
        </w:rPr>
        <w:t xml:space="preserve">аст ё </w:t>
      </w:r>
      <w:r w:rsidRPr="004A7A59">
        <w:rPr>
          <w:rFonts w:ascii="Palatino Linotype" w:hAnsi="Palatino Linotype" w:cstheme="minorHAnsi"/>
          <w:bCs/>
          <w:lang w:val="tg-Cyrl-TJ"/>
        </w:rPr>
        <w:t>ба БАҶГ</w:t>
      </w:r>
      <w:r w:rsidRPr="004A7A59">
        <w:rPr>
          <w:rFonts w:ascii="Palatino Linotype" w:hAnsi="Palatino Linotype" w:cstheme="minorHAnsi"/>
          <w:bCs/>
        </w:rPr>
        <w:t>/ВНМО сироят ёфтааст,</w:t>
      </w:r>
      <w:r w:rsidRPr="004A7A59">
        <w:rPr>
          <w:rFonts w:ascii="Palatino Linotype" w:hAnsi="Palatino Linotype" w:cstheme="minorHAnsi"/>
          <w:bCs/>
          <w:lang w:val="tg-Cyrl-TJ"/>
        </w:rPr>
        <w:t xml:space="preserve"> </w:t>
      </w:r>
      <w:r w:rsidRPr="004A7A59">
        <w:rPr>
          <w:rFonts w:ascii="Palatino Linotype" w:hAnsi="Palatino Linotype" w:cstheme="minorHAnsi"/>
          <w:bCs/>
        </w:rPr>
        <w:t xml:space="preserve">бахши тандурустӣ бояд бо </w:t>
      </w:r>
      <w:r w:rsidRPr="004A7A59">
        <w:rPr>
          <w:rFonts w:ascii="Palatino Linotype" w:hAnsi="Palatino Linotype" w:cstheme="minorHAnsi"/>
          <w:bCs/>
          <w:lang w:val="tg-Cyrl-TJ"/>
        </w:rPr>
        <w:t>низом</w:t>
      </w:r>
      <w:r w:rsidRPr="004A7A59">
        <w:rPr>
          <w:rFonts w:ascii="Palatino Linotype" w:hAnsi="Palatino Linotype" w:cstheme="minorHAnsi"/>
          <w:bCs/>
        </w:rPr>
        <w:t xml:space="preserve">и маориф барои </w:t>
      </w:r>
      <w:r w:rsidRPr="004A7A59">
        <w:rPr>
          <w:rFonts w:ascii="Palatino Linotype" w:hAnsi="Palatino Linotype" w:cstheme="minorHAnsi"/>
          <w:bCs/>
          <w:lang w:val="tg-Cyrl-TJ"/>
        </w:rPr>
        <w:t xml:space="preserve">ба таври муштарак </w:t>
      </w:r>
      <w:r w:rsidRPr="004A7A59">
        <w:rPr>
          <w:rFonts w:ascii="Palatino Linotype" w:hAnsi="Palatino Linotype" w:cstheme="minorHAnsi"/>
          <w:bCs/>
        </w:rPr>
        <w:t>ҳифз</w:t>
      </w:r>
      <w:r w:rsidRPr="004A7A59">
        <w:rPr>
          <w:rFonts w:ascii="Palatino Linotype" w:hAnsi="Palatino Linotype" w:cstheme="minorHAnsi"/>
          <w:bCs/>
          <w:lang w:val="tg-Cyrl-TJ"/>
        </w:rPr>
        <w:t xml:space="preserve"> намудан</w:t>
      </w:r>
      <w:r w:rsidRPr="004A7A59">
        <w:rPr>
          <w:rFonts w:ascii="Palatino Linotype" w:hAnsi="Palatino Linotype" w:cstheme="minorHAnsi"/>
          <w:bCs/>
        </w:rPr>
        <w:t xml:space="preserve">и ҷабрдида ҳамкорӣ кунад ва протоколҳои муҳофизатиро таҳия намояд. Илова бар ин, ҳамкории зич бо </w:t>
      </w:r>
      <w:r w:rsidRPr="004A7A59">
        <w:rPr>
          <w:rFonts w:ascii="Palatino Linotype" w:hAnsi="Palatino Linotype" w:cstheme="minorHAnsi"/>
          <w:bCs/>
          <w:lang w:val="tg-Cyrl-TJ"/>
        </w:rPr>
        <w:t>низом</w:t>
      </w:r>
      <w:r w:rsidRPr="004A7A59">
        <w:rPr>
          <w:rFonts w:ascii="Palatino Linotype" w:hAnsi="Palatino Linotype" w:cstheme="minorHAnsi"/>
          <w:bCs/>
        </w:rPr>
        <w:t xml:space="preserve">и маориф имкон медиҳад, ки </w:t>
      </w:r>
      <w:r w:rsidRPr="004A7A59">
        <w:rPr>
          <w:rFonts w:ascii="Palatino Linotype" w:hAnsi="Palatino Linotype" w:cstheme="minorHAnsi"/>
          <w:bCs/>
          <w:lang w:val="tg-Cyrl-TJ"/>
        </w:rPr>
        <w:t>дар замина</w:t>
      </w:r>
      <w:r w:rsidRPr="004A7A59">
        <w:rPr>
          <w:rFonts w:ascii="Palatino Linotype" w:hAnsi="Palatino Linotype" w:cstheme="minorHAnsi"/>
          <w:bCs/>
        </w:rPr>
        <w:t>и мактаб</w:t>
      </w:r>
      <w:r w:rsidRPr="004A7A59">
        <w:rPr>
          <w:rFonts w:ascii="Palatino Linotype" w:hAnsi="Palatino Linotype" w:cstheme="minorHAnsi"/>
          <w:bCs/>
          <w:lang w:val="tg-Cyrl-TJ"/>
        </w:rPr>
        <w:t xml:space="preserve"> хадамот</w:t>
      </w:r>
      <w:r w:rsidRPr="004A7A59">
        <w:rPr>
          <w:rFonts w:ascii="Palatino Linotype" w:hAnsi="Palatino Linotype" w:cstheme="minorHAnsi"/>
          <w:bCs/>
        </w:rPr>
        <w:t xml:space="preserve"> таъсис дода шавад, </w:t>
      </w:r>
      <w:r w:rsidRPr="004A7A59">
        <w:rPr>
          <w:rFonts w:ascii="Palatino Linotype" w:hAnsi="Palatino Linotype" w:cstheme="minorHAnsi"/>
          <w:bCs/>
          <w:lang w:val="tg-Cyrl-TJ"/>
        </w:rPr>
        <w:t>одатан</w:t>
      </w:r>
      <w:r w:rsidRPr="004A7A59">
        <w:rPr>
          <w:rFonts w:ascii="Palatino Linotype" w:hAnsi="Palatino Linotype" w:cstheme="minorHAnsi"/>
          <w:bCs/>
        </w:rPr>
        <w:t xml:space="preserve"> як </w:t>
      </w:r>
      <w:r w:rsidRPr="004A7A59">
        <w:rPr>
          <w:rFonts w:ascii="Palatino Linotype" w:hAnsi="Palatino Linotype" w:cstheme="minorHAnsi"/>
          <w:bCs/>
          <w:lang w:val="tg-Cyrl-TJ"/>
        </w:rPr>
        <w:t>утоқи корӣ бо</w:t>
      </w:r>
      <w:r w:rsidRPr="004A7A59">
        <w:rPr>
          <w:rFonts w:ascii="Palatino Linotype" w:hAnsi="Palatino Linotype" w:cstheme="minorHAnsi"/>
          <w:bCs/>
        </w:rPr>
        <w:t xml:space="preserve"> ҳамшираи шафқат</w:t>
      </w:r>
      <w:r w:rsidRPr="004A7A59">
        <w:rPr>
          <w:rFonts w:ascii="Palatino Linotype" w:hAnsi="Palatino Linotype" w:cstheme="minorHAnsi"/>
          <w:bCs/>
          <w:lang w:val="tg-Cyrl-TJ"/>
        </w:rPr>
        <w:t>, ки</w:t>
      </w:r>
      <w:r w:rsidRPr="004A7A59">
        <w:rPr>
          <w:rFonts w:ascii="Palatino Linotype" w:hAnsi="Palatino Linotype" w:cstheme="minorHAnsi"/>
          <w:bCs/>
        </w:rPr>
        <w:t xml:space="preserve"> </w:t>
      </w:r>
      <w:r w:rsidRPr="004A7A59">
        <w:rPr>
          <w:rFonts w:ascii="Palatino Linotype" w:hAnsi="Palatino Linotype" w:cstheme="minorHAnsi"/>
          <w:bCs/>
          <w:lang w:val="tg-Cyrl-TJ"/>
        </w:rPr>
        <w:t xml:space="preserve">доир ба ҳифзи солимии ҷинсӣ </w:t>
      </w:r>
      <w:r w:rsidRPr="004A7A59">
        <w:rPr>
          <w:rFonts w:ascii="Palatino Linotype" w:hAnsi="Palatino Linotype" w:cstheme="minorHAnsi"/>
          <w:bCs/>
        </w:rPr>
        <w:t>ва репродуктив</w:t>
      </w:r>
      <w:r w:rsidRPr="004A7A59">
        <w:rPr>
          <w:rFonts w:ascii="Palatino Linotype" w:hAnsi="Palatino Linotype" w:cstheme="minorHAnsi"/>
          <w:bCs/>
          <w:lang w:val="tg-Cyrl-TJ"/>
        </w:rPr>
        <w:t xml:space="preserve">ии манфиатҳои </w:t>
      </w:r>
      <w:r w:rsidRPr="004A7A59">
        <w:rPr>
          <w:rFonts w:ascii="Palatino Linotype" w:hAnsi="Palatino Linotype" w:cstheme="minorHAnsi"/>
          <w:bCs/>
        </w:rPr>
        <w:t>наврасон</w:t>
      </w:r>
      <w:r w:rsidRPr="004A7A59">
        <w:rPr>
          <w:rFonts w:ascii="Palatino Linotype" w:hAnsi="Palatino Linotype" w:cstheme="minorHAnsi"/>
          <w:bCs/>
          <w:lang w:val="tg-Cyrl-TJ"/>
        </w:rPr>
        <w:t>ро ба назар мегирад, инчунин дар соҳаи скрининг ва машваратдиҳӣ аз</w:t>
      </w:r>
      <w:r w:rsidRPr="004A7A59">
        <w:rPr>
          <w:rFonts w:ascii="Palatino Linotype" w:hAnsi="Palatino Linotype" w:cstheme="minorHAnsi"/>
          <w:bCs/>
        </w:rPr>
        <w:t xml:space="preserve"> омӯзиши махсус </w:t>
      </w:r>
      <w:r w:rsidRPr="004A7A59">
        <w:rPr>
          <w:rFonts w:ascii="Palatino Linotype" w:hAnsi="Palatino Linotype" w:cstheme="minorHAnsi"/>
          <w:bCs/>
          <w:lang w:val="tg-Cyrl-TJ"/>
        </w:rPr>
        <w:t xml:space="preserve">гузаштааст, ташкил диҳад. </w:t>
      </w:r>
    </w:p>
    <w:p w14:paraId="473560CB" w14:textId="77777777" w:rsidR="00725213" w:rsidRPr="004A7A59" w:rsidRDefault="00725213" w:rsidP="002613F6">
      <w:pPr>
        <w:numPr>
          <w:ilvl w:val="2"/>
          <w:numId w:val="18"/>
        </w:numPr>
        <w:jc w:val="both"/>
        <w:rPr>
          <w:rFonts w:ascii="Palatino Linotype" w:hAnsi="Palatino Linotype" w:cstheme="minorHAnsi"/>
          <w:bCs/>
        </w:rPr>
      </w:pPr>
      <w:r w:rsidRPr="004A7A59">
        <w:rPr>
          <w:rFonts w:ascii="Palatino Linotype" w:hAnsi="Palatino Linotype" w:cstheme="minorHAnsi"/>
          <w:bCs/>
        </w:rPr>
        <w:t>Гузаронидани чорабиниҳои пешгирикунанда дар байни ҷавонон оид ба масъалаҳои издивоҷи бармаҳал, зӯроварӣ дар байни наврасон, истисмори ҷинсӣ ва ғайра.</w:t>
      </w:r>
      <w:r w:rsidRPr="004A7A59">
        <w:rPr>
          <w:rFonts w:ascii="Times New Roman" w:eastAsia="MS Gothic" w:hAnsi="Times New Roman" w:cs="Times New Roman"/>
          <w:bCs/>
          <w:lang w:val="tg-Cyrl-TJ"/>
        </w:rPr>
        <w:t xml:space="preserve"> </w:t>
      </w:r>
    </w:p>
    <w:p w14:paraId="65CF32EC" w14:textId="77777777" w:rsidR="00725213" w:rsidRPr="004A7A59" w:rsidRDefault="00725213" w:rsidP="002613F6">
      <w:pPr>
        <w:numPr>
          <w:ilvl w:val="0"/>
          <w:numId w:val="10"/>
        </w:numPr>
        <w:jc w:val="both"/>
        <w:rPr>
          <w:rFonts w:ascii="Palatino Linotype" w:hAnsi="Palatino Linotype" w:cstheme="minorHAnsi"/>
          <w:bCs/>
        </w:rPr>
      </w:pPr>
    </w:p>
    <w:p w14:paraId="58E16625" w14:textId="23358545" w:rsidR="00725213" w:rsidRPr="004A7A59" w:rsidRDefault="00725213" w:rsidP="00725213">
      <w:pPr>
        <w:jc w:val="both"/>
        <w:rPr>
          <w:rFonts w:ascii="Palatino Linotype" w:hAnsi="Palatino Linotype"/>
        </w:rPr>
      </w:pPr>
      <w:r w:rsidRPr="004A7A59">
        <w:rPr>
          <w:rFonts w:ascii="Palatino Linotype" w:hAnsi="Palatino Linotype"/>
        </w:rPr>
        <w:t>Маъюб</w:t>
      </w:r>
      <w:r w:rsidRPr="004A7A59">
        <w:rPr>
          <w:rFonts w:ascii="Times New Roman" w:eastAsia="MS Gothic" w:hAnsi="Times New Roman" w:cs="Times New Roman"/>
          <w:lang w:val="tg-Cyrl-TJ"/>
        </w:rPr>
        <w:t>он</w:t>
      </w:r>
      <w:r w:rsidRPr="004A7A59">
        <w:rPr>
          <w:rFonts w:ascii="Times New Roman" w:eastAsia="MS Gothic" w:hAnsi="Times New Roman" w:cs="Times New Roman"/>
          <w:b/>
          <w:bCs/>
          <w:i/>
          <w:iCs/>
          <w:lang w:val="tg-Cyrl-TJ"/>
        </w:rPr>
        <w:t xml:space="preserve"> </w:t>
      </w:r>
      <w:r w:rsidRPr="004A7A59">
        <w:rPr>
          <w:rFonts w:ascii="Palatino Linotype" w:hAnsi="Palatino Linotype"/>
          <w:b/>
          <w:bCs/>
          <w:i/>
          <w:iCs/>
        </w:rPr>
        <w:t xml:space="preserve">- </w:t>
      </w:r>
      <w:r w:rsidRPr="004A7A59">
        <w:rPr>
          <w:rFonts w:ascii="Palatino Linotype" w:hAnsi="Palatino Linotype"/>
          <w:lang w:val="tg-Cyrl-TJ"/>
        </w:rPr>
        <w:t>ҳ</w:t>
      </w:r>
      <w:r w:rsidRPr="004A7A59">
        <w:rPr>
          <w:rFonts w:ascii="Palatino Linotype" w:hAnsi="Palatino Linotype"/>
        </w:rPr>
        <w:t>ангоми муайян</w:t>
      </w:r>
      <w:r w:rsidRPr="004A7A59">
        <w:rPr>
          <w:rFonts w:ascii="Palatino Linotype" w:hAnsi="Palatino Linotype"/>
          <w:lang w:val="tg-Cyrl-TJ"/>
        </w:rPr>
        <w:t>намоӣ</w:t>
      </w:r>
      <w:r w:rsidRPr="004A7A59">
        <w:rPr>
          <w:rFonts w:ascii="Palatino Linotype" w:hAnsi="Palatino Linotype"/>
        </w:rPr>
        <w:t xml:space="preserve"> ва </w:t>
      </w:r>
      <w:r w:rsidRPr="004A7A59">
        <w:rPr>
          <w:rFonts w:ascii="Palatino Linotype" w:hAnsi="Palatino Linotype"/>
          <w:lang w:val="tg-Cyrl-TJ"/>
        </w:rPr>
        <w:t>бартараф кардани хавфҳои</w:t>
      </w:r>
      <w:r w:rsidRPr="004A7A59">
        <w:rPr>
          <w:rFonts w:ascii="Palatino Linotype" w:hAnsi="Palatino Linotype"/>
        </w:rPr>
        <w:t xml:space="preserve"> зӯроварӣ дар байни занон ва духтарони </w:t>
      </w:r>
      <w:r w:rsidRPr="004A7A59">
        <w:rPr>
          <w:rFonts w:ascii="Palatino Linotype" w:hAnsi="Palatino Linotype"/>
          <w:lang w:val="tg-Cyrl-TJ"/>
        </w:rPr>
        <w:t>имконияташон маҳдуд, зоҳир намудани таваҷҷӯҳ</w:t>
      </w:r>
      <w:r w:rsidRPr="004A7A59">
        <w:rPr>
          <w:rFonts w:ascii="Palatino Linotype" w:hAnsi="Palatino Linotype"/>
        </w:rPr>
        <w:t xml:space="preserve"> ба намудҳои мушаххаси маъюбӣ (яъне вобаста ба нуқсонҳои ҳассос</w:t>
      </w:r>
      <w:r w:rsidRPr="004A7A59">
        <w:rPr>
          <w:rFonts w:ascii="Palatino Linotype" w:hAnsi="Palatino Linotype"/>
          <w:lang w:val="tg-Cyrl-TJ"/>
        </w:rPr>
        <w:t>ият</w:t>
      </w:r>
      <w:r w:rsidRPr="004A7A59">
        <w:rPr>
          <w:rFonts w:ascii="Palatino Linotype" w:hAnsi="Palatino Linotype"/>
        </w:rPr>
        <w:t xml:space="preserve">, нуқсонҳои ҷисмонӣ, нуқсонҳои равонӣ, </w:t>
      </w:r>
      <w:r w:rsidRPr="004A7A59">
        <w:rPr>
          <w:rFonts w:ascii="Palatino Linotype" w:hAnsi="Palatino Linotype"/>
          <w:lang w:val="tg-Cyrl-TJ"/>
        </w:rPr>
        <w:t xml:space="preserve">нуқсонҳои </w:t>
      </w:r>
      <w:r w:rsidRPr="004A7A59">
        <w:rPr>
          <w:rFonts w:ascii="Palatino Linotype" w:hAnsi="Palatino Linotype"/>
        </w:rPr>
        <w:t xml:space="preserve">когнитивӣ ва ғ.), инчунин </w:t>
      </w:r>
      <w:r w:rsidRPr="004A7A59">
        <w:rPr>
          <w:rFonts w:ascii="Palatino Linotype" w:hAnsi="Palatino Linotype"/>
          <w:lang w:val="tg-Cyrl-TJ"/>
        </w:rPr>
        <w:t xml:space="preserve">ба </w:t>
      </w:r>
      <w:r w:rsidRPr="004A7A59">
        <w:rPr>
          <w:rFonts w:ascii="Palatino Linotype" w:hAnsi="Palatino Linotype"/>
        </w:rPr>
        <w:t>намудҳои мушаххас</w:t>
      </w:r>
      <w:r w:rsidRPr="004A7A59">
        <w:rPr>
          <w:rFonts w:ascii="Palatino Linotype" w:hAnsi="Palatino Linotype"/>
          <w:lang w:val="tg-Cyrl-TJ"/>
        </w:rPr>
        <w:t>и</w:t>
      </w:r>
      <w:r w:rsidRPr="004A7A59">
        <w:rPr>
          <w:rFonts w:ascii="Palatino Linotype" w:hAnsi="Palatino Linotype"/>
        </w:rPr>
        <w:t xml:space="preserve"> зӯроварӣ, ки ин занҳо дучор </w:t>
      </w:r>
      <w:r w:rsidRPr="004A7A59">
        <w:rPr>
          <w:rFonts w:ascii="Palatino Linotype" w:hAnsi="Palatino Linotype"/>
          <w:lang w:val="tg-Cyrl-TJ"/>
        </w:rPr>
        <w:t xml:space="preserve">шуда </w:t>
      </w:r>
      <w:r w:rsidRPr="004A7A59">
        <w:rPr>
          <w:rFonts w:ascii="Palatino Linotype" w:hAnsi="Palatino Linotype"/>
        </w:rPr>
        <w:t>метавонанд</w:t>
      </w:r>
      <w:r w:rsidRPr="004A7A59">
        <w:rPr>
          <w:rFonts w:ascii="Palatino Linotype" w:hAnsi="Palatino Linotype"/>
          <w:lang w:val="tg-Cyrl-TJ"/>
        </w:rPr>
        <w:t>, муҳим аст.</w:t>
      </w:r>
      <w:r w:rsidRPr="004A7A59">
        <w:rPr>
          <w:rFonts w:ascii="Palatino Linotype" w:hAnsi="Palatino Linotype"/>
        </w:rPr>
        <w:t xml:space="preserve"> Барои кӯмак ба занон ва духтарони маъюб, барномаҳои тандурустӣ бояд сиёсат</w:t>
      </w:r>
      <w:r w:rsidRPr="004A7A59">
        <w:rPr>
          <w:rFonts w:ascii="Palatino Linotype" w:hAnsi="Palatino Linotype"/>
          <w:lang w:val="tg-Cyrl-TJ"/>
        </w:rPr>
        <w:t xml:space="preserve"> </w:t>
      </w:r>
      <w:r w:rsidRPr="004A7A59">
        <w:rPr>
          <w:rFonts w:ascii="Palatino Linotype" w:hAnsi="Palatino Linotype"/>
        </w:rPr>
        <w:t xml:space="preserve">ва омӯзиши </w:t>
      </w:r>
      <w:r w:rsidRPr="004A7A59">
        <w:rPr>
          <w:rFonts w:ascii="Palatino Linotype" w:hAnsi="Palatino Linotype"/>
          <w:lang w:val="tg-Cyrl-TJ"/>
        </w:rPr>
        <w:t xml:space="preserve">махсуси </w:t>
      </w:r>
      <w:r w:rsidRPr="004A7A59">
        <w:rPr>
          <w:rFonts w:ascii="Palatino Linotype" w:hAnsi="Palatino Linotype"/>
        </w:rPr>
        <w:t xml:space="preserve">кор бо одамони </w:t>
      </w:r>
      <w:r w:rsidRPr="004A7A59">
        <w:rPr>
          <w:rFonts w:ascii="Palatino Linotype" w:hAnsi="Palatino Linotype"/>
          <w:lang w:val="tg-Cyrl-TJ"/>
        </w:rPr>
        <w:t>маъю</w:t>
      </w:r>
      <w:r w:rsidR="00565017" w:rsidRPr="004A7A59">
        <w:rPr>
          <w:rFonts w:ascii="Palatino Linotype" w:hAnsi="Palatino Linotype"/>
          <w:lang w:val="tg-Cyrl-TJ"/>
        </w:rPr>
        <w:t>б</w:t>
      </w:r>
      <w:r w:rsidRPr="004A7A59">
        <w:rPr>
          <w:rFonts w:ascii="Palatino Linotype" w:hAnsi="Palatino Linotype"/>
          <w:lang w:val="tg-Cyrl-TJ"/>
        </w:rPr>
        <w:t>иятдошта</w:t>
      </w:r>
      <w:r w:rsidRPr="004A7A59">
        <w:rPr>
          <w:rFonts w:ascii="Palatino Linotype" w:hAnsi="Palatino Linotype"/>
        </w:rPr>
        <w:t xml:space="preserve">ро таҳия кунанд. Муассисаҳои тиббӣ инчунин бояд стратегияҳои зеринро </w:t>
      </w:r>
      <w:r w:rsidRPr="004A7A59">
        <w:rPr>
          <w:rFonts w:ascii="Palatino Linotype" w:hAnsi="Palatino Linotype"/>
          <w:lang w:val="tg-Cyrl-TJ"/>
        </w:rPr>
        <w:t>ба н</w:t>
      </w:r>
      <w:r w:rsidR="00F85308" w:rsidRPr="004A7A59">
        <w:rPr>
          <w:rFonts w:ascii="Palatino Linotype" w:hAnsi="Palatino Linotype"/>
          <w:lang w:val="tg-Cyrl-TJ"/>
        </w:rPr>
        <w:t>а</w:t>
      </w:r>
      <w:r w:rsidRPr="004A7A59">
        <w:rPr>
          <w:rFonts w:ascii="Palatino Linotype" w:hAnsi="Palatino Linotype"/>
          <w:lang w:val="tg-Cyrl-TJ"/>
        </w:rPr>
        <w:t xml:space="preserve">зар гиранд: </w:t>
      </w:r>
    </w:p>
    <w:p w14:paraId="5A186E2F" w14:textId="77777777" w:rsidR="00725213" w:rsidRPr="004A7A59" w:rsidRDefault="00725213" w:rsidP="002613F6">
      <w:pPr>
        <w:pStyle w:val="a3"/>
        <w:numPr>
          <w:ilvl w:val="0"/>
          <w:numId w:val="17"/>
        </w:numPr>
        <w:jc w:val="both"/>
        <w:rPr>
          <w:rFonts w:ascii="Palatino Linotype" w:hAnsi="Palatino Linotype" w:cstheme="minorHAnsi"/>
          <w:b/>
          <w:bCs/>
          <w:i/>
          <w:lang w:val="tg-Cyrl-TJ"/>
        </w:rPr>
      </w:pPr>
      <w:r w:rsidRPr="004A7A59">
        <w:rPr>
          <w:rFonts w:ascii="Palatino Linotype" w:hAnsi="Palatino Linotype" w:cstheme="minorHAnsi"/>
          <w:bCs/>
          <w:lang w:val="tg-Cyrl-TJ"/>
        </w:rPr>
        <w:t>Кор бо аҳолӣ</w:t>
      </w:r>
      <w:r w:rsidRPr="004A7A59">
        <w:rPr>
          <w:rFonts w:ascii="Palatino Linotype" w:hAnsi="Palatino Linotype" w:cstheme="minorHAnsi"/>
          <w:bCs/>
        </w:rPr>
        <w:t xml:space="preserve">: </w:t>
      </w:r>
      <w:r w:rsidRPr="004A7A59">
        <w:rPr>
          <w:rFonts w:ascii="Palatino Linotype" w:hAnsi="Palatino Linotype" w:cstheme="minorHAnsi"/>
          <w:bCs/>
          <w:lang w:val="tg-Cyrl-TJ"/>
        </w:rPr>
        <w:t>з</w:t>
      </w:r>
      <w:r w:rsidRPr="004A7A59">
        <w:rPr>
          <w:rFonts w:ascii="Palatino Linotype" w:hAnsi="Palatino Linotype" w:cstheme="minorHAnsi"/>
          <w:bCs/>
        </w:rPr>
        <w:t>ан</w:t>
      </w:r>
      <w:r w:rsidRPr="004A7A59">
        <w:rPr>
          <w:rFonts w:ascii="Palatino Linotype" w:hAnsi="Palatino Linotype" w:cstheme="minorHAnsi"/>
          <w:bCs/>
          <w:lang w:val="tg-Cyrl-TJ"/>
        </w:rPr>
        <w:t>он</w:t>
      </w:r>
      <w:r w:rsidRPr="004A7A59">
        <w:rPr>
          <w:rFonts w:ascii="Palatino Linotype" w:hAnsi="Palatino Linotype" w:cstheme="minorHAnsi"/>
          <w:bCs/>
        </w:rPr>
        <w:t xml:space="preserve"> ва духтарони маъюб метавонанд </w:t>
      </w:r>
      <w:r w:rsidRPr="004A7A59">
        <w:rPr>
          <w:rFonts w:ascii="Palatino Linotype" w:hAnsi="Palatino Linotype" w:cstheme="minorHAnsi"/>
          <w:bCs/>
          <w:lang w:val="tg-Cyrl-TJ"/>
        </w:rPr>
        <w:t>ҳангоми</w:t>
      </w:r>
      <w:r w:rsidRPr="004A7A59">
        <w:rPr>
          <w:rFonts w:ascii="Palatino Linotype" w:hAnsi="Palatino Linotype" w:cstheme="minorHAnsi"/>
          <w:bCs/>
        </w:rPr>
        <w:t xml:space="preserve"> дастрасӣ ба табобат </w:t>
      </w:r>
      <w:r w:rsidRPr="004A7A59">
        <w:rPr>
          <w:rFonts w:ascii="Palatino Linotype" w:hAnsi="Palatino Linotype" w:cstheme="minorHAnsi"/>
          <w:bCs/>
          <w:lang w:val="tg-Cyrl-TJ"/>
        </w:rPr>
        <w:t xml:space="preserve">ба </w:t>
      </w:r>
      <w:r w:rsidRPr="004A7A59">
        <w:rPr>
          <w:rFonts w:ascii="Palatino Linotype" w:hAnsi="Palatino Linotype" w:cstheme="minorHAnsi"/>
          <w:bCs/>
        </w:rPr>
        <w:t xml:space="preserve">мушкилӣ </w:t>
      </w:r>
      <w:r w:rsidRPr="004A7A59">
        <w:rPr>
          <w:rFonts w:ascii="Palatino Linotype" w:hAnsi="Palatino Linotype" w:cstheme="minorHAnsi"/>
          <w:bCs/>
          <w:lang w:val="tg-Cyrl-TJ"/>
        </w:rPr>
        <w:t>дучор шаванд</w:t>
      </w:r>
      <w:r w:rsidRPr="004A7A59">
        <w:rPr>
          <w:rFonts w:ascii="Palatino Linotype" w:hAnsi="Palatino Linotype" w:cstheme="minorHAnsi"/>
          <w:bCs/>
        </w:rPr>
        <w:t>, зеро онҳо метавонанд дар хонаҳо, муассисаҳо</w:t>
      </w:r>
      <w:r w:rsidRPr="004A7A59">
        <w:rPr>
          <w:rFonts w:ascii="Palatino Linotype" w:hAnsi="Palatino Linotype" w:cstheme="minorHAnsi"/>
          <w:bCs/>
          <w:lang w:val="tg-Cyrl-TJ"/>
        </w:rPr>
        <w:t xml:space="preserve"> аз ҷомеа</w:t>
      </w:r>
      <w:r w:rsidRPr="004A7A59">
        <w:rPr>
          <w:rFonts w:ascii="Palatino Linotype" w:hAnsi="Palatino Linotype" w:cstheme="minorHAnsi"/>
          <w:bCs/>
        </w:rPr>
        <w:t xml:space="preserve"> ҷудо бошанд ё дар баъзе мавридҳо дар бораи </w:t>
      </w:r>
      <w:r w:rsidRPr="004A7A59">
        <w:rPr>
          <w:rFonts w:ascii="Palatino Linotype" w:hAnsi="Palatino Linotype" w:cstheme="minorHAnsi"/>
          <w:bCs/>
          <w:lang w:val="tg-Cyrl-TJ"/>
        </w:rPr>
        <w:t>тани</w:t>
      </w:r>
      <w:r w:rsidRPr="004A7A59">
        <w:rPr>
          <w:rFonts w:ascii="Palatino Linotype" w:hAnsi="Palatino Linotype" w:cstheme="minorHAnsi"/>
          <w:bCs/>
        </w:rPr>
        <w:t xml:space="preserve"> худ, солимии ҷинсӣ ва репродуктивӣ маълумоти маҳдуд дошта бошанд ва аз ин рӯ аҳамият</w:t>
      </w:r>
      <w:r w:rsidRPr="004A7A59">
        <w:rPr>
          <w:rFonts w:ascii="Palatino Linotype" w:hAnsi="Palatino Linotype" w:cstheme="minorHAnsi"/>
          <w:bCs/>
          <w:lang w:val="tg-Cyrl-TJ"/>
        </w:rPr>
        <w:t>ноки</w:t>
      </w:r>
      <w:r w:rsidRPr="004A7A59">
        <w:rPr>
          <w:rFonts w:ascii="Palatino Linotype" w:hAnsi="Palatino Linotype" w:cstheme="minorHAnsi"/>
          <w:bCs/>
        </w:rPr>
        <w:t xml:space="preserve">и </w:t>
      </w:r>
      <w:r w:rsidRPr="004A7A59">
        <w:rPr>
          <w:rFonts w:ascii="Palatino Linotype" w:hAnsi="Palatino Linotype" w:cstheme="minorHAnsi"/>
          <w:bCs/>
          <w:lang w:val="tg-Cyrl-TJ"/>
        </w:rPr>
        <w:t>гирифтан</w:t>
      </w:r>
      <w:r w:rsidRPr="004A7A59">
        <w:rPr>
          <w:rFonts w:ascii="Palatino Linotype" w:hAnsi="Palatino Linotype" w:cstheme="minorHAnsi"/>
          <w:bCs/>
        </w:rPr>
        <w:t>и кӯмакро дарк намекунанд.</w:t>
      </w:r>
      <w:r w:rsidRPr="004A7A59">
        <w:rPr>
          <w:rFonts w:ascii="Palatino Linotype" w:hAnsi="Palatino Linotype" w:cstheme="minorHAnsi"/>
          <w:bCs/>
          <w:lang w:val="tg-Cyrl-TJ"/>
        </w:rPr>
        <w:t xml:space="preserve"> Низоми  тандурустӣ барои таъмини дастрасӣ ба хизматрасониҳо, бояд стратегияи фарогирии </w:t>
      </w:r>
      <w:r w:rsidRPr="004A7A59">
        <w:rPr>
          <w:rFonts w:ascii="Palatino Linotype" w:hAnsi="Palatino Linotype" w:cstheme="minorHAnsi"/>
          <w:bCs/>
          <w:lang w:val="tg-Cyrl-TJ"/>
        </w:rPr>
        <w:lastRenderedPageBreak/>
        <w:t xml:space="preserve">занон ва духтарони дорои намудҳои мухталифи маъюбитдоштаро таҳия намояд. </w:t>
      </w:r>
    </w:p>
    <w:p w14:paraId="7647EB9F" w14:textId="77777777" w:rsidR="00725213" w:rsidRPr="004A7A59" w:rsidRDefault="00725213" w:rsidP="002613F6">
      <w:pPr>
        <w:numPr>
          <w:ilvl w:val="2"/>
          <w:numId w:val="16"/>
        </w:numPr>
        <w:jc w:val="both"/>
        <w:rPr>
          <w:rFonts w:ascii="Palatino Linotype" w:hAnsi="Palatino Linotype" w:cstheme="minorHAnsi"/>
          <w:b/>
          <w:bCs/>
          <w:i/>
          <w:lang w:val="tg-Cyrl-TJ"/>
        </w:rPr>
      </w:pPr>
      <w:r w:rsidRPr="004A7A59">
        <w:rPr>
          <w:rFonts w:ascii="Palatino Linotype" w:hAnsi="Palatino Linotype" w:cstheme="minorHAnsi"/>
          <w:bCs/>
          <w:lang w:val="tg-Cyrl-TJ"/>
        </w:rPr>
        <w:t xml:space="preserve">Беҳтар кардани инфрасохтори муассисаҳо барои қонеъ гардонидани ниёзҳои занон ва духтарони маъюб: ин метавонад пешниҳод намудани аробачаҳои маъюбӣ ва таъмини он, ки биноҳо барои ҳаракат бо аробачаҳои маъюбӣ муҷаҳҳаз шудаанд, тарҷумонҳо барои ношунавоён, таҷҳизоти махсуси муоина, ки дар он ба бароҳатии маъюбони қобилияти ҷисмонии маҳдудошта бартарӣ дода мешавад ва ғ. Муассисаҳои тандурустӣ барои муайян кардани боз кадом таҷҳизот бояд сохта шаванд, метавонад созмонҳои маҳаллиеро ҷалб кунад, ки махсус бо одамони дорои имконияти маҳдуд сару кор доранд.  </w:t>
      </w:r>
    </w:p>
    <w:p w14:paraId="402717D7" w14:textId="77777777" w:rsidR="00725213" w:rsidRPr="004A7A59" w:rsidRDefault="00725213" w:rsidP="002613F6">
      <w:pPr>
        <w:numPr>
          <w:ilvl w:val="2"/>
          <w:numId w:val="16"/>
        </w:numPr>
        <w:jc w:val="both"/>
        <w:rPr>
          <w:rFonts w:ascii="Palatino Linotype" w:hAnsi="Palatino Linotype" w:cstheme="minorHAnsi"/>
          <w:b/>
          <w:bCs/>
          <w:i/>
          <w:lang w:val="tg-Cyrl-TJ"/>
        </w:rPr>
      </w:pPr>
      <w:r w:rsidRPr="004A7A59">
        <w:rPr>
          <w:rFonts w:ascii="Palatino Linotype" w:hAnsi="Palatino Linotype" w:cstheme="minorHAnsi"/>
          <w:bCs/>
          <w:lang w:val="tg-Cyrl-TJ"/>
        </w:rPr>
        <w:t xml:space="preserve">Эътироф ва бартараф намудани осебпазириҳои мушаххас ба зӯроварӣ, ки занони маъюб метавонанд дучор шаванд, аз ҷумла таҳияи протоколҳои скрининг, ки баъзе тактикаҳои марбут ба муносибати бераҳмона, аз ҷумла манипулятсия бо доруҳо; истисмори молиявӣ ва ғайраро нисбати занон ва духтарони маъюб ошкор мекунанд. </w:t>
      </w:r>
    </w:p>
    <w:p w14:paraId="36CA6E4B" w14:textId="77777777" w:rsidR="00725213" w:rsidRPr="004A7A59" w:rsidRDefault="00725213" w:rsidP="00725213">
      <w:pPr>
        <w:jc w:val="both"/>
        <w:rPr>
          <w:rFonts w:ascii="Palatino Linotype" w:hAnsi="Palatino Linotype" w:cstheme="minorHAnsi"/>
          <w:iCs/>
          <w:lang w:val="tg-Cyrl-TJ"/>
        </w:rPr>
      </w:pPr>
    </w:p>
    <w:p w14:paraId="0EF60F43" w14:textId="26EA3B3D" w:rsidR="00725213" w:rsidRPr="004A7A59" w:rsidRDefault="00725213" w:rsidP="00725213">
      <w:pPr>
        <w:jc w:val="both"/>
        <w:rPr>
          <w:rFonts w:ascii="Palatino Linotype" w:hAnsi="Palatino Linotype"/>
          <w:b/>
          <w:bCs/>
          <w:i/>
          <w:iCs/>
          <w:lang w:val="tg-Cyrl-TJ"/>
        </w:rPr>
      </w:pPr>
      <w:r w:rsidRPr="004A7A59">
        <w:rPr>
          <w:rFonts w:ascii="Palatino Linotype" w:hAnsi="Palatino Linotype"/>
          <w:lang w:val="tg-Cyrl-TJ"/>
        </w:rPr>
        <w:t>Муҳоҷирон. Аксари занону духтарони муҳоҷир дар соҳаҳои хизматрасонӣ ё бахши ғайрирасмӣ дар кори каммузд ва ноустувор кор мекунанд. Занони муҳоҷир дар ҳама синну сол аз сабаби мушкилот, аз қабили ҷудогона қарор доштан, истисмор, набудани ҳимояи ҳуқуқӣ ва дастрасии маҳдуд ба хизматрасониҳои муҳофизатӣ, зери хатари зӯроварӣ ва озори ҷинсӣ қарор доранд.</w:t>
      </w:r>
      <w:r w:rsidRPr="004A7A59">
        <w:rPr>
          <w:rFonts w:ascii="Times New Roman" w:eastAsia="MS Gothic" w:hAnsi="Times New Roman" w:cs="Times New Roman"/>
          <w:lang w:val="tg-Cyrl-TJ"/>
        </w:rPr>
        <w:t xml:space="preserve"> </w:t>
      </w:r>
      <w:r w:rsidRPr="004A7A59">
        <w:rPr>
          <w:rFonts w:ascii="Palatino Linotype" w:hAnsi="Palatino Linotype"/>
          <w:lang w:val="tg-Cyrl-TJ"/>
        </w:rPr>
        <w:t xml:space="preserve">Аксари муҳоҷирон аз сабаби набудани мақоми қонунии муҳоҷират, суғуртаи тиббӣ, маълумот дар бораи хизматрасониҳои дастрас, инчунин бинобар монеаҳои фарҳангӣ ё забонӣ ва </w:t>
      </w:r>
      <w:r w:rsidR="00552B4F" w:rsidRPr="004A7A59">
        <w:rPr>
          <w:rFonts w:ascii="Palatino Linotype" w:hAnsi="Palatino Linotype"/>
          <w:lang w:val="tg-Cyrl-TJ"/>
        </w:rPr>
        <w:t xml:space="preserve">мушкилоти </w:t>
      </w:r>
      <w:r w:rsidRPr="004A7A59">
        <w:rPr>
          <w:rFonts w:ascii="Palatino Linotype" w:hAnsi="Palatino Linotype"/>
          <w:lang w:val="tg-Cyrl-TJ"/>
        </w:rPr>
        <w:t xml:space="preserve">камбизоатӣ, ба солимии матлуби ҷинсӣ ва репродуктивӣ ё дигар хизматрасониҳои тиббӣ дастрасӣ надоранд. Занони муҳоҷире, ки мавриди таҷовуз ба номус гаштаандва ё ба танфурӯшӣ маҷбур карда шудаанд, инчунин метавонанд гирифтори ВИЧ/СПИД бошанд ва эҳтимолан аз ҳисси шармдорӣ ва тарс барои ёрии тиббӣ муроҷиат нахоҳанд кард. Қадами муҳими аввалин дар таъмини дастрасӣ ба хизматрасониҳои тиббӣ барои муҳоҷирон ин зарурати қонунҳо ва сиёсатҳои ҳимоякунанда мебошад, ки роҳ надодан ба табъизро нисбати муҳоҷирон таъмин карда, ба таври иловагӣ пешниҳодкунандагони хизматрасонӣ барои эътироф кардани хавфи баланди зӯроварӣ миёни ин қишри аҳолӣ омӯзонида мешаванд. Қонуну сиёстаҳо бояд на танҳо барои муҳоҷироне, ки дар кишварҳои хориҷӣ кор мекунанд, балки барои муҳоҷирони дохилӣ ва ҳамчунин барои онҳое, ки ба кишварашон бармегарданд, таҳия карда шаванд. Илова бар ин, ба муассисаҳои тиббӣ гузаронидани барномаҳои кор бо аҳолӣ, барои осонтар муайян кардани муҳоҷирони корӣ ва расонидани кӯмак ба онҳо, лозим мешавад. Ба мисли ҳама гуна аҳолии махсусгардонидашуда, кормандони соҳаи тандурустӣ бояд муҳоҷирони меҳнатӣ ва ташкилотҳои ба муҳоҷирон нигаронидашударо дар таҳия ва татбиқи чунин барномаҳо ҷалб кунанд. Муассисаҳои тандурустӣ бояд дастрасиро ба иттилооте, ки хусусиятҳои хоси фарҳангиро ба инобат мегиранд, пешниҳод намоянд ва барои бартараф намудани монеаҳои забонӣ ва сатҳи саводнокии гурўҳҳои мақсаднок, чунончӣ дастрас намудани тарҷумонҳо барои </w:t>
      </w:r>
      <w:r w:rsidRPr="004A7A59">
        <w:rPr>
          <w:rFonts w:ascii="Palatino Linotype" w:hAnsi="Palatino Linotype"/>
          <w:lang w:val="tg-Cyrl-TJ"/>
        </w:rPr>
        <w:lastRenderedPageBreak/>
        <w:t>кӯмак дар мусоҳибаҳо ҳангоми ба кор қабулнамоӣ ва дар фаҳмонидани равандҳои табобат, стратегияҳо дошта бошанд.</w:t>
      </w:r>
      <w:r w:rsidRPr="004A7A59">
        <w:rPr>
          <w:rFonts w:ascii="Times New Roman" w:eastAsia="MS Gothic" w:hAnsi="Times New Roman" w:cs="Times New Roman"/>
          <w:lang w:val="tg-Cyrl-TJ"/>
        </w:rPr>
        <w:t xml:space="preserve"> </w:t>
      </w:r>
    </w:p>
    <w:p w14:paraId="10B432EB" w14:textId="77777777" w:rsidR="00725213" w:rsidRPr="004A7A59" w:rsidRDefault="00725213" w:rsidP="00725213">
      <w:pPr>
        <w:jc w:val="both"/>
        <w:rPr>
          <w:rFonts w:ascii="Palatino Linotype" w:hAnsi="Palatino Linotype" w:cstheme="minorHAnsi"/>
          <w:lang w:val="tg-Cyrl-TJ"/>
        </w:rPr>
      </w:pPr>
    </w:p>
    <w:p w14:paraId="6C120FF9" w14:textId="63CF519B" w:rsidR="00725213" w:rsidRPr="004A7A59" w:rsidRDefault="00725213" w:rsidP="00725213">
      <w:pPr>
        <w:jc w:val="both"/>
        <w:rPr>
          <w:rFonts w:ascii="Palatino Linotype" w:hAnsi="Palatino Linotype"/>
          <w:b/>
          <w:bCs/>
          <w:lang w:val="tg-Cyrl-TJ"/>
        </w:rPr>
      </w:pPr>
      <w:r w:rsidRPr="004A7A59">
        <w:rPr>
          <w:rFonts w:ascii="Palatino Linotype" w:hAnsi="Palatino Linotype"/>
          <w:lang w:val="tg-Cyrl-TJ"/>
        </w:rPr>
        <w:t xml:space="preserve">Барои татбиқи самараноки сиёсатҳо ва стандартҳои дар боло зикршуда, таъмин намудани омӯзиши кормандон, иттилоотонӣ ва дастгирии доимӣ аҳамияти хосса </w:t>
      </w:r>
      <w:r w:rsidR="009C07AC" w:rsidRPr="004A7A59">
        <w:rPr>
          <w:rFonts w:ascii="Palatino Linotype" w:hAnsi="Palatino Linotype"/>
          <w:lang w:val="tg-Cyrl-TJ"/>
        </w:rPr>
        <w:t>доранд</w:t>
      </w:r>
      <w:r w:rsidRPr="004A7A59">
        <w:rPr>
          <w:rFonts w:ascii="Palatino Linotype" w:hAnsi="Palatino Linotype"/>
          <w:lang w:val="tg-Cyrl-TJ"/>
        </w:rPr>
        <w:t xml:space="preserve">. Ташаккули иқтидори кормандон як пояи тавоноии ҳар як ниҳод барои мубориза алайҳи зӯроварӣ нисбати занон ва духтарон ба таври этикӣ ва муассир мебошад. Аксар вақт, махсусан дар шароити маҳдуди захираҳо, кормандон ба таври кофӣ омӯзонида намешаванд ва дастгирӣ карда намешаванд. Вақте ки онҳо аз омӯзиш мегузаранд, аксар вақт як падидаи яккарата мебошад, ки пас аз он пайгирӣ карда намешавад. Муассисаҳо ҷиҳати тақвият додани иқтидори кадрӣ бояд чорабиниҳои асосии зеринро мавриди баррасӣ қарор диҳанд. </w:t>
      </w:r>
    </w:p>
    <w:p w14:paraId="0BFBC2EA" w14:textId="77777777" w:rsidR="00725213" w:rsidRPr="004A7A59" w:rsidRDefault="00725213" w:rsidP="002613F6">
      <w:pPr>
        <w:numPr>
          <w:ilvl w:val="0"/>
          <w:numId w:val="14"/>
        </w:numPr>
        <w:jc w:val="both"/>
        <w:rPr>
          <w:rFonts w:ascii="Palatino Linotype" w:hAnsi="Palatino Linotype" w:cstheme="minorHAnsi"/>
          <w:bCs/>
          <w:lang w:val="tg-Cyrl-TJ"/>
        </w:rPr>
      </w:pPr>
      <w:r w:rsidRPr="004A7A59">
        <w:rPr>
          <w:rFonts w:ascii="Palatino Linotype" w:hAnsi="Palatino Linotype" w:cstheme="minorHAnsi"/>
          <w:bCs/>
          <w:lang w:val="tg-Cyrl-TJ"/>
        </w:rPr>
        <w:t xml:space="preserve">Ҳама кормандон, аз маъмурони муассиса то пешниҳодкунандагони хизматрасонӣ ва ҳайати кормандони ёрирасон, бояд пеш аз ҳама аз масъалаҳои марбут ба зӯроварӣ нисбати занон ва табъизи гендерӣ огоҳ бошанд. Далелҳои мавҷудбуда аз он шаҳодат медиҳанд, ки мутахассисони соҳаи тиб мисли ҳар як аъзои дигари ҷомеа ақидаҳоеро пайгирӣ мекунанд, ки метавонанд ба некӯаҳволии қурбониён зарар расонанд, масалан дар ҳолатҳои «айбдор кардани қурбониён». Кормандони соҳаи тиб инчунин бояд дар бораи хусусият ва дараҷаи зӯроварӣ нисбати занону духтарон, динамикаи муносибати бераҳмона, омилҳои хавф ва оқибатҳои он тасаввуроти умумӣ дошта бошанд. </w:t>
      </w:r>
    </w:p>
    <w:p w14:paraId="54713D6F" w14:textId="237A918F" w:rsidR="00725213" w:rsidRPr="004A7A59" w:rsidRDefault="00725213" w:rsidP="002613F6">
      <w:pPr>
        <w:numPr>
          <w:ilvl w:val="0"/>
          <w:numId w:val="14"/>
        </w:numPr>
        <w:jc w:val="both"/>
        <w:rPr>
          <w:rFonts w:ascii="Palatino Linotype" w:hAnsi="Palatino Linotype" w:cstheme="minorHAnsi"/>
          <w:bCs/>
          <w:lang w:val="tg-Cyrl-TJ"/>
        </w:rPr>
      </w:pPr>
      <w:r w:rsidRPr="004A7A59">
        <w:rPr>
          <w:rFonts w:ascii="Palatino Linotype" w:hAnsi="Palatino Linotype" w:cstheme="minorHAnsi"/>
          <w:bCs/>
          <w:lang w:val="tg-Cyrl-TJ"/>
        </w:rPr>
        <w:t xml:space="preserve">Кормандони махсусгардонидашуда, аз ҷумла ҳамаи мутахассисони соҳаи тиб, ки бевосита ба ҷабрдидагон кӯмак мерасонанд, бояд аз омодагии иловагӣ ва мунтазам оид ба унсурҳои асосии марбут ба қабул, муоина, баҳисобгирӣ ва ғайра гузаранд. </w:t>
      </w:r>
    </w:p>
    <w:p w14:paraId="174EAE88" w14:textId="77777777" w:rsidR="00725213" w:rsidRPr="004A7A59" w:rsidRDefault="00725213" w:rsidP="002613F6">
      <w:pPr>
        <w:numPr>
          <w:ilvl w:val="0"/>
          <w:numId w:val="14"/>
        </w:numPr>
        <w:jc w:val="both"/>
        <w:rPr>
          <w:rFonts w:ascii="Palatino Linotype" w:hAnsi="Palatino Linotype"/>
          <w:lang w:val="tg-Cyrl-TJ"/>
        </w:rPr>
      </w:pPr>
      <w:r w:rsidRPr="004A7A59">
        <w:rPr>
          <w:rFonts w:ascii="Palatino Linotype" w:hAnsi="Palatino Linotype"/>
          <w:lang w:val="tg-Cyrl-TJ"/>
        </w:rPr>
        <w:t xml:space="preserve">Кормандони </w:t>
      </w:r>
      <w:r w:rsidRPr="004A7A59">
        <w:rPr>
          <w:rFonts w:ascii="Palatino Linotype" w:hAnsi="Palatino Linotype" w:cstheme="minorHAnsi"/>
          <w:bCs/>
          <w:lang w:val="tg-Cyrl-TJ"/>
        </w:rPr>
        <w:t>махсусгардонидашуда</w:t>
      </w:r>
      <w:r w:rsidRPr="004A7A59">
        <w:rPr>
          <w:rFonts w:ascii="Palatino Linotype" w:hAnsi="Palatino Linotype"/>
          <w:lang w:val="tg-Cyrl-TJ"/>
        </w:rPr>
        <w:t xml:space="preserve"> бояд барои ҳалли мушкилоте, ки ҳангоми кор бо ҷабрдидагон ба вуҷуд меоянд, тавассути назорат, омӯзиш дар ҷои кор, баррасии ҳодисаҳо ва ғ., дастгирии доимӣ дошта бошанд. </w:t>
      </w:r>
    </w:p>
    <w:p w14:paraId="408A5DC4" w14:textId="11F397C5" w:rsidR="00725213" w:rsidRPr="004A7A59" w:rsidRDefault="00725213" w:rsidP="002613F6">
      <w:pPr>
        <w:numPr>
          <w:ilvl w:val="0"/>
          <w:numId w:val="14"/>
        </w:numPr>
        <w:jc w:val="both"/>
        <w:rPr>
          <w:rFonts w:ascii="Palatino Linotype" w:hAnsi="Palatino Linotype" w:cstheme="minorHAnsi"/>
          <w:bCs/>
          <w:lang w:val="tg-Cyrl-TJ"/>
        </w:rPr>
      </w:pPr>
      <w:r w:rsidRPr="004A7A59">
        <w:rPr>
          <w:rFonts w:ascii="Palatino Linotype" w:hAnsi="Palatino Linotype" w:cstheme="minorHAnsi"/>
          <w:bCs/>
          <w:lang w:val="tg-Cyrl-TJ"/>
        </w:rPr>
        <w:t xml:space="preserve">Инчунин бояд дар ҳудуди муассиса муҳофизони таълимгирифта ё политсия бошад, то </w:t>
      </w:r>
      <w:r w:rsidR="00A043C5" w:rsidRPr="004A7A59">
        <w:rPr>
          <w:rFonts w:ascii="Palatino Linotype" w:hAnsi="Palatino Linotype" w:cstheme="minorHAnsi"/>
          <w:bCs/>
          <w:lang w:val="tg-Cyrl-TJ"/>
        </w:rPr>
        <w:t>б</w:t>
      </w:r>
      <w:r w:rsidRPr="004A7A59">
        <w:rPr>
          <w:rFonts w:ascii="Palatino Linotype" w:hAnsi="Palatino Linotype" w:cstheme="minorHAnsi"/>
          <w:bCs/>
          <w:lang w:val="tg-Cyrl-TJ"/>
        </w:rPr>
        <w:t>ехатарии ҷабрдидаро таъмин карда, барои заноне, ки шикояти расмӣ пешниҳод кардан мехоҳанд, ба сифтаи унсури вобастакунанда амал кунанд.</w:t>
      </w:r>
    </w:p>
    <w:p w14:paraId="173BF130" w14:textId="77777777" w:rsidR="00725213" w:rsidRPr="004A7A59" w:rsidRDefault="00725213" w:rsidP="00725213">
      <w:pPr>
        <w:jc w:val="both"/>
        <w:rPr>
          <w:rFonts w:ascii="Palatino Linotype" w:hAnsi="Palatino Linotype" w:cstheme="minorHAnsi"/>
          <w:bCs/>
          <w:lang w:val="tg-Cyrl-TJ"/>
        </w:rPr>
      </w:pPr>
    </w:p>
    <w:p w14:paraId="71A06EC3" w14:textId="77777777" w:rsidR="00725213" w:rsidRPr="004A7A59" w:rsidRDefault="00725213" w:rsidP="00725213">
      <w:pPr>
        <w:jc w:val="both"/>
        <w:rPr>
          <w:rFonts w:ascii="Palatino Linotype" w:hAnsi="Palatino Linotype"/>
        </w:rPr>
      </w:pPr>
      <w:r w:rsidRPr="004A7A59">
        <w:rPr>
          <w:rFonts w:ascii="Palatino Linotype" w:hAnsi="Palatino Linotype"/>
          <w:lang w:val="tg-Cyrl-TJ"/>
        </w:rPr>
        <w:t>Омили дигари муҳими таъмини татбиқи самараноки сиёсатҳо ва протоколҳои эълоншуда мавҷудияти инфрасохтори дахлдори объект мебошад,</w:t>
      </w:r>
      <w:r w:rsidRPr="004A7A59">
        <w:rPr>
          <w:rFonts w:ascii="Palatino Linotype" w:hAnsi="Palatino Linotype"/>
          <w:b/>
          <w:bCs/>
          <w:lang w:val="tg-Cyrl-TJ"/>
        </w:rPr>
        <w:t xml:space="preserve"> </w:t>
      </w:r>
      <w:r w:rsidRPr="004A7A59">
        <w:rPr>
          <w:rFonts w:ascii="Palatino Linotype" w:hAnsi="Palatino Linotype"/>
          <w:lang w:val="tg-Cyrl-TJ"/>
        </w:rPr>
        <w:t>ки муассисаи тиббӣ барои баррасии ҳолатҳои ЗНЗД аз ҷиҳати ҷисмонӣ муҷаҳҳаз аст, кафолат медиҳад. И</w:t>
      </w:r>
      <w:r w:rsidRPr="004A7A59">
        <w:rPr>
          <w:rFonts w:ascii="Palatino Linotype" w:hAnsi="Palatino Linotype"/>
        </w:rPr>
        <w:t xml:space="preserve">н </w:t>
      </w:r>
      <w:r w:rsidRPr="004A7A59">
        <w:rPr>
          <w:rFonts w:ascii="Palatino Linotype" w:hAnsi="Palatino Linotype"/>
          <w:lang w:val="tg-Cyrl-TJ"/>
        </w:rPr>
        <w:t xml:space="preserve">ҳам бошад </w:t>
      </w:r>
      <w:r w:rsidRPr="004A7A59">
        <w:rPr>
          <w:rFonts w:ascii="Palatino Linotype" w:hAnsi="Palatino Linotype"/>
        </w:rPr>
        <w:t xml:space="preserve">дар бар мегирад: </w:t>
      </w:r>
    </w:p>
    <w:p w14:paraId="32C6351D" w14:textId="09ECA9B3" w:rsidR="00725213" w:rsidRPr="004A7A59" w:rsidRDefault="00725213" w:rsidP="002613F6">
      <w:pPr>
        <w:numPr>
          <w:ilvl w:val="0"/>
          <w:numId w:val="15"/>
        </w:numPr>
        <w:jc w:val="both"/>
        <w:rPr>
          <w:rFonts w:ascii="Palatino Linotype" w:hAnsi="Palatino Linotype"/>
        </w:rPr>
      </w:pPr>
      <w:r w:rsidRPr="004A7A59">
        <w:rPr>
          <w:rFonts w:ascii="Palatino Linotype" w:hAnsi="Palatino Linotype"/>
        </w:rPr>
        <w:t xml:space="preserve">Утоқҳои хусусӣ </w:t>
      </w:r>
      <w:r w:rsidRPr="004A7A59">
        <w:rPr>
          <w:rFonts w:ascii="Palatino Linotype" w:hAnsi="Palatino Linotype"/>
          <w:lang w:val="tg-Cyrl-TJ"/>
        </w:rPr>
        <w:t xml:space="preserve">барои </w:t>
      </w:r>
      <w:r w:rsidRPr="004A7A59">
        <w:rPr>
          <w:rFonts w:ascii="Palatino Linotype" w:hAnsi="Palatino Linotype"/>
        </w:rPr>
        <w:t>машварат</w:t>
      </w:r>
      <w:r w:rsidRPr="004A7A59">
        <w:rPr>
          <w:rFonts w:ascii="Palatino Linotype" w:hAnsi="Palatino Linotype"/>
          <w:lang w:val="tg-Cyrl-TJ"/>
        </w:rPr>
        <w:t>диҳӣ</w:t>
      </w:r>
      <w:r w:rsidRPr="004A7A59">
        <w:rPr>
          <w:rFonts w:ascii="Palatino Linotype" w:hAnsi="Palatino Linotype"/>
        </w:rPr>
        <w:t xml:space="preserve"> 24 соат дастрасанд. Кормандони соҳаи тиб бояд </w:t>
      </w:r>
      <w:r w:rsidRPr="004A7A59">
        <w:rPr>
          <w:rFonts w:ascii="Palatino Linotype" w:hAnsi="Palatino Linotype"/>
          <w:lang w:val="tg-Cyrl-TJ"/>
        </w:rPr>
        <w:t xml:space="preserve">ҷои </w:t>
      </w:r>
      <w:r w:rsidRPr="004A7A59">
        <w:rPr>
          <w:rFonts w:ascii="Palatino Linotype" w:hAnsi="Palatino Linotype"/>
        </w:rPr>
        <w:t xml:space="preserve">садоногузар дошта бошанд, ки дар он </w:t>
      </w:r>
      <w:r w:rsidRPr="004A7A59">
        <w:rPr>
          <w:rFonts w:ascii="Palatino Linotype" w:hAnsi="Palatino Linotype"/>
          <w:lang w:val="tg-Cyrl-TJ"/>
        </w:rPr>
        <w:t xml:space="preserve">ҷо </w:t>
      </w:r>
      <w:r w:rsidRPr="004A7A59">
        <w:rPr>
          <w:rFonts w:ascii="Palatino Linotype" w:hAnsi="Palatino Linotype"/>
        </w:rPr>
        <w:t>онҳо</w:t>
      </w:r>
      <w:r w:rsidRPr="004A7A59">
        <w:rPr>
          <w:rFonts w:ascii="Palatino Linotype" w:hAnsi="Palatino Linotype"/>
          <w:lang w:val="tg-Cyrl-TJ"/>
        </w:rPr>
        <w:t xml:space="preserve"> </w:t>
      </w:r>
      <w:r w:rsidRPr="004A7A59">
        <w:rPr>
          <w:rFonts w:ascii="Palatino Linotype" w:hAnsi="Palatino Linotype"/>
        </w:rPr>
        <w:t>бо қурбониён</w:t>
      </w:r>
      <w:r w:rsidRPr="004A7A59">
        <w:rPr>
          <w:rFonts w:ascii="Palatino Linotype" w:hAnsi="Palatino Linotype"/>
          <w:lang w:val="tg-Cyrl-TJ"/>
        </w:rPr>
        <w:t xml:space="preserve">, бе </w:t>
      </w:r>
      <w:r w:rsidRPr="004A7A59">
        <w:rPr>
          <w:rFonts w:ascii="Palatino Linotype" w:hAnsi="Palatino Linotype"/>
        </w:rPr>
        <w:t xml:space="preserve">ҳузури аъзои дигари оила сӯҳбат карда тавонанд ва дигар мизоҷон онҳоро шунида натавонанд. Ҳуҷраҳо бояд </w:t>
      </w:r>
      <w:r w:rsidRPr="004A7A59">
        <w:rPr>
          <w:rFonts w:ascii="Palatino Linotype" w:hAnsi="Palatino Linotype"/>
          <w:lang w:val="tg-Cyrl-TJ"/>
        </w:rPr>
        <w:t xml:space="preserve">чунин </w:t>
      </w:r>
      <w:r w:rsidRPr="004A7A59">
        <w:rPr>
          <w:rFonts w:ascii="Palatino Linotype" w:hAnsi="Palatino Linotype"/>
        </w:rPr>
        <w:t xml:space="preserve">муҷаҳҳаз ва ороиш дода </w:t>
      </w:r>
      <w:r w:rsidR="00253ADC" w:rsidRPr="004A7A59">
        <w:rPr>
          <w:rFonts w:ascii="Palatino Linotype" w:hAnsi="Palatino Linotype"/>
          <w:lang w:val="tg-Cyrl-TJ"/>
        </w:rPr>
        <w:t>бошанд</w:t>
      </w:r>
      <w:r w:rsidRPr="004A7A59">
        <w:rPr>
          <w:rFonts w:ascii="Palatino Linotype" w:hAnsi="Palatino Linotype"/>
        </w:rPr>
        <w:t xml:space="preserve">, то бароҳатии </w:t>
      </w:r>
      <w:r w:rsidRPr="004A7A59">
        <w:rPr>
          <w:rFonts w:ascii="Palatino Linotype" w:hAnsi="Palatino Linotype"/>
          <w:lang w:val="tg-Cyrl-TJ"/>
        </w:rPr>
        <w:t xml:space="preserve">нафари зӯровариро паси сар намуда таъмин гардида, </w:t>
      </w:r>
      <w:r w:rsidRPr="004A7A59">
        <w:rPr>
          <w:rFonts w:ascii="Palatino Linotype" w:hAnsi="Palatino Linotype"/>
        </w:rPr>
        <w:t xml:space="preserve">набояд ягон </w:t>
      </w:r>
      <w:r w:rsidRPr="004A7A59">
        <w:rPr>
          <w:rFonts w:ascii="Palatino Linotype" w:hAnsi="Palatino Linotype"/>
        </w:rPr>
        <w:lastRenderedPageBreak/>
        <w:t xml:space="preserve">аломате, ки </w:t>
      </w:r>
      <w:r w:rsidRPr="004A7A59">
        <w:rPr>
          <w:rFonts w:ascii="Palatino Linotype" w:hAnsi="Palatino Linotype"/>
          <w:lang w:val="tg-Cyrl-TJ"/>
        </w:rPr>
        <w:t>и</w:t>
      </w:r>
      <w:r w:rsidRPr="004A7A59">
        <w:rPr>
          <w:rFonts w:ascii="Palatino Linotype" w:hAnsi="Palatino Linotype"/>
        </w:rPr>
        <w:t xml:space="preserve">нҳо утоқҳои </w:t>
      </w:r>
      <w:r w:rsidRPr="004A7A59">
        <w:rPr>
          <w:rFonts w:ascii="Palatino Linotype" w:hAnsi="Palatino Linotype"/>
          <w:lang w:val="tg-Cyrl-TJ"/>
        </w:rPr>
        <w:t xml:space="preserve">пешниҳоди кӯмак ба қурбониёни таҷовуз ба номус </w:t>
      </w:r>
      <w:r w:rsidRPr="004A7A59">
        <w:rPr>
          <w:rFonts w:ascii="Palatino Linotype" w:hAnsi="Palatino Linotype"/>
        </w:rPr>
        <w:t>мебошанд</w:t>
      </w:r>
      <w:r w:rsidR="001A5F0F" w:rsidRPr="004A7A59">
        <w:rPr>
          <w:rFonts w:ascii="Palatino Linotype" w:hAnsi="Palatino Linotype"/>
          <w:lang w:val="tg-Cyrl-TJ"/>
        </w:rPr>
        <w:t>,</w:t>
      </w:r>
      <w:r w:rsidR="001A5F0F" w:rsidRPr="004A7A59">
        <w:rPr>
          <w:rFonts w:ascii="Palatino Linotype" w:hAnsi="Palatino Linotype"/>
        </w:rPr>
        <w:t xml:space="preserve"> дошта бошанд</w:t>
      </w:r>
      <w:r w:rsidRPr="004A7A59">
        <w:rPr>
          <w:rFonts w:ascii="Palatino Linotype" w:hAnsi="Palatino Linotype"/>
        </w:rPr>
        <w:t>.</w:t>
      </w:r>
    </w:p>
    <w:p w14:paraId="78F06030" w14:textId="77777777" w:rsidR="00725213" w:rsidRPr="004A7A59" w:rsidRDefault="00725213" w:rsidP="002613F6">
      <w:pPr>
        <w:numPr>
          <w:ilvl w:val="0"/>
          <w:numId w:val="15"/>
        </w:numPr>
        <w:jc w:val="both"/>
        <w:rPr>
          <w:rFonts w:ascii="Palatino Linotype" w:hAnsi="Palatino Linotype"/>
        </w:rPr>
      </w:pPr>
      <w:r w:rsidRPr="004A7A59">
        <w:rPr>
          <w:rFonts w:ascii="Palatino Linotype" w:hAnsi="Palatino Linotype"/>
        </w:rPr>
        <w:t>Ҳаммом дар ҷои ғайриҷамъиятӣ, беҳтараш бо ванна/душ барои қурбониёни таҷовуз</w:t>
      </w:r>
      <w:r w:rsidRPr="004A7A59">
        <w:rPr>
          <w:rFonts w:ascii="Palatino Linotype" w:hAnsi="Palatino Linotype"/>
          <w:lang w:val="tg-Cyrl-TJ"/>
        </w:rPr>
        <w:t xml:space="preserve"> ба номус, ки</w:t>
      </w:r>
      <w:r w:rsidRPr="004A7A59">
        <w:rPr>
          <w:rFonts w:ascii="Palatino Linotype" w:hAnsi="Palatino Linotype"/>
        </w:rPr>
        <w:t xml:space="preserve"> пас аз </w:t>
      </w:r>
      <w:r w:rsidRPr="004A7A59">
        <w:rPr>
          <w:rFonts w:ascii="Palatino Linotype" w:hAnsi="Palatino Linotype"/>
          <w:lang w:val="tg-Cyrl-TJ"/>
        </w:rPr>
        <w:t>муоина</w:t>
      </w:r>
      <w:r w:rsidRPr="004A7A59">
        <w:rPr>
          <w:rFonts w:ascii="Palatino Linotype" w:hAnsi="Palatino Linotype"/>
        </w:rPr>
        <w:t xml:space="preserve"> истифода шавад. </w:t>
      </w:r>
      <w:r w:rsidRPr="004A7A59">
        <w:rPr>
          <w:rFonts w:ascii="Palatino Linotype" w:hAnsi="Palatino Linotype"/>
          <w:lang w:val="tg-Cyrl-TJ"/>
        </w:rPr>
        <w:t>Инчунин бояд бо м</w:t>
      </w:r>
      <w:r w:rsidRPr="004A7A59">
        <w:rPr>
          <w:rFonts w:ascii="Palatino Linotype" w:hAnsi="Palatino Linotype"/>
        </w:rPr>
        <w:t xml:space="preserve">аҷмӯаҳои </w:t>
      </w:r>
      <w:r w:rsidRPr="004A7A59">
        <w:rPr>
          <w:rFonts w:ascii="Palatino Linotype" w:hAnsi="Palatino Linotype"/>
          <w:lang w:val="tg-Cyrl-TJ"/>
        </w:rPr>
        <w:t xml:space="preserve">беҳдоштӣ, </w:t>
      </w:r>
      <w:r w:rsidRPr="004A7A59">
        <w:rPr>
          <w:rFonts w:ascii="Palatino Linotype" w:hAnsi="Palatino Linotype"/>
        </w:rPr>
        <w:t>собун ва либосҳои тоза, инчунин дигар чизҳои зарурӣ ва бароҳат таъмин карда шаванд.</w:t>
      </w:r>
    </w:p>
    <w:p w14:paraId="38A71CA8" w14:textId="77777777" w:rsidR="00725213" w:rsidRPr="004A7A59" w:rsidRDefault="00725213" w:rsidP="002613F6">
      <w:pPr>
        <w:numPr>
          <w:ilvl w:val="0"/>
          <w:numId w:val="15"/>
        </w:numPr>
        <w:jc w:val="both"/>
        <w:rPr>
          <w:rFonts w:ascii="Palatino Linotype" w:hAnsi="Palatino Linotype" w:cstheme="minorHAnsi"/>
          <w:bCs/>
        </w:rPr>
      </w:pPr>
      <w:r w:rsidRPr="004A7A59">
        <w:rPr>
          <w:rFonts w:ascii="Palatino Linotype" w:hAnsi="Palatino Linotype" w:cstheme="minorHAnsi"/>
          <w:bCs/>
        </w:rPr>
        <w:t>Мавҷудияти таҷҳизоти махсус бояд дар ҷо</w:t>
      </w:r>
      <w:r w:rsidRPr="004A7A59">
        <w:rPr>
          <w:rFonts w:ascii="Palatino Linotype" w:hAnsi="Palatino Linotype" w:cstheme="minorHAnsi"/>
          <w:bCs/>
          <w:lang w:val="tg-Cyrl-TJ"/>
        </w:rPr>
        <w:t xml:space="preserve">яш буда, </w:t>
      </w:r>
      <w:r w:rsidRPr="004A7A59">
        <w:rPr>
          <w:rFonts w:ascii="Palatino Linotype" w:hAnsi="Palatino Linotype" w:cstheme="minorHAnsi"/>
          <w:bCs/>
        </w:rPr>
        <w:t xml:space="preserve">барои истифода дастрас бошад, махсусан бо истифода аз </w:t>
      </w:r>
      <w:r w:rsidRPr="004A7A59">
        <w:rPr>
          <w:rFonts w:ascii="Palatino Linotype" w:hAnsi="Palatino Linotype" w:cstheme="minorHAnsi"/>
          <w:bCs/>
          <w:lang w:val="tg-Cyrl-TJ"/>
        </w:rPr>
        <w:t>экспертизаҳои судӣ тиббӣ,</w:t>
      </w:r>
      <w:r w:rsidRPr="004A7A59">
        <w:rPr>
          <w:rFonts w:ascii="Palatino Linotype" w:hAnsi="Palatino Linotype" w:cstheme="minorHAnsi"/>
          <w:bCs/>
        </w:rPr>
        <w:t xml:space="preserve"> барои ҳуҷҷатгузории ҷароҳатҳо</w:t>
      </w:r>
      <w:r w:rsidRPr="004A7A59">
        <w:rPr>
          <w:rFonts w:ascii="Palatino Linotype" w:hAnsi="Palatino Linotype" w:cstheme="minorHAnsi"/>
          <w:bCs/>
          <w:lang w:val="tg-Cyrl-TJ"/>
        </w:rPr>
        <w:t>и ҷисмонӣ</w:t>
      </w:r>
      <w:r w:rsidRPr="004A7A59">
        <w:rPr>
          <w:rFonts w:ascii="Palatino Linotype" w:hAnsi="Palatino Linotype" w:cstheme="minorHAnsi"/>
          <w:bCs/>
        </w:rPr>
        <w:t xml:space="preserve"> ва </w:t>
      </w:r>
      <w:r w:rsidRPr="004A7A59">
        <w:rPr>
          <w:rFonts w:ascii="Palatino Linotype" w:hAnsi="Palatino Linotype" w:cstheme="minorHAnsi"/>
          <w:bCs/>
          <w:lang w:val="tg-Cyrl-TJ"/>
        </w:rPr>
        <w:t xml:space="preserve">содир шудани </w:t>
      </w:r>
      <w:r w:rsidRPr="004A7A59">
        <w:rPr>
          <w:rFonts w:ascii="Palatino Linotype" w:hAnsi="Palatino Linotype" w:cstheme="minorHAnsi"/>
          <w:bCs/>
        </w:rPr>
        <w:t>таҷовуз</w:t>
      </w:r>
      <w:r w:rsidRPr="004A7A59">
        <w:rPr>
          <w:rFonts w:ascii="Palatino Linotype" w:hAnsi="Palatino Linotype" w:cstheme="minorHAnsi"/>
          <w:bCs/>
          <w:lang w:val="tg-Cyrl-TJ"/>
        </w:rPr>
        <w:t xml:space="preserve"> ба номус. </w:t>
      </w:r>
    </w:p>
    <w:p w14:paraId="7E031F63" w14:textId="77777777" w:rsidR="00725213" w:rsidRPr="004A7A59" w:rsidRDefault="00725213" w:rsidP="002613F6">
      <w:pPr>
        <w:numPr>
          <w:ilvl w:val="0"/>
          <w:numId w:val="15"/>
        </w:numPr>
        <w:jc w:val="both"/>
        <w:rPr>
          <w:rFonts w:ascii="Palatino Linotype" w:hAnsi="Palatino Linotype"/>
        </w:rPr>
      </w:pPr>
      <w:r w:rsidRPr="004A7A59">
        <w:rPr>
          <w:rFonts w:ascii="Palatino Linotype" w:hAnsi="Palatino Linotype"/>
        </w:rPr>
        <w:t xml:space="preserve">Мавҷудияти доруҳои мувофиқ, бахусус доруҳои зарурӣ бояд ройгон бошад ва </w:t>
      </w:r>
      <w:r w:rsidRPr="004A7A59">
        <w:rPr>
          <w:rFonts w:ascii="Palatino Linotype" w:hAnsi="Palatino Linotype"/>
          <w:lang w:val="tg-Cyrl-TJ"/>
        </w:rPr>
        <w:t>мутахассисон</w:t>
      </w:r>
      <w:r w:rsidRPr="004A7A59">
        <w:rPr>
          <w:rFonts w:ascii="Palatino Linotype" w:hAnsi="Palatino Linotype"/>
        </w:rPr>
        <w:t xml:space="preserve"> бояд дар бораи чӣ гуна ва кай додани онҳо </w:t>
      </w:r>
      <w:r w:rsidRPr="004A7A59">
        <w:rPr>
          <w:rFonts w:ascii="Palatino Linotype" w:hAnsi="Palatino Linotype"/>
          <w:lang w:val="tg-Cyrl-TJ"/>
        </w:rPr>
        <w:t xml:space="preserve">ба хубӣ </w:t>
      </w:r>
      <w:r w:rsidRPr="004A7A59">
        <w:rPr>
          <w:rFonts w:ascii="Palatino Linotype" w:hAnsi="Palatino Linotype"/>
        </w:rPr>
        <w:t>маълумот дошта бошанд.</w:t>
      </w:r>
      <w:r w:rsidRPr="004A7A59">
        <w:rPr>
          <w:rFonts w:ascii="Palatino Linotype" w:hAnsi="Palatino Linotype"/>
          <w:lang w:val="tg-Cyrl-TJ"/>
        </w:rPr>
        <w:t xml:space="preserve"> </w:t>
      </w:r>
    </w:p>
    <w:p w14:paraId="58D8084F" w14:textId="77777777" w:rsidR="00725213" w:rsidRPr="004A7A59" w:rsidRDefault="00725213" w:rsidP="00725213">
      <w:pPr>
        <w:jc w:val="both"/>
        <w:rPr>
          <w:rFonts w:ascii="Palatino Linotype" w:hAnsi="Palatino Linotype" w:cstheme="minorHAnsi"/>
          <w:bCs/>
        </w:rPr>
      </w:pPr>
    </w:p>
    <w:p w14:paraId="72C3958A" w14:textId="77777777" w:rsidR="00725213" w:rsidRPr="004A7A59" w:rsidRDefault="00725213" w:rsidP="00725213">
      <w:pPr>
        <w:pStyle w:val="3"/>
        <w:spacing w:before="0"/>
        <w:rPr>
          <w:rFonts w:ascii="Palatino Linotype" w:hAnsi="Palatino Linotype" w:cstheme="minorHAnsi"/>
          <w:b/>
          <w:bCs/>
          <w:i/>
          <w:iCs/>
          <w:color w:val="2F5496" w:themeColor="accent1" w:themeShade="BF"/>
          <w:lang w:val="ru-RU"/>
        </w:rPr>
      </w:pPr>
      <w:bookmarkStart w:id="166" w:name="_Toc127457433"/>
      <w:r w:rsidRPr="004A7A59">
        <w:rPr>
          <w:rFonts w:ascii="Palatino Linotype" w:hAnsi="Palatino Linotype" w:cstheme="minorHAnsi"/>
          <w:b/>
          <w:bCs/>
          <w:i/>
          <w:iCs/>
          <w:color w:val="2F5496" w:themeColor="accent1" w:themeShade="BF"/>
          <w:lang w:val="ru-RU"/>
        </w:rPr>
        <w:t>4.3.2. Нақши бахши тандурустӣ ва ЗШГ дар қонунгузории миллӣ</w:t>
      </w:r>
      <w:bookmarkEnd w:id="166"/>
      <w:r w:rsidRPr="004A7A59">
        <w:rPr>
          <w:rFonts w:ascii="Palatino Linotype" w:hAnsi="Palatino Linotype" w:cstheme="minorHAnsi"/>
          <w:b/>
          <w:bCs/>
          <w:i/>
          <w:iCs/>
          <w:color w:val="2F5496" w:themeColor="accent1" w:themeShade="BF"/>
          <w:lang w:val="ru-RU"/>
        </w:rPr>
        <w:t xml:space="preserve"> </w:t>
      </w:r>
    </w:p>
    <w:p w14:paraId="544CBCFA" w14:textId="77777777"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Муқаррароти умумии ҳуқуқ ба саломатӣ ва расонидани ёрии тиббӣ бо Конститутсияи Тоҷикистон муайян гардидааст, ки ба ҳар кас ҳуқуқи ҳифзи саломатӣ ва истифодаи ёрии тиббии ройгонро дар муассисаҳои давлатии тандурусти медиҳад. (Моддаи 38). Муқаррароти муфассал дар Кодекси тандурустии Тоҷикистон (2017) пешбинӣ шудаанд. Кодекси тандурустӣ якчанд принсипҳои сиёсати давлатиро дар соҳаи тандурустӣ муайян мекунад, ки аз ҷумла таъмини ҳуқуқҳои баробари шаҳрвандон ба ёрии безарар, самаранок ва босифати тиббӣ ва ҳифзи саломатии модару кўдак (моддаи 3) мебошанд. </w:t>
      </w:r>
    </w:p>
    <w:p w14:paraId="1EFAA7C0" w14:textId="77777777" w:rsidR="00725213" w:rsidRPr="004A7A59" w:rsidRDefault="00725213" w:rsidP="00725213">
      <w:pPr>
        <w:jc w:val="both"/>
        <w:rPr>
          <w:rFonts w:ascii="Palatino Linotype" w:hAnsi="Palatino Linotype" w:cstheme="minorHAnsi"/>
          <w:bCs/>
          <w:lang w:val="ru-RU"/>
        </w:rPr>
      </w:pPr>
      <w:r w:rsidRPr="004A7A59">
        <w:rPr>
          <w:rFonts w:ascii="Palatino Linotype" w:hAnsi="Palatino Linotype" w:cstheme="minorHAnsi"/>
          <w:bCs/>
          <w:lang w:val="en-US"/>
        </w:rPr>
        <w:t> </w:t>
      </w:r>
    </w:p>
    <w:p w14:paraId="11023DEE" w14:textId="72BCA30B"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Дар маркази ҳифзи махсус мутобиқи Кодекси тандурустӣ занони ҳомиладор, модарон, кӯдакон ва дигар гурӯҳҳои аҳолии гирифтори бемориҳои алоҳида (масалан, ВНМО, сил, диабети қанд ва ғайра), инчунин маъюбони аз ҳимояи махсус ва кафолатҳои гирифтани хизматрасонии тиббӣ истифодабаранда қарор доранд. Илова бар он дар боби 21-уми Кодекси тандурустӣ ба масъалаи расондани ёрии тиббӣ ба гурӯҳҳои алоҳидаи шаҳрвандон диққати махсус дода шудааст. Дар байни ин гурӯҳ гурӯҳҳое хастанд, ки ба саломатиашон нурҳои </w:t>
      </w:r>
      <w:r w:rsidR="00613A1C" w:rsidRPr="004A7A59">
        <w:rPr>
          <w:rFonts w:ascii="Palatino Linotype" w:hAnsi="Palatino Linotype"/>
          <w:lang w:val="ru-RU"/>
        </w:rPr>
        <w:t>ионизат</w:t>
      </w:r>
      <w:r w:rsidR="00DC32AC" w:rsidRPr="004A7A59">
        <w:rPr>
          <w:rFonts w:ascii="Palatino Linotype" w:hAnsi="Palatino Linotype"/>
          <w:lang w:val="ru-RU"/>
        </w:rPr>
        <w:t>сиякунонида</w:t>
      </w:r>
      <w:r w:rsidR="00613A1C" w:rsidRPr="004A7A59">
        <w:rPr>
          <w:rFonts w:ascii="Palatino Linotype" w:hAnsi="Palatino Linotype"/>
          <w:lang w:val="ru-RU"/>
        </w:rPr>
        <w:t xml:space="preserve"> </w:t>
      </w:r>
      <w:r w:rsidRPr="004A7A59">
        <w:rPr>
          <w:rFonts w:ascii="Palatino Linotype" w:hAnsi="Palatino Linotype"/>
          <w:lang w:val="ru-RU"/>
        </w:rPr>
        <w:t xml:space="preserve">зарар расонидант; гурўҳҳои аз офатҳои табиӣ зарардида; гурӯҳҳои ба тарбияи чисмонӣ ва варзиш машғулбуда; дастгиршудагон, маҳкумшудагон, шахсони таҳти ҳабси маъмурӣ қарордошта. (Моддаҳои 145—148). Кодекси тандурустӣ занонро ҳамчун категорияи махсуси қурбониёни ЗШГ, ки ба таваҷҷӯҳ, нигоҳубин ва дастгирии тиббӣ ниёз доранд, ҷудо намекунад. </w:t>
      </w:r>
    </w:p>
    <w:p w14:paraId="1E0E8A63" w14:textId="77777777" w:rsidR="00725213" w:rsidRPr="004A7A59" w:rsidRDefault="00725213" w:rsidP="00725213">
      <w:pPr>
        <w:jc w:val="both"/>
        <w:rPr>
          <w:rFonts w:ascii="Palatino Linotype" w:hAnsi="Palatino Linotype" w:cstheme="minorHAnsi"/>
          <w:bCs/>
          <w:lang w:val="ru-RU"/>
        </w:rPr>
      </w:pPr>
    </w:p>
    <w:p w14:paraId="2EDFB0E9" w14:textId="77777777"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Дар Қонун «Дар бораи пешгирии зӯроварӣ дар оила» мақомоти тандурустӣ аз ҷумлаи мақомоти масъули пешгирии зӯроварӣ дар оила зикр шудаанд. Аз ҷумла, дар моддаи 13 зикр мегардад, ки онҳо ҳуқуқ доранд дар таҳия ва татбиқи барномаҳои пешгирии зўроварӣ дар оила ширкат варзида, бо дигар мақомоти пешгирикунанда ҳамкорӣ намоянд; таҳия ва дар амал татбиқ намудани тавсияҳои методӣ оид ба расонидани ёрии аввалияи тиббию психологӣ ба ҷабрдидагон; ба ҷабрдида ва ҳуқуқвайронкунанда расонидани ёрии аввалияи тиббию санитарӣ, психологи, психиатрӣ, наркологӣ, табобатию пешгирикунанда; ба мақомоти </w:t>
      </w:r>
      <w:r w:rsidRPr="004A7A59">
        <w:rPr>
          <w:rFonts w:ascii="Palatino Linotype" w:hAnsi="Palatino Linotype"/>
          <w:lang w:val="ru-RU"/>
        </w:rPr>
        <w:lastRenderedPageBreak/>
        <w:t>корҳои дохилӣ ирсол намудани маълумот дар бораи шикояти ҷабрдида ва ёрии расонидашуда. (Моддаи 13).</w:t>
      </w:r>
    </w:p>
    <w:p w14:paraId="5692B648" w14:textId="77777777" w:rsidR="00725213" w:rsidRPr="004A7A59" w:rsidRDefault="00725213" w:rsidP="00725213">
      <w:pPr>
        <w:jc w:val="both"/>
        <w:rPr>
          <w:rFonts w:ascii="Palatino Linotype" w:hAnsi="Palatino Linotype" w:cstheme="minorHAnsi"/>
          <w:bCs/>
          <w:lang w:val="ru-RU"/>
        </w:rPr>
      </w:pPr>
    </w:p>
    <w:p w14:paraId="5567C79D" w14:textId="092C5DDF" w:rsidR="00725213" w:rsidRPr="004A7A59" w:rsidRDefault="003E2B9E" w:rsidP="00725213">
      <w:pPr>
        <w:jc w:val="both"/>
        <w:rPr>
          <w:rFonts w:ascii="Palatino Linotype" w:hAnsi="Palatino Linotype"/>
          <w:lang w:val="ru-RU"/>
        </w:rPr>
      </w:pPr>
      <w:r w:rsidRPr="004A7A59">
        <w:rPr>
          <w:rFonts w:ascii="Palatino Linotype" w:hAnsi="Palatino Linotype"/>
          <w:lang w:val="ru-RU"/>
        </w:rPr>
        <w:t>Дар с</w:t>
      </w:r>
      <w:r w:rsidR="00725213" w:rsidRPr="004A7A59">
        <w:rPr>
          <w:rFonts w:ascii="Palatino Linotype" w:hAnsi="Palatino Linotype"/>
          <w:lang w:val="ru-RU"/>
        </w:rPr>
        <w:t xml:space="preserve">тратегияи миллии баланд бардоштани нақши занон барои солҳои 2021-2030 </w:t>
      </w:r>
      <w:r w:rsidR="00EB5744" w:rsidRPr="004A7A59">
        <w:rPr>
          <w:rFonts w:ascii="Palatino Linotype" w:hAnsi="Palatino Linotype"/>
          <w:lang w:val="ru-RU"/>
        </w:rPr>
        <w:t xml:space="preserve">оиди </w:t>
      </w:r>
      <w:r w:rsidR="00AD517C" w:rsidRPr="004A7A59">
        <w:rPr>
          <w:rFonts w:ascii="Palatino Linotype" w:hAnsi="Palatino Linotype"/>
          <w:lang w:val="ru-RU"/>
        </w:rPr>
        <w:t>таъсис додани департаменти алоҳида барои ҳаллу фасли масъалаҳои занон, оила ва кӯдакон</w:t>
      </w:r>
      <w:r w:rsidR="00AD517C" w:rsidRPr="004A7A59" w:rsidDel="00EB5744">
        <w:rPr>
          <w:rFonts w:ascii="Palatino Linotype" w:hAnsi="Palatino Linotype"/>
          <w:lang w:val="ru-RU"/>
        </w:rPr>
        <w:t xml:space="preserve"> </w:t>
      </w:r>
      <w:r w:rsidR="00AD517C" w:rsidRPr="004A7A59">
        <w:rPr>
          <w:rFonts w:ascii="Palatino Linotype" w:hAnsi="Palatino Linotype"/>
          <w:lang w:val="ru-RU"/>
        </w:rPr>
        <w:t xml:space="preserve">дар </w:t>
      </w:r>
      <w:r w:rsidR="00725213" w:rsidRPr="004A7A59">
        <w:rPr>
          <w:rFonts w:ascii="Palatino Linotype" w:hAnsi="Palatino Linotype"/>
          <w:lang w:val="ru-RU"/>
        </w:rPr>
        <w:t xml:space="preserve">Вазорати тандурустӣ ва ҳифзи иҷтимоии аҳолӣ (дар қатори баъзе вазоратҳои дигар) дар назар аст. Стратегия ба қурбониёни зӯроварӣ дар оила ба таври ройгон расонидани ёрии тиббию равонӣ ва омӯзиши мақсаднок барои кормандони соҳаи тандурустиро ҷиҳати расонидани дастгирӣ, офият ва дигар хизматрасониҳои иҷтимоӣ ба қурбониёни зӯроварӣ пешбинӣ кардааст. </w:t>
      </w:r>
    </w:p>
    <w:p w14:paraId="0961BB9D" w14:textId="77777777" w:rsidR="00725213" w:rsidRPr="004A7A59" w:rsidRDefault="00725213" w:rsidP="00725213">
      <w:pPr>
        <w:jc w:val="both"/>
        <w:rPr>
          <w:rFonts w:ascii="Palatino Linotype" w:hAnsi="Palatino Linotype" w:cstheme="minorHAnsi"/>
          <w:bCs/>
          <w:lang w:val="ru-RU"/>
        </w:rPr>
      </w:pPr>
    </w:p>
    <w:p w14:paraId="056726E4" w14:textId="0619FA99" w:rsidR="00725213" w:rsidRPr="004A7A59" w:rsidRDefault="00725213" w:rsidP="00725213">
      <w:pPr>
        <w:jc w:val="both"/>
        <w:rPr>
          <w:rFonts w:ascii="Palatino Linotype" w:hAnsi="Palatino Linotype"/>
          <w:lang w:val="ru-RU"/>
        </w:rPr>
      </w:pPr>
      <w:r w:rsidRPr="004A7A59">
        <w:rPr>
          <w:rFonts w:ascii="Palatino Linotype" w:hAnsi="Palatino Linotype"/>
          <w:lang w:val="ru-RU"/>
        </w:rPr>
        <w:t>Дар боби 13-и Кодекси тандурустӣ ба таври мушаххас шарҳ дода шудааст, ки давлат дастрасӣ ба солимии репродуктивӣ ва ҳуқуқҳои репродуктивиро таъмин мекунад. Илова ба муқаррароти умумии мазкур, бо Қарори Ҳукумати Ҷумҳурии Тоҷикистон аз соли 2015 (№748) Тартиби алоҳидаи расонидани хизматрасонии тиббӣ оид ба машварат дар соҳаи солимии репродуктивии кӯдакон ва ҷавонон, аз ҷумла намояндагони гурӯҳҳои хавф тасдиқ карда шудаст. Тоҷикистон дар соли 2015 (№ 748), аз санаи 28 ноябри соли 2015 қабул шудааст). Кодекси тандурустӣ дар моддаи 92 исқоти ҳамлро аз рӯи аломатҳои ҷинсӣ манъ мекунад.</w:t>
      </w:r>
    </w:p>
    <w:p w14:paraId="614BBCC9" w14:textId="77777777" w:rsidR="00725213" w:rsidRPr="004A7A59" w:rsidRDefault="00725213" w:rsidP="00725213">
      <w:pPr>
        <w:jc w:val="both"/>
        <w:rPr>
          <w:rFonts w:ascii="Palatino Linotype" w:hAnsi="Palatino Linotype" w:cstheme="minorHAnsi"/>
          <w:bCs/>
          <w:lang w:val="ru-RU"/>
        </w:rPr>
      </w:pPr>
    </w:p>
    <w:p w14:paraId="3196618F" w14:textId="77777777" w:rsidR="00725213" w:rsidRPr="004A7A59" w:rsidRDefault="00725213" w:rsidP="00725213">
      <w:pPr>
        <w:jc w:val="both"/>
        <w:rPr>
          <w:rFonts w:ascii="Palatino Linotype" w:hAnsi="Palatino Linotype" w:cstheme="minorHAnsi"/>
          <w:bCs/>
          <w:lang w:val="ru-RU"/>
        </w:rPr>
      </w:pPr>
      <w:r w:rsidRPr="004A7A59">
        <w:rPr>
          <w:rFonts w:ascii="Palatino Linotype" w:hAnsi="Palatino Linotype" w:cstheme="minorHAnsi"/>
          <w:bCs/>
          <w:lang w:val="ru-RU"/>
        </w:rPr>
        <w:t>Дар Барномаи давлатии пешгирии зӯроварӣ дар оила барои солҳои 2014-2023 вазифаҳои зерини ВТҲА ҶТ пешбинӣ шудаанд:</w:t>
      </w:r>
    </w:p>
    <w:p w14:paraId="71296C0F" w14:textId="77777777" w:rsidR="00725213" w:rsidRPr="004A7A59" w:rsidRDefault="00725213" w:rsidP="002613F6">
      <w:pPr>
        <w:pStyle w:val="a3"/>
        <w:numPr>
          <w:ilvl w:val="0"/>
          <w:numId w:val="25"/>
        </w:numPr>
        <w:jc w:val="both"/>
        <w:rPr>
          <w:rFonts w:ascii="Palatino Linotype" w:hAnsi="Palatino Linotype" w:cstheme="minorHAnsi"/>
          <w:bCs/>
        </w:rPr>
      </w:pPr>
      <w:r w:rsidRPr="004A7A59">
        <w:rPr>
          <w:rFonts w:ascii="Palatino Linotype" w:hAnsi="Palatino Linotype" w:cstheme="minorHAnsi"/>
          <w:bCs/>
        </w:rPr>
        <w:t>Таҳия ва татбиқи барномаҳои махсуси кор бо мардон ва писарон оид ба тарзи ҳаёти солим ва зиндагии бидуни зӯроварӣ.</w:t>
      </w:r>
      <w:r w:rsidRPr="004A7A59">
        <w:rPr>
          <w:rFonts w:ascii="Palatino Linotype" w:hAnsi="Palatino Linotype" w:cstheme="minorHAnsi"/>
          <w:bCs/>
          <w:lang w:val="tg-Cyrl-TJ"/>
        </w:rPr>
        <w:t xml:space="preserve"> </w:t>
      </w:r>
    </w:p>
    <w:p w14:paraId="5D2375BB" w14:textId="77777777" w:rsidR="00725213" w:rsidRPr="004A7A59" w:rsidRDefault="00725213" w:rsidP="002613F6">
      <w:pPr>
        <w:pStyle w:val="a3"/>
        <w:numPr>
          <w:ilvl w:val="0"/>
          <w:numId w:val="25"/>
        </w:numPr>
        <w:jc w:val="both"/>
        <w:rPr>
          <w:rFonts w:ascii="Palatino Linotype" w:hAnsi="Palatino Linotype"/>
        </w:rPr>
      </w:pPr>
      <w:r w:rsidRPr="004A7A59">
        <w:rPr>
          <w:rFonts w:ascii="Palatino Linotype" w:hAnsi="Palatino Linotype"/>
        </w:rPr>
        <w:t xml:space="preserve">Таҳия ва нашри модулҳо ва протоколҳо оид ба </w:t>
      </w:r>
      <w:r w:rsidRPr="004A7A59">
        <w:rPr>
          <w:rFonts w:ascii="Palatino Linotype" w:hAnsi="Palatino Linotype"/>
          <w:lang w:val="tg-Cyrl-TJ"/>
        </w:rPr>
        <w:t>пешниҳоди хизмат</w:t>
      </w:r>
      <w:r w:rsidRPr="004A7A59">
        <w:rPr>
          <w:rFonts w:ascii="Palatino Linotype" w:hAnsi="Palatino Linotype"/>
        </w:rPr>
        <w:t>расони</w:t>
      </w:r>
      <w:r w:rsidRPr="004A7A59">
        <w:rPr>
          <w:rFonts w:ascii="Palatino Linotype" w:hAnsi="Palatino Linotype"/>
          <w:lang w:val="tg-Cyrl-TJ"/>
        </w:rPr>
        <w:t xml:space="preserve">ҳои </w:t>
      </w:r>
      <w:r w:rsidRPr="004A7A59">
        <w:rPr>
          <w:rFonts w:ascii="Palatino Linotype" w:hAnsi="Palatino Linotype"/>
        </w:rPr>
        <w:t>тиббӣ ба қурбониёни зӯроварӣ.</w:t>
      </w:r>
      <w:r w:rsidRPr="004A7A59">
        <w:rPr>
          <w:rFonts w:ascii="Palatino Linotype" w:hAnsi="Palatino Linotype"/>
          <w:lang w:val="tg-Cyrl-TJ"/>
        </w:rPr>
        <w:t xml:space="preserve"> </w:t>
      </w:r>
    </w:p>
    <w:p w14:paraId="3468718F" w14:textId="77777777" w:rsidR="00725213" w:rsidRPr="004A7A59" w:rsidRDefault="00725213" w:rsidP="002613F6">
      <w:pPr>
        <w:pStyle w:val="a3"/>
        <w:numPr>
          <w:ilvl w:val="0"/>
          <w:numId w:val="25"/>
        </w:numPr>
        <w:jc w:val="both"/>
        <w:rPr>
          <w:rFonts w:ascii="Palatino Linotype" w:hAnsi="Palatino Linotype" w:cstheme="minorHAnsi"/>
          <w:bCs/>
        </w:rPr>
      </w:pPr>
      <w:r w:rsidRPr="004A7A59">
        <w:rPr>
          <w:rFonts w:ascii="Palatino Linotype" w:hAnsi="Palatino Linotype" w:cstheme="minorHAnsi"/>
          <w:bCs/>
        </w:rPr>
        <w:t>Омӯзиши кормандони тиб, ки бо қурбониёни зӯроварӣ кор мекунанд.</w:t>
      </w:r>
    </w:p>
    <w:p w14:paraId="25D940A2" w14:textId="77777777" w:rsidR="00725213" w:rsidRPr="004A7A59" w:rsidRDefault="00725213" w:rsidP="002613F6">
      <w:pPr>
        <w:pStyle w:val="a3"/>
        <w:numPr>
          <w:ilvl w:val="0"/>
          <w:numId w:val="25"/>
        </w:numPr>
        <w:jc w:val="both"/>
        <w:rPr>
          <w:rFonts w:ascii="Palatino Linotype" w:hAnsi="Palatino Linotype" w:cstheme="minorHAnsi"/>
          <w:bCs/>
        </w:rPr>
      </w:pPr>
      <w:r w:rsidRPr="004A7A59">
        <w:rPr>
          <w:rFonts w:ascii="Palatino Linotype" w:hAnsi="Palatino Linotype" w:cstheme="minorHAnsi"/>
          <w:bCs/>
          <w:lang w:val="tg-Cyrl-TJ"/>
        </w:rPr>
        <w:t>Ба</w:t>
      </w:r>
      <w:r w:rsidRPr="004A7A59">
        <w:rPr>
          <w:rFonts w:ascii="Palatino Linotype" w:hAnsi="Palatino Linotype" w:cstheme="minorHAnsi"/>
          <w:bCs/>
        </w:rPr>
        <w:t xml:space="preserve"> </w:t>
      </w:r>
      <w:r w:rsidRPr="004A7A59">
        <w:rPr>
          <w:rFonts w:ascii="Palatino Linotype" w:hAnsi="Palatino Linotype" w:cstheme="minorHAnsi"/>
          <w:bCs/>
          <w:lang w:val="tg-Cyrl-TJ"/>
        </w:rPr>
        <w:t>барномаҳои</w:t>
      </w:r>
      <w:r w:rsidRPr="004A7A59">
        <w:rPr>
          <w:rFonts w:ascii="Palatino Linotype" w:hAnsi="Palatino Linotype" w:cstheme="minorHAnsi"/>
          <w:bCs/>
        </w:rPr>
        <w:t xml:space="preserve"> таълим</w:t>
      </w:r>
      <w:r w:rsidRPr="004A7A59">
        <w:rPr>
          <w:rFonts w:ascii="Palatino Linotype" w:hAnsi="Palatino Linotype" w:cstheme="minorHAnsi"/>
          <w:bCs/>
          <w:lang w:val="tg-Cyrl-TJ"/>
        </w:rPr>
        <w:t>ии</w:t>
      </w:r>
      <w:r w:rsidRPr="004A7A59">
        <w:rPr>
          <w:rFonts w:ascii="Palatino Linotype" w:hAnsi="Palatino Linotype" w:cstheme="minorHAnsi"/>
          <w:bCs/>
        </w:rPr>
        <w:t xml:space="preserve"> такмили ихтисоси духтурон </w:t>
      </w:r>
      <w:r w:rsidRPr="004A7A59">
        <w:rPr>
          <w:rFonts w:ascii="Palatino Linotype" w:hAnsi="Palatino Linotype" w:cstheme="minorHAnsi"/>
          <w:bCs/>
          <w:lang w:val="tg-Cyrl-TJ"/>
        </w:rPr>
        <w:t>ҷ</w:t>
      </w:r>
      <w:r w:rsidRPr="004A7A59">
        <w:rPr>
          <w:rFonts w:ascii="Palatino Linotype" w:hAnsi="Palatino Linotype" w:cstheme="minorHAnsi"/>
          <w:bCs/>
        </w:rPr>
        <w:t>ор</w:t>
      </w:r>
      <w:r w:rsidRPr="004A7A59">
        <w:rPr>
          <w:rFonts w:ascii="Palatino Linotype" w:hAnsi="Palatino Linotype" w:cstheme="minorHAnsi"/>
          <w:bCs/>
          <w:lang w:val="tg-Cyrl-TJ"/>
        </w:rPr>
        <w:t>ӣ</w:t>
      </w:r>
      <w:r w:rsidRPr="004A7A59">
        <w:rPr>
          <w:rFonts w:ascii="Palatino Linotype" w:hAnsi="Palatino Linotype" w:cstheme="minorHAnsi"/>
          <w:bCs/>
        </w:rPr>
        <w:t xml:space="preserve"> намудани курси махсуси хизматрасонии тибб</w:t>
      </w:r>
      <w:r w:rsidRPr="004A7A59">
        <w:rPr>
          <w:rFonts w:ascii="Palatino Linotype" w:hAnsi="Palatino Linotype" w:cstheme="minorHAnsi"/>
          <w:bCs/>
          <w:lang w:val="tg-Cyrl-TJ"/>
        </w:rPr>
        <w:t xml:space="preserve">ӣ. </w:t>
      </w:r>
    </w:p>
    <w:p w14:paraId="1A915DD9" w14:textId="77777777" w:rsidR="00725213" w:rsidRPr="004A7A59" w:rsidRDefault="00725213" w:rsidP="002613F6">
      <w:pPr>
        <w:pStyle w:val="a3"/>
        <w:numPr>
          <w:ilvl w:val="0"/>
          <w:numId w:val="25"/>
        </w:numPr>
        <w:jc w:val="both"/>
        <w:rPr>
          <w:rFonts w:ascii="Palatino Linotype" w:hAnsi="Palatino Linotype" w:cstheme="minorHAnsi"/>
          <w:bCs/>
        </w:rPr>
      </w:pPr>
      <w:r w:rsidRPr="004A7A59">
        <w:rPr>
          <w:rFonts w:ascii="Palatino Linotype" w:hAnsi="Palatino Linotype" w:cstheme="minorHAnsi"/>
          <w:bCs/>
        </w:rPr>
        <w:t xml:space="preserve">Мониторинги фаъолияти </w:t>
      </w:r>
      <w:r w:rsidRPr="004A7A59">
        <w:rPr>
          <w:rFonts w:ascii="Palatino Linotype" w:hAnsi="Palatino Linotype" w:cstheme="minorHAnsi"/>
          <w:bCs/>
          <w:lang w:val="tg-Cyrl-TJ"/>
        </w:rPr>
        <w:t>утоқҳо</w:t>
      </w:r>
      <w:r w:rsidRPr="004A7A59">
        <w:rPr>
          <w:rFonts w:ascii="Palatino Linotype" w:hAnsi="Palatino Linotype" w:cstheme="minorHAnsi"/>
          <w:bCs/>
        </w:rPr>
        <w:t xml:space="preserve">, ки </w:t>
      </w:r>
      <w:r w:rsidRPr="004A7A59">
        <w:rPr>
          <w:rFonts w:ascii="Palatino Linotype" w:hAnsi="Palatino Linotype" w:cstheme="minorHAnsi"/>
          <w:bCs/>
          <w:lang w:val="tg-Cyrl-TJ"/>
        </w:rPr>
        <w:t xml:space="preserve">дар онҳо </w:t>
      </w:r>
      <w:r w:rsidRPr="004A7A59">
        <w:rPr>
          <w:rFonts w:ascii="Palatino Linotype" w:hAnsi="Palatino Linotype" w:cstheme="minorHAnsi"/>
          <w:bCs/>
        </w:rPr>
        <w:t>ба қурбониёни зӯроварӣ нисбати занон ёрии тиббӣ мерасонанд.</w:t>
      </w:r>
    </w:p>
    <w:p w14:paraId="55C9FCE3" w14:textId="77777777" w:rsidR="00725213" w:rsidRPr="004A7A59" w:rsidRDefault="00725213" w:rsidP="00725213">
      <w:pPr>
        <w:jc w:val="both"/>
        <w:rPr>
          <w:rFonts w:ascii="Palatino Linotype" w:hAnsi="Palatino Linotype" w:cstheme="minorHAnsi"/>
          <w:bCs/>
          <w:lang w:val="ru-RU"/>
        </w:rPr>
      </w:pPr>
    </w:p>
    <w:p w14:paraId="40F76D00" w14:textId="77777777" w:rsidR="00725213" w:rsidRPr="004A7A59" w:rsidRDefault="00725213" w:rsidP="00725213">
      <w:pPr>
        <w:jc w:val="both"/>
        <w:rPr>
          <w:rFonts w:ascii="Palatino Linotype" w:hAnsi="Palatino Linotype" w:cstheme="minorHAnsi"/>
          <w:bCs/>
          <w:lang w:val="ru-RU"/>
        </w:rPr>
      </w:pPr>
      <w:r w:rsidRPr="004A7A59">
        <w:rPr>
          <w:rFonts w:ascii="Palatino Linotype" w:hAnsi="Palatino Linotype" w:cstheme="minorHAnsi"/>
          <w:bCs/>
          <w:lang w:val="ru-RU"/>
        </w:rPr>
        <w:t xml:space="preserve">Тибқи Қонуни Ҷумҳурии Тоҷикистон «Дар бораи пешгирии зӯроварӣ дар оила», Қарори ВТҲИА дар соли 2018 Дастурамал оид ба вокуниши кормандони соҳаи тиб ба ҳолатҳои зӯроварӣ дар оила қабул карда шуд. Илова бар ин, Вазорати тандурустии Тоҷикистон Низомномаи намунавӣ дар бораи утоқҳои тавонбахшии тиббию иҷтимоӣ барои занони аз зӯроварӣ ҷабрдида, қабул кардааст. (Фармони Вазир таҳти №973 аз 20 октябри соли 2018). Ҳуҷҷати дигаре, ки ҷиҳати татбиқи Қонуни мазкур қабул шудааст, Тасниф ва стандартҳои категорияҳои хизматрасониҳои иҷтимоӣ «Расонидани хизматрасониҳои иҷтимоӣ ба қурбониёни зӯроварӣ дар оила» мебошад (бо фармони Вазир таҳти № 198 аз 4 марти соли 2018 қабул шудааст). </w:t>
      </w:r>
    </w:p>
    <w:p w14:paraId="6F1D7F59" w14:textId="77777777" w:rsidR="00725213" w:rsidRPr="004A7A59" w:rsidRDefault="00725213" w:rsidP="00725213">
      <w:pPr>
        <w:jc w:val="both"/>
        <w:rPr>
          <w:rFonts w:ascii="Palatino Linotype" w:hAnsi="Palatino Linotype" w:cstheme="minorHAnsi"/>
          <w:bCs/>
          <w:lang w:val="ru-RU"/>
        </w:rPr>
      </w:pPr>
    </w:p>
    <w:p w14:paraId="59AB7E2E" w14:textId="77777777" w:rsidR="00725213" w:rsidRPr="004A7A59" w:rsidRDefault="00725213" w:rsidP="00725213">
      <w:pPr>
        <w:jc w:val="both"/>
        <w:rPr>
          <w:rFonts w:ascii="Palatino Linotype" w:hAnsi="Palatino Linotype" w:cstheme="minorHAnsi"/>
          <w:bCs/>
          <w:lang w:val="ru-RU"/>
        </w:rPr>
      </w:pPr>
      <w:r w:rsidRPr="004A7A59">
        <w:rPr>
          <w:rFonts w:ascii="Palatino Linotype" w:hAnsi="Palatino Linotype" w:cstheme="minorHAnsi"/>
          <w:bCs/>
          <w:lang w:val="ru-RU"/>
        </w:rPr>
        <w:lastRenderedPageBreak/>
        <w:t xml:space="preserve">Бо назардошти оқибатҳои ЗШГ, нафарони аз ЗШГ ҷабрдида метавонанд ба оқибатҳои зерини барои саломатӣ вазнин гирифтор шаванд:  </w:t>
      </w:r>
    </w:p>
    <w:p w14:paraId="23148680" w14:textId="77777777" w:rsidR="00725213" w:rsidRPr="004A7A59" w:rsidRDefault="00725213" w:rsidP="002613F6">
      <w:pPr>
        <w:pStyle w:val="a3"/>
        <w:numPr>
          <w:ilvl w:val="0"/>
          <w:numId w:val="31"/>
        </w:numPr>
        <w:jc w:val="both"/>
        <w:rPr>
          <w:rFonts w:ascii="Palatino Linotype" w:hAnsi="Palatino Linotype"/>
        </w:rPr>
      </w:pPr>
      <w:r w:rsidRPr="004A7A59">
        <w:rPr>
          <w:rFonts w:ascii="Palatino Linotype" w:hAnsi="Palatino Linotype"/>
        </w:rPr>
        <w:t xml:space="preserve">Ҷароҳатҳои ҷисмонӣ (аз ҷумла </w:t>
      </w:r>
      <w:r w:rsidRPr="004A7A59">
        <w:rPr>
          <w:rFonts w:ascii="Palatino Linotype" w:hAnsi="Palatino Linotype"/>
          <w:lang w:val="tg-Cyrl-TJ"/>
        </w:rPr>
        <w:t xml:space="preserve">хусусияти </w:t>
      </w:r>
      <w:r w:rsidRPr="004A7A59">
        <w:rPr>
          <w:rFonts w:ascii="Palatino Linotype" w:hAnsi="Palatino Linotype"/>
        </w:rPr>
        <w:t>ҷинс</w:t>
      </w:r>
      <w:r w:rsidRPr="004A7A59">
        <w:rPr>
          <w:rFonts w:ascii="Palatino Linotype" w:hAnsi="Palatino Linotype"/>
          <w:lang w:val="tg-Cyrl-TJ"/>
        </w:rPr>
        <w:t>ӣ дошта</w:t>
      </w:r>
      <w:r w:rsidRPr="004A7A59">
        <w:rPr>
          <w:rFonts w:ascii="Palatino Linotype" w:hAnsi="Palatino Linotype"/>
        </w:rPr>
        <w:t>) дар шакли осеби пӯст (ҷароҳатҳо, сӯхтаҳо, латмаҳо, харошиданҳо ва ғ.) ва ҷароҳатҳои вазнини ҷисмонӣ дар шакли шикастани устухонҳо, осеб дидани узвҳои дохилии бадан ва ғ.</w:t>
      </w:r>
    </w:p>
    <w:p w14:paraId="6578A388" w14:textId="52399823" w:rsidR="00725213" w:rsidRPr="004A7A59" w:rsidRDefault="00725213" w:rsidP="002613F6">
      <w:pPr>
        <w:pStyle w:val="a3"/>
        <w:numPr>
          <w:ilvl w:val="0"/>
          <w:numId w:val="31"/>
        </w:numPr>
        <w:jc w:val="both"/>
        <w:rPr>
          <w:rFonts w:ascii="Palatino Linotype" w:hAnsi="Palatino Linotype"/>
        </w:rPr>
      </w:pPr>
      <w:r w:rsidRPr="004A7A59">
        <w:rPr>
          <w:rFonts w:ascii="Palatino Linotype" w:hAnsi="Palatino Linotype"/>
          <w:lang w:val="tg-Cyrl-TJ"/>
        </w:rPr>
        <w:t>Осеби</w:t>
      </w:r>
      <w:r w:rsidRPr="004A7A59">
        <w:rPr>
          <w:rFonts w:ascii="Palatino Linotype" w:hAnsi="Palatino Linotype"/>
        </w:rPr>
        <w:t xml:space="preserve"> равонӣ дар шакли мушкилоти эмотсионалӣ, ихтилоли </w:t>
      </w:r>
      <w:r w:rsidRPr="004A7A59">
        <w:rPr>
          <w:rFonts w:ascii="Palatino Linotype" w:hAnsi="Palatino Linotype"/>
          <w:lang w:val="tg-Cyrl-TJ"/>
        </w:rPr>
        <w:t>изтиробии</w:t>
      </w:r>
      <w:r w:rsidRPr="004A7A59">
        <w:rPr>
          <w:rFonts w:ascii="Palatino Linotype" w:hAnsi="Palatino Linotype"/>
        </w:rPr>
        <w:t xml:space="preserve"> пас аз осеб</w:t>
      </w:r>
      <w:r w:rsidR="009B75F7" w:rsidRPr="004A7A59">
        <w:rPr>
          <w:rFonts w:ascii="Palatino Linotype" w:hAnsi="Palatino Linotype"/>
          <w:lang w:val="tg-Cyrl-TJ"/>
        </w:rPr>
        <w:t>б</w:t>
      </w:r>
      <w:r w:rsidRPr="004A7A59">
        <w:rPr>
          <w:rFonts w:ascii="Palatino Linotype" w:hAnsi="Palatino Linotype"/>
          <w:lang w:val="tg-Cyrl-TJ"/>
        </w:rPr>
        <w:t>инӣ</w:t>
      </w:r>
      <w:r w:rsidRPr="004A7A59">
        <w:rPr>
          <w:rFonts w:ascii="Palatino Linotype" w:hAnsi="Palatino Linotype"/>
        </w:rPr>
        <w:t>, изтироб, фикрҳои худкушӣ, депрессия.</w:t>
      </w:r>
    </w:p>
    <w:p w14:paraId="602679BD" w14:textId="77777777" w:rsidR="00725213" w:rsidRPr="004A7A59" w:rsidRDefault="00725213" w:rsidP="002613F6">
      <w:pPr>
        <w:pStyle w:val="a3"/>
        <w:numPr>
          <w:ilvl w:val="0"/>
          <w:numId w:val="31"/>
        </w:numPr>
        <w:jc w:val="both"/>
        <w:rPr>
          <w:rFonts w:ascii="Palatino Linotype" w:hAnsi="Palatino Linotype"/>
        </w:rPr>
      </w:pPr>
      <w:r w:rsidRPr="004A7A59">
        <w:rPr>
          <w:rFonts w:ascii="Palatino Linotype" w:hAnsi="Palatino Linotype"/>
        </w:rPr>
        <w:t>Мушкилоти марбут ба саломатии занон ва духтароне, ки қурбони</w:t>
      </w:r>
      <w:r w:rsidRPr="004A7A59">
        <w:rPr>
          <w:rFonts w:ascii="Palatino Linotype" w:hAnsi="Palatino Linotype"/>
          <w:lang w:val="tg-Cyrl-TJ"/>
        </w:rPr>
        <w:t xml:space="preserve"> ЗШГ </w:t>
      </w:r>
      <w:r w:rsidRPr="004A7A59">
        <w:rPr>
          <w:rFonts w:ascii="Palatino Linotype" w:hAnsi="Palatino Linotype"/>
        </w:rPr>
        <w:t>шудаанд, аз қабили бемориҳои бо роҳи ҷинсӣ гузаранда, ВИЧ/СПИД, таваллуди бар</w:t>
      </w:r>
      <w:r w:rsidRPr="004A7A59">
        <w:rPr>
          <w:rFonts w:ascii="Palatino Linotype" w:hAnsi="Palatino Linotype"/>
          <w:lang w:val="tg-Cyrl-TJ"/>
        </w:rPr>
        <w:t xml:space="preserve">маҳал, </w:t>
      </w:r>
      <w:r w:rsidRPr="004A7A59">
        <w:rPr>
          <w:rFonts w:ascii="Palatino Linotype" w:hAnsi="Palatino Linotype"/>
        </w:rPr>
        <w:t>ҳомиладории бар</w:t>
      </w:r>
      <w:r w:rsidRPr="004A7A59">
        <w:rPr>
          <w:rFonts w:ascii="Palatino Linotype" w:hAnsi="Palatino Linotype"/>
          <w:lang w:val="tg-Cyrl-TJ"/>
        </w:rPr>
        <w:t xml:space="preserve">маҳал </w:t>
      </w:r>
      <w:r w:rsidRPr="004A7A59">
        <w:rPr>
          <w:rFonts w:ascii="Palatino Linotype" w:hAnsi="Palatino Linotype"/>
        </w:rPr>
        <w:t>ва номатлуб.</w:t>
      </w:r>
      <w:r w:rsidRPr="004A7A59">
        <w:rPr>
          <w:rFonts w:ascii="Palatino Linotype" w:hAnsi="Palatino Linotype"/>
          <w:lang w:val="tg-Cyrl-TJ"/>
        </w:rPr>
        <w:t xml:space="preserve"> </w:t>
      </w:r>
    </w:p>
    <w:p w14:paraId="3F191FA0" w14:textId="77777777" w:rsidR="00725213" w:rsidRPr="004A7A59" w:rsidRDefault="00725213" w:rsidP="00725213">
      <w:pPr>
        <w:jc w:val="both"/>
        <w:rPr>
          <w:rFonts w:ascii="Palatino Linotype" w:hAnsi="Palatino Linotype" w:cstheme="minorHAnsi"/>
          <w:bCs/>
          <w:lang w:val="ru-RU"/>
        </w:rPr>
      </w:pPr>
    </w:p>
    <w:p w14:paraId="41DF2068" w14:textId="77777777" w:rsidR="00725213" w:rsidRPr="004A7A59" w:rsidRDefault="00725213" w:rsidP="00725213">
      <w:pPr>
        <w:jc w:val="both"/>
        <w:rPr>
          <w:rFonts w:ascii="Palatino Linotype" w:hAnsi="Palatino Linotype" w:cstheme="minorHAnsi"/>
          <w:bCs/>
          <w:lang w:val="ru-RU"/>
        </w:rPr>
      </w:pPr>
      <w:r w:rsidRPr="004A7A59">
        <w:rPr>
          <w:rFonts w:ascii="Palatino Linotype" w:hAnsi="Palatino Linotype" w:cstheme="minorHAnsi"/>
          <w:bCs/>
          <w:lang w:val="ru-RU"/>
        </w:rPr>
        <w:t>Зарар ва оқибатҳои дар зер овардашудаи ЗШГ хизматрасониҳои тиббии зеринро тақозо мекунанд:</w:t>
      </w:r>
    </w:p>
    <w:tbl>
      <w:tblPr>
        <w:tblStyle w:val="-611"/>
        <w:tblW w:w="0" w:type="auto"/>
        <w:tblLook w:val="04A0" w:firstRow="1" w:lastRow="0" w:firstColumn="1" w:lastColumn="0" w:noHBand="0" w:noVBand="1"/>
      </w:tblPr>
      <w:tblGrid>
        <w:gridCol w:w="605"/>
        <w:gridCol w:w="3680"/>
        <w:gridCol w:w="4762"/>
      </w:tblGrid>
      <w:tr w:rsidR="00725213" w:rsidRPr="004A7A59" w14:paraId="6F3D6FFE" w14:textId="77777777" w:rsidTr="00372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27EB031C" w14:textId="77777777" w:rsidR="00725213" w:rsidRPr="004A7A59" w:rsidRDefault="00725213" w:rsidP="00372EB5">
            <w:pPr>
              <w:jc w:val="both"/>
              <w:rPr>
                <w:rFonts w:ascii="Palatino Linotype" w:hAnsi="Palatino Linotype" w:cstheme="minorHAnsi"/>
                <w:bCs w:val="0"/>
                <w:lang w:val="en-US"/>
              </w:rPr>
            </w:pPr>
            <w:r w:rsidRPr="004A7A59">
              <w:rPr>
                <w:rFonts w:ascii="Palatino Linotype" w:hAnsi="Palatino Linotype" w:cstheme="minorHAnsi"/>
                <w:bCs w:val="0"/>
                <w:lang w:val="en-US"/>
              </w:rPr>
              <w:t>Не.</w:t>
            </w:r>
          </w:p>
        </w:tc>
        <w:tc>
          <w:tcPr>
            <w:tcW w:w="3680" w:type="dxa"/>
          </w:tcPr>
          <w:p w14:paraId="7DE30E07" w14:textId="77777777" w:rsidR="00725213" w:rsidRPr="004A7A59" w:rsidRDefault="0072521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bCs w:val="0"/>
                <w:lang w:val="en-US"/>
              </w:rPr>
            </w:pPr>
            <w:r w:rsidRPr="004A7A59">
              <w:rPr>
                <w:rFonts w:ascii="Palatino Linotype" w:hAnsi="Palatino Linotype" w:cstheme="minorHAnsi"/>
                <w:bCs w:val="0"/>
                <w:lang w:val="en-US"/>
              </w:rPr>
              <w:t>Намудҳои хизматрасонии тиббӣ</w:t>
            </w:r>
          </w:p>
        </w:tc>
        <w:tc>
          <w:tcPr>
            <w:tcW w:w="4762" w:type="dxa"/>
          </w:tcPr>
          <w:p w14:paraId="0A9E1FFA" w14:textId="77777777" w:rsidR="00725213" w:rsidRPr="004A7A59" w:rsidRDefault="00725213" w:rsidP="00372EB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bCs w:val="0"/>
                <w:lang w:val="en-US"/>
              </w:rPr>
            </w:pPr>
            <w:r w:rsidRPr="004A7A59">
              <w:rPr>
                <w:rFonts w:ascii="Palatino Linotype" w:hAnsi="Palatino Linotype" w:cstheme="minorHAnsi"/>
                <w:bCs w:val="0"/>
                <w:lang w:val="en-US"/>
              </w:rPr>
              <w:t>Мақсади хизматрасонии тиббӣ</w:t>
            </w:r>
          </w:p>
        </w:tc>
      </w:tr>
      <w:tr w:rsidR="00725213" w:rsidRPr="004A7A59" w14:paraId="401FFD67" w14:textId="77777777" w:rsidTr="00372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22FE49A1" w14:textId="77777777" w:rsidR="00725213" w:rsidRPr="004A7A59" w:rsidRDefault="00725213" w:rsidP="00372EB5">
            <w:pPr>
              <w:jc w:val="both"/>
              <w:rPr>
                <w:rFonts w:ascii="Palatino Linotype" w:hAnsi="Palatino Linotype" w:cstheme="minorHAnsi"/>
                <w:b w:val="0"/>
                <w:lang w:val="en-US"/>
              </w:rPr>
            </w:pPr>
            <w:r w:rsidRPr="004A7A59">
              <w:rPr>
                <w:rFonts w:ascii="Palatino Linotype" w:hAnsi="Palatino Linotype" w:cstheme="minorHAnsi"/>
                <w:b w:val="0"/>
                <w:lang w:val="en-US"/>
              </w:rPr>
              <w:t>1</w:t>
            </w:r>
          </w:p>
        </w:tc>
        <w:tc>
          <w:tcPr>
            <w:tcW w:w="3680" w:type="dxa"/>
          </w:tcPr>
          <w:p w14:paraId="105B5DC3" w14:textId="77777777" w:rsidR="00725213" w:rsidRPr="004A7A59" w:rsidRDefault="0072521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bCs/>
                <w:lang w:val="ru-RU"/>
              </w:rPr>
            </w:pPr>
            <w:r w:rsidRPr="004A7A59">
              <w:rPr>
                <w:rFonts w:ascii="Palatino Linotype" w:hAnsi="Palatino Linotype" w:cstheme="minorHAnsi"/>
                <w:bCs/>
                <w:lang w:val="ru-RU"/>
              </w:rPr>
              <w:t>Скрининги занон ва духтароне, ки ба ЗШГ дучор шудаанд</w:t>
            </w:r>
          </w:p>
        </w:tc>
        <w:tc>
          <w:tcPr>
            <w:tcW w:w="4762" w:type="dxa"/>
          </w:tcPr>
          <w:p w14:paraId="1C28C521" w14:textId="77777777" w:rsidR="00725213" w:rsidRPr="004A7A59" w:rsidRDefault="00725213" w:rsidP="002613F6">
            <w:pPr>
              <w:pStyle w:val="a3"/>
              <w:numPr>
                <w:ilvl w:val="0"/>
                <w:numId w:val="32"/>
              </w:numPr>
              <w:ind w:left="319" w:hanging="283"/>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4A7A59">
              <w:rPr>
                <w:rFonts w:ascii="Palatino Linotype" w:hAnsi="Palatino Linotype"/>
              </w:rPr>
              <w:t xml:space="preserve">Муайян кардани занон ва духтароне, ки қурбонии </w:t>
            </w:r>
            <w:r w:rsidRPr="004A7A59">
              <w:rPr>
                <w:rFonts w:ascii="Palatino Linotype" w:hAnsi="Palatino Linotype"/>
                <w:lang w:val="tg-Cyrl-TJ"/>
              </w:rPr>
              <w:t>ЗШГ шудаанд</w:t>
            </w:r>
            <w:r w:rsidRPr="004A7A59">
              <w:rPr>
                <w:rFonts w:ascii="Palatino Linotype" w:hAnsi="Palatino Linotype"/>
              </w:rPr>
              <w:t>, ҳангоми муроҷиат ба</w:t>
            </w:r>
            <w:r w:rsidRPr="004A7A59">
              <w:rPr>
                <w:rFonts w:ascii="Palatino Linotype" w:hAnsi="Palatino Linotype"/>
                <w:lang w:val="tg-Cyrl-TJ"/>
              </w:rPr>
              <w:t>рои</w:t>
            </w:r>
            <w:r w:rsidRPr="004A7A59">
              <w:rPr>
                <w:rFonts w:ascii="Palatino Linotype" w:hAnsi="Palatino Linotype"/>
              </w:rPr>
              <w:t xml:space="preserve"> ёрии тиббӣ.</w:t>
            </w:r>
          </w:p>
          <w:p w14:paraId="631F3ACF" w14:textId="77777777" w:rsidR="00725213" w:rsidRPr="004A7A59" w:rsidRDefault="00725213" w:rsidP="002613F6">
            <w:pPr>
              <w:pStyle w:val="a3"/>
              <w:numPr>
                <w:ilvl w:val="0"/>
                <w:numId w:val="32"/>
              </w:numPr>
              <w:ind w:left="319" w:hanging="283"/>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4A7A59">
              <w:rPr>
                <w:rFonts w:ascii="Palatino Linotype" w:hAnsi="Palatino Linotype"/>
              </w:rPr>
              <w:t>Маълумот дар бораи мавҷудияти хизматрасониҳои дастрас барои занон ва духтароне, ки аз ЗШ</w:t>
            </w:r>
            <w:r w:rsidRPr="004A7A59">
              <w:rPr>
                <w:rFonts w:ascii="Palatino Linotype" w:hAnsi="Palatino Linotype"/>
                <w:lang w:val="tg-Cyrl-TJ"/>
              </w:rPr>
              <w:t>Г</w:t>
            </w:r>
            <w:r w:rsidRPr="004A7A59">
              <w:rPr>
                <w:rFonts w:ascii="Palatino Linotype" w:hAnsi="Palatino Linotype"/>
              </w:rPr>
              <w:t xml:space="preserve"> </w:t>
            </w:r>
            <w:r w:rsidRPr="004A7A59">
              <w:rPr>
                <w:rFonts w:ascii="Palatino Linotype" w:hAnsi="Palatino Linotype"/>
                <w:lang w:val="tg-Cyrl-TJ"/>
              </w:rPr>
              <w:t>ҷабрдида</w:t>
            </w:r>
            <w:r w:rsidRPr="004A7A59">
              <w:rPr>
                <w:rFonts w:ascii="Palatino Linotype" w:hAnsi="Palatino Linotype"/>
              </w:rPr>
              <w:t>.</w:t>
            </w:r>
            <w:r w:rsidRPr="004A7A59">
              <w:rPr>
                <w:rFonts w:ascii="Palatino Linotype" w:hAnsi="Palatino Linotype"/>
                <w:lang w:val="tg-Cyrl-TJ"/>
              </w:rPr>
              <w:t xml:space="preserve"> </w:t>
            </w:r>
          </w:p>
        </w:tc>
      </w:tr>
      <w:tr w:rsidR="00725213" w:rsidRPr="004A7A59" w14:paraId="695B8BB5" w14:textId="77777777" w:rsidTr="00372EB5">
        <w:tc>
          <w:tcPr>
            <w:cnfStyle w:val="001000000000" w:firstRow="0" w:lastRow="0" w:firstColumn="1" w:lastColumn="0" w:oddVBand="0" w:evenVBand="0" w:oddHBand="0" w:evenHBand="0" w:firstRowFirstColumn="0" w:firstRowLastColumn="0" w:lastRowFirstColumn="0" w:lastRowLastColumn="0"/>
            <w:tcW w:w="568" w:type="dxa"/>
          </w:tcPr>
          <w:p w14:paraId="264928F8" w14:textId="77777777" w:rsidR="00725213" w:rsidRPr="004A7A59" w:rsidRDefault="00725213" w:rsidP="00372EB5">
            <w:pPr>
              <w:jc w:val="both"/>
              <w:rPr>
                <w:rFonts w:ascii="Palatino Linotype" w:hAnsi="Palatino Linotype" w:cstheme="minorHAnsi"/>
                <w:b w:val="0"/>
                <w:lang w:val="en-US"/>
              </w:rPr>
            </w:pPr>
            <w:r w:rsidRPr="004A7A59">
              <w:rPr>
                <w:rFonts w:ascii="Palatino Linotype" w:hAnsi="Palatino Linotype" w:cstheme="minorHAnsi"/>
                <w:b w:val="0"/>
                <w:lang w:val="en-US"/>
              </w:rPr>
              <w:t>2</w:t>
            </w:r>
          </w:p>
        </w:tc>
        <w:tc>
          <w:tcPr>
            <w:tcW w:w="3680" w:type="dxa"/>
          </w:tcPr>
          <w:p w14:paraId="5FB56FAF" w14:textId="77777777" w:rsidR="00725213" w:rsidRPr="004A7A59" w:rsidRDefault="0072521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bCs/>
                <w:lang w:val="en-US"/>
              </w:rPr>
            </w:pPr>
            <w:r w:rsidRPr="004A7A59">
              <w:rPr>
                <w:rFonts w:ascii="Palatino Linotype" w:hAnsi="Palatino Linotype" w:cstheme="minorHAnsi"/>
                <w:bCs/>
                <w:lang w:val="ru-RU"/>
              </w:rPr>
              <w:t>Кӯмаки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аввалияи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тиббӣ</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аз</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ҷумла</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табобат</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бо</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доруҳо</w:t>
            </w:r>
            <w:r w:rsidRPr="004A7A59">
              <w:rPr>
                <w:rFonts w:ascii="Palatino Linotype" w:hAnsi="Palatino Linotype" w:cstheme="minorHAnsi"/>
                <w:bCs/>
                <w:lang w:val="en-US"/>
              </w:rPr>
              <w:t xml:space="preserve"> </w:t>
            </w:r>
          </w:p>
        </w:tc>
        <w:tc>
          <w:tcPr>
            <w:tcW w:w="4762" w:type="dxa"/>
          </w:tcPr>
          <w:p w14:paraId="4E8A7240" w14:textId="77777777" w:rsidR="00725213" w:rsidRPr="004A7A59" w:rsidRDefault="00725213" w:rsidP="002613F6">
            <w:pPr>
              <w:pStyle w:val="a3"/>
              <w:numPr>
                <w:ilvl w:val="0"/>
                <w:numId w:val="33"/>
              </w:numPr>
              <w:ind w:left="319" w:hanging="25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rPr>
              <w:t>Андешидани</w:t>
            </w:r>
            <w:r w:rsidRPr="004A7A59">
              <w:rPr>
                <w:rFonts w:ascii="Palatino Linotype" w:hAnsi="Palatino Linotype"/>
                <w:lang w:val="en-US"/>
              </w:rPr>
              <w:t xml:space="preserve"> </w:t>
            </w:r>
            <w:r w:rsidRPr="004A7A59">
              <w:rPr>
                <w:rFonts w:ascii="Palatino Linotype" w:hAnsi="Palatino Linotype"/>
              </w:rPr>
              <w:t>чораҳои</w:t>
            </w:r>
            <w:r w:rsidRPr="004A7A59">
              <w:rPr>
                <w:rFonts w:ascii="Palatino Linotype" w:hAnsi="Palatino Linotype"/>
                <w:lang w:val="en-US"/>
              </w:rPr>
              <w:t xml:space="preserve"> </w:t>
            </w:r>
            <w:r w:rsidRPr="004A7A59">
              <w:rPr>
                <w:rFonts w:ascii="Palatino Linotype" w:hAnsi="Palatino Linotype"/>
              </w:rPr>
              <w:t>таъхирнопазир</w:t>
            </w:r>
            <w:r w:rsidRPr="004A7A59">
              <w:rPr>
                <w:rFonts w:ascii="Palatino Linotype" w:hAnsi="Palatino Linotype"/>
                <w:lang w:val="en-US"/>
              </w:rPr>
              <w:t xml:space="preserve"> </w:t>
            </w:r>
            <w:r w:rsidRPr="004A7A59">
              <w:rPr>
                <w:rFonts w:ascii="Palatino Linotype" w:hAnsi="Palatino Linotype"/>
              </w:rPr>
              <w:t>барои</w:t>
            </w:r>
            <w:r w:rsidRPr="004A7A59">
              <w:rPr>
                <w:rFonts w:ascii="Palatino Linotype" w:hAnsi="Palatino Linotype"/>
                <w:lang w:val="en-US"/>
              </w:rPr>
              <w:t xml:space="preserve"> </w:t>
            </w:r>
            <w:r w:rsidRPr="004A7A59">
              <w:rPr>
                <w:rFonts w:ascii="Palatino Linotype" w:hAnsi="Palatino Linotype"/>
              </w:rPr>
              <w:t>рафъи</w:t>
            </w:r>
            <w:r w:rsidRPr="004A7A59">
              <w:rPr>
                <w:rFonts w:ascii="Palatino Linotype" w:hAnsi="Palatino Linotype"/>
                <w:lang w:val="en-US"/>
              </w:rPr>
              <w:t xml:space="preserve"> </w:t>
            </w:r>
            <w:r w:rsidRPr="004A7A59">
              <w:rPr>
                <w:rFonts w:ascii="Palatino Linotype" w:hAnsi="Palatino Linotype"/>
              </w:rPr>
              <w:t>омилҳое</w:t>
            </w:r>
            <w:r w:rsidRPr="004A7A59">
              <w:rPr>
                <w:rFonts w:ascii="Palatino Linotype" w:hAnsi="Palatino Linotype"/>
                <w:lang w:val="en-US"/>
              </w:rPr>
              <w:t xml:space="preserve">, </w:t>
            </w:r>
            <w:r w:rsidRPr="004A7A59">
              <w:rPr>
                <w:rFonts w:ascii="Palatino Linotype" w:hAnsi="Palatino Linotype"/>
              </w:rPr>
              <w:t>ки</w:t>
            </w:r>
            <w:r w:rsidRPr="004A7A59">
              <w:rPr>
                <w:rFonts w:ascii="Palatino Linotype" w:hAnsi="Palatino Linotype"/>
                <w:lang w:val="en-US"/>
              </w:rPr>
              <w:t xml:space="preserve"> </w:t>
            </w:r>
            <w:r w:rsidRPr="004A7A59">
              <w:rPr>
                <w:rFonts w:ascii="Palatino Linotype" w:hAnsi="Palatino Linotype"/>
              </w:rPr>
              <w:t>ба</w:t>
            </w:r>
            <w:r w:rsidRPr="004A7A59">
              <w:rPr>
                <w:rFonts w:ascii="Palatino Linotype" w:hAnsi="Palatino Linotype"/>
                <w:lang w:val="en-US"/>
              </w:rPr>
              <w:t xml:space="preserve"> </w:t>
            </w:r>
            <w:r w:rsidRPr="004A7A59">
              <w:rPr>
                <w:rFonts w:ascii="Palatino Linotype" w:hAnsi="Palatino Linotype"/>
              </w:rPr>
              <w:t>ҳаёт</w:t>
            </w:r>
            <w:r w:rsidRPr="004A7A59">
              <w:rPr>
                <w:rFonts w:ascii="Palatino Linotype" w:hAnsi="Palatino Linotype"/>
                <w:lang w:val="en-US"/>
              </w:rPr>
              <w:t xml:space="preserve"> </w:t>
            </w:r>
            <w:r w:rsidRPr="004A7A59">
              <w:rPr>
                <w:rFonts w:ascii="Palatino Linotype" w:hAnsi="Palatino Linotype"/>
              </w:rPr>
              <w:t>ва</w:t>
            </w:r>
            <w:r w:rsidRPr="004A7A59">
              <w:rPr>
                <w:rFonts w:ascii="Palatino Linotype" w:hAnsi="Palatino Linotype"/>
                <w:lang w:val="en-US"/>
              </w:rPr>
              <w:t xml:space="preserve"> </w:t>
            </w:r>
            <w:r w:rsidRPr="004A7A59">
              <w:rPr>
                <w:rFonts w:ascii="Palatino Linotype" w:hAnsi="Palatino Linotype"/>
              </w:rPr>
              <w:t>саломатӣ</w:t>
            </w:r>
            <w:r w:rsidRPr="004A7A59">
              <w:rPr>
                <w:rFonts w:ascii="Palatino Linotype" w:hAnsi="Palatino Linotype"/>
                <w:lang w:val="en-US"/>
              </w:rPr>
              <w:t xml:space="preserve"> </w:t>
            </w:r>
            <w:r w:rsidRPr="004A7A59">
              <w:rPr>
                <w:rFonts w:ascii="Palatino Linotype" w:hAnsi="Palatino Linotype"/>
              </w:rPr>
              <w:t>таҳдид</w:t>
            </w:r>
            <w:r w:rsidRPr="004A7A59">
              <w:rPr>
                <w:rFonts w:ascii="Palatino Linotype" w:hAnsi="Palatino Linotype"/>
                <w:lang w:val="en-US"/>
              </w:rPr>
              <w:t xml:space="preserve"> </w:t>
            </w:r>
            <w:r w:rsidRPr="004A7A59">
              <w:rPr>
                <w:rFonts w:ascii="Palatino Linotype" w:hAnsi="Palatino Linotype"/>
              </w:rPr>
              <w:t>мекунанд</w:t>
            </w:r>
            <w:r w:rsidRPr="004A7A59">
              <w:rPr>
                <w:rFonts w:ascii="Palatino Linotype" w:hAnsi="Palatino Linotype"/>
                <w:lang w:val="en-US"/>
              </w:rPr>
              <w:t xml:space="preserve">, </w:t>
            </w:r>
            <w:r w:rsidRPr="004A7A59">
              <w:rPr>
                <w:rFonts w:ascii="Palatino Linotype" w:hAnsi="Palatino Linotype"/>
              </w:rPr>
              <w:t>табобати</w:t>
            </w:r>
            <w:r w:rsidRPr="004A7A59">
              <w:rPr>
                <w:rFonts w:ascii="Palatino Linotype" w:hAnsi="Palatino Linotype"/>
                <w:lang w:val="en-US"/>
              </w:rPr>
              <w:t xml:space="preserve"> </w:t>
            </w:r>
            <w:r w:rsidRPr="004A7A59">
              <w:rPr>
                <w:rFonts w:ascii="Palatino Linotype" w:hAnsi="Palatino Linotype"/>
              </w:rPr>
              <w:t>ҷароҳатҳо</w:t>
            </w:r>
            <w:r w:rsidRPr="004A7A59">
              <w:rPr>
                <w:rFonts w:ascii="Palatino Linotype" w:hAnsi="Palatino Linotype"/>
                <w:lang w:val="en-US"/>
              </w:rPr>
              <w:t xml:space="preserve"> </w:t>
            </w:r>
            <w:r w:rsidRPr="004A7A59">
              <w:rPr>
                <w:rFonts w:ascii="Palatino Linotype" w:hAnsi="Palatino Linotype"/>
              </w:rPr>
              <w:t>ва</w:t>
            </w:r>
            <w:r w:rsidRPr="004A7A59">
              <w:rPr>
                <w:rFonts w:ascii="Palatino Linotype" w:hAnsi="Palatino Linotype"/>
                <w:lang w:val="en-US"/>
              </w:rPr>
              <w:t xml:space="preserve"> </w:t>
            </w:r>
            <w:r w:rsidRPr="004A7A59">
              <w:rPr>
                <w:rFonts w:ascii="Palatino Linotype" w:hAnsi="Palatino Linotype"/>
              </w:rPr>
              <w:t>дигар</w:t>
            </w:r>
            <w:r w:rsidRPr="004A7A59">
              <w:rPr>
                <w:rFonts w:ascii="Palatino Linotype" w:hAnsi="Palatino Linotype"/>
                <w:lang w:val="en-US"/>
              </w:rPr>
              <w:t xml:space="preserve"> </w:t>
            </w:r>
            <w:r w:rsidRPr="004A7A59">
              <w:rPr>
                <w:rFonts w:ascii="Palatino Linotype" w:hAnsi="Palatino Linotype"/>
              </w:rPr>
              <w:t>ҳолатҳои</w:t>
            </w:r>
            <w:r w:rsidRPr="004A7A59">
              <w:rPr>
                <w:rFonts w:ascii="Palatino Linotype" w:hAnsi="Palatino Linotype"/>
                <w:lang w:val="en-US"/>
              </w:rPr>
              <w:t xml:space="preserve"> </w:t>
            </w:r>
            <w:r w:rsidRPr="004A7A59">
              <w:rPr>
                <w:rFonts w:ascii="Palatino Linotype" w:hAnsi="Palatino Linotype"/>
              </w:rPr>
              <w:t>хатарнок</w:t>
            </w:r>
            <w:r w:rsidRPr="004A7A59">
              <w:rPr>
                <w:rFonts w:ascii="Palatino Linotype" w:hAnsi="Palatino Linotype"/>
                <w:lang w:val="en-US"/>
              </w:rPr>
              <w:t>.</w:t>
            </w:r>
          </w:p>
          <w:p w14:paraId="304DEDBF" w14:textId="77777777" w:rsidR="00725213" w:rsidRPr="004A7A59" w:rsidRDefault="00725213" w:rsidP="002613F6">
            <w:pPr>
              <w:pStyle w:val="a3"/>
              <w:numPr>
                <w:ilvl w:val="0"/>
                <w:numId w:val="33"/>
              </w:numPr>
              <w:ind w:left="319" w:hanging="25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bCs/>
                <w:lang w:val="en-US"/>
              </w:rPr>
            </w:pPr>
            <w:r w:rsidRPr="004A7A59">
              <w:rPr>
                <w:rFonts w:ascii="Palatino Linotype" w:hAnsi="Palatino Linotype" w:cstheme="minorHAnsi"/>
                <w:bCs/>
              </w:rPr>
              <w:t>Муайян</w:t>
            </w:r>
            <w:r w:rsidRPr="004A7A59">
              <w:rPr>
                <w:rFonts w:ascii="Palatino Linotype" w:hAnsi="Palatino Linotype" w:cstheme="minorHAnsi"/>
                <w:bCs/>
                <w:lang w:val="en-US"/>
              </w:rPr>
              <w:t xml:space="preserve"> </w:t>
            </w:r>
            <w:r w:rsidRPr="004A7A59">
              <w:rPr>
                <w:rFonts w:ascii="Palatino Linotype" w:hAnsi="Palatino Linotype" w:cstheme="minorHAnsi"/>
                <w:bCs/>
              </w:rPr>
              <w:t>кардани</w:t>
            </w:r>
            <w:r w:rsidRPr="004A7A59">
              <w:rPr>
                <w:rFonts w:ascii="Palatino Linotype" w:hAnsi="Palatino Linotype" w:cstheme="minorHAnsi"/>
                <w:bCs/>
                <w:lang w:val="en-US"/>
              </w:rPr>
              <w:t xml:space="preserve"> </w:t>
            </w:r>
            <w:r w:rsidRPr="004A7A59">
              <w:rPr>
                <w:rFonts w:ascii="Palatino Linotype" w:hAnsi="Palatino Linotype" w:cstheme="minorHAnsi"/>
                <w:bCs/>
                <w:lang w:val="tg-Cyrl-TJ"/>
              </w:rPr>
              <w:t>талабот ба</w:t>
            </w:r>
            <w:r w:rsidRPr="004A7A59">
              <w:rPr>
                <w:rFonts w:ascii="Palatino Linotype" w:hAnsi="Palatino Linotype" w:cstheme="minorHAnsi"/>
                <w:bCs/>
                <w:lang w:val="en-US"/>
              </w:rPr>
              <w:t xml:space="preserve"> </w:t>
            </w:r>
            <w:r w:rsidRPr="004A7A59">
              <w:rPr>
                <w:rFonts w:ascii="Palatino Linotype" w:hAnsi="Palatino Linotype" w:cstheme="minorHAnsi"/>
                <w:bCs/>
              </w:rPr>
              <w:t>пешгирӣ</w:t>
            </w:r>
            <w:r w:rsidRPr="004A7A59">
              <w:rPr>
                <w:rFonts w:ascii="Palatino Linotype" w:hAnsi="Palatino Linotype" w:cstheme="minorHAnsi"/>
                <w:bCs/>
                <w:lang w:val="en-US"/>
              </w:rPr>
              <w:t xml:space="preserve">, </w:t>
            </w:r>
            <w:r w:rsidRPr="004A7A59">
              <w:rPr>
                <w:rFonts w:ascii="Palatino Linotype" w:hAnsi="Palatino Linotype" w:cstheme="minorHAnsi"/>
                <w:bCs/>
              </w:rPr>
              <w:t>ташхис</w:t>
            </w:r>
            <w:r w:rsidRPr="004A7A59">
              <w:rPr>
                <w:rFonts w:ascii="Palatino Linotype" w:hAnsi="Palatino Linotype" w:cstheme="minorHAnsi"/>
                <w:bCs/>
                <w:lang w:val="en-US"/>
              </w:rPr>
              <w:t xml:space="preserve">, </w:t>
            </w:r>
            <w:r w:rsidRPr="004A7A59">
              <w:rPr>
                <w:rFonts w:ascii="Palatino Linotype" w:hAnsi="Palatino Linotype" w:cstheme="minorHAnsi"/>
                <w:bCs/>
              </w:rPr>
              <w:t>табобати</w:t>
            </w:r>
            <w:r w:rsidRPr="004A7A59">
              <w:rPr>
                <w:rFonts w:ascii="Palatino Linotype" w:hAnsi="Palatino Linotype" w:cstheme="minorHAnsi"/>
                <w:bCs/>
                <w:lang w:val="en-US"/>
              </w:rPr>
              <w:t xml:space="preserve"> </w:t>
            </w:r>
            <w:r w:rsidRPr="004A7A59">
              <w:rPr>
                <w:rFonts w:ascii="Palatino Linotype" w:hAnsi="Palatino Linotype" w:cstheme="minorHAnsi"/>
                <w:bCs/>
              </w:rPr>
              <w:t>бемориҳо</w:t>
            </w:r>
            <w:r w:rsidRPr="004A7A59">
              <w:rPr>
                <w:rFonts w:ascii="Palatino Linotype" w:hAnsi="Palatino Linotype" w:cstheme="minorHAnsi"/>
                <w:bCs/>
                <w:lang w:val="en-US"/>
              </w:rPr>
              <w:t xml:space="preserve">, </w:t>
            </w:r>
            <w:r w:rsidRPr="004A7A59">
              <w:rPr>
                <w:rFonts w:ascii="Palatino Linotype" w:hAnsi="Palatino Linotype" w:cstheme="minorHAnsi"/>
                <w:bCs/>
              </w:rPr>
              <w:t>пешгирии</w:t>
            </w:r>
            <w:r w:rsidRPr="004A7A59">
              <w:rPr>
                <w:rFonts w:ascii="Palatino Linotype" w:hAnsi="Palatino Linotype" w:cstheme="minorHAnsi"/>
                <w:bCs/>
                <w:lang w:val="en-US"/>
              </w:rPr>
              <w:t xml:space="preserve"> </w:t>
            </w:r>
            <w:r w:rsidRPr="004A7A59">
              <w:rPr>
                <w:rFonts w:ascii="Palatino Linotype" w:hAnsi="Palatino Linotype" w:cstheme="minorHAnsi"/>
                <w:bCs/>
                <w:lang w:val="tg-Cyrl-TJ"/>
              </w:rPr>
              <w:t xml:space="preserve">оризаҳои </w:t>
            </w:r>
            <w:r w:rsidRPr="004A7A59">
              <w:rPr>
                <w:rFonts w:ascii="Palatino Linotype" w:hAnsi="Palatino Linotype" w:cstheme="minorHAnsi"/>
                <w:bCs/>
              </w:rPr>
              <w:t>хатарнок</w:t>
            </w:r>
            <w:r w:rsidRPr="004A7A59">
              <w:rPr>
                <w:rFonts w:ascii="Palatino Linotype" w:hAnsi="Palatino Linotype" w:cstheme="minorHAnsi"/>
                <w:bCs/>
                <w:lang w:val="en-US"/>
              </w:rPr>
              <w:t xml:space="preserve">, </w:t>
            </w:r>
            <w:r w:rsidRPr="004A7A59">
              <w:rPr>
                <w:rFonts w:ascii="Palatino Linotype" w:hAnsi="Palatino Linotype" w:cstheme="minorHAnsi"/>
                <w:bCs/>
                <w:lang w:val="tg-Cyrl-TJ"/>
              </w:rPr>
              <w:t xml:space="preserve">додан фиристонидан барои бистарикунӣ.  </w:t>
            </w:r>
          </w:p>
          <w:p w14:paraId="38A692D3" w14:textId="77777777" w:rsidR="00725213" w:rsidRPr="004A7A59" w:rsidRDefault="00725213" w:rsidP="002613F6">
            <w:pPr>
              <w:pStyle w:val="a3"/>
              <w:numPr>
                <w:ilvl w:val="0"/>
                <w:numId w:val="33"/>
              </w:numPr>
              <w:ind w:left="319" w:hanging="259"/>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bCs/>
                <w:lang w:val="en-US"/>
              </w:rPr>
            </w:pPr>
            <w:r w:rsidRPr="004A7A59">
              <w:rPr>
                <w:rFonts w:ascii="Palatino Linotype" w:hAnsi="Palatino Linotype" w:cstheme="minorHAnsi"/>
                <w:bCs/>
              </w:rPr>
              <w:t>Ташкили</w:t>
            </w:r>
            <w:r w:rsidRPr="004A7A59">
              <w:rPr>
                <w:rFonts w:ascii="Palatino Linotype" w:hAnsi="Palatino Linotype" w:cstheme="minorHAnsi"/>
                <w:bCs/>
                <w:lang w:val="en-US"/>
              </w:rPr>
              <w:t xml:space="preserve"> </w:t>
            </w:r>
            <w:r w:rsidRPr="004A7A59">
              <w:rPr>
                <w:rFonts w:ascii="Palatino Linotype" w:hAnsi="Palatino Linotype" w:cstheme="minorHAnsi"/>
                <w:bCs/>
              </w:rPr>
              <w:t>нигоҳубин</w:t>
            </w:r>
            <w:r w:rsidRPr="004A7A59">
              <w:rPr>
                <w:rFonts w:ascii="Palatino Linotype" w:hAnsi="Palatino Linotype" w:cstheme="minorHAnsi"/>
                <w:bCs/>
                <w:lang w:val="en-US"/>
              </w:rPr>
              <w:t xml:space="preserve">, </w:t>
            </w:r>
            <w:r w:rsidRPr="004A7A59">
              <w:rPr>
                <w:rFonts w:ascii="Palatino Linotype" w:hAnsi="Palatino Linotype" w:cstheme="minorHAnsi"/>
                <w:bCs/>
              </w:rPr>
              <w:t>дастгирӣ</w:t>
            </w:r>
            <w:r w:rsidRPr="004A7A59">
              <w:rPr>
                <w:rFonts w:ascii="Palatino Linotype" w:hAnsi="Palatino Linotype" w:cstheme="minorHAnsi"/>
                <w:bCs/>
                <w:lang w:val="en-US"/>
              </w:rPr>
              <w:t xml:space="preserve"> </w:t>
            </w:r>
            <w:r w:rsidRPr="004A7A59">
              <w:rPr>
                <w:rFonts w:ascii="Palatino Linotype" w:hAnsi="Palatino Linotype" w:cstheme="minorHAnsi"/>
                <w:bCs/>
              </w:rPr>
              <w:t>дар</w:t>
            </w:r>
            <w:r w:rsidRPr="004A7A59">
              <w:rPr>
                <w:rFonts w:ascii="Palatino Linotype" w:hAnsi="Palatino Linotype" w:cstheme="minorHAnsi"/>
                <w:bCs/>
                <w:lang w:val="en-US"/>
              </w:rPr>
              <w:t xml:space="preserve"> </w:t>
            </w:r>
            <w:r w:rsidRPr="004A7A59">
              <w:rPr>
                <w:rFonts w:ascii="Palatino Linotype" w:hAnsi="Palatino Linotype" w:cstheme="minorHAnsi"/>
                <w:bCs/>
                <w:lang w:val="tg-Cyrl-TJ"/>
              </w:rPr>
              <w:t>чорабиниҳои</w:t>
            </w:r>
            <w:r w:rsidRPr="004A7A59">
              <w:rPr>
                <w:rFonts w:ascii="Palatino Linotype" w:hAnsi="Palatino Linotype" w:cstheme="minorHAnsi"/>
                <w:bCs/>
                <w:lang w:val="en-US"/>
              </w:rPr>
              <w:t xml:space="preserve"> </w:t>
            </w:r>
            <w:r w:rsidRPr="004A7A59">
              <w:rPr>
                <w:rFonts w:ascii="Palatino Linotype" w:hAnsi="Palatino Linotype" w:cstheme="minorHAnsi"/>
                <w:bCs/>
                <w:lang w:val="tg-Cyrl-TJ"/>
              </w:rPr>
              <w:t>офият</w:t>
            </w:r>
            <w:r w:rsidRPr="004A7A59">
              <w:rPr>
                <w:rFonts w:ascii="Palatino Linotype" w:hAnsi="Palatino Linotype" w:cstheme="minorHAnsi"/>
                <w:bCs/>
              </w:rPr>
              <w:t>ӣ</w:t>
            </w:r>
            <w:r w:rsidRPr="004A7A59">
              <w:rPr>
                <w:rFonts w:ascii="Palatino Linotype" w:hAnsi="Palatino Linotype" w:cstheme="minorHAnsi"/>
                <w:bCs/>
                <w:lang w:val="en-US"/>
              </w:rPr>
              <w:t xml:space="preserve">, </w:t>
            </w:r>
            <w:r w:rsidRPr="004A7A59">
              <w:rPr>
                <w:rFonts w:ascii="Palatino Linotype" w:hAnsi="Palatino Linotype" w:cstheme="minorHAnsi"/>
                <w:bCs/>
              </w:rPr>
              <w:t>мониторинги</w:t>
            </w:r>
            <w:r w:rsidRPr="004A7A59">
              <w:rPr>
                <w:rFonts w:ascii="Palatino Linotype" w:hAnsi="Palatino Linotype" w:cstheme="minorHAnsi"/>
                <w:bCs/>
                <w:lang w:val="en-US"/>
              </w:rPr>
              <w:t xml:space="preserve"> </w:t>
            </w:r>
            <w:r w:rsidRPr="004A7A59">
              <w:rPr>
                <w:rFonts w:ascii="Palatino Linotype" w:hAnsi="Palatino Linotype" w:cstheme="minorHAnsi"/>
                <w:bCs/>
              </w:rPr>
              <w:t>мунтазам</w:t>
            </w:r>
            <w:r w:rsidRPr="004A7A59">
              <w:rPr>
                <w:rFonts w:ascii="Palatino Linotype" w:hAnsi="Palatino Linotype" w:cstheme="minorHAnsi"/>
                <w:bCs/>
                <w:lang w:val="en-US"/>
              </w:rPr>
              <w:t xml:space="preserve"> </w:t>
            </w:r>
            <w:r w:rsidRPr="004A7A59">
              <w:rPr>
                <w:rFonts w:ascii="Palatino Linotype" w:hAnsi="Palatino Linotype" w:cstheme="minorHAnsi"/>
                <w:bCs/>
              </w:rPr>
              <w:t>барои</w:t>
            </w:r>
            <w:r w:rsidRPr="004A7A59">
              <w:rPr>
                <w:rFonts w:ascii="Palatino Linotype" w:hAnsi="Palatino Linotype" w:cstheme="minorHAnsi"/>
                <w:bCs/>
                <w:lang w:val="en-US"/>
              </w:rPr>
              <w:t xml:space="preserve"> </w:t>
            </w:r>
            <w:r w:rsidRPr="004A7A59">
              <w:rPr>
                <w:rFonts w:ascii="Palatino Linotype" w:hAnsi="Palatino Linotype" w:cstheme="minorHAnsi"/>
                <w:bCs/>
              </w:rPr>
              <w:t>муайян</w:t>
            </w:r>
            <w:r w:rsidRPr="004A7A59">
              <w:rPr>
                <w:rFonts w:ascii="Palatino Linotype" w:hAnsi="Palatino Linotype" w:cstheme="minorHAnsi"/>
                <w:bCs/>
                <w:lang w:val="en-US"/>
              </w:rPr>
              <w:t xml:space="preserve"> </w:t>
            </w:r>
            <w:r w:rsidRPr="004A7A59">
              <w:rPr>
                <w:rFonts w:ascii="Palatino Linotype" w:hAnsi="Palatino Linotype" w:cstheme="minorHAnsi"/>
                <w:bCs/>
              </w:rPr>
              <w:t>кардани</w:t>
            </w:r>
            <w:r w:rsidRPr="004A7A59">
              <w:rPr>
                <w:rFonts w:ascii="Palatino Linotype" w:hAnsi="Palatino Linotype" w:cstheme="minorHAnsi"/>
                <w:bCs/>
                <w:lang w:val="en-US"/>
              </w:rPr>
              <w:t xml:space="preserve"> </w:t>
            </w:r>
            <w:r w:rsidRPr="004A7A59">
              <w:rPr>
                <w:rFonts w:ascii="Palatino Linotype" w:hAnsi="Palatino Linotype" w:cstheme="minorHAnsi"/>
                <w:bCs/>
                <w:lang w:val="tg-Cyrl-TJ"/>
              </w:rPr>
              <w:t xml:space="preserve">халалдоршавии </w:t>
            </w:r>
            <w:r w:rsidRPr="004A7A59">
              <w:rPr>
                <w:rFonts w:ascii="Palatino Linotype" w:hAnsi="Palatino Linotype" w:cstheme="minorHAnsi"/>
                <w:bCs/>
              </w:rPr>
              <w:t>саломатӣ</w:t>
            </w:r>
            <w:r w:rsidRPr="004A7A59">
              <w:rPr>
                <w:rFonts w:ascii="Palatino Linotype" w:hAnsi="Palatino Linotype" w:cstheme="minorHAnsi"/>
                <w:bCs/>
                <w:lang w:val="en-US"/>
              </w:rPr>
              <w:t>.</w:t>
            </w:r>
          </w:p>
        </w:tc>
      </w:tr>
      <w:tr w:rsidR="00725213" w:rsidRPr="004A7A59" w14:paraId="450FB65F" w14:textId="77777777" w:rsidTr="00372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780B7D89" w14:textId="77777777" w:rsidR="00725213" w:rsidRPr="004A7A59" w:rsidRDefault="00725213" w:rsidP="00372EB5">
            <w:pPr>
              <w:jc w:val="both"/>
              <w:rPr>
                <w:rFonts w:ascii="Palatino Linotype" w:hAnsi="Palatino Linotype" w:cstheme="minorHAnsi"/>
                <w:b w:val="0"/>
                <w:lang w:val="en-US"/>
              </w:rPr>
            </w:pPr>
            <w:r w:rsidRPr="004A7A59">
              <w:rPr>
                <w:rFonts w:ascii="Palatino Linotype" w:hAnsi="Palatino Linotype" w:cstheme="minorHAnsi"/>
                <w:b w:val="0"/>
                <w:lang w:val="en-US"/>
              </w:rPr>
              <w:t>3</w:t>
            </w:r>
          </w:p>
        </w:tc>
        <w:tc>
          <w:tcPr>
            <w:tcW w:w="3680" w:type="dxa"/>
          </w:tcPr>
          <w:p w14:paraId="6BDBE85A" w14:textId="77777777" w:rsidR="00725213" w:rsidRPr="004A7A59" w:rsidRDefault="0072521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bCs/>
                <w:lang w:val="ru-RU"/>
              </w:rPr>
            </w:pPr>
            <w:r w:rsidRPr="004A7A59">
              <w:rPr>
                <w:rFonts w:ascii="Palatino Linotype" w:hAnsi="Palatino Linotype" w:cstheme="minorHAnsi"/>
                <w:bCs/>
                <w:lang w:val="ru-RU"/>
              </w:rPr>
              <w:t>Хизматрасониҳои тиббӣ оид ба солимии репродуктивӣ ва ҷинсӣ барои занон ва духтарон</w:t>
            </w:r>
          </w:p>
        </w:tc>
        <w:tc>
          <w:tcPr>
            <w:tcW w:w="4762" w:type="dxa"/>
          </w:tcPr>
          <w:p w14:paraId="6E6DC100" w14:textId="77777777" w:rsidR="00725213" w:rsidRPr="004A7A59" w:rsidRDefault="00725213" w:rsidP="002613F6">
            <w:pPr>
              <w:pStyle w:val="a3"/>
              <w:numPr>
                <w:ilvl w:val="0"/>
                <w:numId w:val="34"/>
              </w:numPr>
              <w:ind w:left="319" w:hanging="283"/>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bCs/>
              </w:rPr>
            </w:pPr>
            <w:r w:rsidRPr="004A7A59">
              <w:rPr>
                <w:rFonts w:ascii="Palatino Linotype" w:hAnsi="Palatino Linotype" w:cstheme="minorHAnsi"/>
                <w:bCs/>
              </w:rPr>
              <w:t>Хизматрасонӣ оид ба пешгирии ҳомиладории номатлуб.</w:t>
            </w:r>
          </w:p>
          <w:p w14:paraId="03920408" w14:textId="77777777" w:rsidR="00725213" w:rsidRPr="004A7A59" w:rsidRDefault="00725213" w:rsidP="002613F6">
            <w:pPr>
              <w:pStyle w:val="a3"/>
              <w:numPr>
                <w:ilvl w:val="0"/>
                <w:numId w:val="34"/>
              </w:numPr>
              <w:ind w:left="319" w:hanging="283"/>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4A7A59">
              <w:rPr>
                <w:rFonts w:ascii="Palatino Linotype" w:hAnsi="Palatino Linotype"/>
              </w:rPr>
              <w:t xml:space="preserve">Пешниҳоди </w:t>
            </w:r>
            <w:r w:rsidRPr="004A7A59">
              <w:rPr>
                <w:rFonts w:ascii="Palatino Linotype" w:hAnsi="Palatino Linotype"/>
                <w:lang w:val="tg-Cyrl-TJ"/>
              </w:rPr>
              <w:t>хизматрасонӣ оид ба</w:t>
            </w:r>
            <w:r w:rsidRPr="004A7A59">
              <w:rPr>
                <w:rFonts w:ascii="Palatino Linotype" w:hAnsi="Palatino Linotype"/>
              </w:rPr>
              <w:t xml:space="preserve"> пешгирии ВНМО ва </w:t>
            </w:r>
            <w:r w:rsidRPr="004A7A59">
              <w:rPr>
                <w:rFonts w:ascii="Palatino Linotype" w:hAnsi="Palatino Linotype"/>
                <w:lang w:val="tg-Cyrl-TJ"/>
              </w:rPr>
              <w:t>БАҶГ</w:t>
            </w:r>
            <w:r w:rsidRPr="004A7A59">
              <w:rPr>
                <w:rFonts w:ascii="Palatino Linotype" w:hAnsi="Palatino Linotype"/>
              </w:rPr>
              <w:t>.</w:t>
            </w:r>
          </w:p>
          <w:p w14:paraId="13B15118" w14:textId="77777777" w:rsidR="00725213" w:rsidRPr="004A7A59" w:rsidRDefault="00725213" w:rsidP="002613F6">
            <w:pPr>
              <w:pStyle w:val="a3"/>
              <w:numPr>
                <w:ilvl w:val="0"/>
                <w:numId w:val="34"/>
              </w:numPr>
              <w:ind w:left="319" w:hanging="283"/>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bCs/>
              </w:rPr>
            </w:pPr>
            <w:r w:rsidRPr="004A7A59">
              <w:rPr>
                <w:rFonts w:ascii="Palatino Linotype" w:hAnsi="Palatino Linotype" w:cstheme="minorHAnsi"/>
                <w:bCs/>
                <w:lang w:val="tg-Cyrl-TJ"/>
              </w:rPr>
              <w:t>Пешниҳоди хизматрасонӣ оид ба пешгирии фаврӣ аз ҳомиладории номатлуб дар сурати таҷовуз ба номус</w:t>
            </w:r>
            <w:r w:rsidRPr="004A7A59">
              <w:rPr>
                <w:rFonts w:ascii="Palatino Linotype" w:hAnsi="Palatino Linotype" w:cstheme="minorHAnsi"/>
                <w:bCs/>
              </w:rPr>
              <w:t>.</w:t>
            </w:r>
            <w:r w:rsidRPr="004A7A59">
              <w:rPr>
                <w:rFonts w:ascii="Palatino Linotype" w:hAnsi="Palatino Linotype" w:cstheme="minorHAnsi"/>
                <w:bCs/>
                <w:lang w:val="tg-Cyrl-TJ"/>
              </w:rPr>
              <w:t xml:space="preserve"> </w:t>
            </w:r>
          </w:p>
          <w:p w14:paraId="1480C350" w14:textId="77777777" w:rsidR="00725213" w:rsidRPr="004A7A59" w:rsidRDefault="00725213" w:rsidP="002613F6">
            <w:pPr>
              <w:pStyle w:val="a3"/>
              <w:numPr>
                <w:ilvl w:val="0"/>
                <w:numId w:val="34"/>
              </w:numPr>
              <w:ind w:left="319" w:hanging="283"/>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bCs/>
              </w:rPr>
            </w:pPr>
            <w:r w:rsidRPr="004A7A59">
              <w:rPr>
                <w:rFonts w:ascii="Palatino Linotype" w:hAnsi="Palatino Linotype" w:cstheme="minorHAnsi"/>
                <w:bCs/>
                <w:lang w:val="tg-Cyrl-TJ"/>
              </w:rPr>
              <w:lastRenderedPageBreak/>
              <w:t xml:space="preserve">Пешниҳоди хизматрасони оид ба </w:t>
            </w:r>
            <w:r w:rsidRPr="004A7A59">
              <w:rPr>
                <w:rFonts w:ascii="Palatino Linotype" w:hAnsi="Palatino Linotype" w:cstheme="minorHAnsi"/>
                <w:bCs/>
              </w:rPr>
              <w:t>исқоти ҳамл</w:t>
            </w:r>
            <w:r w:rsidRPr="004A7A59">
              <w:rPr>
                <w:rFonts w:ascii="Palatino Linotype" w:hAnsi="Palatino Linotype" w:cstheme="minorHAnsi"/>
                <w:bCs/>
                <w:lang w:val="tg-Cyrl-TJ"/>
              </w:rPr>
              <w:t>и бехатар ҳангоми</w:t>
            </w:r>
            <w:r w:rsidRPr="004A7A59">
              <w:rPr>
                <w:rFonts w:ascii="Palatino Linotype" w:hAnsi="Palatino Linotype" w:cstheme="minorHAnsi"/>
                <w:bCs/>
              </w:rPr>
              <w:t xml:space="preserve"> ҳомиладорӣ.</w:t>
            </w:r>
          </w:p>
          <w:p w14:paraId="2AD19361" w14:textId="77777777" w:rsidR="00725213" w:rsidRPr="004A7A59" w:rsidRDefault="00725213" w:rsidP="002613F6">
            <w:pPr>
              <w:pStyle w:val="a3"/>
              <w:numPr>
                <w:ilvl w:val="0"/>
                <w:numId w:val="34"/>
              </w:numPr>
              <w:ind w:left="319" w:hanging="283"/>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4A7A59">
              <w:rPr>
                <w:rFonts w:ascii="Palatino Linotype" w:hAnsi="Palatino Linotype"/>
                <w:lang w:val="tg-Cyrl-TJ"/>
              </w:rPr>
              <w:t>Пешниҳоди</w:t>
            </w:r>
            <w:r w:rsidRPr="004A7A59">
              <w:rPr>
                <w:rFonts w:ascii="Palatino Linotype" w:hAnsi="Palatino Linotype"/>
              </w:rPr>
              <w:t xml:space="preserve"> иттилоот ва </w:t>
            </w:r>
            <w:r w:rsidRPr="004A7A59">
              <w:rPr>
                <w:rFonts w:ascii="Palatino Linotype" w:hAnsi="Palatino Linotype"/>
                <w:lang w:val="tg-Cyrl-TJ"/>
              </w:rPr>
              <w:t>маърифати</w:t>
            </w:r>
            <w:r w:rsidRPr="004A7A59">
              <w:rPr>
                <w:rFonts w:ascii="Palatino Linotype" w:hAnsi="Palatino Linotype"/>
              </w:rPr>
              <w:t xml:space="preserve"> ҷинс</w:t>
            </w:r>
            <w:r w:rsidRPr="004A7A59">
              <w:rPr>
                <w:rFonts w:ascii="Palatino Linotype" w:hAnsi="Palatino Linotype"/>
                <w:lang w:val="tg-Cyrl-TJ"/>
              </w:rPr>
              <w:t xml:space="preserve">ии наврасон </w:t>
            </w:r>
            <w:r w:rsidRPr="004A7A59">
              <w:rPr>
                <w:rFonts w:ascii="Palatino Linotype" w:hAnsi="Palatino Linotype"/>
              </w:rPr>
              <w:t>ва ҷавонон ҳамчун воситаи пешгирии ЗШГ.</w:t>
            </w:r>
            <w:r w:rsidRPr="004A7A59">
              <w:rPr>
                <w:rFonts w:ascii="Palatino Linotype" w:hAnsi="Palatino Linotype"/>
                <w:lang w:val="tg-Cyrl-TJ"/>
              </w:rPr>
              <w:t xml:space="preserve"> </w:t>
            </w:r>
          </w:p>
        </w:tc>
      </w:tr>
      <w:tr w:rsidR="00725213" w:rsidRPr="004A7A59" w14:paraId="38A09B94" w14:textId="77777777" w:rsidTr="00372EB5">
        <w:tc>
          <w:tcPr>
            <w:cnfStyle w:val="001000000000" w:firstRow="0" w:lastRow="0" w:firstColumn="1" w:lastColumn="0" w:oddVBand="0" w:evenVBand="0" w:oddHBand="0" w:evenHBand="0" w:firstRowFirstColumn="0" w:firstRowLastColumn="0" w:lastRowFirstColumn="0" w:lastRowLastColumn="0"/>
            <w:tcW w:w="568" w:type="dxa"/>
          </w:tcPr>
          <w:p w14:paraId="06D434F4" w14:textId="77777777" w:rsidR="00725213" w:rsidRPr="004A7A59" w:rsidRDefault="00725213" w:rsidP="00372EB5">
            <w:pPr>
              <w:jc w:val="both"/>
              <w:rPr>
                <w:rFonts w:ascii="Palatino Linotype" w:hAnsi="Palatino Linotype" w:cstheme="minorHAnsi"/>
                <w:b w:val="0"/>
                <w:lang w:val="en-US"/>
              </w:rPr>
            </w:pPr>
            <w:r w:rsidRPr="004A7A59">
              <w:rPr>
                <w:rFonts w:ascii="Palatino Linotype" w:hAnsi="Palatino Linotype" w:cstheme="minorHAnsi"/>
                <w:b w:val="0"/>
                <w:lang w:val="en-US"/>
              </w:rPr>
              <w:lastRenderedPageBreak/>
              <w:t>4.</w:t>
            </w:r>
          </w:p>
        </w:tc>
        <w:tc>
          <w:tcPr>
            <w:tcW w:w="3680" w:type="dxa"/>
          </w:tcPr>
          <w:p w14:paraId="16003156" w14:textId="77777777" w:rsidR="00725213" w:rsidRPr="004A7A59" w:rsidRDefault="0072521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bCs/>
                <w:lang w:val="ru-RU"/>
              </w:rPr>
            </w:pPr>
            <w:r w:rsidRPr="004A7A59">
              <w:rPr>
                <w:rFonts w:ascii="Palatino Linotype" w:hAnsi="Palatino Linotype" w:cstheme="minorHAnsi"/>
                <w:bCs/>
                <w:lang w:val="ru-RU"/>
              </w:rPr>
              <w:t xml:space="preserve">Хизматрасониҳои тиббии вобста бо мушкилоти равонӣ ва ихтилоли равонӣ </w:t>
            </w:r>
          </w:p>
        </w:tc>
        <w:tc>
          <w:tcPr>
            <w:tcW w:w="4762" w:type="dxa"/>
          </w:tcPr>
          <w:p w14:paraId="207168AA" w14:textId="77777777" w:rsidR="00725213" w:rsidRPr="004A7A59" w:rsidRDefault="00725213" w:rsidP="002613F6">
            <w:pPr>
              <w:pStyle w:val="a3"/>
              <w:numPr>
                <w:ilvl w:val="0"/>
                <w:numId w:val="35"/>
              </w:numPr>
              <w:tabs>
                <w:tab w:val="left" w:pos="36"/>
              </w:tabs>
              <w:ind w:left="319" w:hanging="283"/>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bCs/>
              </w:rPr>
            </w:pPr>
            <w:r w:rsidRPr="004A7A59">
              <w:rPr>
                <w:rFonts w:ascii="Palatino Linotype" w:hAnsi="Palatino Linotype" w:cstheme="minorHAnsi"/>
                <w:bCs/>
                <w:lang w:val="tg-Cyrl-TJ"/>
              </w:rPr>
              <w:t>Баҳогузори</w:t>
            </w:r>
            <w:r w:rsidRPr="004A7A59">
              <w:rPr>
                <w:rFonts w:ascii="Palatino Linotype" w:hAnsi="Palatino Linotype" w:cstheme="minorHAnsi"/>
                <w:bCs/>
              </w:rPr>
              <w:t>и ҳолати р</w:t>
            </w:r>
            <w:r w:rsidRPr="004A7A59">
              <w:rPr>
                <w:rFonts w:ascii="Palatino Linotype" w:hAnsi="Palatino Linotype" w:cstheme="minorHAnsi"/>
                <w:bCs/>
                <w:lang w:val="tg-Cyrl-TJ"/>
              </w:rPr>
              <w:t>ӯҳӣ</w:t>
            </w:r>
            <w:r w:rsidRPr="004A7A59">
              <w:rPr>
                <w:rFonts w:ascii="Palatino Linotype" w:hAnsi="Palatino Linotype" w:cstheme="minorHAnsi"/>
                <w:bCs/>
              </w:rPr>
              <w:t xml:space="preserve"> ва равонӣ.</w:t>
            </w:r>
          </w:p>
          <w:p w14:paraId="39C912FB" w14:textId="77777777" w:rsidR="00725213" w:rsidRPr="004A7A59" w:rsidRDefault="00725213" w:rsidP="002613F6">
            <w:pPr>
              <w:pStyle w:val="a3"/>
              <w:numPr>
                <w:ilvl w:val="0"/>
                <w:numId w:val="35"/>
              </w:numPr>
              <w:tabs>
                <w:tab w:val="left" w:pos="36"/>
              </w:tabs>
              <w:ind w:left="319" w:hanging="283"/>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bCs/>
              </w:rPr>
            </w:pPr>
            <w:r w:rsidRPr="004A7A59">
              <w:rPr>
                <w:rFonts w:ascii="Palatino Linotype" w:hAnsi="Palatino Linotype" w:cstheme="minorHAnsi"/>
                <w:bCs/>
              </w:rPr>
              <w:t xml:space="preserve">Кӯмак дар </w:t>
            </w:r>
            <w:r w:rsidRPr="004A7A59">
              <w:rPr>
                <w:rFonts w:ascii="Palatino Linotype" w:hAnsi="Palatino Linotype" w:cstheme="minorHAnsi"/>
                <w:bCs/>
                <w:lang w:val="tg-Cyrl-TJ"/>
              </w:rPr>
              <w:t>тасҳе</w:t>
            </w:r>
            <w:r w:rsidRPr="004A7A59">
              <w:rPr>
                <w:rFonts w:ascii="Palatino Linotype" w:hAnsi="Palatino Linotype" w:cstheme="minorHAnsi"/>
                <w:bCs/>
              </w:rPr>
              <w:t>ҳи вазъияти психологӣ.</w:t>
            </w:r>
          </w:p>
          <w:p w14:paraId="71E9FD20" w14:textId="77777777" w:rsidR="00725213" w:rsidRPr="004A7A59" w:rsidRDefault="00725213" w:rsidP="002613F6">
            <w:pPr>
              <w:pStyle w:val="a3"/>
              <w:numPr>
                <w:ilvl w:val="0"/>
                <w:numId w:val="35"/>
              </w:numPr>
              <w:tabs>
                <w:tab w:val="left" w:pos="36"/>
              </w:tabs>
              <w:ind w:left="319" w:hanging="283"/>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4A7A59">
              <w:rPr>
                <w:rFonts w:ascii="Palatino Linotype" w:hAnsi="Palatino Linotype"/>
                <w:lang w:val="tg-Cyrl-TJ"/>
              </w:rPr>
              <w:t>К</w:t>
            </w:r>
            <w:r w:rsidRPr="004A7A59">
              <w:rPr>
                <w:rFonts w:ascii="Palatino Linotype" w:hAnsi="Palatino Linotype"/>
              </w:rPr>
              <w:t>ӯмак</w:t>
            </w:r>
            <w:r w:rsidRPr="004A7A59">
              <w:rPr>
                <w:rFonts w:ascii="Palatino Linotype" w:hAnsi="Palatino Linotype"/>
                <w:lang w:val="tg-Cyrl-TJ"/>
              </w:rPr>
              <w:t xml:space="preserve">расонӣ ҳангоми ихтилоли </w:t>
            </w:r>
            <w:r w:rsidRPr="004A7A59">
              <w:rPr>
                <w:rFonts w:ascii="Palatino Linotype" w:hAnsi="Palatino Linotype"/>
              </w:rPr>
              <w:t xml:space="preserve">  р</w:t>
            </w:r>
            <w:r w:rsidRPr="004A7A59">
              <w:rPr>
                <w:rFonts w:ascii="Palatino Linotype" w:hAnsi="Palatino Linotype"/>
                <w:lang w:val="tg-Cyrl-TJ"/>
              </w:rPr>
              <w:t>ӯҳӣ</w:t>
            </w:r>
            <w:r w:rsidRPr="004A7A59">
              <w:rPr>
                <w:rFonts w:ascii="Palatino Linotype" w:hAnsi="Palatino Linotype"/>
              </w:rPr>
              <w:t>.</w:t>
            </w:r>
            <w:r w:rsidRPr="004A7A59">
              <w:rPr>
                <w:rFonts w:ascii="Palatino Linotype" w:hAnsi="Palatino Linotype"/>
                <w:lang w:val="tg-Cyrl-TJ"/>
              </w:rPr>
              <w:t xml:space="preserve"> </w:t>
            </w:r>
          </w:p>
        </w:tc>
      </w:tr>
      <w:tr w:rsidR="00725213" w:rsidRPr="004A7A59" w14:paraId="49AAA88A" w14:textId="77777777" w:rsidTr="00372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047D466D" w14:textId="77777777" w:rsidR="00725213" w:rsidRPr="004A7A59" w:rsidRDefault="00725213" w:rsidP="00372EB5">
            <w:pPr>
              <w:jc w:val="both"/>
              <w:rPr>
                <w:rFonts w:ascii="Palatino Linotype" w:hAnsi="Palatino Linotype" w:cstheme="minorHAnsi"/>
                <w:b w:val="0"/>
                <w:lang w:val="en-US"/>
              </w:rPr>
            </w:pPr>
            <w:r w:rsidRPr="004A7A59">
              <w:rPr>
                <w:rFonts w:ascii="Palatino Linotype" w:hAnsi="Palatino Linotype" w:cstheme="minorHAnsi"/>
                <w:b w:val="0"/>
                <w:lang w:val="en-US"/>
              </w:rPr>
              <w:t>5.</w:t>
            </w:r>
          </w:p>
        </w:tc>
        <w:tc>
          <w:tcPr>
            <w:tcW w:w="3680" w:type="dxa"/>
          </w:tcPr>
          <w:p w14:paraId="550365EA" w14:textId="77777777" w:rsidR="00725213" w:rsidRPr="004A7A59" w:rsidRDefault="00725213" w:rsidP="00372EB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bCs/>
                <w:lang w:val="ru-RU"/>
              </w:rPr>
            </w:pPr>
            <w:r w:rsidRPr="004A7A59">
              <w:rPr>
                <w:rFonts w:ascii="Palatino Linotype" w:hAnsi="Palatino Linotype" w:cstheme="minorHAnsi"/>
                <w:bCs/>
                <w:lang w:val="ru-RU"/>
              </w:rPr>
              <w:t xml:space="preserve">Ҳуҷҷатгузории </w:t>
            </w:r>
            <w:r w:rsidRPr="004A7A59">
              <w:rPr>
                <w:rFonts w:ascii="Palatino Linotype" w:hAnsi="Palatino Linotype" w:cstheme="minorHAnsi"/>
                <w:bCs/>
                <w:lang w:val="tg-Cyrl-TJ"/>
              </w:rPr>
              <w:t xml:space="preserve">ба кор бурдани ҳодисаи ЗШГ </w:t>
            </w:r>
          </w:p>
        </w:tc>
        <w:tc>
          <w:tcPr>
            <w:tcW w:w="4762" w:type="dxa"/>
          </w:tcPr>
          <w:p w14:paraId="7E69A330" w14:textId="77777777" w:rsidR="00725213" w:rsidRPr="004A7A59" w:rsidRDefault="00725213" w:rsidP="002613F6">
            <w:pPr>
              <w:pStyle w:val="a3"/>
              <w:numPr>
                <w:ilvl w:val="0"/>
                <w:numId w:val="35"/>
              </w:numPr>
              <w:tabs>
                <w:tab w:val="left" w:pos="36"/>
              </w:tabs>
              <w:ind w:left="319" w:hanging="283"/>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bCs/>
              </w:rPr>
            </w:pPr>
            <w:r w:rsidRPr="004A7A59">
              <w:rPr>
                <w:rFonts w:ascii="Palatino Linotype" w:hAnsi="Palatino Linotype" w:cstheme="minorHAnsi"/>
                <w:bCs/>
              </w:rPr>
              <w:t>Ҳуҷҷати муфассали ҷароҳатҳои ҷисмонӣ ва вазъи равонӣ.</w:t>
            </w:r>
          </w:p>
          <w:p w14:paraId="35A658D5" w14:textId="77777777" w:rsidR="00725213" w:rsidRPr="004A7A59" w:rsidRDefault="00725213" w:rsidP="002613F6">
            <w:pPr>
              <w:pStyle w:val="a3"/>
              <w:numPr>
                <w:ilvl w:val="0"/>
                <w:numId w:val="35"/>
              </w:numPr>
              <w:tabs>
                <w:tab w:val="left" w:pos="36"/>
              </w:tabs>
              <w:ind w:left="319" w:hanging="283"/>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4A7A59">
              <w:rPr>
                <w:rFonts w:ascii="Palatino Linotype" w:hAnsi="Palatino Linotype"/>
              </w:rPr>
              <w:t>Додани ҳуҷҷатҳои расмӣ дар бораи ҳолати ҷисмонӣ ва рӯҳӣ.</w:t>
            </w:r>
          </w:p>
        </w:tc>
      </w:tr>
      <w:tr w:rsidR="00725213" w:rsidRPr="004A7A59" w14:paraId="39321FAC" w14:textId="77777777" w:rsidTr="00372EB5">
        <w:tc>
          <w:tcPr>
            <w:cnfStyle w:val="001000000000" w:firstRow="0" w:lastRow="0" w:firstColumn="1" w:lastColumn="0" w:oddVBand="0" w:evenVBand="0" w:oddHBand="0" w:evenHBand="0" w:firstRowFirstColumn="0" w:firstRowLastColumn="0" w:lastRowFirstColumn="0" w:lastRowLastColumn="0"/>
            <w:tcW w:w="568" w:type="dxa"/>
          </w:tcPr>
          <w:p w14:paraId="331082B6" w14:textId="77777777" w:rsidR="00725213" w:rsidRPr="004A7A59" w:rsidRDefault="00725213" w:rsidP="00372EB5">
            <w:pPr>
              <w:jc w:val="both"/>
              <w:rPr>
                <w:rFonts w:ascii="Palatino Linotype" w:hAnsi="Palatino Linotype" w:cstheme="minorHAnsi"/>
                <w:b w:val="0"/>
                <w:lang w:val="en-US"/>
              </w:rPr>
            </w:pPr>
            <w:r w:rsidRPr="004A7A59">
              <w:rPr>
                <w:rFonts w:ascii="Palatino Linotype" w:hAnsi="Palatino Linotype" w:cstheme="minorHAnsi"/>
                <w:b w:val="0"/>
                <w:lang w:val="en-US"/>
              </w:rPr>
              <w:t>6</w:t>
            </w:r>
          </w:p>
        </w:tc>
        <w:tc>
          <w:tcPr>
            <w:tcW w:w="3680" w:type="dxa"/>
          </w:tcPr>
          <w:p w14:paraId="1B734C06" w14:textId="77777777" w:rsidR="00725213" w:rsidRPr="004A7A59" w:rsidRDefault="00725213" w:rsidP="00372EB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bCs/>
                <w:lang w:val="ru-RU"/>
              </w:rPr>
            </w:pPr>
            <w:r w:rsidRPr="004A7A59">
              <w:rPr>
                <w:rFonts w:ascii="Palatino Linotype" w:hAnsi="Palatino Linotype" w:cstheme="minorHAnsi"/>
                <w:bCs/>
                <w:lang w:val="ru-RU"/>
              </w:rPr>
              <w:t xml:space="preserve">Экспертизаи судии тиббии далелҳои ҳолати ЗШГ </w:t>
            </w:r>
          </w:p>
        </w:tc>
        <w:tc>
          <w:tcPr>
            <w:tcW w:w="4762" w:type="dxa"/>
          </w:tcPr>
          <w:p w14:paraId="313835BB" w14:textId="77777777" w:rsidR="00725213" w:rsidRPr="004A7A59" w:rsidRDefault="00725213" w:rsidP="002613F6">
            <w:pPr>
              <w:pStyle w:val="a3"/>
              <w:numPr>
                <w:ilvl w:val="0"/>
                <w:numId w:val="35"/>
              </w:numPr>
              <w:tabs>
                <w:tab w:val="left" w:pos="36"/>
              </w:tabs>
              <w:ind w:left="319" w:hanging="283"/>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bCs/>
              </w:rPr>
            </w:pPr>
            <w:r w:rsidRPr="004A7A59">
              <w:rPr>
                <w:rFonts w:ascii="Palatino Linotype" w:hAnsi="Palatino Linotype" w:cstheme="minorHAnsi"/>
                <w:bCs/>
              </w:rPr>
              <w:t>Экспертизаи суд</w:t>
            </w:r>
            <w:r w:rsidRPr="004A7A59">
              <w:rPr>
                <w:rFonts w:ascii="Palatino Linotype" w:hAnsi="Palatino Linotype" w:cstheme="minorHAnsi"/>
                <w:bCs/>
                <w:lang w:val="tg-Cyrl-TJ"/>
              </w:rPr>
              <w:t>ӣ</w:t>
            </w:r>
            <w:r w:rsidRPr="004A7A59">
              <w:rPr>
                <w:rFonts w:ascii="Palatino Linotype" w:hAnsi="Palatino Linotype" w:cstheme="minorHAnsi"/>
                <w:bCs/>
              </w:rPr>
              <w:t xml:space="preserve"> тиббӣ бо тартиби қонун</w:t>
            </w:r>
            <w:r w:rsidRPr="004A7A59">
              <w:rPr>
                <w:rFonts w:ascii="Palatino Linotype" w:hAnsi="Palatino Linotype" w:cstheme="minorHAnsi"/>
                <w:bCs/>
                <w:lang w:val="tg-Cyrl-TJ"/>
              </w:rPr>
              <w:t>гузорӣ</w:t>
            </w:r>
            <w:r w:rsidRPr="004A7A59">
              <w:rPr>
                <w:rFonts w:ascii="Palatino Linotype" w:hAnsi="Palatino Linotype" w:cstheme="minorHAnsi"/>
                <w:bCs/>
              </w:rPr>
              <w:t xml:space="preserve"> муқаррарнамуда</w:t>
            </w:r>
            <w:r w:rsidRPr="004A7A59">
              <w:rPr>
                <w:rFonts w:ascii="Palatino Linotype" w:hAnsi="Palatino Linotype" w:cstheme="minorHAnsi"/>
                <w:bCs/>
                <w:lang w:val="tg-Cyrl-TJ"/>
              </w:rPr>
              <w:t xml:space="preserve">. </w:t>
            </w:r>
          </w:p>
          <w:p w14:paraId="54721F93" w14:textId="77777777" w:rsidR="00725213" w:rsidRPr="004A7A59" w:rsidRDefault="00725213" w:rsidP="002613F6">
            <w:pPr>
              <w:pStyle w:val="a3"/>
              <w:numPr>
                <w:ilvl w:val="0"/>
                <w:numId w:val="35"/>
              </w:numPr>
              <w:tabs>
                <w:tab w:val="left" w:pos="36"/>
              </w:tabs>
              <w:ind w:left="319" w:hanging="283"/>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bCs/>
              </w:rPr>
            </w:pPr>
            <w:r w:rsidRPr="004A7A59">
              <w:rPr>
                <w:rFonts w:ascii="Palatino Linotype" w:hAnsi="Palatino Linotype" w:cstheme="minorHAnsi"/>
                <w:bCs/>
              </w:rPr>
              <w:t>Додани хулосаи тиббӣ аз рӯи натиҷаи экспертизаи суд</w:t>
            </w:r>
            <w:r w:rsidRPr="004A7A59">
              <w:rPr>
                <w:rFonts w:ascii="Palatino Linotype" w:hAnsi="Palatino Linotype" w:cstheme="minorHAnsi"/>
                <w:bCs/>
                <w:lang w:val="tg-Cyrl-TJ"/>
              </w:rPr>
              <w:t>ӣ</w:t>
            </w:r>
            <w:r w:rsidRPr="004A7A59">
              <w:rPr>
                <w:rFonts w:ascii="Palatino Linotype" w:hAnsi="Palatino Linotype" w:cstheme="minorHAnsi"/>
                <w:bCs/>
              </w:rPr>
              <w:t xml:space="preserve"> тиббӣ.</w:t>
            </w:r>
          </w:p>
        </w:tc>
      </w:tr>
    </w:tbl>
    <w:p w14:paraId="52F5D815" w14:textId="77777777" w:rsidR="00725213" w:rsidRPr="004A7A59" w:rsidRDefault="00725213" w:rsidP="00725213">
      <w:pPr>
        <w:jc w:val="both"/>
        <w:rPr>
          <w:rFonts w:ascii="Palatino Linotype" w:hAnsi="Palatino Linotype" w:cstheme="minorHAnsi"/>
          <w:bCs/>
          <w:lang w:val="ru-RU"/>
        </w:rPr>
      </w:pPr>
    </w:p>
    <w:p w14:paraId="3C6F8C39" w14:textId="22934CC0" w:rsidR="00725213" w:rsidRPr="004A7A59" w:rsidRDefault="00725213" w:rsidP="00725213">
      <w:pPr>
        <w:jc w:val="both"/>
        <w:rPr>
          <w:rFonts w:ascii="Palatino Linotype" w:hAnsi="Palatino Linotype"/>
          <w:lang w:val="ru-RU"/>
        </w:rPr>
      </w:pPr>
      <w:r w:rsidRPr="004A7A59">
        <w:rPr>
          <w:rFonts w:ascii="Palatino Linotype" w:hAnsi="Palatino Linotype"/>
          <w:lang w:val="ru-RU"/>
        </w:rPr>
        <w:t>Доир ба омўзиш, ВТҲИА бояд барои кормандони тиббе, ки ба ҷабрдидагони зўроварӣ дар оила кўмак мерасонанд, омўзишҳо гузаронад ва модулу протоколҳоро оид ба расонидани хизматрасонии тиббӣ ба ҷабрдидагони зўроварӣ дар оила таҳия намояд. Вазорати тандурустӣ ва ҳифзи иҷтимоии аҳолии Ҷумҳурии Тоҷикистон оид ба тарзи расонидани кӯмак ба қурбониёни зӯроварӣ дар оила як модули омӯзиширо барои омӯзонидани кормандони соҳаи тиб таҳия кардааст.</w:t>
      </w:r>
      <w:r w:rsidRPr="004A7A59">
        <w:rPr>
          <w:rStyle w:val="ab"/>
          <w:rFonts w:ascii="Palatino Linotype" w:hAnsi="Palatino Linotype"/>
          <w:lang w:val="en-US"/>
        </w:rPr>
        <w:footnoteReference w:id="363"/>
      </w:r>
      <w:r w:rsidRPr="004A7A59">
        <w:rPr>
          <w:rFonts w:ascii="Palatino Linotype" w:hAnsi="Palatino Linotype"/>
          <w:lang w:val="ru-RU"/>
        </w:rPr>
        <w:t xml:space="preserve"> Омӯзишро Муассисаи давлатии таълимии «Институти таҳсилоти баъдидипломӣ дар соҳаи тандурустии Ҷумҳурии Тоҷикистон» мегузаронад. Шаклҳои асосии омӯзиш инҳоянд: омӯзиши қонунгузорӣ ва роҳнамо оид ба чораҳое, ки кормандони соҳаи тиб бояд барои мубориза бар зидди ЗШГ андешанд; омӯзиши махсус барои кормандони тиб; таҷрибаомӯзии касбӣ барои мубодилаи таҷрибаи мусбат дар дохили ҶТ ва берун аз он. Талаботи шабеҳ нисбати тайёр намудани кормандони хадамоти иҷтимоӣ ба Стандартҳои баробарии хизматрасонии иҷтимоӣ дохил карда шудаанд. То роҳ дода шудани корманди иҷтимоӣ барои кор бо қурбониёни зӯроварӣ дар оила, ӯ бояд шаҳодатномаи омодагии касбии мубориза бо зӯроварӣ дар оиларо дошта бошад. Чунин омӯзиш бояд 8 соат давом кунад. Ҳангоми ба кор қабул кардани корманди иҷтимоӣ ӯ бояд оид ба офиятбахшии қурбониёни зӯроварӣ дар оила, психологияи муносибати бераҳмона, кор бо гурӯҳҳои дорои хавф ва дигар мавзӯъҳо омӯзиш/самтгириро гузарад. Барои кормандони иҷтимоӣ оид ба тарзи муносибат бо қурбониёни зӯроварӣ дар оила курсҳои мунтазами такмили ихтисос бояд ташкил карда шаванд. Илова бар ин, онҳо бояд дар семинарҳо, конференсияҳо, мубоҳисаҳои илмӣ оид ба ин мавзӯъ, аз ҷумла дар сатҳи ҷамоатҳои маҳаллӣ иштирок кунанд. </w:t>
      </w:r>
      <w:r w:rsidRPr="004A7A59">
        <w:rPr>
          <w:rFonts w:ascii="Palatino Linotype" w:hAnsi="Palatino Linotype"/>
          <w:lang w:val="ru-RU"/>
        </w:rPr>
        <w:lastRenderedPageBreak/>
        <w:t>Ин чорабинихои таълимӣ дар асоси нақшаи тайёр кардани кадрҳо гузаронида шаванд. Кормандон бояд дар як сол на камтар аз 40 соат омӯзиш гузаранд.</w:t>
      </w:r>
    </w:p>
    <w:p w14:paraId="1E634472" w14:textId="77777777" w:rsidR="00725213" w:rsidRPr="004A7A59" w:rsidRDefault="00725213" w:rsidP="00725213">
      <w:pPr>
        <w:jc w:val="both"/>
        <w:rPr>
          <w:rFonts w:ascii="Palatino Linotype" w:hAnsi="Palatino Linotype" w:cstheme="minorHAnsi"/>
          <w:bCs/>
          <w:lang w:val="ru-RU"/>
        </w:rPr>
      </w:pPr>
    </w:p>
    <w:p w14:paraId="614585CE" w14:textId="4A0C9AD7" w:rsidR="00725213" w:rsidRPr="004A7A59" w:rsidRDefault="00725213" w:rsidP="00725213">
      <w:pPr>
        <w:pStyle w:val="3"/>
        <w:spacing w:before="0"/>
        <w:rPr>
          <w:rFonts w:ascii="Palatino Linotype" w:hAnsi="Palatino Linotype" w:cstheme="minorHAnsi"/>
          <w:b/>
          <w:bCs/>
          <w:i/>
          <w:iCs/>
          <w:color w:val="2F5496" w:themeColor="accent1" w:themeShade="BF"/>
          <w:lang w:val="ru-RU"/>
        </w:rPr>
      </w:pPr>
      <w:bookmarkStart w:id="167" w:name="_Toc127457434"/>
      <w:r w:rsidRPr="004A7A59">
        <w:rPr>
          <w:rFonts w:ascii="Palatino Linotype" w:hAnsi="Palatino Linotype" w:cstheme="minorHAnsi"/>
          <w:b/>
          <w:bCs/>
          <w:i/>
          <w:iCs/>
          <w:color w:val="2F5496" w:themeColor="accent1" w:themeShade="BF"/>
          <w:lang w:val="ru-RU"/>
        </w:rPr>
        <w:t xml:space="preserve">4.3.3. Муқаррароти </w:t>
      </w:r>
      <w:proofErr w:type="gramStart"/>
      <w:r w:rsidR="00A9278C" w:rsidRPr="004A7A59">
        <w:rPr>
          <w:rFonts w:ascii="Palatino Linotype" w:hAnsi="Palatino Linotype" w:cstheme="minorHAnsi"/>
          <w:b/>
          <w:bCs/>
          <w:i/>
          <w:iCs/>
          <w:color w:val="2F5496" w:themeColor="accent1" w:themeShade="BF"/>
          <w:lang w:val="ru-RU"/>
        </w:rPr>
        <w:t xml:space="preserve">ҳуқуқии  </w:t>
      </w:r>
      <w:r w:rsidRPr="004A7A59">
        <w:rPr>
          <w:rFonts w:ascii="Palatino Linotype" w:hAnsi="Palatino Linotype" w:cstheme="minorHAnsi"/>
          <w:b/>
          <w:bCs/>
          <w:i/>
          <w:iCs/>
          <w:color w:val="2F5496" w:themeColor="accent1" w:themeShade="BF"/>
          <w:lang w:val="ru-RU"/>
        </w:rPr>
        <w:t>дастрасӣ</w:t>
      </w:r>
      <w:proofErr w:type="gramEnd"/>
      <w:r w:rsidRPr="004A7A59">
        <w:rPr>
          <w:rFonts w:ascii="Palatino Linotype" w:hAnsi="Palatino Linotype" w:cstheme="minorHAnsi"/>
          <w:b/>
          <w:bCs/>
          <w:i/>
          <w:iCs/>
          <w:color w:val="2F5496" w:themeColor="accent1" w:themeShade="BF"/>
          <w:lang w:val="ru-RU"/>
        </w:rPr>
        <w:t xml:space="preserve"> ба солимии репродуктивӣ ва ҳуқуқҳои репродуктивӣ</w:t>
      </w:r>
      <w:bookmarkEnd w:id="167"/>
      <w:r w:rsidRPr="004A7A59">
        <w:rPr>
          <w:rFonts w:ascii="Palatino Linotype" w:hAnsi="Palatino Linotype" w:cstheme="minorHAnsi"/>
          <w:b/>
          <w:bCs/>
          <w:i/>
          <w:iCs/>
          <w:color w:val="2F5496" w:themeColor="accent1" w:themeShade="BF"/>
          <w:lang w:val="ru-RU"/>
        </w:rPr>
        <w:t xml:space="preserve">  </w:t>
      </w:r>
    </w:p>
    <w:p w14:paraId="432B191C" w14:textId="2D0447C8"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Кодекси тандурустӣ (2017) солимии репродуктивӣ ва ҳуқуқҳои репродуктивиро дар моддаи 1 муқаррар кардааст. Кодекс маҷбур кардани занро ба ҳомиладорӣ ва исқоти ҳамл комилан манъ мекунад. Он инчунин озодиро аз истисмори ҷинсӣ ва </w:t>
      </w:r>
      <w:r w:rsidR="00A9278C" w:rsidRPr="004A7A59">
        <w:rPr>
          <w:rFonts w:ascii="Palatino Linotype" w:hAnsi="Palatino Linotype"/>
          <w:lang w:val="ru-RU"/>
        </w:rPr>
        <w:t>таъқиби шаҳвонӣ</w:t>
      </w:r>
      <w:r w:rsidRPr="004A7A59">
        <w:rPr>
          <w:rFonts w:ascii="Palatino Linotype" w:hAnsi="Palatino Linotype"/>
          <w:lang w:val="ru-RU"/>
        </w:rPr>
        <w:t xml:space="preserve"> кафолат медиҳад. Аммо, он шаҳвоният, ҳуқуқҳои ҷинсӣ, солимии ҷинсӣ ва тарбияи </w:t>
      </w:r>
      <w:r w:rsidR="00A9278C" w:rsidRPr="004A7A59">
        <w:rPr>
          <w:rFonts w:ascii="Palatino Linotype" w:hAnsi="Palatino Linotype"/>
          <w:lang w:val="ru-RU"/>
        </w:rPr>
        <w:t xml:space="preserve">ҷинсиро </w:t>
      </w:r>
      <w:r w:rsidRPr="004A7A59">
        <w:rPr>
          <w:rFonts w:ascii="Palatino Linotype" w:hAnsi="Palatino Linotype"/>
          <w:lang w:val="ru-RU"/>
        </w:rPr>
        <w:t>муайян намекунад. Бо шахсони маъюб на ҳамчун гурӯҳе, ки барои татбиқи солимии ҷинсӣ ва репродуктивӣ ва ҳуқуқҳо, аз ҷумла ҳуқуқ ба иттилоот ба шароити махсус ниёздошта, балки танҳо ҳамчун бемороне, ки ба табобат ва офиятбахшӣ эҳтиёҷ доранд, муносибат карда шавад.</w:t>
      </w:r>
      <w:r w:rsidRPr="004A7A59">
        <w:rPr>
          <w:rFonts w:ascii="Palatino Linotype" w:hAnsi="Palatino Linotype"/>
          <w:vertAlign w:val="superscript"/>
          <w:lang w:val="en-US"/>
        </w:rPr>
        <w:footnoteReference w:id="364"/>
      </w:r>
      <w:r w:rsidRPr="004A7A59">
        <w:rPr>
          <w:rFonts w:ascii="Palatino Linotype" w:hAnsi="Palatino Linotype"/>
          <w:lang w:val="ru-RU"/>
        </w:rPr>
        <w:t xml:space="preserve"> </w:t>
      </w:r>
    </w:p>
    <w:p w14:paraId="676F28E0" w14:textId="77777777" w:rsidR="00725213" w:rsidRPr="004A7A59" w:rsidRDefault="00725213" w:rsidP="00725213">
      <w:pPr>
        <w:jc w:val="both"/>
        <w:rPr>
          <w:rFonts w:ascii="Palatino Linotype" w:hAnsi="Palatino Linotype" w:cstheme="minorHAnsi"/>
          <w:bCs/>
          <w:lang w:val="ru-RU"/>
        </w:rPr>
      </w:pPr>
    </w:p>
    <w:p w14:paraId="2E80142F" w14:textId="7308ADDC" w:rsidR="00725213" w:rsidRPr="004A7A59" w:rsidRDefault="00725213" w:rsidP="00725213">
      <w:pPr>
        <w:jc w:val="both"/>
        <w:rPr>
          <w:rFonts w:ascii="Palatino Linotype" w:hAnsi="Palatino Linotype"/>
          <w:lang w:val="ru-RU"/>
        </w:rPr>
      </w:pPr>
      <w:r w:rsidRPr="004A7A59">
        <w:rPr>
          <w:rFonts w:ascii="Palatino Linotype" w:hAnsi="Palatino Linotype"/>
          <w:lang w:val="ru-RU"/>
        </w:rPr>
        <w:t>Дар Кодекси тандурустӣ қайд карда шудааст, ки ҳуқуқҳои репродуктивӣ ба эътирофи ҳуқуқҳои асосии зану шавҳар ба қабули қарорҳои озодона ва масъулона оид ба шумораи фарзандон, вақти обистанӣ ва фосилаи байни таваллуд, дар пайдо намудани воситаҳо ва маъл</w:t>
      </w:r>
      <w:r w:rsidR="0046450D" w:rsidRPr="004A7A59">
        <w:rPr>
          <w:rFonts w:ascii="Palatino Linotype" w:hAnsi="Palatino Linotype"/>
          <w:lang w:val="ru-RU"/>
        </w:rPr>
        <w:t>у</w:t>
      </w:r>
      <w:r w:rsidRPr="004A7A59">
        <w:rPr>
          <w:rFonts w:ascii="Palatino Linotype" w:hAnsi="Palatino Linotype"/>
          <w:lang w:val="ru-RU"/>
        </w:rPr>
        <w:t>моти барои он зарурӣ, ноил гардида ба солимии репродуктивӣ замина мегиранд. Кодекс ҳуқуқи ҳалли масъалаи шумораи кӯдакон ва фосиларо на ба зан/модар, балки ба шаҳрванд медиҳад. Дар моддаи 84-ум гуфта шудааст, ки шаҳрванд ҳуқуқ дорад мустақилона масъалаи шумораи фарзандон, фосилаи байни таваллуди фарзандонро ҳал кунад, ҳолатҳои тиббию иҷтимоиро, ки тарбияи самарабахши наслро таъмин карда метавонад, ба назар гирад. Онҳо инчунин ҳуқуқ доранд, ки аз усул ва воситаҳое истифода баранд, ки инсонро аз беморӣ ё маъюбшавӣ, ки метавонанд ба фаъолияти шаҳвонӣ ва репродуктивии онҳо зарар расонанд, эмин медорад. Дар моддаи 85-и Кодекси тандурустӣ гуфта шудааст, ки шаҳрвандон дар интихоб ва назорати ҳаёти репродуктивии худ озоданд. Солимии репродуктивӣ ба нигоҳдории саломатии инсон дар синну соли пас аз репродуктивӣ ба занон ва мардон мусоидат мекунад. Муносибати байни зану мард, масъалаҳои банақшагирии таваллуди фарзандон дар асоси принсипҳои баробарӣ, озодӣ, масъулияти байниҳамдигарӣ ва эҳтироми тарафайн асос меёбад. Занро барои ҳомила шудан ва ё исқоти ҳамл маҷбур кардан манъ аст.</w:t>
      </w:r>
    </w:p>
    <w:p w14:paraId="02931DC1" w14:textId="77777777" w:rsidR="00725213" w:rsidRPr="004A7A59" w:rsidRDefault="00725213" w:rsidP="00725213">
      <w:pPr>
        <w:jc w:val="both"/>
        <w:rPr>
          <w:rFonts w:ascii="Palatino Linotype" w:hAnsi="Palatino Linotype" w:cstheme="minorHAnsi"/>
          <w:bCs/>
          <w:lang w:val="ru-RU"/>
        </w:rPr>
      </w:pPr>
    </w:p>
    <w:p w14:paraId="60E91DF3" w14:textId="7DCA25F3"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Дар амал озодии амали зан, бахусус зани ҷавон нисбати солимии ҷинсӣ ва репродуктивии ӯ, ҳуқуқ ва банақшагирии оила аз ҷониби шавҳар ва хешовандони ӯ (асосан хушдоман) маҳдуд карда мешавад. Тибқи маълумоти </w:t>
      </w:r>
      <w:r w:rsidR="003856AE" w:rsidRPr="004A7A59">
        <w:rPr>
          <w:rFonts w:ascii="Palatino Linotype" w:hAnsi="Palatino Linotype"/>
          <w:lang w:val="ru-RU"/>
        </w:rPr>
        <w:t>ТДС</w:t>
      </w:r>
      <w:r w:rsidRPr="004A7A59">
        <w:rPr>
          <w:rFonts w:ascii="Palatino Linotype" w:hAnsi="Palatino Linotype"/>
          <w:lang w:val="ru-RU"/>
        </w:rPr>
        <w:t xml:space="preserve">, танҳо 45,7 дарсади занон масъалаи саломатии худро мустақилона ё бо шавҳарашон ҳал карда, ва 14,1 дарсади занони 15-19 сола ва 23,3 дарсади занони 20-24 сола дар муқоиса бо дигарон мустақилона ё якҷоя бо шавҳаронашон чунин қарорҳоро қабул кардаанд. </w:t>
      </w:r>
      <w:r w:rsidRPr="004A7A59">
        <w:rPr>
          <w:rFonts w:ascii="Palatino Linotype" w:hAnsi="Palatino Linotype"/>
          <w:lang w:val="ru-RU"/>
        </w:rPr>
        <w:lastRenderedPageBreak/>
        <w:t>Масалан, 61,8 фоизи занони 35-39-сола мебошанд.</w:t>
      </w:r>
      <w:r w:rsidRPr="004A7A59">
        <w:rPr>
          <w:rFonts w:ascii="Palatino Linotype" w:hAnsi="Palatino Linotype"/>
          <w:vertAlign w:val="superscript"/>
          <w:lang w:val="en-US"/>
        </w:rPr>
        <w:footnoteReference w:id="365"/>
      </w:r>
      <w:r w:rsidRPr="004A7A59">
        <w:rPr>
          <w:rFonts w:ascii="Palatino Linotype" w:hAnsi="Palatino Linotype"/>
          <w:lang w:val="ru-RU"/>
        </w:rPr>
        <w:t xml:space="preserve"> Дар байни занони шавҳардор, чоряки заноне, ки аз хизматрасонии танзими оила истифода мебаранд ва 35,5 дарсади заноне, ки аз хизматрасонии танзими оила истифода намебаранд, иттилоъ доданд, ки қарорҳои банақшагирии оиларо онҳо қабул кардаанд. Дар аксари мавридҳо қарорҳои истифодабарандагони хизматрасонӣ якҷоя аз тарафи зану шавҳар (57,4%) ё танҳо шавҳар (16,7%) қабул карда шудаанд. Дар байни истифодабарандагон 42,1% якҷоя қарор қабул карданд ва 22,4% изҳор доштанд, ки шавҳар </w:t>
      </w:r>
      <w:bookmarkStart w:id="168" w:name="_Int_1wMdjoU7"/>
      <w:r w:rsidRPr="004A7A59">
        <w:rPr>
          <w:rFonts w:ascii="Palatino Linotype" w:hAnsi="Palatino Linotype"/>
          <w:lang w:val="ru-RU"/>
        </w:rPr>
        <w:t>танҳо ин гуна қарорҳоро қабул кардааст.</w:t>
      </w:r>
      <w:r w:rsidRPr="004A7A59">
        <w:rPr>
          <w:rFonts w:ascii="Palatino Linotype" w:hAnsi="Palatino Linotype"/>
          <w:vertAlign w:val="superscript"/>
          <w:lang w:val="en-US"/>
        </w:rPr>
        <w:footnoteReference w:id="366"/>
      </w:r>
      <w:bookmarkEnd w:id="168"/>
      <w:r w:rsidRPr="004A7A59">
        <w:rPr>
          <w:rFonts w:ascii="Palatino Linotype" w:hAnsi="Palatino Linotype"/>
          <w:lang w:val="ru-RU"/>
        </w:rPr>
        <w:t xml:space="preserve"> Одатан шавҳар ва волидони ӯ қарор медиҳанд, ки чанд фарзанд ва кай таваллуд шаванд. Аз сабаби зарурати пардохти ҳаққи хизматрасонӣ ва хароҷоти нақлиёт ва мутаносибан бартарияти пасти чунин эҳтиёҷ аз ҷониби шавҳар ва оилаи ӯ, занҳо барои ташриф овардан назди табибон ва муоинаи нақшавӣ дар таваллудхонаҳо, имконияти кам доранд.</w:t>
      </w:r>
      <w:r w:rsidRPr="004A7A59">
        <w:rPr>
          <w:rFonts w:ascii="Palatino Linotype" w:hAnsi="Palatino Linotype"/>
          <w:vertAlign w:val="superscript"/>
          <w:lang w:val="en-US"/>
        </w:rPr>
        <w:footnoteReference w:id="367"/>
      </w:r>
      <w:r w:rsidRPr="004A7A59">
        <w:rPr>
          <w:rFonts w:ascii="Palatino Linotype" w:hAnsi="Palatino Linotype"/>
          <w:lang w:val="ru-RU"/>
        </w:rPr>
        <w:t xml:space="preserve"> Аз ин лиҳоз, маълум нест, ки чаро Кодекси тандурустӣ бевосита ҳуқуқи занро дар бораи шумораи таваллуд ва узвҳои дарунӣ муайян накарда, ин кафолатро ба таври гендерӣ бетараф муайян мекунад, яъне ҳуқуқи гражданинҳоро баён мекунад. </w:t>
      </w:r>
    </w:p>
    <w:p w14:paraId="6A2ECCE4" w14:textId="77777777" w:rsidR="00725213" w:rsidRPr="004A7A59" w:rsidRDefault="00725213" w:rsidP="00725213">
      <w:pPr>
        <w:jc w:val="both"/>
        <w:rPr>
          <w:rFonts w:ascii="Palatino Linotype" w:hAnsi="Palatino Linotype" w:cstheme="minorHAnsi"/>
          <w:bCs/>
          <w:lang w:val="ru-RU"/>
        </w:rPr>
      </w:pPr>
    </w:p>
    <w:p w14:paraId="207740F7" w14:textId="1A4008D3" w:rsidR="00725213" w:rsidRPr="004A7A59" w:rsidRDefault="00725213" w:rsidP="00725213">
      <w:pPr>
        <w:jc w:val="both"/>
        <w:rPr>
          <w:rFonts w:ascii="Palatino Linotype" w:hAnsi="Palatino Linotype" w:cstheme="minorHAnsi"/>
          <w:bCs/>
          <w:lang w:val="ru-RU"/>
        </w:rPr>
      </w:pPr>
      <w:r w:rsidRPr="004A7A59">
        <w:rPr>
          <w:rFonts w:ascii="Palatino Linotype" w:hAnsi="Palatino Linotype" w:cstheme="minorHAnsi"/>
          <w:bCs/>
          <w:lang w:val="ru-RU"/>
        </w:rPr>
        <w:t>Соли 2019 Барномаи давлатии солимии репродуктивӣ барои солҳои 2019-2022 бо буҷети умумии 2</w:t>
      </w:r>
      <w:r w:rsidRPr="004A7A59">
        <w:rPr>
          <w:rFonts w:ascii="Palatino Linotype" w:hAnsi="Palatino Linotype" w:cstheme="minorHAnsi"/>
          <w:bCs/>
          <w:lang w:val="en-US"/>
        </w:rPr>
        <w:t> </w:t>
      </w:r>
      <w:r w:rsidRPr="004A7A59">
        <w:rPr>
          <w:rFonts w:ascii="Palatino Linotype" w:hAnsi="Palatino Linotype" w:cstheme="minorHAnsi"/>
          <w:bCs/>
          <w:lang w:val="ru-RU"/>
        </w:rPr>
        <w:t>074</w:t>
      </w:r>
      <w:r w:rsidRPr="004A7A59">
        <w:rPr>
          <w:rFonts w:ascii="Palatino Linotype" w:hAnsi="Palatino Linotype" w:cstheme="minorHAnsi"/>
          <w:bCs/>
          <w:lang w:val="en-US"/>
        </w:rPr>
        <w:t> </w:t>
      </w:r>
      <w:r w:rsidRPr="004A7A59">
        <w:rPr>
          <w:rFonts w:ascii="Palatino Linotype" w:hAnsi="Palatino Linotype" w:cstheme="minorHAnsi"/>
          <w:bCs/>
          <w:lang w:val="ru-RU"/>
        </w:rPr>
        <w:t xml:space="preserve">398, 90 доллари ИМА қабулгардидааст. </w:t>
      </w:r>
      <w:r w:rsidR="00C71D7D" w:rsidRPr="004A7A59">
        <w:rPr>
          <w:rFonts w:ascii="Palatino Linotype" w:hAnsi="Palatino Linotype" w:cstheme="minorHAnsi"/>
          <w:bCs/>
          <w:lang w:val="ru-RU"/>
        </w:rPr>
        <w:t xml:space="preserve">Самтҳои </w:t>
      </w:r>
      <w:r w:rsidRPr="004A7A59">
        <w:rPr>
          <w:rFonts w:ascii="Palatino Linotype" w:hAnsi="Palatino Linotype" w:cstheme="minorHAnsi"/>
          <w:bCs/>
          <w:lang w:val="ru-RU"/>
        </w:rPr>
        <w:t>асосии барнома: назорати таваллуд дар синни бармаҳал; таъмини фосилаи дурусти ҳомиладорӣ, махсусан дар байни занони ҷавон, тавассути баланд бардоштани дониш дар бораи усулҳо ва хизматрасониҳои пешгирии ҳомиладорӣ; ҷорӣ намудани курси Тарзи ҳаёти солим барои хонандагони синфи 9; васеъ намудани дастрасии хизматрасониҳои босифат оид ба танзими оила, махсусан барои аҳолии деҳот ва ҷавонон; ва такмил додани таҳсилоти момодояҳо, то ин ки хатмкунандагон оид ба танзими оила ва усулҳои пешгирии ҳомиладорӣ маслиҳат диҳанд.</w:t>
      </w:r>
    </w:p>
    <w:p w14:paraId="1A03FA0E" w14:textId="77777777" w:rsidR="00725213" w:rsidRPr="004A7A59" w:rsidRDefault="00725213" w:rsidP="00725213">
      <w:pPr>
        <w:jc w:val="both"/>
        <w:rPr>
          <w:rFonts w:ascii="Palatino Linotype" w:hAnsi="Palatino Linotype" w:cstheme="minorHAnsi"/>
          <w:bCs/>
          <w:lang w:val="ru-RU"/>
        </w:rPr>
      </w:pPr>
    </w:p>
    <w:p w14:paraId="259CB903" w14:textId="67D67D8C"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Дар Кодекси тандурустӣ гуфта мешавад, ки дар робита ба солимии репродуктивӣ ва ҳуқуқҳои шаҳрвандон ва кафолатҳои татбиқи онҳо давлат, аз ҷумла, ҳимояро аз ҳама гуна истисмори ҷинсӣ ва </w:t>
      </w:r>
      <w:r w:rsidR="006F5F16" w:rsidRPr="004A7A59">
        <w:rPr>
          <w:rFonts w:ascii="Palatino Linotype" w:hAnsi="Palatino Linotype"/>
          <w:lang w:val="ru-RU"/>
        </w:rPr>
        <w:t>таъқиби шаҳвонӣ</w:t>
      </w:r>
      <w:r w:rsidRPr="004A7A59">
        <w:rPr>
          <w:rFonts w:ascii="Palatino Linotype" w:hAnsi="Palatino Linotype"/>
          <w:lang w:val="ru-RU"/>
        </w:rPr>
        <w:t xml:space="preserve"> ва дастрасӣ ба иттилооте, ки ба рушди иҷтимоӣ, маънавӣ ва некуахволии маънавӣ, солимии ҷисмонй ва психологй дар вақти таваллуди фарзандон равона шудаанд. (Моддаи 84). Дониши занҳо дар бораи давраи фертилӣ паст </w:t>
      </w:r>
      <w:r w:rsidR="00750CA0" w:rsidRPr="004A7A59">
        <w:rPr>
          <w:rFonts w:ascii="Palatino Linotype" w:hAnsi="Palatino Linotype"/>
          <w:lang w:val="ru-RU"/>
        </w:rPr>
        <w:t>аст</w:t>
      </w:r>
      <w:r w:rsidRPr="004A7A59">
        <w:rPr>
          <w:rFonts w:ascii="Palatino Linotype" w:hAnsi="Palatino Linotype"/>
          <w:lang w:val="ru-RU"/>
        </w:rPr>
        <w:t>. Танҳо 20 дарсади занон дуруст қайд карданд, ки давраи фертилӣ дар давраи овулятсионии зан дар байни ду давраи ҳайзбинӣ аст</w:t>
      </w:r>
      <w:bookmarkStart w:id="169" w:name="_Int_j6v7JS1Q"/>
      <w:r w:rsidRPr="004A7A59">
        <w:rPr>
          <w:rFonts w:ascii="Palatino Linotype" w:hAnsi="Palatino Linotype"/>
          <w:lang w:val="ru-RU"/>
        </w:rPr>
        <w:t>.</w:t>
      </w:r>
      <w:r w:rsidRPr="004A7A59">
        <w:rPr>
          <w:rFonts w:ascii="Palatino Linotype" w:hAnsi="Palatino Linotype"/>
          <w:vertAlign w:val="superscript"/>
          <w:lang w:val="en-US"/>
        </w:rPr>
        <w:footnoteReference w:id="368"/>
      </w:r>
      <w:bookmarkEnd w:id="169"/>
      <w:r w:rsidRPr="004A7A59">
        <w:rPr>
          <w:rFonts w:ascii="Palatino Linotype" w:hAnsi="Palatino Linotype"/>
          <w:lang w:val="ru-RU"/>
        </w:rPr>
        <w:t xml:space="preserve"> </w:t>
      </w:r>
      <w:r w:rsidRPr="004A7A59">
        <w:rPr>
          <w:rFonts w:ascii="Palatino Linotype" w:hAnsi="Palatino Linotype"/>
          <w:lang w:val="ru-RU"/>
        </w:rPr>
        <w:lastRenderedPageBreak/>
        <w:t>Дар байни онҳое, ки аз хизматрасонии танзими оила истифода намебаранд, 65,4% изҳор намуданд, ки онҳо на бо корманди саҳро ва на дар муассисаи тиббӣ масъалаи банақшагирии оиларо муҳокима накардаанд. Дар робита ба дастрасӣ ба паёмҳо дар бораи банақшагирии оила, 48,7% занони пурсидашуда ба паёмҳои ягон васоити ахбори омма (радио, телевизион, рӯзнома/маҷалла, телефони мобилӣ, корвони саломатӣ) дучор нашудаанд.</w:t>
      </w:r>
      <w:r w:rsidRPr="004A7A59">
        <w:rPr>
          <w:rFonts w:ascii="Palatino Linotype" w:hAnsi="Palatino Linotype"/>
          <w:vertAlign w:val="superscript"/>
          <w:lang w:val="en-US"/>
        </w:rPr>
        <w:footnoteReference w:id="369"/>
      </w:r>
      <w:r w:rsidRPr="004A7A59">
        <w:rPr>
          <w:rFonts w:ascii="Palatino Linotype" w:hAnsi="Palatino Linotype"/>
          <w:lang w:val="ru-RU"/>
        </w:rPr>
        <w:t xml:space="preserve"> </w:t>
      </w:r>
    </w:p>
    <w:p w14:paraId="08727E56" w14:textId="77777777" w:rsidR="00725213" w:rsidRPr="004A7A59" w:rsidRDefault="00725213" w:rsidP="00725213">
      <w:pPr>
        <w:jc w:val="both"/>
        <w:rPr>
          <w:rFonts w:ascii="Palatino Linotype" w:hAnsi="Palatino Linotype" w:cstheme="minorHAnsi"/>
          <w:bCs/>
          <w:lang w:val="ru-RU"/>
        </w:rPr>
      </w:pPr>
    </w:p>
    <w:p w14:paraId="2B655F58" w14:textId="13533560" w:rsidR="00725213" w:rsidRPr="004A7A59" w:rsidRDefault="00725213" w:rsidP="00725213">
      <w:pPr>
        <w:jc w:val="both"/>
        <w:rPr>
          <w:rFonts w:ascii="Palatino Linotype" w:hAnsi="Palatino Linotype"/>
          <w:lang w:val="ru-RU"/>
        </w:rPr>
      </w:pPr>
      <w:r w:rsidRPr="004A7A59">
        <w:rPr>
          <w:rFonts w:ascii="Palatino Linotype" w:hAnsi="Palatino Linotype"/>
          <w:lang w:val="ru-RU"/>
        </w:rPr>
        <w:t>Кодекси Тандурустӣ таълими солимии репродуктивӣ ва ҳуқуқҳоро тавассути низоми маориф дар Тоҷикистон бо тартиби қонунгузорӣ муайянкарда анҷом медиҳад (моддаи 88). Барномаҳои таълими саломатӣ, ки дар баъзе мактабҳо таҳия ва озмоиш шуда буданд, ба масъалаҳои солимии ҷинсӣ ва репродуктивӣ ва ҳуқуқҳо пурра равшанӣ наандохта, танҳо барои кӯдакони аз 12-сола боло нигаронида шудаанд.</w:t>
      </w:r>
      <w:r w:rsidRPr="004A7A59">
        <w:rPr>
          <w:rFonts w:ascii="Palatino Linotype" w:hAnsi="Palatino Linotype"/>
          <w:vertAlign w:val="superscript"/>
          <w:lang w:val="en-US"/>
        </w:rPr>
        <w:footnoteReference w:id="370"/>
      </w:r>
      <w:r w:rsidRPr="004A7A59">
        <w:rPr>
          <w:rFonts w:ascii="Palatino Linotype" w:hAnsi="Palatino Linotype"/>
          <w:lang w:val="ru-RU"/>
        </w:rPr>
        <w:t xml:space="preserve"> Ин маҳдудиятҳо пеш аз ҳама бинобар мамнӯъ</w:t>
      </w:r>
      <w:r w:rsidR="00126CFB" w:rsidRPr="004A7A59">
        <w:rPr>
          <w:rFonts w:ascii="Palatino Linotype" w:hAnsi="Palatino Linotype"/>
          <w:lang w:val="ru-RU"/>
        </w:rPr>
        <w:t>н</w:t>
      </w:r>
      <w:r w:rsidRPr="004A7A59">
        <w:rPr>
          <w:rFonts w:ascii="Palatino Linotype" w:hAnsi="Palatino Linotype"/>
          <w:lang w:val="ru-RU"/>
        </w:rPr>
        <w:t>иятҳои фарҳангие, ки дар байни мансабдорони давлатӣ ва, умуман, мардуми оддӣ маъмуланд, инчунин нафаҳмидани маърифати солимии ҷинсӣ ва репродуктивӣ ба вуҷуд омадааст. Қонунҳо ва сиёсатҳо дар бораи солимии репродуктивӣ ҳуқуқ ва ниёзҳои духтарон ва занони имконияташон маҳдудро инъикос намекунанд. Аз сабаби давомоти кам дар мактаб ва муҳити умуман дастнорас, онҳо дар дастрасӣ ба маълумот дар бораи солимии репродуктивӣ ва ҷинсӣ ва ҳуқуқҳо, аз ҷумла истифодаи забони имову ишора ва алифбои Брайл ба мушкилоти хос рӯбарӯ мешаванд. Занони гирифтори ВНМО ва занону духтарони маъюб ҳангоми дастрасӣ ба хадамоти солимии ҷинсӣ ва репродуктивӣ ба табъиз дучор мешаванд. Кормандони тиб онҳоро аз издивоҷ ва таваллуди фарзанд дилсард карда, безурётшавии тиббиро пешниҳод мекунанд.</w:t>
      </w:r>
      <w:r w:rsidRPr="004A7A59">
        <w:rPr>
          <w:rFonts w:ascii="Palatino Linotype" w:hAnsi="Palatino Linotype"/>
          <w:vertAlign w:val="superscript"/>
          <w:lang w:val="en-US"/>
        </w:rPr>
        <w:footnoteReference w:id="371"/>
      </w:r>
      <w:r w:rsidRPr="004A7A59">
        <w:rPr>
          <w:rFonts w:ascii="Palatino Linotype" w:hAnsi="Palatino Linotype"/>
          <w:lang w:val="ru-RU"/>
        </w:rPr>
        <w:t xml:space="preserve">  </w:t>
      </w:r>
    </w:p>
    <w:p w14:paraId="6B076BFD" w14:textId="77777777" w:rsidR="00725213" w:rsidRPr="004A7A59" w:rsidRDefault="00725213" w:rsidP="00725213">
      <w:pPr>
        <w:jc w:val="both"/>
        <w:rPr>
          <w:rFonts w:ascii="Palatino Linotype" w:hAnsi="Palatino Linotype" w:cstheme="minorHAnsi"/>
          <w:bCs/>
          <w:lang w:val="ru-RU"/>
        </w:rPr>
      </w:pPr>
    </w:p>
    <w:p w14:paraId="16C6AB85" w14:textId="407876CE" w:rsidR="00725213" w:rsidRPr="004A7A59" w:rsidRDefault="00725213" w:rsidP="00725213">
      <w:pPr>
        <w:jc w:val="both"/>
        <w:rPr>
          <w:rFonts w:ascii="Palatino Linotype" w:hAnsi="Palatino Linotype"/>
          <w:lang w:val="ru-RU"/>
        </w:rPr>
      </w:pPr>
      <w:r w:rsidRPr="004A7A59">
        <w:rPr>
          <w:rFonts w:ascii="Palatino Linotype" w:hAnsi="Palatino Linotype"/>
          <w:lang w:val="ru-RU"/>
        </w:rPr>
        <w:t>Бо вуҷуди ин, Кодекси тандурустӣ кафолат медиҳад, ки шаҳрвандон ҳуқуқ доранд, ки дар бораи насл ва пешгирии ҳомиладорӣ мустақилона қарор қабул кунанд. Шаҳрвандон ҳуқуқ доранд, ки воситаҳои пешгирии ҳомиладориро, аз ҷумла тавассути дахолати ҷарроҳӣ интихоб намоянд ё рад кунанд. Зан ҳуқуқ дорад, ки масъалаи модар буданро мустақилона ҳал кунад, бо хоҳиши ӯ метавонад ба ӯ воситаҳои пешгирии ҳомиладорӣ ва усулҳои пешгирии ҳомиладории номатлуб тавсия дода шавад. Усули ҷарроҳии пешгири ҳамл ҳамчун усули бебозгашти пешгирии ҳомиладорӣ метавонад бо розигии ихтиёрии хаттии зану шавҳар ва заноне, ки ақди н</w:t>
      </w:r>
      <w:r w:rsidR="00213F0B" w:rsidRPr="004A7A59">
        <w:rPr>
          <w:rFonts w:ascii="Palatino Linotype" w:hAnsi="Palatino Linotype"/>
          <w:lang w:val="ru-RU"/>
        </w:rPr>
        <w:t>и</w:t>
      </w:r>
      <w:r w:rsidRPr="004A7A59">
        <w:rPr>
          <w:rFonts w:ascii="Palatino Linotype" w:hAnsi="Palatino Linotype"/>
          <w:lang w:val="ru-RU"/>
        </w:rPr>
        <w:t xml:space="preserve">коҳ надоранд дар асоси забонхат ва барои </w:t>
      </w:r>
      <w:proofErr w:type="gramStart"/>
      <w:r w:rsidRPr="004A7A59">
        <w:rPr>
          <w:rFonts w:ascii="Palatino Linotype" w:hAnsi="Palatino Linotype"/>
          <w:lang w:val="ru-RU"/>
        </w:rPr>
        <w:t>ноболиғон  бо</w:t>
      </w:r>
      <w:proofErr w:type="gramEnd"/>
      <w:r w:rsidRPr="004A7A59">
        <w:rPr>
          <w:rFonts w:ascii="Palatino Linotype" w:hAnsi="Palatino Linotype"/>
          <w:lang w:val="ru-RU"/>
        </w:rPr>
        <w:t xml:space="preserve"> розигии падару модар ё намояндагони қонунии онҳо анҷом дода шавад (моддаи 87). </w:t>
      </w:r>
    </w:p>
    <w:p w14:paraId="5EAEC24A" w14:textId="77777777" w:rsidR="00725213" w:rsidRPr="004A7A59" w:rsidRDefault="00725213" w:rsidP="00725213">
      <w:pPr>
        <w:jc w:val="both"/>
        <w:rPr>
          <w:rFonts w:ascii="Palatino Linotype" w:hAnsi="Palatino Linotype" w:cstheme="minorHAnsi"/>
          <w:bCs/>
          <w:lang w:val="ru-RU"/>
        </w:rPr>
      </w:pPr>
    </w:p>
    <w:p w14:paraId="71607AD4" w14:textId="43851043"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Дар Кодекси тандурустӣ, аз ҷумла гуфта мешавад, ки кӯдакону наврасон барои гирифтани таълиму тарбияи ахлоқии чинсӣ ва хизматрасонӣ дар соҳаи солимии репродуктивӣ ҳуқуқ доранд. Ба зиммаи макомоти нигахдории тандурустӣ ва </w:t>
      </w:r>
      <w:r w:rsidRPr="004A7A59">
        <w:rPr>
          <w:rFonts w:ascii="Palatino Linotype" w:hAnsi="Palatino Linotype"/>
          <w:lang w:val="ru-RU"/>
        </w:rPr>
        <w:lastRenderedPageBreak/>
        <w:t xml:space="preserve">маориф гузошта шудааст, ки барномахои таълимиро оид ба тарбияи ахлоқӣ ва </w:t>
      </w:r>
      <w:r w:rsidR="00BF6900" w:rsidRPr="004A7A59">
        <w:rPr>
          <w:rFonts w:ascii="Palatino Linotype" w:hAnsi="Palatino Linotype"/>
          <w:lang w:val="ru-RU"/>
        </w:rPr>
        <w:t>ҷинсӣ</w:t>
      </w:r>
      <w:r w:rsidRPr="004A7A59">
        <w:rPr>
          <w:rFonts w:ascii="Palatino Linotype" w:hAnsi="Palatino Linotype"/>
          <w:lang w:val="ru-RU"/>
        </w:rPr>
        <w:t>, ҳифзи солимии репродуктивӣ, ба ҳаёти оилавӣ тайёр кардани наврасону ҷавонон тартиб диҳанд. Ба наврасону ҷавонон, аз ҷумла ба намояндагони гурӯҳҳои осебпазир хизматрасонии маш</w:t>
      </w:r>
      <w:r w:rsidR="000202E8" w:rsidRPr="004A7A59">
        <w:rPr>
          <w:rFonts w:ascii="Palatino Linotype" w:hAnsi="Palatino Linotype"/>
          <w:lang w:val="ru-RU"/>
        </w:rPr>
        <w:t>в</w:t>
      </w:r>
      <w:r w:rsidRPr="004A7A59">
        <w:rPr>
          <w:rFonts w:ascii="Palatino Linotype" w:hAnsi="Palatino Linotype"/>
          <w:lang w:val="ru-RU"/>
        </w:rPr>
        <w:t xml:space="preserve">аратии тиббӣ оид ба ҳуқуқи репродуктивӣ пешниҳод карда шавад (моддаи 88). </w:t>
      </w:r>
    </w:p>
    <w:p w14:paraId="1D551114" w14:textId="77777777" w:rsidR="00725213" w:rsidRPr="004A7A59" w:rsidRDefault="00725213" w:rsidP="00725213">
      <w:pPr>
        <w:jc w:val="both"/>
        <w:rPr>
          <w:rFonts w:ascii="Palatino Linotype" w:hAnsi="Palatino Linotype" w:cstheme="minorHAnsi"/>
          <w:bCs/>
          <w:lang w:val="ru-RU"/>
        </w:rPr>
      </w:pPr>
    </w:p>
    <w:p w14:paraId="637CDBB2" w14:textId="4118D210" w:rsidR="00725213" w:rsidRPr="004A7A59" w:rsidRDefault="00725213" w:rsidP="00725213">
      <w:pPr>
        <w:jc w:val="both"/>
        <w:rPr>
          <w:rFonts w:ascii="Palatino Linotype" w:hAnsi="Palatino Linotype"/>
          <w:lang w:val="ru-RU"/>
        </w:rPr>
      </w:pPr>
      <w:r w:rsidRPr="004A7A59">
        <w:rPr>
          <w:rFonts w:ascii="Palatino Linotype" w:hAnsi="Palatino Linotype"/>
          <w:lang w:val="ru-RU"/>
        </w:rPr>
        <w:t>Соли 2015 Ҳукумати Тоҷикистон Тартиби расонидани хизматрасонии тиббиро оид ба ҳифзи солимии репродуктивӣ ба наврасон ва ҷавонон, аз ҷумла онҳое, ки ба гурӯҳи осебпазир нисбат доранд, қабул кард</w:t>
      </w:r>
      <w:bookmarkStart w:id="170" w:name="_Int_US3rWujz"/>
      <w:r w:rsidRPr="004A7A59">
        <w:rPr>
          <w:rFonts w:ascii="Palatino Linotype" w:hAnsi="Palatino Linotype"/>
          <w:lang w:val="ru-RU"/>
        </w:rPr>
        <w:t>.</w:t>
      </w:r>
      <w:r w:rsidRPr="004A7A59">
        <w:rPr>
          <w:rFonts w:ascii="Palatino Linotype" w:hAnsi="Palatino Linotype"/>
          <w:vertAlign w:val="superscript"/>
          <w:lang w:val="en-US"/>
        </w:rPr>
        <w:footnoteReference w:id="372"/>
      </w:r>
      <w:bookmarkEnd w:id="170"/>
      <w:r w:rsidRPr="004A7A59">
        <w:rPr>
          <w:rFonts w:ascii="Palatino Linotype" w:hAnsi="Palatino Linotype"/>
          <w:lang w:val="ru-RU"/>
        </w:rPr>
        <w:t xml:space="preserve"> Тартиби мазкур барои таъмини дастрасӣ ба хизматрасонии машваратӣ оид ба тарбияи ахлоқӣ ва ҷинсӣ, солимии репродуктивӣ, омодасозии наврасон ва ҷавонон ба ҳаёти оилавӣ пешбинӣ шудааст. Ба таври возеҳ зикр шудааст, ки истифодабарандагони хизматарсонӣ ва намояндагони қонунии онҳо ҳуқуқ доранд, ки муассиса</w:t>
      </w:r>
      <w:r w:rsidR="00ED6F17" w:rsidRPr="004A7A59">
        <w:rPr>
          <w:rFonts w:ascii="Palatino Linotype" w:hAnsi="Palatino Linotype"/>
          <w:lang w:val="ru-RU"/>
        </w:rPr>
        <w:t>ҳо</w:t>
      </w:r>
      <w:r w:rsidRPr="004A7A59">
        <w:rPr>
          <w:rFonts w:ascii="Palatino Linotype" w:hAnsi="Palatino Linotype"/>
          <w:lang w:val="ru-RU"/>
        </w:rPr>
        <w:t>и тиббӣ, духтур ва хизматрасониро тибқи принсипҳои дастрасӣ, некбинӣ, боварӣ ва махфият озодона интихоб намоянд.</w:t>
      </w:r>
    </w:p>
    <w:p w14:paraId="480514AE" w14:textId="77777777" w:rsidR="00725213" w:rsidRPr="004A7A59" w:rsidRDefault="00725213" w:rsidP="00725213">
      <w:pPr>
        <w:jc w:val="both"/>
        <w:rPr>
          <w:rFonts w:ascii="Palatino Linotype" w:hAnsi="Palatino Linotype" w:cstheme="minorHAnsi"/>
          <w:bCs/>
          <w:lang w:val="ru-RU"/>
        </w:rPr>
      </w:pPr>
    </w:p>
    <w:p w14:paraId="05F728F6" w14:textId="55882620" w:rsidR="00725213" w:rsidRPr="004A7A59" w:rsidRDefault="00725213" w:rsidP="00725213">
      <w:pPr>
        <w:jc w:val="both"/>
        <w:rPr>
          <w:rFonts w:ascii="Palatino Linotype" w:hAnsi="Palatino Linotype"/>
          <w:lang w:val="en-US"/>
        </w:rPr>
      </w:pPr>
      <w:r w:rsidRPr="004A7A59">
        <w:rPr>
          <w:rFonts w:ascii="Palatino Linotype" w:hAnsi="Palatino Linotype"/>
          <w:lang w:val="ru-RU"/>
        </w:rPr>
        <w:t xml:space="preserve">Гурӯҳҳои осебпазир ҳамчун шахсоне муайян карда мешаванд, ки вобаста ба касб, шароити иҷтимоии зиндагӣ ва рафтори худэҳтимоли баланди гирифтор шудан ба бемориҳои </w:t>
      </w:r>
      <w:r w:rsidR="00E63972" w:rsidRPr="004A7A59">
        <w:rPr>
          <w:rFonts w:ascii="Palatino Linotype" w:hAnsi="Palatino Linotype"/>
          <w:lang w:val="ru-RU"/>
        </w:rPr>
        <w:t>сироят</w:t>
      </w:r>
      <w:r w:rsidR="00B62CAE" w:rsidRPr="004A7A59">
        <w:rPr>
          <w:rFonts w:ascii="Palatino Linotype" w:hAnsi="Palatino Linotype"/>
          <w:lang w:val="ru-RU"/>
        </w:rPr>
        <w:t>и</w:t>
      </w:r>
      <w:r w:rsidR="001E1835" w:rsidRPr="004A7A59">
        <w:rPr>
          <w:rFonts w:ascii="Palatino Linotype" w:hAnsi="Palatino Linotype"/>
          <w:lang w:val="ru-RU"/>
        </w:rPr>
        <w:t>и</w:t>
      </w:r>
      <w:r w:rsidR="00B62CAE" w:rsidRPr="004A7A59">
        <w:rPr>
          <w:rFonts w:ascii="Palatino Linotype" w:hAnsi="Palatino Linotype"/>
          <w:lang w:val="ru-RU"/>
        </w:rPr>
        <w:t xml:space="preserve"> бо воситаи алоқаи ҷинсӣ</w:t>
      </w:r>
      <w:r w:rsidRPr="004A7A59">
        <w:rPr>
          <w:rFonts w:ascii="Palatino Linotype" w:hAnsi="Palatino Linotype"/>
          <w:lang w:val="ru-RU"/>
        </w:rPr>
        <w:t>, ВНМО ё захм, худкушӣ ва дигар зарар ба саломатӣ доранд, истеъмолкунандагони маводи нашъаовар тавассути сӯзандору, ки бо алоқаи ҷинсии ҳимоянашуда машғул</w:t>
      </w:r>
      <w:r w:rsidR="00C35CE1" w:rsidRPr="004A7A59">
        <w:rPr>
          <w:rFonts w:ascii="Palatino Linotype" w:hAnsi="Palatino Linotype"/>
          <w:lang w:val="ru-RU"/>
        </w:rPr>
        <w:t>анд</w:t>
      </w:r>
      <w:r w:rsidRPr="004A7A59">
        <w:rPr>
          <w:rFonts w:ascii="Palatino Linotype" w:hAnsi="Palatino Linotype"/>
          <w:lang w:val="ru-RU"/>
        </w:rPr>
        <w:t xml:space="preserve">, илова бар </w:t>
      </w:r>
      <w:r w:rsidR="00717D44" w:rsidRPr="004A7A59">
        <w:rPr>
          <w:rFonts w:ascii="Palatino Linotype" w:hAnsi="Palatino Linotype"/>
          <w:lang w:val="ru-RU"/>
        </w:rPr>
        <w:t>таҳти</w:t>
      </w:r>
      <w:r w:rsidRPr="004A7A59">
        <w:rPr>
          <w:rFonts w:ascii="Palatino Linotype" w:hAnsi="Palatino Linotype"/>
          <w:lang w:val="ru-RU"/>
        </w:rPr>
        <w:t xml:space="preserve"> истисмори </w:t>
      </w:r>
      <w:r w:rsidR="00717D44" w:rsidRPr="004A7A59">
        <w:rPr>
          <w:rFonts w:ascii="Palatino Linotype" w:hAnsi="Palatino Linotype"/>
          <w:lang w:val="ru-RU"/>
        </w:rPr>
        <w:t>шаҳвонӣ қарор доранд ва</w:t>
      </w:r>
      <w:r w:rsidRPr="004A7A59">
        <w:rPr>
          <w:rFonts w:ascii="Palatino Linotype" w:hAnsi="Palatino Linotype"/>
          <w:lang w:val="ru-RU"/>
        </w:rPr>
        <w:t>, ҳамҷинсгароён</w:t>
      </w:r>
      <w:r w:rsidR="00C35CE1" w:rsidRPr="004A7A59">
        <w:rPr>
          <w:rFonts w:ascii="Palatino Linotype" w:hAnsi="Palatino Linotype"/>
          <w:lang w:val="ru-RU"/>
        </w:rPr>
        <w:t xml:space="preserve"> дохид мешаванд</w:t>
      </w:r>
      <w:r w:rsidRPr="004A7A59">
        <w:rPr>
          <w:rFonts w:ascii="Palatino Linotype" w:hAnsi="Palatino Linotype"/>
          <w:lang w:val="ru-RU"/>
        </w:rPr>
        <w:t>. Дар ҳуҷҷати мазкур инчунин ба гурӯҳҳои осебпазир одамоне нисбат дода шудаанд, ки дар шароити душвори зиндагӣ қарор дошта, хавфи гирифтор шудан ба сирояти ВНМО, сил, ҷароҳатҳо, худкушӣ ва дигар халалдоршавии саломатиро зиёд мекунанд. Тартиби мазкур ба</w:t>
      </w:r>
      <w:r w:rsidRPr="004A7A59">
        <w:rPr>
          <w:rFonts w:ascii="Palatino Linotype" w:hAnsi="Palatino Linotype"/>
          <w:lang w:val="en-US"/>
        </w:rPr>
        <w:t xml:space="preserve"> ин гурӯҳ инҳоро </w:t>
      </w:r>
      <w:r w:rsidR="00523CBF" w:rsidRPr="004A7A59">
        <w:rPr>
          <w:rFonts w:ascii="Palatino Linotype" w:hAnsi="Palatino Linotype"/>
          <w:lang w:val="tg-Cyrl-TJ"/>
        </w:rPr>
        <w:t xml:space="preserve">низ </w:t>
      </w:r>
      <w:r w:rsidRPr="004A7A59">
        <w:rPr>
          <w:rFonts w:ascii="Palatino Linotype" w:hAnsi="Palatino Linotype"/>
          <w:lang w:val="tg-Cyrl-TJ"/>
        </w:rPr>
        <w:t>дохил мекунад</w:t>
      </w:r>
      <w:r w:rsidRPr="004A7A59">
        <w:rPr>
          <w:rFonts w:ascii="Palatino Linotype" w:hAnsi="Palatino Linotype"/>
          <w:lang w:val="en-US"/>
        </w:rPr>
        <w:t>:</w:t>
      </w:r>
    </w:p>
    <w:p w14:paraId="75EB1F5C" w14:textId="77777777" w:rsidR="00725213" w:rsidRPr="004A7A59" w:rsidRDefault="00725213" w:rsidP="002613F6">
      <w:pPr>
        <w:numPr>
          <w:ilvl w:val="0"/>
          <w:numId w:val="21"/>
        </w:numPr>
        <w:jc w:val="both"/>
        <w:rPr>
          <w:rFonts w:ascii="Palatino Linotype" w:hAnsi="Palatino Linotype" w:cstheme="minorHAnsi"/>
          <w:bCs/>
          <w:lang w:val="en-US"/>
        </w:rPr>
      </w:pPr>
      <w:r w:rsidRPr="004A7A59">
        <w:rPr>
          <w:rFonts w:ascii="Palatino Linotype" w:hAnsi="Palatino Linotype" w:cstheme="minorHAnsi"/>
          <w:bCs/>
          <w:lang w:val="en-US"/>
        </w:rPr>
        <w:t>Бекор</w:t>
      </w:r>
      <w:r w:rsidRPr="004A7A59">
        <w:rPr>
          <w:rFonts w:ascii="Palatino Linotype" w:hAnsi="Palatino Linotype" w:cstheme="minorHAnsi"/>
          <w:bCs/>
          <w:lang w:val="tg-Cyrl-TJ"/>
        </w:rPr>
        <w:t xml:space="preserve">он; </w:t>
      </w:r>
    </w:p>
    <w:p w14:paraId="581EFCE3" w14:textId="77777777" w:rsidR="00725213" w:rsidRPr="004A7A59" w:rsidRDefault="00725213" w:rsidP="002613F6">
      <w:pPr>
        <w:numPr>
          <w:ilvl w:val="0"/>
          <w:numId w:val="21"/>
        </w:numPr>
        <w:jc w:val="both"/>
        <w:rPr>
          <w:rFonts w:ascii="Palatino Linotype" w:hAnsi="Palatino Linotype" w:cstheme="minorHAnsi"/>
          <w:bCs/>
          <w:lang w:val="en-US"/>
        </w:rPr>
      </w:pPr>
      <w:r w:rsidRPr="004A7A59">
        <w:rPr>
          <w:rFonts w:ascii="Palatino Linotype" w:hAnsi="Palatino Linotype" w:cstheme="minorHAnsi"/>
          <w:bCs/>
          <w:lang w:val="en-US"/>
        </w:rPr>
        <w:t>муҳоҷирон ва оилаҳои онҳо</w:t>
      </w:r>
      <w:r w:rsidRPr="004A7A59">
        <w:rPr>
          <w:rFonts w:ascii="Palatino Linotype" w:hAnsi="Palatino Linotype" w:cstheme="minorHAnsi"/>
          <w:bCs/>
          <w:lang w:val="tg-Cyrl-TJ"/>
        </w:rPr>
        <w:t xml:space="preserve">; </w:t>
      </w:r>
    </w:p>
    <w:p w14:paraId="37D88308" w14:textId="77777777" w:rsidR="00725213" w:rsidRPr="004A7A59" w:rsidRDefault="00725213" w:rsidP="002613F6">
      <w:pPr>
        <w:numPr>
          <w:ilvl w:val="0"/>
          <w:numId w:val="21"/>
        </w:numPr>
        <w:jc w:val="both"/>
        <w:rPr>
          <w:rFonts w:ascii="Palatino Linotype" w:hAnsi="Palatino Linotype" w:cstheme="minorHAnsi"/>
          <w:bCs/>
          <w:lang w:val="en-US"/>
        </w:rPr>
      </w:pPr>
      <w:r w:rsidRPr="004A7A59">
        <w:rPr>
          <w:rFonts w:ascii="Palatino Linotype" w:hAnsi="Palatino Linotype" w:cstheme="minorHAnsi"/>
          <w:bCs/>
          <w:lang w:val="ru-RU"/>
        </w:rPr>
        <w:t>қурбониёни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зӯроварӣ</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ва</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хариду</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фурӯши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одамон</w:t>
      </w:r>
      <w:r w:rsidRPr="004A7A59">
        <w:rPr>
          <w:rFonts w:ascii="Palatino Linotype" w:hAnsi="Palatino Linotype" w:cstheme="minorHAnsi"/>
          <w:bCs/>
          <w:lang w:val="en-US"/>
        </w:rPr>
        <w:t xml:space="preserve">; </w:t>
      </w:r>
    </w:p>
    <w:p w14:paraId="08279955" w14:textId="77777777" w:rsidR="00725213" w:rsidRPr="004A7A59" w:rsidRDefault="00725213" w:rsidP="002613F6">
      <w:pPr>
        <w:numPr>
          <w:ilvl w:val="0"/>
          <w:numId w:val="21"/>
        </w:numPr>
        <w:jc w:val="both"/>
        <w:rPr>
          <w:rFonts w:ascii="Palatino Linotype" w:hAnsi="Palatino Linotype" w:cstheme="minorHAnsi"/>
          <w:bCs/>
          <w:lang w:val="ru-RU"/>
        </w:rPr>
      </w:pPr>
      <w:r w:rsidRPr="004A7A59">
        <w:rPr>
          <w:rFonts w:ascii="Palatino Linotype" w:hAnsi="Palatino Linotype" w:cstheme="minorHAnsi"/>
          <w:bCs/>
          <w:lang w:val="ru-RU"/>
        </w:rPr>
        <w:t>одамоне, ки пасттар аз ҳадди камбизоатӣ зиндагӣ мекунанд;</w:t>
      </w:r>
    </w:p>
    <w:p w14:paraId="72321A08" w14:textId="77777777" w:rsidR="00725213" w:rsidRPr="004A7A59" w:rsidRDefault="00725213" w:rsidP="002613F6">
      <w:pPr>
        <w:numPr>
          <w:ilvl w:val="0"/>
          <w:numId w:val="21"/>
        </w:numPr>
        <w:jc w:val="both"/>
        <w:rPr>
          <w:rFonts w:ascii="Palatino Linotype" w:hAnsi="Palatino Linotype" w:cstheme="minorHAnsi"/>
          <w:bCs/>
          <w:lang w:val="ru-RU"/>
        </w:rPr>
      </w:pPr>
      <w:r w:rsidRPr="004A7A59">
        <w:rPr>
          <w:rFonts w:ascii="Palatino Linotype" w:hAnsi="Palatino Linotype" w:cstheme="minorHAnsi"/>
          <w:bCs/>
          <w:lang w:val="ru-RU"/>
        </w:rPr>
        <w:t xml:space="preserve">шахсоне, ки аз парастории падару модар маҳрум шудаанд (ятимон, бесарпаноҳ ва шахсони бепарастор дар интернатҳо, хонаҳои кӯдакон, колонияҳои ислоҳӣ ва дигар муассисаҳои ислоҳӣ); </w:t>
      </w:r>
    </w:p>
    <w:p w14:paraId="071DA20A" w14:textId="77777777" w:rsidR="00725213" w:rsidRPr="004A7A59" w:rsidRDefault="00725213" w:rsidP="002613F6">
      <w:pPr>
        <w:numPr>
          <w:ilvl w:val="0"/>
          <w:numId w:val="21"/>
        </w:numPr>
        <w:jc w:val="both"/>
        <w:rPr>
          <w:rFonts w:ascii="Palatino Linotype" w:hAnsi="Palatino Linotype" w:cstheme="minorHAnsi"/>
          <w:bCs/>
          <w:lang w:val="ru-RU"/>
        </w:rPr>
      </w:pPr>
      <w:r w:rsidRPr="004A7A59">
        <w:rPr>
          <w:rFonts w:ascii="Palatino Linotype" w:hAnsi="Palatino Linotype" w:cstheme="minorHAnsi"/>
          <w:bCs/>
          <w:lang w:val="ru-RU"/>
        </w:rPr>
        <w:t xml:space="preserve">маъюбоне, ки бо падару модари гирифтори нашъамандӣ ва майзадагӣ зиндагӣ мекунанд. </w:t>
      </w:r>
    </w:p>
    <w:p w14:paraId="16DE1A4C" w14:textId="77777777" w:rsidR="00725213" w:rsidRPr="004A7A59" w:rsidRDefault="00725213" w:rsidP="00725213">
      <w:pPr>
        <w:jc w:val="both"/>
        <w:rPr>
          <w:rFonts w:ascii="Palatino Linotype" w:hAnsi="Palatino Linotype" w:cstheme="minorHAnsi"/>
          <w:bCs/>
          <w:lang w:val="ru-RU"/>
        </w:rPr>
      </w:pPr>
    </w:p>
    <w:p w14:paraId="61A3A615" w14:textId="77777777" w:rsidR="00725213" w:rsidRPr="004A7A59" w:rsidRDefault="00725213" w:rsidP="00725213">
      <w:pPr>
        <w:jc w:val="both"/>
        <w:rPr>
          <w:rFonts w:ascii="Palatino Linotype" w:hAnsi="Palatino Linotype" w:cstheme="minorHAnsi"/>
          <w:bCs/>
          <w:lang w:val="ru-RU"/>
        </w:rPr>
      </w:pPr>
      <w:r w:rsidRPr="004A7A59">
        <w:rPr>
          <w:rFonts w:ascii="Palatino Linotype" w:hAnsi="Palatino Linotype" w:cstheme="minorHAnsi"/>
          <w:bCs/>
          <w:lang w:val="ru-RU"/>
        </w:rPr>
        <w:t>Дигар мафҳумҳои муҳими бо ин тартиб муқарраршуда мавҷуданд, аз ҷумла:</w:t>
      </w:r>
    </w:p>
    <w:p w14:paraId="5E27509D" w14:textId="77777777" w:rsidR="00725213" w:rsidRPr="004A7A59" w:rsidRDefault="00725213" w:rsidP="002613F6">
      <w:pPr>
        <w:numPr>
          <w:ilvl w:val="0"/>
          <w:numId w:val="22"/>
        </w:numPr>
        <w:jc w:val="both"/>
        <w:rPr>
          <w:rFonts w:ascii="Palatino Linotype" w:hAnsi="Palatino Linotype"/>
          <w:lang w:val="ru-RU"/>
        </w:rPr>
      </w:pPr>
      <w:r w:rsidRPr="004A7A59">
        <w:rPr>
          <w:rFonts w:ascii="Palatino Linotype" w:hAnsi="Palatino Linotype"/>
          <w:lang w:val="ru-RU"/>
        </w:rPr>
        <w:t xml:space="preserve">Розигии огоҳона </w:t>
      </w:r>
      <w:r w:rsidRPr="004A7A59">
        <w:rPr>
          <w:rFonts w:ascii="Palatino Linotype" w:hAnsi="Palatino Linotype" w:cstheme="minorHAnsi"/>
          <w:bCs/>
          <w:lang w:val="ru-RU"/>
        </w:rPr>
        <w:t xml:space="preserve">– </w:t>
      </w:r>
      <w:r w:rsidRPr="004A7A59">
        <w:rPr>
          <w:rFonts w:ascii="Palatino Linotype" w:hAnsi="Palatino Linotype"/>
          <w:lang w:val="ru-RU"/>
        </w:rPr>
        <w:t>ин розигии бошууронаи истифодабарандаи хизматрасонӣ мебошад, ки пас аз машварат ва фаҳмонидани сабабҳо, аломатҳои манъ, афзалиятҳо ва нуқсонҳо, манфиатҳо, зарарҳо ва таъсири манфии хизматрасонӣ ба даст оварда шудааст.</w:t>
      </w:r>
    </w:p>
    <w:p w14:paraId="254C80D6" w14:textId="77777777" w:rsidR="00725213" w:rsidRPr="004A7A59" w:rsidRDefault="00725213" w:rsidP="002613F6">
      <w:pPr>
        <w:numPr>
          <w:ilvl w:val="0"/>
          <w:numId w:val="22"/>
        </w:numPr>
        <w:jc w:val="both"/>
        <w:rPr>
          <w:rFonts w:ascii="Palatino Linotype" w:hAnsi="Palatino Linotype" w:cstheme="minorHAnsi"/>
          <w:bCs/>
          <w:lang w:val="en-US"/>
        </w:rPr>
      </w:pPr>
      <w:r w:rsidRPr="004A7A59">
        <w:rPr>
          <w:rFonts w:ascii="Palatino Linotype" w:hAnsi="Palatino Linotype" w:cstheme="minorHAnsi"/>
          <w:bCs/>
          <w:lang w:val="ru-RU"/>
        </w:rPr>
        <w:t xml:space="preserve">Машварат – як шакли хизматрасонӣ, сӯҳбати махфӣ бо истифодабарандаи хизматрасонӣ барои равшанӣ андохтан ба вазъият ва ба даст овардани </w:t>
      </w:r>
      <w:r w:rsidRPr="004A7A59">
        <w:rPr>
          <w:rFonts w:ascii="Palatino Linotype" w:hAnsi="Palatino Linotype" w:cstheme="minorHAnsi"/>
          <w:bCs/>
          <w:lang w:val="ru-RU"/>
        </w:rPr>
        <w:lastRenderedPageBreak/>
        <w:t xml:space="preserve">розигии огоҳона нигаронида шудааст. </w:t>
      </w:r>
      <w:r w:rsidRPr="004A7A59">
        <w:rPr>
          <w:rFonts w:ascii="Palatino Linotype" w:hAnsi="Palatino Linotype" w:cstheme="minorHAnsi"/>
          <w:bCs/>
          <w:lang w:val="en-US"/>
        </w:rPr>
        <w:t xml:space="preserve">Машваратҳо </w:t>
      </w:r>
      <w:r w:rsidRPr="004A7A59">
        <w:rPr>
          <w:rFonts w:ascii="Palatino Linotype" w:hAnsi="Palatino Linotype" w:cstheme="minorHAnsi"/>
          <w:bCs/>
          <w:lang w:val="tg-Cyrl-TJ"/>
        </w:rPr>
        <w:t>агресивӣ</w:t>
      </w:r>
      <w:r w:rsidRPr="004A7A59">
        <w:rPr>
          <w:rFonts w:ascii="Palatino Linotype" w:hAnsi="Palatino Linotype" w:cstheme="minorHAnsi"/>
          <w:bCs/>
          <w:lang w:val="en-US"/>
        </w:rPr>
        <w:t xml:space="preserve"> ва гурӯҳӣ </w:t>
      </w:r>
      <w:r w:rsidRPr="004A7A59">
        <w:rPr>
          <w:rFonts w:ascii="Palatino Linotype" w:hAnsi="Palatino Linotype" w:cstheme="minorHAnsi"/>
          <w:bCs/>
          <w:lang w:val="tg-Cyrl-TJ"/>
        </w:rPr>
        <w:t xml:space="preserve">буда метавонанд. </w:t>
      </w:r>
    </w:p>
    <w:p w14:paraId="02F75781" w14:textId="77777777" w:rsidR="00725213" w:rsidRPr="004A7A59" w:rsidRDefault="00725213" w:rsidP="002613F6">
      <w:pPr>
        <w:numPr>
          <w:ilvl w:val="0"/>
          <w:numId w:val="22"/>
        </w:numPr>
        <w:jc w:val="both"/>
        <w:rPr>
          <w:rFonts w:ascii="Palatino Linotype" w:hAnsi="Palatino Linotype" w:cstheme="minorHAnsi"/>
          <w:bCs/>
          <w:lang w:val="en-US"/>
        </w:rPr>
      </w:pPr>
      <w:r w:rsidRPr="004A7A59">
        <w:rPr>
          <w:rFonts w:ascii="Palatino Linotype" w:hAnsi="Palatino Linotype" w:cstheme="minorHAnsi"/>
          <w:bCs/>
          <w:lang w:val="ru-RU"/>
        </w:rPr>
        <w:t>Махфият</w:t>
      </w:r>
      <w:r w:rsidRPr="004A7A59">
        <w:rPr>
          <w:rFonts w:ascii="Palatino Linotype" w:hAnsi="Palatino Linotype" w:cstheme="minorHAnsi"/>
          <w:bCs/>
          <w:lang w:val="en-US"/>
        </w:rPr>
        <w:t xml:space="preserve"> – </w:t>
      </w:r>
      <w:r w:rsidRPr="004A7A59">
        <w:rPr>
          <w:rFonts w:ascii="Palatino Linotype" w:hAnsi="Palatino Linotype" w:cstheme="minorHAnsi"/>
          <w:bCs/>
          <w:lang w:val="tg-Cyrl-TJ"/>
        </w:rPr>
        <w:t xml:space="preserve">махфӣ </w:t>
      </w:r>
      <w:r w:rsidRPr="004A7A59">
        <w:rPr>
          <w:rFonts w:ascii="Palatino Linotype" w:hAnsi="Palatino Linotype" w:cstheme="minorHAnsi"/>
          <w:bCs/>
          <w:lang w:val="ru-RU"/>
        </w:rPr>
        <w:t>нигоҳ</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доштани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сирри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далели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ташриф</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ба</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муассисаҳои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тиббӣ</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ва</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маълумот</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дар</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бораи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маълумоти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шахсии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гирифташуда</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мебошад</w:t>
      </w:r>
      <w:r w:rsidRPr="004A7A59">
        <w:rPr>
          <w:rFonts w:ascii="Palatino Linotype" w:hAnsi="Palatino Linotype" w:cstheme="minorHAnsi"/>
          <w:bCs/>
          <w:lang w:val="en-US"/>
        </w:rPr>
        <w:t>.</w:t>
      </w:r>
    </w:p>
    <w:p w14:paraId="65E4A775" w14:textId="77777777" w:rsidR="00725213" w:rsidRPr="004A7A59" w:rsidRDefault="00725213" w:rsidP="002613F6">
      <w:pPr>
        <w:numPr>
          <w:ilvl w:val="0"/>
          <w:numId w:val="22"/>
        </w:numPr>
        <w:jc w:val="both"/>
        <w:rPr>
          <w:rFonts w:ascii="Palatino Linotype" w:hAnsi="Palatino Linotype" w:cstheme="minorHAnsi"/>
          <w:bCs/>
          <w:lang w:val="en-US"/>
        </w:rPr>
      </w:pPr>
      <w:r w:rsidRPr="004A7A59">
        <w:rPr>
          <w:rFonts w:ascii="Palatino Linotype" w:hAnsi="Palatino Linotype" w:cstheme="minorHAnsi"/>
          <w:bCs/>
          <w:lang w:val="ru-RU"/>
        </w:rPr>
        <w:t>Кӯмаки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тиббӣ</w:t>
      </w:r>
      <w:r w:rsidRPr="004A7A59">
        <w:rPr>
          <w:rFonts w:ascii="Palatino Linotype" w:hAnsi="Palatino Linotype" w:cstheme="minorHAnsi"/>
          <w:bCs/>
          <w:lang w:val="en-US"/>
        </w:rPr>
        <w:t xml:space="preserve"> – </w:t>
      </w:r>
      <w:r w:rsidRPr="004A7A59">
        <w:rPr>
          <w:rFonts w:ascii="Palatino Linotype" w:hAnsi="Palatino Linotype" w:cstheme="minorHAnsi"/>
          <w:bCs/>
          <w:lang w:val="ru-RU"/>
        </w:rPr>
        <w:t>фаъолият</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ё</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маҷмӯи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тадбирҳоест</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ки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ба</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пешгирии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бемориҳо</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ташхис</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табобати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онҳо</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нигаронида</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шудааст</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ки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аз</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ҷониби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кормандони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соҳаи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тиб</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ва</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муассисаҳои</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тандурустӣ</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амалӣ</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карда</w:t>
      </w:r>
      <w:r w:rsidRPr="004A7A59">
        <w:rPr>
          <w:rFonts w:ascii="Palatino Linotype" w:hAnsi="Palatino Linotype" w:cstheme="minorHAnsi"/>
          <w:bCs/>
          <w:lang w:val="en-US"/>
        </w:rPr>
        <w:t xml:space="preserve"> </w:t>
      </w:r>
      <w:r w:rsidRPr="004A7A59">
        <w:rPr>
          <w:rFonts w:ascii="Palatino Linotype" w:hAnsi="Palatino Linotype" w:cstheme="minorHAnsi"/>
          <w:bCs/>
          <w:lang w:val="ru-RU"/>
        </w:rPr>
        <w:t>мешавад</w:t>
      </w:r>
      <w:r w:rsidRPr="004A7A59">
        <w:rPr>
          <w:rFonts w:ascii="Palatino Linotype" w:hAnsi="Palatino Linotype" w:cstheme="minorHAnsi"/>
          <w:bCs/>
          <w:lang w:val="en-US"/>
        </w:rPr>
        <w:t>.</w:t>
      </w:r>
    </w:p>
    <w:p w14:paraId="0FF92B2C" w14:textId="77777777" w:rsidR="00725213" w:rsidRPr="004A7A59" w:rsidRDefault="00725213" w:rsidP="00725213">
      <w:pPr>
        <w:jc w:val="both"/>
        <w:rPr>
          <w:rFonts w:ascii="Palatino Linotype" w:hAnsi="Palatino Linotype" w:cstheme="minorHAnsi"/>
          <w:bCs/>
          <w:lang w:val="en-US"/>
        </w:rPr>
      </w:pPr>
    </w:p>
    <w:p w14:paraId="64F9DE2C" w14:textId="632F024F" w:rsidR="00725213" w:rsidRPr="004A7A59" w:rsidRDefault="00725213" w:rsidP="00725213">
      <w:pPr>
        <w:jc w:val="both"/>
        <w:rPr>
          <w:rFonts w:ascii="Palatino Linotype" w:hAnsi="Palatino Linotype"/>
          <w:lang w:val="en-US"/>
        </w:rPr>
      </w:pPr>
      <w:r w:rsidRPr="004A7A59">
        <w:rPr>
          <w:rFonts w:ascii="Palatino Linotype" w:hAnsi="Palatino Linotype"/>
          <w:lang w:val="ru-RU"/>
        </w:rPr>
        <w:t>Хизматрасонии</w:t>
      </w:r>
      <w:r w:rsidRPr="004A7A59">
        <w:rPr>
          <w:rFonts w:ascii="Palatino Linotype" w:hAnsi="Palatino Linotype"/>
          <w:lang w:val="en-US"/>
        </w:rPr>
        <w:t xml:space="preserve"> </w:t>
      </w:r>
      <w:r w:rsidRPr="004A7A59">
        <w:rPr>
          <w:rFonts w:ascii="Palatino Linotype" w:hAnsi="Palatino Linotype"/>
          <w:lang w:val="ru-RU"/>
        </w:rPr>
        <w:t>солимии</w:t>
      </w:r>
      <w:r w:rsidRPr="004A7A59">
        <w:rPr>
          <w:rFonts w:ascii="Palatino Linotype" w:hAnsi="Palatino Linotype"/>
          <w:lang w:val="en-US"/>
        </w:rPr>
        <w:t xml:space="preserve"> </w:t>
      </w:r>
      <w:r w:rsidRPr="004A7A59">
        <w:rPr>
          <w:rFonts w:ascii="Palatino Linotype" w:hAnsi="Palatino Linotype"/>
          <w:lang w:val="ru-RU"/>
        </w:rPr>
        <w:t>репродуктивӣ</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наврасон</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ҷавонон</w:t>
      </w:r>
      <w:r w:rsidRPr="004A7A59">
        <w:rPr>
          <w:rFonts w:ascii="Palatino Linotype" w:hAnsi="Palatino Linotype"/>
          <w:lang w:val="en-US"/>
        </w:rPr>
        <w:t xml:space="preserve">, </w:t>
      </w:r>
      <w:r w:rsidRPr="004A7A59">
        <w:rPr>
          <w:rFonts w:ascii="Palatino Linotype" w:hAnsi="Palatino Linotype"/>
          <w:lang w:val="ru-RU"/>
        </w:rPr>
        <w:t>гурӯҳҳои</w:t>
      </w:r>
      <w:r w:rsidRPr="004A7A59">
        <w:rPr>
          <w:rFonts w:ascii="Palatino Linotype" w:hAnsi="Palatino Linotype"/>
          <w:lang w:val="en-US"/>
        </w:rPr>
        <w:t xml:space="preserve"> </w:t>
      </w:r>
      <w:r w:rsidRPr="004A7A59">
        <w:rPr>
          <w:rFonts w:ascii="Palatino Linotype" w:hAnsi="Palatino Linotype"/>
          <w:lang w:val="ru-RU"/>
        </w:rPr>
        <w:t>осебпазир</w:t>
      </w:r>
      <w:r w:rsidRPr="004A7A59">
        <w:rPr>
          <w:rFonts w:ascii="Palatino Linotype" w:hAnsi="Palatino Linotype"/>
          <w:lang w:val="en-US"/>
        </w:rPr>
        <w:t xml:space="preserve"> </w:t>
      </w:r>
      <w:r w:rsidRPr="004A7A59">
        <w:rPr>
          <w:rFonts w:ascii="Palatino Linotype" w:hAnsi="Palatino Linotype"/>
          <w:lang w:val="ru-RU"/>
        </w:rPr>
        <w:t>бояд</w:t>
      </w:r>
      <w:r w:rsidRPr="004A7A59">
        <w:rPr>
          <w:rFonts w:ascii="Palatino Linotype" w:hAnsi="Palatino Linotype"/>
          <w:lang w:val="en-US"/>
        </w:rPr>
        <w:t xml:space="preserve"> </w:t>
      </w:r>
      <w:r w:rsidRPr="004A7A59">
        <w:rPr>
          <w:rFonts w:ascii="Palatino Linotype" w:hAnsi="Palatino Linotype"/>
          <w:lang w:val="ru-RU"/>
        </w:rPr>
        <w:t>аз</w:t>
      </w:r>
      <w:r w:rsidRPr="004A7A59">
        <w:rPr>
          <w:rFonts w:ascii="Palatino Linotype" w:hAnsi="Palatino Linotype"/>
          <w:lang w:val="en-US"/>
        </w:rPr>
        <w:t xml:space="preserve"> </w:t>
      </w:r>
      <w:r w:rsidRPr="004A7A59">
        <w:rPr>
          <w:rFonts w:ascii="Palatino Linotype" w:hAnsi="Palatino Linotype"/>
          <w:lang w:val="ru-RU"/>
        </w:rPr>
        <w:t>ҷониби</w:t>
      </w:r>
      <w:r w:rsidRPr="004A7A59">
        <w:rPr>
          <w:rFonts w:ascii="Palatino Linotype" w:hAnsi="Palatino Linotype"/>
          <w:lang w:val="en-US"/>
        </w:rPr>
        <w:t xml:space="preserve"> </w:t>
      </w:r>
      <w:r w:rsidRPr="004A7A59">
        <w:rPr>
          <w:rFonts w:ascii="Palatino Linotype" w:hAnsi="Palatino Linotype"/>
          <w:lang w:val="ru-RU"/>
        </w:rPr>
        <w:t>мутахассисони</w:t>
      </w:r>
      <w:r w:rsidRPr="004A7A59">
        <w:rPr>
          <w:rFonts w:ascii="Palatino Linotype" w:hAnsi="Palatino Linotype"/>
          <w:lang w:val="en-US"/>
        </w:rPr>
        <w:t xml:space="preserve"> </w:t>
      </w:r>
      <w:r w:rsidRPr="004A7A59">
        <w:rPr>
          <w:rFonts w:ascii="Palatino Linotype" w:hAnsi="Palatino Linotype"/>
          <w:lang w:val="ru-RU"/>
        </w:rPr>
        <w:t>кӯмаки</w:t>
      </w:r>
      <w:r w:rsidRPr="004A7A59">
        <w:rPr>
          <w:rFonts w:ascii="Palatino Linotype" w:hAnsi="Palatino Linotype"/>
          <w:lang w:val="en-US"/>
        </w:rPr>
        <w:t xml:space="preserve"> </w:t>
      </w:r>
      <w:r w:rsidRPr="004A7A59">
        <w:rPr>
          <w:rFonts w:ascii="Palatino Linotype" w:hAnsi="Palatino Linotype"/>
          <w:lang w:val="ru-RU"/>
        </w:rPr>
        <w:t>аввалияи</w:t>
      </w:r>
      <w:r w:rsidRPr="004A7A59">
        <w:rPr>
          <w:rFonts w:ascii="Palatino Linotype" w:hAnsi="Palatino Linotype"/>
          <w:lang w:val="en-US"/>
        </w:rPr>
        <w:t xml:space="preserve"> </w:t>
      </w:r>
      <w:r w:rsidRPr="004A7A59">
        <w:rPr>
          <w:rFonts w:ascii="Palatino Linotype" w:hAnsi="Palatino Linotype"/>
          <w:lang w:val="ru-RU"/>
        </w:rPr>
        <w:t>тиббию</w:t>
      </w:r>
      <w:r w:rsidRPr="004A7A59">
        <w:rPr>
          <w:rFonts w:ascii="Palatino Linotype" w:hAnsi="Palatino Linotype"/>
          <w:lang w:val="en-US"/>
        </w:rPr>
        <w:t xml:space="preserve"> </w:t>
      </w:r>
      <w:r w:rsidRPr="004A7A59">
        <w:rPr>
          <w:rFonts w:ascii="Palatino Linotype" w:hAnsi="Palatino Linotype"/>
          <w:lang w:val="ru-RU"/>
        </w:rPr>
        <w:t>санитарӣ</w:t>
      </w:r>
      <w:r w:rsidRPr="004A7A59">
        <w:rPr>
          <w:rFonts w:ascii="Palatino Linotype" w:hAnsi="Palatino Linotype"/>
          <w:lang w:val="en-US"/>
        </w:rPr>
        <w:t xml:space="preserve">, </w:t>
      </w:r>
      <w:r w:rsidRPr="004A7A59">
        <w:rPr>
          <w:rFonts w:ascii="Palatino Linotype" w:hAnsi="Palatino Linotype"/>
          <w:lang w:val="ru-RU"/>
        </w:rPr>
        <w:t>аз</w:t>
      </w:r>
      <w:r w:rsidRPr="004A7A59">
        <w:rPr>
          <w:rFonts w:ascii="Palatino Linotype" w:hAnsi="Palatino Linotype"/>
          <w:lang w:val="en-US"/>
        </w:rPr>
        <w:t xml:space="preserve"> </w:t>
      </w:r>
      <w:r w:rsidRPr="004A7A59">
        <w:rPr>
          <w:rFonts w:ascii="Palatino Linotype" w:hAnsi="Palatino Linotype"/>
          <w:lang w:val="ru-RU"/>
        </w:rPr>
        <w:t>қабили</w:t>
      </w:r>
      <w:r w:rsidRPr="004A7A59">
        <w:rPr>
          <w:rFonts w:ascii="Palatino Linotype" w:hAnsi="Palatino Linotype"/>
          <w:lang w:val="en-US"/>
        </w:rPr>
        <w:t xml:space="preserve"> </w:t>
      </w:r>
      <w:r w:rsidRPr="004A7A59">
        <w:rPr>
          <w:rFonts w:ascii="Palatino Linotype" w:hAnsi="Palatino Linotype"/>
          <w:lang w:val="ru-RU"/>
        </w:rPr>
        <w:t>табибони</w:t>
      </w:r>
      <w:r w:rsidRPr="004A7A59">
        <w:rPr>
          <w:rFonts w:ascii="Palatino Linotype" w:hAnsi="Palatino Linotype"/>
          <w:lang w:val="en-US"/>
        </w:rPr>
        <w:t xml:space="preserve"> </w:t>
      </w:r>
      <w:r w:rsidRPr="004A7A59">
        <w:rPr>
          <w:rFonts w:ascii="Palatino Linotype" w:hAnsi="Palatino Linotype"/>
          <w:lang w:val="ru-RU"/>
        </w:rPr>
        <w:t>оилавӣ</w:t>
      </w:r>
      <w:r w:rsidRPr="004A7A59">
        <w:rPr>
          <w:rFonts w:ascii="Palatino Linotype" w:hAnsi="Palatino Linotype"/>
          <w:lang w:val="en-US"/>
        </w:rPr>
        <w:t xml:space="preserve">, </w:t>
      </w:r>
      <w:r w:rsidRPr="004A7A59">
        <w:rPr>
          <w:rFonts w:ascii="Palatino Linotype" w:hAnsi="Palatino Linotype"/>
          <w:lang w:val="ru-RU"/>
        </w:rPr>
        <w:t>машваратчиён</w:t>
      </w:r>
      <w:r w:rsidRPr="004A7A59">
        <w:rPr>
          <w:rFonts w:ascii="Palatino Linotype" w:hAnsi="Palatino Linotype"/>
          <w:lang w:val="en-US"/>
        </w:rPr>
        <w:t xml:space="preserve"> </w:t>
      </w:r>
      <w:r w:rsidRPr="004A7A59">
        <w:rPr>
          <w:rFonts w:ascii="Palatino Linotype" w:hAnsi="Palatino Linotype"/>
          <w:lang w:val="ru-RU"/>
        </w:rPr>
        <w:t>акушер</w:t>
      </w:r>
      <w:r w:rsidRPr="004A7A59">
        <w:rPr>
          <w:rFonts w:ascii="Palatino Linotype" w:hAnsi="Palatino Linotype"/>
          <w:lang w:val="en-US"/>
        </w:rPr>
        <w:t>-</w:t>
      </w:r>
      <w:r w:rsidRPr="004A7A59">
        <w:rPr>
          <w:rFonts w:ascii="Palatino Linotype" w:hAnsi="Palatino Linotype"/>
          <w:lang w:val="ru-RU"/>
        </w:rPr>
        <w:t>гинеколог</w:t>
      </w:r>
      <w:r w:rsidRPr="004A7A59">
        <w:rPr>
          <w:rFonts w:ascii="Palatino Linotype" w:hAnsi="Palatino Linotype"/>
          <w:lang w:val="en-US"/>
        </w:rPr>
        <w:t xml:space="preserve"> </w:t>
      </w:r>
      <w:r w:rsidRPr="004A7A59">
        <w:rPr>
          <w:rFonts w:ascii="Palatino Linotype" w:hAnsi="Palatino Linotype"/>
          <w:lang w:val="ru-RU"/>
        </w:rPr>
        <w:t>аз</w:t>
      </w:r>
      <w:r w:rsidRPr="004A7A59">
        <w:rPr>
          <w:rFonts w:ascii="Palatino Linotype" w:hAnsi="Palatino Linotype"/>
          <w:lang w:val="en-US"/>
        </w:rPr>
        <w:t xml:space="preserve"> </w:t>
      </w:r>
      <w:r w:rsidRPr="004A7A59">
        <w:rPr>
          <w:rFonts w:ascii="Palatino Linotype" w:hAnsi="Palatino Linotype"/>
          <w:lang w:val="ru-RU"/>
        </w:rPr>
        <w:t>марказҳои</w:t>
      </w:r>
      <w:r w:rsidRPr="004A7A59">
        <w:rPr>
          <w:rFonts w:ascii="Palatino Linotype" w:hAnsi="Palatino Linotype"/>
          <w:lang w:val="en-US"/>
        </w:rPr>
        <w:t xml:space="preserve"> </w:t>
      </w:r>
      <w:r w:rsidRPr="004A7A59">
        <w:rPr>
          <w:rFonts w:ascii="Palatino Linotype" w:hAnsi="Palatino Linotype"/>
          <w:lang w:val="ru-RU"/>
        </w:rPr>
        <w:t>саломатии</w:t>
      </w:r>
      <w:r w:rsidRPr="004A7A59">
        <w:rPr>
          <w:rFonts w:ascii="Palatino Linotype" w:hAnsi="Palatino Linotype"/>
          <w:lang w:val="en-US"/>
        </w:rPr>
        <w:t xml:space="preserve"> </w:t>
      </w:r>
      <w:r w:rsidRPr="004A7A59">
        <w:rPr>
          <w:rFonts w:ascii="Palatino Linotype" w:hAnsi="Palatino Linotype"/>
          <w:lang w:val="ru-RU"/>
        </w:rPr>
        <w:t>шаҳру</w:t>
      </w:r>
      <w:r w:rsidRPr="004A7A59">
        <w:rPr>
          <w:rFonts w:ascii="Palatino Linotype" w:hAnsi="Palatino Linotype"/>
          <w:lang w:val="en-US"/>
        </w:rPr>
        <w:t xml:space="preserve"> </w:t>
      </w:r>
      <w:r w:rsidRPr="004A7A59">
        <w:rPr>
          <w:rFonts w:ascii="Palatino Linotype" w:hAnsi="Palatino Linotype"/>
          <w:lang w:val="ru-RU"/>
        </w:rPr>
        <w:t>деҳот</w:t>
      </w:r>
      <w:r w:rsidRPr="004A7A59">
        <w:rPr>
          <w:rFonts w:ascii="Palatino Linotype" w:hAnsi="Palatino Linotype"/>
          <w:lang w:val="en-US"/>
        </w:rPr>
        <w:t xml:space="preserve">, </w:t>
      </w:r>
      <w:r w:rsidRPr="004A7A59">
        <w:rPr>
          <w:rFonts w:ascii="Palatino Linotype" w:hAnsi="Palatino Linotype"/>
          <w:lang w:val="ru-RU"/>
        </w:rPr>
        <w:t>акушерҳои</w:t>
      </w:r>
      <w:r w:rsidRPr="004A7A59">
        <w:rPr>
          <w:rFonts w:ascii="Palatino Linotype" w:hAnsi="Palatino Linotype"/>
          <w:lang w:val="en-US"/>
        </w:rPr>
        <w:t xml:space="preserve"> </w:t>
      </w:r>
      <w:r w:rsidRPr="004A7A59">
        <w:rPr>
          <w:rFonts w:ascii="Palatino Linotype" w:hAnsi="Palatino Linotype"/>
          <w:lang w:val="ru-RU"/>
        </w:rPr>
        <w:t>хонаҳои</w:t>
      </w:r>
      <w:r w:rsidRPr="004A7A59">
        <w:rPr>
          <w:rFonts w:ascii="Palatino Linotype" w:hAnsi="Palatino Linotype"/>
          <w:lang w:val="en-US"/>
        </w:rPr>
        <w:t xml:space="preserve"> </w:t>
      </w:r>
      <w:r w:rsidRPr="004A7A59">
        <w:rPr>
          <w:rFonts w:ascii="Palatino Linotype" w:hAnsi="Palatino Linotype"/>
          <w:lang w:val="ru-RU"/>
        </w:rPr>
        <w:t>саломатӣ</w:t>
      </w:r>
      <w:r w:rsidRPr="004A7A59">
        <w:rPr>
          <w:rFonts w:ascii="Palatino Linotype" w:hAnsi="Palatino Linotype"/>
          <w:lang w:val="en-US"/>
        </w:rPr>
        <w:t xml:space="preserve">, </w:t>
      </w:r>
      <w:r w:rsidRPr="004A7A59">
        <w:rPr>
          <w:rFonts w:ascii="Palatino Linotype" w:hAnsi="Palatino Linotype"/>
          <w:lang w:val="ru-RU"/>
        </w:rPr>
        <w:t>мутахассисони</w:t>
      </w:r>
      <w:r w:rsidRPr="004A7A59">
        <w:rPr>
          <w:rFonts w:ascii="Palatino Linotype" w:hAnsi="Palatino Linotype"/>
          <w:lang w:val="en-US"/>
        </w:rPr>
        <w:t xml:space="preserve"> </w:t>
      </w:r>
      <w:r w:rsidRPr="004A7A59">
        <w:rPr>
          <w:rFonts w:ascii="Palatino Linotype" w:hAnsi="Palatino Linotype"/>
          <w:lang w:val="ru-RU"/>
        </w:rPr>
        <w:t>шӯъбаҳои</w:t>
      </w:r>
      <w:r w:rsidRPr="004A7A59">
        <w:rPr>
          <w:rFonts w:ascii="Palatino Linotype" w:hAnsi="Palatino Linotype"/>
          <w:lang w:val="en-US"/>
        </w:rPr>
        <w:t xml:space="preserve"> </w:t>
      </w:r>
      <w:r w:rsidRPr="004A7A59">
        <w:rPr>
          <w:rFonts w:ascii="Palatino Linotype" w:hAnsi="Palatino Linotype"/>
          <w:lang w:val="ru-RU"/>
        </w:rPr>
        <w:t>машваратии</w:t>
      </w:r>
      <w:r w:rsidRPr="004A7A59">
        <w:rPr>
          <w:rFonts w:ascii="Palatino Linotype" w:hAnsi="Palatino Linotype"/>
          <w:lang w:val="en-US"/>
        </w:rPr>
        <w:t xml:space="preserve"> </w:t>
      </w:r>
      <w:r w:rsidRPr="004A7A59">
        <w:rPr>
          <w:rFonts w:ascii="Palatino Linotype" w:hAnsi="Palatino Linotype"/>
          <w:lang w:val="ru-RU"/>
        </w:rPr>
        <w:t>тиббию</w:t>
      </w:r>
      <w:r w:rsidRPr="004A7A59">
        <w:rPr>
          <w:rFonts w:ascii="Palatino Linotype" w:hAnsi="Palatino Linotype"/>
          <w:lang w:val="en-US"/>
        </w:rPr>
        <w:t xml:space="preserve"> </w:t>
      </w:r>
      <w:r w:rsidRPr="004A7A59">
        <w:rPr>
          <w:rFonts w:ascii="Palatino Linotype" w:hAnsi="Palatino Linotype"/>
          <w:lang w:val="ru-RU"/>
        </w:rPr>
        <w:t>ҷавонон</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беморхонаҳо</w:t>
      </w:r>
      <w:r w:rsidRPr="004A7A59">
        <w:rPr>
          <w:rFonts w:ascii="Palatino Linotype" w:hAnsi="Palatino Linotype"/>
          <w:lang w:val="en-US"/>
        </w:rPr>
        <w:t xml:space="preserve">, </w:t>
      </w:r>
      <w:r w:rsidRPr="004A7A59">
        <w:rPr>
          <w:rFonts w:ascii="Palatino Linotype" w:hAnsi="Palatino Linotype"/>
          <w:lang w:val="ru-RU"/>
        </w:rPr>
        <w:t>хадамот</w:t>
      </w:r>
      <w:r w:rsidRPr="004A7A59">
        <w:rPr>
          <w:rFonts w:ascii="Palatino Linotype" w:hAnsi="Palatino Linotype"/>
          <w:lang w:val="en-US"/>
        </w:rPr>
        <w:t xml:space="preserve">, </w:t>
      </w:r>
      <w:r w:rsidRPr="004A7A59">
        <w:rPr>
          <w:rFonts w:ascii="Palatino Linotype" w:hAnsi="Palatino Linotype"/>
          <w:lang w:val="ru-RU"/>
        </w:rPr>
        <w:t>марказҳои</w:t>
      </w:r>
      <w:r w:rsidRPr="004A7A59">
        <w:rPr>
          <w:rFonts w:ascii="Palatino Linotype" w:hAnsi="Palatino Linotype"/>
          <w:lang w:val="en-US"/>
        </w:rPr>
        <w:t xml:space="preserve"> </w:t>
      </w:r>
      <w:r w:rsidRPr="004A7A59">
        <w:rPr>
          <w:rFonts w:ascii="Palatino Linotype" w:hAnsi="Palatino Linotype"/>
          <w:lang w:val="ru-RU"/>
        </w:rPr>
        <w:t>махсусгардонидашуда</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ҷои</w:t>
      </w:r>
      <w:r w:rsidRPr="004A7A59">
        <w:rPr>
          <w:rFonts w:ascii="Palatino Linotype" w:hAnsi="Palatino Linotype"/>
          <w:lang w:val="en-US"/>
        </w:rPr>
        <w:t xml:space="preserve"> </w:t>
      </w:r>
      <w:r w:rsidRPr="004A7A59">
        <w:rPr>
          <w:rFonts w:ascii="Palatino Linotype" w:hAnsi="Palatino Linotype"/>
          <w:lang w:val="ru-RU"/>
        </w:rPr>
        <w:t>кор</w:t>
      </w:r>
      <w:r w:rsidRPr="004A7A59">
        <w:rPr>
          <w:rFonts w:ascii="Palatino Linotype" w:hAnsi="Palatino Linotype"/>
          <w:lang w:val="en-US"/>
        </w:rPr>
        <w:t xml:space="preserve"> </w:t>
      </w:r>
      <w:r w:rsidRPr="004A7A59">
        <w:rPr>
          <w:rFonts w:ascii="Palatino Linotype" w:hAnsi="Palatino Linotype"/>
          <w:lang w:val="ru-RU"/>
        </w:rPr>
        <w:t>ё</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муассисаҳои</w:t>
      </w:r>
      <w:r w:rsidRPr="004A7A59">
        <w:rPr>
          <w:rFonts w:ascii="Palatino Linotype" w:hAnsi="Palatino Linotype"/>
          <w:lang w:val="en-US"/>
        </w:rPr>
        <w:t xml:space="preserve"> </w:t>
      </w:r>
      <w:r w:rsidRPr="004A7A59">
        <w:rPr>
          <w:rFonts w:ascii="Palatino Linotype" w:hAnsi="Palatino Linotype"/>
          <w:lang w:val="ru-RU"/>
        </w:rPr>
        <w:t>таълимӣ</w:t>
      </w:r>
      <w:r w:rsidRPr="004A7A59">
        <w:rPr>
          <w:rFonts w:ascii="Palatino Linotype" w:hAnsi="Palatino Linotype"/>
          <w:lang w:val="en-US"/>
        </w:rPr>
        <w:t xml:space="preserve">, </w:t>
      </w:r>
      <w:r w:rsidRPr="004A7A59">
        <w:rPr>
          <w:rFonts w:ascii="Palatino Linotype" w:hAnsi="Palatino Linotype"/>
          <w:lang w:val="ru-RU"/>
        </w:rPr>
        <w:t>агар</w:t>
      </w:r>
      <w:r w:rsidRPr="004A7A59">
        <w:rPr>
          <w:rFonts w:ascii="Palatino Linotype" w:hAnsi="Palatino Linotype"/>
          <w:lang w:val="en-US"/>
        </w:rPr>
        <w:t xml:space="preserve"> </w:t>
      </w:r>
      <w:r w:rsidRPr="004A7A59">
        <w:rPr>
          <w:rFonts w:ascii="Palatino Linotype" w:hAnsi="Palatino Linotype"/>
          <w:lang w:val="ru-RU"/>
        </w:rPr>
        <w:t>онҳо</w:t>
      </w:r>
      <w:r w:rsidRPr="004A7A59">
        <w:rPr>
          <w:rFonts w:ascii="Palatino Linotype" w:hAnsi="Palatino Linotype"/>
          <w:lang w:val="en-US"/>
        </w:rPr>
        <w:t xml:space="preserve"> </w:t>
      </w:r>
      <w:r w:rsidRPr="004A7A59">
        <w:rPr>
          <w:rFonts w:ascii="Palatino Linotype" w:hAnsi="Palatino Linotype"/>
          <w:lang w:val="ru-RU"/>
        </w:rPr>
        <w:t>бо</w:t>
      </w:r>
      <w:r w:rsidRPr="004A7A59">
        <w:rPr>
          <w:rFonts w:ascii="Palatino Linotype" w:hAnsi="Palatino Linotype"/>
          <w:lang w:val="en-US"/>
        </w:rPr>
        <w:t xml:space="preserve"> </w:t>
      </w:r>
      <w:r w:rsidRPr="004A7A59">
        <w:rPr>
          <w:rFonts w:ascii="Palatino Linotype" w:hAnsi="Palatino Linotype"/>
          <w:lang w:val="ru-RU"/>
        </w:rPr>
        <w:t>муассисаи</w:t>
      </w:r>
      <w:r w:rsidRPr="004A7A59">
        <w:rPr>
          <w:rFonts w:ascii="Palatino Linotype" w:hAnsi="Palatino Linotype"/>
          <w:lang w:val="en-US"/>
        </w:rPr>
        <w:t xml:space="preserve"> </w:t>
      </w:r>
      <w:r w:rsidRPr="004A7A59">
        <w:rPr>
          <w:rFonts w:ascii="Palatino Linotype" w:hAnsi="Palatino Linotype"/>
          <w:lang w:val="ru-RU"/>
        </w:rPr>
        <w:t>тиббӣ</w:t>
      </w:r>
      <w:r w:rsidRPr="004A7A59">
        <w:rPr>
          <w:rFonts w:ascii="Palatino Linotype" w:hAnsi="Palatino Linotype"/>
          <w:lang w:val="en-US"/>
        </w:rPr>
        <w:t xml:space="preserve"> </w:t>
      </w:r>
      <w:r w:rsidRPr="004A7A59">
        <w:rPr>
          <w:rFonts w:ascii="Palatino Linotype" w:hAnsi="Palatino Linotype"/>
          <w:lang w:val="ru-RU"/>
        </w:rPr>
        <w:t>муҷаҳҳаз</w:t>
      </w:r>
      <w:r w:rsidRPr="004A7A59">
        <w:rPr>
          <w:rFonts w:ascii="Palatino Linotype" w:hAnsi="Palatino Linotype"/>
          <w:lang w:val="en-US"/>
        </w:rPr>
        <w:t xml:space="preserve"> </w:t>
      </w:r>
      <w:r w:rsidRPr="004A7A59">
        <w:rPr>
          <w:rFonts w:ascii="Palatino Linotype" w:hAnsi="Palatino Linotype"/>
          <w:lang w:val="ru-RU"/>
        </w:rPr>
        <w:t>бошанд</w:t>
      </w:r>
      <w:r w:rsidRPr="004A7A59">
        <w:rPr>
          <w:rFonts w:ascii="Palatino Linotype" w:hAnsi="Palatino Linotype"/>
          <w:lang w:val="en-US"/>
        </w:rPr>
        <w:t xml:space="preserve">, </w:t>
      </w:r>
      <w:r w:rsidRPr="004A7A59">
        <w:rPr>
          <w:rFonts w:ascii="Palatino Linotype" w:hAnsi="Palatino Linotype"/>
          <w:lang w:val="ru-RU"/>
        </w:rPr>
        <w:t>пешниҳод</w:t>
      </w:r>
      <w:r w:rsidRPr="004A7A59">
        <w:rPr>
          <w:rFonts w:ascii="Palatino Linotype" w:hAnsi="Palatino Linotype"/>
          <w:lang w:val="en-US"/>
        </w:rPr>
        <w:t xml:space="preserve"> </w:t>
      </w:r>
      <w:r w:rsidRPr="004A7A59">
        <w:rPr>
          <w:rFonts w:ascii="Palatino Linotype" w:hAnsi="Palatino Linotype"/>
          <w:lang w:val="ru-RU"/>
        </w:rPr>
        <w:t>карда</w:t>
      </w:r>
      <w:r w:rsidRPr="004A7A59">
        <w:rPr>
          <w:rFonts w:ascii="Palatino Linotype" w:hAnsi="Palatino Linotype"/>
          <w:lang w:val="en-US"/>
        </w:rPr>
        <w:t xml:space="preserve"> </w:t>
      </w:r>
      <w:r w:rsidRPr="004A7A59">
        <w:rPr>
          <w:rFonts w:ascii="Palatino Linotype" w:hAnsi="Palatino Linotype"/>
          <w:lang w:val="ru-RU"/>
        </w:rPr>
        <w:t>шаванд</w:t>
      </w:r>
      <w:r w:rsidRPr="004A7A59">
        <w:rPr>
          <w:rFonts w:ascii="Palatino Linotype" w:hAnsi="Palatino Linotype"/>
          <w:lang w:val="en-US"/>
        </w:rPr>
        <w:t xml:space="preserve">. </w:t>
      </w:r>
      <w:r w:rsidRPr="004A7A59">
        <w:rPr>
          <w:rFonts w:ascii="Palatino Linotype" w:hAnsi="Palatino Linotype"/>
          <w:lang w:val="ru-RU"/>
        </w:rPr>
        <w:t>Ҳангоми</w:t>
      </w:r>
      <w:r w:rsidRPr="004A7A59">
        <w:rPr>
          <w:rFonts w:ascii="Palatino Linotype" w:hAnsi="Palatino Linotype"/>
          <w:lang w:val="en-US"/>
        </w:rPr>
        <w:t xml:space="preserve"> </w:t>
      </w:r>
      <w:r w:rsidRPr="004A7A59">
        <w:rPr>
          <w:rFonts w:ascii="Palatino Linotype" w:hAnsi="Palatino Linotype"/>
          <w:lang w:val="ru-RU"/>
        </w:rPr>
        <w:t>пешниҳоди</w:t>
      </w:r>
      <w:r w:rsidRPr="004A7A59">
        <w:rPr>
          <w:rFonts w:ascii="Palatino Linotype" w:hAnsi="Palatino Linotype"/>
          <w:lang w:val="en-US"/>
        </w:rPr>
        <w:t xml:space="preserve"> </w:t>
      </w:r>
      <w:r w:rsidR="00767E40" w:rsidRPr="004A7A59">
        <w:rPr>
          <w:rFonts w:ascii="Palatino Linotype" w:hAnsi="Palatino Linotype"/>
          <w:lang w:val="ru-RU"/>
        </w:rPr>
        <w:t>хизматрасонӣ</w:t>
      </w:r>
      <w:r w:rsidR="00767E40" w:rsidRPr="004A7A59">
        <w:rPr>
          <w:rFonts w:ascii="Palatino Linotype" w:hAnsi="Palatino Linotype"/>
          <w:lang w:val="en-US"/>
        </w:rPr>
        <w:t xml:space="preserve"> </w:t>
      </w:r>
      <w:r w:rsidRPr="004A7A59">
        <w:rPr>
          <w:rFonts w:ascii="Palatino Linotype" w:hAnsi="Palatino Linotype"/>
          <w:lang w:val="ru-RU"/>
        </w:rPr>
        <w:t>бояд</w:t>
      </w:r>
      <w:r w:rsidRPr="004A7A59">
        <w:rPr>
          <w:rFonts w:ascii="Palatino Linotype" w:hAnsi="Palatino Linotype"/>
          <w:lang w:val="en-US"/>
        </w:rPr>
        <w:t xml:space="preserve"> </w:t>
      </w:r>
      <w:r w:rsidRPr="004A7A59">
        <w:rPr>
          <w:rFonts w:ascii="Palatino Linotype" w:hAnsi="Palatino Linotype"/>
          <w:lang w:val="ru-RU"/>
        </w:rPr>
        <w:t>давраи</w:t>
      </w:r>
      <w:r w:rsidRPr="004A7A59">
        <w:rPr>
          <w:rFonts w:ascii="Palatino Linotype" w:hAnsi="Palatino Linotype"/>
          <w:lang w:val="en-US"/>
        </w:rPr>
        <w:t xml:space="preserve"> </w:t>
      </w:r>
      <w:r w:rsidRPr="004A7A59">
        <w:rPr>
          <w:rFonts w:ascii="Palatino Linotype" w:hAnsi="Palatino Linotype"/>
          <w:lang w:val="ru-RU"/>
        </w:rPr>
        <w:t>ҳаёт</w:t>
      </w:r>
      <w:r w:rsidRPr="004A7A59">
        <w:rPr>
          <w:rFonts w:ascii="Palatino Linotype" w:hAnsi="Palatino Linotype"/>
          <w:lang w:val="en-US"/>
        </w:rPr>
        <w:t xml:space="preserve">, </w:t>
      </w:r>
      <w:r w:rsidRPr="004A7A59">
        <w:rPr>
          <w:rFonts w:ascii="Palatino Linotype" w:hAnsi="Palatino Linotype"/>
          <w:lang w:val="ru-RU"/>
        </w:rPr>
        <w:t>аз</w:t>
      </w:r>
      <w:r w:rsidRPr="004A7A59">
        <w:rPr>
          <w:rFonts w:ascii="Palatino Linotype" w:hAnsi="Palatino Linotype"/>
          <w:lang w:val="en-US"/>
        </w:rPr>
        <w:t xml:space="preserve"> </w:t>
      </w:r>
      <w:r w:rsidRPr="004A7A59">
        <w:rPr>
          <w:rFonts w:ascii="Palatino Linotype" w:hAnsi="Palatino Linotype"/>
          <w:lang w:val="ru-RU"/>
        </w:rPr>
        <w:t>ҷумла</w:t>
      </w:r>
      <w:r w:rsidRPr="004A7A59">
        <w:rPr>
          <w:rFonts w:ascii="Palatino Linotype" w:hAnsi="Palatino Linotype"/>
          <w:lang w:val="en-US"/>
        </w:rPr>
        <w:t xml:space="preserve"> </w:t>
      </w:r>
      <w:r w:rsidRPr="004A7A59">
        <w:rPr>
          <w:rFonts w:ascii="Palatino Linotype" w:hAnsi="Palatino Linotype"/>
          <w:lang w:val="ru-RU"/>
        </w:rPr>
        <w:t>синну</w:t>
      </w:r>
      <w:r w:rsidRPr="004A7A59">
        <w:rPr>
          <w:rFonts w:ascii="Palatino Linotype" w:hAnsi="Palatino Linotype"/>
          <w:lang w:val="en-US"/>
        </w:rPr>
        <w:t xml:space="preserve"> </w:t>
      </w:r>
      <w:r w:rsidRPr="004A7A59">
        <w:rPr>
          <w:rFonts w:ascii="Palatino Linotype" w:hAnsi="Palatino Linotype"/>
          <w:lang w:val="ru-RU"/>
        </w:rPr>
        <w:t>сол</w:t>
      </w:r>
      <w:r w:rsidRPr="004A7A59">
        <w:rPr>
          <w:rFonts w:ascii="Palatino Linotype" w:hAnsi="Palatino Linotype"/>
          <w:lang w:val="en-US"/>
        </w:rPr>
        <w:t xml:space="preserve">, </w:t>
      </w:r>
      <w:r w:rsidRPr="004A7A59">
        <w:rPr>
          <w:rFonts w:ascii="Palatino Linotype" w:hAnsi="Palatino Linotype"/>
          <w:lang w:val="ru-RU"/>
        </w:rPr>
        <w:t>ҷинс</w:t>
      </w:r>
      <w:r w:rsidRPr="004A7A59">
        <w:rPr>
          <w:rFonts w:ascii="Palatino Linotype" w:hAnsi="Palatino Linotype"/>
          <w:lang w:val="en-US"/>
        </w:rPr>
        <w:t xml:space="preserve">, </w:t>
      </w:r>
      <w:r w:rsidRPr="004A7A59">
        <w:rPr>
          <w:rFonts w:ascii="Palatino Linotype" w:hAnsi="Palatino Linotype"/>
          <w:lang w:val="ru-RU"/>
        </w:rPr>
        <w:t>рушди</w:t>
      </w:r>
      <w:r w:rsidRPr="004A7A59">
        <w:rPr>
          <w:rFonts w:ascii="Palatino Linotype" w:hAnsi="Palatino Linotype"/>
          <w:lang w:val="en-US"/>
        </w:rPr>
        <w:t xml:space="preserve"> </w:t>
      </w:r>
      <w:r w:rsidRPr="004A7A59">
        <w:rPr>
          <w:rFonts w:ascii="Palatino Linotype" w:hAnsi="Palatino Linotype"/>
          <w:lang w:val="ru-RU"/>
        </w:rPr>
        <w:t>психофизикӣ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ниёзҳои</w:t>
      </w:r>
      <w:r w:rsidRPr="004A7A59">
        <w:rPr>
          <w:rFonts w:ascii="Palatino Linotype" w:hAnsi="Palatino Linotype"/>
          <w:lang w:val="en-US"/>
        </w:rPr>
        <w:t xml:space="preserve"> </w:t>
      </w:r>
      <w:r w:rsidRPr="004A7A59">
        <w:rPr>
          <w:rFonts w:ascii="Palatino Linotype" w:hAnsi="Palatino Linotype"/>
          <w:lang w:val="ru-RU"/>
        </w:rPr>
        <w:t>истифодабарандагони</w:t>
      </w:r>
      <w:r w:rsidRPr="004A7A59">
        <w:rPr>
          <w:rFonts w:ascii="Palatino Linotype" w:hAnsi="Palatino Linotype"/>
          <w:lang w:val="en-US"/>
        </w:rPr>
        <w:t xml:space="preserve"> </w:t>
      </w:r>
      <w:r w:rsidRPr="004A7A59">
        <w:rPr>
          <w:rFonts w:ascii="Palatino Linotype" w:hAnsi="Palatino Linotype"/>
          <w:lang w:val="ru-RU"/>
        </w:rPr>
        <w:t>хизматрасонӣ</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назар</w:t>
      </w:r>
      <w:r w:rsidRPr="004A7A59">
        <w:rPr>
          <w:rFonts w:ascii="Palatino Linotype" w:hAnsi="Palatino Linotype"/>
          <w:lang w:val="en-US"/>
        </w:rPr>
        <w:t xml:space="preserve"> </w:t>
      </w:r>
      <w:r w:rsidRPr="004A7A59">
        <w:rPr>
          <w:rFonts w:ascii="Palatino Linotype" w:hAnsi="Palatino Linotype"/>
          <w:lang w:val="ru-RU"/>
        </w:rPr>
        <w:t>гирифта</w:t>
      </w:r>
      <w:r w:rsidRPr="004A7A59">
        <w:rPr>
          <w:rFonts w:ascii="Palatino Linotype" w:hAnsi="Palatino Linotype"/>
          <w:lang w:val="en-US"/>
        </w:rPr>
        <w:t xml:space="preserve"> </w:t>
      </w:r>
      <w:r w:rsidRPr="004A7A59">
        <w:rPr>
          <w:rFonts w:ascii="Palatino Linotype" w:hAnsi="Palatino Linotype"/>
          <w:lang w:val="ru-RU"/>
        </w:rPr>
        <w:t>шавад</w:t>
      </w:r>
      <w:r w:rsidRPr="004A7A59">
        <w:rPr>
          <w:rFonts w:ascii="Palatino Linotype" w:hAnsi="Palatino Linotype"/>
          <w:lang w:val="en-US"/>
        </w:rPr>
        <w:t xml:space="preserve">. </w:t>
      </w:r>
      <w:r w:rsidRPr="004A7A59">
        <w:rPr>
          <w:rFonts w:ascii="Palatino Linotype" w:hAnsi="Palatino Linotype"/>
          <w:lang w:val="ru-RU"/>
        </w:rPr>
        <w:t>Гурӯҳҳои</w:t>
      </w:r>
      <w:r w:rsidRPr="004A7A59">
        <w:rPr>
          <w:rFonts w:ascii="Palatino Linotype" w:hAnsi="Palatino Linotype"/>
          <w:lang w:val="en-US"/>
        </w:rPr>
        <w:t xml:space="preserve"> </w:t>
      </w:r>
      <w:r w:rsidRPr="004A7A59">
        <w:rPr>
          <w:rFonts w:ascii="Palatino Linotype" w:hAnsi="Palatino Linotype"/>
          <w:lang w:val="ru-RU"/>
        </w:rPr>
        <w:t>хавф</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гурӯҳҳои</w:t>
      </w:r>
      <w:r w:rsidRPr="004A7A59">
        <w:rPr>
          <w:rFonts w:ascii="Palatino Linotype" w:hAnsi="Palatino Linotype"/>
          <w:lang w:val="en-US"/>
        </w:rPr>
        <w:t xml:space="preserve"> </w:t>
      </w:r>
      <w:r w:rsidRPr="004A7A59">
        <w:rPr>
          <w:rFonts w:ascii="Palatino Linotype" w:hAnsi="Palatino Linotype"/>
          <w:lang w:val="ru-RU"/>
        </w:rPr>
        <w:t>осебпазир</w:t>
      </w:r>
      <w:r w:rsidRPr="004A7A59">
        <w:rPr>
          <w:rFonts w:ascii="Palatino Linotype" w:hAnsi="Palatino Linotype"/>
          <w:lang w:val="en-US"/>
        </w:rPr>
        <w:t xml:space="preserve"> </w:t>
      </w:r>
      <w:r w:rsidRPr="004A7A59">
        <w:rPr>
          <w:rFonts w:ascii="Palatino Linotype" w:hAnsi="Palatino Linotype"/>
          <w:lang w:val="ru-RU"/>
        </w:rPr>
        <w:t>бояд</w:t>
      </w:r>
      <w:r w:rsidRPr="004A7A59">
        <w:rPr>
          <w:rFonts w:ascii="Palatino Linotype" w:hAnsi="Palatino Linotype"/>
          <w:lang w:val="en-US"/>
        </w:rPr>
        <w:t xml:space="preserve"> </w:t>
      </w:r>
      <w:r w:rsidRPr="004A7A59">
        <w:rPr>
          <w:rFonts w:ascii="Palatino Linotype" w:hAnsi="Palatino Linotype"/>
          <w:lang w:val="ru-RU"/>
        </w:rPr>
        <w:t>аз</w:t>
      </w:r>
      <w:r w:rsidRPr="004A7A59">
        <w:rPr>
          <w:rFonts w:ascii="Palatino Linotype" w:hAnsi="Palatino Linotype"/>
          <w:lang w:val="en-US"/>
        </w:rPr>
        <w:t xml:space="preserve"> </w:t>
      </w:r>
      <w:r w:rsidRPr="004A7A59">
        <w:rPr>
          <w:rFonts w:ascii="Palatino Linotype" w:hAnsi="Palatino Linotype"/>
          <w:lang w:val="ru-RU"/>
        </w:rPr>
        <w:t>муоинаи</w:t>
      </w:r>
      <w:r w:rsidRPr="004A7A59">
        <w:rPr>
          <w:rFonts w:ascii="Palatino Linotype" w:hAnsi="Palatino Linotype"/>
          <w:lang w:val="en-US"/>
        </w:rPr>
        <w:t xml:space="preserve"> </w:t>
      </w:r>
      <w:r w:rsidRPr="004A7A59">
        <w:rPr>
          <w:rFonts w:ascii="Palatino Linotype" w:hAnsi="Palatino Linotype"/>
          <w:lang w:val="ru-RU"/>
        </w:rPr>
        <w:t>ҳатмӣ</w:t>
      </w:r>
      <w:r w:rsidRPr="004A7A59">
        <w:rPr>
          <w:rFonts w:ascii="Palatino Linotype" w:hAnsi="Palatino Linotype"/>
          <w:lang w:val="en-US"/>
        </w:rPr>
        <w:t xml:space="preserve"> </w:t>
      </w:r>
      <w:r w:rsidRPr="004A7A59">
        <w:rPr>
          <w:rFonts w:ascii="Palatino Linotype" w:hAnsi="Palatino Linotype"/>
          <w:lang w:val="ru-RU"/>
        </w:rPr>
        <w:t>оид</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бемории</w:t>
      </w:r>
      <w:r w:rsidRPr="004A7A59">
        <w:rPr>
          <w:rFonts w:ascii="Palatino Linotype" w:hAnsi="Palatino Linotype"/>
          <w:lang w:val="en-US"/>
        </w:rPr>
        <w:t xml:space="preserve"> </w:t>
      </w:r>
      <w:r w:rsidRPr="004A7A59">
        <w:rPr>
          <w:rFonts w:ascii="Palatino Linotype" w:hAnsi="Palatino Linotype"/>
          <w:lang w:val="ru-RU"/>
        </w:rPr>
        <w:t>сил</w:t>
      </w:r>
      <w:r w:rsidRPr="004A7A59">
        <w:rPr>
          <w:rFonts w:ascii="Palatino Linotype" w:hAnsi="Palatino Linotype"/>
          <w:lang w:val="en-US"/>
        </w:rPr>
        <w:t xml:space="preserve">, </w:t>
      </w:r>
      <w:r w:rsidRPr="004A7A59">
        <w:rPr>
          <w:rFonts w:ascii="Palatino Linotype" w:hAnsi="Palatino Linotype"/>
          <w:lang w:val="ru-RU"/>
        </w:rPr>
        <w:t>гепатити</w:t>
      </w:r>
      <w:r w:rsidRPr="004A7A59">
        <w:rPr>
          <w:rFonts w:ascii="Palatino Linotype" w:hAnsi="Palatino Linotype"/>
          <w:lang w:val="en-US"/>
        </w:rPr>
        <w:t xml:space="preserve"> </w:t>
      </w:r>
      <w:r w:rsidRPr="004A7A59">
        <w:rPr>
          <w:rFonts w:ascii="Palatino Linotype" w:hAnsi="Palatino Linotype"/>
          <w:lang w:val="ru-RU"/>
        </w:rPr>
        <w:t>В</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С</w:t>
      </w:r>
      <w:r w:rsidRPr="004A7A59">
        <w:rPr>
          <w:rFonts w:ascii="Palatino Linotype" w:hAnsi="Palatino Linotype"/>
          <w:lang w:val="en-US"/>
        </w:rPr>
        <w:t xml:space="preserve">, </w:t>
      </w:r>
      <w:r w:rsidRPr="004A7A59">
        <w:rPr>
          <w:rFonts w:ascii="Palatino Linotype" w:hAnsi="Palatino Linotype"/>
          <w:lang w:val="ru-RU"/>
        </w:rPr>
        <w:t>ВИЧ</w:t>
      </w:r>
      <w:r w:rsidRPr="004A7A59">
        <w:rPr>
          <w:rFonts w:ascii="Palatino Linotype" w:hAnsi="Palatino Linotype"/>
          <w:lang w:val="en-US"/>
        </w:rPr>
        <w:t>/</w:t>
      </w:r>
      <w:r w:rsidRPr="004A7A59">
        <w:rPr>
          <w:rFonts w:ascii="Palatino Linotype" w:hAnsi="Palatino Linotype"/>
          <w:lang w:val="ru-RU"/>
        </w:rPr>
        <w:t>СПИД</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сифилис</w:t>
      </w:r>
      <w:r w:rsidRPr="004A7A59">
        <w:rPr>
          <w:rFonts w:ascii="Palatino Linotype" w:hAnsi="Palatino Linotype"/>
          <w:lang w:val="en-US"/>
        </w:rPr>
        <w:t xml:space="preserve"> </w:t>
      </w:r>
      <w:r w:rsidRPr="004A7A59">
        <w:rPr>
          <w:rFonts w:ascii="Palatino Linotype" w:hAnsi="Palatino Linotype"/>
          <w:lang w:val="ru-RU"/>
        </w:rPr>
        <w:t>гузаранд</w:t>
      </w:r>
      <w:r w:rsidRPr="004A7A59">
        <w:rPr>
          <w:rFonts w:ascii="Palatino Linotype" w:hAnsi="Palatino Linotype"/>
          <w:lang w:val="en-US"/>
        </w:rPr>
        <w:t xml:space="preserve">. </w:t>
      </w:r>
      <w:r w:rsidRPr="004A7A59">
        <w:rPr>
          <w:rFonts w:ascii="Palatino Linotype" w:hAnsi="Palatino Linotype"/>
          <w:lang w:val="ru-RU"/>
        </w:rPr>
        <w:t>Азбаски</w:t>
      </w:r>
      <w:r w:rsidRPr="004A7A59">
        <w:rPr>
          <w:rFonts w:ascii="Palatino Linotype" w:hAnsi="Palatino Linotype"/>
          <w:lang w:val="en-US"/>
        </w:rPr>
        <w:t xml:space="preserve"> </w:t>
      </w:r>
      <w:r w:rsidRPr="004A7A59">
        <w:rPr>
          <w:rFonts w:ascii="Palatino Linotype" w:hAnsi="Palatino Linotype"/>
          <w:lang w:val="ru-RU"/>
        </w:rPr>
        <w:t>қурбониёни</w:t>
      </w:r>
      <w:r w:rsidRPr="004A7A59">
        <w:rPr>
          <w:rFonts w:ascii="Palatino Linotype" w:hAnsi="Palatino Linotype"/>
          <w:lang w:val="en-US"/>
        </w:rPr>
        <w:t xml:space="preserve"> </w:t>
      </w:r>
      <w:r w:rsidRPr="004A7A59">
        <w:rPr>
          <w:rFonts w:ascii="Palatino Linotype" w:hAnsi="Palatino Linotype"/>
          <w:lang w:val="ru-RU"/>
        </w:rPr>
        <w:t>зӯроварӣ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хариду</w:t>
      </w:r>
      <w:r w:rsidRPr="004A7A59">
        <w:rPr>
          <w:rFonts w:ascii="Palatino Linotype" w:hAnsi="Palatino Linotype"/>
          <w:lang w:val="en-US"/>
        </w:rPr>
        <w:t xml:space="preserve"> </w:t>
      </w:r>
      <w:r w:rsidRPr="004A7A59">
        <w:rPr>
          <w:rFonts w:ascii="Palatino Linotype" w:hAnsi="Palatino Linotype"/>
          <w:lang w:val="ru-RU"/>
        </w:rPr>
        <w:t>фурӯши</w:t>
      </w:r>
      <w:r w:rsidRPr="004A7A59">
        <w:rPr>
          <w:rFonts w:ascii="Palatino Linotype" w:hAnsi="Palatino Linotype"/>
          <w:lang w:val="en-US"/>
        </w:rPr>
        <w:t xml:space="preserve"> </w:t>
      </w:r>
      <w:r w:rsidRPr="004A7A59">
        <w:rPr>
          <w:rFonts w:ascii="Palatino Linotype" w:hAnsi="Palatino Linotype"/>
          <w:lang w:val="ru-RU"/>
        </w:rPr>
        <w:t>одамон</w:t>
      </w:r>
      <w:r w:rsidRPr="004A7A59">
        <w:rPr>
          <w:rFonts w:ascii="Palatino Linotype" w:hAnsi="Palatino Linotype"/>
          <w:lang w:val="en-US"/>
        </w:rPr>
        <w:t xml:space="preserve"> </w:t>
      </w:r>
      <w:r w:rsidRPr="004A7A59">
        <w:rPr>
          <w:rFonts w:ascii="Palatino Linotype" w:hAnsi="Palatino Linotype"/>
          <w:lang w:val="ru-RU"/>
        </w:rPr>
        <w:t>гурӯҳҳои</w:t>
      </w:r>
      <w:r w:rsidRPr="004A7A59">
        <w:rPr>
          <w:rFonts w:ascii="Palatino Linotype" w:hAnsi="Palatino Linotype"/>
          <w:lang w:val="en-US"/>
        </w:rPr>
        <w:t xml:space="preserve"> </w:t>
      </w:r>
      <w:r w:rsidRPr="004A7A59">
        <w:rPr>
          <w:rFonts w:ascii="Palatino Linotype" w:hAnsi="Palatino Linotype"/>
          <w:lang w:val="ru-RU"/>
        </w:rPr>
        <w:t>осебпазир</w:t>
      </w:r>
      <w:r w:rsidRPr="004A7A59">
        <w:rPr>
          <w:rFonts w:ascii="Palatino Linotype" w:hAnsi="Palatino Linotype"/>
          <w:lang w:val="en-US"/>
        </w:rPr>
        <w:t xml:space="preserve"> </w:t>
      </w:r>
      <w:r w:rsidRPr="004A7A59">
        <w:rPr>
          <w:rFonts w:ascii="Palatino Linotype" w:hAnsi="Palatino Linotype"/>
          <w:lang w:val="ru-RU"/>
        </w:rPr>
        <w:t>мебошанд</w:t>
      </w:r>
      <w:r w:rsidRPr="004A7A59">
        <w:rPr>
          <w:rFonts w:ascii="Palatino Linotype" w:hAnsi="Palatino Linotype"/>
          <w:lang w:val="en-US"/>
        </w:rPr>
        <w:t xml:space="preserve">, </w:t>
      </w:r>
      <w:r w:rsidRPr="004A7A59">
        <w:rPr>
          <w:rFonts w:ascii="Palatino Linotype" w:hAnsi="Palatino Linotype"/>
          <w:lang w:val="ru-RU"/>
        </w:rPr>
        <w:t>онҳо</w:t>
      </w:r>
      <w:r w:rsidRPr="004A7A59">
        <w:rPr>
          <w:rFonts w:ascii="Palatino Linotype" w:hAnsi="Palatino Linotype"/>
          <w:lang w:val="en-US"/>
        </w:rPr>
        <w:t xml:space="preserve"> </w:t>
      </w:r>
      <w:r w:rsidRPr="004A7A59">
        <w:rPr>
          <w:rFonts w:ascii="Palatino Linotype" w:hAnsi="Palatino Linotype"/>
          <w:lang w:val="ru-RU"/>
        </w:rPr>
        <w:t>бояд</w:t>
      </w:r>
      <w:r w:rsidRPr="004A7A59">
        <w:rPr>
          <w:rFonts w:ascii="Palatino Linotype" w:hAnsi="Palatino Linotype"/>
          <w:lang w:val="en-US"/>
        </w:rPr>
        <w:t xml:space="preserve"> </w:t>
      </w:r>
      <w:r w:rsidRPr="004A7A59">
        <w:rPr>
          <w:rFonts w:ascii="Palatino Linotype" w:hAnsi="Palatino Linotype"/>
          <w:lang w:val="ru-RU"/>
        </w:rPr>
        <w:t>ин</w:t>
      </w:r>
      <w:r w:rsidRPr="004A7A59">
        <w:rPr>
          <w:rFonts w:ascii="Palatino Linotype" w:hAnsi="Palatino Linotype"/>
          <w:lang w:val="en-US"/>
        </w:rPr>
        <w:t xml:space="preserve"> </w:t>
      </w:r>
      <w:r w:rsidRPr="004A7A59">
        <w:rPr>
          <w:rFonts w:ascii="Palatino Linotype" w:hAnsi="Palatino Linotype"/>
          <w:lang w:val="ru-RU"/>
        </w:rPr>
        <w:t>қоидаи</w:t>
      </w:r>
      <w:r w:rsidRPr="004A7A59">
        <w:rPr>
          <w:rFonts w:ascii="Palatino Linotype" w:hAnsi="Palatino Linotype"/>
          <w:lang w:val="en-US"/>
        </w:rPr>
        <w:t xml:space="preserve"> </w:t>
      </w:r>
      <w:r w:rsidRPr="004A7A59">
        <w:rPr>
          <w:rFonts w:ascii="Palatino Linotype" w:hAnsi="Palatino Linotype"/>
          <w:lang w:val="ru-RU"/>
        </w:rPr>
        <w:t>ҳатмии</w:t>
      </w:r>
      <w:r w:rsidRPr="004A7A59">
        <w:rPr>
          <w:rFonts w:ascii="Palatino Linotype" w:hAnsi="Palatino Linotype"/>
          <w:lang w:val="en-US"/>
        </w:rPr>
        <w:t xml:space="preserve"> </w:t>
      </w:r>
      <w:r w:rsidRPr="004A7A59">
        <w:rPr>
          <w:rFonts w:ascii="Palatino Linotype" w:hAnsi="Palatino Linotype"/>
          <w:lang w:val="ru-RU"/>
        </w:rPr>
        <w:t>ташхисро</w:t>
      </w:r>
      <w:r w:rsidRPr="004A7A59">
        <w:rPr>
          <w:rFonts w:ascii="Palatino Linotype" w:hAnsi="Palatino Linotype"/>
          <w:lang w:val="en-US"/>
        </w:rPr>
        <w:t xml:space="preserve"> </w:t>
      </w:r>
      <w:r w:rsidRPr="004A7A59">
        <w:rPr>
          <w:rFonts w:ascii="Palatino Linotype" w:hAnsi="Palatino Linotype"/>
          <w:lang w:val="ru-RU"/>
        </w:rPr>
        <w:t>риоя</w:t>
      </w:r>
      <w:r w:rsidRPr="004A7A59">
        <w:rPr>
          <w:rFonts w:ascii="Palatino Linotype" w:hAnsi="Palatino Linotype"/>
          <w:lang w:val="en-US"/>
        </w:rPr>
        <w:t xml:space="preserve"> </w:t>
      </w:r>
      <w:r w:rsidRPr="004A7A59">
        <w:rPr>
          <w:rFonts w:ascii="Palatino Linotype" w:hAnsi="Palatino Linotype"/>
          <w:lang w:val="ru-RU"/>
        </w:rPr>
        <w:t>кунанд</w:t>
      </w:r>
      <w:r w:rsidRPr="004A7A59">
        <w:rPr>
          <w:rFonts w:ascii="Palatino Linotype" w:hAnsi="Palatino Linotype"/>
          <w:lang w:val="en-US"/>
        </w:rPr>
        <w:t>.</w:t>
      </w:r>
    </w:p>
    <w:p w14:paraId="60CD17BF" w14:textId="77777777" w:rsidR="00725213" w:rsidRPr="004A7A59" w:rsidRDefault="00725213" w:rsidP="00725213">
      <w:pPr>
        <w:jc w:val="both"/>
        <w:rPr>
          <w:rFonts w:ascii="Palatino Linotype" w:hAnsi="Palatino Linotype" w:cstheme="minorHAnsi"/>
          <w:bCs/>
          <w:lang w:val="en-US"/>
        </w:rPr>
      </w:pPr>
    </w:p>
    <w:p w14:paraId="3714EB74" w14:textId="1D788EE2" w:rsidR="00725213" w:rsidRPr="004A7A59" w:rsidRDefault="00725213" w:rsidP="00725213">
      <w:pPr>
        <w:jc w:val="both"/>
        <w:rPr>
          <w:rFonts w:ascii="Palatino Linotype" w:hAnsi="Palatino Linotype"/>
          <w:lang w:val="ru-RU"/>
        </w:rPr>
      </w:pPr>
      <w:r w:rsidRPr="004A7A59">
        <w:rPr>
          <w:rFonts w:ascii="Palatino Linotype" w:hAnsi="Palatino Linotype"/>
          <w:lang w:val="ru-RU"/>
        </w:rPr>
        <w:t>Агар</w:t>
      </w:r>
      <w:r w:rsidRPr="004A7A59">
        <w:rPr>
          <w:rFonts w:ascii="Palatino Linotype" w:hAnsi="Palatino Linotype"/>
          <w:lang w:val="en-US"/>
        </w:rPr>
        <w:t xml:space="preserve"> </w:t>
      </w:r>
      <w:r w:rsidRPr="004A7A59">
        <w:rPr>
          <w:rFonts w:ascii="Palatino Linotype" w:hAnsi="Palatino Linotype"/>
          <w:lang w:val="ru-RU"/>
        </w:rPr>
        <w:t>кӯдакон</w:t>
      </w:r>
      <w:r w:rsidRPr="004A7A59">
        <w:rPr>
          <w:rFonts w:ascii="Palatino Linotype" w:hAnsi="Palatino Linotype"/>
          <w:lang w:val="en-US"/>
        </w:rPr>
        <w:t xml:space="preserve"> </w:t>
      </w:r>
      <w:r w:rsidRPr="004A7A59">
        <w:rPr>
          <w:rFonts w:ascii="Palatino Linotype" w:hAnsi="Palatino Linotype"/>
          <w:lang w:val="ru-RU"/>
        </w:rPr>
        <w:t>истифодабарандагони</w:t>
      </w:r>
      <w:r w:rsidRPr="004A7A59">
        <w:rPr>
          <w:rFonts w:ascii="Palatino Linotype" w:hAnsi="Palatino Linotype"/>
          <w:lang w:val="en-US"/>
        </w:rPr>
        <w:t xml:space="preserve"> </w:t>
      </w:r>
      <w:r w:rsidRPr="004A7A59">
        <w:rPr>
          <w:rFonts w:ascii="Palatino Linotype" w:hAnsi="Palatino Linotype"/>
          <w:lang w:val="ru-RU"/>
        </w:rPr>
        <w:t>хизматрасонӣ</w:t>
      </w:r>
      <w:r w:rsidRPr="004A7A59">
        <w:rPr>
          <w:rFonts w:ascii="Palatino Linotype" w:hAnsi="Palatino Linotype"/>
          <w:lang w:val="en-US"/>
        </w:rPr>
        <w:t xml:space="preserve"> </w:t>
      </w:r>
      <w:r w:rsidRPr="004A7A59">
        <w:rPr>
          <w:rFonts w:ascii="Palatino Linotype" w:hAnsi="Palatino Linotype"/>
          <w:lang w:val="ru-RU"/>
        </w:rPr>
        <w:t>бошанд</w:t>
      </w:r>
      <w:r w:rsidRPr="004A7A59">
        <w:rPr>
          <w:rFonts w:ascii="Palatino Linotype" w:hAnsi="Palatino Linotype"/>
          <w:lang w:val="en-US"/>
        </w:rPr>
        <w:t xml:space="preserve">, </w:t>
      </w:r>
      <w:r w:rsidRPr="004A7A59">
        <w:rPr>
          <w:rFonts w:ascii="Palatino Linotype" w:hAnsi="Palatino Linotype"/>
          <w:lang w:val="ru-RU"/>
        </w:rPr>
        <w:t>намояндагони</w:t>
      </w:r>
      <w:r w:rsidRPr="004A7A59">
        <w:rPr>
          <w:rFonts w:ascii="Palatino Linotype" w:hAnsi="Palatino Linotype"/>
          <w:lang w:val="en-US"/>
        </w:rPr>
        <w:t xml:space="preserve"> </w:t>
      </w:r>
      <w:r w:rsidRPr="004A7A59">
        <w:rPr>
          <w:rFonts w:ascii="Palatino Linotype" w:hAnsi="Palatino Linotype"/>
          <w:lang w:val="ru-RU"/>
        </w:rPr>
        <w:t>қонунии</w:t>
      </w:r>
      <w:r w:rsidRPr="004A7A59">
        <w:rPr>
          <w:rFonts w:ascii="Palatino Linotype" w:hAnsi="Palatino Linotype"/>
          <w:lang w:val="en-US"/>
        </w:rPr>
        <w:t xml:space="preserve"> </w:t>
      </w:r>
      <w:r w:rsidRPr="004A7A59">
        <w:rPr>
          <w:rFonts w:ascii="Palatino Linotype" w:hAnsi="Palatino Linotype"/>
          <w:lang w:val="ru-RU"/>
        </w:rPr>
        <w:t>онҳо</w:t>
      </w:r>
      <w:r w:rsidRPr="004A7A59">
        <w:rPr>
          <w:rFonts w:ascii="Palatino Linotype" w:hAnsi="Palatino Linotype"/>
          <w:lang w:val="en-US"/>
        </w:rPr>
        <w:t xml:space="preserve"> (</w:t>
      </w:r>
      <w:r w:rsidRPr="004A7A59">
        <w:rPr>
          <w:rFonts w:ascii="Palatino Linotype" w:hAnsi="Palatino Linotype"/>
          <w:lang w:val="ru-RU"/>
        </w:rPr>
        <w:t>падар</w:t>
      </w:r>
      <w:r w:rsidRPr="004A7A59">
        <w:rPr>
          <w:rFonts w:ascii="Palatino Linotype" w:hAnsi="Palatino Linotype"/>
          <w:lang w:val="en-US"/>
        </w:rPr>
        <w:t xml:space="preserve">, </w:t>
      </w:r>
      <w:r w:rsidRPr="004A7A59">
        <w:rPr>
          <w:rFonts w:ascii="Palatino Linotype" w:hAnsi="Palatino Linotype"/>
          <w:lang w:val="ru-RU"/>
        </w:rPr>
        <w:t>модар</w:t>
      </w:r>
      <w:r w:rsidRPr="004A7A59">
        <w:rPr>
          <w:rFonts w:ascii="Palatino Linotype" w:hAnsi="Palatino Linotype"/>
          <w:lang w:val="en-US"/>
        </w:rPr>
        <w:t xml:space="preserve">, </w:t>
      </w:r>
      <w:r w:rsidRPr="004A7A59">
        <w:rPr>
          <w:rFonts w:ascii="Palatino Linotype" w:hAnsi="Palatino Linotype"/>
          <w:lang w:val="ru-RU"/>
        </w:rPr>
        <w:t>фарзандхондагон</w:t>
      </w:r>
      <w:r w:rsidRPr="004A7A59">
        <w:rPr>
          <w:rFonts w:ascii="Palatino Linotype" w:hAnsi="Palatino Linotype"/>
          <w:lang w:val="en-US"/>
        </w:rPr>
        <w:t xml:space="preserve">, </w:t>
      </w:r>
      <w:r w:rsidRPr="004A7A59">
        <w:rPr>
          <w:rFonts w:ascii="Palatino Linotype" w:hAnsi="Palatino Linotype"/>
          <w:lang w:val="ru-RU"/>
        </w:rPr>
        <w:t>васиён</w:t>
      </w:r>
      <w:r w:rsidRPr="004A7A59">
        <w:rPr>
          <w:rFonts w:ascii="Palatino Linotype" w:hAnsi="Palatino Linotype"/>
          <w:lang w:val="en-US"/>
        </w:rPr>
        <w:t xml:space="preserve">, </w:t>
      </w:r>
      <w:r w:rsidRPr="004A7A59">
        <w:rPr>
          <w:rFonts w:ascii="Palatino Linotype" w:hAnsi="Palatino Linotype"/>
          <w:lang w:val="ru-RU"/>
        </w:rPr>
        <w:t>парасторон</w:t>
      </w:r>
      <w:r w:rsidRPr="004A7A59">
        <w:rPr>
          <w:rFonts w:ascii="Palatino Linotype" w:hAnsi="Palatino Linotype"/>
          <w:lang w:val="en-US"/>
        </w:rPr>
        <w:t xml:space="preserve">) </w:t>
      </w:r>
      <w:r w:rsidRPr="004A7A59">
        <w:rPr>
          <w:rFonts w:ascii="Palatino Linotype" w:hAnsi="Palatino Linotype"/>
          <w:lang w:val="ru-RU"/>
        </w:rPr>
        <w:t>ҳуқуқ</w:t>
      </w:r>
      <w:r w:rsidRPr="004A7A59">
        <w:rPr>
          <w:rFonts w:ascii="Palatino Linotype" w:hAnsi="Palatino Linotype"/>
          <w:lang w:val="en-US"/>
        </w:rPr>
        <w:t xml:space="preserve"> </w:t>
      </w:r>
      <w:r w:rsidRPr="004A7A59">
        <w:rPr>
          <w:rFonts w:ascii="Palatino Linotype" w:hAnsi="Palatino Linotype"/>
          <w:lang w:val="ru-RU"/>
        </w:rPr>
        <w:t>доранд</w:t>
      </w:r>
      <w:r w:rsidRPr="004A7A59">
        <w:rPr>
          <w:rFonts w:ascii="Palatino Linotype" w:hAnsi="Palatino Linotype"/>
          <w:lang w:val="en-US"/>
        </w:rPr>
        <w:t xml:space="preserve"> </w:t>
      </w:r>
      <w:r w:rsidRPr="004A7A59">
        <w:rPr>
          <w:rFonts w:ascii="Palatino Linotype" w:hAnsi="Palatino Linotype"/>
          <w:lang w:val="ru-RU"/>
        </w:rPr>
        <w:t>аз</w:t>
      </w:r>
      <w:r w:rsidRPr="004A7A59">
        <w:rPr>
          <w:rFonts w:ascii="Palatino Linotype" w:hAnsi="Palatino Linotype"/>
          <w:lang w:val="en-US"/>
        </w:rPr>
        <w:t xml:space="preserve"> </w:t>
      </w:r>
      <w:r w:rsidRPr="004A7A59">
        <w:rPr>
          <w:rFonts w:ascii="Palatino Linotype" w:hAnsi="Palatino Linotype"/>
          <w:lang w:val="ru-RU"/>
        </w:rPr>
        <w:t>хизматрасонӣ</w:t>
      </w:r>
      <w:r w:rsidRPr="004A7A59">
        <w:rPr>
          <w:rFonts w:ascii="Palatino Linotype" w:hAnsi="Palatino Linotype"/>
          <w:lang w:val="en-US"/>
        </w:rPr>
        <w:t xml:space="preserve"> </w:t>
      </w:r>
      <w:r w:rsidRPr="004A7A59">
        <w:rPr>
          <w:rFonts w:ascii="Palatino Linotype" w:hAnsi="Palatino Linotype"/>
          <w:lang w:val="ru-RU"/>
        </w:rPr>
        <w:t>даст</w:t>
      </w:r>
      <w:r w:rsidRPr="004A7A59">
        <w:rPr>
          <w:rFonts w:ascii="Palatino Linotype" w:hAnsi="Palatino Linotype"/>
          <w:lang w:val="en-US"/>
        </w:rPr>
        <w:t xml:space="preserve"> </w:t>
      </w:r>
      <w:r w:rsidRPr="004A7A59">
        <w:rPr>
          <w:rFonts w:ascii="Palatino Linotype" w:hAnsi="Palatino Linotype"/>
          <w:lang w:val="ru-RU"/>
        </w:rPr>
        <w:t>кашанд</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истиснои</w:t>
      </w:r>
      <w:r w:rsidRPr="004A7A59">
        <w:rPr>
          <w:rFonts w:ascii="Palatino Linotype" w:hAnsi="Palatino Linotype"/>
          <w:lang w:val="en-US"/>
        </w:rPr>
        <w:t xml:space="preserve"> </w:t>
      </w:r>
      <w:r w:rsidRPr="004A7A59">
        <w:rPr>
          <w:rFonts w:ascii="Palatino Linotype" w:hAnsi="Palatino Linotype"/>
          <w:lang w:val="ru-RU"/>
        </w:rPr>
        <w:t>ҳолатҳое</w:t>
      </w:r>
      <w:r w:rsidRPr="004A7A59">
        <w:rPr>
          <w:rFonts w:ascii="Palatino Linotype" w:hAnsi="Palatino Linotype"/>
          <w:lang w:val="en-US"/>
        </w:rPr>
        <w:t xml:space="preserve">, </w:t>
      </w:r>
      <w:r w:rsidRPr="004A7A59">
        <w:rPr>
          <w:rFonts w:ascii="Palatino Linotype" w:hAnsi="Palatino Linotype"/>
          <w:lang w:val="ru-RU"/>
        </w:rPr>
        <w:t>ки</w:t>
      </w:r>
      <w:r w:rsidRPr="004A7A59">
        <w:rPr>
          <w:rFonts w:ascii="Palatino Linotype" w:hAnsi="Palatino Linotype"/>
          <w:lang w:val="en-US"/>
        </w:rPr>
        <w:t xml:space="preserve"> </w:t>
      </w:r>
      <w:r w:rsidRPr="004A7A59">
        <w:rPr>
          <w:rFonts w:ascii="Palatino Linotype" w:hAnsi="Palatino Linotype"/>
          <w:lang w:val="ru-RU"/>
        </w:rPr>
        <w:t>духтурон</w:t>
      </w:r>
      <w:r w:rsidRPr="004A7A59">
        <w:rPr>
          <w:rFonts w:ascii="Palatino Linotype" w:hAnsi="Palatino Linotype"/>
          <w:lang w:val="en-US"/>
        </w:rPr>
        <w:t xml:space="preserve"> </w:t>
      </w:r>
      <w:r w:rsidRPr="004A7A59">
        <w:rPr>
          <w:rFonts w:ascii="Palatino Linotype" w:hAnsi="Palatino Linotype"/>
          <w:lang w:val="ru-RU"/>
        </w:rPr>
        <w:t>аллакай</w:t>
      </w:r>
      <w:r w:rsidRPr="004A7A59">
        <w:rPr>
          <w:rFonts w:ascii="Palatino Linotype" w:hAnsi="Palatino Linotype"/>
          <w:lang w:val="en-US"/>
        </w:rPr>
        <w:t xml:space="preserve"> </w:t>
      </w:r>
      <w:r w:rsidRPr="004A7A59">
        <w:rPr>
          <w:rFonts w:ascii="Palatino Linotype" w:hAnsi="Palatino Linotype"/>
          <w:lang w:val="ru-RU"/>
        </w:rPr>
        <w:t>дахолати</w:t>
      </w:r>
      <w:r w:rsidRPr="004A7A59">
        <w:rPr>
          <w:rFonts w:ascii="Palatino Linotype" w:hAnsi="Palatino Linotype"/>
          <w:lang w:val="en-US"/>
        </w:rPr>
        <w:t xml:space="preserve"> </w:t>
      </w:r>
      <w:r w:rsidRPr="004A7A59">
        <w:rPr>
          <w:rFonts w:ascii="Palatino Linotype" w:hAnsi="Palatino Linotype"/>
          <w:lang w:val="ru-RU"/>
        </w:rPr>
        <w:t>тиббиро</w:t>
      </w:r>
      <w:r w:rsidRPr="004A7A59">
        <w:rPr>
          <w:rFonts w:ascii="Palatino Linotype" w:hAnsi="Palatino Linotype"/>
          <w:lang w:val="en-US"/>
        </w:rPr>
        <w:t xml:space="preserve"> </w:t>
      </w:r>
      <w:r w:rsidRPr="004A7A59">
        <w:rPr>
          <w:rFonts w:ascii="Palatino Linotype" w:hAnsi="Palatino Linotype"/>
          <w:lang w:val="ru-RU"/>
        </w:rPr>
        <w:t>оғоз</w:t>
      </w:r>
      <w:r w:rsidRPr="004A7A59">
        <w:rPr>
          <w:rFonts w:ascii="Palatino Linotype" w:hAnsi="Palatino Linotype"/>
          <w:lang w:val="en-US"/>
        </w:rPr>
        <w:t xml:space="preserve"> </w:t>
      </w:r>
      <w:r w:rsidRPr="004A7A59">
        <w:rPr>
          <w:rFonts w:ascii="Palatino Linotype" w:hAnsi="Palatino Linotype"/>
          <w:lang w:val="ru-RU"/>
        </w:rPr>
        <w:t>намудаанд</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қатъи</w:t>
      </w:r>
      <w:r w:rsidRPr="004A7A59">
        <w:rPr>
          <w:rFonts w:ascii="Palatino Linotype" w:hAnsi="Palatino Linotype"/>
          <w:lang w:val="en-US"/>
        </w:rPr>
        <w:t xml:space="preserve"> </w:t>
      </w:r>
      <w:r w:rsidRPr="004A7A59">
        <w:rPr>
          <w:rFonts w:ascii="Palatino Linotype" w:hAnsi="Palatino Linotype"/>
          <w:lang w:val="ru-RU"/>
        </w:rPr>
        <w:t>он</w:t>
      </w:r>
      <w:r w:rsidRPr="004A7A59">
        <w:rPr>
          <w:rFonts w:ascii="Palatino Linotype" w:hAnsi="Palatino Linotype"/>
          <w:lang w:val="en-US"/>
        </w:rPr>
        <w:t xml:space="preserve"> </w:t>
      </w:r>
      <w:r w:rsidRPr="004A7A59">
        <w:rPr>
          <w:rFonts w:ascii="Palatino Linotype" w:hAnsi="Palatino Linotype"/>
          <w:lang w:val="ru-RU"/>
        </w:rPr>
        <w:t>метавонад</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ҳаёт</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саломатӣ</w:t>
      </w:r>
      <w:r w:rsidRPr="004A7A59">
        <w:rPr>
          <w:rFonts w:ascii="Palatino Linotype" w:hAnsi="Palatino Linotype"/>
          <w:lang w:val="en-US"/>
        </w:rPr>
        <w:t xml:space="preserve"> </w:t>
      </w:r>
      <w:r w:rsidRPr="004A7A59">
        <w:rPr>
          <w:rFonts w:ascii="Palatino Linotype" w:hAnsi="Palatino Linotype"/>
          <w:lang w:val="ru-RU"/>
        </w:rPr>
        <w:t>таҳдид</w:t>
      </w:r>
      <w:r w:rsidRPr="004A7A59">
        <w:rPr>
          <w:rFonts w:ascii="Palatino Linotype" w:hAnsi="Palatino Linotype"/>
          <w:lang w:val="en-US"/>
        </w:rPr>
        <w:t xml:space="preserve"> </w:t>
      </w:r>
      <w:r w:rsidRPr="004A7A59">
        <w:rPr>
          <w:rFonts w:ascii="Palatino Linotype" w:hAnsi="Palatino Linotype"/>
          <w:lang w:val="ru-RU"/>
        </w:rPr>
        <w:t>кунад</w:t>
      </w:r>
      <w:r w:rsidRPr="004A7A59">
        <w:rPr>
          <w:rFonts w:ascii="Palatino Linotype" w:hAnsi="Palatino Linotype"/>
          <w:lang w:val="en-US"/>
        </w:rPr>
        <w:t xml:space="preserve">.  </w:t>
      </w:r>
      <w:r w:rsidRPr="004A7A59">
        <w:rPr>
          <w:rFonts w:ascii="Palatino Linotype" w:hAnsi="Palatino Linotype"/>
          <w:lang w:val="ru-RU"/>
        </w:rPr>
        <w:t>Сари</w:t>
      </w:r>
      <w:r w:rsidRPr="004A7A59">
        <w:rPr>
          <w:rFonts w:ascii="Palatino Linotype" w:hAnsi="Palatino Linotype"/>
          <w:lang w:val="en-US"/>
        </w:rPr>
        <w:t xml:space="preserve"> </w:t>
      </w:r>
      <w:r w:rsidRPr="004A7A59">
        <w:rPr>
          <w:rFonts w:ascii="Palatino Linotype" w:hAnsi="Palatino Linotype"/>
          <w:lang w:val="ru-RU"/>
        </w:rPr>
        <w:t>вақт</w:t>
      </w:r>
      <w:r w:rsidRPr="004A7A59">
        <w:rPr>
          <w:rFonts w:ascii="Palatino Linotype" w:hAnsi="Palatino Linotype"/>
          <w:lang w:val="en-US"/>
        </w:rPr>
        <w:t xml:space="preserve"> </w:t>
      </w:r>
      <w:r w:rsidRPr="004A7A59">
        <w:rPr>
          <w:rFonts w:ascii="Palatino Linotype" w:hAnsi="Palatino Linotype"/>
          <w:lang w:val="ru-RU"/>
        </w:rPr>
        <w:t>расонида</w:t>
      </w:r>
      <w:r w:rsidRPr="004A7A59">
        <w:rPr>
          <w:rFonts w:ascii="Palatino Linotype" w:hAnsi="Palatino Linotype"/>
          <w:lang w:val="en-US"/>
        </w:rPr>
        <w:t xml:space="preserve"> </w:t>
      </w:r>
      <w:r w:rsidRPr="004A7A59">
        <w:rPr>
          <w:rFonts w:ascii="Palatino Linotype" w:hAnsi="Palatino Linotype"/>
          <w:lang w:val="ru-RU"/>
        </w:rPr>
        <w:t>нашудани</w:t>
      </w:r>
      <w:r w:rsidRPr="004A7A59">
        <w:rPr>
          <w:rFonts w:ascii="Palatino Linotype" w:hAnsi="Palatino Linotype"/>
          <w:lang w:val="en-US"/>
        </w:rPr>
        <w:t xml:space="preserve"> </w:t>
      </w:r>
      <w:r w:rsidRPr="004A7A59">
        <w:rPr>
          <w:rFonts w:ascii="Palatino Linotype" w:hAnsi="Palatino Linotype"/>
          <w:lang w:val="ru-RU"/>
        </w:rPr>
        <w:t>хизматрасонии</w:t>
      </w:r>
      <w:r w:rsidRPr="004A7A59">
        <w:rPr>
          <w:rFonts w:ascii="Palatino Linotype" w:hAnsi="Palatino Linotype"/>
          <w:lang w:val="en-US"/>
        </w:rPr>
        <w:t xml:space="preserve"> </w:t>
      </w:r>
      <w:r w:rsidRPr="004A7A59">
        <w:rPr>
          <w:rFonts w:ascii="Palatino Linotype" w:hAnsi="Palatino Linotype"/>
          <w:lang w:val="ru-RU"/>
        </w:rPr>
        <w:t>ҷарроҳӣ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гинекологӣ</w:t>
      </w:r>
      <w:r w:rsidRPr="004A7A59">
        <w:rPr>
          <w:rFonts w:ascii="Palatino Linotype" w:hAnsi="Palatino Linotype"/>
          <w:lang w:val="en-US"/>
        </w:rPr>
        <w:t xml:space="preserve">, </w:t>
      </w:r>
      <w:r w:rsidRPr="004A7A59">
        <w:rPr>
          <w:rFonts w:ascii="Palatino Linotype" w:hAnsi="Palatino Linotype"/>
          <w:lang w:val="ru-RU"/>
        </w:rPr>
        <w:t>гузаронидани</w:t>
      </w:r>
      <w:r w:rsidRPr="004A7A59">
        <w:rPr>
          <w:rFonts w:ascii="Palatino Linotype" w:hAnsi="Palatino Linotype"/>
          <w:lang w:val="en-US"/>
        </w:rPr>
        <w:t xml:space="preserve"> </w:t>
      </w:r>
      <w:r w:rsidRPr="004A7A59">
        <w:rPr>
          <w:rFonts w:ascii="Palatino Linotype" w:hAnsi="Palatino Linotype"/>
          <w:lang w:val="ru-RU"/>
        </w:rPr>
        <w:t>хун</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ҷузъҳои</w:t>
      </w:r>
      <w:r w:rsidRPr="004A7A59">
        <w:rPr>
          <w:rFonts w:ascii="Palatino Linotype" w:hAnsi="Palatino Linotype"/>
          <w:lang w:val="en-US"/>
        </w:rPr>
        <w:t xml:space="preserve"> </w:t>
      </w:r>
      <w:r w:rsidRPr="004A7A59">
        <w:rPr>
          <w:rFonts w:ascii="Palatino Linotype" w:hAnsi="Palatino Linotype"/>
          <w:lang w:val="ru-RU"/>
        </w:rPr>
        <w:t>таркибии</w:t>
      </w:r>
      <w:r w:rsidRPr="004A7A59">
        <w:rPr>
          <w:rFonts w:ascii="Palatino Linotype" w:hAnsi="Palatino Linotype"/>
          <w:lang w:val="en-US"/>
        </w:rPr>
        <w:t xml:space="preserve"> </w:t>
      </w:r>
      <w:r w:rsidRPr="004A7A59">
        <w:rPr>
          <w:rFonts w:ascii="Palatino Linotype" w:hAnsi="Palatino Linotype"/>
          <w:lang w:val="ru-RU"/>
        </w:rPr>
        <w:t>он</w:t>
      </w:r>
      <w:r w:rsidRPr="004A7A59">
        <w:rPr>
          <w:rFonts w:ascii="Palatino Linotype" w:hAnsi="Palatino Linotype"/>
          <w:lang w:val="en-US"/>
        </w:rPr>
        <w:t xml:space="preserve">, </w:t>
      </w:r>
      <w:r w:rsidRPr="004A7A59">
        <w:rPr>
          <w:rFonts w:ascii="Palatino Linotype" w:hAnsi="Palatino Linotype"/>
          <w:lang w:val="ru-RU"/>
        </w:rPr>
        <w:t>истифодаи</w:t>
      </w:r>
      <w:r w:rsidRPr="004A7A59">
        <w:rPr>
          <w:rFonts w:ascii="Palatino Linotype" w:hAnsi="Palatino Linotype"/>
          <w:lang w:val="en-US"/>
        </w:rPr>
        <w:t xml:space="preserve"> </w:t>
      </w:r>
      <w:r w:rsidRPr="004A7A59">
        <w:rPr>
          <w:rFonts w:ascii="Palatino Linotype" w:hAnsi="Palatino Linotype"/>
          <w:lang w:val="ru-RU"/>
        </w:rPr>
        <w:t>усули</w:t>
      </w:r>
      <w:r w:rsidRPr="004A7A59">
        <w:rPr>
          <w:rFonts w:ascii="Palatino Linotype" w:hAnsi="Palatino Linotype"/>
          <w:lang w:val="en-US"/>
        </w:rPr>
        <w:t xml:space="preserve"> </w:t>
      </w:r>
      <w:r w:rsidRPr="004A7A59">
        <w:rPr>
          <w:rFonts w:ascii="Palatino Linotype" w:hAnsi="Palatino Linotype"/>
          <w:lang w:val="ru-RU"/>
        </w:rPr>
        <w:t>комплексии</w:t>
      </w:r>
      <w:r w:rsidRPr="004A7A59">
        <w:rPr>
          <w:rFonts w:ascii="Palatino Linotype" w:hAnsi="Palatino Linotype"/>
          <w:lang w:val="en-US"/>
        </w:rPr>
        <w:t xml:space="preserve"> </w:t>
      </w:r>
      <w:r w:rsidRPr="004A7A59">
        <w:rPr>
          <w:rFonts w:ascii="Palatino Linotype" w:hAnsi="Palatino Linotype"/>
          <w:lang w:val="ru-RU"/>
        </w:rPr>
        <w:t>ташхис</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хаёти</w:t>
      </w:r>
      <w:r w:rsidRPr="004A7A59">
        <w:rPr>
          <w:rFonts w:ascii="Palatino Linotype" w:hAnsi="Palatino Linotype"/>
          <w:lang w:val="en-US"/>
        </w:rPr>
        <w:t xml:space="preserve"> </w:t>
      </w:r>
      <w:r w:rsidRPr="004A7A59">
        <w:rPr>
          <w:rFonts w:ascii="Palatino Linotype" w:hAnsi="Palatino Linotype"/>
          <w:lang w:val="ru-RU"/>
        </w:rPr>
        <w:t>бемор</w:t>
      </w:r>
      <w:r w:rsidRPr="004A7A59">
        <w:rPr>
          <w:rFonts w:ascii="Palatino Linotype" w:hAnsi="Palatino Linotype"/>
          <w:lang w:val="en-US"/>
        </w:rPr>
        <w:t xml:space="preserve"> </w:t>
      </w:r>
      <w:r w:rsidRPr="004A7A59">
        <w:rPr>
          <w:rFonts w:ascii="Palatino Linotype" w:hAnsi="Palatino Linotype"/>
          <w:lang w:val="ru-RU"/>
        </w:rPr>
        <w:t>тахдид</w:t>
      </w:r>
      <w:r w:rsidRPr="004A7A59">
        <w:rPr>
          <w:rFonts w:ascii="Palatino Linotype" w:hAnsi="Palatino Linotype"/>
          <w:lang w:val="en-US"/>
        </w:rPr>
        <w:t xml:space="preserve"> </w:t>
      </w:r>
      <w:r w:rsidRPr="004A7A59">
        <w:rPr>
          <w:rFonts w:ascii="Palatino Linotype" w:hAnsi="Palatino Linotype"/>
          <w:lang w:val="ru-RU"/>
        </w:rPr>
        <w:t>намуда</w:t>
      </w:r>
      <w:r w:rsidRPr="004A7A59">
        <w:rPr>
          <w:rFonts w:ascii="Palatino Linotype" w:hAnsi="Palatino Linotype"/>
          <w:lang w:val="en-US"/>
        </w:rPr>
        <w:t xml:space="preserve">, </w:t>
      </w:r>
      <w:r w:rsidRPr="004A7A59">
        <w:rPr>
          <w:rFonts w:ascii="Palatino Linotype" w:hAnsi="Palatino Linotype"/>
          <w:lang w:val="ru-RU"/>
        </w:rPr>
        <w:t>гирифтани</w:t>
      </w:r>
      <w:r w:rsidRPr="004A7A59">
        <w:rPr>
          <w:rFonts w:ascii="Palatino Linotype" w:hAnsi="Palatino Linotype"/>
          <w:lang w:val="en-US"/>
        </w:rPr>
        <w:t xml:space="preserve"> </w:t>
      </w:r>
      <w:r w:rsidRPr="004A7A59">
        <w:rPr>
          <w:rFonts w:ascii="Palatino Linotype" w:hAnsi="Palatino Linotype"/>
          <w:lang w:val="ru-RU"/>
        </w:rPr>
        <w:t>розигии</w:t>
      </w:r>
      <w:r w:rsidRPr="004A7A59">
        <w:rPr>
          <w:rFonts w:ascii="Palatino Linotype" w:hAnsi="Palatino Linotype"/>
          <w:lang w:val="en-US"/>
        </w:rPr>
        <w:t xml:space="preserve"> </w:t>
      </w:r>
      <w:r w:rsidRPr="004A7A59">
        <w:rPr>
          <w:rFonts w:ascii="Palatino Linotype" w:hAnsi="Palatino Linotype"/>
          <w:lang w:val="ru-RU"/>
        </w:rPr>
        <w:t>намояндаи</w:t>
      </w:r>
      <w:r w:rsidRPr="004A7A59">
        <w:rPr>
          <w:rFonts w:ascii="Palatino Linotype" w:hAnsi="Palatino Linotype"/>
          <w:lang w:val="en-US"/>
        </w:rPr>
        <w:t xml:space="preserve"> </w:t>
      </w:r>
      <w:r w:rsidRPr="004A7A59">
        <w:rPr>
          <w:rFonts w:ascii="Palatino Linotype" w:hAnsi="Palatino Linotype"/>
          <w:lang w:val="ru-RU"/>
        </w:rPr>
        <w:t>қонунӣ</w:t>
      </w:r>
      <w:r w:rsidRPr="004A7A59">
        <w:rPr>
          <w:rFonts w:ascii="Palatino Linotype" w:hAnsi="Palatino Linotype"/>
          <w:lang w:val="en-US"/>
        </w:rPr>
        <w:t xml:space="preserve"> </w:t>
      </w:r>
      <w:r w:rsidRPr="004A7A59">
        <w:rPr>
          <w:rFonts w:ascii="Palatino Linotype" w:hAnsi="Palatino Linotype"/>
          <w:lang w:val="ru-RU"/>
        </w:rPr>
        <w:t>ғайриимкон</w:t>
      </w:r>
      <w:r w:rsidRPr="004A7A59">
        <w:rPr>
          <w:rFonts w:ascii="Palatino Linotype" w:hAnsi="Palatino Linotype"/>
          <w:lang w:val="en-US"/>
        </w:rPr>
        <w:t xml:space="preserve"> </w:t>
      </w:r>
      <w:r w:rsidRPr="004A7A59">
        <w:rPr>
          <w:rFonts w:ascii="Palatino Linotype" w:hAnsi="Palatino Linotype"/>
          <w:lang w:val="ru-RU"/>
        </w:rPr>
        <w:t>буд</w:t>
      </w:r>
      <w:r w:rsidRPr="004A7A59">
        <w:rPr>
          <w:rFonts w:ascii="Palatino Linotype" w:hAnsi="Palatino Linotype"/>
          <w:lang w:val="en-US"/>
        </w:rPr>
        <w:t xml:space="preserve">; </w:t>
      </w:r>
      <w:r w:rsidRPr="004A7A59">
        <w:rPr>
          <w:rFonts w:ascii="Palatino Linotype" w:hAnsi="Palatino Linotype"/>
          <w:lang w:val="ru-RU"/>
        </w:rPr>
        <w:t>занони</w:t>
      </w:r>
      <w:r w:rsidRPr="004A7A59">
        <w:rPr>
          <w:rFonts w:ascii="Palatino Linotype" w:hAnsi="Palatino Linotype"/>
          <w:lang w:val="en-US"/>
        </w:rPr>
        <w:t xml:space="preserve"> </w:t>
      </w:r>
      <w:r w:rsidRPr="004A7A59">
        <w:rPr>
          <w:rFonts w:ascii="Palatino Linotype" w:hAnsi="Palatino Linotype"/>
          <w:lang w:val="ru-RU"/>
        </w:rPr>
        <w:t>ҳомиладор</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кӯдакон</w:t>
      </w:r>
      <w:r w:rsidRPr="004A7A59">
        <w:rPr>
          <w:rFonts w:ascii="Palatino Linotype" w:hAnsi="Palatino Linotype"/>
          <w:lang w:val="en-US"/>
        </w:rPr>
        <w:t xml:space="preserve">. </w:t>
      </w:r>
      <w:r w:rsidRPr="004A7A59">
        <w:rPr>
          <w:rFonts w:ascii="Palatino Linotype" w:hAnsi="Palatino Linotype"/>
          <w:lang w:val="ru-RU"/>
        </w:rPr>
        <w:t>Чунин</w:t>
      </w:r>
      <w:r w:rsidRPr="004A7A59">
        <w:rPr>
          <w:rFonts w:ascii="Palatino Linotype" w:hAnsi="Palatino Linotype"/>
          <w:lang w:val="en-US"/>
        </w:rPr>
        <w:t xml:space="preserve"> </w:t>
      </w:r>
      <w:r w:rsidRPr="004A7A59">
        <w:rPr>
          <w:rFonts w:ascii="Palatino Linotype" w:hAnsi="Palatino Linotype"/>
          <w:lang w:val="ru-RU"/>
        </w:rPr>
        <w:t>радкунӣ</w:t>
      </w:r>
      <w:r w:rsidRPr="004A7A59">
        <w:rPr>
          <w:rFonts w:ascii="Palatino Linotype" w:hAnsi="Palatino Linotype"/>
          <w:lang w:val="en-US"/>
        </w:rPr>
        <w:t xml:space="preserve"> </w:t>
      </w:r>
      <w:r w:rsidRPr="004A7A59">
        <w:rPr>
          <w:rFonts w:ascii="Palatino Linotype" w:hAnsi="Palatino Linotype"/>
          <w:lang w:val="ru-RU"/>
        </w:rPr>
        <w:t>бояд</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шакли</w:t>
      </w:r>
      <w:r w:rsidRPr="004A7A59">
        <w:rPr>
          <w:rFonts w:ascii="Palatino Linotype" w:hAnsi="Palatino Linotype"/>
          <w:lang w:val="en-US"/>
        </w:rPr>
        <w:t xml:space="preserve"> </w:t>
      </w:r>
      <w:r w:rsidRPr="004A7A59">
        <w:rPr>
          <w:rFonts w:ascii="Palatino Linotype" w:hAnsi="Palatino Linotype"/>
          <w:lang w:val="ru-RU"/>
        </w:rPr>
        <w:t>хаттӣ</w:t>
      </w:r>
      <w:r w:rsidRPr="004A7A59">
        <w:rPr>
          <w:rFonts w:ascii="Palatino Linotype" w:hAnsi="Palatino Linotype"/>
          <w:lang w:val="en-US"/>
        </w:rPr>
        <w:t xml:space="preserve"> </w:t>
      </w:r>
      <w:r w:rsidRPr="004A7A59">
        <w:rPr>
          <w:rFonts w:ascii="Palatino Linotype" w:hAnsi="Palatino Linotype"/>
          <w:lang w:val="ru-RU"/>
        </w:rPr>
        <w:t>пешниҳод</w:t>
      </w:r>
      <w:r w:rsidRPr="004A7A59">
        <w:rPr>
          <w:rFonts w:ascii="Palatino Linotype" w:hAnsi="Palatino Linotype"/>
          <w:lang w:val="en-US"/>
        </w:rPr>
        <w:t xml:space="preserve"> </w:t>
      </w:r>
      <w:r w:rsidRPr="004A7A59">
        <w:rPr>
          <w:rFonts w:ascii="Palatino Linotype" w:hAnsi="Palatino Linotype"/>
          <w:lang w:val="ru-RU"/>
        </w:rPr>
        <w:t>карда</w:t>
      </w:r>
      <w:r w:rsidRPr="004A7A59">
        <w:rPr>
          <w:rFonts w:ascii="Palatino Linotype" w:hAnsi="Palatino Linotype"/>
          <w:lang w:val="en-US"/>
        </w:rPr>
        <w:t xml:space="preserve"> </w:t>
      </w:r>
      <w:r w:rsidRPr="004A7A59">
        <w:rPr>
          <w:rFonts w:ascii="Palatino Linotype" w:hAnsi="Palatino Linotype"/>
          <w:lang w:val="ru-RU"/>
        </w:rPr>
        <w:t>шавад</w:t>
      </w:r>
      <w:r w:rsidRPr="004A7A59">
        <w:rPr>
          <w:rFonts w:ascii="Palatino Linotype" w:hAnsi="Palatino Linotype"/>
          <w:lang w:val="en-US"/>
        </w:rPr>
        <w:t xml:space="preserve">. </w:t>
      </w:r>
      <w:r w:rsidRPr="004A7A59">
        <w:rPr>
          <w:rFonts w:ascii="Palatino Linotype" w:hAnsi="Palatino Linotype"/>
          <w:lang w:val="ru-RU"/>
        </w:rPr>
        <w:t>Хизматрасониҳо</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монанди</w:t>
      </w:r>
      <w:r w:rsidRPr="004A7A59">
        <w:rPr>
          <w:rFonts w:ascii="Palatino Linotype" w:hAnsi="Palatino Linotype"/>
          <w:lang w:val="en-US"/>
        </w:rPr>
        <w:t xml:space="preserve"> </w:t>
      </w:r>
      <w:r w:rsidRPr="004A7A59">
        <w:rPr>
          <w:rFonts w:ascii="Palatino Linotype" w:hAnsi="Palatino Linotype"/>
          <w:lang w:val="ru-RU"/>
        </w:rPr>
        <w:t>муоинаи</w:t>
      </w:r>
      <w:r w:rsidRPr="004A7A59">
        <w:rPr>
          <w:rFonts w:ascii="Palatino Linotype" w:hAnsi="Palatino Linotype"/>
          <w:lang w:val="en-US"/>
        </w:rPr>
        <w:t xml:space="preserve"> </w:t>
      </w:r>
      <w:r w:rsidRPr="004A7A59">
        <w:rPr>
          <w:rFonts w:ascii="Palatino Linotype" w:hAnsi="Palatino Linotype"/>
          <w:lang w:val="ru-RU"/>
        </w:rPr>
        <w:t>гинекологӣ</w:t>
      </w:r>
      <w:r w:rsidRPr="004A7A59">
        <w:rPr>
          <w:rFonts w:ascii="Palatino Linotype" w:hAnsi="Palatino Linotype"/>
          <w:lang w:val="en-US"/>
        </w:rPr>
        <w:t xml:space="preserve">; </w:t>
      </w:r>
      <w:r w:rsidRPr="004A7A59">
        <w:rPr>
          <w:rFonts w:ascii="Palatino Linotype" w:hAnsi="Palatino Linotype"/>
          <w:lang w:val="ru-RU"/>
        </w:rPr>
        <w:t>исқоти</w:t>
      </w:r>
      <w:r w:rsidRPr="004A7A59">
        <w:rPr>
          <w:rFonts w:ascii="Palatino Linotype" w:hAnsi="Palatino Linotype"/>
          <w:lang w:val="en-US"/>
        </w:rPr>
        <w:t xml:space="preserve"> </w:t>
      </w:r>
      <w:r w:rsidRPr="004A7A59">
        <w:rPr>
          <w:rFonts w:ascii="Palatino Linotype" w:hAnsi="Palatino Linotype"/>
          <w:lang w:val="ru-RU"/>
        </w:rPr>
        <w:t>ҳамл</w:t>
      </w:r>
      <w:r w:rsidRPr="004A7A59">
        <w:rPr>
          <w:rFonts w:ascii="Palatino Linotype" w:hAnsi="Palatino Linotype"/>
          <w:lang w:val="en-US"/>
        </w:rPr>
        <w:t xml:space="preserve">, </w:t>
      </w:r>
      <w:r w:rsidRPr="004A7A59">
        <w:rPr>
          <w:rFonts w:ascii="Palatino Linotype" w:hAnsi="Palatino Linotype"/>
          <w:lang w:val="ru-RU"/>
        </w:rPr>
        <w:t>ҷарроҳии</w:t>
      </w:r>
      <w:r w:rsidRPr="004A7A59">
        <w:rPr>
          <w:rFonts w:ascii="Palatino Linotype" w:hAnsi="Palatino Linotype"/>
          <w:lang w:val="en-US"/>
        </w:rPr>
        <w:t xml:space="preserve"> </w:t>
      </w:r>
      <w:r w:rsidRPr="004A7A59">
        <w:rPr>
          <w:rFonts w:ascii="Palatino Linotype" w:hAnsi="Palatino Linotype"/>
          <w:lang w:val="ru-RU"/>
        </w:rPr>
        <w:t>акушерӣ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гинекологӣ</w:t>
      </w:r>
      <w:r w:rsidRPr="004A7A59">
        <w:rPr>
          <w:rFonts w:ascii="Palatino Linotype" w:hAnsi="Palatino Linotype"/>
          <w:lang w:val="en-US"/>
        </w:rPr>
        <w:t xml:space="preserve">; </w:t>
      </w:r>
      <w:r w:rsidRPr="004A7A59">
        <w:rPr>
          <w:rFonts w:ascii="Palatino Linotype" w:hAnsi="Palatino Linotype"/>
          <w:lang w:val="ru-RU"/>
        </w:rPr>
        <w:t>гузаронидани</w:t>
      </w:r>
      <w:r w:rsidRPr="004A7A59">
        <w:rPr>
          <w:rFonts w:ascii="Palatino Linotype" w:hAnsi="Palatino Linotype"/>
          <w:lang w:val="en-US"/>
        </w:rPr>
        <w:t xml:space="preserve"> </w:t>
      </w:r>
      <w:r w:rsidRPr="004A7A59">
        <w:rPr>
          <w:rFonts w:ascii="Palatino Linotype" w:hAnsi="Palatino Linotype"/>
          <w:lang w:val="ru-RU"/>
        </w:rPr>
        <w:t>хун</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ҷузъҳои</w:t>
      </w:r>
      <w:r w:rsidRPr="004A7A59">
        <w:rPr>
          <w:rFonts w:ascii="Palatino Linotype" w:hAnsi="Palatino Linotype"/>
          <w:lang w:val="en-US"/>
        </w:rPr>
        <w:t xml:space="preserve"> </w:t>
      </w:r>
      <w:r w:rsidRPr="004A7A59">
        <w:rPr>
          <w:rFonts w:ascii="Palatino Linotype" w:hAnsi="Palatino Linotype"/>
          <w:lang w:val="ru-RU"/>
        </w:rPr>
        <w:t>он</w:t>
      </w:r>
      <w:r w:rsidRPr="004A7A59">
        <w:rPr>
          <w:rFonts w:ascii="Palatino Linotype" w:hAnsi="Palatino Linotype"/>
          <w:lang w:val="en-US"/>
        </w:rPr>
        <w:t xml:space="preserve">, </w:t>
      </w:r>
      <w:r w:rsidRPr="004A7A59">
        <w:rPr>
          <w:rFonts w:ascii="Palatino Linotype" w:hAnsi="Palatino Linotype"/>
          <w:lang w:val="ru-RU"/>
        </w:rPr>
        <w:t>истифодаи</w:t>
      </w:r>
      <w:r w:rsidRPr="004A7A59">
        <w:rPr>
          <w:rFonts w:ascii="Palatino Linotype" w:hAnsi="Palatino Linotype"/>
          <w:lang w:val="en-US"/>
        </w:rPr>
        <w:t xml:space="preserve"> </w:t>
      </w:r>
      <w:r w:rsidRPr="004A7A59">
        <w:rPr>
          <w:rFonts w:ascii="Palatino Linotype" w:hAnsi="Palatino Linotype"/>
          <w:lang w:val="ru-RU"/>
        </w:rPr>
        <w:t>усулҳои</w:t>
      </w:r>
      <w:r w:rsidRPr="004A7A59">
        <w:rPr>
          <w:rFonts w:ascii="Palatino Linotype" w:hAnsi="Palatino Linotype"/>
          <w:lang w:val="en-US"/>
        </w:rPr>
        <w:t xml:space="preserve"> </w:t>
      </w:r>
      <w:r w:rsidRPr="004A7A59">
        <w:rPr>
          <w:rFonts w:ascii="Palatino Linotype" w:hAnsi="Palatino Linotype"/>
          <w:lang w:val="ru-RU"/>
        </w:rPr>
        <w:t>мураккаби</w:t>
      </w:r>
      <w:r w:rsidRPr="004A7A59">
        <w:rPr>
          <w:rFonts w:ascii="Palatino Linotype" w:hAnsi="Palatino Linotype"/>
          <w:lang w:val="en-US"/>
        </w:rPr>
        <w:t xml:space="preserve"> </w:t>
      </w:r>
      <w:r w:rsidRPr="004A7A59">
        <w:rPr>
          <w:rFonts w:ascii="Palatino Linotype" w:hAnsi="Palatino Linotype"/>
          <w:lang w:val="ru-RU"/>
        </w:rPr>
        <w:t>ташхис</w:t>
      </w:r>
      <w:r w:rsidRPr="004A7A59">
        <w:rPr>
          <w:rFonts w:ascii="Palatino Linotype" w:hAnsi="Palatino Linotype"/>
          <w:lang w:val="en-US"/>
        </w:rPr>
        <w:t xml:space="preserve"> (</w:t>
      </w:r>
      <w:r w:rsidRPr="004A7A59">
        <w:rPr>
          <w:rFonts w:ascii="Palatino Linotype" w:hAnsi="Palatino Linotype"/>
          <w:lang w:val="ru-RU"/>
        </w:rPr>
        <w:t>гидроскопия</w:t>
      </w:r>
      <w:r w:rsidRPr="004A7A59">
        <w:rPr>
          <w:rFonts w:ascii="Palatino Linotype" w:hAnsi="Palatino Linotype"/>
          <w:lang w:val="en-US"/>
        </w:rPr>
        <w:t xml:space="preserve">, </w:t>
      </w:r>
      <w:r w:rsidRPr="004A7A59">
        <w:rPr>
          <w:rFonts w:ascii="Palatino Linotype" w:hAnsi="Palatino Linotype"/>
          <w:lang w:val="ru-RU"/>
        </w:rPr>
        <w:t>лапароскопия</w:t>
      </w:r>
      <w:r w:rsidRPr="004A7A59">
        <w:rPr>
          <w:rFonts w:ascii="Palatino Linotype" w:hAnsi="Palatino Linotype"/>
          <w:lang w:val="en-US"/>
        </w:rPr>
        <w:t xml:space="preserve">) </w:t>
      </w:r>
      <w:r w:rsidRPr="004A7A59">
        <w:rPr>
          <w:rFonts w:ascii="Palatino Linotype" w:hAnsi="Palatino Linotype"/>
          <w:lang w:val="ru-RU"/>
        </w:rPr>
        <w:t>барои</w:t>
      </w:r>
      <w:r w:rsidRPr="004A7A59">
        <w:rPr>
          <w:rFonts w:ascii="Palatino Linotype" w:hAnsi="Palatino Linotype"/>
          <w:lang w:val="en-US"/>
        </w:rPr>
        <w:t xml:space="preserve"> </w:t>
      </w:r>
      <w:r w:rsidRPr="004A7A59">
        <w:rPr>
          <w:rFonts w:ascii="Palatino Linotype" w:hAnsi="Palatino Linotype"/>
          <w:lang w:val="ru-RU"/>
        </w:rPr>
        <w:t>кӯдакон</w:t>
      </w:r>
      <w:r w:rsidRPr="004A7A59">
        <w:rPr>
          <w:rFonts w:ascii="Palatino Linotype" w:hAnsi="Palatino Linotype"/>
          <w:lang w:val="en-US"/>
        </w:rPr>
        <w:t xml:space="preserve"> </w:t>
      </w:r>
      <w:r w:rsidRPr="004A7A59">
        <w:rPr>
          <w:rFonts w:ascii="Palatino Linotype" w:hAnsi="Palatino Linotype"/>
          <w:lang w:val="ru-RU"/>
        </w:rPr>
        <w:t>танҳо</w:t>
      </w:r>
      <w:r w:rsidRPr="004A7A59">
        <w:rPr>
          <w:rFonts w:ascii="Palatino Linotype" w:hAnsi="Palatino Linotype"/>
          <w:lang w:val="en-US"/>
        </w:rPr>
        <w:t xml:space="preserve"> </w:t>
      </w:r>
      <w:r w:rsidRPr="004A7A59">
        <w:rPr>
          <w:rFonts w:ascii="Palatino Linotype" w:hAnsi="Palatino Linotype"/>
          <w:lang w:val="ru-RU"/>
        </w:rPr>
        <w:t>бо</w:t>
      </w:r>
      <w:r w:rsidRPr="004A7A59">
        <w:rPr>
          <w:rFonts w:ascii="Palatino Linotype" w:hAnsi="Palatino Linotype"/>
          <w:lang w:val="en-US"/>
        </w:rPr>
        <w:t xml:space="preserve"> </w:t>
      </w:r>
      <w:r w:rsidRPr="004A7A59">
        <w:rPr>
          <w:rFonts w:ascii="Palatino Linotype" w:hAnsi="Palatino Linotype"/>
          <w:lang w:val="ru-RU"/>
        </w:rPr>
        <w:t>иҷозати</w:t>
      </w:r>
      <w:r w:rsidRPr="004A7A59">
        <w:rPr>
          <w:rFonts w:ascii="Palatino Linotype" w:hAnsi="Palatino Linotype"/>
          <w:lang w:val="en-US"/>
        </w:rPr>
        <w:t xml:space="preserve"> </w:t>
      </w:r>
      <w:r w:rsidRPr="004A7A59">
        <w:rPr>
          <w:rFonts w:ascii="Palatino Linotype" w:hAnsi="Palatino Linotype"/>
          <w:lang w:val="ru-RU"/>
        </w:rPr>
        <w:t>намояндагони</w:t>
      </w:r>
      <w:r w:rsidRPr="004A7A59">
        <w:rPr>
          <w:rFonts w:ascii="Palatino Linotype" w:hAnsi="Palatino Linotype"/>
          <w:lang w:val="en-US"/>
        </w:rPr>
        <w:t xml:space="preserve"> </w:t>
      </w:r>
      <w:r w:rsidRPr="004A7A59">
        <w:rPr>
          <w:rFonts w:ascii="Palatino Linotype" w:hAnsi="Palatino Linotype"/>
          <w:lang w:val="ru-RU"/>
        </w:rPr>
        <w:t>қонунии</w:t>
      </w:r>
      <w:r w:rsidRPr="004A7A59">
        <w:rPr>
          <w:rFonts w:ascii="Palatino Linotype" w:hAnsi="Palatino Linotype"/>
          <w:lang w:val="en-US"/>
        </w:rPr>
        <w:t xml:space="preserve"> </w:t>
      </w:r>
      <w:r w:rsidRPr="004A7A59">
        <w:rPr>
          <w:rFonts w:ascii="Palatino Linotype" w:hAnsi="Palatino Linotype"/>
          <w:lang w:val="ru-RU"/>
        </w:rPr>
        <w:t>онҳо</w:t>
      </w:r>
      <w:r w:rsidRPr="004A7A59">
        <w:rPr>
          <w:rFonts w:ascii="Palatino Linotype" w:hAnsi="Palatino Linotype"/>
          <w:lang w:val="en-US"/>
        </w:rPr>
        <w:t xml:space="preserve"> </w:t>
      </w:r>
      <w:r w:rsidRPr="004A7A59">
        <w:rPr>
          <w:rFonts w:ascii="Palatino Linotype" w:hAnsi="Palatino Linotype"/>
          <w:lang w:val="ru-RU"/>
        </w:rPr>
        <w:t>имконпазир</w:t>
      </w:r>
      <w:r w:rsidRPr="004A7A59">
        <w:rPr>
          <w:rFonts w:ascii="Palatino Linotype" w:hAnsi="Palatino Linotype"/>
          <w:lang w:val="en-US"/>
        </w:rPr>
        <w:t xml:space="preserve"> </w:t>
      </w:r>
      <w:r w:rsidRPr="004A7A59">
        <w:rPr>
          <w:rFonts w:ascii="Palatino Linotype" w:hAnsi="Palatino Linotype"/>
          <w:lang w:val="ru-RU"/>
        </w:rPr>
        <w:t>аст</w:t>
      </w:r>
      <w:r w:rsidRPr="004A7A59">
        <w:rPr>
          <w:rFonts w:ascii="Palatino Linotype" w:hAnsi="Palatino Linotype"/>
          <w:lang w:val="en-US"/>
        </w:rPr>
        <w:t xml:space="preserve">. </w:t>
      </w:r>
      <w:r w:rsidRPr="004A7A59">
        <w:rPr>
          <w:rFonts w:ascii="Palatino Linotype" w:hAnsi="Palatino Linotype"/>
          <w:lang w:val="ru-RU"/>
        </w:rPr>
        <w:t>Хизматрасонӣ ба шахсоне, ки ба синни балоғат расидаанд, дар асоси ариза ва розигии онҳо сурат мегирад. Тартиб махсусан ба қурбониёни зӯроварии ҷинсӣ дахл дошта, тасдиқ менамояд, ки ба қурбониёни зӯроварии ҷинсӣ иҷозат дода шавад, ки бо дархости худ дар муассисаи тиббӣ бо волидон ё васии қонунӣ бимонанд. Маълумот дар бораи хизматҳои расонидашуда бояд дар омори давлатии тиббии солона инъикос карда шаванд.</w:t>
      </w:r>
    </w:p>
    <w:p w14:paraId="38999EA7" w14:textId="77777777" w:rsidR="00725213" w:rsidRPr="004A7A59" w:rsidRDefault="00725213" w:rsidP="00725213">
      <w:pPr>
        <w:jc w:val="both"/>
        <w:rPr>
          <w:rFonts w:ascii="Palatino Linotype" w:hAnsi="Palatino Linotype" w:cstheme="minorHAnsi"/>
          <w:bCs/>
          <w:lang w:val="ru-RU"/>
        </w:rPr>
      </w:pPr>
    </w:p>
    <w:p w14:paraId="78683A84" w14:textId="77777777"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Дар худи ҳамин ҳуҷҷат мазмуни тарбияи ахлоқӣ ва ҷинсӣ баён карда шудааст. Гуфта мешавад, ки чунин тарбия ба баланд бардоштани масъулияти бошуурона нисбат ба саломатии худ ва саломатии дигарон, ташаккули малакаҳои зиндагӣ, </w:t>
      </w:r>
      <w:r w:rsidRPr="004A7A59">
        <w:rPr>
          <w:rFonts w:ascii="Palatino Linotype" w:hAnsi="Palatino Linotype"/>
          <w:lang w:val="ru-RU"/>
        </w:rPr>
        <w:lastRenderedPageBreak/>
        <w:t>ташаккули ахлоқ, тарзи ҳаёти солим ва рафтори ҷинсӣ, боиси бунёди оила мегарданд, нигаронида шудааст. Таркиби мазмунии чунин таълим аз синну соли истифодабарандагони хизмарсонӣ вобаста аст, аз ҷумла:</w:t>
      </w:r>
    </w:p>
    <w:p w14:paraId="5199CF97" w14:textId="7A64B232" w:rsidR="00725213" w:rsidRPr="004A7A59" w:rsidRDefault="00725213" w:rsidP="002613F6">
      <w:pPr>
        <w:pStyle w:val="a3"/>
        <w:numPr>
          <w:ilvl w:val="0"/>
          <w:numId w:val="23"/>
        </w:numPr>
        <w:jc w:val="both"/>
        <w:rPr>
          <w:rFonts w:ascii="Palatino Linotype" w:hAnsi="Palatino Linotype"/>
        </w:rPr>
      </w:pPr>
      <w:r w:rsidRPr="004A7A59">
        <w:rPr>
          <w:rFonts w:ascii="Palatino Linotype" w:hAnsi="Palatino Linotype"/>
        </w:rPr>
        <w:t xml:space="preserve">Барои гурўҳи кўдакони 10-14-сола ин </w:t>
      </w:r>
      <w:r w:rsidR="002C1506" w:rsidRPr="004A7A59">
        <w:rPr>
          <w:rFonts w:ascii="Palatino Linotype" w:hAnsi="Palatino Linotype"/>
          <w:lang w:val="tg-Cyrl-TJ"/>
        </w:rPr>
        <w:t>таълимдиҳӣ</w:t>
      </w:r>
      <w:r w:rsidR="002C1506" w:rsidRPr="004A7A59">
        <w:rPr>
          <w:rFonts w:ascii="Palatino Linotype" w:hAnsi="Palatino Linotype"/>
        </w:rPr>
        <w:t xml:space="preserve"> </w:t>
      </w:r>
      <w:r w:rsidRPr="004A7A59">
        <w:rPr>
          <w:rFonts w:ascii="Palatino Linotype" w:hAnsi="Palatino Linotype"/>
        </w:rPr>
        <w:t>бояд мавзўъҳоеро, аз қабили тарзи ҳаёти солим (фаъолияти ҷисмонӣ, даст кашидан аз тамокукашӣ, истеъмоли моддаҳои психоактивӣ ва маводи мухаддир); гигиена; хӯрок, аз ҷумла намаки йод</w:t>
      </w:r>
      <w:r w:rsidRPr="004A7A59">
        <w:rPr>
          <w:rFonts w:ascii="Palatino Linotype" w:hAnsi="Palatino Linotype"/>
          <w:lang w:val="tg-Cyrl-TJ"/>
        </w:rPr>
        <w:t>нок</w:t>
      </w:r>
      <w:r w:rsidRPr="004A7A59">
        <w:rPr>
          <w:rFonts w:ascii="Palatino Linotype" w:hAnsi="Palatino Linotype"/>
        </w:rPr>
        <w:t>шуда; пешгирии садамаҳои нақлиётӣ; пешгирӣ ва хатари сирояти ВНМО</w:t>
      </w:r>
      <w:r w:rsidRPr="004A7A59">
        <w:rPr>
          <w:rFonts w:ascii="Palatino Linotype" w:hAnsi="Palatino Linotype"/>
          <w:lang w:val="ru-RU"/>
        </w:rPr>
        <w:t>-</w:t>
      </w:r>
      <w:r w:rsidRPr="004A7A59">
        <w:rPr>
          <w:rFonts w:ascii="Palatino Linotype" w:hAnsi="Palatino Linotype"/>
          <w:lang w:val="tg-Cyrl-TJ"/>
        </w:rPr>
        <w:t xml:space="preserve">ро </w:t>
      </w:r>
      <w:r w:rsidRPr="004A7A59">
        <w:rPr>
          <w:rFonts w:ascii="Palatino Linotype" w:hAnsi="Palatino Linotype"/>
        </w:rPr>
        <w:t>инъикос намояд.</w:t>
      </w:r>
      <w:r w:rsidRPr="004A7A59">
        <w:rPr>
          <w:rFonts w:ascii="Palatino Linotype" w:hAnsi="Palatino Linotype"/>
          <w:lang w:val="tg-Cyrl-TJ"/>
        </w:rPr>
        <w:t xml:space="preserve"> </w:t>
      </w:r>
    </w:p>
    <w:p w14:paraId="14BDB497" w14:textId="77777777" w:rsidR="00725213" w:rsidRPr="004A7A59" w:rsidRDefault="00725213" w:rsidP="002613F6">
      <w:pPr>
        <w:pStyle w:val="a3"/>
        <w:numPr>
          <w:ilvl w:val="0"/>
          <w:numId w:val="23"/>
        </w:numPr>
        <w:jc w:val="both"/>
        <w:rPr>
          <w:rFonts w:ascii="Palatino Linotype" w:hAnsi="Palatino Linotype"/>
        </w:rPr>
      </w:pPr>
      <w:r w:rsidRPr="004A7A59">
        <w:rPr>
          <w:rFonts w:ascii="Palatino Linotype" w:hAnsi="Palatino Linotype"/>
        </w:rPr>
        <w:t xml:space="preserve">Барои гурӯҳи синну соли 15 ва болотар, бояд мавзӯъҳои иловагӣ ба монанди солимии репродуктивӣ ва ҳуқуқҳои репродуктивӣ; пешгирии ҳомиладории номатлуб; усулҳои муосири пешгирии ҳомиладорӣ; баробарии гендерӣ ва пешгирии зӯроварӣ; омӯзиши малакаҳои ҳаёт, аз ҷумла зидди стресс ва худкушӣ; омодагӣ ба ҳаёти оилавӣ ва </w:t>
      </w:r>
      <w:r w:rsidRPr="004A7A59">
        <w:rPr>
          <w:rFonts w:ascii="Palatino Linotype" w:hAnsi="Palatino Linotype"/>
          <w:lang w:val="tg-Cyrl-TJ"/>
        </w:rPr>
        <w:t xml:space="preserve">нишонгирӣ </w:t>
      </w:r>
      <w:r w:rsidRPr="004A7A59">
        <w:rPr>
          <w:rFonts w:ascii="Palatino Linotype" w:hAnsi="Palatino Linotype"/>
        </w:rPr>
        <w:t>ба оилаи солим</w:t>
      </w:r>
      <w:r w:rsidRPr="004A7A59">
        <w:rPr>
          <w:rFonts w:ascii="Palatino Linotype" w:hAnsi="Palatino Linotype"/>
          <w:lang w:val="tg-Cyrl-TJ"/>
        </w:rPr>
        <w:t xml:space="preserve"> </w:t>
      </w:r>
      <w:r w:rsidRPr="004A7A59">
        <w:rPr>
          <w:rFonts w:ascii="Palatino Linotype" w:hAnsi="Palatino Linotype"/>
        </w:rPr>
        <w:t>илова карда шаванд</w:t>
      </w:r>
      <w:r w:rsidRPr="004A7A59">
        <w:rPr>
          <w:rFonts w:ascii="Palatino Linotype" w:hAnsi="Palatino Linotype"/>
          <w:lang w:val="tg-Cyrl-TJ"/>
        </w:rPr>
        <w:t xml:space="preserve">. </w:t>
      </w:r>
    </w:p>
    <w:p w14:paraId="4CC5CB70" w14:textId="77777777" w:rsidR="00725213" w:rsidRPr="004A7A59" w:rsidRDefault="00725213" w:rsidP="00725213">
      <w:pPr>
        <w:jc w:val="both"/>
        <w:rPr>
          <w:rFonts w:ascii="Palatino Linotype" w:hAnsi="Palatino Linotype" w:cstheme="minorHAnsi"/>
          <w:bCs/>
          <w:lang w:val="ru-RU"/>
        </w:rPr>
      </w:pPr>
    </w:p>
    <w:p w14:paraId="5B1A6592" w14:textId="041512A4" w:rsidR="00725213" w:rsidRPr="004A7A59" w:rsidRDefault="00725213" w:rsidP="00725213">
      <w:pPr>
        <w:jc w:val="both"/>
        <w:rPr>
          <w:rFonts w:ascii="Palatino Linotype" w:hAnsi="Palatino Linotype"/>
          <w:lang w:val="ru-RU"/>
        </w:rPr>
      </w:pPr>
      <w:r w:rsidRPr="004A7A59">
        <w:rPr>
          <w:rFonts w:ascii="Palatino Linotype" w:hAnsi="Palatino Linotype"/>
          <w:lang w:val="ru-RU"/>
        </w:rPr>
        <w:t>Чунин саводнокӣ бояд аз тарафи омӯзгорони муассисаҳои таҳсилоти умумӣ, муассисаҳои таҳсилоти миёнаи махсус, олии касбӣ, кормандони мақомоти ҳифзи ҳуқуқ ва муассисаҳои таълимии пӯшида ва колонияҳои ислоҳӣ, кормандони воситаҳои ахбори омма, кормандони ташкилотҳои ҷамъиятии ҷавонон аз рӯи равиш ва инъикоси онҳо, кормандони тиббии муассисаҳои кӯмаки аввалияи тиббию санитарӣ, марказҳои тарзи ҳаёти солим ва дигар пунктҳои махсусгардонидашуда, фельдшери муассисаҳои таҳсилоти умумӣ, поликлиникаҳои таҳсилоти миёнаи махсус ва олии касбӣ, шӯъбаҳои машваратии тиббӣ ва ҷавонон амалӣ карда шаванд. Барномаҳои таълимии чунин саводнокӣ бояд бо истифодабарандагони хизматрасонӣ, волидон, кормандони тиб, муаллимон ва дигар ҷонибҳои манфиатдор ба таври васеъ муҳокима карда шаванд. Иҷроиши онҳо бояд аз тарафи мақомоти нигаҳдории тандурустӣ, маориф, кумитаҳои падару модарон ва ташкилотҳои ҷамъиятӣ назорат карда шаванд. Илова бар ин, дар тартиб гуфта мешавад, ки технологияи расонидани хизматрасонии дӯстона ба ҷавонон бояд ба нақшаҳои таълимии таҳсилоти баъди</w:t>
      </w:r>
      <w:r w:rsidR="006E2A00" w:rsidRPr="004A7A59">
        <w:rPr>
          <w:rFonts w:ascii="Palatino Linotype" w:hAnsi="Palatino Linotype"/>
          <w:lang w:val="ru-RU"/>
        </w:rPr>
        <w:t xml:space="preserve"> </w:t>
      </w:r>
      <w:r w:rsidRPr="004A7A59">
        <w:rPr>
          <w:rFonts w:ascii="Palatino Linotype" w:hAnsi="Palatino Linotype"/>
          <w:lang w:val="ru-RU"/>
        </w:rPr>
        <w:t>дипломӣ ва баъди макотиби олии кормандони соҳаи тиб ва омӯзгорони муассисаҳои таълимӣ ворид карда шавад.</w:t>
      </w:r>
    </w:p>
    <w:p w14:paraId="1EB782BC" w14:textId="77777777" w:rsidR="00725213" w:rsidRPr="004A7A59" w:rsidRDefault="00725213" w:rsidP="00725213">
      <w:pPr>
        <w:jc w:val="both"/>
        <w:rPr>
          <w:rFonts w:ascii="Palatino Linotype" w:hAnsi="Palatino Linotype" w:cstheme="minorHAnsi"/>
          <w:bCs/>
          <w:lang w:val="ru-RU"/>
        </w:rPr>
      </w:pPr>
    </w:p>
    <w:p w14:paraId="011F20F8" w14:textId="3778D567" w:rsidR="00725213" w:rsidRPr="004A7A59" w:rsidRDefault="00725213" w:rsidP="00725213">
      <w:pPr>
        <w:jc w:val="both"/>
        <w:rPr>
          <w:rFonts w:ascii="Palatino Linotype" w:hAnsi="Palatino Linotype"/>
          <w:lang w:val="ru-RU"/>
        </w:rPr>
      </w:pPr>
      <w:r w:rsidRPr="004A7A59">
        <w:rPr>
          <w:rFonts w:ascii="Palatino Linotype" w:hAnsi="Palatino Linotype"/>
          <w:lang w:val="ru-RU"/>
        </w:rPr>
        <w:t>Дар Тартиби мазкур фасли алоҳида дар бораи ҳуқуқи духтарон барои исқоти ҳамл мавҷу</w:t>
      </w:r>
      <w:r w:rsidR="00512A52" w:rsidRPr="004A7A59">
        <w:rPr>
          <w:rFonts w:ascii="Palatino Linotype" w:hAnsi="Palatino Linotype"/>
          <w:lang w:val="ru-RU"/>
        </w:rPr>
        <w:t>д</w:t>
      </w:r>
      <w:r w:rsidRPr="004A7A59">
        <w:rPr>
          <w:rFonts w:ascii="Palatino Linotype" w:hAnsi="Palatino Linotype"/>
          <w:lang w:val="ru-RU"/>
        </w:rPr>
        <w:t xml:space="preserve"> аст. Онро бо розигии хаттии намояндагони қонунии духтар дар беморхонаҳо бо истифода аз усулхои бехавф ва анестезияи ҳатмии тиббӣ бо истифодаи усулҳои ҷарроҳӣ, аз ҷумла васеъ кардани гардани бачадон ва холӣ кардани бачадон ё аспиратсияи вакуумӣ гузаронидан мумкин аст. Шахсияти духтаре, ки ба чунин хизматрасонӣ ниёз дорад ва намояндагони қонунии ӯ бояд бо шаҳодатномаи таваллуд, шиноснома ё дигар ҳуҷҷате, ки ҳуқуқи намояндаи қонуниро тасдиқ мекунад, тасдиқ карда шавад. Дар сурати ба миён омадани баҳсҳои байни духтар ва намояндаи қонунии ӯ оид ба исқоти ҳамл, намояндагони қонунӣ барои намояндагӣ кардани манфиатҳои духтар ҳуқуқ надоранд. Ҳама баҳсҳо дар бораи исқоти ҳамл аз ҷониби суд ҳал карда мешаванд.</w:t>
      </w:r>
    </w:p>
    <w:p w14:paraId="22408630" w14:textId="77777777" w:rsidR="00725213" w:rsidRPr="004A7A59" w:rsidRDefault="00725213" w:rsidP="00725213">
      <w:pPr>
        <w:jc w:val="both"/>
        <w:rPr>
          <w:rFonts w:ascii="Palatino Linotype" w:hAnsi="Palatino Linotype" w:cstheme="minorHAnsi"/>
          <w:bCs/>
          <w:lang w:val="ru-RU"/>
        </w:rPr>
      </w:pPr>
    </w:p>
    <w:p w14:paraId="2068ACD8" w14:textId="360D15E3" w:rsidR="00725213" w:rsidRPr="004A7A59" w:rsidRDefault="00725213" w:rsidP="00725213">
      <w:pPr>
        <w:jc w:val="both"/>
        <w:rPr>
          <w:rFonts w:ascii="Palatino Linotype" w:hAnsi="Palatino Linotype"/>
          <w:lang w:val="ru-RU"/>
        </w:rPr>
      </w:pPr>
      <w:r w:rsidRPr="004A7A59">
        <w:rPr>
          <w:rFonts w:ascii="Palatino Linotype" w:hAnsi="Palatino Linotype"/>
          <w:lang w:val="ru-RU"/>
        </w:rPr>
        <w:t>Ниҳоят, Тартиби мазкур якчанд муқарраротро дар бораи кӯдакони қурбонии зӯроварии ҷинсӣ гардидаро дар бар мегирад. Аз ҷумла, агар кӯдак бо хоҳиши исқоти ҳамл ба муассисаи тандурустӣ муроҷиат кунад ва ӯ духтари то 16-сола бошад, ё гирифтори сирояти ВНМО, сифилис, гонорея ё аз таҷовуз ба номус, ливотаи маҷбурӣ, ҳамҷинсгароӣ, алоқаи ҷинсӣ ва дигар кирдорҳои хусусияти шаҳвонӣ бо шахсони то 16-сола бо истифодаи зӯр гирифтор шуда бошад, ба онҳо бояд хизматрасонӣ пешниҳод гардида, оид</w:t>
      </w:r>
      <w:r w:rsidR="003858DC" w:rsidRPr="004A7A59">
        <w:rPr>
          <w:rFonts w:ascii="Palatino Linotype" w:hAnsi="Palatino Linotype"/>
          <w:lang w:val="ru-RU"/>
        </w:rPr>
        <w:t>и</w:t>
      </w:r>
      <w:r w:rsidRPr="004A7A59">
        <w:rPr>
          <w:rFonts w:ascii="Palatino Linotype" w:hAnsi="Palatino Linotype"/>
          <w:lang w:val="ru-RU"/>
        </w:rPr>
        <w:t xml:space="preserve"> ошкор намудани сирояти ВНМО, сифилис, гонорея таҳқиқи эпидемиологи гузаронида, аз рӯи натиҷааш маълумот дода шавад. Дар бораи чунин ҳодисаҳо бояд ба прокуратура ва шӯъбаи корҳои дохилӣ хабар дода шавад. </w:t>
      </w:r>
    </w:p>
    <w:p w14:paraId="6ABB8B6F" w14:textId="77777777" w:rsidR="00725213" w:rsidRPr="004A7A59" w:rsidRDefault="00725213" w:rsidP="00725213">
      <w:pPr>
        <w:jc w:val="both"/>
        <w:rPr>
          <w:rFonts w:ascii="Palatino Linotype" w:hAnsi="Palatino Linotype" w:cstheme="minorHAnsi"/>
          <w:bCs/>
          <w:lang w:val="ru-RU"/>
        </w:rPr>
      </w:pPr>
    </w:p>
    <w:p w14:paraId="37E102EB" w14:textId="516E0486"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Занони гирифтори ВНМО ва занону духтарони маъюб ҳангоми дастрасӣ ба хизматрасонии солимии ҷинсӣ ва репродуктивӣ ба табъиз дучор мешаванд. Кормандони тиб онҳоро аз издивоҷ ва таваллуди фарзанд дилсард карда, </w:t>
      </w:r>
      <w:bookmarkStart w:id="171" w:name="_Int_cAtQ35wK"/>
      <w:r w:rsidRPr="004A7A59">
        <w:rPr>
          <w:rFonts w:ascii="Palatino Linotype" w:hAnsi="Palatino Linotype"/>
          <w:lang w:val="ru-RU"/>
        </w:rPr>
        <w:t xml:space="preserve">пешгирии тиббии </w:t>
      </w:r>
      <w:r w:rsidR="00EA4AC4" w:rsidRPr="004A7A59">
        <w:rPr>
          <w:rFonts w:ascii="Palatino Linotype" w:hAnsi="Palatino Linotype"/>
          <w:lang w:val="ru-RU"/>
        </w:rPr>
        <w:t xml:space="preserve">ҳомиладорӣ </w:t>
      </w:r>
      <w:r w:rsidRPr="004A7A59">
        <w:rPr>
          <w:rFonts w:ascii="Palatino Linotype" w:hAnsi="Palatino Linotype"/>
          <w:lang w:val="ru-RU"/>
        </w:rPr>
        <w:t>(стерилизатсия)-ро пешниҳод мекунанд.</w:t>
      </w:r>
      <w:r w:rsidRPr="004A7A59">
        <w:rPr>
          <w:rFonts w:ascii="Palatino Linotype" w:hAnsi="Palatino Linotype"/>
          <w:vertAlign w:val="superscript"/>
          <w:lang w:val="en-US"/>
        </w:rPr>
        <w:footnoteReference w:id="373"/>
      </w:r>
      <w:bookmarkEnd w:id="171"/>
      <w:r w:rsidRPr="004A7A59">
        <w:rPr>
          <w:rFonts w:ascii="Palatino Linotype" w:hAnsi="Palatino Linotype"/>
          <w:lang w:val="ru-RU"/>
        </w:rPr>
        <w:t xml:space="preserve"> Санадҳои ҳуқуқии дар боло зикршуда ба таври мушаххас ниёзҳои онҳоро ба иттилоот ва хизмарсониҳо оид ба солимии репродуктивӣ ва ҳуқуқҳо ба назар намегиранд. </w:t>
      </w:r>
    </w:p>
    <w:p w14:paraId="4E39CE95" w14:textId="77777777" w:rsidR="00725213" w:rsidRPr="004A7A59" w:rsidRDefault="00725213" w:rsidP="00725213">
      <w:pPr>
        <w:jc w:val="both"/>
        <w:rPr>
          <w:rFonts w:ascii="Palatino Linotype" w:hAnsi="Palatino Linotype" w:cstheme="minorHAnsi"/>
          <w:bCs/>
          <w:lang w:val="ru-RU"/>
        </w:rPr>
      </w:pPr>
    </w:p>
    <w:p w14:paraId="1AB70279" w14:textId="6DEE9F0D" w:rsidR="00725213" w:rsidRPr="004A7A59" w:rsidRDefault="00725213" w:rsidP="00725213">
      <w:pPr>
        <w:jc w:val="both"/>
        <w:rPr>
          <w:rFonts w:ascii="Palatino Linotype" w:hAnsi="Palatino Linotype"/>
          <w:lang w:val="ru-RU"/>
        </w:rPr>
      </w:pPr>
      <w:r w:rsidRPr="004A7A59">
        <w:rPr>
          <w:rFonts w:ascii="Palatino Linotype" w:hAnsi="Palatino Linotype"/>
          <w:lang w:val="ru-RU"/>
        </w:rPr>
        <w:t>Муоинаи тиббии ҳатмӣ пеш аз бақайдгирии ақди никоҳ метавонад ҳуқуқи ақди никоҳро, махсусан барои шахсони гирифтори ВНМО маҳдуд созад. Қарори Ҳукумати Тоҷикистон таҳти №374 аз моҳи августи соли 2016, муоинаи тиббӣ бояд ройгон сурат гирад ва шахсоне, ки нияти ақди никоҳро доранд, бояд якдигарро аз вазъи саломатии худ огоҳ созанд. Сабаби чунин сурат гири</w:t>
      </w:r>
      <w:r w:rsidR="005811FC" w:rsidRPr="004A7A59">
        <w:rPr>
          <w:rFonts w:ascii="Palatino Linotype" w:hAnsi="Palatino Linotype"/>
          <w:lang w:val="ru-RU"/>
        </w:rPr>
        <w:t>ф</w:t>
      </w:r>
      <w:r w:rsidRPr="004A7A59">
        <w:rPr>
          <w:rFonts w:ascii="Palatino Linotype" w:hAnsi="Palatino Linotype"/>
          <w:lang w:val="ru-RU"/>
        </w:rPr>
        <w:t>тани ҳодисаҳо ин ҳифзи оилаҳои солим ва пешгирии сирояти ВНМО буд. Муоинаи тиббӣ бояд дар давоми як моҳи баъди пешниҳоди ариза дар бораи бақайдгирии ақди никоҳ гузаронида шавад. Дар амал ҷуфти ҷавонон, одатан чанд рӯз пеш аз сабти ақди никоҳ аз муоинаи тиббӣ мегузаранд, аммо даврае, ки дар он сирояти ВНМО ошкор мешавад, тӯлонитар аст. Аз ин лиҳоз, чунин асос барои муоинаи ҳатмии тиббӣ барои пешгирии ВНМО мувофиқ нест. Гузашта аз ин, чунин талабот махфияти натиҷаҳои ташхиси ВНМО-ро вайрон мекунанд ва дар сурати мусбат будани ташхиси яке аз онҳо, ҳамсарон метавонанд аз издивоҷ даст кашанд. Масалан, дар соли 2018 аз 134</w:t>
      </w:r>
      <w:r w:rsidRPr="004A7A59">
        <w:rPr>
          <w:rFonts w:ascii="Palatino Linotype" w:hAnsi="Palatino Linotype"/>
          <w:lang w:val="en-US"/>
        </w:rPr>
        <w:t> </w:t>
      </w:r>
      <w:r w:rsidRPr="004A7A59">
        <w:rPr>
          <w:rFonts w:ascii="Palatino Linotype" w:hAnsi="Palatino Linotype"/>
          <w:lang w:val="ru-RU"/>
        </w:rPr>
        <w:t>000 нафаре, ки пеш аз издивоҷ санҷида шудаанд, дар 58 на</w:t>
      </w:r>
      <w:r w:rsidR="00A37160" w:rsidRPr="004A7A59">
        <w:rPr>
          <w:rFonts w:ascii="Palatino Linotype" w:hAnsi="Palatino Linotype"/>
          <w:lang w:val="ru-RU"/>
        </w:rPr>
        <w:t>ф</w:t>
      </w:r>
      <w:r w:rsidRPr="004A7A59">
        <w:rPr>
          <w:rFonts w:ascii="Palatino Linotype" w:hAnsi="Palatino Linotype"/>
          <w:lang w:val="ru-RU"/>
        </w:rPr>
        <w:t>ар сирояти ВНМО муайян карда шуд. Мақомоти САҲШ ақди никоҳи онҳоро ба қайди давлатӣ нагирифтанд, зеро «оилаҳо бояд солим бошанд»</w:t>
      </w:r>
      <w:bookmarkStart w:id="172" w:name="_Int_7vVvpHuV"/>
      <w:r w:rsidRPr="004A7A59">
        <w:rPr>
          <w:rFonts w:ascii="Palatino Linotype" w:hAnsi="Palatino Linotype"/>
          <w:lang w:val="ru-RU"/>
        </w:rPr>
        <w:t>.</w:t>
      </w:r>
      <w:r w:rsidRPr="004A7A59">
        <w:rPr>
          <w:rFonts w:ascii="Palatino Linotype" w:hAnsi="Palatino Linotype"/>
          <w:vertAlign w:val="superscript"/>
          <w:lang w:val="en-US"/>
        </w:rPr>
        <w:footnoteReference w:id="374"/>
      </w:r>
      <w:bookmarkEnd w:id="172"/>
      <w:r w:rsidRPr="004A7A59">
        <w:rPr>
          <w:rFonts w:ascii="Palatino Linotype" w:hAnsi="Palatino Linotype"/>
          <w:lang w:val="ru-RU"/>
        </w:rPr>
        <w:t xml:space="preserve"> Бар асоси хулосаи Кумитаи СММ оид ба аз байн бурдани ҳама шаклҳои табъиз алайҳи занон дар пайи </w:t>
      </w:r>
      <w:r w:rsidRPr="004A7A59">
        <w:rPr>
          <w:rFonts w:ascii="Palatino Linotype" w:hAnsi="Palatino Linotype"/>
          <w:lang w:val="ru-RU"/>
        </w:rPr>
        <w:lastRenderedPageBreak/>
        <w:t xml:space="preserve">баррасии иҷрои </w:t>
      </w:r>
      <w:r w:rsidR="00E92728" w:rsidRPr="004A7A59">
        <w:rPr>
          <w:rFonts w:ascii="Palatino Linotype" w:hAnsi="Palatino Linotype"/>
          <w:lang w:val="ru-RU"/>
        </w:rPr>
        <w:t>ККЗО</w:t>
      </w:r>
      <w:r w:rsidRPr="004A7A59">
        <w:rPr>
          <w:rFonts w:ascii="Palatino Linotype" w:hAnsi="Palatino Linotype"/>
          <w:lang w:val="ru-RU"/>
        </w:rPr>
        <w:t xml:space="preserve"> аз ҷониби Тоҷикистон, ин гуна санҷишҳо метавонанд танҳо бо санҷиши бакорати занон маҳдуд шаванд.</w:t>
      </w:r>
      <w:r w:rsidRPr="004A7A59">
        <w:rPr>
          <w:rFonts w:ascii="Palatino Linotype" w:hAnsi="Palatino Linotype"/>
          <w:vertAlign w:val="superscript"/>
          <w:lang w:val="en-US"/>
        </w:rPr>
        <w:footnoteReference w:id="375"/>
      </w:r>
      <w:r w:rsidRPr="004A7A59">
        <w:rPr>
          <w:rFonts w:ascii="Palatino Linotype" w:hAnsi="Palatino Linotype"/>
          <w:lang w:val="ru-RU"/>
        </w:rPr>
        <w:t xml:space="preserve"> </w:t>
      </w:r>
    </w:p>
    <w:p w14:paraId="79E69559" w14:textId="77777777" w:rsidR="00725213" w:rsidRPr="004A7A59" w:rsidRDefault="00725213" w:rsidP="00725213">
      <w:pPr>
        <w:jc w:val="both"/>
        <w:rPr>
          <w:rFonts w:ascii="Palatino Linotype" w:hAnsi="Palatino Linotype" w:cstheme="minorHAnsi"/>
          <w:bCs/>
          <w:lang w:val="ru-RU"/>
        </w:rPr>
      </w:pPr>
    </w:p>
    <w:p w14:paraId="1DFC7CC8" w14:textId="5C41C3D5"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Бинобар ин, қонунгузории мавриди баррасӣ қарор додашуда ягон таълими махсус барои кӯдакон ва ҷавонон дар бораи ЗШГ, чӣ гуна пешгирӣ кардани он ва чӣ гуна сохтани муносибатҳои беихтилофро муқаррар накардааст. Дар заминаи кӯдаконе, ки гирифтори ЗШГ шудаанд, ҷавонон ҳамчун гирандагони хизматрасонӣ ҳангоми қурбонии ЗШГ, хусусан таҷовуз </w:t>
      </w:r>
      <w:r w:rsidR="00732174" w:rsidRPr="004A7A59">
        <w:rPr>
          <w:rFonts w:ascii="Palatino Linotype" w:hAnsi="Palatino Linotype"/>
          <w:lang w:val="ru-RU"/>
        </w:rPr>
        <w:t>б</w:t>
      </w:r>
      <w:r w:rsidRPr="004A7A59">
        <w:rPr>
          <w:rFonts w:ascii="Palatino Linotype" w:hAnsi="Palatino Linotype"/>
          <w:lang w:val="ru-RU"/>
        </w:rPr>
        <w:t>а номус шудан, зикр мешаванд. Дар қонунгузории аз нав баррасигардида муқарраротеро, ки чӣ гуна системаҳои тандурустӣ бояд ба ҳама шаклҳои ЗШГ, бахусус зӯроварии ҷинсӣ вокуниш нишон диҳанд ва агар на</w:t>
      </w:r>
      <w:r w:rsidR="00FD5AD0" w:rsidRPr="004A7A59">
        <w:rPr>
          <w:rFonts w:ascii="Palatino Linotype" w:hAnsi="Palatino Linotype"/>
          <w:lang w:val="ru-RU"/>
        </w:rPr>
        <w:t>ф</w:t>
      </w:r>
      <w:r w:rsidRPr="004A7A59">
        <w:rPr>
          <w:rFonts w:ascii="Palatino Linotype" w:hAnsi="Palatino Linotype"/>
          <w:lang w:val="ru-RU"/>
        </w:rPr>
        <w:t>арони ба зӯроварии ҷинсӣ д</w:t>
      </w:r>
      <w:r w:rsidR="00FD5AD0" w:rsidRPr="004A7A59">
        <w:rPr>
          <w:rFonts w:ascii="Palatino Linotype" w:hAnsi="Palatino Linotype"/>
          <w:lang w:val="ru-RU"/>
        </w:rPr>
        <w:t>у</w:t>
      </w:r>
      <w:r w:rsidRPr="004A7A59">
        <w:rPr>
          <w:rFonts w:ascii="Palatino Linotype" w:hAnsi="Palatino Linotype"/>
          <w:lang w:val="ru-RU"/>
        </w:rPr>
        <w:t>чоршуда барои кӯмак муроҷиат кунанд, мутахассисони соҳаи тиб бояд чӣ гуна амалҳоро анҷом диҳанд, дар бар намегирад.</w:t>
      </w:r>
    </w:p>
    <w:p w14:paraId="7A4BCB76" w14:textId="77777777" w:rsidR="00725213" w:rsidRPr="004A7A59" w:rsidRDefault="00725213" w:rsidP="00725213">
      <w:pPr>
        <w:jc w:val="both"/>
        <w:rPr>
          <w:rFonts w:ascii="Palatino Linotype" w:hAnsi="Palatino Linotype" w:cstheme="minorHAnsi"/>
          <w:bCs/>
          <w:lang w:val="ru-RU"/>
        </w:rPr>
      </w:pPr>
    </w:p>
    <w:p w14:paraId="48C960A8" w14:textId="77777777" w:rsidR="00725213" w:rsidRPr="004A7A59" w:rsidRDefault="00725213" w:rsidP="00725213">
      <w:pPr>
        <w:pStyle w:val="3"/>
        <w:spacing w:before="0"/>
        <w:rPr>
          <w:rFonts w:ascii="Palatino Linotype" w:hAnsi="Palatino Linotype" w:cstheme="minorHAnsi"/>
          <w:b/>
          <w:bCs/>
          <w:i/>
          <w:iCs/>
          <w:color w:val="2F5496" w:themeColor="accent1" w:themeShade="BF"/>
          <w:lang w:val="ru-RU"/>
        </w:rPr>
      </w:pPr>
      <w:bookmarkStart w:id="173" w:name="_Toc127457435"/>
      <w:r w:rsidRPr="004A7A59">
        <w:rPr>
          <w:rFonts w:ascii="Palatino Linotype" w:hAnsi="Palatino Linotype" w:cstheme="minorHAnsi"/>
          <w:b/>
          <w:bCs/>
          <w:i/>
          <w:iCs/>
          <w:color w:val="2F5496" w:themeColor="accent1" w:themeShade="BF"/>
          <w:lang w:val="ru-RU"/>
        </w:rPr>
        <w:t xml:space="preserve">4.3.4. Пешниҳоди хизматрасонии тиббӣ ба нафарони ба ЗШГ </w:t>
      </w:r>
      <w:bookmarkEnd w:id="173"/>
      <w:r w:rsidRPr="004A7A59">
        <w:rPr>
          <w:rFonts w:ascii="Palatino Linotype" w:hAnsi="Palatino Linotype" w:cstheme="minorHAnsi"/>
          <w:b/>
          <w:bCs/>
          <w:i/>
          <w:iCs/>
          <w:color w:val="2F5496" w:themeColor="accent1" w:themeShade="BF"/>
          <w:lang w:val="ru-RU"/>
        </w:rPr>
        <w:t xml:space="preserve">дучоршуда </w:t>
      </w:r>
    </w:p>
    <w:p w14:paraId="708DF15C" w14:textId="7658B88B" w:rsidR="00725213" w:rsidRPr="004A7A59" w:rsidRDefault="00725213" w:rsidP="00725213">
      <w:pPr>
        <w:jc w:val="both"/>
        <w:rPr>
          <w:rFonts w:ascii="Palatino Linotype" w:hAnsi="Palatino Linotype"/>
          <w:lang w:val="ru-RU"/>
        </w:rPr>
      </w:pPr>
      <w:r w:rsidRPr="004A7A59">
        <w:rPr>
          <w:rFonts w:ascii="Palatino Linotype" w:hAnsi="Palatino Linotype"/>
          <w:lang w:val="ru-RU"/>
        </w:rPr>
        <w:t>Кодекси тандурустӣ муқаррар кардааст, ки хизматрасонии тиббӣ аз инҳо иборат мебошад: кӯмаки пеш аз таббӣ, ёрии аввалияи тиббӣ; хизматрасонии тиббии босифат; кӯмаки махсусгардонидашудаи тиббӣ; кӯмаки баландихтисоси тиббӣ; ва хизматрсонии тиббию иҷтимоӣ (моддаи 58). Якчанд шаклҳои хизматрасонии тиббии бо Кодекси тандурустӣ пешбинигардида мавҷуд мебошанд. Як зумра аз онҳо:</w:t>
      </w:r>
    </w:p>
    <w:p w14:paraId="10713895" w14:textId="77777777" w:rsidR="00725213" w:rsidRPr="004A7A59" w:rsidRDefault="00725213" w:rsidP="002613F6">
      <w:pPr>
        <w:pStyle w:val="a3"/>
        <w:numPr>
          <w:ilvl w:val="1"/>
          <w:numId w:val="26"/>
        </w:numPr>
        <w:ind w:left="771" w:hanging="357"/>
        <w:jc w:val="both"/>
        <w:rPr>
          <w:rFonts w:ascii="Palatino Linotype" w:hAnsi="Palatino Linotype" w:cstheme="minorHAnsi"/>
          <w:bCs/>
        </w:rPr>
      </w:pPr>
      <w:r w:rsidRPr="004A7A59">
        <w:rPr>
          <w:rFonts w:ascii="Palatino Linotype" w:hAnsi="Palatino Linotype" w:cstheme="minorHAnsi"/>
          <w:bCs/>
        </w:rPr>
        <w:t>ёрии амбулаторӣ (кӯмаки аввалияи тиббӣ</w:t>
      </w:r>
      <w:r w:rsidRPr="004A7A59">
        <w:rPr>
          <w:rFonts w:ascii="Palatino Linotype" w:hAnsi="Palatino Linotype" w:cstheme="minorHAnsi"/>
          <w:bCs/>
          <w:lang w:val="tg-Cyrl-TJ"/>
        </w:rPr>
        <w:t xml:space="preserve"> санитарӣ</w:t>
      </w:r>
      <w:r w:rsidRPr="004A7A59">
        <w:rPr>
          <w:rFonts w:ascii="Palatino Linotype" w:hAnsi="Palatino Linotype" w:cstheme="minorHAnsi"/>
          <w:bCs/>
        </w:rPr>
        <w:t xml:space="preserve">, </w:t>
      </w:r>
      <w:r w:rsidRPr="004A7A59">
        <w:rPr>
          <w:rFonts w:ascii="Palatino Linotype" w:hAnsi="Palatino Linotype" w:cstheme="minorHAnsi"/>
          <w:bCs/>
          <w:lang w:val="tg-Cyrl-TJ"/>
        </w:rPr>
        <w:t>кӯмаки</w:t>
      </w:r>
      <w:r w:rsidRPr="004A7A59">
        <w:rPr>
          <w:rFonts w:ascii="Palatino Linotype" w:hAnsi="Palatino Linotype" w:cstheme="minorHAnsi"/>
          <w:bCs/>
        </w:rPr>
        <w:t xml:space="preserve"> машваратӣ ва ташхисӣ).</w:t>
      </w:r>
    </w:p>
    <w:p w14:paraId="62945DCE" w14:textId="77777777" w:rsidR="00725213" w:rsidRPr="004A7A59" w:rsidRDefault="00725213" w:rsidP="002613F6">
      <w:pPr>
        <w:pStyle w:val="a3"/>
        <w:numPr>
          <w:ilvl w:val="1"/>
          <w:numId w:val="26"/>
        </w:numPr>
        <w:ind w:left="771" w:hanging="357"/>
        <w:jc w:val="both"/>
        <w:rPr>
          <w:rFonts w:ascii="Palatino Linotype" w:hAnsi="Palatino Linotype" w:cstheme="minorHAnsi"/>
          <w:bCs/>
        </w:rPr>
      </w:pPr>
      <w:r w:rsidRPr="004A7A59">
        <w:rPr>
          <w:rFonts w:ascii="Palatino Linotype" w:hAnsi="Palatino Linotype" w:cstheme="minorHAnsi"/>
          <w:bCs/>
          <w:lang w:val="tg-Cyrl-TJ"/>
        </w:rPr>
        <w:t>Кӯмаки</w:t>
      </w:r>
      <w:r w:rsidRPr="004A7A59">
        <w:rPr>
          <w:rFonts w:ascii="Palatino Linotype" w:hAnsi="Palatino Linotype" w:cstheme="minorHAnsi"/>
          <w:bCs/>
        </w:rPr>
        <w:t xml:space="preserve"> беморхона</w:t>
      </w:r>
      <w:r w:rsidRPr="004A7A59">
        <w:rPr>
          <w:rFonts w:ascii="Palatino Linotype" w:hAnsi="Palatino Linotype" w:cstheme="minorHAnsi"/>
          <w:bCs/>
          <w:lang w:val="tg-Cyrl-TJ"/>
        </w:rPr>
        <w:t>вӣ</w:t>
      </w:r>
      <w:r w:rsidRPr="004A7A59">
        <w:rPr>
          <w:rFonts w:ascii="Palatino Linotype" w:hAnsi="Palatino Linotype" w:cstheme="minorHAnsi"/>
          <w:bCs/>
        </w:rPr>
        <w:t>.</w:t>
      </w:r>
      <w:r w:rsidRPr="004A7A59">
        <w:rPr>
          <w:rFonts w:ascii="Palatino Linotype" w:hAnsi="Palatino Linotype" w:cstheme="minorHAnsi"/>
          <w:bCs/>
          <w:lang w:val="tg-Cyrl-TJ"/>
        </w:rPr>
        <w:t xml:space="preserve"> </w:t>
      </w:r>
    </w:p>
    <w:p w14:paraId="70DF9215" w14:textId="77777777" w:rsidR="00725213" w:rsidRPr="004A7A59" w:rsidRDefault="00725213" w:rsidP="002613F6">
      <w:pPr>
        <w:pStyle w:val="a3"/>
        <w:numPr>
          <w:ilvl w:val="1"/>
          <w:numId w:val="26"/>
        </w:numPr>
        <w:ind w:left="771" w:hanging="357"/>
        <w:jc w:val="both"/>
        <w:rPr>
          <w:rFonts w:ascii="Palatino Linotype" w:hAnsi="Palatino Linotype" w:cstheme="minorHAnsi"/>
          <w:bCs/>
        </w:rPr>
      </w:pPr>
      <w:r w:rsidRPr="004A7A59">
        <w:rPr>
          <w:rFonts w:ascii="Palatino Linotype" w:hAnsi="Palatino Linotype" w:cstheme="minorHAnsi"/>
          <w:bCs/>
        </w:rPr>
        <w:t xml:space="preserve">Кӯмаке, ки </w:t>
      </w:r>
      <w:r w:rsidRPr="004A7A59">
        <w:rPr>
          <w:rFonts w:ascii="Palatino Linotype" w:hAnsi="Palatino Linotype" w:cstheme="minorHAnsi"/>
          <w:bCs/>
          <w:lang w:val="tg-Cyrl-TJ"/>
        </w:rPr>
        <w:t xml:space="preserve">бо худ </w:t>
      </w:r>
      <w:r w:rsidRPr="004A7A59">
        <w:rPr>
          <w:rFonts w:ascii="Palatino Linotype" w:hAnsi="Palatino Linotype" w:cstheme="minorHAnsi"/>
          <w:bCs/>
        </w:rPr>
        <w:t xml:space="preserve">табобати </w:t>
      </w:r>
      <w:r w:rsidRPr="004A7A59">
        <w:rPr>
          <w:rFonts w:ascii="Palatino Linotype" w:hAnsi="Palatino Linotype" w:cstheme="minorHAnsi"/>
          <w:bCs/>
          <w:lang w:val="tg-Cyrl-TJ"/>
        </w:rPr>
        <w:t>беморхонавиро</w:t>
      </w:r>
      <w:r w:rsidRPr="004A7A59">
        <w:rPr>
          <w:rFonts w:ascii="Palatino Linotype" w:hAnsi="Palatino Linotype" w:cstheme="minorHAnsi"/>
          <w:bCs/>
        </w:rPr>
        <w:t xml:space="preserve"> иваз мекунад.</w:t>
      </w:r>
    </w:p>
    <w:p w14:paraId="4BF41F32" w14:textId="77777777" w:rsidR="00725213" w:rsidRPr="004A7A59" w:rsidRDefault="00725213" w:rsidP="002613F6">
      <w:pPr>
        <w:pStyle w:val="a3"/>
        <w:numPr>
          <w:ilvl w:val="1"/>
          <w:numId w:val="26"/>
        </w:numPr>
        <w:ind w:left="771" w:hanging="357"/>
        <w:jc w:val="both"/>
        <w:rPr>
          <w:rFonts w:ascii="Palatino Linotype" w:hAnsi="Palatino Linotype" w:cstheme="minorHAnsi"/>
          <w:bCs/>
        </w:rPr>
      </w:pPr>
      <w:r w:rsidRPr="004A7A59">
        <w:rPr>
          <w:rFonts w:ascii="Palatino Linotype" w:hAnsi="Palatino Linotype" w:cstheme="minorHAnsi"/>
          <w:bCs/>
          <w:lang w:val="tg-Cyrl-TJ"/>
        </w:rPr>
        <w:t xml:space="preserve">Ҳолати фавқулодда. </w:t>
      </w:r>
    </w:p>
    <w:p w14:paraId="6F5DACD5" w14:textId="77777777" w:rsidR="00725213" w:rsidRPr="004A7A59" w:rsidRDefault="00725213" w:rsidP="002613F6">
      <w:pPr>
        <w:pStyle w:val="a3"/>
        <w:numPr>
          <w:ilvl w:val="1"/>
          <w:numId w:val="26"/>
        </w:numPr>
        <w:ind w:left="771" w:hanging="357"/>
        <w:jc w:val="both"/>
        <w:rPr>
          <w:rFonts w:ascii="Palatino Linotype" w:hAnsi="Palatino Linotype" w:cstheme="minorHAnsi"/>
          <w:bCs/>
        </w:rPr>
      </w:pPr>
      <w:r w:rsidRPr="004A7A59">
        <w:rPr>
          <w:rFonts w:ascii="Palatino Linotype" w:hAnsi="Palatino Linotype" w:cstheme="minorHAnsi"/>
          <w:bCs/>
        </w:rPr>
        <w:t>Авиацияи ёрии таъ</w:t>
      </w:r>
      <w:r w:rsidRPr="004A7A59">
        <w:rPr>
          <w:rFonts w:ascii="Palatino Linotype" w:hAnsi="Palatino Linotype" w:cstheme="minorHAnsi"/>
          <w:bCs/>
          <w:lang w:val="tg-Cyrl-TJ"/>
        </w:rPr>
        <w:t>ҷ</w:t>
      </w:r>
      <w:r w:rsidRPr="004A7A59">
        <w:rPr>
          <w:rFonts w:ascii="Palatino Linotype" w:hAnsi="Palatino Linotype" w:cstheme="minorHAnsi"/>
          <w:bCs/>
        </w:rPr>
        <w:t>ил</w:t>
      </w:r>
      <w:r w:rsidRPr="004A7A59">
        <w:rPr>
          <w:rFonts w:ascii="Palatino Linotype" w:hAnsi="Palatino Linotype" w:cstheme="minorHAnsi"/>
          <w:bCs/>
          <w:lang w:val="tg-Cyrl-TJ"/>
        </w:rPr>
        <w:t>ӣ</w:t>
      </w:r>
      <w:r w:rsidRPr="004A7A59">
        <w:rPr>
          <w:rFonts w:ascii="Palatino Linotype" w:hAnsi="Palatino Linotype" w:cstheme="minorHAnsi"/>
          <w:bCs/>
        </w:rPr>
        <w:t>.</w:t>
      </w:r>
    </w:p>
    <w:p w14:paraId="77BC6841" w14:textId="77777777" w:rsidR="00725213" w:rsidRPr="004A7A59" w:rsidRDefault="00725213" w:rsidP="002613F6">
      <w:pPr>
        <w:pStyle w:val="a3"/>
        <w:numPr>
          <w:ilvl w:val="1"/>
          <w:numId w:val="26"/>
        </w:numPr>
        <w:ind w:left="771" w:hanging="357"/>
        <w:jc w:val="both"/>
        <w:rPr>
          <w:rFonts w:ascii="Palatino Linotype" w:hAnsi="Palatino Linotype" w:cstheme="minorHAnsi"/>
          <w:bCs/>
        </w:rPr>
      </w:pPr>
      <w:r w:rsidRPr="004A7A59">
        <w:rPr>
          <w:rFonts w:ascii="Palatino Linotype" w:hAnsi="Palatino Linotype" w:cstheme="minorHAnsi"/>
          <w:bCs/>
          <w:lang w:val="tg-Cyrl-TJ"/>
        </w:rPr>
        <w:t>Пешниҳод</w:t>
      </w:r>
      <w:r w:rsidRPr="004A7A59">
        <w:rPr>
          <w:rFonts w:ascii="Palatino Linotype" w:hAnsi="Palatino Linotype" w:cstheme="minorHAnsi"/>
          <w:bCs/>
        </w:rPr>
        <w:t>и ёрии тиббӣ дар ҳолатҳои фавқулодда.</w:t>
      </w:r>
    </w:p>
    <w:p w14:paraId="11F86FA4" w14:textId="6FF7A9F8" w:rsidR="00725213" w:rsidRPr="004A7A59" w:rsidRDefault="00725213" w:rsidP="002613F6">
      <w:pPr>
        <w:pStyle w:val="a3"/>
        <w:numPr>
          <w:ilvl w:val="1"/>
          <w:numId w:val="26"/>
        </w:numPr>
        <w:ind w:left="771" w:hanging="357"/>
        <w:jc w:val="both"/>
        <w:rPr>
          <w:rFonts w:ascii="Palatino Linotype" w:hAnsi="Palatino Linotype" w:cstheme="minorHAnsi"/>
          <w:bCs/>
        </w:rPr>
      </w:pPr>
      <w:r w:rsidRPr="004A7A59">
        <w:rPr>
          <w:rFonts w:ascii="Palatino Linotype" w:hAnsi="Palatino Linotype" w:cstheme="minorHAnsi"/>
          <w:bCs/>
        </w:rPr>
        <w:t xml:space="preserve">Табобати барқарорсозӣ ва </w:t>
      </w:r>
      <w:r w:rsidRPr="004A7A59">
        <w:rPr>
          <w:rFonts w:ascii="Palatino Linotype" w:hAnsi="Palatino Linotype" w:cstheme="minorHAnsi"/>
          <w:bCs/>
          <w:lang w:val="tg-Cyrl-TJ"/>
        </w:rPr>
        <w:t>тавон</w:t>
      </w:r>
      <w:r w:rsidR="000423FA" w:rsidRPr="004A7A59">
        <w:rPr>
          <w:rFonts w:ascii="Palatino Linotype" w:hAnsi="Palatino Linotype" w:cstheme="minorHAnsi"/>
          <w:bCs/>
          <w:lang w:val="tg-Cyrl-TJ"/>
        </w:rPr>
        <w:t>б</w:t>
      </w:r>
      <w:r w:rsidRPr="004A7A59">
        <w:rPr>
          <w:rFonts w:ascii="Palatino Linotype" w:hAnsi="Palatino Linotype" w:cstheme="minorHAnsi"/>
          <w:bCs/>
          <w:lang w:val="tg-Cyrl-TJ"/>
        </w:rPr>
        <w:t>ахшии</w:t>
      </w:r>
      <w:r w:rsidRPr="004A7A59">
        <w:rPr>
          <w:rFonts w:ascii="Palatino Linotype" w:hAnsi="Palatino Linotype" w:cstheme="minorHAnsi"/>
          <w:bCs/>
        </w:rPr>
        <w:t xml:space="preserve"> тиббӣ.</w:t>
      </w:r>
    </w:p>
    <w:p w14:paraId="02DF9AF5" w14:textId="77777777" w:rsidR="00725213" w:rsidRPr="004A7A59" w:rsidRDefault="00725213" w:rsidP="002613F6">
      <w:pPr>
        <w:pStyle w:val="a3"/>
        <w:numPr>
          <w:ilvl w:val="1"/>
          <w:numId w:val="26"/>
        </w:numPr>
        <w:ind w:left="771" w:hanging="357"/>
        <w:jc w:val="both"/>
        <w:rPr>
          <w:rFonts w:ascii="Palatino Linotype" w:hAnsi="Palatino Linotype" w:cstheme="minorHAnsi"/>
          <w:bCs/>
        </w:rPr>
      </w:pPr>
      <w:r w:rsidRPr="004A7A59">
        <w:rPr>
          <w:rFonts w:ascii="Palatino Linotype" w:hAnsi="Palatino Linotype" w:cstheme="minorHAnsi"/>
          <w:bCs/>
          <w:lang w:val="tg-Cyrl-TJ"/>
        </w:rPr>
        <w:t>Кӯмаки</w:t>
      </w:r>
      <w:r w:rsidRPr="004A7A59">
        <w:rPr>
          <w:rFonts w:ascii="Palatino Linotype" w:hAnsi="Palatino Linotype" w:cstheme="minorHAnsi"/>
          <w:bCs/>
        </w:rPr>
        <w:t xml:space="preserve"> паллиативӣ ва </w:t>
      </w:r>
      <w:r w:rsidRPr="004A7A59">
        <w:rPr>
          <w:rFonts w:ascii="Palatino Linotype" w:hAnsi="Palatino Linotype" w:cstheme="minorHAnsi"/>
          <w:bCs/>
          <w:lang w:val="tg-Cyrl-TJ"/>
        </w:rPr>
        <w:t xml:space="preserve">нигоҳубини ҳамширагӣ. </w:t>
      </w:r>
    </w:p>
    <w:p w14:paraId="57485B34" w14:textId="77777777" w:rsidR="00725213" w:rsidRPr="004A7A59" w:rsidRDefault="00725213" w:rsidP="002613F6">
      <w:pPr>
        <w:pStyle w:val="a3"/>
        <w:numPr>
          <w:ilvl w:val="1"/>
          <w:numId w:val="26"/>
        </w:numPr>
        <w:ind w:left="771" w:hanging="357"/>
        <w:jc w:val="both"/>
        <w:rPr>
          <w:rFonts w:ascii="Palatino Linotype" w:hAnsi="Palatino Linotype"/>
        </w:rPr>
      </w:pPr>
      <w:r w:rsidRPr="004A7A59">
        <w:rPr>
          <w:rFonts w:ascii="Palatino Linotype" w:hAnsi="Palatino Linotype"/>
          <w:lang w:val="tg-Cyrl-TJ"/>
        </w:rPr>
        <w:t>Тибби халқӣ</w:t>
      </w:r>
      <w:r w:rsidRPr="004A7A59">
        <w:rPr>
          <w:rFonts w:ascii="Palatino Linotype" w:hAnsi="Palatino Linotype"/>
        </w:rPr>
        <w:t>. (Моддаи 59).</w:t>
      </w:r>
    </w:p>
    <w:p w14:paraId="0DDFCE8F" w14:textId="77777777" w:rsidR="00725213" w:rsidRPr="004A7A59" w:rsidRDefault="00725213" w:rsidP="00725213">
      <w:pPr>
        <w:jc w:val="both"/>
        <w:rPr>
          <w:rFonts w:ascii="Palatino Linotype" w:hAnsi="Palatino Linotype" w:cstheme="minorHAnsi"/>
          <w:bCs/>
          <w:lang w:val="en-US"/>
        </w:rPr>
      </w:pPr>
    </w:p>
    <w:p w14:paraId="5E04074F" w14:textId="38EFAC66" w:rsidR="00725213" w:rsidRPr="004A7A59" w:rsidRDefault="00725213" w:rsidP="00725213">
      <w:pPr>
        <w:jc w:val="both"/>
        <w:rPr>
          <w:rFonts w:ascii="Palatino Linotype" w:hAnsi="Palatino Linotype"/>
          <w:lang w:val="en-US"/>
        </w:rPr>
      </w:pPr>
      <w:r w:rsidRPr="004A7A59">
        <w:rPr>
          <w:rFonts w:ascii="Palatino Linotype" w:hAnsi="Palatino Linotype"/>
          <w:lang w:val="ru-RU"/>
        </w:rPr>
        <w:t>Самти</w:t>
      </w:r>
      <w:r w:rsidRPr="004A7A59">
        <w:rPr>
          <w:rFonts w:ascii="Palatino Linotype" w:hAnsi="Palatino Linotype"/>
          <w:lang w:val="en-US"/>
        </w:rPr>
        <w:t xml:space="preserve"> </w:t>
      </w:r>
      <w:r w:rsidRPr="004A7A59">
        <w:rPr>
          <w:rFonts w:ascii="Palatino Linotype" w:hAnsi="Palatino Linotype"/>
          <w:lang w:val="ru-RU"/>
        </w:rPr>
        <w:t>дигари</w:t>
      </w:r>
      <w:r w:rsidRPr="004A7A59">
        <w:rPr>
          <w:rFonts w:ascii="Palatino Linotype" w:hAnsi="Palatino Linotype"/>
          <w:lang w:val="en-US"/>
        </w:rPr>
        <w:t xml:space="preserve"> </w:t>
      </w:r>
      <w:r w:rsidRPr="004A7A59">
        <w:rPr>
          <w:rFonts w:ascii="Palatino Linotype" w:hAnsi="Palatino Linotype"/>
          <w:lang w:val="ru-RU"/>
        </w:rPr>
        <w:t>мубрами</w:t>
      </w:r>
      <w:r w:rsidRPr="004A7A59">
        <w:rPr>
          <w:rFonts w:ascii="Palatino Linotype" w:hAnsi="Palatino Linotype"/>
          <w:lang w:val="en-US"/>
        </w:rPr>
        <w:t xml:space="preserve"> </w:t>
      </w:r>
      <w:r w:rsidRPr="004A7A59">
        <w:rPr>
          <w:rFonts w:ascii="Palatino Linotype" w:hAnsi="Palatino Linotype"/>
          <w:lang w:val="ru-RU"/>
        </w:rPr>
        <w:t>хизматрасонӣ</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ҷабрдидагони</w:t>
      </w:r>
      <w:r w:rsidRPr="004A7A59">
        <w:rPr>
          <w:rFonts w:ascii="Palatino Linotype" w:hAnsi="Palatino Linotype"/>
          <w:lang w:val="en-US"/>
        </w:rPr>
        <w:t xml:space="preserve"> </w:t>
      </w:r>
      <w:r w:rsidRPr="004A7A59">
        <w:rPr>
          <w:rFonts w:ascii="Palatino Linotype" w:hAnsi="Palatino Linotype"/>
          <w:lang w:val="ru-RU"/>
        </w:rPr>
        <w:t>ЗШГ</w:t>
      </w:r>
      <w:r w:rsidRPr="004A7A59">
        <w:rPr>
          <w:rFonts w:ascii="Palatino Linotype" w:hAnsi="Palatino Linotype"/>
          <w:lang w:val="en-US"/>
        </w:rPr>
        <w:t xml:space="preserve"> </w:t>
      </w:r>
      <w:r w:rsidRPr="004A7A59">
        <w:rPr>
          <w:rFonts w:ascii="Palatino Linotype" w:hAnsi="Palatino Linotype"/>
          <w:lang w:val="ru-RU"/>
        </w:rPr>
        <w:t>тибби</w:t>
      </w:r>
      <w:r w:rsidRPr="004A7A59">
        <w:rPr>
          <w:rFonts w:ascii="Palatino Linotype" w:hAnsi="Palatino Linotype"/>
          <w:lang w:val="en-US"/>
        </w:rPr>
        <w:t xml:space="preserve"> </w:t>
      </w:r>
      <w:r w:rsidRPr="004A7A59">
        <w:rPr>
          <w:rFonts w:ascii="Palatino Linotype" w:hAnsi="Palatino Linotype"/>
          <w:lang w:val="ru-RU"/>
        </w:rPr>
        <w:t>оилавӣ</w:t>
      </w:r>
      <w:r w:rsidRPr="004A7A59">
        <w:rPr>
          <w:rFonts w:ascii="Palatino Linotype" w:hAnsi="Palatino Linotype"/>
          <w:lang w:val="en-US"/>
        </w:rPr>
        <w:t xml:space="preserve"> </w:t>
      </w:r>
      <w:r w:rsidRPr="004A7A59">
        <w:rPr>
          <w:rFonts w:ascii="Palatino Linotype" w:hAnsi="Palatino Linotype"/>
          <w:lang w:val="ru-RU"/>
        </w:rPr>
        <w:t>мебошад</w:t>
      </w:r>
      <w:r w:rsidRPr="004A7A59">
        <w:rPr>
          <w:rFonts w:ascii="Palatino Linotype" w:hAnsi="Palatino Linotype"/>
          <w:lang w:val="en-US"/>
        </w:rPr>
        <w:t xml:space="preserve">. </w:t>
      </w:r>
      <w:r w:rsidRPr="004A7A59">
        <w:rPr>
          <w:rFonts w:ascii="Palatino Linotype" w:hAnsi="Palatino Linotype"/>
          <w:lang w:val="ru-RU"/>
        </w:rPr>
        <w:t>Он</w:t>
      </w:r>
      <w:r w:rsidRPr="004A7A59">
        <w:rPr>
          <w:rFonts w:ascii="Palatino Linotype" w:hAnsi="Palatino Linotype"/>
          <w:lang w:val="en-US"/>
        </w:rPr>
        <w:t xml:space="preserve"> </w:t>
      </w:r>
      <w:r w:rsidRPr="004A7A59">
        <w:rPr>
          <w:rFonts w:ascii="Palatino Linotype" w:hAnsi="Palatino Linotype"/>
          <w:lang w:val="ru-RU"/>
        </w:rPr>
        <w:t>ҳамчун</w:t>
      </w:r>
      <w:r w:rsidRPr="004A7A59">
        <w:rPr>
          <w:rFonts w:ascii="Palatino Linotype" w:hAnsi="Palatino Linotype"/>
          <w:lang w:val="en-US"/>
        </w:rPr>
        <w:t xml:space="preserve"> </w:t>
      </w:r>
      <w:r w:rsidRPr="004A7A59">
        <w:rPr>
          <w:rFonts w:ascii="Palatino Linotype" w:hAnsi="Palatino Linotype"/>
          <w:lang w:val="tg-Cyrl-TJ"/>
        </w:rPr>
        <w:t>самти кӯмаки</w:t>
      </w:r>
      <w:r w:rsidRPr="004A7A59">
        <w:rPr>
          <w:rFonts w:ascii="Palatino Linotype" w:hAnsi="Palatino Linotype"/>
          <w:b/>
          <w:lang w:val="tg-Cyrl-TJ"/>
        </w:rPr>
        <w:t xml:space="preserve"> </w:t>
      </w:r>
      <w:r w:rsidRPr="004A7A59">
        <w:rPr>
          <w:rFonts w:ascii="Palatino Linotype" w:hAnsi="Palatino Linotype"/>
          <w:lang w:val="tg-Cyrl-TJ"/>
        </w:rPr>
        <w:t>аввалияи тиббию санитарӣ ҷиҳати расонидани кӯмаки бисёрсоҳавии аввалиндараҷа ба аҳолӣ аз ҷониби мутахассисони тибби оилавӣ бо мақсади пешгирию табобати бемориҳо дар ҳолатҳои таъхирнопазир</w:t>
      </w:r>
      <w:r w:rsidRPr="004A7A59">
        <w:rPr>
          <w:rFonts w:ascii="Palatino Linotype" w:hAnsi="Palatino Linotype"/>
          <w:lang w:val="en-US"/>
        </w:rPr>
        <w:t xml:space="preserve"> </w:t>
      </w:r>
      <w:r w:rsidRPr="004A7A59">
        <w:rPr>
          <w:rFonts w:ascii="Palatino Linotype" w:hAnsi="Palatino Linotype"/>
          <w:lang w:val="ru-RU"/>
        </w:rPr>
        <w:t>муайян</w:t>
      </w:r>
      <w:r w:rsidRPr="004A7A59">
        <w:rPr>
          <w:rFonts w:ascii="Palatino Linotype" w:hAnsi="Palatino Linotype"/>
          <w:lang w:val="en-US"/>
        </w:rPr>
        <w:t xml:space="preserve"> </w:t>
      </w:r>
      <w:r w:rsidRPr="004A7A59">
        <w:rPr>
          <w:rFonts w:ascii="Palatino Linotype" w:hAnsi="Palatino Linotype"/>
          <w:lang w:val="ru-RU"/>
        </w:rPr>
        <w:t>карда</w:t>
      </w:r>
      <w:r w:rsidRPr="004A7A59">
        <w:rPr>
          <w:rFonts w:ascii="Palatino Linotype" w:hAnsi="Palatino Linotype"/>
          <w:lang w:val="en-US"/>
        </w:rPr>
        <w:t xml:space="preserve"> </w:t>
      </w:r>
      <w:r w:rsidRPr="004A7A59">
        <w:rPr>
          <w:rFonts w:ascii="Palatino Linotype" w:hAnsi="Palatino Linotype"/>
          <w:lang w:val="ru-RU"/>
        </w:rPr>
        <w:t>шудааст</w:t>
      </w:r>
      <w:r w:rsidRPr="004A7A59">
        <w:rPr>
          <w:rFonts w:ascii="Palatino Linotype" w:hAnsi="Palatino Linotype"/>
          <w:lang w:val="en-US"/>
        </w:rPr>
        <w:t>. (</w:t>
      </w:r>
      <w:r w:rsidRPr="004A7A59">
        <w:rPr>
          <w:rFonts w:ascii="Palatino Linotype" w:hAnsi="Palatino Linotype"/>
          <w:lang w:val="ru-RU"/>
        </w:rPr>
        <w:t>Моддаи</w:t>
      </w:r>
      <w:r w:rsidRPr="004A7A59">
        <w:rPr>
          <w:rFonts w:ascii="Palatino Linotype" w:hAnsi="Palatino Linotype"/>
          <w:lang w:val="en-US"/>
        </w:rPr>
        <w:t xml:space="preserve"> 1). </w:t>
      </w:r>
      <w:r w:rsidRPr="004A7A59">
        <w:rPr>
          <w:rFonts w:ascii="Palatino Linotype" w:hAnsi="Palatino Linotype"/>
          <w:lang w:val="ru-RU"/>
        </w:rPr>
        <w:t>Кодекси</w:t>
      </w:r>
      <w:r w:rsidRPr="004A7A59">
        <w:rPr>
          <w:rFonts w:ascii="Palatino Linotype" w:hAnsi="Palatino Linotype"/>
          <w:lang w:val="en-US"/>
        </w:rPr>
        <w:t xml:space="preserve"> </w:t>
      </w:r>
      <w:r w:rsidRPr="004A7A59">
        <w:rPr>
          <w:rFonts w:ascii="Palatino Linotype" w:hAnsi="Palatino Linotype"/>
          <w:lang w:val="ru-RU"/>
        </w:rPr>
        <w:t>тандурустӣ</w:t>
      </w:r>
      <w:r w:rsidRPr="004A7A59">
        <w:rPr>
          <w:rFonts w:ascii="Palatino Linotype" w:hAnsi="Palatino Linotype"/>
          <w:lang w:val="en-US"/>
        </w:rPr>
        <w:t xml:space="preserve"> </w:t>
      </w:r>
      <w:r w:rsidRPr="004A7A59">
        <w:rPr>
          <w:rFonts w:ascii="Palatino Linotype" w:hAnsi="Palatino Linotype"/>
          <w:lang w:val="ru-RU"/>
        </w:rPr>
        <w:t>як</w:t>
      </w:r>
      <w:r w:rsidRPr="004A7A59">
        <w:rPr>
          <w:rFonts w:ascii="Palatino Linotype" w:hAnsi="Palatino Linotype"/>
          <w:lang w:val="en-US"/>
        </w:rPr>
        <w:t xml:space="preserve"> </w:t>
      </w:r>
      <w:r w:rsidRPr="004A7A59">
        <w:rPr>
          <w:rFonts w:ascii="Palatino Linotype" w:hAnsi="Palatino Linotype"/>
          <w:lang w:val="ru-RU"/>
        </w:rPr>
        <w:t>қатор</w:t>
      </w:r>
      <w:r w:rsidRPr="004A7A59">
        <w:rPr>
          <w:rFonts w:ascii="Palatino Linotype" w:hAnsi="Palatino Linotype"/>
          <w:lang w:val="en-US"/>
        </w:rPr>
        <w:t xml:space="preserve"> </w:t>
      </w:r>
      <w:r w:rsidRPr="004A7A59">
        <w:rPr>
          <w:rFonts w:ascii="Palatino Linotype" w:hAnsi="Palatino Linotype"/>
          <w:lang w:val="ru-RU"/>
        </w:rPr>
        <w:t>принсипҳои</w:t>
      </w:r>
      <w:r w:rsidRPr="004A7A59">
        <w:rPr>
          <w:rFonts w:ascii="Palatino Linotype" w:hAnsi="Palatino Linotype"/>
          <w:lang w:val="en-US"/>
        </w:rPr>
        <w:t xml:space="preserve"> </w:t>
      </w:r>
      <w:r w:rsidRPr="004A7A59">
        <w:rPr>
          <w:rFonts w:ascii="Palatino Linotype" w:hAnsi="Palatino Linotype"/>
          <w:lang w:val="ru-RU"/>
        </w:rPr>
        <w:t>тибби</w:t>
      </w:r>
      <w:r w:rsidRPr="004A7A59">
        <w:rPr>
          <w:rFonts w:ascii="Palatino Linotype" w:hAnsi="Palatino Linotype"/>
          <w:lang w:val="en-US"/>
        </w:rPr>
        <w:t xml:space="preserve"> </w:t>
      </w:r>
      <w:r w:rsidRPr="004A7A59">
        <w:rPr>
          <w:rFonts w:ascii="Palatino Linotype" w:hAnsi="Palatino Linotype"/>
          <w:lang w:val="ru-RU"/>
        </w:rPr>
        <w:t>оилавиро</w:t>
      </w:r>
      <w:r w:rsidRPr="004A7A59">
        <w:rPr>
          <w:rFonts w:ascii="Palatino Linotype" w:hAnsi="Palatino Linotype"/>
          <w:lang w:val="en-US"/>
        </w:rPr>
        <w:t xml:space="preserve"> </w:t>
      </w:r>
      <w:r w:rsidRPr="004A7A59">
        <w:rPr>
          <w:rFonts w:ascii="Palatino Linotype" w:hAnsi="Palatino Linotype"/>
          <w:lang w:val="ru-RU"/>
        </w:rPr>
        <w:t>муқаррар</w:t>
      </w:r>
      <w:r w:rsidRPr="004A7A59">
        <w:rPr>
          <w:rFonts w:ascii="Palatino Linotype" w:hAnsi="Palatino Linotype"/>
          <w:lang w:val="en-US"/>
        </w:rPr>
        <w:t xml:space="preserve"> </w:t>
      </w:r>
      <w:r w:rsidRPr="004A7A59">
        <w:rPr>
          <w:rFonts w:ascii="Palatino Linotype" w:hAnsi="Palatino Linotype"/>
          <w:lang w:val="ru-RU"/>
        </w:rPr>
        <w:t>мекунад</w:t>
      </w:r>
      <w:r w:rsidRPr="004A7A59">
        <w:rPr>
          <w:rFonts w:ascii="Palatino Linotype" w:hAnsi="Palatino Linotype"/>
          <w:lang w:val="en-US"/>
        </w:rPr>
        <w:t xml:space="preserve">. </w:t>
      </w:r>
      <w:r w:rsidRPr="004A7A59">
        <w:rPr>
          <w:rFonts w:ascii="Palatino Linotype" w:hAnsi="Palatino Linotype"/>
          <w:lang w:val="ru-RU"/>
        </w:rPr>
        <w:t>Яке</w:t>
      </w:r>
      <w:r w:rsidRPr="004A7A59">
        <w:rPr>
          <w:rFonts w:ascii="Palatino Linotype" w:hAnsi="Palatino Linotype"/>
          <w:lang w:val="en-US"/>
        </w:rPr>
        <w:t xml:space="preserve"> </w:t>
      </w:r>
      <w:r w:rsidRPr="004A7A59">
        <w:rPr>
          <w:rFonts w:ascii="Palatino Linotype" w:hAnsi="Palatino Linotype"/>
          <w:lang w:val="ru-RU"/>
        </w:rPr>
        <w:t>аз</w:t>
      </w:r>
      <w:r w:rsidRPr="004A7A59">
        <w:rPr>
          <w:rFonts w:ascii="Palatino Linotype" w:hAnsi="Palatino Linotype"/>
          <w:lang w:val="en-US"/>
        </w:rPr>
        <w:t xml:space="preserve"> </w:t>
      </w:r>
      <w:r w:rsidRPr="004A7A59">
        <w:rPr>
          <w:rFonts w:ascii="Palatino Linotype" w:hAnsi="Palatino Linotype"/>
          <w:lang w:val="ru-RU"/>
        </w:rPr>
        <w:t>ин</w:t>
      </w:r>
      <w:r w:rsidRPr="004A7A59">
        <w:rPr>
          <w:rFonts w:ascii="Palatino Linotype" w:hAnsi="Palatino Linotype"/>
          <w:lang w:val="en-US"/>
        </w:rPr>
        <w:t xml:space="preserve"> </w:t>
      </w:r>
      <w:r w:rsidR="00F61677" w:rsidRPr="004A7A59">
        <w:rPr>
          <w:rFonts w:ascii="Palatino Linotype" w:hAnsi="Palatino Linotype"/>
          <w:lang w:val="ru-RU"/>
        </w:rPr>
        <w:t>принсипҳо</w:t>
      </w:r>
      <w:r w:rsidR="00F61677"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мӯҳлати</w:t>
      </w:r>
      <w:r w:rsidRPr="004A7A59">
        <w:rPr>
          <w:rFonts w:ascii="Palatino Linotype" w:hAnsi="Palatino Linotype"/>
          <w:lang w:val="en-US"/>
        </w:rPr>
        <w:t xml:space="preserve"> </w:t>
      </w:r>
      <w:r w:rsidRPr="004A7A59">
        <w:rPr>
          <w:rFonts w:ascii="Palatino Linotype" w:hAnsi="Palatino Linotype"/>
          <w:lang w:val="ru-RU"/>
        </w:rPr>
        <w:t>кӯтоҳтарин</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шаҳрвандон</w:t>
      </w:r>
      <w:r w:rsidRPr="004A7A59">
        <w:rPr>
          <w:rFonts w:ascii="Palatino Linotype" w:hAnsi="Palatino Linotype"/>
          <w:lang w:val="en-US"/>
        </w:rPr>
        <w:t xml:space="preserve">, </w:t>
      </w:r>
      <w:r w:rsidRPr="004A7A59">
        <w:rPr>
          <w:rFonts w:ascii="Palatino Linotype" w:hAnsi="Palatino Linotype"/>
          <w:lang w:val="ru-RU"/>
        </w:rPr>
        <w:t>сарфи</w:t>
      </w:r>
      <w:r w:rsidRPr="004A7A59">
        <w:rPr>
          <w:rFonts w:ascii="Palatino Linotype" w:hAnsi="Palatino Linotype"/>
          <w:lang w:val="en-US"/>
        </w:rPr>
        <w:t xml:space="preserve"> </w:t>
      </w:r>
      <w:r w:rsidRPr="004A7A59">
        <w:rPr>
          <w:rFonts w:ascii="Palatino Linotype" w:hAnsi="Palatino Linotype"/>
          <w:lang w:val="ru-RU"/>
        </w:rPr>
        <w:t>назар</w:t>
      </w:r>
      <w:r w:rsidRPr="004A7A59">
        <w:rPr>
          <w:rFonts w:ascii="Palatino Linotype" w:hAnsi="Palatino Linotype"/>
          <w:lang w:val="en-US"/>
        </w:rPr>
        <w:t xml:space="preserve"> </w:t>
      </w:r>
      <w:r w:rsidRPr="004A7A59">
        <w:rPr>
          <w:rFonts w:ascii="Palatino Linotype" w:hAnsi="Palatino Linotype"/>
          <w:lang w:val="ru-RU"/>
        </w:rPr>
        <w:t>аз</w:t>
      </w:r>
      <w:r w:rsidRPr="004A7A59">
        <w:rPr>
          <w:rFonts w:ascii="Palatino Linotype" w:hAnsi="Palatino Linotype"/>
          <w:lang w:val="en-US"/>
        </w:rPr>
        <w:t xml:space="preserve"> </w:t>
      </w:r>
      <w:r w:rsidRPr="004A7A59">
        <w:rPr>
          <w:rFonts w:ascii="Palatino Linotype" w:hAnsi="Palatino Linotype"/>
          <w:lang w:val="ru-RU"/>
        </w:rPr>
        <w:t>миллат</w:t>
      </w:r>
      <w:r w:rsidRPr="004A7A59">
        <w:rPr>
          <w:rFonts w:ascii="Palatino Linotype" w:hAnsi="Palatino Linotype"/>
          <w:lang w:val="en-US"/>
        </w:rPr>
        <w:t xml:space="preserve">, </w:t>
      </w:r>
      <w:r w:rsidRPr="004A7A59">
        <w:rPr>
          <w:rFonts w:ascii="Palatino Linotype" w:hAnsi="Palatino Linotype"/>
          <w:lang w:val="ru-RU"/>
        </w:rPr>
        <w:t>нажод</w:t>
      </w:r>
      <w:r w:rsidRPr="004A7A59">
        <w:rPr>
          <w:rFonts w:ascii="Palatino Linotype" w:hAnsi="Palatino Linotype"/>
          <w:lang w:val="en-US"/>
        </w:rPr>
        <w:t xml:space="preserve">, </w:t>
      </w:r>
      <w:r w:rsidRPr="004A7A59">
        <w:rPr>
          <w:rFonts w:ascii="Palatino Linotype" w:hAnsi="Palatino Linotype"/>
          <w:lang w:val="ru-RU"/>
        </w:rPr>
        <w:t>ҷинс</w:t>
      </w:r>
      <w:r w:rsidRPr="004A7A59">
        <w:rPr>
          <w:rFonts w:ascii="Palatino Linotype" w:hAnsi="Palatino Linotype"/>
          <w:lang w:val="en-US"/>
        </w:rPr>
        <w:t xml:space="preserve">, </w:t>
      </w:r>
      <w:r w:rsidRPr="004A7A59">
        <w:rPr>
          <w:rFonts w:ascii="Palatino Linotype" w:hAnsi="Palatino Linotype"/>
          <w:lang w:val="ru-RU"/>
        </w:rPr>
        <w:t>забон</w:t>
      </w:r>
      <w:r w:rsidRPr="004A7A59">
        <w:rPr>
          <w:rFonts w:ascii="Palatino Linotype" w:hAnsi="Palatino Linotype"/>
          <w:lang w:val="en-US"/>
        </w:rPr>
        <w:t xml:space="preserve">, </w:t>
      </w:r>
      <w:r w:rsidRPr="004A7A59">
        <w:rPr>
          <w:rFonts w:ascii="Palatino Linotype" w:hAnsi="Palatino Linotype"/>
          <w:lang w:val="ru-RU"/>
        </w:rPr>
        <w:t>эътиқоди</w:t>
      </w:r>
      <w:r w:rsidRPr="004A7A59">
        <w:rPr>
          <w:rFonts w:ascii="Palatino Linotype" w:hAnsi="Palatino Linotype"/>
          <w:lang w:val="en-US"/>
        </w:rPr>
        <w:t xml:space="preserve"> </w:t>
      </w:r>
      <w:r w:rsidRPr="004A7A59">
        <w:rPr>
          <w:rFonts w:ascii="Palatino Linotype" w:hAnsi="Palatino Linotype"/>
          <w:lang w:val="ru-RU"/>
        </w:rPr>
        <w:t>динӣ</w:t>
      </w:r>
      <w:r w:rsidRPr="004A7A59">
        <w:rPr>
          <w:rFonts w:ascii="Palatino Linotype" w:hAnsi="Palatino Linotype"/>
          <w:lang w:val="en-US"/>
        </w:rPr>
        <w:t xml:space="preserve">, </w:t>
      </w:r>
      <w:r w:rsidRPr="004A7A59">
        <w:rPr>
          <w:rFonts w:ascii="Palatino Linotype" w:hAnsi="Palatino Linotype"/>
          <w:lang w:val="ru-RU"/>
        </w:rPr>
        <w:t>эътиқоди</w:t>
      </w:r>
      <w:r w:rsidRPr="004A7A59">
        <w:rPr>
          <w:rFonts w:ascii="Palatino Linotype" w:hAnsi="Palatino Linotype"/>
          <w:lang w:val="en-US"/>
        </w:rPr>
        <w:t xml:space="preserve"> </w:t>
      </w:r>
      <w:r w:rsidRPr="004A7A59">
        <w:rPr>
          <w:rFonts w:ascii="Palatino Linotype" w:hAnsi="Palatino Linotype"/>
          <w:lang w:val="ru-RU"/>
        </w:rPr>
        <w:t>сиёсӣ</w:t>
      </w:r>
      <w:r w:rsidRPr="004A7A59">
        <w:rPr>
          <w:rFonts w:ascii="Palatino Linotype" w:hAnsi="Palatino Linotype"/>
          <w:lang w:val="en-US"/>
        </w:rPr>
        <w:t xml:space="preserve">, </w:t>
      </w:r>
      <w:r w:rsidRPr="004A7A59">
        <w:rPr>
          <w:rFonts w:ascii="Palatino Linotype" w:hAnsi="Palatino Linotype"/>
          <w:lang w:val="ru-RU"/>
        </w:rPr>
        <w:t>маълумот</w:t>
      </w:r>
      <w:r w:rsidRPr="004A7A59">
        <w:rPr>
          <w:rFonts w:ascii="Palatino Linotype" w:hAnsi="Palatino Linotype"/>
          <w:lang w:val="en-US"/>
        </w:rPr>
        <w:t xml:space="preserve">, </w:t>
      </w:r>
      <w:r w:rsidRPr="004A7A59">
        <w:rPr>
          <w:rFonts w:ascii="Palatino Linotype" w:hAnsi="Palatino Linotype"/>
          <w:lang w:val="ru-RU"/>
        </w:rPr>
        <w:t>вазъи</w:t>
      </w:r>
      <w:r w:rsidRPr="004A7A59">
        <w:rPr>
          <w:rFonts w:ascii="Palatino Linotype" w:hAnsi="Palatino Linotype"/>
          <w:lang w:val="en-US"/>
        </w:rPr>
        <w:t xml:space="preserve"> </w:t>
      </w:r>
      <w:r w:rsidRPr="004A7A59">
        <w:rPr>
          <w:rFonts w:ascii="Palatino Linotype" w:hAnsi="Palatino Linotype"/>
          <w:lang w:val="ru-RU"/>
        </w:rPr>
        <w:t>иҷтимоӣ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молу</w:t>
      </w:r>
      <w:r w:rsidRPr="004A7A59">
        <w:rPr>
          <w:rFonts w:ascii="Palatino Linotype" w:hAnsi="Palatino Linotype"/>
          <w:lang w:val="en-US"/>
        </w:rPr>
        <w:t xml:space="preserve"> </w:t>
      </w:r>
      <w:r w:rsidRPr="004A7A59">
        <w:rPr>
          <w:rFonts w:ascii="Palatino Linotype" w:hAnsi="Palatino Linotype"/>
          <w:lang w:val="ru-RU"/>
        </w:rPr>
        <w:t>мулкӣ</w:t>
      </w:r>
      <w:r w:rsidRPr="004A7A59">
        <w:rPr>
          <w:rFonts w:ascii="Palatino Linotype" w:hAnsi="Palatino Linotype"/>
          <w:lang w:val="en-US"/>
        </w:rPr>
        <w:t xml:space="preserve"> </w:t>
      </w:r>
      <w:r w:rsidRPr="004A7A59">
        <w:rPr>
          <w:rFonts w:ascii="Palatino Linotype" w:hAnsi="Palatino Linotype"/>
          <w:lang w:val="ru-RU"/>
        </w:rPr>
        <w:t>дастрас</w:t>
      </w:r>
      <w:r w:rsidRPr="004A7A59">
        <w:rPr>
          <w:rFonts w:ascii="Palatino Linotype" w:hAnsi="Palatino Linotype"/>
          <w:lang w:val="en-US"/>
        </w:rPr>
        <w:t xml:space="preserve"> </w:t>
      </w:r>
      <w:r w:rsidRPr="004A7A59">
        <w:rPr>
          <w:rFonts w:ascii="Palatino Linotype" w:hAnsi="Palatino Linotype"/>
          <w:lang w:val="ru-RU"/>
        </w:rPr>
        <w:t>ё</w:t>
      </w:r>
      <w:r w:rsidRPr="004A7A59">
        <w:rPr>
          <w:rFonts w:ascii="Palatino Linotype" w:hAnsi="Palatino Linotype"/>
          <w:lang w:val="en-US"/>
        </w:rPr>
        <w:t xml:space="preserve"> </w:t>
      </w:r>
      <w:r w:rsidRPr="004A7A59">
        <w:rPr>
          <w:rFonts w:ascii="Palatino Linotype" w:hAnsi="Palatino Linotype"/>
          <w:lang w:val="ru-RU"/>
        </w:rPr>
        <w:t>расонидани</w:t>
      </w:r>
      <w:r w:rsidRPr="004A7A59">
        <w:rPr>
          <w:rFonts w:ascii="Palatino Linotype" w:hAnsi="Palatino Linotype"/>
          <w:lang w:val="en-US"/>
        </w:rPr>
        <w:t xml:space="preserve"> </w:t>
      </w:r>
      <w:r w:rsidRPr="004A7A59">
        <w:rPr>
          <w:rFonts w:ascii="Palatino Linotype" w:hAnsi="Palatino Linotype"/>
          <w:lang w:val="ru-RU"/>
        </w:rPr>
        <w:t>ёрии</w:t>
      </w:r>
      <w:r w:rsidRPr="004A7A59">
        <w:rPr>
          <w:rFonts w:ascii="Palatino Linotype" w:hAnsi="Palatino Linotype"/>
          <w:lang w:val="en-US"/>
        </w:rPr>
        <w:t xml:space="preserve"> </w:t>
      </w:r>
      <w:r w:rsidRPr="004A7A59">
        <w:rPr>
          <w:rFonts w:ascii="Palatino Linotype" w:hAnsi="Palatino Linotype"/>
          <w:lang w:val="ru-RU"/>
        </w:rPr>
        <w:t>аввалияи</w:t>
      </w:r>
      <w:r w:rsidRPr="004A7A59">
        <w:rPr>
          <w:rFonts w:ascii="Palatino Linotype" w:hAnsi="Palatino Linotype"/>
          <w:lang w:val="en-US"/>
        </w:rPr>
        <w:t xml:space="preserve"> </w:t>
      </w:r>
      <w:r w:rsidRPr="004A7A59">
        <w:rPr>
          <w:rFonts w:ascii="Palatino Linotype" w:hAnsi="Palatino Linotype"/>
          <w:lang w:val="ru-RU"/>
        </w:rPr>
        <w:t>тиббию</w:t>
      </w:r>
      <w:r w:rsidRPr="004A7A59">
        <w:rPr>
          <w:rFonts w:ascii="Palatino Linotype" w:hAnsi="Palatino Linotype"/>
          <w:lang w:val="en-US"/>
        </w:rPr>
        <w:t xml:space="preserve"> </w:t>
      </w:r>
      <w:r w:rsidRPr="004A7A59">
        <w:rPr>
          <w:rFonts w:ascii="Palatino Linotype" w:hAnsi="Palatino Linotype"/>
          <w:lang w:val="ru-RU"/>
        </w:rPr>
        <w:t>санитарӣ</w:t>
      </w:r>
      <w:r w:rsidRPr="004A7A59">
        <w:rPr>
          <w:rFonts w:ascii="Palatino Linotype" w:hAnsi="Palatino Linotype"/>
          <w:lang w:val="en-US"/>
        </w:rPr>
        <w:t xml:space="preserve"> </w:t>
      </w:r>
      <w:r w:rsidRPr="004A7A59">
        <w:rPr>
          <w:rFonts w:ascii="Palatino Linotype" w:hAnsi="Palatino Linotype"/>
          <w:lang w:val="ru-RU"/>
        </w:rPr>
        <w:t>мебошад</w:t>
      </w:r>
      <w:r w:rsidRPr="004A7A59">
        <w:rPr>
          <w:rFonts w:ascii="Palatino Linotype" w:hAnsi="Palatino Linotype"/>
          <w:lang w:val="en-US"/>
        </w:rPr>
        <w:t xml:space="preserve">; </w:t>
      </w:r>
      <w:r w:rsidRPr="004A7A59">
        <w:rPr>
          <w:rFonts w:ascii="Palatino Linotype" w:hAnsi="Palatino Linotype"/>
          <w:lang w:val="ru-RU"/>
        </w:rPr>
        <w:t>ягонагӣ</w:t>
      </w:r>
      <w:r w:rsidRPr="004A7A59">
        <w:rPr>
          <w:rFonts w:ascii="Palatino Linotype" w:hAnsi="Palatino Linotype"/>
          <w:lang w:val="en-US"/>
        </w:rPr>
        <w:t xml:space="preserve"> </w:t>
      </w:r>
      <w:r w:rsidRPr="004A7A59">
        <w:rPr>
          <w:rFonts w:ascii="Palatino Linotype" w:hAnsi="Palatino Linotype"/>
          <w:lang w:val="ru-RU"/>
        </w:rPr>
        <w:t>ё</w:t>
      </w:r>
      <w:r w:rsidRPr="004A7A59">
        <w:rPr>
          <w:rFonts w:ascii="Palatino Linotype" w:hAnsi="Palatino Linotype"/>
          <w:lang w:val="en-US"/>
        </w:rPr>
        <w:t xml:space="preserve"> </w:t>
      </w:r>
      <w:r w:rsidRPr="004A7A59">
        <w:rPr>
          <w:rFonts w:ascii="Palatino Linotype" w:hAnsi="Palatino Linotype"/>
          <w:lang w:val="ru-RU"/>
        </w:rPr>
        <w:t>баррасии</w:t>
      </w:r>
      <w:r w:rsidRPr="004A7A59">
        <w:rPr>
          <w:rFonts w:ascii="Palatino Linotype" w:hAnsi="Palatino Linotype"/>
          <w:lang w:val="en-US"/>
        </w:rPr>
        <w:t xml:space="preserve"> </w:t>
      </w:r>
      <w:r w:rsidRPr="004A7A59">
        <w:rPr>
          <w:rFonts w:ascii="Palatino Linotype" w:hAnsi="Palatino Linotype"/>
          <w:lang w:val="ru-RU"/>
        </w:rPr>
        <w:t>мушкилоти</w:t>
      </w:r>
      <w:r w:rsidRPr="004A7A59">
        <w:rPr>
          <w:rFonts w:ascii="Palatino Linotype" w:hAnsi="Palatino Linotype"/>
          <w:lang w:val="en-US"/>
        </w:rPr>
        <w:t xml:space="preserve"> </w:t>
      </w:r>
      <w:r w:rsidRPr="004A7A59">
        <w:rPr>
          <w:rFonts w:ascii="Palatino Linotype" w:hAnsi="Palatino Linotype"/>
          <w:lang w:val="ru-RU"/>
        </w:rPr>
        <w:t>саломатии</w:t>
      </w:r>
      <w:r w:rsidRPr="004A7A59">
        <w:rPr>
          <w:rFonts w:ascii="Palatino Linotype" w:hAnsi="Palatino Linotype"/>
          <w:lang w:val="en-US"/>
        </w:rPr>
        <w:t xml:space="preserve"> </w:t>
      </w:r>
      <w:r w:rsidRPr="004A7A59">
        <w:rPr>
          <w:rFonts w:ascii="Palatino Linotype" w:hAnsi="Palatino Linotype"/>
          <w:lang w:val="ru-RU"/>
        </w:rPr>
        <w:t>оила</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ҷомеа</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якҷоягӣ</w:t>
      </w:r>
      <w:r w:rsidRPr="004A7A59">
        <w:rPr>
          <w:rFonts w:ascii="Palatino Linotype" w:hAnsi="Palatino Linotype"/>
          <w:lang w:val="en-US"/>
        </w:rPr>
        <w:t xml:space="preserve"> </w:t>
      </w:r>
      <w:r w:rsidRPr="004A7A59">
        <w:rPr>
          <w:rFonts w:ascii="Palatino Linotype" w:hAnsi="Palatino Linotype"/>
          <w:lang w:val="ru-RU"/>
        </w:rPr>
        <w:t>бо</w:t>
      </w:r>
      <w:r w:rsidRPr="004A7A59">
        <w:rPr>
          <w:rFonts w:ascii="Palatino Linotype" w:hAnsi="Palatino Linotype"/>
          <w:lang w:val="en-US"/>
        </w:rPr>
        <w:t xml:space="preserve"> </w:t>
      </w:r>
      <w:r w:rsidRPr="004A7A59">
        <w:rPr>
          <w:rFonts w:ascii="Palatino Linotype" w:hAnsi="Palatino Linotype"/>
          <w:lang w:val="ru-RU"/>
        </w:rPr>
        <w:t>мушкилоти</w:t>
      </w:r>
      <w:r w:rsidRPr="004A7A59">
        <w:rPr>
          <w:rFonts w:ascii="Palatino Linotype" w:hAnsi="Palatino Linotype"/>
          <w:lang w:val="en-US"/>
        </w:rPr>
        <w:t xml:space="preserve"> </w:t>
      </w:r>
      <w:r w:rsidRPr="004A7A59">
        <w:rPr>
          <w:rFonts w:ascii="Palatino Linotype" w:hAnsi="Palatino Linotype"/>
          <w:lang w:val="ru-RU"/>
        </w:rPr>
        <w:t>воқеии</w:t>
      </w:r>
      <w:r w:rsidRPr="004A7A59">
        <w:rPr>
          <w:rFonts w:ascii="Palatino Linotype" w:hAnsi="Palatino Linotype"/>
          <w:lang w:val="en-US"/>
        </w:rPr>
        <w:t xml:space="preserve"> </w:t>
      </w:r>
      <w:r w:rsidRPr="004A7A59">
        <w:rPr>
          <w:rFonts w:ascii="Palatino Linotype" w:hAnsi="Palatino Linotype"/>
          <w:lang w:val="ru-RU"/>
        </w:rPr>
        <w:t>вазъи</w:t>
      </w:r>
      <w:r w:rsidRPr="004A7A59">
        <w:rPr>
          <w:rFonts w:ascii="Palatino Linotype" w:hAnsi="Palatino Linotype"/>
          <w:lang w:val="en-US"/>
        </w:rPr>
        <w:t xml:space="preserve"> </w:t>
      </w:r>
      <w:r w:rsidRPr="004A7A59">
        <w:rPr>
          <w:rFonts w:ascii="Palatino Linotype" w:hAnsi="Palatino Linotype"/>
          <w:lang w:val="ru-RU"/>
        </w:rPr>
        <w:t>ҷисмонӣ</w:t>
      </w:r>
      <w:r w:rsidRPr="004A7A59">
        <w:rPr>
          <w:rFonts w:ascii="Palatino Linotype" w:hAnsi="Palatino Linotype"/>
          <w:lang w:val="en-US"/>
        </w:rPr>
        <w:t xml:space="preserve">, </w:t>
      </w:r>
      <w:r w:rsidRPr="004A7A59">
        <w:rPr>
          <w:rFonts w:ascii="Palatino Linotype" w:hAnsi="Palatino Linotype"/>
          <w:lang w:val="ru-RU"/>
        </w:rPr>
        <w:t>равонӣ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иҷтимоӣ</w:t>
      </w:r>
      <w:r w:rsidRPr="004A7A59">
        <w:rPr>
          <w:rFonts w:ascii="Palatino Linotype" w:hAnsi="Palatino Linotype"/>
          <w:lang w:val="en-US"/>
        </w:rPr>
        <w:t xml:space="preserve">; </w:t>
      </w:r>
      <w:r w:rsidRPr="004A7A59">
        <w:rPr>
          <w:rFonts w:ascii="Palatino Linotype" w:hAnsi="Palatino Linotype"/>
          <w:lang w:val="ru-RU"/>
        </w:rPr>
        <w:t>таваҷҷуҳ</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оила</w:t>
      </w:r>
      <w:r w:rsidRPr="004A7A59">
        <w:rPr>
          <w:rFonts w:ascii="Palatino Linotype" w:hAnsi="Palatino Linotype"/>
          <w:lang w:val="en-US"/>
        </w:rPr>
        <w:t xml:space="preserve"> – </w:t>
      </w:r>
      <w:r w:rsidRPr="004A7A59">
        <w:rPr>
          <w:rFonts w:ascii="Palatino Linotype" w:hAnsi="Palatino Linotype"/>
          <w:lang w:val="ru-RU"/>
        </w:rPr>
        <w:t>баррасии</w:t>
      </w:r>
      <w:r w:rsidRPr="004A7A59">
        <w:rPr>
          <w:rFonts w:ascii="Palatino Linotype" w:hAnsi="Palatino Linotype"/>
          <w:lang w:val="en-US"/>
        </w:rPr>
        <w:t xml:space="preserve"> </w:t>
      </w:r>
      <w:r w:rsidRPr="004A7A59">
        <w:rPr>
          <w:rFonts w:ascii="Palatino Linotype" w:hAnsi="Palatino Linotype"/>
          <w:lang w:val="ru-RU"/>
        </w:rPr>
        <w:t>мушкилоти</w:t>
      </w:r>
      <w:r w:rsidRPr="004A7A59">
        <w:rPr>
          <w:rFonts w:ascii="Palatino Linotype" w:hAnsi="Palatino Linotype"/>
          <w:lang w:val="en-US"/>
        </w:rPr>
        <w:t xml:space="preserve"> </w:t>
      </w:r>
      <w:r w:rsidRPr="004A7A59">
        <w:rPr>
          <w:rFonts w:ascii="Palatino Linotype" w:hAnsi="Palatino Linotype"/>
          <w:lang w:val="ru-RU"/>
        </w:rPr>
        <w:t>тибби</w:t>
      </w:r>
      <w:r w:rsidRPr="004A7A59">
        <w:rPr>
          <w:rFonts w:ascii="Palatino Linotype" w:hAnsi="Palatino Linotype"/>
          <w:lang w:val="en-US"/>
        </w:rPr>
        <w:t xml:space="preserve"> </w:t>
      </w:r>
      <w:r w:rsidRPr="004A7A59">
        <w:rPr>
          <w:rFonts w:ascii="Palatino Linotype" w:hAnsi="Palatino Linotype"/>
          <w:lang w:val="ru-RU"/>
        </w:rPr>
        <w:t>оилавӣ</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доираи</w:t>
      </w:r>
      <w:r w:rsidRPr="004A7A59">
        <w:rPr>
          <w:rFonts w:ascii="Palatino Linotype" w:hAnsi="Palatino Linotype"/>
          <w:lang w:val="en-US"/>
        </w:rPr>
        <w:t xml:space="preserve"> </w:t>
      </w:r>
      <w:r w:rsidRPr="004A7A59">
        <w:rPr>
          <w:rFonts w:ascii="Palatino Linotype" w:hAnsi="Palatino Linotype"/>
          <w:lang w:val="ru-RU"/>
        </w:rPr>
        <w:lastRenderedPageBreak/>
        <w:t>муносибатҳои</w:t>
      </w:r>
      <w:r w:rsidRPr="004A7A59">
        <w:rPr>
          <w:rFonts w:ascii="Palatino Linotype" w:hAnsi="Palatino Linotype"/>
          <w:lang w:val="en-US"/>
        </w:rPr>
        <w:t xml:space="preserve"> </w:t>
      </w:r>
      <w:r w:rsidRPr="004A7A59">
        <w:rPr>
          <w:rFonts w:ascii="Palatino Linotype" w:hAnsi="Palatino Linotype"/>
          <w:lang w:val="ru-RU"/>
        </w:rPr>
        <w:t>оилавию</w:t>
      </w:r>
      <w:r w:rsidRPr="004A7A59">
        <w:rPr>
          <w:rFonts w:ascii="Palatino Linotype" w:hAnsi="Palatino Linotype"/>
          <w:lang w:val="en-US"/>
        </w:rPr>
        <w:t xml:space="preserve"> </w:t>
      </w:r>
      <w:r w:rsidRPr="004A7A59">
        <w:rPr>
          <w:rFonts w:ascii="Palatino Linotype" w:hAnsi="Palatino Linotype"/>
          <w:lang w:val="ru-RU"/>
        </w:rPr>
        <w:t>иҷтимоии</w:t>
      </w:r>
      <w:r w:rsidRPr="004A7A59">
        <w:rPr>
          <w:rFonts w:ascii="Palatino Linotype" w:hAnsi="Palatino Linotype"/>
          <w:lang w:val="en-US"/>
        </w:rPr>
        <w:t xml:space="preserve"> </w:t>
      </w:r>
      <w:r w:rsidRPr="004A7A59">
        <w:rPr>
          <w:rFonts w:ascii="Palatino Linotype" w:hAnsi="Palatino Linotype"/>
          <w:lang w:val="ru-RU"/>
        </w:rPr>
        <w:t>шахс</w:t>
      </w:r>
      <w:r w:rsidRPr="004A7A59">
        <w:rPr>
          <w:rFonts w:ascii="Palatino Linotype" w:hAnsi="Palatino Linotype"/>
          <w:lang w:val="en-US"/>
        </w:rPr>
        <w:t xml:space="preserve">; </w:t>
      </w:r>
      <w:r w:rsidRPr="004A7A59">
        <w:rPr>
          <w:rFonts w:ascii="Palatino Linotype" w:hAnsi="Palatino Linotype"/>
          <w:lang w:val="ru-RU"/>
        </w:rPr>
        <w:t>эътимоднокӣ</w:t>
      </w:r>
      <w:r w:rsidRPr="004A7A59">
        <w:rPr>
          <w:rFonts w:ascii="Palatino Linotype" w:hAnsi="Palatino Linotype"/>
          <w:lang w:val="en-US"/>
        </w:rPr>
        <w:t xml:space="preserve"> </w:t>
      </w:r>
      <w:r w:rsidRPr="004A7A59">
        <w:rPr>
          <w:rFonts w:ascii="Palatino Linotype" w:hAnsi="Palatino Linotype"/>
          <w:lang w:val="ru-RU"/>
        </w:rPr>
        <w:t>ё</w:t>
      </w:r>
      <w:r w:rsidRPr="004A7A59">
        <w:rPr>
          <w:rFonts w:ascii="Palatino Linotype" w:hAnsi="Palatino Linotype"/>
          <w:lang w:val="en-US"/>
        </w:rPr>
        <w:t xml:space="preserve"> </w:t>
      </w:r>
      <w:r w:rsidRPr="004A7A59">
        <w:rPr>
          <w:rFonts w:ascii="Palatino Linotype" w:hAnsi="Palatino Linotype"/>
          <w:lang w:val="ru-RU"/>
        </w:rPr>
        <w:t>боварии</w:t>
      </w:r>
      <w:r w:rsidRPr="004A7A59">
        <w:rPr>
          <w:rFonts w:ascii="Palatino Linotype" w:hAnsi="Palatino Linotype"/>
          <w:lang w:val="en-US"/>
        </w:rPr>
        <w:t xml:space="preserve"> </w:t>
      </w:r>
      <w:r w:rsidRPr="004A7A59">
        <w:rPr>
          <w:rFonts w:ascii="Palatino Linotype" w:hAnsi="Palatino Linotype"/>
          <w:lang w:val="ru-RU"/>
        </w:rPr>
        <w:t>беморон</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нигоҳ</w:t>
      </w:r>
      <w:r w:rsidRPr="004A7A59">
        <w:rPr>
          <w:rFonts w:ascii="Palatino Linotype" w:hAnsi="Palatino Linotype"/>
          <w:lang w:val="en-US"/>
        </w:rPr>
        <w:t xml:space="preserve"> </w:t>
      </w:r>
      <w:r w:rsidRPr="004A7A59">
        <w:rPr>
          <w:rFonts w:ascii="Palatino Linotype" w:hAnsi="Palatino Linotype"/>
          <w:lang w:val="ru-RU"/>
        </w:rPr>
        <w:t>доштани</w:t>
      </w:r>
      <w:r w:rsidRPr="004A7A59">
        <w:rPr>
          <w:rFonts w:ascii="Palatino Linotype" w:hAnsi="Palatino Linotype"/>
          <w:lang w:val="en-US"/>
        </w:rPr>
        <w:t xml:space="preserve"> </w:t>
      </w:r>
      <w:r w:rsidRPr="004A7A59">
        <w:rPr>
          <w:rFonts w:ascii="Palatino Linotype" w:hAnsi="Palatino Linotype"/>
          <w:lang w:val="ru-RU"/>
        </w:rPr>
        <w:t>маълумоти</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духтури</w:t>
      </w:r>
      <w:r w:rsidRPr="004A7A59">
        <w:rPr>
          <w:rFonts w:ascii="Palatino Linotype" w:hAnsi="Palatino Linotype"/>
          <w:lang w:val="en-US"/>
        </w:rPr>
        <w:t xml:space="preserve"> </w:t>
      </w:r>
      <w:r w:rsidRPr="004A7A59">
        <w:rPr>
          <w:rFonts w:ascii="Palatino Linotype" w:hAnsi="Palatino Linotype"/>
          <w:lang w:val="ru-RU"/>
        </w:rPr>
        <w:t>оилавӣ</w:t>
      </w:r>
      <w:r w:rsidRPr="004A7A59">
        <w:rPr>
          <w:rFonts w:ascii="Palatino Linotype" w:hAnsi="Palatino Linotype"/>
          <w:lang w:val="en-US"/>
        </w:rPr>
        <w:t xml:space="preserve"> </w:t>
      </w:r>
      <w:r w:rsidRPr="004A7A59">
        <w:rPr>
          <w:rFonts w:ascii="Palatino Linotype" w:hAnsi="Palatino Linotype"/>
          <w:lang w:val="ru-RU"/>
        </w:rPr>
        <w:t>пешниҳодшуда</w:t>
      </w:r>
      <w:r w:rsidRPr="004A7A59">
        <w:rPr>
          <w:rFonts w:ascii="Palatino Linotype" w:hAnsi="Palatino Linotype"/>
          <w:lang w:val="en-US"/>
        </w:rPr>
        <w:t xml:space="preserve"> (</w:t>
      </w:r>
      <w:r w:rsidRPr="004A7A59">
        <w:rPr>
          <w:rFonts w:ascii="Palatino Linotype" w:hAnsi="Palatino Linotype"/>
          <w:lang w:val="ru-RU"/>
        </w:rPr>
        <w:t>моддаи</w:t>
      </w:r>
      <w:r w:rsidRPr="004A7A59">
        <w:rPr>
          <w:rFonts w:ascii="Palatino Linotype" w:hAnsi="Palatino Linotype"/>
          <w:lang w:val="en-US"/>
        </w:rPr>
        <w:t xml:space="preserve"> 75).</w:t>
      </w:r>
    </w:p>
    <w:p w14:paraId="5B9946DA" w14:textId="77777777" w:rsidR="00725213" w:rsidRPr="004A7A59" w:rsidRDefault="00725213" w:rsidP="00725213">
      <w:pPr>
        <w:jc w:val="both"/>
        <w:rPr>
          <w:rFonts w:ascii="Palatino Linotype" w:hAnsi="Palatino Linotype" w:cstheme="minorHAnsi"/>
          <w:bCs/>
          <w:lang w:val="en-US"/>
        </w:rPr>
      </w:pPr>
    </w:p>
    <w:p w14:paraId="223FFB47" w14:textId="77777777" w:rsidR="00725213" w:rsidRPr="004A7A59" w:rsidRDefault="00725213" w:rsidP="00725213">
      <w:pPr>
        <w:ind w:firstLine="709"/>
        <w:jc w:val="both"/>
        <w:rPr>
          <w:sz w:val="28"/>
          <w:szCs w:val="28"/>
          <w:lang w:val="en-US"/>
        </w:rPr>
      </w:pPr>
      <w:r w:rsidRPr="004A7A59">
        <w:rPr>
          <w:rFonts w:ascii="Palatino Linotype" w:hAnsi="Palatino Linotype"/>
          <w:lang w:val="ru-RU"/>
        </w:rPr>
        <w:t>Нигаҳдории</w:t>
      </w:r>
      <w:r w:rsidRPr="004A7A59">
        <w:rPr>
          <w:rFonts w:ascii="Palatino Linotype" w:hAnsi="Palatino Linotype"/>
          <w:lang w:val="en-US"/>
        </w:rPr>
        <w:t xml:space="preserve"> </w:t>
      </w:r>
      <w:r w:rsidRPr="004A7A59">
        <w:rPr>
          <w:rFonts w:ascii="Palatino Linotype" w:hAnsi="Palatino Linotype"/>
          <w:lang w:val="ru-RU"/>
        </w:rPr>
        <w:t>тандурустиро</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соҳаи</w:t>
      </w:r>
      <w:r w:rsidRPr="004A7A59">
        <w:rPr>
          <w:rFonts w:ascii="Palatino Linotype" w:hAnsi="Palatino Linotype"/>
          <w:lang w:val="en-US"/>
        </w:rPr>
        <w:t xml:space="preserve"> </w:t>
      </w:r>
      <w:r w:rsidRPr="004A7A59">
        <w:rPr>
          <w:rFonts w:ascii="Palatino Linotype" w:hAnsi="Palatino Linotype"/>
          <w:lang w:val="ru-RU"/>
        </w:rPr>
        <w:t>тибби</w:t>
      </w:r>
      <w:r w:rsidRPr="004A7A59">
        <w:rPr>
          <w:rFonts w:ascii="Palatino Linotype" w:hAnsi="Palatino Linotype"/>
          <w:lang w:val="en-US"/>
        </w:rPr>
        <w:t xml:space="preserve"> </w:t>
      </w:r>
      <w:r w:rsidRPr="004A7A59">
        <w:rPr>
          <w:rFonts w:ascii="Palatino Linotype" w:hAnsi="Palatino Linotype"/>
          <w:lang w:val="ru-RU"/>
        </w:rPr>
        <w:t>оилавӣ</w:t>
      </w:r>
      <w:r w:rsidRPr="004A7A59">
        <w:rPr>
          <w:rFonts w:ascii="Palatino Linotype" w:hAnsi="Palatino Linotype"/>
          <w:lang w:val="en-US"/>
        </w:rPr>
        <w:t xml:space="preserve"> </w:t>
      </w:r>
      <w:r w:rsidRPr="004A7A59">
        <w:rPr>
          <w:rFonts w:ascii="Palatino Linotype" w:hAnsi="Palatino Linotype"/>
          <w:lang w:val="ru-RU"/>
        </w:rPr>
        <w:t>бояд</w:t>
      </w:r>
      <w:r w:rsidRPr="004A7A59">
        <w:rPr>
          <w:rFonts w:ascii="Palatino Linotype" w:hAnsi="Palatino Linotype"/>
          <w:lang w:val="en-US"/>
        </w:rPr>
        <w:t xml:space="preserve"> </w:t>
      </w:r>
      <w:r w:rsidRPr="004A7A59">
        <w:rPr>
          <w:rFonts w:ascii="Palatino Linotype" w:hAnsi="Palatino Linotype"/>
          <w:lang w:val="ru-RU"/>
        </w:rPr>
        <w:t>марказҳои</w:t>
      </w:r>
      <w:r w:rsidRPr="004A7A59">
        <w:rPr>
          <w:rFonts w:ascii="Palatino Linotype" w:hAnsi="Palatino Linotype"/>
          <w:lang w:val="en-US"/>
        </w:rPr>
        <w:t xml:space="preserve"> </w:t>
      </w:r>
      <w:r w:rsidRPr="004A7A59">
        <w:rPr>
          <w:rFonts w:ascii="Palatino Linotype" w:hAnsi="Palatino Linotype"/>
          <w:lang w:val="ru-RU"/>
        </w:rPr>
        <w:t>таълимию</w:t>
      </w:r>
      <w:r w:rsidRPr="004A7A59">
        <w:rPr>
          <w:rFonts w:ascii="Palatino Linotype" w:hAnsi="Palatino Linotype"/>
          <w:lang w:val="en-US"/>
        </w:rPr>
        <w:t xml:space="preserve"> </w:t>
      </w:r>
      <w:r w:rsidRPr="004A7A59">
        <w:rPr>
          <w:rFonts w:ascii="Palatino Linotype" w:hAnsi="Palatino Linotype"/>
          <w:lang w:val="ru-RU"/>
        </w:rPr>
        <w:t>клиникии</w:t>
      </w:r>
      <w:r w:rsidRPr="004A7A59">
        <w:rPr>
          <w:rFonts w:ascii="Palatino Linotype" w:hAnsi="Palatino Linotype"/>
          <w:lang w:val="en-US"/>
        </w:rPr>
        <w:t xml:space="preserve"> </w:t>
      </w:r>
      <w:r w:rsidRPr="004A7A59">
        <w:rPr>
          <w:rFonts w:ascii="Palatino Linotype" w:hAnsi="Palatino Linotype"/>
          <w:lang w:val="ru-RU"/>
        </w:rPr>
        <w:t>тибби</w:t>
      </w:r>
      <w:r w:rsidRPr="004A7A59">
        <w:rPr>
          <w:rFonts w:ascii="Palatino Linotype" w:hAnsi="Palatino Linotype"/>
          <w:lang w:val="en-US"/>
        </w:rPr>
        <w:t xml:space="preserve"> </w:t>
      </w:r>
      <w:r w:rsidRPr="004A7A59">
        <w:rPr>
          <w:rFonts w:ascii="Palatino Linotype" w:hAnsi="Palatino Linotype"/>
          <w:lang w:val="ru-RU"/>
        </w:rPr>
        <w:t>оилавӣ</w:t>
      </w:r>
      <w:r w:rsidRPr="004A7A59">
        <w:rPr>
          <w:rFonts w:ascii="Palatino Linotype" w:hAnsi="Palatino Linotype"/>
          <w:lang w:val="en-US"/>
        </w:rPr>
        <w:t xml:space="preserve"> </w:t>
      </w:r>
      <w:r w:rsidRPr="004A7A59">
        <w:rPr>
          <w:rFonts w:ascii="Palatino Linotype" w:hAnsi="Palatino Linotype"/>
          <w:lang w:val="ru-RU"/>
        </w:rPr>
        <w:t>таъмин</w:t>
      </w:r>
      <w:r w:rsidRPr="004A7A59">
        <w:rPr>
          <w:rFonts w:ascii="Palatino Linotype" w:hAnsi="Palatino Linotype"/>
          <w:lang w:val="en-US"/>
        </w:rPr>
        <w:t xml:space="preserve"> </w:t>
      </w:r>
      <w:r w:rsidRPr="004A7A59">
        <w:rPr>
          <w:rFonts w:ascii="Palatino Linotype" w:hAnsi="Palatino Linotype"/>
          <w:lang w:val="ru-RU"/>
        </w:rPr>
        <w:t>намоянд</w:t>
      </w:r>
      <w:r w:rsidRPr="004A7A59">
        <w:rPr>
          <w:rFonts w:ascii="Palatino Linotype" w:hAnsi="Palatino Linotype"/>
          <w:lang w:val="en-US"/>
        </w:rPr>
        <w:t xml:space="preserve">; </w:t>
      </w:r>
      <w:r w:rsidRPr="004A7A59">
        <w:rPr>
          <w:rFonts w:ascii="Palatino Linotype" w:hAnsi="Palatino Linotype"/>
        </w:rPr>
        <w:t>марказҳои</w:t>
      </w:r>
      <w:r w:rsidRPr="004A7A59">
        <w:rPr>
          <w:rFonts w:ascii="Palatino Linotype" w:hAnsi="Palatino Linotype"/>
          <w:lang w:val="en-US"/>
        </w:rPr>
        <w:t xml:space="preserve"> </w:t>
      </w:r>
      <w:r w:rsidRPr="004A7A59">
        <w:rPr>
          <w:rFonts w:ascii="Palatino Linotype" w:hAnsi="Palatino Linotype"/>
        </w:rPr>
        <w:t>таълимию</w:t>
      </w:r>
      <w:r w:rsidRPr="004A7A59">
        <w:rPr>
          <w:rFonts w:ascii="Palatino Linotype" w:hAnsi="Palatino Linotype"/>
          <w:lang w:val="en-US"/>
        </w:rPr>
        <w:t xml:space="preserve"> </w:t>
      </w:r>
      <w:r w:rsidRPr="004A7A59">
        <w:rPr>
          <w:rFonts w:ascii="Palatino Linotype" w:hAnsi="Palatino Linotype"/>
        </w:rPr>
        <w:t>клиникии</w:t>
      </w:r>
      <w:r w:rsidRPr="004A7A59">
        <w:rPr>
          <w:rFonts w:ascii="Palatino Linotype" w:hAnsi="Palatino Linotype"/>
          <w:lang w:val="en-US"/>
        </w:rPr>
        <w:t xml:space="preserve"> </w:t>
      </w:r>
      <w:r w:rsidRPr="004A7A59">
        <w:rPr>
          <w:rFonts w:ascii="Palatino Linotype" w:hAnsi="Palatino Linotype"/>
        </w:rPr>
        <w:t>тибби</w:t>
      </w:r>
      <w:r w:rsidRPr="004A7A59">
        <w:rPr>
          <w:rFonts w:ascii="Palatino Linotype" w:hAnsi="Palatino Linotype"/>
          <w:lang w:val="en-US"/>
        </w:rPr>
        <w:t xml:space="preserve"> </w:t>
      </w:r>
      <w:r w:rsidRPr="004A7A59">
        <w:rPr>
          <w:rFonts w:ascii="Palatino Linotype" w:hAnsi="Palatino Linotype"/>
        </w:rPr>
        <w:t>оилавӣ</w:t>
      </w:r>
      <w:r w:rsidRPr="004A7A59">
        <w:rPr>
          <w:rFonts w:ascii="Palatino Linotype" w:hAnsi="Palatino Linotype"/>
          <w:lang w:val="en-US"/>
        </w:rPr>
        <w:t>;</w:t>
      </w:r>
      <w:r w:rsidRPr="004A7A59">
        <w:rPr>
          <w:rFonts w:ascii="Palatino Linotype" w:hAnsi="Palatino Linotype"/>
          <w:lang w:val="tg-Cyrl-TJ"/>
        </w:rPr>
        <w:t xml:space="preserve"> </w:t>
      </w:r>
      <w:r w:rsidRPr="004A7A59">
        <w:rPr>
          <w:rFonts w:ascii="Palatino Linotype" w:hAnsi="Palatino Linotype"/>
        </w:rPr>
        <w:t>марказҳои</w:t>
      </w:r>
      <w:r w:rsidRPr="004A7A59">
        <w:rPr>
          <w:rFonts w:ascii="Palatino Linotype" w:hAnsi="Palatino Linotype"/>
          <w:lang w:val="en-US"/>
        </w:rPr>
        <w:t xml:space="preserve"> </w:t>
      </w:r>
      <w:r w:rsidRPr="004A7A59">
        <w:rPr>
          <w:rFonts w:ascii="Palatino Linotype" w:hAnsi="Palatino Linotype"/>
        </w:rPr>
        <w:t>саломатии</w:t>
      </w:r>
      <w:r w:rsidRPr="004A7A59">
        <w:rPr>
          <w:rFonts w:ascii="Palatino Linotype" w:hAnsi="Palatino Linotype"/>
          <w:lang w:val="en-US"/>
        </w:rPr>
        <w:t xml:space="preserve"> </w:t>
      </w:r>
      <w:r w:rsidRPr="004A7A59">
        <w:rPr>
          <w:rFonts w:ascii="Palatino Linotype" w:hAnsi="Palatino Linotype"/>
        </w:rPr>
        <w:t>шаҳрӣ</w:t>
      </w:r>
      <w:r w:rsidRPr="004A7A59">
        <w:rPr>
          <w:rFonts w:ascii="Palatino Linotype" w:hAnsi="Palatino Linotype"/>
          <w:lang w:val="en-US"/>
        </w:rPr>
        <w:t>;</w:t>
      </w:r>
      <w:r w:rsidRPr="004A7A59">
        <w:rPr>
          <w:rFonts w:ascii="Palatino Linotype" w:hAnsi="Palatino Linotype"/>
          <w:lang w:val="tg-Cyrl-TJ"/>
        </w:rPr>
        <w:t xml:space="preserve"> </w:t>
      </w:r>
      <w:r w:rsidRPr="004A7A59">
        <w:rPr>
          <w:rFonts w:ascii="Palatino Linotype" w:hAnsi="Palatino Linotype"/>
        </w:rPr>
        <w:t>марказҳои</w:t>
      </w:r>
      <w:r w:rsidRPr="004A7A59">
        <w:rPr>
          <w:rFonts w:ascii="Palatino Linotype" w:hAnsi="Palatino Linotype"/>
          <w:lang w:val="en-US"/>
        </w:rPr>
        <w:t xml:space="preserve"> </w:t>
      </w:r>
      <w:r w:rsidRPr="004A7A59">
        <w:rPr>
          <w:rFonts w:ascii="Palatino Linotype" w:hAnsi="Palatino Linotype"/>
        </w:rPr>
        <w:t>саломатии</w:t>
      </w:r>
      <w:r w:rsidRPr="004A7A59">
        <w:rPr>
          <w:rFonts w:ascii="Palatino Linotype" w:hAnsi="Palatino Linotype"/>
          <w:lang w:val="en-US"/>
        </w:rPr>
        <w:t xml:space="preserve"> </w:t>
      </w:r>
      <w:r w:rsidRPr="004A7A59">
        <w:rPr>
          <w:rFonts w:ascii="Palatino Linotype" w:hAnsi="Palatino Linotype"/>
        </w:rPr>
        <w:t>ноҳиявӣ</w:t>
      </w:r>
      <w:r w:rsidRPr="004A7A59">
        <w:rPr>
          <w:rFonts w:ascii="Palatino Linotype" w:hAnsi="Palatino Linotype"/>
          <w:lang w:val="en-US"/>
        </w:rPr>
        <w:t>;</w:t>
      </w:r>
      <w:r w:rsidRPr="004A7A59">
        <w:rPr>
          <w:rFonts w:ascii="Palatino Linotype" w:hAnsi="Palatino Linotype"/>
          <w:lang w:val="tg-Cyrl-TJ"/>
        </w:rPr>
        <w:t xml:space="preserve"> </w:t>
      </w:r>
      <w:r w:rsidRPr="004A7A59">
        <w:rPr>
          <w:rFonts w:ascii="Palatino Linotype" w:hAnsi="Palatino Linotype"/>
        </w:rPr>
        <w:t>марказҳои</w:t>
      </w:r>
      <w:r w:rsidRPr="004A7A59">
        <w:rPr>
          <w:rFonts w:ascii="Palatino Linotype" w:hAnsi="Palatino Linotype"/>
          <w:lang w:val="en-US"/>
        </w:rPr>
        <w:t xml:space="preserve"> </w:t>
      </w:r>
      <w:r w:rsidRPr="004A7A59">
        <w:rPr>
          <w:rFonts w:ascii="Palatino Linotype" w:hAnsi="Palatino Linotype"/>
        </w:rPr>
        <w:t>саломатии</w:t>
      </w:r>
      <w:r w:rsidRPr="004A7A59">
        <w:rPr>
          <w:rFonts w:ascii="Palatino Linotype" w:hAnsi="Palatino Linotype"/>
          <w:lang w:val="en-US"/>
        </w:rPr>
        <w:t xml:space="preserve"> </w:t>
      </w:r>
      <w:r w:rsidRPr="004A7A59">
        <w:rPr>
          <w:rFonts w:ascii="Palatino Linotype" w:hAnsi="Palatino Linotype"/>
        </w:rPr>
        <w:t>деҳот</w:t>
      </w:r>
      <w:r w:rsidRPr="004A7A59">
        <w:rPr>
          <w:rFonts w:ascii="Palatino Linotype" w:hAnsi="Palatino Linotype"/>
          <w:lang w:val="en-US"/>
        </w:rPr>
        <w:t xml:space="preserve">; </w:t>
      </w:r>
      <w:r w:rsidRPr="004A7A59">
        <w:rPr>
          <w:rFonts w:ascii="Palatino Linotype" w:hAnsi="Palatino Linotype"/>
        </w:rPr>
        <w:t>амбулаторияҳои</w:t>
      </w:r>
      <w:r w:rsidRPr="004A7A59">
        <w:rPr>
          <w:rFonts w:ascii="Palatino Linotype" w:hAnsi="Palatino Linotype"/>
          <w:lang w:val="en-US"/>
        </w:rPr>
        <w:t xml:space="preserve"> </w:t>
      </w:r>
      <w:r w:rsidRPr="004A7A59">
        <w:rPr>
          <w:rFonts w:ascii="Palatino Linotype" w:hAnsi="Palatino Linotype"/>
        </w:rPr>
        <w:t>тибби</w:t>
      </w:r>
      <w:r w:rsidRPr="004A7A59">
        <w:rPr>
          <w:rFonts w:ascii="Palatino Linotype" w:hAnsi="Palatino Linotype"/>
          <w:lang w:val="en-US"/>
        </w:rPr>
        <w:t xml:space="preserve"> </w:t>
      </w:r>
      <w:r w:rsidRPr="004A7A59">
        <w:rPr>
          <w:rFonts w:ascii="Palatino Linotype" w:hAnsi="Palatino Linotype"/>
        </w:rPr>
        <w:t>оилавӣ</w:t>
      </w:r>
      <w:r w:rsidRPr="004A7A59">
        <w:rPr>
          <w:rFonts w:ascii="Palatino Linotype" w:hAnsi="Palatino Linotype"/>
          <w:lang w:val="en-US"/>
        </w:rPr>
        <w:t>;</w:t>
      </w:r>
      <w:r w:rsidRPr="004A7A59">
        <w:rPr>
          <w:rFonts w:ascii="Palatino Linotype" w:hAnsi="Palatino Linotype"/>
          <w:lang w:val="tg-Cyrl-TJ"/>
        </w:rPr>
        <w:t xml:space="preserve"> </w:t>
      </w:r>
      <w:r w:rsidRPr="004A7A59">
        <w:rPr>
          <w:rFonts w:ascii="Palatino Linotype" w:hAnsi="Palatino Linotype"/>
        </w:rPr>
        <w:t>бунгоҳҳои</w:t>
      </w:r>
      <w:r w:rsidRPr="004A7A59">
        <w:rPr>
          <w:rFonts w:ascii="Palatino Linotype" w:hAnsi="Palatino Linotype"/>
          <w:lang w:val="en-US"/>
        </w:rPr>
        <w:t xml:space="preserve"> </w:t>
      </w:r>
      <w:r w:rsidRPr="004A7A59">
        <w:rPr>
          <w:rFonts w:ascii="Palatino Linotype" w:hAnsi="Palatino Linotype"/>
        </w:rPr>
        <w:t>саломатӣ</w:t>
      </w:r>
      <w:r w:rsidRPr="004A7A59">
        <w:rPr>
          <w:rFonts w:ascii="Palatino Linotype" w:hAnsi="Palatino Linotype"/>
          <w:lang w:val="en-US"/>
        </w:rPr>
        <w:t>;</w:t>
      </w:r>
      <w:r w:rsidRPr="004A7A59">
        <w:rPr>
          <w:rFonts w:ascii="Palatino Linotype" w:hAnsi="Palatino Linotype"/>
          <w:lang w:val="tg-Cyrl-TJ"/>
        </w:rPr>
        <w:t xml:space="preserve"> </w:t>
      </w:r>
      <w:r w:rsidRPr="004A7A59">
        <w:rPr>
          <w:rFonts w:ascii="Palatino Linotype" w:hAnsi="Palatino Linotype"/>
        </w:rPr>
        <w:t>ташкилотҳои</w:t>
      </w:r>
      <w:r w:rsidRPr="004A7A59">
        <w:rPr>
          <w:rFonts w:ascii="Palatino Linotype" w:hAnsi="Palatino Linotype"/>
          <w:lang w:val="en-US"/>
        </w:rPr>
        <w:t xml:space="preserve"> </w:t>
      </w:r>
      <w:r w:rsidRPr="004A7A59">
        <w:rPr>
          <w:rFonts w:ascii="Palatino Linotype" w:hAnsi="Palatino Linotype"/>
        </w:rPr>
        <w:t>хусусии</w:t>
      </w:r>
      <w:r w:rsidRPr="004A7A59">
        <w:rPr>
          <w:rFonts w:ascii="Palatino Linotype" w:hAnsi="Palatino Linotype"/>
          <w:lang w:val="en-US"/>
        </w:rPr>
        <w:t xml:space="preserve"> </w:t>
      </w:r>
      <w:r w:rsidRPr="004A7A59">
        <w:rPr>
          <w:rFonts w:ascii="Palatino Linotype" w:hAnsi="Palatino Linotype"/>
        </w:rPr>
        <w:t>тибби</w:t>
      </w:r>
      <w:r w:rsidRPr="004A7A59">
        <w:rPr>
          <w:rFonts w:ascii="Palatino Linotype" w:hAnsi="Palatino Linotype"/>
          <w:lang w:val="en-US"/>
        </w:rPr>
        <w:t xml:space="preserve"> </w:t>
      </w:r>
      <w:r w:rsidRPr="004A7A59">
        <w:rPr>
          <w:rFonts w:ascii="Palatino Linotype" w:hAnsi="Palatino Linotype"/>
        </w:rPr>
        <w:t>оилавӣ</w:t>
      </w:r>
      <w:r w:rsidRPr="004A7A59">
        <w:rPr>
          <w:rFonts w:ascii="Palatino Linotype" w:hAnsi="Palatino Linotype"/>
          <w:lang w:val="en-US"/>
        </w:rPr>
        <w:t>;</w:t>
      </w:r>
      <w:r w:rsidRPr="004A7A59">
        <w:rPr>
          <w:rFonts w:ascii="Palatino Linotype" w:hAnsi="Palatino Linotype"/>
          <w:lang w:val="tg-Cyrl-TJ"/>
        </w:rPr>
        <w:t xml:space="preserve"> </w:t>
      </w:r>
      <w:r w:rsidRPr="004A7A59">
        <w:rPr>
          <w:rFonts w:ascii="Palatino Linotype" w:hAnsi="Palatino Linotype"/>
        </w:rPr>
        <w:t>табибони</w:t>
      </w:r>
      <w:r w:rsidRPr="004A7A59">
        <w:rPr>
          <w:rFonts w:ascii="Palatino Linotype" w:hAnsi="Palatino Linotype"/>
          <w:lang w:val="en-US"/>
        </w:rPr>
        <w:t xml:space="preserve"> </w:t>
      </w:r>
      <w:r w:rsidRPr="004A7A59">
        <w:rPr>
          <w:rFonts w:ascii="Palatino Linotype" w:hAnsi="Palatino Linotype"/>
        </w:rPr>
        <w:t>оилавӣ</w:t>
      </w:r>
      <w:r w:rsidRPr="004A7A59">
        <w:rPr>
          <w:rFonts w:ascii="Palatino Linotype" w:hAnsi="Palatino Linotype"/>
          <w:lang w:val="en-US"/>
        </w:rPr>
        <w:t>;</w:t>
      </w:r>
      <w:r w:rsidRPr="004A7A59">
        <w:rPr>
          <w:rFonts w:ascii="Palatino Linotype" w:hAnsi="Palatino Linotype"/>
          <w:lang w:val="tg-Cyrl-TJ"/>
        </w:rPr>
        <w:t xml:space="preserve"> </w:t>
      </w:r>
      <w:r w:rsidRPr="004A7A59">
        <w:rPr>
          <w:rFonts w:ascii="Palatino Linotype" w:hAnsi="Palatino Linotype"/>
        </w:rPr>
        <w:t>ҳамшираҳои</w:t>
      </w:r>
      <w:r w:rsidRPr="004A7A59">
        <w:rPr>
          <w:rFonts w:ascii="Palatino Linotype" w:hAnsi="Palatino Linotype"/>
          <w:lang w:val="en-US"/>
        </w:rPr>
        <w:t xml:space="preserve"> </w:t>
      </w:r>
      <w:r w:rsidRPr="004A7A59">
        <w:rPr>
          <w:rFonts w:ascii="Palatino Linotype" w:hAnsi="Palatino Linotype"/>
        </w:rPr>
        <w:t>шафқати</w:t>
      </w:r>
      <w:r w:rsidRPr="004A7A59">
        <w:rPr>
          <w:rFonts w:ascii="Palatino Linotype" w:hAnsi="Palatino Linotype"/>
          <w:lang w:val="en-US"/>
        </w:rPr>
        <w:t xml:space="preserve"> </w:t>
      </w:r>
      <w:r w:rsidRPr="004A7A59">
        <w:rPr>
          <w:rFonts w:ascii="Palatino Linotype" w:hAnsi="Palatino Linotype"/>
        </w:rPr>
        <w:t>тибби</w:t>
      </w:r>
      <w:r w:rsidRPr="004A7A59">
        <w:rPr>
          <w:rFonts w:ascii="Palatino Linotype" w:hAnsi="Palatino Linotype"/>
          <w:lang w:val="en-US"/>
        </w:rPr>
        <w:t xml:space="preserve"> </w:t>
      </w:r>
      <w:r w:rsidRPr="004A7A59">
        <w:rPr>
          <w:rFonts w:ascii="Palatino Linotype" w:hAnsi="Palatino Linotype"/>
        </w:rPr>
        <w:t>оилавӣ</w:t>
      </w:r>
      <w:r w:rsidRPr="004A7A59">
        <w:rPr>
          <w:rFonts w:ascii="Palatino Linotype" w:hAnsi="Palatino Linotype"/>
          <w:lang w:val="en-US"/>
        </w:rPr>
        <w:t xml:space="preserve"> (</w:t>
      </w:r>
      <w:r w:rsidRPr="004A7A59">
        <w:rPr>
          <w:rFonts w:ascii="Palatino Linotype" w:hAnsi="Palatino Linotype"/>
          <w:lang w:val="ru-RU"/>
        </w:rPr>
        <w:t>моддаи</w:t>
      </w:r>
      <w:r w:rsidRPr="004A7A59">
        <w:rPr>
          <w:rFonts w:ascii="Palatino Linotype" w:hAnsi="Palatino Linotype"/>
          <w:lang w:val="en-US"/>
        </w:rPr>
        <w:t xml:space="preserve"> 73).  </w:t>
      </w:r>
      <w:r w:rsidRPr="004A7A59">
        <w:rPr>
          <w:rFonts w:ascii="Palatino Linotype" w:hAnsi="Palatino Linotype"/>
          <w:lang w:val="ru-RU"/>
        </w:rPr>
        <w:t>Аз</w:t>
      </w:r>
      <w:r w:rsidRPr="004A7A59">
        <w:rPr>
          <w:rFonts w:ascii="Palatino Linotype" w:hAnsi="Palatino Linotype"/>
          <w:lang w:val="en-US"/>
        </w:rPr>
        <w:t xml:space="preserve"> </w:t>
      </w:r>
      <w:r w:rsidRPr="004A7A59">
        <w:rPr>
          <w:rFonts w:ascii="Palatino Linotype" w:hAnsi="Palatino Linotype"/>
          <w:lang w:val="ru-RU"/>
        </w:rPr>
        <w:t>ин</w:t>
      </w:r>
      <w:r w:rsidRPr="004A7A59">
        <w:rPr>
          <w:rFonts w:ascii="Palatino Linotype" w:hAnsi="Palatino Linotype"/>
          <w:lang w:val="en-US"/>
        </w:rPr>
        <w:t xml:space="preserve"> </w:t>
      </w:r>
      <w:r w:rsidRPr="004A7A59">
        <w:rPr>
          <w:rFonts w:ascii="Palatino Linotype" w:hAnsi="Palatino Linotype"/>
          <w:lang w:val="ru-RU"/>
        </w:rPr>
        <w:t>лиҳоз</w:t>
      </w:r>
      <w:r w:rsidRPr="004A7A59">
        <w:rPr>
          <w:rFonts w:ascii="Palatino Linotype" w:hAnsi="Palatino Linotype"/>
          <w:lang w:val="en-US"/>
        </w:rPr>
        <w:t xml:space="preserve">, </w:t>
      </w:r>
      <w:r w:rsidRPr="004A7A59">
        <w:rPr>
          <w:rFonts w:ascii="Palatino Linotype" w:hAnsi="Palatino Linotype"/>
          <w:lang w:val="ru-RU"/>
        </w:rPr>
        <w:t>тибби</w:t>
      </w:r>
      <w:r w:rsidRPr="004A7A59">
        <w:rPr>
          <w:rFonts w:ascii="Palatino Linotype" w:hAnsi="Palatino Linotype"/>
          <w:lang w:val="en-US"/>
        </w:rPr>
        <w:t xml:space="preserve"> </w:t>
      </w:r>
      <w:r w:rsidRPr="004A7A59">
        <w:rPr>
          <w:rFonts w:ascii="Palatino Linotype" w:hAnsi="Palatino Linotype"/>
          <w:lang w:val="ru-RU"/>
        </w:rPr>
        <w:t>оилавӣ</w:t>
      </w:r>
      <w:r w:rsidRPr="004A7A59">
        <w:rPr>
          <w:rFonts w:ascii="Palatino Linotype" w:hAnsi="Palatino Linotype"/>
          <w:lang w:val="en-US"/>
        </w:rPr>
        <w:t xml:space="preserve"> </w:t>
      </w:r>
      <w:r w:rsidRPr="004A7A59">
        <w:rPr>
          <w:rFonts w:ascii="Palatino Linotype" w:hAnsi="Palatino Linotype"/>
          <w:lang w:val="ru-RU"/>
        </w:rPr>
        <w:t>ҳамчун</w:t>
      </w:r>
      <w:r w:rsidRPr="004A7A59">
        <w:rPr>
          <w:rFonts w:ascii="Palatino Linotype" w:hAnsi="Palatino Linotype"/>
          <w:lang w:val="en-US"/>
        </w:rPr>
        <w:t xml:space="preserve"> </w:t>
      </w:r>
      <w:r w:rsidRPr="004A7A59">
        <w:rPr>
          <w:rFonts w:ascii="Palatino Linotype" w:hAnsi="Palatino Linotype"/>
          <w:lang w:val="ru-RU"/>
        </w:rPr>
        <w:t>кӯмаки</w:t>
      </w:r>
      <w:r w:rsidRPr="004A7A59">
        <w:rPr>
          <w:rFonts w:ascii="Palatino Linotype" w:hAnsi="Palatino Linotype"/>
          <w:lang w:val="en-US"/>
        </w:rPr>
        <w:t xml:space="preserve"> </w:t>
      </w:r>
      <w:r w:rsidRPr="004A7A59">
        <w:rPr>
          <w:rFonts w:ascii="Palatino Linotype" w:hAnsi="Palatino Linotype"/>
          <w:lang w:val="ru-RU"/>
        </w:rPr>
        <w:t>аввалияи</w:t>
      </w:r>
      <w:r w:rsidRPr="004A7A59">
        <w:rPr>
          <w:rFonts w:ascii="Palatino Linotype" w:hAnsi="Palatino Linotype"/>
          <w:lang w:val="en-US"/>
        </w:rPr>
        <w:t xml:space="preserve"> </w:t>
      </w:r>
      <w:r w:rsidRPr="004A7A59">
        <w:rPr>
          <w:rFonts w:ascii="Palatino Linotype" w:hAnsi="Palatino Linotype"/>
          <w:lang w:val="ru-RU"/>
        </w:rPr>
        <w:t>тиббию</w:t>
      </w:r>
      <w:r w:rsidRPr="004A7A59">
        <w:rPr>
          <w:rFonts w:ascii="Palatino Linotype" w:hAnsi="Palatino Linotype"/>
          <w:lang w:val="en-US"/>
        </w:rPr>
        <w:t xml:space="preserve"> </w:t>
      </w:r>
      <w:r w:rsidRPr="004A7A59">
        <w:rPr>
          <w:rFonts w:ascii="Palatino Linotype" w:hAnsi="Palatino Linotype"/>
          <w:lang w:val="ru-RU"/>
        </w:rPr>
        <w:t>санитарӣ</w:t>
      </w:r>
      <w:r w:rsidRPr="004A7A59">
        <w:rPr>
          <w:rFonts w:ascii="Palatino Linotype" w:hAnsi="Palatino Linotype"/>
          <w:lang w:val="en-US"/>
        </w:rPr>
        <w:t xml:space="preserve">, </w:t>
      </w:r>
      <w:r w:rsidRPr="004A7A59">
        <w:rPr>
          <w:rFonts w:ascii="Palatino Linotype" w:hAnsi="Palatino Linotype"/>
          <w:lang w:val="ru-RU"/>
        </w:rPr>
        <w:t>ки</w:t>
      </w:r>
      <w:r w:rsidRPr="004A7A59">
        <w:rPr>
          <w:rFonts w:ascii="Palatino Linotype" w:hAnsi="Palatino Linotype"/>
          <w:lang w:val="en-US"/>
        </w:rPr>
        <w:t xml:space="preserve"> </w:t>
      </w:r>
      <w:r w:rsidRPr="004A7A59">
        <w:rPr>
          <w:rFonts w:ascii="Palatino Linotype" w:hAnsi="Palatino Linotype"/>
          <w:lang w:val="ru-RU"/>
        </w:rPr>
        <w:t>бояд</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аксари</w:t>
      </w:r>
      <w:r w:rsidRPr="004A7A59">
        <w:rPr>
          <w:rFonts w:ascii="Palatino Linotype" w:hAnsi="Palatino Linotype"/>
          <w:lang w:val="en-US"/>
        </w:rPr>
        <w:t xml:space="preserve"> </w:t>
      </w:r>
      <w:r w:rsidRPr="004A7A59">
        <w:rPr>
          <w:rFonts w:ascii="Palatino Linotype" w:hAnsi="Palatino Linotype"/>
          <w:lang w:val="ru-RU"/>
        </w:rPr>
        <w:t>муассисаҳои</w:t>
      </w:r>
      <w:r w:rsidRPr="004A7A59">
        <w:rPr>
          <w:rFonts w:ascii="Palatino Linotype" w:hAnsi="Palatino Linotype"/>
          <w:lang w:val="en-US"/>
        </w:rPr>
        <w:t xml:space="preserve"> </w:t>
      </w:r>
      <w:r w:rsidRPr="004A7A59">
        <w:rPr>
          <w:rFonts w:ascii="Palatino Linotype" w:hAnsi="Palatino Linotype"/>
          <w:lang w:val="ru-RU"/>
        </w:rPr>
        <w:t>тиббӣ</w:t>
      </w:r>
      <w:r w:rsidRPr="004A7A59">
        <w:rPr>
          <w:rFonts w:ascii="Palatino Linotype" w:hAnsi="Palatino Linotype"/>
          <w:lang w:val="en-US"/>
        </w:rPr>
        <w:t xml:space="preserve"> (</w:t>
      </w:r>
      <w:r w:rsidRPr="004A7A59">
        <w:rPr>
          <w:rFonts w:ascii="Palatino Linotype" w:hAnsi="Palatino Linotype"/>
          <w:lang w:val="ru-RU"/>
        </w:rPr>
        <w:t>хонаҳо</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марказҳои</w:t>
      </w:r>
      <w:r w:rsidRPr="004A7A59">
        <w:rPr>
          <w:rFonts w:ascii="Palatino Linotype" w:hAnsi="Palatino Linotype"/>
          <w:lang w:val="en-US"/>
        </w:rPr>
        <w:t xml:space="preserve"> </w:t>
      </w:r>
      <w:r w:rsidRPr="004A7A59">
        <w:rPr>
          <w:rFonts w:ascii="Palatino Linotype" w:hAnsi="Palatino Linotype"/>
          <w:lang w:val="ru-RU"/>
        </w:rPr>
        <w:t>саломатӣ</w:t>
      </w:r>
      <w:r w:rsidRPr="004A7A59">
        <w:rPr>
          <w:rFonts w:ascii="Palatino Linotype" w:hAnsi="Palatino Linotype"/>
          <w:lang w:val="en-US"/>
        </w:rPr>
        <w:t xml:space="preserve">) </w:t>
      </w:r>
      <w:r w:rsidRPr="004A7A59">
        <w:rPr>
          <w:rFonts w:ascii="Palatino Linotype" w:hAnsi="Palatino Linotype"/>
          <w:lang w:val="ru-RU"/>
        </w:rPr>
        <w:t>таъсис</w:t>
      </w:r>
      <w:r w:rsidRPr="004A7A59">
        <w:rPr>
          <w:rFonts w:ascii="Palatino Linotype" w:hAnsi="Palatino Linotype"/>
          <w:lang w:val="en-US"/>
        </w:rPr>
        <w:t xml:space="preserve"> </w:t>
      </w:r>
      <w:r w:rsidRPr="004A7A59">
        <w:rPr>
          <w:rFonts w:ascii="Palatino Linotype" w:hAnsi="Palatino Linotype"/>
          <w:lang w:val="ru-RU"/>
        </w:rPr>
        <w:t>дода</w:t>
      </w:r>
      <w:r w:rsidRPr="004A7A59">
        <w:rPr>
          <w:rFonts w:ascii="Palatino Linotype" w:hAnsi="Palatino Linotype"/>
          <w:lang w:val="en-US"/>
        </w:rPr>
        <w:t xml:space="preserve"> </w:t>
      </w:r>
      <w:r w:rsidRPr="004A7A59">
        <w:rPr>
          <w:rFonts w:ascii="Palatino Linotype" w:hAnsi="Palatino Linotype"/>
          <w:lang w:val="ru-RU"/>
        </w:rPr>
        <w:t>шавад</w:t>
      </w:r>
      <w:r w:rsidRPr="004A7A59">
        <w:rPr>
          <w:rFonts w:ascii="Palatino Linotype" w:hAnsi="Palatino Linotype"/>
          <w:lang w:val="en-US"/>
        </w:rPr>
        <w:t xml:space="preserve">, </w:t>
      </w:r>
      <w:r w:rsidRPr="004A7A59">
        <w:rPr>
          <w:rFonts w:ascii="Palatino Linotype" w:hAnsi="Palatino Linotype"/>
          <w:lang w:val="ru-RU"/>
        </w:rPr>
        <w:t>бояд</w:t>
      </w:r>
      <w:r w:rsidRPr="004A7A59">
        <w:rPr>
          <w:rFonts w:ascii="Palatino Linotype" w:hAnsi="Palatino Linotype"/>
          <w:lang w:val="en-US"/>
        </w:rPr>
        <w:t xml:space="preserve"> </w:t>
      </w:r>
      <w:r w:rsidRPr="004A7A59">
        <w:rPr>
          <w:rFonts w:ascii="Palatino Linotype" w:hAnsi="Palatino Linotype"/>
          <w:lang w:val="ru-RU"/>
        </w:rPr>
        <w:t>як</w:t>
      </w:r>
      <w:r w:rsidRPr="004A7A59">
        <w:rPr>
          <w:rFonts w:ascii="Palatino Linotype" w:hAnsi="Palatino Linotype"/>
          <w:lang w:val="en-US"/>
        </w:rPr>
        <w:t xml:space="preserve"> </w:t>
      </w:r>
      <w:r w:rsidRPr="004A7A59">
        <w:rPr>
          <w:rFonts w:ascii="Palatino Linotype" w:hAnsi="Palatino Linotype"/>
          <w:lang w:val="ru-RU"/>
        </w:rPr>
        <w:t>маркази</w:t>
      </w:r>
      <w:r w:rsidRPr="004A7A59">
        <w:rPr>
          <w:rFonts w:ascii="Palatino Linotype" w:hAnsi="Palatino Linotype"/>
          <w:lang w:val="en-US"/>
        </w:rPr>
        <w:t xml:space="preserve"> </w:t>
      </w:r>
      <w:r w:rsidRPr="004A7A59">
        <w:rPr>
          <w:rFonts w:ascii="Palatino Linotype" w:hAnsi="Palatino Linotype"/>
          <w:lang w:val="ru-RU"/>
        </w:rPr>
        <w:t>асосии</w:t>
      </w:r>
      <w:r w:rsidRPr="004A7A59">
        <w:rPr>
          <w:rFonts w:ascii="Palatino Linotype" w:hAnsi="Palatino Linotype"/>
          <w:lang w:val="en-US"/>
        </w:rPr>
        <w:t xml:space="preserve"> </w:t>
      </w:r>
      <w:r w:rsidRPr="004A7A59">
        <w:rPr>
          <w:rFonts w:ascii="Palatino Linotype" w:hAnsi="Palatino Linotype"/>
          <w:lang w:val="ru-RU"/>
        </w:rPr>
        <w:t>ҳамоҳангсозӣ</w:t>
      </w:r>
      <w:r w:rsidRPr="004A7A59">
        <w:rPr>
          <w:rFonts w:ascii="Palatino Linotype" w:hAnsi="Palatino Linotype"/>
          <w:lang w:val="en-US"/>
        </w:rPr>
        <w:t xml:space="preserve"> </w:t>
      </w:r>
      <w:r w:rsidRPr="004A7A59">
        <w:rPr>
          <w:rFonts w:ascii="Palatino Linotype" w:hAnsi="Palatino Linotype"/>
          <w:lang w:val="ru-RU"/>
        </w:rPr>
        <w:t>бошад</w:t>
      </w:r>
      <w:r w:rsidRPr="004A7A59">
        <w:rPr>
          <w:rFonts w:ascii="Palatino Linotype" w:hAnsi="Palatino Linotype"/>
          <w:lang w:val="en-US"/>
        </w:rPr>
        <w:t xml:space="preserve">, </w:t>
      </w:r>
      <w:r w:rsidRPr="004A7A59">
        <w:rPr>
          <w:rFonts w:ascii="Palatino Linotype" w:hAnsi="Palatino Linotype"/>
          <w:lang w:val="ru-RU"/>
        </w:rPr>
        <w:t>ки</w:t>
      </w:r>
      <w:r w:rsidRPr="004A7A59">
        <w:rPr>
          <w:rFonts w:ascii="Palatino Linotype" w:hAnsi="Palatino Linotype"/>
          <w:lang w:val="en-US"/>
        </w:rPr>
        <w:t xml:space="preserve"> </w:t>
      </w:r>
      <w:r w:rsidRPr="004A7A59">
        <w:rPr>
          <w:rFonts w:ascii="Palatino Linotype" w:hAnsi="Palatino Linotype"/>
          <w:lang w:val="ru-RU"/>
        </w:rPr>
        <w:t>қурбониёни</w:t>
      </w:r>
      <w:r w:rsidRPr="004A7A59">
        <w:rPr>
          <w:rFonts w:ascii="Palatino Linotype" w:hAnsi="Palatino Linotype"/>
          <w:lang w:val="en-US"/>
        </w:rPr>
        <w:t xml:space="preserve"> </w:t>
      </w:r>
      <w:r w:rsidRPr="004A7A59">
        <w:rPr>
          <w:rFonts w:ascii="Palatino Linotype" w:hAnsi="Palatino Linotype"/>
          <w:lang w:val="ru-RU"/>
        </w:rPr>
        <w:t>ЗШГ</w:t>
      </w:r>
      <w:r w:rsidRPr="004A7A59">
        <w:rPr>
          <w:rFonts w:ascii="Palatino Linotype" w:hAnsi="Palatino Linotype"/>
          <w:lang w:val="en-US"/>
        </w:rPr>
        <w:t xml:space="preserve"> </w:t>
      </w:r>
      <w:r w:rsidRPr="004A7A59">
        <w:rPr>
          <w:rFonts w:ascii="Palatino Linotype" w:hAnsi="Palatino Linotype"/>
          <w:lang w:val="ru-RU"/>
        </w:rPr>
        <w:t>ҳангоми</w:t>
      </w:r>
      <w:r w:rsidRPr="004A7A59">
        <w:rPr>
          <w:rFonts w:ascii="Palatino Linotype" w:hAnsi="Palatino Linotype"/>
          <w:lang w:val="en-US"/>
        </w:rPr>
        <w:t xml:space="preserve"> </w:t>
      </w:r>
      <w:r w:rsidRPr="004A7A59">
        <w:rPr>
          <w:rFonts w:ascii="Palatino Linotype" w:hAnsi="Palatino Linotype"/>
          <w:lang w:val="ru-RU"/>
        </w:rPr>
        <w:t>осеби</w:t>
      </w:r>
      <w:r w:rsidRPr="004A7A59">
        <w:rPr>
          <w:rFonts w:ascii="Palatino Linotype" w:hAnsi="Palatino Linotype"/>
          <w:lang w:val="en-US"/>
        </w:rPr>
        <w:t xml:space="preserve"> </w:t>
      </w:r>
      <w:r w:rsidRPr="004A7A59">
        <w:rPr>
          <w:rFonts w:ascii="Palatino Linotype" w:hAnsi="Palatino Linotype"/>
          <w:lang w:val="ru-RU"/>
        </w:rPr>
        <w:t>ҷисмонӣ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мушкилоти</w:t>
      </w:r>
      <w:r w:rsidRPr="004A7A59">
        <w:rPr>
          <w:rFonts w:ascii="Palatino Linotype" w:hAnsi="Palatino Linotype"/>
          <w:lang w:val="en-US"/>
        </w:rPr>
        <w:t xml:space="preserve"> </w:t>
      </w:r>
      <w:r w:rsidRPr="004A7A59">
        <w:rPr>
          <w:rFonts w:ascii="Palatino Linotype" w:hAnsi="Palatino Linotype"/>
          <w:lang w:val="ru-RU"/>
        </w:rPr>
        <w:t>равонӣ</w:t>
      </w:r>
      <w:r w:rsidRPr="004A7A59">
        <w:rPr>
          <w:rFonts w:ascii="Palatino Linotype" w:hAnsi="Palatino Linotype"/>
          <w:lang w:val="en-US"/>
        </w:rPr>
        <w:t xml:space="preserve"> </w:t>
      </w:r>
      <w:r w:rsidRPr="004A7A59">
        <w:rPr>
          <w:rFonts w:ascii="Palatino Linotype" w:hAnsi="Palatino Linotype"/>
          <w:lang w:val="ru-RU"/>
        </w:rPr>
        <w:t>метавонанд</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он</w:t>
      </w:r>
      <w:r w:rsidRPr="004A7A59">
        <w:rPr>
          <w:rFonts w:ascii="Palatino Linotype" w:hAnsi="Palatino Linotype"/>
          <w:lang w:val="en-US"/>
        </w:rPr>
        <w:t xml:space="preserve"> </w:t>
      </w:r>
      <w:r w:rsidRPr="004A7A59">
        <w:rPr>
          <w:rFonts w:ascii="Palatino Linotype" w:hAnsi="Palatino Linotype"/>
          <w:lang w:val="ru-RU"/>
        </w:rPr>
        <w:t>ҷо</w:t>
      </w:r>
      <w:r w:rsidRPr="004A7A59">
        <w:rPr>
          <w:rFonts w:ascii="Palatino Linotype" w:hAnsi="Palatino Linotype"/>
          <w:lang w:val="en-US"/>
        </w:rPr>
        <w:t xml:space="preserve"> </w:t>
      </w:r>
      <w:r w:rsidRPr="004A7A59">
        <w:rPr>
          <w:rFonts w:ascii="Palatino Linotype" w:hAnsi="Palatino Linotype"/>
          <w:lang w:val="ru-RU"/>
        </w:rPr>
        <w:t>муроҷиат</w:t>
      </w:r>
      <w:r w:rsidRPr="004A7A59">
        <w:rPr>
          <w:rFonts w:ascii="Palatino Linotype" w:hAnsi="Palatino Linotype"/>
          <w:lang w:val="en-US"/>
        </w:rPr>
        <w:t xml:space="preserve"> </w:t>
      </w:r>
      <w:r w:rsidRPr="004A7A59">
        <w:rPr>
          <w:rFonts w:ascii="Palatino Linotype" w:hAnsi="Palatino Linotype"/>
          <w:lang w:val="ru-RU"/>
        </w:rPr>
        <w:t>кунанд</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Кодкси</w:t>
      </w:r>
      <w:r w:rsidRPr="004A7A59">
        <w:rPr>
          <w:rFonts w:ascii="Palatino Linotype" w:hAnsi="Palatino Linotype"/>
          <w:lang w:val="en-US"/>
        </w:rPr>
        <w:t xml:space="preserve"> </w:t>
      </w:r>
      <w:r w:rsidRPr="004A7A59">
        <w:rPr>
          <w:rFonts w:ascii="Palatino Linotype" w:hAnsi="Palatino Linotype"/>
          <w:lang w:val="ru-RU"/>
        </w:rPr>
        <w:t>тандурустӣ</w:t>
      </w:r>
      <w:r w:rsidRPr="004A7A59">
        <w:rPr>
          <w:rFonts w:ascii="Palatino Linotype" w:hAnsi="Palatino Linotype"/>
          <w:lang w:val="en-US"/>
        </w:rPr>
        <w:t xml:space="preserve"> </w:t>
      </w:r>
      <w:r w:rsidRPr="004A7A59">
        <w:rPr>
          <w:rFonts w:ascii="Palatino Linotype" w:hAnsi="Palatino Linotype"/>
          <w:lang w:val="ru-RU"/>
        </w:rPr>
        <w:t>нақши</w:t>
      </w:r>
      <w:r w:rsidRPr="004A7A59">
        <w:rPr>
          <w:rFonts w:ascii="Palatino Linotype" w:hAnsi="Palatino Linotype"/>
          <w:lang w:val="en-US"/>
        </w:rPr>
        <w:t xml:space="preserve"> </w:t>
      </w:r>
      <w:r w:rsidRPr="004A7A59">
        <w:rPr>
          <w:rFonts w:ascii="Palatino Linotype" w:hAnsi="Palatino Linotype"/>
          <w:lang w:val="ru-RU"/>
        </w:rPr>
        <w:t>онро</w:t>
      </w:r>
      <w:r w:rsidRPr="004A7A59">
        <w:rPr>
          <w:rFonts w:ascii="Palatino Linotype" w:hAnsi="Palatino Linotype"/>
          <w:lang w:val="en-US"/>
        </w:rPr>
        <w:t xml:space="preserve"> </w:t>
      </w:r>
      <w:r w:rsidRPr="004A7A59">
        <w:rPr>
          <w:rFonts w:ascii="Palatino Linotype" w:hAnsi="Palatino Linotype"/>
          <w:lang w:val="ru-RU"/>
        </w:rPr>
        <w:t>зикр</w:t>
      </w:r>
      <w:r w:rsidRPr="004A7A59">
        <w:rPr>
          <w:rFonts w:ascii="Palatino Linotype" w:hAnsi="Palatino Linotype"/>
          <w:lang w:val="en-US"/>
        </w:rPr>
        <w:t xml:space="preserve"> </w:t>
      </w:r>
      <w:r w:rsidRPr="004A7A59">
        <w:rPr>
          <w:rFonts w:ascii="Palatino Linotype" w:hAnsi="Palatino Linotype"/>
          <w:lang w:val="ru-RU"/>
        </w:rPr>
        <w:t>накарда</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мавриди</w:t>
      </w:r>
      <w:r w:rsidRPr="004A7A59">
        <w:rPr>
          <w:rFonts w:ascii="Palatino Linotype" w:hAnsi="Palatino Linotype"/>
          <w:lang w:val="en-US"/>
        </w:rPr>
        <w:t xml:space="preserve"> </w:t>
      </w:r>
      <w:r w:rsidRPr="004A7A59">
        <w:rPr>
          <w:rFonts w:ascii="Palatino Linotype" w:hAnsi="Palatino Linotype"/>
          <w:lang w:val="ru-RU"/>
        </w:rPr>
        <w:t>ўҳдадориҳои</w:t>
      </w:r>
      <w:r w:rsidRPr="004A7A59">
        <w:rPr>
          <w:rFonts w:ascii="Palatino Linotype" w:hAnsi="Palatino Linotype"/>
          <w:lang w:val="en-US"/>
        </w:rPr>
        <w:t xml:space="preserve"> </w:t>
      </w:r>
      <w:r w:rsidRPr="004A7A59">
        <w:rPr>
          <w:rFonts w:ascii="Palatino Linotype" w:hAnsi="Palatino Linotype"/>
          <w:lang w:val="ru-RU"/>
        </w:rPr>
        <w:t>табибони</w:t>
      </w:r>
      <w:r w:rsidRPr="004A7A59">
        <w:rPr>
          <w:rFonts w:ascii="Palatino Linotype" w:hAnsi="Palatino Linotype"/>
          <w:lang w:val="en-US"/>
        </w:rPr>
        <w:t xml:space="preserve"> </w:t>
      </w:r>
      <w:r w:rsidRPr="004A7A59">
        <w:rPr>
          <w:rFonts w:ascii="Palatino Linotype" w:hAnsi="Palatino Linotype"/>
          <w:lang w:val="ru-RU"/>
        </w:rPr>
        <w:t>оилавӣ</w:t>
      </w:r>
      <w:r w:rsidRPr="004A7A59">
        <w:rPr>
          <w:rFonts w:ascii="Palatino Linotype" w:hAnsi="Palatino Linotype"/>
          <w:lang w:val="en-US"/>
        </w:rPr>
        <w:t xml:space="preserve"> </w:t>
      </w:r>
      <w:r w:rsidRPr="004A7A59">
        <w:rPr>
          <w:rFonts w:ascii="Palatino Linotype" w:hAnsi="Palatino Linotype"/>
          <w:lang w:val="ru-RU"/>
        </w:rPr>
        <w:t>танҳо</w:t>
      </w:r>
      <w:r w:rsidRPr="004A7A59">
        <w:rPr>
          <w:rFonts w:ascii="Palatino Linotype" w:hAnsi="Palatino Linotype"/>
          <w:lang w:val="en-US"/>
        </w:rPr>
        <w:t xml:space="preserve"> </w:t>
      </w:r>
      <w:r w:rsidRPr="004A7A59">
        <w:rPr>
          <w:rFonts w:ascii="Palatino Linotype" w:hAnsi="Palatino Linotype"/>
          <w:lang w:val="ru-RU"/>
        </w:rPr>
        <w:t>ўҳдадориҳои</w:t>
      </w:r>
      <w:r w:rsidRPr="004A7A59">
        <w:rPr>
          <w:rFonts w:ascii="Palatino Linotype" w:hAnsi="Palatino Linotype"/>
          <w:lang w:val="en-US"/>
        </w:rPr>
        <w:t xml:space="preserve"> </w:t>
      </w:r>
      <w:r w:rsidRPr="004A7A59">
        <w:rPr>
          <w:rFonts w:ascii="Palatino Linotype" w:hAnsi="Palatino Linotype"/>
          <w:lang w:val="ru-RU"/>
        </w:rPr>
        <w:t>умумӣ</w:t>
      </w:r>
      <w:r w:rsidRPr="004A7A59">
        <w:rPr>
          <w:rFonts w:ascii="Palatino Linotype" w:hAnsi="Palatino Linotype"/>
          <w:lang w:val="en-US"/>
        </w:rPr>
        <w:t xml:space="preserve"> </w:t>
      </w:r>
      <w:r w:rsidRPr="004A7A59">
        <w:rPr>
          <w:rFonts w:ascii="Palatino Linotype" w:hAnsi="Palatino Linotype"/>
          <w:lang w:val="ru-RU"/>
        </w:rPr>
        <w:t>тазаккур</w:t>
      </w:r>
      <w:r w:rsidRPr="004A7A59">
        <w:rPr>
          <w:rFonts w:ascii="Palatino Linotype" w:hAnsi="Palatino Linotype"/>
          <w:lang w:val="en-US"/>
        </w:rPr>
        <w:t xml:space="preserve"> </w:t>
      </w:r>
      <w:r w:rsidRPr="004A7A59">
        <w:rPr>
          <w:rFonts w:ascii="Palatino Linotype" w:hAnsi="Palatino Linotype"/>
          <w:lang w:val="ru-RU"/>
        </w:rPr>
        <w:t>гардидаанд</w:t>
      </w:r>
      <w:r w:rsidRPr="004A7A59">
        <w:rPr>
          <w:rFonts w:ascii="Palatino Linotype" w:hAnsi="Palatino Linotype"/>
          <w:lang w:val="en-US"/>
        </w:rPr>
        <w:t xml:space="preserve">, </w:t>
      </w:r>
      <w:r w:rsidRPr="004A7A59">
        <w:rPr>
          <w:rFonts w:ascii="Palatino Linotype" w:hAnsi="Palatino Linotype"/>
          <w:lang w:val="ru-RU"/>
        </w:rPr>
        <w:t>аз</w:t>
      </w:r>
      <w:r w:rsidRPr="004A7A59">
        <w:rPr>
          <w:rFonts w:ascii="Palatino Linotype" w:hAnsi="Palatino Linotype"/>
          <w:lang w:val="en-US"/>
        </w:rPr>
        <w:t xml:space="preserve"> </w:t>
      </w:r>
      <w:r w:rsidRPr="004A7A59">
        <w:rPr>
          <w:rFonts w:ascii="Palatino Linotype" w:hAnsi="Palatino Linotype"/>
          <w:lang w:val="ru-RU"/>
        </w:rPr>
        <w:t>қабили</w:t>
      </w:r>
      <w:r w:rsidRPr="004A7A59">
        <w:rPr>
          <w:rFonts w:ascii="Palatino Linotype" w:hAnsi="Palatino Linotype"/>
          <w:lang w:val="en-US"/>
        </w:rPr>
        <w:t>:</w:t>
      </w:r>
    </w:p>
    <w:p w14:paraId="0B97A3B8" w14:textId="77777777" w:rsidR="00725213" w:rsidRPr="004A7A59" w:rsidRDefault="00725213" w:rsidP="002613F6">
      <w:pPr>
        <w:pStyle w:val="a3"/>
        <w:numPr>
          <w:ilvl w:val="0"/>
          <w:numId w:val="27"/>
        </w:numPr>
        <w:jc w:val="both"/>
        <w:rPr>
          <w:rFonts w:ascii="Palatino Linotype" w:hAnsi="Palatino Linotype"/>
          <w:lang w:val="en-US"/>
        </w:rPr>
      </w:pPr>
      <w:r w:rsidRPr="004A7A59">
        <w:rPr>
          <w:rFonts w:ascii="Palatino Linotype" w:hAnsi="Palatino Linotype"/>
        </w:rPr>
        <w:t>амалӣ</w:t>
      </w:r>
      <w:r w:rsidRPr="004A7A59">
        <w:rPr>
          <w:rFonts w:ascii="Palatino Linotype" w:hAnsi="Palatino Linotype"/>
          <w:lang w:val="en-US"/>
        </w:rPr>
        <w:t xml:space="preserve"> </w:t>
      </w:r>
      <w:r w:rsidRPr="004A7A59">
        <w:rPr>
          <w:rFonts w:ascii="Palatino Linotype" w:hAnsi="Palatino Linotype"/>
        </w:rPr>
        <w:t>гардонидани</w:t>
      </w:r>
      <w:r w:rsidRPr="004A7A59">
        <w:rPr>
          <w:rFonts w:ascii="Palatino Linotype" w:hAnsi="Palatino Linotype"/>
          <w:lang w:val="en-US"/>
        </w:rPr>
        <w:t xml:space="preserve"> </w:t>
      </w:r>
      <w:r w:rsidRPr="004A7A59">
        <w:rPr>
          <w:rFonts w:ascii="Palatino Linotype" w:hAnsi="Palatino Linotype"/>
        </w:rPr>
        <w:t>тадбирҳои</w:t>
      </w:r>
      <w:r w:rsidRPr="004A7A59">
        <w:rPr>
          <w:rFonts w:ascii="Palatino Linotype" w:hAnsi="Palatino Linotype"/>
          <w:lang w:val="en-US"/>
        </w:rPr>
        <w:t xml:space="preserve"> </w:t>
      </w:r>
      <w:r w:rsidRPr="004A7A59">
        <w:rPr>
          <w:rFonts w:ascii="Palatino Linotype" w:hAnsi="Palatino Linotype"/>
        </w:rPr>
        <w:t>санитарию</w:t>
      </w:r>
      <w:r w:rsidRPr="004A7A59">
        <w:rPr>
          <w:rFonts w:ascii="Palatino Linotype" w:hAnsi="Palatino Linotype"/>
          <w:lang w:val="en-US"/>
        </w:rPr>
        <w:t xml:space="preserve"> </w:t>
      </w:r>
      <w:r w:rsidRPr="004A7A59">
        <w:rPr>
          <w:rFonts w:ascii="Palatino Linotype" w:hAnsi="Palatino Linotype"/>
        </w:rPr>
        <w:t>маърифатӣ</w:t>
      </w:r>
      <w:r w:rsidRPr="004A7A59">
        <w:rPr>
          <w:rFonts w:ascii="Palatino Linotype" w:hAnsi="Palatino Linotype"/>
          <w:lang w:val="en-US"/>
        </w:rPr>
        <w:t xml:space="preserve"> </w:t>
      </w:r>
      <w:r w:rsidRPr="004A7A59">
        <w:rPr>
          <w:rFonts w:ascii="Palatino Linotype" w:hAnsi="Palatino Linotype"/>
        </w:rPr>
        <w:t>оид</w:t>
      </w:r>
      <w:r w:rsidRPr="004A7A59">
        <w:rPr>
          <w:rFonts w:ascii="Palatino Linotype" w:hAnsi="Palatino Linotype"/>
          <w:lang w:val="en-US"/>
        </w:rPr>
        <w:t xml:space="preserve"> </w:t>
      </w:r>
      <w:r w:rsidRPr="004A7A59">
        <w:rPr>
          <w:rFonts w:ascii="Palatino Linotype" w:hAnsi="Palatino Linotype"/>
        </w:rPr>
        <w:t>ба</w:t>
      </w:r>
      <w:r w:rsidRPr="004A7A59">
        <w:rPr>
          <w:rFonts w:ascii="Palatino Linotype" w:hAnsi="Palatino Linotype"/>
          <w:lang w:val="en-US"/>
        </w:rPr>
        <w:t xml:space="preserve"> </w:t>
      </w:r>
      <w:r w:rsidRPr="004A7A59">
        <w:rPr>
          <w:rFonts w:ascii="Palatino Linotype" w:hAnsi="Palatino Linotype"/>
        </w:rPr>
        <w:t>ташаккули</w:t>
      </w:r>
      <w:r w:rsidRPr="004A7A59">
        <w:rPr>
          <w:rFonts w:ascii="Palatino Linotype" w:hAnsi="Palatino Linotype"/>
          <w:lang w:val="en-US"/>
        </w:rPr>
        <w:t xml:space="preserve"> </w:t>
      </w:r>
      <w:r w:rsidRPr="004A7A59">
        <w:rPr>
          <w:rFonts w:ascii="Palatino Linotype" w:hAnsi="Palatino Linotype"/>
        </w:rPr>
        <w:t>тарзи</w:t>
      </w:r>
      <w:r w:rsidRPr="004A7A59">
        <w:rPr>
          <w:rFonts w:ascii="Palatino Linotype" w:hAnsi="Palatino Linotype"/>
          <w:lang w:val="en-US"/>
        </w:rPr>
        <w:t xml:space="preserve"> </w:t>
      </w:r>
      <w:r w:rsidRPr="004A7A59">
        <w:rPr>
          <w:rFonts w:ascii="Palatino Linotype" w:hAnsi="Palatino Linotype"/>
        </w:rPr>
        <w:t>ҳаёти</w:t>
      </w:r>
      <w:r w:rsidRPr="004A7A59">
        <w:rPr>
          <w:rFonts w:ascii="Palatino Linotype" w:hAnsi="Palatino Linotype"/>
          <w:lang w:val="en-US"/>
        </w:rPr>
        <w:t xml:space="preserve"> </w:t>
      </w:r>
      <w:r w:rsidRPr="004A7A59">
        <w:rPr>
          <w:rFonts w:ascii="Palatino Linotype" w:hAnsi="Palatino Linotype"/>
        </w:rPr>
        <w:t>солим</w:t>
      </w:r>
      <w:r w:rsidRPr="004A7A59">
        <w:rPr>
          <w:rFonts w:ascii="Palatino Linotype" w:hAnsi="Palatino Linotype"/>
          <w:lang w:val="en-US"/>
        </w:rPr>
        <w:t xml:space="preserve"> </w:t>
      </w:r>
      <w:r w:rsidRPr="004A7A59">
        <w:rPr>
          <w:rFonts w:ascii="Palatino Linotype" w:hAnsi="Palatino Linotype"/>
        </w:rPr>
        <w:t>ва</w:t>
      </w:r>
      <w:r w:rsidRPr="004A7A59">
        <w:rPr>
          <w:rFonts w:ascii="Palatino Linotype" w:hAnsi="Palatino Linotype"/>
          <w:lang w:val="en-US"/>
        </w:rPr>
        <w:t xml:space="preserve"> </w:t>
      </w:r>
      <w:r w:rsidRPr="004A7A59">
        <w:rPr>
          <w:rFonts w:ascii="Palatino Linotype" w:hAnsi="Palatino Linotype"/>
        </w:rPr>
        <w:t>пешгирии</w:t>
      </w:r>
      <w:r w:rsidRPr="004A7A59">
        <w:rPr>
          <w:rFonts w:ascii="Palatino Linotype" w:hAnsi="Palatino Linotype"/>
          <w:lang w:val="en-US"/>
        </w:rPr>
        <w:t xml:space="preserve"> </w:t>
      </w:r>
      <w:r w:rsidRPr="004A7A59">
        <w:rPr>
          <w:rFonts w:ascii="Palatino Linotype" w:hAnsi="Palatino Linotype"/>
        </w:rPr>
        <w:t>беморшавии</w:t>
      </w:r>
      <w:r w:rsidRPr="004A7A59">
        <w:rPr>
          <w:rFonts w:ascii="Palatino Linotype" w:hAnsi="Palatino Linotype"/>
          <w:lang w:val="en-US"/>
        </w:rPr>
        <w:t xml:space="preserve"> </w:t>
      </w:r>
      <w:r w:rsidRPr="004A7A59">
        <w:rPr>
          <w:rFonts w:ascii="Palatino Linotype" w:hAnsi="Palatino Linotype"/>
        </w:rPr>
        <w:t>аҳолӣ</w:t>
      </w:r>
      <w:r w:rsidRPr="004A7A59">
        <w:rPr>
          <w:rFonts w:ascii="Palatino Linotype" w:hAnsi="Palatino Linotype"/>
          <w:lang w:val="en-US"/>
        </w:rPr>
        <w:t>;</w:t>
      </w:r>
    </w:p>
    <w:p w14:paraId="537083EA" w14:textId="77777777" w:rsidR="00725213" w:rsidRPr="004A7A59" w:rsidRDefault="00725213" w:rsidP="002613F6">
      <w:pPr>
        <w:pStyle w:val="a3"/>
        <w:numPr>
          <w:ilvl w:val="0"/>
          <w:numId w:val="27"/>
        </w:numPr>
        <w:jc w:val="both"/>
        <w:rPr>
          <w:rFonts w:ascii="Palatino Linotype" w:hAnsi="Palatino Linotype"/>
          <w:lang w:val="en-US"/>
        </w:rPr>
      </w:pPr>
      <w:r w:rsidRPr="004A7A59">
        <w:rPr>
          <w:rFonts w:ascii="Palatino Linotype" w:hAnsi="Palatino Linotype"/>
        </w:rPr>
        <w:t>муоинаи</w:t>
      </w:r>
      <w:r w:rsidRPr="004A7A59">
        <w:rPr>
          <w:rFonts w:ascii="Palatino Linotype" w:hAnsi="Palatino Linotype"/>
          <w:lang w:val="en-US"/>
        </w:rPr>
        <w:t xml:space="preserve"> </w:t>
      </w:r>
      <w:r w:rsidRPr="004A7A59">
        <w:rPr>
          <w:rFonts w:ascii="Palatino Linotype" w:hAnsi="Palatino Linotype"/>
        </w:rPr>
        <w:t>саривақтии</w:t>
      </w:r>
      <w:r w:rsidRPr="004A7A59">
        <w:rPr>
          <w:rFonts w:ascii="Palatino Linotype" w:hAnsi="Palatino Linotype"/>
          <w:lang w:val="en-US"/>
        </w:rPr>
        <w:t xml:space="preserve"> </w:t>
      </w:r>
      <w:r w:rsidRPr="004A7A59">
        <w:rPr>
          <w:rFonts w:ascii="Palatino Linotype" w:hAnsi="Palatino Linotype"/>
        </w:rPr>
        <w:t>бемориҳо</w:t>
      </w:r>
      <w:r w:rsidRPr="004A7A59">
        <w:rPr>
          <w:rFonts w:ascii="Palatino Linotype" w:hAnsi="Palatino Linotype"/>
          <w:lang w:val="en-US"/>
        </w:rPr>
        <w:t xml:space="preserve"> </w:t>
      </w:r>
      <w:r w:rsidRPr="004A7A59">
        <w:rPr>
          <w:rFonts w:ascii="Palatino Linotype" w:hAnsi="Palatino Linotype"/>
        </w:rPr>
        <w:t>ва</w:t>
      </w:r>
      <w:r w:rsidRPr="004A7A59">
        <w:rPr>
          <w:rFonts w:ascii="Palatino Linotype" w:hAnsi="Palatino Linotype"/>
          <w:lang w:val="en-US"/>
        </w:rPr>
        <w:t xml:space="preserve"> </w:t>
      </w:r>
      <w:r w:rsidRPr="004A7A59">
        <w:rPr>
          <w:rFonts w:ascii="Palatino Linotype" w:hAnsi="Palatino Linotype"/>
        </w:rPr>
        <w:t>ошкору</w:t>
      </w:r>
      <w:r w:rsidRPr="004A7A59">
        <w:rPr>
          <w:rFonts w:ascii="Palatino Linotype" w:hAnsi="Palatino Linotype"/>
          <w:lang w:val="en-US"/>
        </w:rPr>
        <w:t xml:space="preserve"> </w:t>
      </w:r>
      <w:r w:rsidRPr="004A7A59">
        <w:rPr>
          <w:rFonts w:ascii="Palatino Linotype" w:hAnsi="Palatino Linotype"/>
        </w:rPr>
        <w:t>бартараф</w:t>
      </w:r>
      <w:r w:rsidRPr="004A7A59">
        <w:rPr>
          <w:rFonts w:ascii="Palatino Linotype" w:hAnsi="Palatino Linotype"/>
          <w:lang w:val="en-US"/>
        </w:rPr>
        <w:t xml:space="preserve"> </w:t>
      </w:r>
      <w:r w:rsidRPr="004A7A59">
        <w:rPr>
          <w:rFonts w:ascii="Palatino Linotype" w:hAnsi="Palatino Linotype"/>
        </w:rPr>
        <w:t>намудани</w:t>
      </w:r>
      <w:r w:rsidRPr="004A7A59">
        <w:rPr>
          <w:rFonts w:ascii="Palatino Linotype" w:hAnsi="Palatino Linotype"/>
          <w:lang w:val="en-US"/>
        </w:rPr>
        <w:t xml:space="preserve"> </w:t>
      </w:r>
      <w:r w:rsidRPr="004A7A59">
        <w:rPr>
          <w:rFonts w:ascii="Palatino Linotype" w:hAnsi="Palatino Linotype"/>
        </w:rPr>
        <w:t>онҳо</w:t>
      </w:r>
      <w:r w:rsidRPr="004A7A59">
        <w:rPr>
          <w:rFonts w:ascii="Palatino Linotype" w:hAnsi="Palatino Linotype"/>
          <w:lang w:val="en-US"/>
        </w:rPr>
        <w:t xml:space="preserve"> </w:t>
      </w:r>
      <w:r w:rsidRPr="004A7A59">
        <w:rPr>
          <w:rFonts w:ascii="Palatino Linotype" w:hAnsi="Palatino Linotype"/>
        </w:rPr>
        <w:t>дар</w:t>
      </w:r>
      <w:r w:rsidRPr="004A7A59">
        <w:rPr>
          <w:rFonts w:ascii="Palatino Linotype" w:hAnsi="Palatino Linotype"/>
          <w:lang w:val="en-US"/>
        </w:rPr>
        <w:t xml:space="preserve"> </w:t>
      </w:r>
      <w:r w:rsidRPr="004A7A59">
        <w:rPr>
          <w:rFonts w:ascii="Palatino Linotype" w:hAnsi="Palatino Linotype"/>
        </w:rPr>
        <w:t>марҳилаҳои</w:t>
      </w:r>
      <w:r w:rsidRPr="004A7A59">
        <w:rPr>
          <w:rFonts w:ascii="Palatino Linotype" w:hAnsi="Palatino Linotype"/>
          <w:lang w:val="en-US"/>
        </w:rPr>
        <w:t xml:space="preserve"> </w:t>
      </w:r>
      <w:r w:rsidRPr="004A7A59">
        <w:rPr>
          <w:rFonts w:ascii="Palatino Linotype" w:hAnsi="Palatino Linotype"/>
        </w:rPr>
        <w:t>ибтидоӣ</w:t>
      </w:r>
      <w:r w:rsidRPr="004A7A59">
        <w:rPr>
          <w:rFonts w:ascii="Palatino Linotype" w:hAnsi="Palatino Linotype"/>
          <w:lang w:val="en-US"/>
        </w:rPr>
        <w:t>;</w:t>
      </w:r>
    </w:p>
    <w:p w14:paraId="1E817915" w14:textId="77777777" w:rsidR="00725213" w:rsidRPr="004A7A59" w:rsidRDefault="00725213" w:rsidP="002613F6">
      <w:pPr>
        <w:pStyle w:val="a3"/>
        <w:numPr>
          <w:ilvl w:val="0"/>
          <w:numId w:val="27"/>
        </w:numPr>
        <w:jc w:val="both"/>
        <w:rPr>
          <w:rFonts w:ascii="Palatino Linotype" w:hAnsi="Palatino Linotype"/>
          <w:lang w:val="en-US"/>
        </w:rPr>
      </w:pPr>
      <w:r w:rsidRPr="004A7A59">
        <w:rPr>
          <w:rFonts w:ascii="Palatino Linotype" w:hAnsi="Palatino Linotype"/>
        </w:rPr>
        <w:t>таъмини</w:t>
      </w:r>
      <w:r w:rsidRPr="004A7A59">
        <w:rPr>
          <w:rFonts w:ascii="Palatino Linotype" w:hAnsi="Palatino Linotype"/>
          <w:lang w:val="en-US"/>
        </w:rPr>
        <w:t xml:space="preserve"> </w:t>
      </w:r>
      <w:r w:rsidRPr="004A7A59">
        <w:rPr>
          <w:rFonts w:ascii="Palatino Linotype" w:hAnsi="Palatino Linotype"/>
        </w:rPr>
        <w:t>муоинаи</w:t>
      </w:r>
      <w:r w:rsidRPr="004A7A59">
        <w:rPr>
          <w:rFonts w:ascii="Palatino Linotype" w:hAnsi="Palatino Linotype"/>
          <w:lang w:val="en-US"/>
        </w:rPr>
        <w:t xml:space="preserve"> </w:t>
      </w:r>
      <w:r w:rsidRPr="004A7A59">
        <w:rPr>
          <w:rFonts w:ascii="Palatino Linotype" w:hAnsi="Palatino Linotype"/>
        </w:rPr>
        <w:t>мунтазами</w:t>
      </w:r>
      <w:r w:rsidRPr="004A7A59">
        <w:rPr>
          <w:rFonts w:ascii="Palatino Linotype" w:hAnsi="Palatino Linotype"/>
          <w:lang w:val="en-US"/>
        </w:rPr>
        <w:t xml:space="preserve"> </w:t>
      </w:r>
      <w:r w:rsidRPr="004A7A59">
        <w:rPr>
          <w:rFonts w:ascii="Palatino Linotype" w:hAnsi="Palatino Linotype"/>
        </w:rPr>
        <w:t>аъзои</w:t>
      </w:r>
      <w:r w:rsidRPr="004A7A59">
        <w:rPr>
          <w:rFonts w:ascii="Palatino Linotype" w:hAnsi="Palatino Linotype"/>
          <w:lang w:val="en-US"/>
        </w:rPr>
        <w:t xml:space="preserve"> </w:t>
      </w:r>
      <w:r w:rsidRPr="004A7A59">
        <w:rPr>
          <w:rFonts w:ascii="Palatino Linotype" w:hAnsi="Palatino Linotype"/>
        </w:rPr>
        <w:t>оила</w:t>
      </w:r>
      <w:r w:rsidRPr="004A7A59">
        <w:rPr>
          <w:rFonts w:ascii="Palatino Linotype" w:hAnsi="Palatino Linotype"/>
          <w:lang w:val="en-US"/>
        </w:rPr>
        <w:t xml:space="preserve"> </w:t>
      </w:r>
      <w:r w:rsidRPr="004A7A59">
        <w:rPr>
          <w:rFonts w:ascii="Palatino Linotype" w:hAnsi="Palatino Linotype"/>
        </w:rPr>
        <w:t>ҳангоми</w:t>
      </w:r>
      <w:r w:rsidRPr="004A7A59">
        <w:rPr>
          <w:rFonts w:ascii="Palatino Linotype" w:hAnsi="Palatino Linotype"/>
          <w:lang w:val="en-US"/>
        </w:rPr>
        <w:t xml:space="preserve"> </w:t>
      </w:r>
      <w:r w:rsidRPr="004A7A59">
        <w:rPr>
          <w:rFonts w:ascii="Palatino Linotype" w:hAnsi="Palatino Linotype"/>
        </w:rPr>
        <w:t>амалӣ</w:t>
      </w:r>
      <w:r w:rsidRPr="004A7A59">
        <w:rPr>
          <w:rFonts w:ascii="Palatino Linotype" w:hAnsi="Palatino Linotype"/>
          <w:lang w:val="en-US"/>
        </w:rPr>
        <w:t xml:space="preserve"> </w:t>
      </w:r>
      <w:r w:rsidRPr="004A7A59">
        <w:rPr>
          <w:rFonts w:ascii="Palatino Linotype" w:hAnsi="Palatino Linotype"/>
        </w:rPr>
        <w:t>намудани</w:t>
      </w:r>
      <w:r w:rsidRPr="004A7A59">
        <w:rPr>
          <w:rFonts w:ascii="Palatino Linotype" w:hAnsi="Palatino Linotype"/>
          <w:lang w:val="en-US"/>
        </w:rPr>
        <w:t xml:space="preserve"> </w:t>
      </w:r>
      <w:r w:rsidRPr="004A7A59">
        <w:rPr>
          <w:rFonts w:ascii="Palatino Linotype" w:hAnsi="Palatino Linotype"/>
        </w:rPr>
        <w:t>чораҳои</w:t>
      </w:r>
      <w:r w:rsidRPr="004A7A59">
        <w:rPr>
          <w:rFonts w:ascii="Palatino Linotype" w:hAnsi="Palatino Linotype"/>
          <w:lang w:val="en-US"/>
        </w:rPr>
        <w:t xml:space="preserve"> </w:t>
      </w:r>
      <w:r w:rsidRPr="004A7A59">
        <w:rPr>
          <w:rFonts w:ascii="Palatino Linotype" w:hAnsi="Palatino Linotype"/>
        </w:rPr>
        <w:t>солимгардонӣ</w:t>
      </w:r>
      <w:r w:rsidRPr="004A7A59">
        <w:rPr>
          <w:rFonts w:ascii="Palatino Linotype" w:hAnsi="Palatino Linotype"/>
          <w:lang w:val="en-US"/>
        </w:rPr>
        <w:t>;</w:t>
      </w:r>
    </w:p>
    <w:p w14:paraId="680EE2A2" w14:textId="77777777" w:rsidR="00725213" w:rsidRPr="004A7A59" w:rsidRDefault="00725213" w:rsidP="002613F6">
      <w:pPr>
        <w:pStyle w:val="a3"/>
        <w:numPr>
          <w:ilvl w:val="0"/>
          <w:numId w:val="27"/>
        </w:numPr>
        <w:jc w:val="both"/>
        <w:rPr>
          <w:rFonts w:ascii="Palatino Linotype" w:hAnsi="Palatino Linotype"/>
        </w:rPr>
      </w:pPr>
      <w:r w:rsidRPr="004A7A59">
        <w:rPr>
          <w:rFonts w:ascii="Palatino Linotype" w:hAnsi="Palatino Linotype"/>
        </w:rPr>
        <w:t>расонидани к</w:t>
      </w:r>
      <w:r w:rsidRPr="004A7A59">
        <w:rPr>
          <w:rFonts w:ascii="Palatino Linotype" w:eastAsia="MS Mincho" w:hAnsi="Palatino Linotype"/>
        </w:rPr>
        <w:t>у</w:t>
      </w:r>
      <w:r w:rsidRPr="004A7A59">
        <w:rPr>
          <w:rFonts w:ascii="Palatino Linotype" w:hAnsi="Palatino Linotype"/>
        </w:rPr>
        <w:t>маки</w:t>
      </w:r>
      <w:r w:rsidRPr="004A7A59">
        <w:rPr>
          <w:rFonts w:ascii="Palatino Linotype" w:hAnsi="Palatino Linotype"/>
          <w:b/>
        </w:rPr>
        <w:t xml:space="preserve"> </w:t>
      </w:r>
      <w:r w:rsidRPr="004A7A59">
        <w:rPr>
          <w:rFonts w:ascii="Palatino Linotype" w:hAnsi="Palatino Linotype"/>
        </w:rPr>
        <w:t>таъхирнопазири тиббӣ ҳангоми зарурат;</w:t>
      </w:r>
    </w:p>
    <w:p w14:paraId="1E19500C" w14:textId="77777777" w:rsidR="00725213" w:rsidRPr="004A7A59" w:rsidRDefault="00725213" w:rsidP="002613F6">
      <w:pPr>
        <w:pStyle w:val="a3"/>
        <w:numPr>
          <w:ilvl w:val="0"/>
          <w:numId w:val="27"/>
        </w:numPr>
        <w:jc w:val="both"/>
        <w:rPr>
          <w:rFonts w:ascii="Palatino Linotype" w:hAnsi="Palatino Linotype"/>
        </w:rPr>
      </w:pPr>
      <w:r w:rsidRPr="004A7A59">
        <w:rPr>
          <w:rFonts w:ascii="Palatino Linotype" w:hAnsi="Palatino Linotype"/>
        </w:rPr>
        <w:t xml:space="preserve">бо тартиби муқарраргардида машваратдиҳӣ ва бистарикунии саривақтии беморон, назорати </w:t>
      </w:r>
      <w:r w:rsidRPr="004A7A59">
        <w:rPr>
          <w:rFonts w:ascii="Palatino Linotype" w:eastAsia="MS Mincho" w:hAnsi="Palatino Linotype"/>
        </w:rPr>
        <w:t>ҷ</w:t>
      </w:r>
      <w:r w:rsidRPr="004A7A59">
        <w:rPr>
          <w:rFonts w:ascii="Palatino Linotype" w:hAnsi="Palatino Linotype"/>
        </w:rPr>
        <w:t>араёни табобат;</w:t>
      </w:r>
    </w:p>
    <w:p w14:paraId="4C20A51D" w14:textId="77777777" w:rsidR="00725213" w:rsidRPr="004A7A59" w:rsidRDefault="00725213" w:rsidP="002613F6">
      <w:pPr>
        <w:pStyle w:val="a3"/>
        <w:numPr>
          <w:ilvl w:val="0"/>
          <w:numId w:val="27"/>
        </w:numPr>
        <w:jc w:val="both"/>
        <w:rPr>
          <w:rFonts w:ascii="Palatino Linotype" w:hAnsi="Palatino Linotype"/>
        </w:rPr>
      </w:pPr>
      <w:r w:rsidRPr="004A7A59">
        <w:rPr>
          <w:rFonts w:ascii="Palatino Linotype" w:hAnsi="Palatino Linotype"/>
        </w:rPr>
        <w:t>дар ҳаҷми муқарраргардидаи тахассусӣ амалӣ намудани чораҳои табобатӣ, ташхисӣ ва барқарорсозии саломатӣ;</w:t>
      </w:r>
    </w:p>
    <w:p w14:paraId="1B6B31B0" w14:textId="77777777" w:rsidR="00725213" w:rsidRPr="004A7A59" w:rsidRDefault="00725213" w:rsidP="002613F6">
      <w:pPr>
        <w:pStyle w:val="a3"/>
        <w:numPr>
          <w:ilvl w:val="0"/>
          <w:numId w:val="27"/>
        </w:numPr>
        <w:jc w:val="both"/>
        <w:rPr>
          <w:rFonts w:ascii="Palatino Linotype" w:hAnsi="Palatino Linotype"/>
        </w:rPr>
      </w:pPr>
      <w:r w:rsidRPr="004A7A59">
        <w:rPr>
          <w:rFonts w:ascii="Palatino Linotype" w:hAnsi="Palatino Linotype"/>
        </w:rPr>
        <w:t>бо тартиби муқарраргардида муайян намудани корношоямии муваққатии беморон ва ба комиссияи тиббию и</w:t>
      </w:r>
      <w:r w:rsidRPr="004A7A59">
        <w:rPr>
          <w:rFonts w:ascii="Palatino Linotype" w:eastAsia="MS Mincho" w:hAnsi="Palatino Linotype"/>
        </w:rPr>
        <w:t>ҷ</w:t>
      </w:r>
      <w:r w:rsidRPr="004A7A59">
        <w:rPr>
          <w:rFonts w:ascii="Palatino Linotype" w:hAnsi="Palatino Linotype"/>
        </w:rPr>
        <w:t>тимоӣ равон кардани онҳо;</w:t>
      </w:r>
    </w:p>
    <w:p w14:paraId="7A5DF2D8" w14:textId="77777777" w:rsidR="00725213" w:rsidRPr="004A7A59" w:rsidRDefault="00725213" w:rsidP="002613F6">
      <w:pPr>
        <w:pStyle w:val="a3"/>
        <w:numPr>
          <w:ilvl w:val="0"/>
          <w:numId w:val="27"/>
        </w:numPr>
        <w:jc w:val="both"/>
        <w:rPr>
          <w:rFonts w:ascii="Palatino Linotype" w:hAnsi="Palatino Linotype"/>
        </w:rPr>
      </w:pPr>
      <w:r w:rsidRPr="004A7A59">
        <w:rPr>
          <w:rFonts w:ascii="Palatino Linotype" w:hAnsi="Palatino Linotype"/>
        </w:rPr>
        <w:t>як</w:t>
      </w:r>
      <w:r w:rsidRPr="004A7A59">
        <w:rPr>
          <w:rFonts w:ascii="Palatino Linotype" w:eastAsia="MS Mincho" w:hAnsi="Palatino Linotype"/>
        </w:rPr>
        <w:t>ҷ</w:t>
      </w:r>
      <w:r w:rsidRPr="004A7A59">
        <w:rPr>
          <w:rFonts w:ascii="Palatino Linotype" w:hAnsi="Palatino Linotype"/>
        </w:rPr>
        <w:t>оя бо кормандони хадамоти и</w:t>
      </w:r>
      <w:r w:rsidRPr="004A7A59">
        <w:rPr>
          <w:rFonts w:ascii="Palatino Linotype" w:eastAsia="MS Mincho" w:hAnsi="Palatino Linotype"/>
        </w:rPr>
        <w:t>ҷ</w:t>
      </w:r>
      <w:r w:rsidRPr="004A7A59">
        <w:rPr>
          <w:rFonts w:ascii="Palatino Linotype" w:hAnsi="Palatino Linotype"/>
        </w:rPr>
        <w:t xml:space="preserve">тимоӣ ба шахсони танҳо, калонсолон, маъюбон ва беморони мубталои бемориҳои </w:t>
      </w:r>
      <w:proofErr w:type="gramStart"/>
      <w:r w:rsidRPr="004A7A59">
        <w:rPr>
          <w:rFonts w:ascii="Palatino Linotype" w:hAnsi="Palatino Linotype"/>
        </w:rPr>
        <w:t>музмин  расонидани</w:t>
      </w:r>
      <w:proofErr w:type="gramEnd"/>
      <w:r w:rsidRPr="004A7A59">
        <w:rPr>
          <w:rFonts w:ascii="Palatino Linotype" w:hAnsi="Palatino Linotype"/>
        </w:rPr>
        <w:t xml:space="preserve"> к</w:t>
      </w:r>
      <w:r w:rsidRPr="004A7A59">
        <w:rPr>
          <w:rFonts w:ascii="Palatino Linotype" w:eastAsia="MS Mincho" w:hAnsi="Palatino Linotype"/>
        </w:rPr>
        <w:t>у</w:t>
      </w:r>
      <w:r w:rsidRPr="004A7A59">
        <w:rPr>
          <w:rFonts w:ascii="Palatino Linotype" w:hAnsi="Palatino Linotype"/>
        </w:rPr>
        <w:t>маки</w:t>
      </w:r>
      <w:r w:rsidRPr="004A7A59">
        <w:rPr>
          <w:rFonts w:ascii="Palatino Linotype" w:hAnsi="Palatino Linotype"/>
          <w:b/>
        </w:rPr>
        <w:t xml:space="preserve"> </w:t>
      </w:r>
      <w:r w:rsidRPr="004A7A59">
        <w:rPr>
          <w:rFonts w:ascii="Palatino Linotype" w:hAnsi="Palatino Linotype"/>
        </w:rPr>
        <w:t>тиббию и</w:t>
      </w:r>
      <w:r w:rsidRPr="004A7A59">
        <w:rPr>
          <w:rFonts w:ascii="Palatino Linotype" w:eastAsia="MS Mincho" w:hAnsi="Palatino Linotype"/>
        </w:rPr>
        <w:t>ҷ</w:t>
      </w:r>
      <w:r w:rsidRPr="004A7A59">
        <w:rPr>
          <w:rFonts w:ascii="Palatino Linotype" w:hAnsi="Palatino Linotype"/>
        </w:rPr>
        <w:t>тимоӣ;</w:t>
      </w:r>
    </w:p>
    <w:p w14:paraId="013A345F" w14:textId="77777777" w:rsidR="00725213" w:rsidRPr="004A7A59" w:rsidRDefault="00725213" w:rsidP="002613F6">
      <w:pPr>
        <w:pStyle w:val="a3"/>
        <w:numPr>
          <w:ilvl w:val="0"/>
          <w:numId w:val="27"/>
        </w:numPr>
        <w:jc w:val="both"/>
        <w:rPr>
          <w:rFonts w:ascii="Palatino Linotype" w:hAnsi="Palatino Linotype"/>
        </w:rPr>
      </w:pPr>
      <w:r w:rsidRPr="004A7A59">
        <w:rPr>
          <w:rFonts w:ascii="Palatino Linotype" w:hAnsi="Palatino Linotype"/>
        </w:rPr>
        <w:t>расонидани к</w:t>
      </w:r>
      <w:r w:rsidRPr="004A7A59">
        <w:rPr>
          <w:rFonts w:ascii="Palatino Linotype" w:eastAsia="MS Mincho" w:hAnsi="Palatino Linotype"/>
        </w:rPr>
        <w:t>у</w:t>
      </w:r>
      <w:r w:rsidRPr="004A7A59">
        <w:rPr>
          <w:rFonts w:ascii="Palatino Linotype" w:hAnsi="Palatino Linotype"/>
        </w:rPr>
        <w:t>маки машваратӣ ба оилаҳо оид ба масъалаҳои эмкунӣ, ғизодиҳии к</w:t>
      </w:r>
      <w:r w:rsidRPr="004A7A59">
        <w:rPr>
          <w:rFonts w:ascii="Palatino Linotype" w:eastAsia="MS Mincho" w:hAnsi="Palatino Linotype"/>
        </w:rPr>
        <w:t>ў</w:t>
      </w:r>
      <w:r w:rsidRPr="004A7A59">
        <w:rPr>
          <w:rFonts w:ascii="Palatino Linotype" w:hAnsi="Palatino Linotype"/>
        </w:rPr>
        <w:t>дакон, тарбияи онҳо, омодасозӣ ба муассисаҳои таълимии томактабӣ ва таълимӣ, мавқеи тахассусии онҳо, банақшагирии оила, одоб, психология, гигиенӣ, и</w:t>
      </w:r>
      <w:r w:rsidRPr="004A7A59">
        <w:rPr>
          <w:rFonts w:ascii="Palatino Linotype" w:eastAsia="MS Mincho" w:hAnsi="Palatino Linotype"/>
        </w:rPr>
        <w:t>ҷ</w:t>
      </w:r>
      <w:r w:rsidRPr="004A7A59">
        <w:rPr>
          <w:rFonts w:ascii="Palatino Linotype" w:hAnsi="Palatino Linotype"/>
        </w:rPr>
        <w:t xml:space="preserve">тимоӣ, тиббӣ ва </w:t>
      </w:r>
      <w:r w:rsidRPr="004A7A59">
        <w:rPr>
          <w:rFonts w:ascii="Palatino Linotype" w:eastAsia="MS Mincho" w:hAnsi="Palatino Linotype"/>
        </w:rPr>
        <w:t>ҷ</w:t>
      </w:r>
      <w:r w:rsidRPr="004A7A59">
        <w:rPr>
          <w:rFonts w:ascii="Palatino Linotype" w:hAnsi="Palatino Linotype"/>
        </w:rPr>
        <w:t>инсии ҳаёти оилавӣ;</w:t>
      </w:r>
    </w:p>
    <w:p w14:paraId="30F7C334" w14:textId="77777777" w:rsidR="00725213" w:rsidRPr="004A7A59" w:rsidRDefault="00725213" w:rsidP="002613F6">
      <w:pPr>
        <w:pStyle w:val="a3"/>
        <w:numPr>
          <w:ilvl w:val="0"/>
          <w:numId w:val="27"/>
        </w:numPr>
        <w:jc w:val="both"/>
        <w:rPr>
          <w:rFonts w:ascii="Palatino Linotype" w:hAnsi="Palatino Linotype"/>
        </w:rPr>
      </w:pPr>
      <w:r w:rsidRPr="004A7A59">
        <w:rPr>
          <w:rFonts w:ascii="Palatino Linotype" w:hAnsi="Palatino Linotype"/>
        </w:rPr>
        <w:t>дар мавридҳои зарурӣ сари вақт ҳамкорӣ намудан бо дигар мутахассисони соҳавии тандурустӣ ва кормандони хадамоти и</w:t>
      </w:r>
      <w:r w:rsidRPr="004A7A59">
        <w:rPr>
          <w:rFonts w:ascii="Palatino Linotype" w:eastAsia="MS Mincho" w:hAnsi="Palatino Linotype"/>
        </w:rPr>
        <w:t>ҷ</w:t>
      </w:r>
      <w:r w:rsidRPr="004A7A59">
        <w:rPr>
          <w:rFonts w:ascii="Palatino Linotype" w:hAnsi="Palatino Linotype"/>
        </w:rPr>
        <w:t>тимоӣ бо мақсади беҳтар намудани сифати хизматрасонии тиббӣ;</w:t>
      </w:r>
    </w:p>
    <w:p w14:paraId="2C087F8E" w14:textId="77777777" w:rsidR="00725213" w:rsidRPr="004A7A59" w:rsidRDefault="00725213" w:rsidP="002613F6">
      <w:pPr>
        <w:pStyle w:val="a3"/>
        <w:numPr>
          <w:ilvl w:val="0"/>
          <w:numId w:val="27"/>
        </w:numPr>
        <w:jc w:val="both"/>
        <w:rPr>
          <w:rFonts w:ascii="Palatino Linotype" w:hAnsi="Palatino Linotype" w:cstheme="minorHAnsi"/>
          <w:bCs/>
          <w:lang w:val="ru-RU"/>
        </w:rPr>
      </w:pPr>
      <w:r w:rsidRPr="004A7A59">
        <w:rPr>
          <w:rFonts w:ascii="Palatino Linotype" w:hAnsi="Palatino Linotype"/>
        </w:rPr>
        <w:t>истифодаи дурусти ҳу</w:t>
      </w:r>
      <w:r w:rsidRPr="004A7A59">
        <w:rPr>
          <w:rFonts w:ascii="Palatino Linotype" w:eastAsia="MS Mincho" w:hAnsi="Palatino Linotype"/>
        </w:rPr>
        <w:t>ҷҷ</w:t>
      </w:r>
      <w:r w:rsidRPr="004A7A59">
        <w:rPr>
          <w:rFonts w:ascii="Palatino Linotype" w:hAnsi="Palatino Linotype"/>
        </w:rPr>
        <w:t>атҳои бақайдгирию ҳисоботии шаклҳои тасдиқшуда.</w:t>
      </w:r>
      <w:r w:rsidRPr="004A7A59">
        <w:rPr>
          <w:rFonts w:ascii="Palatino Linotype" w:hAnsi="Palatino Linotype"/>
          <w:lang w:val="tg-Cyrl-TJ"/>
        </w:rPr>
        <w:t xml:space="preserve"> </w:t>
      </w:r>
    </w:p>
    <w:p w14:paraId="5D122B83" w14:textId="1E6106F6"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Дар тамоси аввал мутахассисони тибби оилавӣ масъалаҳои тиббии беморонро ҳал мекунанд ва дар ҳолати зарурӣ бо кӯмаки машваратӣ дигар мутахассисон таъмин менамоянд. (Моддаи 75). Ӯҳдадориҳои дар боло зикршуда ӯҳдадориҳои возеҳро барои мутахассисони тибби оилавӣ оид ба арзёбии қурбониёни ЗШГ, расонидани </w:t>
      </w:r>
      <w:r w:rsidRPr="004A7A59">
        <w:rPr>
          <w:rFonts w:ascii="Palatino Linotype" w:hAnsi="Palatino Linotype"/>
          <w:lang w:val="ru-RU"/>
        </w:rPr>
        <w:lastRenderedPageBreak/>
        <w:t xml:space="preserve">кӯмак ба онҳо ва </w:t>
      </w:r>
      <w:r w:rsidR="003C293F" w:rsidRPr="004A7A59">
        <w:rPr>
          <w:rFonts w:ascii="Palatino Linotype" w:hAnsi="Palatino Linotype"/>
          <w:lang w:val="ru-RU"/>
        </w:rPr>
        <w:t>ф</w:t>
      </w:r>
      <w:r w:rsidRPr="004A7A59">
        <w:rPr>
          <w:rFonts w:ascii="Palatino Linotype" w:hAnsi="Palatino Linotype"/>
          <w:lang w:val="ru-RU"/>
        </w:rPr>
        <w:t>иристонидани онҳо ба дигар мақомот/хизматрасониҳо оид ба дастгирии қурбониёни ЗШГ-</w:t>
      </w:r>
      <w:r w:rsidRPr="004A7A59">
        <w:rPr>
          <w:rFonts w:ascii="Palatino Linotype" w:hAnsi="Palatino Linotype"/>
          <w:lang w:val="tg-Cyrl-TJ"/>
        </w:rPr>
        <w:t>ро</w:t>
      </w:r>
      <w:r w:rsidRPr="004A7A59">
        <w:rPr>
          <w:rFonts w:ascii="Palatino Linotype" w:hAnsi="Palatino Linotype"/>
          <w:lang w:val="ru-RU"/>
        </w:rPr>
        <w:t xml:space="preserve"> дар бар намегиранд.</w:t>
      </w:r>
    </w:p>
    <w:p w14:paraId="1D1C1646" w14:textId="77777777" w:rsidR="00725213" w:rsidRPr="004A7A59" w:rsidRDefault="00725213" w:rsidP="00725213">
      <w:pPr>
        <w:jc w:val="both"/>
        <w:rPr>
          <w:rFonts w:ascii="Palatino Linotype" w:hAnsi="Palatino Linotype" w:cstheme="minorHAnsi"/>
          <w:bCs/>
          <w:lang w:val="ru-RU"/>
        </w:rPr>
      </w:pPr>
    </w:p>
    <w:p w14:paraId="598F36C6" w14:textId="19B1FEFB" w:rsidR="00725213" w:rsidRPr="004A7A59" w:rsidRDefault="00725213" w:rsidP="00725213">
      <w:pPr>
        <w:jc w:val="both"/>
        <w:rPr>
          <w:rFonts w:ascii="Times New Roman Tj" w:hAnsi="Times New Roman Tj"/>
          <w:sz w:val="28"/>
        </w:rPr>
      </w:pPr>
      <w:r w:rsidRPr="004A7A59">
        <w:rPr>
          <w:rFonts w:ascii="Palatino Linotype" w:hAnsi="Palatino Linotype"/>
          <w:lang w:val="ru-RU"/>
        </w:rPr>
        <w:t>Қонун «Дар бораи хизматрасонии иҷтимоӣ» (2008) пешниҳоди хизматрасониҳои иҷтимоиро ҳамчун маҷмўи хизматрасониҳое, ки аз ҷониби пешниҳодкунандагони хизматрасониҳои иҷтимоӣ, аз ҷумла хизматрасониҳои иҷтимоӣ, иҷтимоӣ-тиббӣ, иҷтимоӣ-психологӣ, иҷтимоӣ-педагогӣ, иҷтимоию ҳуқуқӣ ва дигар хизматрасониҳо ва дастгирии молиявӣ</w:t>
      </w:r>
      <w:r w:rsidR="00C024ED" w:rsidRPr="004A7A59">
        <w:rPr>
          <w:rFonts w:ascii="Palatino Linotype" w:hAnsi="Palatino Linotype"/>
          <w:lang w:val="ru-RU"/>
        </w:rPr>
        <w:t xml:space="preserve">, </w:t>
      </w:r>
      <w:r w:rsidRPr="004A7A59">
        <w:rPr>
          <w:rFonts w:ascii="Palatino Linotype" w:hAnsi="Palatino Linotype"/>
          <w:lang w:val="ru-RU"/>
        </w:rPr>
        <w:t xml:space="preserve">мутобиқшавӣ ва офияти иҷтимоӣ, ки ба кӯмак ба одамоне, ки дар вазъияти душвори зиндагӣ қарор доранд, таъриф </w:t>
      </w:r>
      <w:r w:rsidR="00C024ED" w:rsidRPr="004A7A59">
        <w:rPr>
          <w:rFonts w:ascii="Palatino Linotype" w:hAnsi="Palatino Linotype"/>
          <w:lang w:val="ru-RU"/>
        </w:rPr>
        <w:t xml:space="preserve">медиҳад </w:t>
      </w:r>
      <w:r w:rsidRPr="004A7A59">
        <w:rPr>
          <w:rFonts w:ascii="Palatino Linotype" w:hAnsi="Palatino Linotype"/>
          <w:lang w:val="ru-RU"/>
        </w:rPr>
        <w:t xml:space="preserve">(моддаи 1). </w:t>
      </w:r>
      <w:r w:rsidRPr="004A7A59">
        <w:rPr>
          <w:rFonts w:ascii="Palatino Linotype" w:hAnsi="Palatino Linotype"/>
          <w:bCs/>
        </w:rPr>
        <w:t>Ҳолати душвори зиндагӣ</w:t>
      </w:r>
      <w:r w:rsidRPr="004A7A59">
        <w:rPr>
          <w:rFonts w:ascii="Palatino Linotype" w:hAnsi="Palatino Linotype"/>
          <w:b/>
        </w:rPr>
        <w:t xml:space="preserve"> </w:t>
      </w:r>
      <w:r w:rsidRPr="004A7A59">
        <w:rPr>
          <w:rFonts w:ascii="Palatino Linotype" w:hAnsi="Palatino Linotype"/>
        </w:rPr>
        <w:t>– ҳолате, ки фаъолияти мўътадили зиндагии шаҳрвандро ба таври воқеӣ вайрон мекунад ва ё ҳолате, ки ў мустақилона аз он баромада наметавонад, аз ҷумла</w:t>
      </w:r>
      <w:r w:rsidRPr="004A7A59">
        <w:rPr>
          <w:rFonts w:ascii="Palatino Linotype" w:hAnsi="Palatino Linotype"/>
          <w:lang w:val="tg-Cyrl-TJ"/>
        </w:rPr>
        <w:t xml:space="preserve"> </w:t>
      </w:r>
      <w:r w:rsidRPr="004A7A59">
        <w:rPr>
          <w:rFonts w:ascii="Palatino Linotype" w:hAnsi="Palatino Linotype"/>
        </w:rPr>
        <w:t>маъюбӣ</w:t>
      </w:r>
      <w:r w:rsidRPr="004A7A59">
        <w:rPr>
          <w:rFonts w:ascii="Palatino Linotype" w:hAnsi="Palatino Linotype"/>
          <w:lang w:val="tg-Cyrl-TJ"/>
        </w:rPr>
        <w:t>, пи</w:t>
      </w:r>
      <w:r w:rsidRPr="004A7A59">
        <w:rPr>
          <w:rFonts w:ascii="Palatino Linotype" w:hAnsi="Palatino Linotype"/>
        </w:rPr>
        <w:t>ронсолӣ</w:t>
      </w:r>
      <w:r w:rsidRPr="004A7A59">
        <w:rPr>
          <w:rFonts w:ascii="Palatino Linotype" w:hAnsi="Palatino Linotype"/>
          <w:lang w:val="tg-Cyrl-TJ"/>
        </w:rPr>
        <w:t xml:space="preserve">, </w:t>
      </w:r>
      <w:r w:rsidRPr="004A7A59">
        <w:rPr>
          <w:rFonts w:ascii="Palatino Linotype" w:hAnsi="Palatino Linotype"/>
        </w:rPr>
        <w:t>беморӣ</w:t>
      </w:r>
      <w:r w:rsidRPr="004A7A59">
        <w:rPr>
          <w:rFonts w:ascii="Palatino Linotype" w:hAnsi="Palatino Linotype"/>
          <w:lang w:val="tg-Cyrl-TJ"/>
        </w:rPr>
        <w:t xml:space="preserve">, </w:t>
      </w:r>
      <w:r w:rsidRPr="004A7A59">
        <w:rPr>
          <w:rFonts w:ascii="Palatino Linotype" w:hAnsi="Palatino Linotype"/>
        </w:rPr>
        <w:t>оқибати садамаи истеҳсолӣ ва бемории касбӣ</w:t>
      </w:r>
      <w:r w:rsidRPr="004A7A59">
        <w:rPr>
          <w:rFonts w:ascii="Palatino Linotype" w:hAnsi="Palatino Linotype"/>
          <w:lang w:val="tg-Cyrl-TJ"/>
        </w:rPr>
        <w:t xml:space="preserve">, </w:t>
      </w:r>
      <w:r w:rsidRPr="004A7A59">
        <w:rPr>
          <w:rFonts w:ascii="Palatino Linotype" w:hAnsi="Palatino Linotype"/>
        </w:rPr>
        <w:t xml:space="preserve">аз даст додани саробон, танҳоӣ, ятимӣ, </w:t>
      </w:r>
      <w:proofErr w:type="gramStart"/>
      <w:r w:rsidRPr="004A7A59">
        <w:rPr>
          <w:rFonts w:ascii="Palatino Linotype" w:hAnsi="Palatino Linotype"/>
        </w:rPr>
        <w:t>беназоратӣ</w:t>
      </w:r>
      <w:r w:rsidRPr="004A7A59">
        <w:rPr>
          <w:rFonts w:ascii="Palatino Linotype" w:hAnsi="Palatino Linotype"/>
          <w:lang w:val="tg-Cyrl-TJ"/>
        </w:rPr>
        <w:t xml:space="preserve">, </w:t>
      </w:r>
      <w:r w:rsidRPr="004A7A59">
        <w:rPr>
          <w:rFonts w:ascii="Palatino Linotype" w:hAnsi="Palatino Linotype"/>
        </w:rPr>
        <w:t xml:space="preserve"> набудани</w:t>
      </w:r>
      <w:proofErr w:type="gramEnd"/>
      <w:r w:rsidRPr="004A7A59">
        <w:rPr>
          <w:rFonts w:ascii="Palatino Linotype" w:hAnsi="Palatino Linotype"/>
        </w:rPr>
        <w:t xml:space="preserve"> ҷойи муайяни истиқомат</w:t>
      </w:r>
      <w:r w:rsidRPr="004A7A59">
        <w:rPr>
          <w:rFonts w:ascii="Palatino Linotype" w:hAnsi="Palatino Linotype"/>
          <w:lang w:val="tg-Cyrl-TJ"/>
        </w:rPr>
        <w:t xml:space="preserve">, </w:t>
      </w:r>
      <w:r w:rsidRPr="004A7A59">
        <w:rPr>
          <w:rFonts w:ascii="Palatino Linotype" w:hAnsi="Palatino Linotype"/>
        </w:rPr>
        <w:t>вобастагии бардавоми рўҳӣ, оқибати зўроварӣ ва ё ҳолатҳое, ки ҳаётро зери хатар мегузоранд</w:t>
      </w:r>
      <w:r w:rsidRPr="004A7A59">
        <w:rPr>
          <w:rFonts w:ascii="Palatino Linotype" w:hAnsi="Palatino Linotype"/>
          <w:lang w:val="tg-Cyrl-TJ"/>
        </w:rPr>
        <w:t xml:space="preserve">, </w:t>
      </w:r>
      <w:r w:rsidRPr="004A7A59">
        <w:rPr>
          <w:rFonts w:ascii="Palatino Linotype" w:hAnsi="Palatino Linotype"/>
        </w:rPr>
        <w:t>ҳолати дигари душвори зиндагӣ</w:t>
      </w:r>
      <w:r w:rsidRPr="004A7A59">
        <w:rPr>
          <w:rFonts w:ascii="Palatino Linotype" w:hAnsi="Palatino Linotype"/>
          <w:lang w:val="tg-Cyrl-TJ"/>
        </w:rPr>
        <w:t>, муайян карда мешаванд</w:t>
      </w:r>
      <w:r w:rsidRPr="004A7A59">
        <w:rPr>
          <w:rFonts w:ascii="Palatino Linotype" w:hAnsi="Palatino Linotype"/>
          <w:lang w:val="ru-RU"/>
        </w:rPr>
        <w:t xml:space="preserve">. Намудҳои гуногуни хизматрасонии иҷтимоӣ, аз ҷумла хизматрасонӣ дар хона, муассисаҳои махсуси иҷтимоӣ ва муассисаҳои будубоши муваққатӣ вуҷуд доранд. (Моддаи 13). Ин хизматрасониҳо метавонанд ба таври музднок ва ройгон пешниҳод карда шаванд. </w:t>
      </w:r>
      <w:r w:rsidRPr="004A7A59">
        <w:rPr>
          <w:rFonts w:ascii="Palatino Linotype" w:hAnsi="Palatino Linotype"/>
          <w:lang w:val="en-US"/>
        </w:rPr>
        <w:t>Гур</w:t>
      </w:r>
      <w:r w:rsidRPr="004A7A59">
        <w:rPr>
          <w:rFonts w:ascii="Palatino Linotype" w:hAnsi="Palatino Linotype"/>
          <w:lang w:val="tg-Cyrl-TJ"/>
        </w:rPr>
        <w:t>ӯҳҳ</w:t>
      </w:r>
      <w:r w:rsidRPr="004A7A59">
        <w:rPr>
          <w:rFonts w:ascii="Palatino Linotype" w:hAnsi="Palatino Linotype"/>
          <w:lang w:val="en-US"/>
        </w:rPr>
        <w:t>ои зерин ба гирифтани хизмат</w:t>
      </w:r>
      <w:r w:rsidRPr="004A7A59">
        <w:rPr>
          <w:rFonts w:ascii="Palatino Linotype" w:hAnsi="Palatino Linotype"/>
          <w:lang w:val="tg-Cyrl-TJ"/>
        </w:rPr>
        <w:t>расони</w:t>
      </w:r>
      <w:r w:rsidRPr="004A7A59">
        <w:rPr>
          <w:rFonts w:ascii="Palatino Linotype" w:hAnsi="Palatino Linotype"/>
          <w:lang w:val="en-US"/>
        </w:rPr>
        <w:t xml:space="preserve">и </w:t>
      </w:r>
      <w:r w:rsidRPr="004A7A59">
        <w:rPr>
          <w:rFonts w:ascii="Palatino Linotype" w:hAnsi="Palatino Linotype"/>
          <w:lang w:val="tg-Cyrl-TJ"/>
        </w:rPr>
        <w:t>ройгони</w:t>
      </w:r>
      <w:r w:rsidRPr="004A7A59">
        <w:rPr>
          <w:rFonts w:ascii="Palatino Linotype" w:hAnsi="Palatino Linotype"/>
          <w:lang w:val="en-US"/>
        </w:rPr>
        <w:t xml:space="preserve"> и</w:t>
      </w:r>
      <w:r w:rsidRPr="004A7A59">
        <w:rPr>
          <w:rFonts w:ascii="Palatino Linotype" w:hAnsi="Palatino Linotype"/>
          <w:lang w:val="tg-Cyrl-TJ"/>
        </w:rPr>
        <w:t>ҷ</w:t>
      </w:r>
      <w:r w:rsidRPr="004A7A59">
        <w:rPr>
          <w:rFonts w:ascii="Palatino Linotype" w:hAnsi="Palatino Linotype"/>
          <w:lang w:val="en-US"/>
        </w:rPr>
        <w:t xml:space="preserve">тимой </w:t>
      </w:r>
      <w:r w:rsidRPr="004A7A59">
        <w:rPr>
          <w:rFonts w:ascii="Palatino Linotype" w:hAnsi="Palatino Linotype"/>
          <w:lang w:val="tg-Cyrl-TJ"/>
        </w:rPr>
        <w:t>ҳуқуқ</w:t>
      </w:r>
      <w:r w:rsidRPr="004A7A59">
        <w:rPr>
          <w:rFonts w:ascii="Palatino Linotype" w:hAnsi="Palatino Linotype"/>
          <w:lang w:val="en-US"/>
        </w:rPr>
        <w:t xml:space="preserve"> доранд:</w:t>
      </w:r>
    </w:p>
    <w:p w14:paraId="66351E5F" w14:textId="77777777" w:rsidR="00725213" w:rsidRPr="004A7A59" w:rsidRDefault="00725213" w:rsidP="002613F6">
      <w:pPr>
        <w:pStyle w:val="a3"/>
        <w:numPr>
          <w:ilvl w:val="0"/>
          <w:numId w:val="36"/>
        </w:numPr>
        <w:tabs>
          <w:tab w:val="left" w:pos="720"/>
        </w:tabs>
        <w:jc w:val="both"/>
        <w:rPr>
          <w:rFonts w:ascii="Palatino Linotype" w:hAnsi="Palatino Linotype"/>
        </w:rPr>
      </w:pPr>
      <w:r w:rsidRPr="004A7A59">
        <w:rPr>
          <w:rFonts w:ascii="Palatino Linotype" w:hAnsi="Palatino Linotype"/>
          <w:lang w:val="tg-Cyrl-TJ"/>
        </w:rPr>
        <w:t>Ш</w:t>
      </w:r>
      <w:r w:rsidRPr="004A7A59">
        <w:rPr>
          <w:rFonts w:ascii="Palatino Linotype" w:hAnsi="Palatino Linotype"/>
        </w:rPr>
        <w:t>аҳрвандоне, ки аз сабаби пиронсолӣ, беморӣ, маъюбӣ, надоштани хешовандоне, ки ба онҳо кўмак расонида, нигоҳубин карда метавонанд;</w:t>
      </w:r>
      <w:r w:rsidRPr="004A7A59">
        <w:rPr>
          <w:rFonts w:ascii="Palatino Linotype" w:hAnsi="Palatino Linotype"/>
          <w:lang w:val="tg-Cyrl-TJ"/>
        </w:rPr>
        <w:t xml:space="preserve"> </w:t>
      </w:r>
    </w:p>
    <w:p w14:paraId="1EDB178D" w14:textId="77777777" w:rsidR="00725213" w:rsidRPr="004A7A59" w:rsidRDefault="00725213" w:rsidP="002613F6">
      <w:pPr>
        <w:pStyle w:val="a3"/>
        <w:numPr>
          <w:ilvl w:val="0"/>
          <w:numId w:val="36"/>
        </w:numPr>
        <w:tabs>
          <w:tab w:val="left" w:pos="720"/>
        </w:tabs>
        <w:jc w:val="both"/>
        <w:rPr>
          <w:rFonts w:ascii="Palatino Linotype" w:hAnsi="Palatino Linotype"/>
        </w:rPr>
      </w:pPr>
      <w:r w:rsidRPr="004A7A59">
        <w:rPr>
          <w:rFonts w:ascii="Palatino Linotype" w:hAnsi="Palatino Linotype"/>
          <w:lang w:val="tg-Cyrl-TJ"/>
        </w:rPr>
        <w:t>Ш</w:t>
      </w:r>
      <w:r w:rsidRPr="004A7A59">
        <w:rPr>
          <w:rFonts w:ascii="Palatino Linotype" w:hAnsi="Palatino Linotype"/>
        </w:rPr>
        <w:t>аҳрвандоне, ки ба сабаби офати табиӣ, фалокат, низоъҳои гуногуни иҷтимоӣ дар ҳолати душвори зиндагӣ қарор доранд;</w:t>
      </w:r>
      <w:r w:rsidRPr="004A7A59">
        <w:rPr>
          <w:rFonts w:ascii="Palatino Linotype" w:hAnsi="Palatino Linotype"/>
          <w:lang w:val="tg-Cyrl-TJ"/>
        </w:rPr>
        <w:t xml:space="preserve"> </w:t>
      </w:r>
    </w:p>
    <w:p w14:paraId="56234B6C" w14:textId="77777777" w:rsidR="00725213" w:rsidRPr="004A7A59" w:rsidRDefault="00725213" w:rsidP="002613F6">
      <w:pPr>
        <w:pStyle w:val="a3"/>
        <w:numPr>
          <w:ilvl w:val="0"/>
          <w:numId w:val="36"/>
        </w:numPr>
        <w:tabs>
          <w:tab w:val="left" w:pos="720"/>
        </w:tabs>
        <w:jc w:val="both"/>
        <w:rPr>
          <w:rFonts w:ascii="Palatino Linotype" w:hAnsi="Palatino Linotype"/>
        </w:rPr>
      </w:pPr>
      <w:r w:rsidRPr="004A7A59">
        <w:rPr>
          <w:rFonts w:ascii="Palatino Linotype" w:hAnsi="Palatino Linotype"/>
          <w:lang w:val="tg-Cyrl-TJ"/>
        </w:rPr>
        <w:t>К</w:t>
      </w:r>
      <w:r w:rsidRPr="004A7A59">
        <w:rPr>
          <w:rFonts w:ascii="Palatino Linotype" w:hAnsi="Palatino Linotype"/>
        </w:rPr>
        <w:t>ўдакон, ҷавонон ва занони ҳомилаи дар ҳолати душвори зиндагӣ қарордошта</w:t>
      </w:r>
      <w:r w:rsidRPr="004A7A59">
        <w:rPr>
          <w:rFonts w:ascii="Palatino Linotype" w:hAnsi="Palatino Linotype"/>
          <w:lang w:val="tg-Cyrl-TJ"/>
        </w:rPr>
        <w:t xml:space="preserve"> </w:t>
      </w:r>
      <w:r w:rsidRPr="004A7A59">
        <w:rPr>
          <w:rFonts w:ascii="Palatino Linotype" w:hAnsi="Palatino Linotype"/>
          <w:lang w:val="ru-RU"/>
        </w:rPr>
        <w:t>(моддаи 19).</w:t>
      </w:r>
    </w:p>
    <w:p w14:paraId="231147DA" w14:textId="77777777" w:rsidR="00725213" w:rsidRPr="004A7A59" w:rsidRDefault="00725213" w:rsidP="00725213">
      <w:pPr>
        <w:jc w:val="both"/>
        <w:rPr>
          <w:rFonts w:ascii="Palatino Linotype" w:hAnsi="Palatino Linotype" w:cstheme="minorHAnsi"/>
          <w:bCs/>
          <w:lang w:val="ru-RU"/>
        </w:rPr>
      </w:pPr>
    </w:p>
    <w:p w14:paraId="68FE32F6" w14:textId="570DD10A" w:rsidR="00725213" w:rsidRPr="004A7A59" w:rsidRDefault="00725213" w:rsidP="00725213">
      <w:pPr>
        <w:jc w:val="both"/>
        <w:rPr>
          <w:rFonts w:ascii="Palatino Linotype" w:eastAsia="Calibri" w:hAnsi="Palatino Linotype" w:cs="Calibri"/>
          <w:color w:val="000000" w:themeColor="text1"/>
          <w:lang w:val="ru-RU"/>
        </w:rPr>
      </w:pPr>
      <w:r w:rsidRPr="004A7A59">
        <w:rPr>
          <w:rFonts w:ascii="Palatino Linotype" w:hAnsi="Palatino Linotype"/>
          <w:lang w:val="ru-RU"/>
        </w:rPr>
        <w:t>Илова бар ин, дар Қонун «Дар бораи хизматрасонии иҷтимоӣ» оид ба пешниҳоди як қатор хизматрасониҳо, аз ҷумла хизматрасонии иҷтимоӣ-тиббӣ ва иҷтимоӣ-психологӣ гу</w:t>
      </w:r>
      <w:r w:rsidR="00641B9F" w:rsidRPr="004A7A59">
        <w:rPr>
          <w:rFonts w:ascii="Palatino Linotype" w:hAnsi="Palatino Linotype"/>
          <w:lang w:val="ru-RU"/>
        </w:rPr>
        <w:t>ф</w:t>
      </w:r>
      <w:r w:rsidRPr="004A7A59">
        <w:rPr>
          <w:rFonts w:ascii="Palatino Linotype" w:hAnsi="Palatino Linotype"/>
          <w:lang w:val="ru-RU"/>
        </w:rPr>
        <w:t xml:space="preserve">та шудааст. Ин бо Қарори Ҳукумат «Дар бораи тартиби пешниҳоди </w:t>
      </w:r>
      <w:bookmarkStart w:id="174" w:name="_Int_DGBAdEFF"/>
      <w:r w:rsidRPr="004A7A59">
        <w:rPr>
          <w:rFonts w:ascii="Palatino Linotype" w:hAnsi="Palatino Linotype"/>
          <w:lang w:val="ru-RU"/>
        </w:rPr>
        <w:t>хизматрасонии ройгони иҷтимоӣ» тасдик мегардад.</w:t>
      </w:r>
      <w:r w:rsidRPr="004A7A59">
        <w:rPr>
          <w:rStyle w:val="ab"/>
          <w:rFonts w:ascii="Palatino Linotype" w:hAnsi="Palatino Linotype"/>
          <w:lang w:val="en-US"/>
        </w:rPr>
        <w:footnoteReference w:id="376"/>
      </w:r>
      <w:bookmarkEnd w:id="174"/>
      <w:r w:rsidRPr="004A7A59">
        <w:rPr>
          <w:rFonts w:ascii="Palatino Linotype" w:hAnsi="Palatino Linotype"/>
          <w:lang w:val="ru-RU"/>
        </w:rPr>
        <w:t xml:space="preserve"> </w:t>
      </w:r>
      <w:r w:rsidRPr="004A7A59">
        <w:rPr>
          <w:rFonts w:ascii="Palatino Linotype" w:eastAsia="Calibri" w:hAnsi="Palatino Linotype" w:cs="Calibri"/>
          <w:color w:val="000000" w:themeColor="text1"/>
          <w:lang w:val="ru-RU"/>
        </w:rPr>
        <w:t xml:space="preserve">Гарчанд дар Қонун дар бораи нафарони зуровариро аз сар гузаронида ба таври мушаххас ёдовар нашудааст, дар Тартиби пешниҳоди хизматрасонии ройгони иҷтимоӣ чунин гурӯҳҳо махсус қайд карда шудаанд. Ба чунин гурӯҳҳо кӯдакони ноболиғе, ки дар муҳити иҷтимоии хавфнок зиндагӣ мекунанд, қурбониёни истисмори меҳнатӣ ё ҷинсӣ, гурезагон ва муҳоҷирони маҷбурӣ, қурбониёни хариду фурӯши одамон, оилаҳои муҳоҷирони меҳнатӣ, ки занҳои худро партофтаанд ё ба онҳо кӯмак намерасонанд, занон ва кӯдакони аз дилхоҳ шакли зӯроварӣ азиятдида ва шахсоне, ки дар вазъияти душвори зиндагӣ ба сарпаноҳи муваққатӣ ниёз доранд, дохил мешаванд. </w:t>
      </w:r>
    </w:p>
    <w:p w14:paraId="7AF5ED1E" w14:textId="77777777" w:rsidR="00725213" w:rsidRPr="004A7A59" w:rsidRDefault="00725213" w:rsidP="00725213">
      <w:pPr>
        <w:jc w:val="both"/>
        <w:rPr>
          <w:rFonts w:ascii="Palatino Linotype" w:hAnsi="Palatino Linotype" w:cstheme="minorHAnsi"/>
          <w:bCs/>
          <w:lang w:val="ru-RU"/>
        </w:rPr>
      </w:pPr>
    </w:p>
    <w:p w14:paraId="47968B5D" w14:textId="77777777" w:rsidR="00725213" w:rsidRPr="004A7A59" w:rsidRDefault="00725213" w:rsidP="00725213">
      <w:pPr>
        <w:jc w:val="both"/>
        <w:rPr>
          <w:rFonts w:ascii="Palatino Linotype" w:hAnsi="Palatino Linotype"/>
          <w:lang w:val="ru-RU"/>
        </w:rPr>
      </w:pPr>
      <w:r w:rsidRPr="004A7A59">
        <w:rPr>
          <w:rFonts w:ascii="Palatino Linotype" w:hAnsi="Palatino Linotype"/>
          <w:lang w:val="ru-RU"/>
        </w:rPr>
        <w:lastRenderedPageBreak/>
        <w:t>Ин тартиб номгӯи муфассали хизматрасониҳои гуногун, аз ҷумла, маишӣ, тиббӣ, таълимӣ ва ҳуқуқиро дар бар мегирад. Хизматрасониҳои иҷтимоӣ-тиббӣ ба дастгирӣ ва беҳбуди саломатии истифодабарандагони хизматрасонии иҷтимоӣ нигаронида шудаанд. Дар байни номгӯи хизматрасониҳо барои ҷабрдидагони ЗШГ инҳоро номбар кардан мумкин аст:</w:t>
      </w:r>
    </w:p>
    <w:p w14:paraId="756D452D" w14:textId="77777777" w:rsidR="00725213" w:rsidRPr="004A7A59" w:rsidRDefault="00725213" w:rsidP="002613F6">
      <w:pPr>
        <w:pStyle w:val="a3"/>
        <w:numPr>
          <w:ilvl w:val="0"/>
          <w:numId w:val="29"/>
        </w:numPr>
        <w:jc w:val="both"/>
        <w:rPr>
          <w:rFonts w:ascii="Palatino Linotype" w:hAnsi="Palatino Linotype" w:cstheme="minorHAnsi"/>
          <w:bCs/>
        </w:rPr>
      </w:pPr>
      <w:r w:rsidRPr="004A7A59">
        <w:rPr>
          <w:rFonts w:ascii="Palatino Linotype" w:hAnsi="Palatino Linotype" w:cstheme="minorHAnsi"/>
          <w:bCs/>
          <w:lang w:val="tg-Cyrl-TJ"/>
        </w:rPr>
        <w:t>Кӯмак барои</w:t>
      </w:r>
      <w:r w:rsidRPr="004A7A59">
        <w:rPr>
          <w:rFonts w:ascii="Palatino Linotype" w:hAnsi="Palatino Linotype" w:cstheme="minorHAnsi"/>
          <w:bCs/>
        </w:rPr>
        <w:t xml:space="preserve"> гирифтани хизмат</w:t>
      </w:r>
      <w:r w:rsidRPr="004A7A59">
        <w:rPr>
          <w:rFonts w:ascii="Palatino Linotype" w:hAnsi="Palatino Linotype" w:cstheme="minorHAnsi"/>
          <w:bCs/>
          <w:lang w:val="tg-Cyrl-TJ"/>
        </w:rPr>
        <w:t>расониҳо</w:t>
      </w:r>
      <w:r w:rsidRPr="004A7A59">
        <w:rPr>
          <w:rFonts w:ascii="Palatino Linotype" w:hAnsi="Palatino Linotype" w:cstheme="minorHAnsi"/>
          <w:bCs/>
        </w:rPr>
        <w:t>и тибб</w:t>
      </w:r>
      <w:r w:rsidRPr="004A7A59">
        <w:rPr>
          <w:rFonts w:ascii="Palatino Linotype" w:hAnsi="Palatino Linotype" w:cstheme="minorHAnsi"/>
          <w:bCs/>
          <w:lang w:val="tg-Cyrl-TJ"/>
        </w:rPr>
        <w:t>ӣ</w:t>
      </w:r>
      <w:r w:rsidRPr="004A7A59">
        <w:rPr>
          <w:rFonts w:ascii="Palatino Linotype" w:hAnsi="Palatino Linotype" w:cstheme="minorHAnsi"/>
          <w:bCs/>
        </w:rPr>
        <w:t xml:space="preserve"> дар муассисахои нигахдории тандуруст</w:t>
      </w:r>
      <w:r w:rsidRPr="004A7A59">
        <w:rPr>
          <w:rFonts w:ascii="Palatino Linotype" w:hAnsi="Palatino Linotype" w:cstheme="minorHAnsi"/>
          <w:bCs/>
          <w:lang w:val="tg-Cyrl-TJ"/>
        </w:rPr>
        <w:t xml:space="preserve">ӣ. </w:t>
      </w:r>
    </w:p>
    <w:p w14:paraId="7C03B9BE" w14:textId="77777777" w:rsidR="00725213" w:rsidRPr="004A7A59" w:rsidRDefault="00725213" w:rsidP="002613F6">
      <w:pPr>
        <w:pStyle w:val="a3"/>
        <w:numPr>
          <w:ilvl w:val="0"/>
          <w:numId w:val="29"/>
        </w:numPr>
        <w:jc w:val="both"/>
        <w:rPr>
          <w:rFonts w:ascii="Palatino Linotype" w:hAnsi="Palatino Linotype" w:cstheme="minorHAnsi"/>
          <w:bCs/>
        </w:rPr>
      </w:pPr>
      <w:r w:rsidRPr="004A7A59">
        <w:rPr>
          <w:rFonts w:ascii="Palatino Linotype" w:hAnsi="Palatino Linotype" w:cstheme="minorHAnsi"/>
          <w:bCs/>
          <w:lang w:val="tg-Cyrl-TJ"/>
        </w:rPr>
        <w:t>Мусоидат</w:t>
      </w:r>
      <w:r w:rsidRPr="004A7A59">
        <w:rPr>
          <w:rFonts w:ascii="Palatino Linotype" w:hAnsi="Palatino Linotype" w:cstheme="minorHAnsi"/>
          <w:bCs/>
        </w:rPr>
        <w:t xml:space="preserve"> дар гузаронидани экспертизаи тиббию иҷтимоӣ, экспертизаи тиббию иҷтимоӣ.</w:t>
      </w:r>
    </w:p>
    <w:p w14:paraId="35F9AB87" w14:textId="77777777" w:rsidR="00725213" w:rsidRPr="004A7A59" w:rsidRDefault="00725213" w:rsidP="002613F6">
      <w:pPr>
        <w:pStyle w:val="a3"/>
        <w:numPr>
          <w:ilvl w:val="0"/>
          <w:numId w:val="29"/>
        </w:numPr>
        <w:jc w:val="both"/>
        <w:rPr>
          <w:rFonts w:ascii="Palatino Linotype" w:hAnsi="Palatino Linotype" w:cstheme="minorHAnsi"/>
          <w:bCs/>
        </w:rPr>
      </w:pPr>
      <w:r w:rsidRPr="004A7A59">
        <w:rPr>
          <w:rFonts w:ascii="Palatino Linotype" w:hAnsi="Palatino Linotype" w:cstheme="minorHAnsi"/>
          <w:bCs/>
        </w:rPr>
        <w:t>Ташкили машварати тахассус</w:t>
      </w:r>
      <w:r w:rsidRPr="004A7A59">
        <w:rPr>
          <w:rFonts w:ascii="Palatino Linotype" w:hAnsi="Palatino Linotype" w:cstheme="minorHAnsi"/>
          <w:bCs/>
          <w:lang w:val="tg-Cyrl-TJ"/>
        </w:rPr>
        <w:t>ии</w:t>
      </w:r>
      <w:r w:rsidRPr="004A7A59">
        <w:rPr>
          <w:rFonts w:ascii="Palatino Linotype" w:hAnsi="Palatino Linotype" w:cstheme="minorHAnsi"/>
          <w:bCs/>
        </w:rPr>
        <w:t xml:space="preserve"> тибб</w:t>
      </w:r>
      <w:r w:rsidRPr="004A7A59">
        <w:rPr>
          <w:rFonts w:ascii="Palatino Linotype" w:hAnsi="Palatino Linotype" w:cstheme="minorHAnsi"/>
          <w:bCs/>
          <w:lang w:val="tg-Cyrl-TJ"/>
        </w:rPr>
        <w:t xml:space="preserve">ӣ. </w:t>
      </w:r>
    </w:p>
    <w:p w14:paraId="46363D79" w14:textId="77777777" w:rsidR="00725213" w:rsidRPr="004A7A59" w:rsidRDefault="00725213" w:rsidP="002613F6">
      <w:pPr>
        <w:pStyle w:val="a3"/>
        <w:numPr>
          <w:ilvl w:val="0"/>
          <w:numId w:val="29"/>
        </w:numPr>
        <w:jc w:val="both"/>
        <w:rPr>
          <w:rFonts w:ascii="Palatino Linotype" w:hAnsi="Palatino Linotype"/>
        </w:rPr>
      </w:pPr>
      <w:r w:rsidRPr="004A7A59">
        <w:rPr>
          <w:rFonts w:ascii="Palatino Linotype" w:hAnsi="Palatino Linotype"/>
        </w:rPr>
        <w:t xml:space="preserve">Машварат оид ба масъалаҳои иҷтимоӣ-тиббӣ (банақшагирии оила, гигиенаи ғизо ва манзил, </w:t>
      </w:r>
      <w:r w:rsidRPr="004A7A59">
        <w:rPr>
          <w:rFonts w:ascii="Palatino Linotype" w:hAnsi="Palatino Linotype"/>
          <w:lang w:val="tg-Cyrl-TJ"/>
        </w:rPr>
        <w:t>нест кардани</w:t>
      </w:r>
      <w:r w:rsidRPr="004A7A59">
        <w:rPr>
          <w:rFonts w:ascii="Palatino Linotype" w:hAnsi="Palatino Linotype"/>
        </w:rPr>
        <w:t xml:space="preserve"> вазни зиёдатӣ, одатҳои бад ва ғайра).</w:t>
      </w:r>
    </w:p>
    <w:p w14:paraId="29E12639" w14:textId="77777777" w:rsidR="00725213" w:rsidRPr="004A7A59" w:rsidRDefault="00725213" w:rsidP="002613F6">
      <w:pPr>
        <w:pStyle w:val="a3"/>
        <w:numPr>
          <w:ilvl w:val="0"/>
          <w:numId w:val="29"/>
        </w:numPr>
        <w:jc w:val="both"/>
        <w:rPr>
          <w:rFonts w:ascii="Palatino Linotype" w:hAnsi="Palatino Linotype" w:cstheme="minorHAnsi"/>
          <w:bCs/>
        </w:rPr>
      </w:pPr>
      <w:r w:rsidRPr="004A7A59">
        <w:rPr>
          <w:rFonts w:ascii="Palatino Linotype" w:hAnsi="Palatino Linotype" w:cstheme="minorHAnsi"/>
          <w:bCs/>
        </w:rPr>
        <w:t>Ташкили ёрии таъҷилии тиббӣ ва психологӣ.</w:t>
      </w:r>
      <w:r w:rsidRPr="004A7A59">
        <w:rPr>
          <w:rFonts w:ascii="Palatino Linotype" w:hAnsi="Palatino Linotype" w:cstheme="minorHAnsi"/>
          <w:bCs/>
          <w:lang w:val="tg-Cyrl-TJ"/>
        </w:rPr>
        <w:t xml:space="preserve"> </w:t>
      </w:r>
    </w:p>
    <w:p w14:paraId="3D841553" w14:textId="77777777" w:rsidR="00725213" w:rsidRPr="004A7A59" w:rsidRDefault="00725213" w:rsidP="002613F6">
      <w:pPr>
        <w:pStyle w:val="a3"/>
        <w:numPr>
          <w:ilvl w:val="0"/>
          <w:numId w:val="29"/>
        </w:numPr>
        <w:jc w:val="both"/>
        <w:rPr>
          <w:rFonts w:ascii="Palatino Linotype" w:hAnsi="Palatino Linotype"/>
        </w:rPr>
      </w:pPr>
      <w:r w:rsidRPr="004A7A59">
        <w:rPr>
          <w:rFonts w:ascii="Palatino Linotype" w:hAnsi="Palatino Linotype"/>
        </w:rPr>
        <w:t>Кор</w:t>
      </w:r>
      <w:r w:rsidRPr="004A7A59">
        <w:rPr>
          <w:rFonts w:ascii="Palatino Linotype" w:hAnsi="Palatino Linotype"/>
          <w:lang w:val="tg-Cyrl-TJ"/>
        </w:rPr>
        <w:t xml:space="preserve">ҳои инфиродӣ бо кӯдакон </w:t>
      </w:r>
      <w:r w:rsidRPr="004A7A59">
        <w:rPr>
          <w:rFonts w:ascii="Palatino Linotype" w:hAnsi="Palatino Linotype"/>
        </w:rPr>
        <w:t>оид ба пешгирии одат</w:t>
      </w:r>
      <w:r w:rsidRPr="004A7A59">
        <w:rPr>
          <w:rFonts w:ascii="Palatino Linotype" w:hAnsi="Palatino Linotype"/>
          <w:lang w:val="tg-Cyrl-TJ"/>
        </w:rPr>
        <w:t>ҳ</w:t>
      </w:r>
      <w:r w:rsidRPr="004A7A59">
        <w:rPr>
          <w:rFonts w:ascii="Palatino Linotype" w:hAnsi="Palatino Linotype"/>
        </w:rPr>
        <w:t>ои бад ва бартараф намудани он</w:t>
      </w:r>
      <w:r w:rsidRPr="004A7A59">
        <w:rPr>
          <w:rFonts w:ascii="Palatino Linotype" w:hAnsi="Palatino Linotype"/>
          <w:lang w:val="tg-Cyrl-TJ"/>
        </w:rPr>
        <w:t>ҳ</w:t>
      </w:r>
      <w:r w:rsidRPr="004A7A59">
        <w:rPr>
          <w:rFonts w:ascii="Palatino Linotype" w:hAnsi="Palatino Linotype"/>
        </w:rPr>
        <w:t xml:space="preserve">о, </w:t>
      </w:r>
      <w:r w:rsidRPr="004A7A59">
        <w:rPr>
          <w:rFonts w:ascii="Palatino Linotype" w:hAnsi="Palatino Linotype"/>
          <w:lang w:val="tg-Cyrl-TJ"/>
        </w:rPr>
        <w:t xml:space="preserve">омода кардани </w:t>
      </w:r>
      <w:r w:rsidRPr="004A7A59">
        <w:rPr>
          <w:rFonts w:ascii="Palatino Linotype" w:hAnsi="Palatino Linotype"/>
        </w:rPr>
        <w:t>он</w:t>
      </w:r>
      <w:r w:rsidRPr="004A7A59">
        <w:rPr>
          <w:rFonts w:ascii="Palatino Linotype" w:hAnsi="Palatino Linotype"/>
          <w:lang w:val="tg-Cyrl-TJ"/>
        </w:rPr>
        <w:t>ҳ</w:t>
      </w:r>
      <w:r w:rsidRPr="004A7A59">
        <w:rPr>
          <w:rFonts w:ascii="Palatino Linotype" w:hAnsi="Palatino Linotype"/>
        </w:rPr>
        <w:t>о ба</w:t>
      </w:r>
      <w:r w:rsidRPr="004A7A59">
        <w:rPr>
          <w:rFonts w:ascii="Palatino Linotype" w:hAnsi="Palatino Linotype"/>
          <w:lang w:val="tg-Cyrl-TJ"/>
        </w:rPr>
        <w:t>рои</w:t>
      </w:r>
      <w:r w:rsidRPr="004A7A59">
        <w:rPr>
          <w:rFonts w:ascii="Palatino Linotype" w:hAnsi="Palatino Linotype"/>
        </w:rPr>
        <w:t xml:space="preserve"> барпо намудани оила ва таваллуди к</w:t>
      </w:r>
      <w:r w:rsidRPr="004A7A59">
        <w:rPr>
          <w:rFonts w:ascii="Palatino Linotype" w:hAnsi="Palatino Linotype"/>
          <w:lang w:val="tg-Cyrl-TJ"/>
        </w:rPr>
        <w:t>ӯ</w:t>
      </w:r>
      <w:r w:rsidRPr="004A7A59">
        <w:rPr>
          <w:rFonts w:ascii="Palatino Linotype" w:hAnsi="Palatino Linotype"/>
        </w:rPr>
        <w:t>дак.</w:t>
      </w:r>
    </w:p>
    <w:p w14:paraId="0F32E8F9" w14:textId="77777777" w:rsidR="00725213" w:rsidRPr="004A7A59" w:rsidRDefault="00725213" w:rsidP="002613F6">
      <w:pPr>
        <w:pStyle w:val="a3"/>
        <w:numPr>
          <w:ilvl w:val="0"/>
          <w:numId w:val="29"/>
        </w:numPr>
        <w:jc w:val="both"/>
        <w:rPr>
          <w:rFonts w:ascii="Palatino Linotype" w:hAnsi="Palatino Linotype" w:cstheme="minorHAnsi"/>
          <w:bCs/>
        </w:rPr>
      </w:pPr>
      <w:r w:rsidRPr="004A7A59">
        <w:rPr>
          <w:rFonts w:ascii="Palatino Linotype" w:hAnsi="Palatino Linotype" w:cstheme="minorHAnsi"/>
          <w:bCs/>
        </w:rPr>
        <w:t xml:space="preserve">Ҳамроҳӣ ҳангоми ҷойгиркунӣ дар беморхонаҳо, </w:t>
      </w:r>
      <w:r w:rsidRPr="004A7A59">
        <w:rPr>
          <w:rFonts w:ascii="Palatino Linotype" w:hAnsi="Palatino Linotype" w:cstheme="minorHAnsi"/>
          <w:bCs/>
          <w:lang w:val="tg-Cyrl-TJ"/>
        </w:rPr>
        <w:t>ҳамроҳикунӣ</w:t>
      </w:r>
      <w:r w:rsidRPr="004A7A59">
        <w:rPr>
          <w:rFonts w:ascii="Palatino Linotype" w:hAnsi="Palatino Linotype" w:cstheme="minorHAnsi"/>
          <w:bCs/>
        </w:rPr>
        <w:t xml:space="preserve"> ба муассисаҳои тандурустӣ.</w:t>
      </w:r>
    </w:p>
    <w:p w14:paraId="2F204770" w14:textId="77777777" w:rsidR="00725213" w:rsidRPr="004A7A59" w:rsidRDefault="00725213" w:rsidP="00725213">
      <w:pPr>
        <w:jc w:val="both"/>
        <w:rPr>
          <w:rFonts w:ascii="Palatino Linotype" w:hAnsi="Palatino Linotype" w:cstheme="minorHAnsi"/>
          <w:bCs/>
          <w:lang w:val="ru-RU"/>
        </w:rPr>
      </w:pPr>
    </w:p>
    <w:p w14:paraId="04616942" w14:textId="77777777" w:rsidR="00725213" w:rsidRPr="004A7A59" w:rsidRDefault="00725213" w:rsidP="00725213">
      <w:pPr>
        <w:jc w:val="both"/>
        <w:rPr>
          <w:rFonts w:ascii="Palatino Linotype" w:hAnsi="Palatino Linotype" w:cstheme="minorHAnsi"/>
          <w:bCs/>
          <w:lang w:val="en-US"/>
        </w:rPr>
      </w:pPr>
      <w:r w:rsidRPr="004A7A59">
        <w:rPr>
          <w:rFonts w:ascii="Palatino Linotype" w:hAnsi="Palatino Linotype" w:cstheme="minorHAnsi"/>
          <w:bCs/>
          <w:lang w:val="ru-RU"/>
        </w:rPr>
        <w:t xml:space="preserve">Дар мавриди хизматрасониҳои иҷтимоӣ-психологӣ бошад, онҳо дастгирӣ, ислоҳи ҳолати равонии истифодабарандагони хизматрасониҳои иҷтимоӣ бо мақсади мусоидат намудан ба мутобиқшавӣ ба муҳити зист ва ҷомеаро таъмин мекунанд. </w:t>
      </w:r>
      <w:r w:rsidRPr="004A7A59">
        <w:rPr>
          <w:rFonts w:ascii="Palatino Linotype" w:hAnsi="Palatino Linotype" w:cstheme="minorHAnsi"/>
          <w:bCs/>
          <w:lang w:val="en-US"/>
        </w:rPr>
        <w:t>Маҷмӯи хи</w:t>
      </w:r>
      <w:r w:rsidRPr="004A7A59">
        <w:rPr>
          <w:rFonts w:ascii="Palatino Linotype" w:hAnsi="Palatino Linotype" w:cstheme="minorHAnsi"/>
          <w:bCs/>
          <w:lang w:val="tg-Cyrl-TJ"/>
        </w:rPr>
        <w:t>з</w:t>
      </w:r>
      <w:r w:rsidRPr="004A7A59">
        <w:rPr>
          <w:rFonts w:ascii="Palatino Linotype" w:hAnsi="Palatino Linotype" w:cstheme="minorHAnsi"/>
          <w:bCs/>
          <w:lang w:val="en-US"/>
        </w:rPr>
        <w:t>мат</w:t>
      </w:r>
      <w:r w:rsidRPr="004A7A59">
        <w:rPr>
          <w:rFonts w:ascii="Palatino Linotype" w:hAnsi="Palatino Linotype" w:cstheme="minorHAnsi"/>
          <w:bCs/>
          <w:lang w:val="tg-Cyrl-TJ"/>
        </w:rPr>
        <w:t>расони</w:t>
      </w:r>
      <w:r w:rsidRPr="004A7A59">
        <w:rPr>
          <w:rFonts w:ascii="Palatino Linotype" w:hAnsi="Palatino Linotype" w:cstheme="minorHAnsi"/>
          <w:bCs/>
          <w:lang w:val="en-US"/>
        </w:rPr>
        <w:t>ҳои психолог</w:t>
      </w:r>
      <w:r w:rsidRPr="004A7A59">
        <w:rPr>
          <w:rFonts w:ascii="Palatino Linotype" w:hAnsi="Palatino Linotype" w:cstheme="minorHAnsi"/>
          <w:bCs/>
          <w:lang w:val="tg-Cyrl-TJ"/>
        </w:rPr>
        <w:t>ӣ тазаккур карда шудааст</w:t>
      </w:r>
      <w:r w:rsidRPr="004A7A59">
        <w:rPr>
          <w:rFonts w:ascii="Palatino Linotype" w:hAnsi="Palatino Linotype" w:cstheme="minorHAnsi"/>
          <w:bCs/>
          <w:lang w:val="en-US"/>
        </w:rPr>
        <w:t>:</w:t>
      </w:r>
    </w:p>
    <w:p w14:paraId="280FCD17" w14:textId="47878A02" w:rsidR="00725213" w:rsidRPr="004A7A59" w:rsidRDefault="00725213" w:rsidP="002613F6">
      <w:pPr>
        <w:pStyle w:val="a3"/>
        <w:numPr>
          <w:ilvl w:val="0"/>
          <w:numId w:val="30"/>
        </w:numPr>
        <w:jc w:val="both"/>
        <w:rPr>
          <w:rFonts w:ascii="Palatino Linotype" w:hAnsi="Palatino Linotype" w:cstheme="minorHAnsi"/>
          <w:bCs/>
          <w:lang w:val="en-US"/>
        </w:rPr>
      </w:pPr>
      <w:r w:rsidRPr="004A7A59">
        <w:rPr>
          <w:rFonts w:ascii="Palatino Linotype" w:hAnsi="Palatino Linotype" w:cstheme="minorHAnsi"/>
          <w:bCs/>
        </w:rPr>
        <w:t>Машварат</w:t>
      </w:r>
      <w:r w:rsidRPr="004A7A59">
        <w:rPr>
          <w:rFonts w:ascii="Palatino Linotype" w:hAnsi="Palatino Linotype" w:cstheme="minorHAnsi"/>
          <w:bCs/>
          <w:lang w:val="tg-Cyrl-TJ"/>
        </w:rPr>
        <w:t>диҳи</w:t>
      </w:r>
      <w:r w:rsidRPr="004A7A59">
        <w:rPr>
          <w:rFonts w:ascii="Palatino Linotype" w:hAnsi="Palatino Linotype" w:cstheme="minorHAnsi"/>
          <w:bCs/>
        </w:rPr>
        <w:t>и</w:t>
      </w:r>
      <w:r w:rsidRPr="004A7A59">
        <w:rPr>
          <w:rFonts w:ascii="Palatino Linotype" w:hAnsi="Palatino Linotype" w:cstheme="minorHAnsi"/>
          <w:bCs/>
          <w:lang w:val="en-US"/>
        </w:rPr>
        <w:t xml:space="preserve"> </w:t>
      </w:r>
      <w:r w:rsidR="003F33DF" w:rsidRPr="004A7A59">
        <w:rPr>
          <w:rFonts w:ascii="Palatino Linotype" w:hAnsi="Palatino Linotype" w:cstheme="minorHAnsi"/>
          <w:bCs/>
        </w:rPr>
        <w:t>и</w:t>
      </w:r>
      <w:r w:rsidR="003F33DF" w:rsidRPr="004A7A59">
        <w:rPr>
          <w:rFonts w:ascii="Palatino Linotype" w:hAnsi="Palatino Linotype" w:cstheme="minorHAnsi"/>
          <w:bCs/>
          <w:lang w:val="tg-Cyrl-TJ"/>
        </w:rPr>
        <w:t>ҷ</w:t>
      </w:r>
      <w:r w:rsidR="003F33DF" w:rsidRPr="004A7A59">
        <w:rPr>
          <w:rFonts w:ascii="Palatino Linotype" w:hAnsi="Palatino Linotype" w:cstheme="minorHAnsi"/>
          <w:bCs/>
        </w:rPr>
        <w:t>тимоию</w:t>
      </w:r>
      <w:r w:rsidR="003F33DF" w:rsidRPr="004A7A59">
        <w:rPr>
          <w:rFonts w:ascii="Palatino Linotype" w:hAnsi="Palatino Linotype" w:cstheme="minorHAnsi"/>
          <w:bCs/>
          <w:lang w:val="en-US"/>
        </w:rPr>
        <w:t xml:space="preserve"> </w:t>
      </w:r>
      <w:r w:rsidRPr="004A7A59">
        <w:rPr>
          <w:rFonts w:ascii="Palatino Linotype" w:hAnsi="Palatino Linotype" w:cstheme="minorHAnsi"/>
          <w:bCs/>
        </w:rPr>
        <w:t>психолог</w:t>
      </w:r>
      <w:r w:rsidRPr="004A7A59">
        <w:rPr>
          <w:rFonts w:ascii="Palatino Linotype" w:hAnsi="Palatino Linotype" w:cstheme="minorHAnsi"/>
          <w:bCs/>
          <w:lang w:val="tg-Cyrl-TJ"/>
        </w:rPr>
        <w:t>ӣ</w:t>
      </w:r>
      <w:r w:rsidRPr="004A7A59">
        <w:rPr>
          <w:rFonts w:ascii="Palatino Linotype" w:hAnsi="Palatino Linotype" w:cstheme="minorHAnsi"/>
          <w:bCs/>
          <w:lang w:val="en-US"/>
        </w:rPr>
        <w:t xml:space="preserve">, </w:t>
      </w:r>
      <w:r w:rsidRPr="004A7A59">
        <w:rPr>
          <w:rFonts w:ascii="Palatino Linotype" w:hAnsi="Palatino Linotype" w:cstheme="minorHAnsi"/>
          <w:bCs/>
        </w:rPr>
        <w:t>та</w:t>
      </w:r>
      <w:r w:rsidRPr="004A7A59">
        <w:rPr>
          <w:rFonts w:ascii="Palatino Linotype" w:hAnsi="Palatino Linotype" w:cstheme="minorHAnsi"/>
          <w:bCs/>
          <w:lang w:val="tg-Cyrl-TJ"/>
        </w:rPr>
        <w:t>ҳ</w:t>
      </w:r>
      <w:r w:rsidRPr="004A7A59">
        <w:rPr>
          <w:rFonts w:ascii="Palatino Linotype" w:hAnsi="Palatino Linotype" w:cstheme="minorHAnsi"/>
          <w:bCs/>
        </w:rPr>
        <w:t>лили</w:t>
      </w:r>
      <w:r w:rsidRPr="004A7A59">
        <w:rPr>
          <w:rFonts w:ascii="Palatino Linotype" w:hAnsi="Palatino Linotype" w:cstheme="minorHAnsi"/>
          <w:bCs/>
          <w:lang w:val="en-US"/>
        </w:rPr>
        <w:t xml:space="preserve"> </w:t>
      </w:r>
      <w:r w:rsidRPr="004A7A59">
        <w:rPr>
          <w:rFonts w:ascii="Palatino Linotype" w:hAnsi="Palatino Linotype" w:cstheme="minorHAnsi"/>
          <w:bCs/>
        </w:rPr>
        <w:t>як</w:t>
      </w:r>
      <w:r w:rsidRPr="004A7A59">
        <w:rPr>
          <w:rFonts w:ascii="Palatino Linotype" w:hAnsi="Palatino Linotype" w:cstheme="minorHAnsi"/>
          <w:bCs/>
          <w:lang w:val="tg-Cyrl-TJ"/>
        </w:rPr>
        <w:t>ҷ</w:t>
      </w:r>
      <w:r w:rsidRPr="004A7A59">
        <w:rPr>
          <w:rFonts w:ascii="Palatino Linotype" w:hAnsi="Palatino Linotype" w:cstheme="minorHAnsi"/>
          <w:bCs/>
        </w:rPr>
        <w:t>ояи</w:t>
      </w:r>
      <w:r w:rsidRPr="004A7A59">
        <w:rPr>
          <w:rFonts w:ascii="Palatino Linotype" w:hAnsi="Palatino Linotype" w:cstheme="minorHAnsi"/>
          <w:bCs/>
          <w:lang w:val="en-US"/>
        </w:rPr>
        <w:t xml:space="preserve"> </w:t>
      </w:r>
      <w:r w:rsidRPr="004A7A59">
        <w:rPr>
          <w:rFonts w:ascii="Palatino Linotype" w:hAnsi="Palatino Linotype" w:cstheme="minorHAnsi"/>
          <w:bCs/>
        </w:rPr>
        <w:t>вазъияти</w:t>
      </w:r>
      <w:r w:rsidRPr="004A7A59">
        <w:rPr>
          <w:rFonts w:ascii="Palatino Linotype" w:hAnsi="Palatino Linotype" w:cstheme="minorHAnsi"/>
          <w:bCs/>
          <w:lang w:val="en-US"/>
        </w:rPr>
        <w:t xml:space="preserve"> </w:t>
      </w:r>
      <w:r w:rsidRPr="004A7A59">
        <w:rPr>
          <w:rFonts w:ascii="Palatino Linotype" w:hAnsi="Palatino Linotype" w:cstheme="minorHAnsi"/>
          <w:bCs/>
        </w:rPr>
        <w:t>душвори</w:t>
      </w:r>
      <w:r w:rsidRPr="004A7A59">
        <w:rPr>
          <w:rFonts w:ascii="Palatino Linotype" w:hAnsi="Palatino Linotype" w:cstheme="minorHAnsi"/>
          <w:bCs/>
          <w:lang w:val="en-US"/>
        </w:rPr>
        <w:t xml:space="preserve"> </w:t>
      </w:r>
      <w:r w:rsidRPr="004A7A59">
        <w:rPr>
          <w:rFonts w:ascii="Palatino Linotype" w:hAnsi="Palatino Linotype" w:cstheme="minorHAnsi"/>
          <w:bCs/>
          <w:lang w:val="tg-Cyrl-TJ"/>
        </w:rPr>
        <w:t>ҳ</w:t>
      </w:r>
      <w:r w:rsidRPr="004A7A59">
        <w:rPr>
          <w:rFonts w:ascii="Palatino Linotype" w:hAnsi="Palatino Linotype" w:cstheme="minorHAnsi"/>
          <w:bCs/>
        </w:rPr>
        <w:t>аётии</w:t>
      </w:r>
      <w:r w:rsidRPr="004A7A59">
        <w:rPr>
          <w:rFonts w:ascii="Palatino Linotype" w:hAnsi="Palatino Linotype" w:cstheme="minorHAnsi"/>
          <w:bCs/>
          <w:lang w:val="en-US"/>
        </w:rPr>
        <w:t xml:space="preserve"> </w:t>
      </w:r>
      <w:r w:rsidRPr="004A7A59">
        <w:rPr>
          <w:rFonts w:ascii="Palatino Linotype" w:hAnsi="Palatino Linotype" w:cstheme="minorHAnsi"/>
          <w:bCs/>
        </w:rPr>
        <w:t>истифодабарандаи</w:t>
      </w:r>
      <w:r w:rsidRPr="004A7A59">
        <w:rPr>
          <w:rFonts w:ascii="Palatino Linotype" w:hAnsi="Palatino Linotype" w:cstheme="minorHAnsi"/>
          <w:bCs/>
          <w:lang w:val="en-US"/>
        </w:rPr>
        <w:t xml:space="preserve"> </w:t>
      </w:r>
      <w:r w:rsidRPr="004A7A59">
        <w:rPr>
          <w:rFonts w:ascii="Palatino Linotype" w:hAnsi="Palatino Linotype" w:cstheme="minorHAnsi"/>
          <w:bCs/>
        </w:rPr>
        <w:t>хизматрасон</w:t>
      </w:r>
      <w:r w:rsidRPr="004A7A59">
        <w:rPr>
          <w:rFonts w:ascii="Palatino Linotype" w:hAnsi="Palatino Linotype" w:cstheme="minorHAnsi"/>
          <w:bCs/>
          <w:lang w:val="tg-Cyrl-TJ"/>
        </w:rPr>
        <w:t>ӣ</w:t>
      </w:r>
      <w:r w:rsidRPr="004A7A59">
        <w:rPr>
          <w:rFonts w:ascii="Palatino Linotype" w:hAnsi="Palatino Linotype" w:cstheme="minorHAnsi"/>
          <w:bCs/>
          <w:lang w:val="en-US"/>
        </w:rPr>
        <w:t xml:space="preserve">, </w:t>
      </w:r>
      <w:r w:rsidRPr="004A7A59">
        <w:rPr>
          <w:rFonts w:ascii="Palatino Linotype" w:hAnsi="Palatino Linotype" w:cstheme="minorHAnsi"/>
          <w:bCs/>
        </w:rPr>
        <w:t>маъюбият</w:t>
      </w:r>
      <w:r w:rsidRPr="004A7A59">
        <w:rPr>
          <w:rFonts w:ascii="Palatino Linotype" w:hAnsi="Palatino Linotype" w:cstheme="minorHAnsi"/>
          <w:bCs/>
          <w:lang w:val="en-US"/>
        </w:rPr>
        <w:t xml:space="preserve">, </w:t>
      </w:r>
      <w:r w:rsidRPr="004A7A59">
        <w:rPr>
          <w:rFonts w:ascii="Palatino Linotype" w:hAnsi="Palatino Linotype" w:cstheme="minorHAnsi"/>
          <w:bCs/>
          <w:lang w:val="tg-Cyrl-TJ"/>
        </w:rPr>
        <w:t>ҷу</w:t>
      </w:r>
      <w:r w:rsidRPr="004A7A59">
        <w:rPr>
          <w:rFonts w:ascii="Palatino Linotype" w:hAnsi="Palatino Linotype" w:cstheme="minorHAnsi"/>
          <w:bCs/>
        </w:rPr>
        <w:t>сту</w:t>
      </w:r>
      <w:r w:rsidRPr="004A7A59">
        <w:rPr>
          <w:rFonts w:ascii="Palatino Linotype" w:hAnsi="Palatino Linotype" w:cstheme="minorHAnsi"/>
          <w:bCs/>
          <w:lang w:val="tg-Cyrl-TJ"/>
        </w:rPr>
        <w:t>ҷӯ</w:t>
      </w:r>
      <w:r w:rsidRPr="004A7A59">
        <w:rPr>
          <w:rFonts w:ascii="Palatino Linotype" w:hAnsi="Palatino Linotype" w:cstheme="minorHAnsi"/>
          <w:bCs/>
        </w:rPr>
        <w:t>и</w:t>
      </w:r>
      <w:r w:rsidRPr="004A7A59">
        <w:rPr>
          <w:rFonts w:ascii="Palatino Linotype" w:hAnsi="Palatino Linotype" w:cstheme="minorHAnsi"/>
          <w:bCs/>
          <w:lang w:val="en-US"/>
        </w:rPr>
        <w:t xml:space="preserve"> </w:t>
      </w:r>
      <w:r w:rsidRPr="004A7A59">
        <w:rPr>
          <w:rFonts w:ascii="Palatino Linotype" w:hAnsi="Palatino Linotype" w:cstheme="minorHAnsi"/>
          <w:bCs/>
        </w:rPr>
        <w:t>ро</w:t>
      </w:r>
      <w:r w:rsidRPr="004A7A59">
        <w:rPr>
          <w:rFonts w:ascii="Palatino Linotype" w:hAnsi="Palatino Linotype" w:cstheme="minorHAnsi"/>
          <w:bCs/>
          <w:lang w:val="tg-Cyrl-TJ"/>
        </w:rPr>
        <w:t>ҳ</w:t>
      </w:r>
      <w:r w:rsidRPr="004A7A59">
        <w:rPr>
          <w:rFonts w:ascii="Palatino Linotype" w:hAnsi="Palatino Linotype" w:cstheme="minorHAnsi"/>
          <w:bCs/>
        </w:rPr>
        <w:t>хои</w:t>
      </w:r>
      <w:r w:rsidRPr="004A7A59">
        <w:rPr>
          <w:rFonts w:ascii="Palatino Linotype" w:hAnsi="Palatino Linotype" w:cstheme="minorHAnsi"/>
          <w:bCs/>
          <w:lang w:val="en-US"/>
        </w:rPr>
        <w:t xml:space="preserve"> </w:t>
      </w:r>
      <w:r w:rsidRPr="004A7A59">
        <w:rPr>
          <w:rFonts w:ascii="Palatino Linotype" w:hAnsi="Palatino Linotype" w:cstheme="minorHAnsi"/>
          <w:bCs/>
          <w:lang w:val="tg-Cyrl-TJ"/>
        </w:rPr>
        <w:t>ҳ</w:t>
      </w:r>
      <w:r w:rsidRPr="004A7A59">
        <w:rPr>
          <w:rFonts w:ascii="Palatino Linotype" w:hAnsi="Palatino Linotype" w:cstheme="minorHAnsi"/>
          <w:bCs/>
        </w:rPr>
        <w:t>алли</w:t>
      </w:r>
      <w:r w:rsidRPr="004A7A59">
        <w:rPr>
          <w:rFonts w:ascii="Palatino Linotype" w:hAnsi="Palatino Linotype" w:cstheme="minorHAnsi"/>
          <w:bCs/>
          <w:lang w:val="en-US"/>
        </w:rPr>
        <w:t xml:space="preserve"> </w:t>
      </w:r>
      <w:r w:rsidRPr="004A7A59">
        <w:rPr>
          <w:rFonts w:ascii="Palatino Linotype" w:hAnsi="Palatino Linotype" w:cstheme="minorHAnsi"/>
          <w:bCs/>
        </w:rPr>
        <w:t>самарабахш</w:t>
      </w:r>
      <w:r w:rsidRPr="004A7A59">
        <w:rPr>
          <w:rFonts w:ascii="Palatino Linotype" w:hAnsi="Palatino Linotype" w:cstheme="minorHAnsi"/>
          <w:bCs/>
          <w:lang w:val="en-US"/>
        </w:rPr>
        <w:t>.</w:t>
      </w:r>
    </w:p>
    <w:p w14:paraId="013BA31B" w14:textId="77777777" w:rsidR="00725213" w:rsidRPr="004A7A59" w:rsidRDefault="00725213" w:rsidP="002613F6">
      <w:pPr>
        <w:pStyle w:val="a3"/>
        <w:numPr>
          <w:ilvl w:val="0"/>
          <w:numId w:val="30"/>
        </w:numPr>
        <w:jc w:val="both"/>
        <w:rPr>
          <w:rFonts w:ascii="Palatino Linotype" w:hAnsi="Palatino Linotype"/>
        </w:rPr>
      </w:pPr>
      <w:r w:rsidRPr="004A7A59">
        <w:rPr>
          <w:rFonts w:ascii="Palatino Linotype" w:hAnsi="Palatino Linotype"/>
        </w:rPr>
        <w:t xml:space="preserve">Миёнаравӣ ва намояндагии манфиатҳои </w:t>
      </w:r>
      <w:r w:rsidRPr="004A7A59">
        <w:rPr>
          <w:rFonts w:ascii="Palatino Linotype" w:hAnsi="Palatino Linotype"/>
          <w:lang w:val="tg-Cyrl-TJ"/>
        </w:rPr>
        <w:t>истифодабарандагон</w:t>
      </w:r>
      <w:r w:rsidRPr="004A7A59">
        <w:rPr>
          <w:rFonts w:ascii="Palatino Linotype" w:hAnsi="Palatino Linotype"/>
        </w:rPr>
        <w:t>.</w:t>
      </w:r>
    </w:p>
    <w:p w14:paraId="67ECFBAD" w14:textId="77777777" w:rsidR="00725213" w:rsidRPr="004A7A59" w:rsidRDefault="00725213" w:rsidP="002613F6">
      <w:pPr>
        <w:pStyle w:val="a3"/>
        <w:numPr>
          <w:ilvl w:val="0"/>
          <w:numId w:val="30"/>
        </w:numPr>
        <w:jc w:val="both"/>
        <w:rPr>
          <w:rFonts w:ascii="Palatino Linotype" w:hAnsi="Palatino Linotype" w:cstheme="minorHAnsi"/>
          <w:bCs/>
        </w:rPr>
      </w:pPr>
      <w:r w:rsidRPr="004A7A59">
        <w:rPr>
          <w:rFonts w:ascii="Palatino Linotype" w:hAnsi="Palatino Linotype" w:cstheme="minorHAnsi"/>
          <w:bCs/>
        </w:rPr>
        <w:t>Ташхиси психологӣ ва таҳқиқоти шахсият.</w:t>
      </w:r>
    </w:p>
    <w:p w14:paraId="098016E2" w14:textId="77777777" w:rsidR="00725213" w:rsidRPr="004A7A59" w:rsidRDefault="00725213" w:rsidP="002613F6">
      <w:pPr>
        <w:pStyle w:val="a3"/>
        <w:numPr>
          <w:ilvl w:val="0"/>
          <w:numId w:val="30"/>
        </w:numPr>
        <w:jc w:val="both"/>
        <w:rPr>
          <w:rFonts w:ascii="Palatino Linotype" w:hAnsi="Palatino Linotype" w:cstheme="minorHAnsi"/>
          <w:bCs/>
        </w:rPr>
      </w:pPr>
      <w:r w:rsidRPr="004A7A59">
        <w:rPr>
          <w:rFonts w:ascii="Palatino Linotype" w:hAnsi="Palatino Linotype" w:cstheme="minorHAnsi"/>
          <w:bCs/>
        </w:rPr>
        <w:t>Ислоҳи психологӣ.</w:t>
      </w:r>
    </w:p>
    <w:p w14:paraId="11FAA4C9" w14:textId="77777777" w:rsidR="00725213" w:rsidRPr="004A7A59" w:rsidRDefault="00725213" w:rsidP="002613F6">
      <w:pPr>
        <w:pStyle w:val="a3"/>
        <w:numPr>
          <w:ilvl w:val="0"/>
          <w:numId w:val="30"/>
        </w:numPr>
        <w:jc w:val="both"/>
        <w:rPr>
          <w:rFonts w:ascii="Palatino Linotype" w:hAnsi="Palatino Linotype" w:cstheme="minorHAnsi"/>
          <w:bCs/>
        </w:rPr>
      </w:pPr>
      <w:r w:rsidRPr="004A7A59">
        <w:rPr>
          <w:rFonts w:ascii="Palatino Linotype" w:hAnsi="Palatino Linotype" w:cstheme="minorHAnsi"/>
          <w:bCs/>
        </w:rPr>
        <w:t>Омӯзиши психологӣ.</w:t>
      </w:r>
    </w:p>
    <w:p w14:paraId="57906DD6" w14:textId="77777777" w:rsidR="00725213" w:rsidRPr="004A7A59" w:rsidRDefault="00725213" w:rsidP="002613F6">
      <w:pPr>
        <w:pStyle w:val="a3"/>
        <w:numPr>
          <w:ilvl w:val="0"/>
          <w:numId w:val="30"/>
        </w:numPr>
        <w:jc w:val="both"/>
        <w:rPr>
          <w:rFonts w:ascii="Palatino Linotype" w:hAnsi="Palatino Linotype" w:cstheme="minorHAnsi"/>
          <w:bCs/>
        </w:rPr>
      </w:pPr>
      <w:r w:rsidRPr="004A7A59">
        <w:rPr>
          <w:rFonts w:ascii="Palatino Linotype" w:hAnsi="Palatino Linotype" w:cstheme="minorHAnsi"/>
          <w:bCs/>
        </w:rPr>
        <w:t>Гузаронидани маш</w:t>
      </w:r>
      <w:r w:rsidRPr="004A7A59">
        <w:rPr>
          <w:rFonts w:ascii="Palatino Linotype" w:hAnsi="Palatino Linotype" w:cstheme="minorHAnsi"/>
          <w:bCs/>
          <w:lang w:val="tg-Cyrl-TJ"/>
        </w:rPr>
        <w:t>ғ</w:t>
      </w:r>
      <w:r w:rsidRPr="004A7A59">
        <w:rPr>
          <w:rFonts w:ascii="Palatino Linotype" w:hAnsi="Palatino Linotype" w:cstheme="minorHAnsi"/>
          <w:bCs/>
        </w:rPr>
        <w:t>улият</w:t>
      </w:r>
      <w:r w:rsidRPr="004A7A59">
        <w:rPr>
          <w:rFonts w:ascii="Palatino Linotype" w:hAnsi="Palatino Linotype" w:cstheme="minorHAnsi"/>
          <w:bCs/>
          <w:lang w:val="tg-Cyrl-TJ"/>
        </w:rPr>
        <w:t>ҳ</w:t>
      </w:r>
      <w:r w:rsidRPr="004A7A59">
        <w:rPr>
          <w:rFonts w:ascii="Palatino Linotype" w:hAnsi="Palatino Linotype" w:cstheme="minorHAnsi"/>
          <w:bCs/>
        </w:rPr>
        <w:t>о дар гур</w:t>
      </w:r>
      <w:r w:rsidRPr="004A7A59">
        <w:rPr>
          <w:rFonts w:ascii="Palatino Linotype" w:hAnsi="Palatino Linotype" w:cstheme="minorHAnsi"/>
          <w:bCs/>
          <w:lang w:val="tg-Cyrl-TJ"/>
        </w:rPr>
        <w:t>ӯҳҳ</w:t>
      </w:r>
      <w:r w:rsidRPr="004A7A59">
        <w:rPr>
          <w:rFonts w:ascii="Palatino Linotype" w:hAnsi="Palatino Linotype" w:cstheme="minorHAnsi"/>
          <w:bCs/>
        </w:rPr>
        <w:t xml:space="preserve">ои ёрии </w:t>
      </w:r>
      <w:r w:rsidRPr="004A7A59">
        <w:rPr>
          <w:rFonts w:ascii="Palatino Linotype" w:hAnsi="Palatino Linotype" w:cstheme="minorHAnsi"/>
          <w:bCs/>
          <w:lang w:val="tg-Cyrl-TJ"/>
        </w:rPr>
        <w:t>ҳ</w:t>
      </w:r>
      <w:r w:rsidRPr="004A7A59">
        <w:rPr>
          <w:rFonts w:ascii="Palatino Linotype" w:hAnsi="Palatino Linotype" w:cstheme="minorHAnsi"/>
          <w:bCs/>
        </w:rPr>
        <w:t>амдигар</w:t>
      </w:r>
      <w:r w:rsidRPr="004A7A59">
        <w:rPr>
          <w:rFonts w:ascii="Palatino Linotype" w:hAnsi="Palatino Linotype" w:cstheme="minorHAnsi"/>
          <w:bCs/>
          <w:lang w:val="tg-Cyrl-TJ"/>
        </w:rPr>
        <w:t>ӣ</w:t>
      </w:r>
      <w:r w:rsidRPr="004A7A59">
        <w:rPr>
          <w:rFonts w:ascii="Palatino Linotype" w:hAnsi="Palatino Linotype" w:cstheme="minorHAnsi"/>
          <w:bCs/>
        </w:rPr>
        <w:t>, клуб</w:t>
      </w:r>
      <w:r w:rsidRPr="004A7A59">
        <w:rPr>
          <w:rFonts w:ascii="Palatino Linotype" w:hAnsi="Palatino Linotype" w:cstheme="minorHAnsi"/>
          <w:bCs/>
          <w:lang w:val="tg-Cyrl-TJ"/>
        </w:rPr>
        <w:t>ҳ</w:t>
      </w:r>
      <w:r w:rsidRPr="004A7A59">
        <w:rPr>
          <w:rFonts w:ascii="Palatino Linotype" w:hAnsi="Palatino Linotype" w:cstheme="minorHAnsi"/>
          <w:bCs/>
        </w:rPr>
        <w:t>ои мубо</w:t>
      </w:r>
      <w:r w:rsidRPr="004A7A59">
        <w:rPr>
          <w:rFonts w:ascii="Palatino Linotype" w:hAnsi="Palatino Linotype" w:cstheme="minorHAnsi"/>
          <w:bCs/>
          <w:lang w:val="tg-Cyrl-TJ"/>
        </w:rPr>
        <w:t>ҳ</w:t>
      </w:r>
      <w:r w:rsidRPr="004A7A59">
        <w:rPr>
          <w:rFonts w:ascii="Palatino Linotype" w:hAnsi="Palatino Linotype" w:cstheme="minorHAnsi"/>
          <w:bCs/>
        </w:rPr>
        <w:t>иса.</w:t>
      </w:r>
    </w:p>
    <w:p w14:paraId="5AD29B22" w14:textId="77777777" w:rsidR="00725213" w:rsidRPr="004A7A59" w:rsidRDefault="00725213" w:rsidP="002613F6">
      <w:pPr>
        <w:pStyle w:val="a3"/>
        <w:numPr>
          <w:ilvl w:val="0"/>
          <w:numId w:val="30"/>
        </w:numPr>
        <w:jc w:val="both"/>
        <w:rPr>
          <w:rFonts w:ascii="Palatino Linotype" w:hAnsi="Palatino Linotype" w:cstheme="minorHAnsi"/>
          <w:bCs/>
        </w:rPr>
      </w:pPr>
      <w:r w:rsidRPr="004A7A59">
        <w:rPr>
          <w:rFonts w:ascii="Palatino Linotype" w:hAnsi="Palatino Linotype" w:cstheme="minorHAnsi"/>
          <w:bCs/>
        </w:rPr>
        <w:t xml:space="preserve">Ёрии таъҷилии равонӣ (аз ҷумла бо истифода аз телефон) ва </w:t>
      </w:r>
      <w:r w:rsidRPr="004A7A59">
        <w:rPr>
          <w:rFonts w:ascii="Palatino Linotype" w:hAnsi="Palatino Linotype" w:cstheme="minorHAnsi"/>
          <w:bCs/>
          <w:lang w:val="tg-Cyrl-TJ"/>
        </w:rPr>
        <w:t>дастгирии</w:t>
      </w:r>
      <w:r w:rsidRPr="004A7A59">
        <w:rPr>
          <w:rFonts w:ascii="Palatino Linotype" w:hAnsi="Palatino Linotype" w:cstheme="minorHAnsi"/>
          <w:bCs/>
        </w:rPr>
        <w:t xml:space="preserve"> тибб</w:t>
      </w:r>
      <w:r w:rsidRPr="004A7A59">
        <w:rPr>
          <w:rFonts w:ascii="Palatino Linotype" w:hAnsi="Palatino Linotype" w:cstheme="minorHAnsi"/>
          <w:bCs/>
          <w:lang w:val="tg-Cyrl-TJ"/>
        </w:rPr>
        <w:t xml:space="preserve">ю </w:t>
      </w:r>
      <w:r w:rsidRPr="004A7A59">
        <w:rPr>
          <w:rFonts w:ascii="Palatino Linotype" w:hAnsi="Palatino Linotype" w:cstheme="minorHAnsi"/>
          <w:bCs/>
        </w:rPr>
        <w:t>равонӣ.</w:t>
      </w:r>
    </w:p>
    <w:p w14:paraId="5C9652DF" w14:textId="77777777" w:rsidR="00725213" w:rsidRPr="004A7A59" w:rsidRDefault="00725213" w:rsidP="002613F6">
      <w:pPr>
        <w:pStyle w:val="a3"/>
        <w:numPr>
          <w:ilvl w:val="0"/>
          <w:numId w:val="30"/>
        </w:numPr>
        <w:jc w:val="both"/>
        <w:rPr>
          <w:rFonts w:ascii="Palatino Linotype" w:hAnsi="Palatino Linotype" w:cstheme="minorHAnsi"/>
          <w:bCs/>
        </w:rPr>
      </w:pPr>
      <w:r w:rsidRPr="004A7A59">
        <w:rPr>
          <w:rFonts w:ascii="Palatino Linotype" w:hAnsi="Palatino Linotype" w:cstheme="minorHAnsi"/>
          <w:bCs/>
          <w:lang w:val="tg-Cyrl-TJ"/>
        </w:rPr>
        <w:t>Пешниҳоди</w:t>
      </w:r>
      <w:r w:rsidRPr="004A7A59">
        <w:rPr>
          <w:rFonts w:ascii="Palatino Linotype" w:hAnsi="Palatino Linotype" w:cstheme="minorHAnsi"/>
          <w:bCs/>
        </w:rPr>
        <w:t xml:space="preserve"> дастгирии психологӣ, аз ҷумла сӯҳбат, </w:t>
      </w:r>
      <w:r w:rsidRPr="004A7A59">
        <w:rPr>
          <w:rFonts w:ascii="Palatino Linotype" w:hAnsi="Palatino Linotype" w:cstheme="minorHAnsi"/>
          <w:bCs/>
          <w:lang w:val="tg-Cyrl-TJ"/>
        </w:rPr>
        <w:t xml:space="preserve">шунидан, </w:t>
      </w:r>
      <w:r w:rsidRPr="004A7A59">
        <w:rPr>
          <w:rFonts w:ascii="Palatino Linotype" w:hAnsi="Palatino Linotype" w:cstheme="minorHAnsi"/>
          <w:bCs/>
        </w:rPr>
        <w:t xml:space="preserve">ҳавасмандкунӣ, </w:t>
      </w:r>
      <w:r w:rsidRPr="004A7A59">
        <w:rPr>
          <w:rFonts w:ascii="Palatino Linotype" w:hAnsi="Palatino Linotype" w:cstheme="minorHAnsi"/>
          <w:bCs/>
          <w:lang w:val="tg-Cyrl-TJ"/>
        </w:rPr>
        <w:t>қадрдонии</w:t>
      </w:r>
      <w:r w:rsidRPr="004A7A59">
        <w:rPr>
          <w:rFonts w:ascii="Palatino Linotype" w:hAnsi="Palatino Linotype" w:cstheme="minorHAnsi"/>
          <w:bCs/>
        </w:rPr>
        <w:t xml:space="preserve"> фаъолият, дастгирии равон</w:t>
      </w:r>
      <w:r w:rsidRPr="004A7A59">
        <w:rPr>
          <w:rFonts w:ascii="Palatino Linotype" w:hAnsi="Palatino Linotype" w:cstheme="minorHAnsi"/>
          <w:bCs/>
          <w:lang w:val="tg-Cyrl-TJ"/>
        </w:rPr>
        <w:t xml:space="preserve">ии фаъолият ва қувваҳои </w:t>
      </w:r>
      <w:r w:rsidRPr="004A7A59">
        <w:rPr>
          <w:rFonts w:ascii="Palatino Linotype" w:hAnsi="Palatino Linotype" w:cstheme="minorHAnsi"/>
          <w:bCs/>
        </w:rPr>
        <w:t>ҳаёт</w:t>
      </w:r>
      <w:r w:rsidRPr="004A7A59">
        <w:rPr>
          <w:rFonts w:ascii="Palatino Linotype" w:hAnsi="Palatino Linotype" w:cstheme="minorHAnsi"/>
          <w:bCs/>
          <w:lang w:val="tg-Cyrl-TJ"/>
        </w:rPr>
        <w:t>ӣ</w:t>
      </w:r>
      <w:r w:rsidRPr="004A7A59">
        <w:rPr>
          <w:rFonts w:ascii="Palatino Linotype" w:hAnsi="Palatino Linotype" w:cstheme="minorHAnsi"/>
          <w:bCs/>
        </w:rPr>
        <w:t>.</w:t>
      </w:r>
    </w:p>
    <w:p w14:paraId="0DF627F5" w14:textId="77777777" w:rsidR="00725213" w:rsidRPr="004A7A59" w:rsidRDefault="00725213" w:rsidP="00725213">
      <w:pPr>
        <w:jc w:val="both"/>
        <w:rPr>
          <w:rFonts w:ascii="Palatino Linotype" w:hAnsi="Palatino Linotype" w:cstheme="minorHAnsi"/>
          <w:bCs/>
          <w:lang w:val="ru-RU"/>
        </w:rPr>
      </w:pPr>
    </w:p>
    <w:p w14:paraId="3767878B" w14:textId="77777777"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Дар санадҳои меъёрии ҳуқуқии дар боло зикршуда ба ҳама пешниҳод намудани хизматрасониҳои тиббиро пешбинӣ намуда, дар баъзе ҳолатҳо қурбониёни шаклу намудҳои муайяни ЗШГ (масалан, қурбониёни истисмори ҷинсӣ, хариду фурӯши одамон, таҷовуз ба номус) зикр шудаанд. Дар бораи пешниҳоди хизматрасонии тиббй ба қурбониёни зӯроварӣ дар оила муқаррароти муфассалтар қабул карда шудааст. </w:t>
      </w:r>
    </w:p>
    <w:p w14:paraId="19C7B96A" w14:textId="77777777" w:rsidR="00725213" w:rsidRPr="004A7A59" w:rsidRDefault="00725213" w:rsidP="00725213">
      <w:pPr>
        <w:jc w:val="both"/>
        <w:rPr>
          <w:rFonts w:ascii="Palatino Linotype" w:hAnsi="Palatino Linotype" w:cstheme="minorHAnsi"/>
          <w:bCs/>
          <w:lang w:val="ru-RU"/>
        </w:rPr>
      </w:pPr>
    </w:p>
    <w:p w14:paraId="1E20C9C9" w14:textId="11E65F58" w:rsidR="00725213" w:rsidRPr="004A7A59" w:rsidRDefault="00725213" w:rsidP="00725213">
      <w:pPr>
        <w:jc w:val="both"/>
        <w:rPr>
          <w:rFonts w:ascii="Palatino Linotype" w:hAnsi="Palatino Linotype"/>
          <w:lang w:val="tg-Cyrl-TJ"/>
        </w:rPr>
      </w:pPr>
      <w:r w:rsidRPr="004A7A59">
        <w:rPr>
          <w:rFonts w:ascii="Palatino Linotype" w:hAnsi="Palatino Linotype"/>
          <w:lang w:val="ru-RU"/>
        </w:rPr>
        <w:lastRenderedPageBreak/>
        <w:t xml:space="preserve">Дар Қонун «Дар бораи пешгирии зўроварӣ дар оила», дар моддаи 17 нишон дода шудааст, ки марказ ё шўъбаҳои офиятбахшии тиббию иҷтимоии ҷабрдидагон бояд вобаста ба эҳтиёҷоти мушаххас, бо қарори мақомоти иҷроияи ҳокимияти давлатии маҳаллӣ дар мувофиқа бо мақомоти тандурустии марказӣ, шаҳрӣ беморхонаҳои деҳот ё дармонгоҳҳои шаҳрию деҳот таъсис дода шаванд. Ин марказҳо шахсони ҳуқуқӣ намебошанд. Низоми кори ин марказҳо бояд ба вақти кори беморхонаҳо ва дармонгоҳҳо мувофиқ бошад. Хароҷоти офиятбахшии тиббию иҷтимоии ҷабрдидагон аз ҷониби гунаҳкорон, тибқи нархномаи муассисаҳои нигаҳдории тандурустӣ ҷуброн карда мешавад. Дар ин марказҳо ҷабрдидагон дар асоси ариза ё муроҷиати мақомоти дахлдори давлатӣ ҷойгир карда мешаванд. Дар сурати кӯдаки хурдсол будани ҷабрдидагон, розигии падару модар ё шахсони онҳоро ивазкунанда дошта бошанд, бояд аз мақомоти васояту парасторӣ талаб карда шавад. Ҷабрдидагон бояд дар давоми даврае, ки барои табобат, тавонбахшии равонӣ ва иҷтимоӣ заруранд, дар марказҳо бимонанд. </w:t>
      </w:r>
      <w:r w:rsidRPr="004A7A59">
        <w:rPr>
          <w:rFonts w:ascii="Palatino Linotype" w:hAnsi="Palatino Linotype"/>
          <w:lang w:val="tg-Cyrl-TJ"/>
        </w:rPr>
        <w:t>Ба зиммаи</w:t>
      </w:r>
      <w:r w:rsidRPr="004A7A59">
        <w:rPr>
          <w:rFonts w:ascii="Palatino Linotype" w:hAnsi="Palatino Linotype"/>
          <w:lang w:val="en-US"/>
        </w:rPr>
        <w:t xml:space="preserve"> марказҳо</w:t>
      </w:r>
      <w:r w:rsidRPr="004A7A59">
        <w:rPr>
          <w:rFonts w:ascii="Palatino Linotype" w:hAnsi="Palatino Linotype"/>
          <w:lang w:val="tg-Cyrl-TJ"/>
        </w:rPr>
        <w:t xml:space="preserve">и мазкур </w:t>
      </w:r>
      <w:r w:rsidRPr="004A7A59">
        <w:rPr>
          <w:rFonts w:ascii="Palatino Linotype" w:hAnsi="Palatino Linotype"/>
          <w:lang w:val="en-US"/>
        </w:rPr>
        <w:t xml:space="preserve"> вазифаҳои зерин</w:t>
      </w:r>
      <w:r w:rsidR="007B6136" w:rsidRPr="004A7A59">
        <w:rPr>
          <w:rFonts w:ascii="Palatino Linotype" w:hAnsi="Palatino Linotype"/>
          <w:lang w:val="tg-Cyrl-TJ"/>
        </w:rPr>
        <w:t xml:space="preserve"> </w:t>
      </w:r>
      <w:r w:rsidRPr="004A7A59">
        <w:rPr>
          <w:rFonts w:ascii="Palatino Linotype" w:hAnsi="Palatino Linotype"/>
          <w:lang w:val="tg-Cyrl-TJ"/>
        </w:rPr>
        <w:t xml:space="preserve">гузошта </w:t>
      </w:r>
      <w:r w:rsidR="0029080F" w:rsidRPr="004A7A59">
        <w:rPr>
          <w:rFonts w:ascii="Palatino Linotype" w:hAnsi="Palatino Linotype"/>
          <w:lang w:val="tg-Cyrl-TJ"/>
        </w:rPr>
        <w:t>шудааст</w:t>
      </w:r>
      <w:r w:rsidRPr="004A7A59">
        <w:rPr>
          <w:rFonts w:ascii="Palatino Linotype" w:hAnsi="Palatino Linotype"/>
          <w:lang w:val="en-US"/>
        </w:rPr>
        <w:t>:</w:t>
      </w:r>
      <w:r w:rsidRPr="004A7A59">
        <w:rPr>
          <w:rFonts w:ascii="Palatino Linotype" w:hAnsi="Palatino Linotype"/>
          <w:lang w:val="tg-Cyrl-TJ"/>
        </w:rPr>
        <w:t xml:space="preserve"> </w:t>
      </w:r>
    </w:p>
    <w:p w14:paraId="6AE9F949" w14:textId="77777777" w:rsidR="00725213" w:rsidRPr="004A7A59" w:rsidRDefault="00725213" w:rsidP="002613F6">
      <w:pPr>
        <w:pStyle w:val="a3"/>
        <w:numPr>
          <w:ilvl w:val="0"/>
          <w:numId w:val="28"/>
        </w:numPr>
        <w:jc w:val="both"/>
        <w:rPr>
          <w:rFonts w:ascii="Palatino Linotype" w:hAnsi="Palatino Linotype" w:cstheme="minorHAnsi"/>
          <w:bCs/>
          <w:lang w:val="tg-Cyrl-TJ"/>
        </w:rPr>
      </w:pPr>
      <w:r w:rsidRPr="004A7A59">
        <w:rPr>
          <w:rFonts w:ascii="Palatino Linotype" w:hAnsi="Palatino Linotype" w:cstheme="minorHAnsi"/>
          <w:bCs/>
          <w:lang w:val="tg-Cyrl-TJ"/>
        </w:rPr>
        <w:t>Расонидани кӯмаки ибтидоии тиббӣ, санитарӣ, иҷтимоӣ, равонӣ ва ҳама гуна ёрии дигар.</w:t>
      </w:r>
    </w:p>
    <w:p w14:paraId="2D0D5A7C" w14:textId="77777777" w:rsidR="00725213" w:rsidRPr="004A7A59" w:rsidRDefault="00725213" w:rsidP="002613F6">
      <w:pPr>
        <w:pStyle w:val="a3"/>
        <w:numPr>
          <w:ilvl w:val="0"/>
          <w:numId w:val="28"/>
        </w:numPr>
        <w:jc w:val="both"/>
        <w:rPr>
          <w:rFonts w:ascii="Palatino Linotype" w:hAnsi="Palatino Linotype" w:cstheme="minorHAnsi"/>
          <w:bCs/>
        </w:rPr>
      </w:pPr>
      <w:r w:rsidRPr="004A7A59">
        <w:rPr>
          <w:rFonts w:ascii="Palatino Linotype" w:hAnsi="Palatino Linotype" w:cstheme="minorHAnsi"/>
          <w:bCs/>
        </w:rPr>
        <w:t xml:space="preserve">Агар зарур бошад, фиристодани ҷабрдида ба табобати </w:t>
      </w:r>
      <w:r w:rsidRPr="004A7A59">
        <w:rPr>
          <w:rFonts w:ascii="Palatino Linotype" w:hAnsi="Palatino Linotype" w:cstheme="minorHAnsi"/>
          <w:bCs/>
          <w:lang w:val="tg-Cyrl-TJ"/>
        </w:rPr>
        <w:t>дахлдор</w:t>
      </w:r>
      <w:r w:rsidRPr="004A7A59">
        <w:rPr>
          <w:rFonts w:ascii="Palatino Linotype" w:hAnsi="Palatino Linotype" w:cstheme="minorHAnsi"/>
          <w:bCs/>
        </w:rPr>
        <w:t>.</w:t>
      </w:r>
    </w:p>
    <w:p w14:paraId="74550F5A" w14:textId="77777777" w:rsidR="00725213" w:rsidRPr="004A7A59" w:rsidRDefault="00725213" w:rsidP="002613F6">
      <w:pPr>
        <w:pStyle w:val="a3"/>
        <w:numPr>
          <w:ilvl w:val="0"/>
          <w:numId w:val="28"/>
        </w:numPr>
        <w:jc w:val="both"/>
        <w:rPr>
          <w:rFonts w:ascii="Palatino Linotype" w:hAnsi="Palatino Linotype"/>
        </w:rPr>
      </w:pPr>
      <w:r w:rsidRPr="004A7A59">
        <w:rPr>
          <w:rFonts w:ascii="Palatino Linotype" w:hAnsi="Palatino Linotype"/>
        </w:rPr>
        <w:t xml:space="preserve">Дар мавриди зарурат бо розигии ҷабрдида ба мақомоти ҳифзи ҳуқуқ </w:t>
      </w:r>
      <w:r w:rsidRPr="004A7A59">
        <w:rPr>
          <w:rFonts w:ascii="Palatino Linotype" w:hAnsi="Palatino Linotype"/>
          <w:lang w:val="tg-Cyrl-TJ"/>
        </w:rPr>
        <w:t xml:space="preserve">пешниҳод намудани </w:t>
      </w:r>
      <w:r w:rsidRPr="004A7A59">
        <w:rPr>
          <w:rFonts w:ascii="Palatino Linotype" w:hAnsi="Palatino Linotype"/>
        </w:rPr>
        <w:t xml:space="preserve">маълумот дар бораи </w:t>
      </w:r>
      <w:r w:rsidRPr="004A7A59">
        <w:rPr>
          <w:rFonts w:ascii="Palatino Linotype" w:hAnsi="Palatino Linotype"/>
          <w:lang w:val="tg-Cyrl-TJ"/>
        </w:rPr>
        <w:t xml:space="preserve">ҳодисаи </w:t>
      </w:r>
      <w:r w:rsidRPr="004A7A59">
        <w:rPr>
          <w:rFonts w:ascii="Palatino Linotype" w:hAnsi="Palatino Linotype"/>
        </w:rPr>
        <w:t>зӯроварӣ.</w:t>
      </w:r>
    </w:p>
    <w:p w14:paraId="7E3AD465" w14:textId="77777777" w:rsidR="00725213" w:rsidRPr="004A7A59" w:rsidRDefault="00725213" w:rsidP="00725213">
      <w:pPr>
        <w:jc w:val="both"/>
        <w:rPr>
          <w:rFonts w:ascii="Palatino Linotype" w:hAnsi="Palatino Linotype" w:cstheme="minorHAnsi"/>
          <w:bCs/>
          <w:lang w:val="ru-RU"/>
        </w:rPr>
      </w:pPr>
    </w:p>
    <w:p w14:paraId="31F32BB1" w14:textId="4EEA4D32"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Тавре дар боло зикр гардид, бо мақсади татбиқи Қонуни мазкур бо фармони Вазир як қатор ҳуҷҷатҳо, аз қабили Дастурамал оид ба вокуниши кормандони соҳаи тиб ба ҳолатҳои зӯроварӣ дар оила, муқаррароти намунавӣ дар бораи утоқҳои тавонбахшии тиббию иҷтимоӣ ва пешниҳоди хизматрасонии тиббию иҷтимоӣ ба қурбониёни зӯроварӣ дар оила, қабул карда шуданд. Татбиқи онҳо дар салоҳияти ВТҲИА мебошад. Санадҳои меъёрии </w:t>
      </w:r>
      <w:r w:rsidR="005172CF" w:rsidRPr="004A7A59">
        <w:rPr>
          <w:rFonts w:ascii="Palatino Linotype" w:hAnsi="Palatino Linotype"/>
          <w:lang w:val="ru-RU"/>
        </w:rPr>
        <w:t xml:space="preserve">ҳуқуқии </w:t>
      </w:r>
      <w:r w:rsidRPr="004A7A59">
        <w:rPr>
          <w:rFonts w:ascii="Palatino Linotype" w:hAnsi="Palatino Linotype"/>
          <w:lang w:val="ru-RU"/>
        </w:rPr>
        <w:t>мазкур мақоми ҳуқуқии норавшан доранд, зеро онҳо аз ҷониби Вазорати адлия ба қайд гирифта нашудаанд ва дар базаи ҳуқуқии додаҳои онҳо мавҷуд нестанд. Тибқи Қонуни Тоҷикистон «Дар бораи санадҳои меъёрии ҳуқуқӣ» чунин санадҳои ҳуқуқӣ эътибори ҳуқуқӣ надоранд ва расман татбиқ намешаванд. Ҳар сеи ин ҳуҷҷатҳо бо дастгирии Лоиҳаи барҳам додани ба зӯроварӣ дар оила (</w:t>
      </w:r>
      <w:r w:rsidRPr="004A7A59">
        <w:rPr>
          <w:rFonts w:ascii="Palatino Linotype" w:hAnsi="Palatino Linotype"/>
          <w:lang w:val="en-US"/>
        </w:rPr>
        <w:t>PDV</w:t>
      </w:r>
      <w:r w:rsidRPr="004A7A59">
        <w:rPr>
          <w:rFonts w:ascii="Palatino Linotype" w:hAnsi="Palatino Linotype"/>
          <w:lang w:val="ru-RU"/>
        </w:rPr>
        <w:t>), ки аз ҷониби Швейтсария маблағгузорӣ мешавад, таҳия шудаанд. Бо вуҷуди ин, онҳо барои фаҳмидани нақши кормандони тиббӣ ва хадамоти иҷтимоӣ дар расонидани кӯмак ба қурбониёни зӯроварӣ дар оила аз нав мавриди баррасӣ қарор дода шудаанд.</w:t>
      </w:r>
    </w:p>
    <w:p w14:paraId="58DFE8A9" w14:textId="77777777" w:rsidR="00725213" w:rsidRPr="004A7A59" w:rsidRDefault="00725213" w:rsidP="00725213">
      <w:pPr>
        <w:jc w:val="both"/>
        <w:rPr>
          <w:rFonts w:ascii="Palatino Linotype" w:hAnsi="Palatino Linotype" w:cstheme="minorHAnsi"/>
          <w:bCs/>
          <w:lang w:val="ru-RU"/>
        </w:rPr>
      </w:pPr>
    </w:p>
    <w:p w14:paraId="20ED808D" w14:textId="08E475D7"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Дастурамал оид ба вокуниши мутахассисони соҳаи тиб ба ҳолатҳои зӯроварӣ дар оила тавсифи муфассали нақши мутахассисони соҳаи тибро дар вокуниш ба зӯроварӣ дар оила пешниҳод мекунад. Он нишондиҳандаҳои зӯроварии ҷисмонӣ, равонӣ ва ҷинсӣ дар оиларо муайян мекунад. Қобили зикр аст, ки зӯроварии ҷинсӣ зӯроварии дар дохили оила ва берун аз он содиршударо дар бар мегирад. Илова бар ин, дар Дастурамал нишондиҳандаҳои зӯроварӣ нисбати кӯдакон дар оила ва зӯроварӣ нисбати занони ҳомиладор дарҷ гардидааст. Ин нишондиҳандаҳо бояд аз тарафи кормандони соҳаи тиб ҳангоми кор бо беморон ва муайян кардани </w:t>
      </w:r>
      <w:r w:rsidRPr="004A7A59">
        <w:rPr>
          <w:rFonts w:ascii="Palatino Linotype" w:hAnsi="Palatino Linotype"/>
          <w:lang w:val="ru-RU"/>
        </w:rPr>
        <w:lastRenderedPageBreak/>
        <w:t>шаклҳои инфиродии зӯроварӣ дар оила мавриди корбарӣ қарор дода шаванд</w:t>
      </w:r>
      <w:r w:rsidRPr="004A7A59">
        <w:rPr>
          <w:rFonts w:ascii="Palatino Linotype" w:hAnsi="Palatino Linotype"/>
          <w:color w:val="000000" w:themeColor="text1"/>
          <w:lang w:val="ru-RU"/>
        </w:rPr>
        <w:t xml:space="preserve">. </w:t>
      </w:r>
      <w:r w:rsidRPr="004A7A59">
        <w:rPr>
          <w:rFonts w:ascii="Palatino Linotype" w:eastAsia="Calibri" w:hAnsi="Palatino Linotype" w:cs="Calibri"/>
          <w:color w:val="000000" w:themeColor="text1"/>
          <w:lang w:val="ru-RU"/>
        </w:rPr>
        <w:t xml:space="preserve">Кормандони тиб ҳангоми муоина ва пурсиши бемор бояд розигии беморро гирад ва аз онҳо хоҳиш кунад, ки барои муоина намудани ҷароҳатҳо, либосашонро кашанд. Беморон ҳуқуқ доранд, ки ҷинси табибе, ки онҳоро муоина мекунанд, интихоб намоянд, бахусус дар ҳолатҳои таҷовуз ба номус. Дастурамал якчанд вариантҳои вокуниши кормандони тибро дар ҳолатҳои зӯроварӣ дар оила, вобаста ба омодагии ҷабрдида ба хабар додан дар бораи ҳолати кор ё эътироф кардани мавҷудияти нишонаҳои зӯроварии хонаводагӣ, ки ҳангоми пурсиш ошкор шудаанд, ҳатто агар ҷабрдида қурбонии хушунати хонаводагӣ шудани худро эътироф накарда бошад ҳам, пешбинӣ мекунад </w:t>
      </w:r>
      <w:r w:rsidRPr="004A7A59">
        <w:rPr>
          <w:rFonts w:ascii="Palatino Linotype" w:hAnsi="Palatino Linotype"/>
          <w:color w:val="000000" w:themeColor="text1"/>
          <w:lang w:val="ru-RU"/>
        </w:rPr>
        <w:t xml:space="preserve">Алгоритми возеҳи пешниҳоди дастгирӣ муқаррар карда шудааст. Кормандони тиб, ҳангоми кӯмакрасонӣ </w:t>
      </w:r>
      <w:r w:rsidRPr="004A7A59">
        <w:rPr>
          <w:rFonts w:ascii="Palatino Linotype" w:hAnsi="Palatino Linotype"/>
          <w:lang w:val="ru-RU"/>
        </w:rPr>
        <w:t>бояд хавфҳоро баҳогузорӣ намуда, нақшаи бехатариро таҳия кунанд ва бо назардошти хусусияти зӯроварии хонаводагӣ як қатор хизматрасониҳоро пешниҳод кунанд.</w:t>
      </w:r>
    </w:p>
    <w:p w14:paraId="52695CF1" w14:textId="77777777" w:rsidR="00725213" w:rsidRPr="004A7A59" w:rsidRDefault="00725213" w:rsidP="00725213">
      <w:pPr>
        <w:jc w:val="both"/>
        <w:rPr>
          <w:rFonts w:ascii="Palatino Linotype" w:hAnsi="Palatino Linotype" w:cstheme="minorHAnsi"/>
          <w:bCs/>
          <w:lang w:val="ru-RU"/>
        </w:rPr>
      </w:pPr>
    </w:p>
    <w:p w14:paraId="2F1F5A7A" w14:textId="77777777" w:rsidR="00725213" w:rsidRPr="004A7A59" w:rsidRDefault="00725213" w:rsidP="00725213">
      <w:pPr>
        <w:jc w:val="both"/>
        <w:rPr>
          <w:rFonts w:ascii="Palatino Linotype" w:hAnsi="Palatino Linotype"/>
          <w:lang w:val="ru-RU"/>
        </w:rPr>
      </w:pPr>
      <w:r w:rsidRPr="004A7A59">
        <w:rPr>
          <w:rFonts w:ascii="Palatino Linotype" w:hAnsi="Palatino Linotype"/>
          <w:lang w:val="ru-RU"/>
        </w:rPr>
        <w:t>Тасниф ва стандартҳои категорияҳои хизматрасониҳои иҷтимоӣ «Пешниҳоди хизматрасониҳои иҷтимоӣ ба қурбониёни зӯроварӣ дар оила» (бо фармони Вазир таҳти №198 аз 04.03.2018с. тасдиқ шудааст). Ҳуҷҷати мазкур таҳияи нақшаи дастгирии инфиродиро барои қурбониёни ЗШГ пешбинӣ мекунад. Он қоидаҳои пешниҳоди хизматрасониро дар марказҳои будубоши муваққатӣ, аз ҷумла талаботро ба инфрасохтори ин марказҳо (аз ҷумла мавҷудияти ҳоҷатхонаҳо, ҳаммомҳо, хобгоҳҳо, шароит барои модарони кӯдакдор) муқаррар менамояд.</w:t>
      </w:r>
    </w:p>
    <w:p w14:paraId="60DEB463" w14:textId="77777777" w:rsidR="00725213" w:rsidRPr="004A7A59" w:rsidRDefault="00725213" w:rsidP="00725213">
      <w:pPr>
        <w:jc w:val="both"/>
        <w:rPr>
          <w:rFonts w:ascii="Palatino Linotype" w:hAnsi="Palatino Linotype" w:cstheme="minorHAnsi"/>
          <w:bCs/>
          <w:lang w:val="ru-RU"/>
        </w:rPr>
      </w:pPr>
    </w:p>
    <w:p w14:paraId="5ABB3166" w14:textId="3F8972CD"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Ниҳоят, Низомномаи намунавӣ фаъолияти ҳуҷраҳои тиббию иҷтимоӣ барои қурбониёни зӯроварӣ дар оиларо (Низомнома) дар мавриди чӣ гуна фаъолият кардани ин ҳуҷраҳо ва кадом хизматрасониҳо бояд пешниҳод карда шаванд, тавсиф мекунад. Ин утоқҳо объектҳои мустақил набуда, як қисми муассисаҳои тиббие мебошанд, ки ҳамчун паноҳгоҳҳои муваққатӣ (то даҳ рӯз ва бештар аз он, агар табобат муддати дарозтарро талаб кунад) хизмат мекунанд, ки дар он занон ва духтароне, ки аз ҳама шаклҳои зӯроварӣ, зӯроварӣ дар оила, таҷовуз ба номус азият дидаанд, паноҳ мебаранд. Қурбониёнро дар ин ҳуҷраҳо кормандони тиб ё созмонҳои ҷамъиятӣ метавонанд ҷойгир кунанд. </w:t>
      </w:r>
    </w:p>
    <w:p w14:paraId="5A63046C" w14:textId="77777777" w:rsidR="00725213" w:rsidRPr="004A7A59" w:rsidRDefault="00725213" w:rsidP="00725213">
      <w:pPr>
        <w:jc w:val="both"/>
        <w:rPr>
          <w:rFonts w:ascii="Palatino Linotype" w:hAnsi="Palatino Linotype" w:cstheme="minorHAnsi"/>
          <w:bCs/>
          <w:lang w:val="ru-RU"/>
        </w:rPr>
      </w:pPr>
    </w:p>
    <w:p w14:paraId="23AD926E" w14:textId="77777777" w:rsidR="00725213" w:rsidRPr="004A7A59" w:rsidRDefault="00725213" w:rsidP="00725213">
      <w:pPr>
        <w:jc w:val="both"/>
        <w:rPr>
          <w:rFonts w:ascii="Palatino Linotype" w:hAnsi="Palatino Linotype"/>
          <w:lang w:val="ru-RU"/>
        </w:rPr>
      </w:pPr>
      <w:r w:rsidRPr="004A7A59">
        <w:rPr>
          <w:rFonts w:ascii="Palatino Linotype" w:hAnsi="Palatino Linotype"/>
          <w:lang w:val="ru-RU"/>
        </w:rPr>
        <w:t xml:space="preserve">Бо дастгирии шарикони байналмилалии рушд (UNFPA, лоиҳаи </w:t>
      </w:r>
      <w:r w:rsidRPr="004A7A59">
        <w:rPr>
          <w:rFonts w:ascii="Palatino Linotype" w:hAnsi="Palatino Linotype"/>
          <w:lang w:val="en-US"/>
        </w:rPr>
        <w:t>PDV</w:t>
      </w:r>
      <w:r w:rsidRPr="004A7A59">
        <w:rPr>
          <w:rFonts w:ascii="Palatino Linotype" w:hAnsi="Palatino Linotype"/>
          <w:lang w:val="ru-RU"/>
        </w:rPr>
        <w:t>, ки аз ҷониби Швейтсария маблағгузорӣ мешавад) дар таваллудхонаҳо ва беморхонаҳои умумӣ дар саросари кишвар 22 шӯъба/ҳуҷраҳо кушода шудаанд. Ҳадафи онҳо таъмини паноҳгоҳи муваққатӣ барои заноне, ки аз зӯроварӣ азият дидаанд, инчунин тавонбахшии тиббию иҷтимоӣ мебошад</w:t>
      </w:r>
      <w:bookmarkStart w:id="175" w:name="_Int_XV4W5TTu"/>
      <w:r w:rsidRPr="004A7A59">
        <w:rPr>
          <w:rFonts w:ascii="Palatino Linotype" w:hAnsi="Palatino Linotype"/>
          <w:lang w:val="ru-RU"/>
        </w:rPr>
        <w:t>.</w:t>
      </w:r>
      <w:r w:rsidRPr="004A7A59">
        <w:rPr>
          <w:rFonts w:ascii="Palatino Linotype" w:hAnsi="Palatino Linotype"/>
          <w:vertAlign w:val="superscript"/>
          <w:lang w:val="en-US"/>
        </w:rPr>
        <w:footnoteReference w:id="377"/>
      </w:r>
      <w:bookmarkEnd w:id="175"/>
      <w:r w:rsidRPr="004A7A59">
        <w:rPr>
          <w:rFonts w:ascii="Palatino Linotype" w:hAnsi="Palatino Linotype"/>
          <w:lang w:val="ru-RU"/>
        </w:rPr>
        <w:t xml:space="preserve"> Ин хадамот дар марказҳои вилояту ноҳияҳо ҷойгир буда, барои занони деҳот дастрас нестанд. Онҳо инчунин барои духтарон ва занони маъюб ва занони мубталои ВНМО бинобар доғи таъна ва табъиз дастрас нестанд. Ин биноҳо аз ҳисоби буҷети ҷумҳуриявӣ маблағгузорӣ мешаванд </w:t>
      </w:r>
      <w:r w:rsidRPr="004A7A59">
        <w:rPr>
          <w:rFonts w:ascii="Palatino Linotype" w:hAnsi="Palatino Linotype"/>
          <w:lang w:val="ru-RU"/>
        </w:rPr>
        <w:lastRenderedPageBreak/>
        <w:t>ва тибқи манобеъи мухталиф, ҳар сол давлат ба ҳисоби миёна аз 3000 то 4500 доллари амрикоӣ масраф мекунад.</w:t>
      </w:r>
      <w:r w:rsidRPr="004A7A59">
        <w:rPr>
          <w:rStyle w:val="ab"/>
          <w:rFonts w:ascii="Palatino Linotype" w:hAnsi="Palatino Linotype"/>
          <w:lang w:val="en-US"/>
        </w:rPr>
        <w:footnoteReference w:id="378"/>
      </w:r>
    </w:p>
    <w:p w14:paraId="54D74EB7" w14:textId="77777777" w:rsidR="00725213" w:rsidRPr="004A7A59" w:rsidRDefault="00725213" w:rsidP="00725213">
      <w:pPr>
        <w:jc w:val="both"/>
        <w:rPr>
          <w:rFonts w:ascii="Palatino Linotype" w:hAnsi="Palatino Linotype" w:cstheme="minorHAnsi"/>
          <w:bCs/>
          <w:lang w:val="ru-RU"/>
        </w:rPr>
      </w:pPr>
    </w:p>
    <w:p w14:paraId="62F3AAA1" w14:textId="7D3DC356" w:rsidR="00725213" w:rsidRPr="004A7A59" w:rsidRDefault="00725213" w:rsidP="00725213">
      <w:pPr>
        <w:jc w:val="both"/>
        <w:rPr>
          <w:rFonts w:ascii="Palatino Linotype" w:hAnsi="Palatino Linotype" w:cstheme="minorHAnsi"/>
          <w:bCs/>
          <w:lang w:val="ru-RU"/>
        </w:rPr>
      </w:pPr>
      <w:r w:rsidRPr="004A7A59">
        <w:rPr>
          <w:rFonts w:ascii="Palatino Linotype" w:hAnsi="Palatino Linotype"/>
          <w:lang w:val="tg-Cyrl-TJ"/>
        </w:rPr>
        <w:t>КБТНЗ дар бораи</w:t>
      </w:r>
      <w:r w:rsidRPr="004A7A59">
        <w:rPr>
          <w:rFonts w:ascii="Palatino Linotype" w:hAnsi="Palatino Linotype" w:cstheme="minorHAnsi"/>
          <w:bCs/>
          <w:lang w:val="ru-RU"/>
        </w:rPr>
        <w:t xml:space="preserve"> 33 маркази бӯҳронӣ ва се паноҳгоҳро ҳамчун хизматрасонии  иловагӣ хабар медиҳад. Онҳо аз тарафи </w:t>
      </w:r>
      <w:r w:rsidR="00611125" w:rsidRPr="004A7A59">
        <w:rPr>
          <w:rFonts w:ascii="Palatino Linotype" w:hAnsi="Palatino Linotype" w:cstheme="minorHAnsi"/>
          <w:bCs/>
          <w:lang w:val="ru-RU"/>
        </w:rPr>
        <w:t xml:space="preserve">Ташкилотҳои Ҷамъиятӣ </w:t>
      </w:r>
      <w:r w:rsidRPr="004A7A59">
        <w:rPr>
          <w:rFonts w:ascii="Palatino Linotype" w:hAnsi="Palatino Linotype" w:cstheme="minorHAnsi"/>
          <w:bCs/>
          <w:lang w:val="ru-RU"/>
        </w:rPr>
        <w:t xml:space="preserve">бо дастгирии молиявии шарикони байналмилалии рушд идора карда мешаванд. Ин марказҳо ягон стандарти ягона надоранд ва маъмулан хизматрасониҳои ҳуқуқӣ, тиббӣ ва равониро пешниҳод мекунанд. Дар паноҳгоҳҳо барои хизматрасонӣ барои духтарон ва занони гирифтори ВНМО маҳдудиятҳо ҷорӣ мекунанд ва барои духтарон ва занони маъюб дастрас нестанд. Илова бар ин, ин марказҳо дар марказҳои ноҳия ҷойгиранд, бинобар ин барои занони деҳот дастрас намебошанд. </w:t>
      </w:r>
    </w:p>
    <w:p w14:paraId="38E5CEC3" w14:textId="77777777" w:rsidR="00725213" w:rsidRPr="004A7A59" w:rsidRDefault="00725213" w:rsidP="00725213">
      <w:pPr>
        <w:jc w:val="both"/>
        <w:rPr>
          <w:rFonts w:ascii="Palatino Linotype" w:hAnsi="Palatino Linotype" w:cstheme="minorHAnsi"/>
          <w:bCs/>
          <w:lang w:val="ru-RU"/>
        </w:rPr>
      </w:pPr>
    </w:p>
    <w:p w14:paraId="6339D45F" w14:textId="77777777" w:rsidR="00725213" w:rsidRPr="004A7A59" w:rsidRDefault="00725213" w:rsidP="00E721AF">
      <w:pPr>
        <w:jc w:val="both"/>
        <w:rPr>
          <w:rFonts w:ascii="Palatino Linotype" w:hAnsi="Palatino Linotype"/>
          <w:lang w:val="ru-RU"/>
        </w:rPr>
      </w:pPr>
      <w:r w:rsidRPr="004A7A59">
        <w:rPr>
          <w:rFonts w:ascii="Palatino Linotype" w:hAnsi="Palatino Linotype"/>
          <w:lang w:val="ru-RU"/>
        </w:rPr>
        <w:t xml:space="preserve">Яке аз камбудиҳои асосӣ дар пешниҳоди хизматрасонӣ ин набудани дастгирии психологии тахассусӣ барои занон ва духтарони аз ЗШГ осебдида мебошад. Кодекси тандурустӣ як бобро дар бораи солимии равонӣ ва расонидани кӯмаки равонӣ ва табобат дар муассисаҳои солимии равонӣ ва берун аз онро дар бар мегирад. Дар Қонун «Дар бораи хизматрасониҳои иҷтимоӣ» ва тартиби пешниҳоди хизматрасонии ройгони иҷтимоӣ, ки дар боло зикр гардид, дар бораи ҳуқуқи гирандагон барои гирифтани кӯмаки равонӣ сухан меравад. Аммо тартиби батафсили гузаронидани таҳия нашудааст. </w:t>
      </w:r>
    </w:p>
    <w:p w14:paraId="3C952FEE" w14:textId="77777777" w:rsidR="00725213" w:rsidRPr="004A7A59" w:rsidRDefault="00725213" w:rsidP="00E721AF">
      <w:pPr>
        <w:jc w:val="both"/>
        <w:rPr>
          <w:rFonts w:ascii="Palatino Linotype" w:hAnsi="Palatino Linotype" w:cstheme="minorHAnsi"/>
          <w:bCs/>
          <w:lang w:val="ru-RU"/>
        </w:rPr>
      </w:pPr>
    </w:p>
    <w:p w14:paraId="425C9B1F" w14:textId="77777777" w:rsidR="00725213" w:rsidRPr="004A7A59" w:rsidRDefault="00725213" w:rsidP="006D7DD8">
      <w:pPr>
        <w:pStyle w:val="3"/>
        <w:spacing w:before="0"/>
        <w:jc w:val="both"/>
        <w:rPr>
          <w:rFonts w:ascii="Palatino Linotype" w:hAnsi="Palatino Linotype" w:cstheme="minorHAnsi"/>
          <w:b/>
          <w:bCs/>
          <w:i/>
          <w:iCs/>
          <w:color w:val="2F5496" w:themeColor="accent1" w:themeShade="BF"/>
          <w:lang w:val="ru-RU"/>
        </w:rPr>
      </w:pPr>
      <w:bookmarkStart w:id="176" w:name="_Toc127457436"/>
      <w:r w:rsidRPr="004A7A59">
        <w:rPr>
          <w:rFonts w:ascii="Palatino Linotype" w:hAnsi="Palatino Linotype" w:cstheme="minorHAnsi"/>
          <w:b/>
          <w:bCs/>
          <w:i/>
          <w:iCs/>
          <w:color w:val="2F5496" w:themeColor="accent1" w:themeShade="BF"/>
          <w:lang w:val="ru-RU"/>
        </w:rPr>
        <w:t>4.3.5. Экспертизаи судӣ-тиббӣ</w:t>
      </w:r>
      <w:bookmarkEnd w:id="176"/>
      <w:r w:rsidRPr="004A7A59">
        <w:rPr>
          <w:rFonts w:ascii="Palatino Linotype" w:hAnsi="Palatino Linotype" w:cstheme="minorHAnsi"/>
          <w:b/>
          <w:bCs/>
          <w:i/>
          <w:iCs/>
          <w:color w:val="2F5496" w:themeColor="accent1" w:themeShade="BF"/>
          <w:lang w:val="ru-RU"/>
        </w:rPr>
        <w:t xml:space="preserve"> </w:t>
      </w:r>
    </w:p>
    <w:p w14:paraId="75B7D00C" w14:textId="457BBAF8" w:rsidR="00725213" w:rsidRPr="004A7A59" w:rsidRDefault="00725213" w:rsidP="00E721AF">
      <w:pPr>
        <w:jc w:val="both"/>
        <w:rPr>
          <w:rFonts w:ascii="Palatino Linotype" w:hAnsi="Palatino Linotype"/>
          <w:lang w:val="ru-RU"/>
        </w:rPr>
      </w:pPr>
      <w:r w:rsidRPr="004A7A59">
        <w:rPr>
          <w:rFonts w:ascii="Palatino Linotype" w:hAnsi="Palatino Linotype"/>
          <w:lang w:val="ru-RU"/>
        </w:rPr>
        <w:t>Дар доираи тафтиши ҷиноятии парвандаҳо оид ба ЗШГ ва парвандахои айбдоркуни хусуси барои муқаррар намудани хусусият ва вазнинии осеби ба саломати расонидашуда (шиканча) ва вазъи ҷинси баъди ЗШГ, бояд ҳатман экспертизаи судӣ тиббӣ гузаронида шавад. Чунин ташхис дар муассисаҳои махсуси тандурустӣ, аз қабили Марказҳо ва шӯъбаҳои байниноҳиявии экспертизаи судӣ-тиббӣ гузаронида шавад. Тартиби гузаронидани экспертизаи судӣ тибби тибқи Қонуни Ҷумҳурии Тоҷикистон «Дар бораи экспертизаи давлатӣ» анҷом дода мешавад.</w:t>
      </w:r>
    </w:p>
    <w:p w14:paraId="27B549C2" w14:textId="77777777" w:rsidR="00725213" w:rsidRPr="004A7A59" w:rsidRDefault="00725213" w:rsidP="00E721AF">
      <w:pPr>
        <w:jc w:val="both"/>
        <w:rPr>
          <w:rFonts w:ascii="Palatino Linotype" w:hAnsi="Palatino Linotype" w:cstheme="minorHAnsi"/>
          <w:bCs/>
          <w:lang w:val="ru-RU"/>
        </w:rPr>
      </w:pPr>
    </w:p>
    <w:p w14:paraId="70DB5271" w14:textId="77777777" w:rsidR="00725213" w:rsidRPr="004A7A59" w:rsidRDefault="00725213" w:rsidP="00E721AF">
      <w:pPr>
        <w:jc w:val="both"/>
        <w:rPr>
          <w:rFonts w:ascii="Palatino Linotype" w:hAnsi="Palatino Linotype"/>
          <w:lang w:val="ru-RU"/>
        </w:rPr>
      </w:pPr>
      <w:r w:rsidRPr="004A7A59">
        <w:rPr>
          <w:rFonts w:ascii="Palatino Linotype" w:hAnsi="Palatino Linotype"/>
          <w:lang w:val="ru-RU"/>
        </w:rPr>
        <w:t xml:space="preserve">Дар Тоҷикистон 30 муассиса (марказҳо ва шӯъбаҳо) мавҷуд мебошанд, ки ташхиси судӣ тиббӣ мегузаронанд. Аммо дастрасии занону духтарон ба ин муассисаҳо барои ҳуҷҷатгузории ҳолати осебҳои аз тарафи ҳуқуқвайронкунанда расонида шудааст, бинобар мавҷуд набудани чунин иншоот дар сатҳи маҳаллӣ метавонанд душвор бошад. Барои дарёфти роҳхати ройгон барои ташхиси судӣ тиббӣ бояд парвандаи ҷиноятӣ оғоз карда шавад ва мақомоти ҳифзи ҳуқуқ бояд ҷабрдидаро барои чунин ташхис фиристанд. Агар ҷабрдида қарор қабул кунад, ки аз ташхиси судӣ тиббӣ гузарад, вай ӯҳдадор мешавад, ки маблағи хизматрасониро тибқи тарофаҳои ВТҲИА муқаррарнамуда пардохт кунад. Аксари духтурон — коршиносони судию тиббй — мардонанд. Ин ҳолат низ метавонад боиси маҳдуд </w:t>
      </w:r>
      <w:r w:rsidRPr="004A7A59">
        <w:rPr>
          <w:rFonts w:ascii="Palatino Linotype" w:hAnsi="Palatino Linotype"/>
          <w:lang w:val="ru-RU"/>
        </w:rPr>
        <w:lastRenderedPageBreak/>
        <w:t>шудани қобилияти занон барои санҷиш гардад, махсусан дар ҳолатҳои зӯроварии ҷинсӣ.</w:t>
      </w:r>
    </w:p>
    <w:p w14:paraId="28F6B762" w14:textId="77777777" w:rsidR="00725213" w:rsidRPr="004A7A59" w:rsidRDefault="00725213" w:rsidP="00E721AF">
      <w:pPr>
        <w:jc w:val="both"/>
        <w:rPr>
          <w:rFonts w:ascii="Palatino Linotype" w:hAnsi="Palatino Linotype" w:cstheme="minorHAnsi"/>
          <w:bCs/>
          <w:lang w:val="ru-RU"/>
        </w:rPr>
      </w:pPr>
    </w:p>
    <w:p w14:paraId="1BE5E7AC" w14:textId="77777777" w:rsidR="00725213" w:rsidRPr="004A7A59" w:rsidRDefault="00725213" w:rsidP="006D7DD8">
      <w:pPr>
        <w:pStyle w:val="3"/>
        <w:spacing w:before="0"/>
        <w:jc w:val="both"/>
        <w:rPr>
          <w:rFonts w:ascii="Palatino Linotype" w:hAnsi="Palatino Linotype" w:cstheme="minorHAnsi"/>
          <w:b/>
          <w:bCs/>
          <w:i/>
          <w:iCs/>
          <w:color w:val="2F5496" w:themeColor="accent1" w:themeShade="BF"/>
          <w:lang w:val="ru-RU"/>
        </w:rPr>
      </w:pPr>
      <w:bookmarkStart w:id="177" w:name="_Toc127457437"/>
      <w:r w:rsidRPr="004A7A59">
        <w:rPr>
          <w:rFonts w:ascii="Palatino Linotype" w:hAnsi="Palatino Linotype" w:cstheme="minorHAnsi"/>
          <w:b/>
          <w:bCs/>
          <w:i/>
          <w:iCs/>
          <w:color w:val="2F5496" w:themeColor="accent1" w:themeShade="BF"/>
          <w:lang w:val="ru-RU"/>
        </w:rPr>
        <w:t>4.3.6. Ҳамоҳангсозии бахши тандурустӣ бо дигар мақомоте, ки барои пешгирии ЗШГ масъуланд</w:t>
      </w:r>
      <w:bookmarkEnd w:id="177"/>
    </w:p>
    <w:p w14:paraId="5DF56662" w14:textId="77777777" w:rsidR="00725213" w:rsidRPr="004A7A59" w:rsidRDefault="00725213" w:rsidP="00E721AF">
      <w:pPr>
        <w:jc w:val="both"/>
        <w:rPr>
          <w:rFonts w:ascii="Palatino Linotype" w:hAnsi="Palatino Linotype"/>
          <w:lang w:val="ru-RU"/>
        </w:rPr>
      </w:pPr>
      <w:r w:rsidRPr="004A7A59">
        <w:rPr>
          <w:rFonts w:ascii="Palatino Linotype" w:hAnsi="Palatino Linotype"/>
          <w:lang w:val="ru-RU"/>
        </w:rPr>
        <w:t>Дар муқаррароти ҳуқуқие, ки соҳаи тандурустӣ ва пешгирии зўроварӣ дар оиларо танзим мекунанд, мафҳуми мукаммали ЗШГ -ро истифода намебаранд. Тавре дар боло зикр гардид, муассисаҳои тиббие, ки хизматрасонии солимии репродуктивии кӯдаконро пешниҳод мекунанд, бояд дар бораи таҷовуз ба номус нисбати кӯдакон ба прокуратура ва мақомоти ҳифзи ҳуқуқ маълумот пешниҳод намоянд. Қисми боқимондаи қонунгузорӣ механизмҳои ҳамоҳангсозии фаъолияти муассисаҳои тандурустиро бо дигар мақомот танҳо дар масъалаҳои зӯроварӣ дар оила пешбинӣ мекунад. Ҳамин тариқ, дар қонун муносибати ҳамаҷонибаи ҳамоҳангсозӣ оид ба пешгирӣ ва вокуниш ба ҳама шаклҳои ЗШГпешбинӣ нашудааст.</w:t>
      </w:r>
    </w:p>
    <w:p w14:paraId="2A65A095" w14:textId="77777777" w:rsidR="00725213" w:rsidRPr="004A7A59" w:rsidRDefault="00725213" w:rsidP="00E721AF">
      <w:pPr>
        <w:jc w:val="both"/>
        <w:rPr>
          <w:rFonts w:ascii="Palatino Linotype" w:hAnsi="Palatino Linotype" w:cstheme="minorHAnsi"/>
          <w:lang w:val="ru-RU"/>
        </w:rPr>
      </w:pPr>
    </w:p>
    <w:p w14:paraId="17CE4BF3" w14:textId="36C09855" w:rsidR="00725213" w:rsidRPr="004A7A59" w:rsidRDefault="00725213" w:rsidP="00E721AF">
      <w:pPr>
        <w:widowControl w:val="0"/>
        <w:autoSpaceDE w:val="0"/>
        <w:autoSpaceDN w:val="0"/>
        <w:adjustRightInd w:val="0"/>
        <w:jc w:val="both"/>
        <w:rPr>
          <w:rFonts w:ascii="Palatino Linotype" w:hAnsi="Palatino Linotype"/>
          <w:b/>
          <w:bCs/>
          <w:lang w:val="ru-RU"/>
        </w:rPr>
      </w:pPr>
      <w:r w:rsidRPr="004A7A59">
        <w:rPr>
          <w:rFonts w:ascii="Palatino Linotype" w:hAnsi="Palatino Linotype"/>
          <w:lang w:val="ru-RU"/>
        </w:rPr>
        <w:t xml:space="preserve">Механизми ҳамоҳангсозии масъалаҳои зӯроварӣ дар оиларо Қонун «Дар бораи пешгирии зӯроварӣ дар оила», Барномаи давлатии пешгирии зӯроварӣ дар оила барои солҳои 2014-2023 дар маҷмӯъ муқаррар кардааст. Механизми мушаххас бошад, дар Қоидаҳои ҳамкории байниидоравӣ оид ба татбиқи Қонун дар бораи пешгирии зӯроварӣ дар оила, ки аз ҷониби </w:t>
      </w:r>
      <w:r w:rsidRPr="004A7A59">
        <w:rPr>
          <w:rFonts w:ascii="Palatino Linotype" w:hAnsi="Palatino Linotype"/>
          <w:lang w:val="tg-Cyrl-TJ"/>
        </w:rPr>
        <w:t xml:space="preserve">КБТНЗ </w:t>
      </w:r>
      <w:r w:rsidRPr="004A7A59">
        <w:rPr>
          <w:rFonts w:ascii="Palatino Linotype" w:hAnsi="Palatino Linotype"/>
          <w:lang w:val="ru-RU"/>
        </w:rPr>
        <w:t>тасдиқ шудааст (№3 аз 14 июли соли 2020) пешбинӣ мешавад. Дастурамалҳои махсусе, ки барои кормандони соҳаи тиб оид ба пешгирии зӯроварӣ дар оила қабул шудаанд ва Низомномаи намунавӣ дар бораи утоқҳои тавонбахшии тиббию иҷтимоии занони аз зӯроварӣ ҷабрдида, ки дар боло зикр гардид, ӯҳдадории муассисаҳои тандурустиро оид ба ҳамоҳангсозии фаъолияти худ бо дигар мақомоти салоҳиятдор пешбинӣ менамояд. Тибқи ин ҳуҷҷатҳо, ҳамоҳангсозӣ асосан дар сатҳи маҳаллӣ дар асоси қарори махсуси ҳукумати иҷроияи маҳаллӣ дар бораи ҳайати гурӯҳҳои кории байниидоравӣ дар сатҳи ноҳия, ки ба ҳайати он намояндаи шӯъбаи тандурустӣ шомил аст, сурат мегирад.</w:t>
      </w:r>
    </w:p>
    <w:p w14:paraId="60445841" w14:textId="77777777" w:rsidR="00725213" w:rsidRPr="004A7A59" w:rsidRDefault="00725213" w:rsidP="00E721AF">
      <w:pPr>
        <w:jc w:val="both"/>
        <w:rPr>
          <w:rFonts w:ascii="Palatino Linotype" w:hAnsi="Palatino Linotype" w:cstheme="minorHAnsi"/>
          <w:lang w:val="ru-RU"/>
        </w:rPr>
      </w:pPr>
    </w:p>
    <w:p w14:paraId="38FAB18C" w14:textId="77777777" w:rsidR="00725213" w:rsidRPr="004A7A59" w:rsidRDefault="00725213" w:rsidP="00E721AF">
      <w:pPr>
        <w:jc w:val="both"/>
        <w:rPr>
          <w:rFonts w:ascii="Palatino Linotype" w:hAnsi="Palatino Linotype"/>
          <w:lang w:val="ru-RU"/>
        </w:rPr>
      </w:pPr>
      <w:r w:rsidRPr="004A7A59">
        <w:rPr>
          <w:rFonts w:ascii="Palatino Linotype" w:hAnsi="Palatino Linotype"/>
          <w:lang w:val="ru-RU"/>
        </w:rPr>
        <w:t xml:space="preserve">Сатҳи дигари ҳамоҳангсозии муассисаҳои тандурустӣ бо дигар мақомот мувофиқи механизми муроҷиат, ки тибқи ҳуҷҷатҳои дар боло зикршуда муқаррар шудааст, амалӣ карда мешавад. Онҳо муассисаҳои тандурустиро вазифадор мекунанд, ки қурбониёни хушунати хонаводагиро бо розигии ҷабрдида ба мақомоти дигар, чунончӣ ба милитсия равон кунанд. Илова бар ин, кормандони соҳаи тиб бо ризоияти ҷабрдида, бо мақсади расонидани маҷмӯи ҳамаҷонибаи кӯмак ба нафари аз зӯроварӣ дар оила ҷабрдида ва таъмини бехатарии қурбонии зӯроварӣ, варақаи маълумотӣ тартиб дода, он ба мақомоти дахлдор, ки метавонанд ба ҷабрдида як ё якчанд хизматрасониҳои зарурии зеринро пешниҳод кунанд, манзур карда мешаванд: </w:t>
      </w:r>
    </w:p>
    <w:p w14:paraId="047A0BF9" w14:textId="77777777" w:rsidR="00725213" w:rsidRPr="004A7A59" w:rsidRDefault="00725213" w:rsidP="00E721AF">
      <w:pPr>
        <w:pStyle w:val="a3"/>
        <w:numPr>
          <w:ilvl w:val="0"/>
          <w:numId w:val="24"/>
        </w:numPr>
        <w:ind w:left="714" w:hanging="357"/>
        <w:jc w:val="both"/>
        <w:rPr>
          <w:rFonts w:ascii="Palatino Linotype" w:hAnsi="Palatino Linotype" w:cstheme="minorHAnsi"/>
        </w:rPr>
      </w:pPr>
      <w:r w:rsidRPr="004A7A59">
        <w:rPr>
          <w:rFonts w:ascii="Palatino Linotype" w:hAnsi="Palatino Linotype" w:cstheme="minorHAnsi"/>
        </w:rPr>
        <w:t xml:space="preserve">кор бо оилахо ва </w:t>
      </w:r>
      <w:r w:rsidRPr="004A7A59">
        <w:rPr>
          <w:rFonts w:ascii="Palatino Linotype" w:hAnsi="Palatino Linotype" w:cstheme="minorHAnsi"/>
          <w:lang w:val="tg-Cyrl-TJ"/>
        </w:rPr>
        <w:t xml:space="preserve">хадамоти иҷтимоӣ; </w:t>
      </w:r>
    </w:p>
    <w:p w14:paraId="592A0734" w14:textId="77777777" w:rsidR="00725213" w:rsidRPr="004A7A59" w:rsidRDefault="00725213" w:rsidP="00E721AF">
      <w:pPr>
        <w:pStyle w:val="a3"/>
        <w:numPr>
          <w:ilvl w:val="0"/>
          <w:numId w:val="24"/>
        </w:numPr>
        <w:ind w:left="714" w:hanging="357"/>
        <w:jc w:val="both"/>
        <w:rPr>
          <w:rFonts w:ascii="Palatino Linotype" w:hAnsi="Palatino Linotype" w:cstheme="minorHAnsi"/>
        </w:rPr>
      </w:pPr>
      <w:r w:rsidRPr="004A7A59">
        <w:rPr>
          <w:rFonts w:ascii="Palatino Linotype" w:hAnsi="Palatino Linotype" w:cstheme="minorHAnsi"/>
        </w:rPr>
        <w:t>муроҷиат ба хадамоти роҳнамоии касбӣ</w:t>
      </w:r>
      <w:r w:rsidRPr="004A7A59">
        <w:rPr>
          <w:rFonts w:ascii="Palatino Linotype" w:hAnsi="Palatino Linotype" w:cstheme="minorHAnsi"/>
          <w:lang w:val="tg-Cyrl-TJ"/>
        </w:rPr>
        <w:t xml:space="preserve">; </w:t>
      </w:r>
    </w:p>
    <w:p w14:paraId="3C633520" w14:textId="77777777" w:rsidR="00725213" w:rsidRPr="004A7A59" w:rsidRDefault="00725213" w:rsidP="00E721AF">
      <w:pPr>
        <w:pStyle w:val="a3"/>
        <w:numPr>
          <w:ilvl w:val="0"/>
          <w:numId w:val="24"/>
        </w:numPr>
        <w:ind w:left="714" w:hanging="357"/>
        <w:jc w:val="both"/>
        <w:rPr>
          <w:rFonts w:ascii="Palatino Linotype" w:hAnsi="Palatino Linotype" w:cstheme="minorHAnsi"/>
        </w:rPr>
      </w:pPr>
      <w:r w:rsidRPr="004A7A59">
        <w:rPr>
          <w:rFonts w:ascii="Palatino Linotype" w:hAnsi="Palatino Linotype" w:cstheme="minorHAnsi"/>
          <w:lang w:val="tg-Cyrl-TJ"/>
        </w:rPr>
        <w:t xml:space="preserve">кӯмак барои </w:t>
      </w:r>
      <w:r w:rsidRPr="004A7A59">
        <w:rPr>
          <w:rFonts w:ascii="Palatino Linotype" w:hAnsi="Palatino Linotype" w:cstheme="minorHAnsi"/>
        </w:rPr>
        <w:t>дарёфти кор</w:t>
      </w:r>
      <w:r w:rsidRPr="004A7A59">
        <w:rPr>
          <w:rFonts w:ascii="Palatino Linotype" w:hAnsi="Palatino Linotype" w:cstheme="minorHAnsi"/>
          <w:lang w:val="tg-Cyrl-TJ"/>
        </w:rPr>
        <w:t xml:space="preserve">; </w:t>
      </w:r>
    </w:p>
    <w:p w14:paraId="44F9E14B" w14:textId="77777777" w:rsidR="00725213" w:rsidRPr="004A7A59" w:rsidRDefault="00725213" w:rsidP="00E721AF">
      <w:pPr>
        <w:pStyle w:val="a3"/>
        <w:numPr>
          <w:ilvl w:val="0"/>
          <w:numId w:val="24"/>
        </w:numPr>
        <w:ind w:left="714" w:hanging="357"/>
        <w:jc w:val="both"/>
        <w:rPr>
          <w:rFonts w:ascii="Palatino Linotype" w:hAnsi="Palatino Linotype" w:cstheme="minorHAnsi"/>
        </w:rPr>
      </w:pPr>
      <w:r w:rsidRPr="004A7A59">
        <w:rPr>
          <w:rFonts w:ascii="Palatino Linotype" w:hAnsi="Palatino Linotype" w:cstheme="minorHAnsi"/>
        </w:rPr>
        <w:t xml:space="preserve">мониторинг ва </w:t>
      </w:r>
      <w:r w:rsidRPr="004A7A59">
        <w:rPr>
          <w:rFonts w:ascii="Palatino Linotype" w:hAnsi="Palatino Linotype" w:cstheme="minorHAnsi"/>
          <w:lang w:val="tg-Cyrl-TJ"/>
        </w:rPr>
        <w:t>баҳогузор</w:t>
      </w:r>
      <w:r w:rsidRPr="004A7A59">
        <w:rPr>
          <w:rFonts w:ascii="Palatino Linotype" w:hAnsi="Palatino Linotype" w:cstheme="minorHAnsi"/>
        </w:rPr>
        <w:t>ии ҳолати ҳамгироӣ ба оила ва/ё ҷомеа</w:t>
      </w:r>
      <w:r w:rsidRPr="004A7A59">
        <w:rPr>
          <w:rFonts w:ascii="Palatino Linotype" w:hAnsi="Palatino Linotype" w:cstheme="minorHAnsi"/>
          <w:lang w:val="tg-Cyrl-TJ"/>
        </w:rPr>
        <w:t xml:space="preserve">; </w:t>
      </w:r>
    </w:p>
    <w:p w14:paraId="4144DDD3" w14:textId="77777777" w:rsidR="00725213" w:rsidRPr="004A7A59" w:rsidRDefault="00725213" w:rsidP="00E721AF">
      <w:pPr>
        <w:pStyle w:val="a3"/>
        <w:numPr>
          <w:ilvl w:val="0"/>
          <w:numId w:val="24"/>
        </w:numPr>
        <w:ind w:left="714" w:hanging="357"/>
        <w:jc w:val="both"/>
        <w:rPr>
          <w:rFonts w:ascii="Palatino Linotype" w:hAnsi="Palatino Linotype" w:cstheme="minorHAnsi"/>
        </w:rPr>
      </w:pPr>
      <w:r w:rsidRPr="004A7A59">
        <w:rPr>
          <w:rFonts w:ascii="Palatino Linotype" w:hAnsi="Palatino Linotype" w:cstheme="minorHAnsi"/>
        </w:rPr>
        <w:lastRenderedPageBreak/>
        <w:t>таъмини дастрасии кӯдакон ба хизматрасониҳои та</w:t>
      </w:r>
      <w:r w:rsidRPr="004A7A59">
        <w:rPr>
          <w:rFonts w:ascii="Palatino Linotype" w:hAnsi="Palatino Linotype" w:cstheme="minorHAnsi"/>
          <w:lang w:val="tg-Cyrl-TJ"/>
        </w:rPr>
        <w:t>ҳсилотии а</w:t>
      </w:r>
      <w:r w:rsidRPr="004A7A59">
        <w:rPr>
          <w:rFonts w:ascii="Palatino Linotype" w:hAnsi="Palatino Linotype" w:cstheme="minorHAnsi"/>
        </w:rPr>
        <w:t>давлатӣ (мактабҳо, боғчаҳо ва ғайра).</w:t>
      </w:r>
    </w:p>
    <w:p w14:paraId="09FED0DB" w14:textId="77777777" w:rsidR="00725213" w:rsidRPr="004A7A59" w:rsidRDefault="00725213" w:rsidP="006D7DD8">
      <w:pPr>
        <w:jc w:val="both"/>
        <w:rPr>
          <w:rFonts w:ascii="Palatino Linotype" w:hAnsi="Palatino Linotype" w:cstheme="minorHAnsi"/>
          <w:lang w:val="ru-RU"/>
        </w:rPr>
      </w:pPr>
    </w:p>
    <w:p w14:paraId="0F9F15F0" w14:textId="77777777" w:rsidR="00725213" w:rsidRPr="004A7A59" w:rsidRDefault="00725213" w:rsidP="00E721AF">
      <w:pPr>
        <w:jc w:val="both"/>
        <w:rPr>
          <w:rFonts w:ascii="Palatino Linotype" w:eastAsia="Merriweather" w:hAnsi="Palatino Linotype"/>
          <w:lang w:val="ru-RU"/>
        </w:rPr>
      </w:pPr>
      <w:r w:rsidRPr="004A7A59">
        <w:rPr>
          <w:rFonts w:ascii="Palatino Linotype" w:hAnsi="Palatino Linotype"/>
          <w:lang w:val="ru-RU"/>
        </w:rPr>
        <w:t>Замима ба ҳуҷҷатҳо (дастурмал, муқаррароти намунавӣ) рўйхати муфассали маълумотеро, ки ҳангоми пешниҳоди хизматрасонӣ ба ҳисоб гирифта мешаванд, ва шаклҳои ҳисоботдиҳӣ барои ҷамъоварии маълумоти оморӣ оид ба дастгирии пешниҳодшударо дар бар мегирад. Маълумот дар ҳисоботҳои оморӣ ҷамъ ва муттаҳид карда шуда, як маротиба дар шаш моҳ ба ВТҲИА пешниҳод карда мешаванд.</w:t>
      </w:r>
    </w:p>
    <w:p w14:paraId="65194A63" w14:textId="77777777" w:rsidR="00725213" w:rsidRPr="004A7A59" w:rsidRDefault="00725213" w:rsidP="006D7DD8">
      <w:pPr>
        <w:jc w:val="both"/>
        <w:rPr>
          <w:rFonts w:ascii="Palatino Linotype" w:hAnsi="Palatino Linotype"/>
          <w:lang w:val="ru-RU"/>
        </w:rPr>
      </w:pPr>
    </w:p>
    <w:p w14:paraId="4B98174E" w14:textId="66D49546" w:rsidR="00D81C7E" w:rsidRPr="004A7A59" w:rsidRDefault="00D81C7E" w:rsidP="006D7DD8">
      <w:pPr>
        <w:pStyle w:val="3"/>
        <w:spacing w:before="0"/>
        <w:jc w:val="both"/>
        <w:rPr>
          <w:rFonts w:ascii="Palatino Linotype" w:hAnsi="Palatino Linotype" w:cstheme="minorHAnsi"/>
          <w:b/>
          <w:bCs/>
          <w:i/>
          <w:iCs/>
          <w:color w:val="2F5496" w:themeColor="accent1" w:themeShade="BF"/>
          <w:sz w:val="28"/>
          <w:szCs w:val="28"/>
          <w:lang w:val="ru-RU"/>
        </w:rPr>
      </w:pPr>
      <w:r w:rsidRPr="004A7A59">
        <w:rPr>
          <w:rFonts w:ascii="Palatino Linotype" w:hAnsi="Palatino Linotype" w:cstheme="minorHAnsi"/>
          <w:b/>
          <w:bCs/>
          <w:i/>
          <w:iCs/>
          <w:color w:val="2F5496" w:themeColor="accent1" w:themeShade="BF"/>
          <w:sz w:val="28"/>
          <w:szCs w:val="28"/>
          <w:lang w:val="ru-RU"/>
        </w:rPr>
        <w:t>4.4. Бахши маориф ва Зӯроварии шахвонӣ ва гендерӣ (ЗШГ)</w:t>
      </w:r>
    </w:p>
    <w:p w14:paraId="24C2E9BF" w14:textId="43C49C78" w:rsidR="00D81C7E" w:rsidRPr="004A7A59" w:rsidRDefault="00D81C7E" w:rsidP="006D7DD8">
      <w:pPr>
        <w:pStyle w:val="3"/>
        <w:spacing w:before="0"/>
        <w:jc w:val="both"/>
        <w:rPr>
          <w:rFonts w:ascii="Palatino Linotype" w:hAnsi="Palatino Linotype" w:cstheme="minorHAnsi"/>
          <w:b/>
          <w:bCs/>
          <w:i/>
          <w:iCs/>
          <w:color w:val="2F5496" w:themeColor="accent1" w:themeShade="BF"/>
          <w:lang w:val="ru-RU"/>
        </w:rPr>
      </w:pPr>
      <w:r w:rsidRPr="004A7A59">
        <w:rPr>
          <w:rFonts w:ascii="Palatino Linotype" w:hAnsi="Palatino Linotype" w:cstheme="minorHAnsi"/>
          <w:b/>
          <w:bCs/>
          <w:i/>
          <w:iCs/>
          <w:color w:val="2F5496" w:themeColor="accent1" w:themeShade="BF"/>
          <w:lang w:val="ru-RU"/>
        </w:rPr>
        <w:t>4.4.1. Стандартҳои байналмиллалӣ оид ба вокуниши бахши маориф ба ЗШГ</w:t>
      </w:r>
      <w:r w:rsidRPr="004A7A59">
        <w:rPr>
          <w:rFonts w:cstheme="minorHAnsi"/>
          <w:b/>
          <w:bCs/>
          <w:color w:val="2F5496" w:themeColor="accent1" w:themeShade="BF"/>
          <w:lang w:val="ru-RU"/>
        </w:rPr>
        <w:t>.</w:t>
      </w:r>
    </w:p>
    <w:p w14:paraId="648E1921" w14:textId="70CD5361" w:rsidR="00D81C7E" w:rsidRPr="004A7A59" w:rsidRDefault="00D81C7E" w:rsidP="006D7D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Times New Roman"/>
          <w:color w:val="202124"/>
          <w:lang w:val="tg-Cyrl-TJ" w:eastAsia="ru-RU"/>
        </w:rPr>
      </w:pPr>
      <w:r w:rsidRPr="004A7A59">
        <w:rPr>
          <w:rFonts w:ascii="Palatino Linotype" w:eastAsia="Times New Roman" w:hAnsi="Palatino Linotype" w:cs="Times New Roman"/>
          <w:color w:val="202124"/>
          <w:lang w:val="tg-Cyrl-TJ" w:eastAsia="ru-RU"/>
        </w:rPr>
        <w:t>Маориф воситаи тағир додани рафтори инфиродӣ ва меъёрҳои васеътари иҷтимоӣ оиди зӯроварӣ, баробарии гендерӣ ва табъиз мебошад. «Маориф калиди чаҳорчӯбаи ҳамгирошудаи ҷаҳонии ҳадафҳои рушди устувор ба шумор меравад. Маориф маркази кӯшишҳои мо барои мутобиқ шудан ба тағирот ва тағир додани ҷаҳоне, ки мо дар он зиндагӣ мекунем, аст.</w:t>
      </w:r>
      <w:bookmarkStart w:id="178" w:name="_Int_7L74sir1"/>
      <w:r w:rsidR="00B570A0" w:rsidRPr="004A7A59">
        <w:rPr>
          <w:i/>
          <w:iCs/>
          <w:lang w:val="tg-Cyrl-TJ"/>
        </w:rPr>
        <w:t>”»</w:t>
      </w:r>
      <w:r w:rsidR="00B570A0" w:rsidRPr="004A7A59">
        <w:rPr>
          <w:vertAlign w:val="superscript"/>
        </w:rPr>
        <w:footnoteReference w:id="379"/>
      </w:r>
      <w:bookmarkEnd w:id="178"/>
      <w:r w:rsidRPr="004A7A59">
        <w:rPr>
          <w:rFonts w:ascii="Palatino Linotype" w:eastAsia="Times New Roman" w:hAnsi="Palatino Linotype" w:cs="Times New Roman"/>
          <w:color w:val="202124"/>
          <w:lang w:val="tg-Cyrl-TJ" w:eastAsia="ru-RU"/>
        </w:rPr>
        <w:t xml:space="preserve"> Маориф дар ҷомеа нақши махсусан муҳим ва ташаккулдиҳандаро мебозад ва манфиати умумиҷаҳониро ифода мекунад. Он метавонад ба рушди ҷомеаи осоиштаву шукуфон ва идоракунии он саҳм гузорад. Маориф дар нақши худ ҳамчун саҳмгузори як ниҳоди ташаккулдиҳанда дар эҷоди арзишҳо, муносибатҳо ва рафтори шахсони алоҳида дар ҷомеа мебошад, ки дар тағир додани сабабҳои аслии зӯроварӣ ва махсусан ЗШГ нақши муҳим дорад.</w:t>
      </w:r>
    </w:p>
    <w:p w14:paraId="3A66F189" w14:textId="77777777" w:rsidR="00D81C7E" w:rsidRPr="004A7A59" w:rsidRDefault="00D81C7E" w:rsidP="006D7DD8">
      <w:pPr>
        <w:jc w:val="both"/>
        <w:rPr>
          <w:rFonts w:ascii="Palatino Linotype" w:hAnsi="Palatino Linotype"/>
          <w:lang w:val="tg-Cyrl-TJ"/>
        </w:rPr>
      </w:pPr>
    </w:p>
    <w:p w14:paraId="1A4CF9DA" w14:textId="4282D4DB" w:rsidR="00D81C7E" w:rsidRPr="004A7A59" w:rsidRDefault="00D81C7E" w:rsidP="006D7DD8">
      <w:pPr>
        <w:jc w:val="both"/>
        <w:rPr>
          <w:rFonts w:ascii="Palatino Linotype" w:hAnsi="Palatino Linotype" w:cs="Times New Roman"/>
          <w:lang w:val="tg-Cyrl-TJ"/>
        </w:rPr>
      </w:pPr>
      <w:r w:rsidRPr="004A7A59">
        <w:rPr>
          <w:rFonts w:ascii="Palatino Linotype" w:hAnsi="Palatino Linotype" w:cs="Times New Roman"/>
          <w:lang w:val="tg-Cyrl-TJ"/>
        </w:rPr>
        <w:t>Соҳаи маориф низ тавассути пешбурди принсипҳои сулҳ, баробарӣ, таҳаммулпазирӣ ва ваҳдати иҷтимоӣ дар пешгирии зӯроварӣ саҳм гузоштааст. Равишҳое, ки ба эътироф ва қабули дигаргунӣ муносибати мусбат доранд, барои пешбурди таҳаммулпазирӣ, сулҳ ва қабули гуногунрангӣ муҳиманд. Маориф дар таълим додани стратегияҳои мубориза бо низоъ бидуни истифодаи зӯр ва зӯроварӣ, дар коҳиш додани зӯроварӣ нақши калидӣ мебозад. Ин на танҳо барои коҳиш додани ЗШГ, балки барои муҷаҳҳаз кардани ҷавонон бо малакаҳои пешгирӣ ва коҳиш додани зӯроварӣ дар ҷомеа ва ҳаёти худ дар оянда муҳим аст.</w:t>
      </w:r>
    </w:p>
    <w:p w14:paraId="1619D4F3" w14:textId="77777777" w:rsidR="00D81C7E" w:rsidRPr="004A7A59" w:rsidRDefault="00D81C7E" w:rsidP="006D7DD8">
      <w:pPr>
        <w:jc w:val="both"/>
        <w:rPr>
          <w:rFonts w:ascii="Palatino Linotype" w:hAnsi="Palatino Linotype" w:cs="Times New Roman"/>
          <w:lang w:val="tg-Cyrl-TJ"/>
        </w:rPr>
      </w:pPr>
      <w:r w:rsidRPr="004A7A59">
        <w:rPr>
          <w:rFonts w:ascii="Palatino Linotype" w:hAnsi="Palatino Linotype" w:cs="Times New Roman"/>
          <w:lang w:val="tg-Cyrl-TJ"/>
        </w:rPr>
        <w:t>Конвенсияи ҳуқуқи кўдак (1989) муқаррароти бештарро оид ба ҳифзи кўдакон аз зўроварӣ дорад. Моддаи 19 аз давлатҳо талаб мекунад, ки барои ҳифзи кӯдакон аз ҳама шаклҳои зӯроварӣ чораҳои дахлдори қонунгузорӣ, маъмурӣ, иҷтимоӣ ва таълимӣ андешанд. Сохторҳо ва механизмҳои ба ҷомеа асосёфта низ барои ҳифзи кӯдакон муҳиманд. Фаъолон ва шарикони ҳифзи кӯдак дар самти таъсис ва татбиқи як қатор чораҳо кор мекунанд, то кӯдакон дар муҳити бехатар, тарбиявӣ ва мусоид ба воя расанд ва инкишоф ёбанд. Конвенсия давлатҳоро ӯҳдадор мекунад, ки барои бехатарии кӯдакон саҳм гузорад ва онҳоро аз зӯроварӣ, таҷовуз ва беэътиноӣ аз ҷониби волидон ё ҳар касе, ки ба онҳо нигоҳубин мекунанд (моддаи 19) ҳифз намояд (моддаи 3).</w:t>
      </w:r>
    </w:p>
    <w:p w14:paraId="780B1CF4" w14:textId="77777777" w:rsidR="00D81C7E" w:rsidRPr="004A7A59" w:rsidRDefault="00D81C7E" w:rsidP="006D7DD8">
      <w:pPr>
        <w:jc w:val="both"/>
        <w:rPr>
          <w:rFonts w:ascii="Palatino Linotype" w:hAnsi="Palatino Linotype" w:cs="Times New Roman"/>
          <w:lang w:val="tg-Cyrl-TJ"/>
        </w:rPr>
      </w:pPr>
    </w:p>
    <w:p w14:paraId="5D62C30F" w14:textId="77777777" w:rsidR="00D81C7E" w:rsidRPr="004A7A59" w:rsidRDefault="00D81C7E" w:rsidP="006D7DD8">
      <w:pPr>
        <w:jc w:val="both"/>
        <w:rPr>
          <w:rFonts w:ascii="Palatino Linotype" w:hAnsi="Palatino Linotype" w:cs="Times New Roman"/>
          <w:lang w:val="tg-Cyrl-TJ"/>
        </w:rPr>
      </w:pPr>
      <w:r w:rsidRPr="004A7A59">
        <w:rPr>
          <w:rFonts w:ascii="Palatino Linotype" w:hAnsi="Palatino Linotype" w:cs="Times New Roman"/>
          <w:lang w:val="tg-Cyrl-TJ"/>
        </w:rPr>
        <w:lastRenderedPageBreak/>
        <w:t>Конвенсияи ЮНЕСКО оид ба табъиз дар соҳаи маориф (1960) принсипи роҳ надодан ба табъизро пешбинӣ мекунад ва мегӯяд, ки ҳар як шахс ҳуқуқи таҳсил дорад. Конвенсия изҳор мекунад, ки муҳити бехатар ва бидуни зӯроварӣ ҷузъи муҳими таҳсилоти босифат мебошад.</w:t>
      </w:r>
    </w:p>
    <w:p w14:paraId="30E2118F" w14:textId="77777777" w:rsidR="00D81C7E" w:rsidRPr="004A7A59" w:rsidRDefault="00D81C7E" w:rsidP="006D7DD8">
      <w:pPr>
        <w:jc w:val="both"/>
        <w:rPr>
          <w:rFonts w:ascii="Palatino Linotype" w:hAnsi="Palatino Linotype" w:cs="Times New Roman"/>
          <w:lang w:val="tg-Cyrl-TJ"/>
        </w:rPr>
      </w:pPr>
    </w:p>
    <w:p w14:paraId="6BC85F22" w14:textId="77777777" w:rsidR="00D81C7E" w:rsidRPr="004A7A59" w:rsidRDefault="00D81C7E" w:rsidP="006D7DD8">
      <w:pPr>
        <w:jc w:val="both"/>
        <w:rPr>
          <w:rFonts w:ascii="Palatino Linotype" w:hAnsi="Palatino Linotype" w:cs="Times New Roman"/>
          <w:lang w:val="tg-Cyrl-TJ"/>
        </w:rPr>
      </w:pPr>
      <w:r w:rsidRPr="004A7A59">
        <w:rPr>
          <w:rFonts w:ascii="Palatino Linotype" w:hAnsi="Palatino Linotype" w:cs="Times New Roman"/>
          <w:lang w:val="tg-Cyrl-TJ"/>
        </w:rPr>
        <w:t>Конвенсия дар бораи барҳам додани табъиз нисбати занон изҳор мекунад, ки аъзоён бояд барои пешгирӣ, тафтиш, таъқиб ва ҷазо додани ҳама гуна ҳодисаҳои зӯроварии гендерӣ, ки ҳамчун як шакли табъиз, ки ҳуқуқи духтарон ва занонро поймол мекунад, чораҳои зарурӣ андешад (Тавсияномаи умумии 28 – Банди 2).</w:t>
      </w:r>
    </w:p>
    <w:p w14:paraId="00F6806F" w14:textId="77777777" w:rsidR="00D81C7E" w:rsidRPr="004A7A59" w:rsidRDefault="00D81C7E" w:rsidP="006D7DD8">
      <w:pPr>
        <w:jc w:val="both"/>
        <w:rPr>
          <w:rFonts w:ascii="Palatino Linotype" w:hAnsi="Palatino Linotype" w:cs="Times New Roman"/>
          <w:lang w:val="tg-Cyrl-TJ"/>
        </w:rPr>
      </w:pPr>
    </w:p>
    <w:p w14:paraId="0BA9D727" w14:textId="7C604CAD" w:rsidR="00D81C7E" w:rsidRPr="004A7A59" w:rsidRDefault="00D81C7E" w:rsidP="006D7DD8">
      <w:pPr>
        <w:jc w:val="both"/>
        <w:rPr>
          <w:rFonts w:ascii="Palatino Linotype" w:hAnsi="Palatino Linotype" w:cs="Times New Roman"/>
          <w:lang w:val="tg-Cyrl-TJ"/>
        </w:rPr>
      </w:pPr>
      <w:r w:rsidRPr="004A7A59">
        <w:rPr>
          <w:rFonts w:ascii="Palatino Linotype" w:hAnsi="Palatino Linotype" w:cs="Times New Roman"/>
          <w:lang w:val="tg-Cyrl-TJ"/>
        </w:rPr>
        <w:t>Чаҳорчӯби Дакар оид ба Таълим барои ҳама, ки бо ташаббуси ЮНЕСКО оғоз шудааст, нақшаи амалро барои ноил шудан ба шаш ҳадафи дар сатҳи байналмилалӣ мувофиқашуда оид ба Таълим барои ҳама (ТБҲ) муайян мекунад.</w:t>
      </w:r>
      <w:bookmarkStart w:id="179" w:name="_Int_qy6UhBOu"/>
      <w:r w:rsidR="00DC3CA6" w:rsidRPr="004A7A59">
        <w:rPr>
          <w:vertAlign w:val="superscript"/>
        </w:rPr>
        <w:footnoteReference w:id="380"/>
      </w:r>
      <w:bookmarkEnd w:id="179"/>
      <w:r w:rsidRPr="004A7A59">
        <w:rPr>
          <w:rFonts w:ascii="Palatino Linotype" w:hAnsi="Palatino Linotype" w:cs="Times New Roman"/>
          <w:lang w:val="tg-Cyrl-TJ"/>
        </w:rPr>
        <w:t xml:space="preserve"> Чаҳорчӯби амали Дакар стратегияҳои калидӣ барои ноил шудан ба ҳадафҳои ТБҲ, аз ҷумла пешгирии зӯроварӣ ва низоъ ва фароҳам овардани муҳити бехатари омӯзишро муайян мекунад.</w:t>
      </w:r>
    </w:p>
    <w:p w14:paraId="0DAFA8D2" w14:textId="77777777" w:rsidR="00D81C7E" w:rsidRPr="004A7A59" w:rsidRDefault="00D81C7E" w:rsidP="006D7DD8">
      <w:pPr>
        <w:jc w:val="both"/>
        <w:rPr>
          <w:rFonts w:ascii="Palatino Linotype" w:hAnsi="Palatino Linotype" w:cs="Times New Roman"/>
          <w:lang w:val="tg-Cyrl-TJ"/>
        </w:rPr>
      </w:pPr>
    </w:p>
    <w:p w14:paraId="26EC415E" w14:textId="77777777" w:rsidR="00D81C7E" w:rsidRPr="004A7A59" w:rsidRDefault="00D81C7E" w:rsidP="006D7DD8">
      <w:pPr>
        <w:jc w:val="both"/>
        <w:rPr>
          <w:rFonts w:ascii="Palatino Linotype" w:hAnsi="Palatino Linotype" w:cs="Times New Roman"/>
          <w:lang w:val="tg-Cyrl-TJ"/>
        </w:rPr>
      </w:pPr>
      <w:r w:rsidRPr="004A7A59">
        <w:rPr>
          <w:rFonts w:ascii="Palatino Linotype" w:hAnsi="Palatino Linotype" w:cs="Times New Roman"/>
          <w:lang w:val="tg-Cyrl-TJ"/>
        </w:rPr>
        <w:t>Платформаи амалиёти Пекин (ПАП) (2015) таърифи ҳамаҷонибаи чӣ будани зӯроварӣ дар оила ё ҷомеа, ё аз ҷониби давлат содиршударо ташвиқ мекуад. Он ҳамчунин таълиму тарбияи занонро яке аз 12 самти мавриди таваҷҷӯҳ қарор медиҳад.</w:t>
      </w:r>
    </w:p>
    <w:p w14:paraId="50947067" w14:textId="77777777" w:rsidR="00D81C7E" w:rsidRPr="004A7A59" w:rsidRDefault="00D81C7E" w:rsidP="006D7DD8">
      <w:pPr>
        <w:jc w:val="both"/>
        <w:rPr>
          <w:rFonts w:ascii="Palatino Linotype" w:hAnsi="Palatino Linotype" w:cs="Times New Roman"/>
          <w:lang w:val="tg-Cyrl-TJ"/>
        </w:rPr>
      </w:pPr>
    </w:p>
    <w:p w14:paraId="69A8F8EB" w14:textId="3D434E60" w:rsidR="00D81C7E" w:rsidRPr="004A7A59" w:rsidRDefault="00D81C7E" w:rsidP="006D7DD8">
      <w:pPr>
        <w:jc w:val="both"/>
        <w:rPr>
          <w:rFonts w:ascii="Palatino Linotype" w:hAnsi="Palatino Linotype" w:cs="Times New Roman"/>
          <w:lang w:val="tg-Cyrl-TJ"/>
        </w:rPr>
      </w:pPr>
      <w:r w:rsidRPr="004A7A59">
        <w:rPr>
          <w:rFonts w:ascii="Palatino Linotype" w:hAnsi="Palatino Linotype" w:cs="Times New Roman"/>
          <w:lang w:val="tg-Cyrl-TJ"/>
        </w:rPr>
        <w:t xml:space="preserve">Дар соли 2015 Шӯрои иҷроияи ЮНЕСКО, ки аз 58 кишвари узв иборат аст, қарори “Омӯзиши бидуни тарс”-ро қабул кард, ки ӯҳдадор мешавад, барои таҳия ва татбиқи сиёсатҳо ва нақшаҳои амалҳои миллӣ ҷиҳати дастгирии муҳити бехатар, фарогир ва самаранокии таълими ҳама кӯдакон таъмин шавад. Ин тасмим оқибатҳои манфии </w:t>
      </w:r>
      <w:r w:rsidRPr="004A7A59">
        <w:rPr>
          <w:rStyle w:val="y2iqfc"/>
          <w:rFonts w:ascii="Palatino Linotype" w:hAnsi="Palatino Linotype" w:cs="Times New Roman"/>
          <w:color w:val="202124"/>
          <w:lang w:val="tg-Cyrl-TJ"/>
        </w:rPr>
        <w:t>ЗШГ</w:t>
      </w:r>
      <w:r w:rsidRPr="004A7A59">
        <w:rPr>
          <w:rFonts w:ascii="Palatino Linotype" w:hAnsi="Palatino Linotype" w:cs="Times New Roman"/>
          <w:lang w:val="tg-Cyrl-TJ"/>
        </w:rPr>
        <w:t>-ро ба саломатии кӯдакон, таҳсил, ҳузур дар мактаб ва хатми мактаб комилан эътироф мекунад.</w:t>
      </w:r>
    </w:p>
    <w:p w14:paraId="5D888F1F" w14:textId="77777777" w:rsidR="00D81C7E" w:rsidRPr="004A7A59" w:rsidRDefault="00D81C7E" w:rsidP="006D7DD8">
      <w:pPr>
        <w:jc w:val="both"/>
        <w:rPr>
          <w:rFonts w:ascii="Palatino Linotype" w:hAnsi="Palatino Linotype" w:cs="Times New Roman"/>
          <w:lang w:val="tg-Cyrl-TJ"/>
        </w:rPr>
      </w:pPr>
    </w:p>
    <w:p w14:paraId="5AE775EC" w14:textId="77777777" w:rsidR="00D81C7E" w:rsidRPr="004A7A59" w:rsidRDefault="00D81C7E" w:rsidP="006D7DD8">
      <w:pPr>
        <w:jc w:val="both"/>
        <w:rPr>
          <w:rFonts w:ascii="Palatino Linotype" w:hAnsi="Palatino Linotype" w:cs="Times New Roman"/>
          <w:lang w:val="tg-Cyrl-TJ"/>
        </w:rPr>
      </w:pPr>
      <w:r w:rsidRPr="004A7A59">
        <w:rPr>
          <w:rFonts w:ascii="Palatino Linotype" w:hAnsi="Palatino Linotype" w:cs="Times New Roman"/>
          <w:lang w:val="tg-Cyrl-TJ"/>
        </w:rPr>
        <w:t>Дар соли 2015, иштирокчиёни Форуми умумиҷаҳонии маориф (дар шаҳри Инчони Ҷумҳурии Корея баргузор гардид) Эъломияи Инчон – Маориф 2030: Ба сӯи сифати фарогир ва одилона ва омӯзиши тамоми умр барои ҳама тасдиқ карданд. Моддаи 8 гуфта мешавад: «Мо аҳамияти баробарии гендериро дар ноил шудан ба ҳуқуқ ба таҳсил барои ҳама эътироф мекунем. Аз ин рӯ, мо ӯҳдадор ҳастем, ки сиёсатҳои ҳассос ба гендер, муҳити банақшагирӣ ва омӯзишро дастгирӣ кунем; ҷорӣ намудани масъалаҳои гендерӣ дар таълими омӯзгорон ва барномаҳои таълимӣ; ва барҳам додани табъиз ва зӯроварии гендерӣ дар мактабҳо.'</w:t>
      </w:r>
    </w:p>
    <w:p w14:paraId="7CA3BA85" w14:textId="77777777" w:rsidR="00D81C7E" w:rsidRPr="004A7A59" w:rsidRDefault="00D81C7E" w:rsidP="006D7DD8">
      <w:pPr>
        <w:jc w:val="both"/>
        <w:rPr>
          <w:rFonts w:ascii="Palatino Linotype" w:hAnsi="Palatino Linotype" w:cs="Times New Roman"/>
          <w:lang w:val="tg-Cyrl-TJ"/>
        </w:rPr>
      </w:pPr>
    </w:p>
    <w:p w14:paraId="30376DB7" w14:textId="77777777" w:rsidR="00D81C7E" w:rsidRPr="004A7A59" w:rsidRDefault="00D81C7E" w:rsidP="006D7DD8">
      <w:pPr>
        <w:jc w:val="both"/>
        <w:rPr>
          <w:rFonts w:ascii="Palatino Linotype" w:hAnsi="Palatino Linotype" w:cs="Times New Roman"/>
          <w:lang w:val="tg-Cyrl-TJ"/>
        </w:rPr>
      </w:pPr>
      <w:r w:rsidRPr="004A7A59">
        <w:rPr>
          <w:rFonts w:ascii="Palatino Linotype" w:hAnsi="Palatino Linotype" w:cs="Times New Roman"/>
          <w:lang w:val="tg-Cyrl-TJ"/>
        </w:rPr>
        <w:lastRenderedPageBreak/>
        <w:t>Ҳадафҳои Рушди Устувор (Ҳадафи 4) ҳадафи “Сохтмон ва такмил додани муассисаҳои таълимии кӯдакон, маъюбон ва аз ҷиҳати гендер ҳассос ва фароҳам овардани муҳити бехатар, ғайризӯроварӣ, фарогир ва муассири таълимро барои ҳама” дар бар мегирад. (Ҳадафи 4). Ҳадафи 16 ҳадафи “Ба таври назаррас коҳиш додани ҳама шаклҳои зӯроварӣ ва сатҳи марги марбут ба он дар ҳама ҷо”-ро дар бар мегирад. Ҳадафи 5 ҳадафҳои гуногунро оид ба баробарии гендерӣ ва тавонмандсозии занону духтарон, хотима бахшидан ба табъиз ва аз байн бурдани ҳама шаклҳои зӯроварӣ нисбати ҳама занону духтарон дар соҳаҳои ҷамъиятӣ ва хусусиро дар бар мегирад.</w:t>
      </w:r>
    </w:p>
    <w:p w14:paraId="5978C073" w14:textId="77777777" w:rsidR="00D81C7E" w:rsidRPr="004A7A59" w:rsidRDefault="00D81C7E" w:rsidP="006D7DD8">
      <w:pPr>
        <w:jc w:val="both"/>
        <w:rPr>
          <w:rFonts w:ascii="Palatino Linotype" w:hAnsi="Palatino Linotype" w:cs="Times New Roman"/>
          <w:lang w:val="tg-Cyrl-TJ"/>
        </w:rPr>
      </w:pPr>
    </w:p>
    <w:p w14:paraId="087BD3BF" w14:textId="15A0BF5C" w:rsidR="00D81C7E" w:rsidRPr="004A7A59" w:rsidRDefault="00D81C7E" w:rsidP="00907EC6">
      <w:pPr>
        <w:pStyle w:val="HTML"/>
        <w:jc w:val="both"/>
        <w:rPr>
          <w:rFonts w:ascii="Palatino Linotype" w:hAnsi="Palatino Linotype" w:cs="Times New Roman"/>
          <w:sz w:val="24"/>
          <w:szCs w:val="24"/>
          <w:lang w:val="tg-Cyrl-TJ"/>
        </w:rPr>
      </w:pPr>
      <w:r w:rsidRPr="004A7A59">
        <w:rPr>
          <w:rFonts w:ascii="Palatino Linotype" w:hAnsi="Palatino Linotype" w:cs="Times New Roman"/>
          <w:sz w:val="24"/>
          <w:szCs w:val="24"/>
          <w:lang w:val="tg-Cyrl-TJ"/>
        </w:rPr>
        <w:t xml:space="preserve">Ҳалли самарабахши </w:t>
      </w:r>
      <w:r w:rsidRPr="004A7A59">
        <w:rPr>
          <w:rStyle w:val="y2iqfc"/>
          <w:rFonts w:ascii="Palatino Linotype" w:eastAsiaTheme="majorEastAsia" w:hAnsi="Palatino Linotype" w:cs="Times New Roman"/>
          <w:color w:val="202124"/>
          <w:sz w:val="24"/>
          <w:szCs w:val="24"/>
          <w:lang w:val="tg-Cyrl-TJ"/>
        </w:rPr>
        <w:t>ЗШГ</w:t>
      </w:r>
      <w:r w:rsidRPr="004A7A59">
        <w:rPr>
          <w:rFonts w:ascii="Palatino Linotype" w:hAnsi="Palatino Linotype" w:cs="Times New Roman"/>
          <w:sz w:val="24"/>
          <w:szCs w:val="24"/>
          <w:lang w:val="tg-Cyrl-TJ"/>
        </w:rPr>
        <w:t xml:space="preserve"> сиёсатҳо, расмиятҳо ва сохторҳоро барои ҳифзи кӯдакон аз зӯроварӣ дар ҳама сатҳҳо ва дар ҳама ҷойҳое, ки он рух медиҳад – оилаҳо, мактабҳо ва ҷомеаҳо талаб мекунад. Кор дар доираи равиши бисёрсоҳавӣ ва бо ҳукуматҳо, агентиҳои бисёрҷониба ва дуҷониба, донорҳо, ҷомеаҳо, оилаҳо ва муҳимтар аз ҳама худи кӯдакон муҳим аст. </w:t>
      </w:r>
      <w:r w:rsidRPr="004A7A59">
        <w:rPr>
          <w:rFonts w:ascii="Palatino Linotype" w:hAnsi="Palatino Linotype" w:cs="Times New Roman"/>
          <w:color w:val="202124"/>
          <w:sz w:val="24"/>
          <w:szCs w:val="24"/>
          <w:lang w:val="tg-Cyrl-TJ"/>
        </w:rPr>
        <w:t>Ин равиши ҳамаҷониба ба системаҳо имкон медиҳад, ки хатарҳоро, аз қабили осебпазирии омӯзгоронро беҳтар идора кунанд ва динамикаи мураккаби қудрат ва заф</w:t>
      </w:r>
      <w:r w:rsidR="00CE0BB0" w:rsidRPr="004A7A59">
        <w:rPr>
          <w:rFonts w:ascii="Palatino Linotype" w:hAnsi="Palatino Linotype" w:cs="Times New Roman"/>
          <w:color w:val="202124"/>
          <w:sz w:val="24"/>
          <w:szCs w:val="24"/>
          <w:lang w:val="tg-Cyrl-TJ"/>
        </w:rPr>
        <w:t>ъ</w:t>
      </w:r>
      <w:r w:rsidRPr="004A7A59">
        <w:rPr>
          <w:rFonts w:ascii="Palatino Linotype" w:hAnsi="Palatino Linotype" w:cs="Times New Roman"/>
          <w:color w:val="202124"/>
          <w:sz w:val="24"/>
          <w:szCs w:val="24"/>
          <w:lang w:val="tg-Cyrl-TJ"/>
        </w:rPr>
        <w:t xml:space="preserve">ҳои институтсионалиро ҳал кунанд, ки одамонро ба истисмор ва сӯиистифода осебпазир мегузоранд. </w:t>
      </w:r>
      <w:r w:rsidRPr="004A7A59">
        <w:rPr>
          <w:rFonts w:ascii="Palatino Linotype" w:hAnsi="Palatino Linotype" w:cs="Times New Roman"/>
          <w:sz w:val="24"/>
          <w:szCs w:val="24"/>
          <w:lang w:val="tg-Cyrl-TJ"/>
        </w:rPr>
        <w:t xml:space="preserve">Илова бар ин, муҳим аст, ки ҳифзи кӯдакон дар доираи васеи сиёсат ва қонунгузорӣ, барномаҳо ва хадамот баррасӣ карда шавад, то ин ки вокунишҳо ба </w:t>
      </w:r>
      <w:r w:rsidRPr="004A7A59">
        <w:rPr>
          <w:rStyle w:val="y2iqfc"/>
          <w:rFonts w:ascii="Palatino Linotype" w:eastAsiaTheme="majorEastAsia" w:hAnsi="Palatino Linotype" w:cs="Times New Roman"/>
          <w:color w:val="202124"/>
          <w:sz w:val="24"/>
          <w:szCs w:val="24"/>
          <w:lang w:val="tg-Cyrl-TJ"/>
        </w:rPr>
        <w:t>ЗШГ</w:t>
      </w:r>
      <w:r w:rsidRPr="004A7A59">
        <w:rPr>
          <w:rFonts w:ascii="Palatino Linotype" w:hAnsi="Palatino Linotype" w:cs="Times New Roman"/>
          <w:sz w:val="24"/>
          <w:szCs w:val="24"/>
          <w:lang w:val="tg-Cyrl-TJ"/>
        </w:rPr>
        <w:t xml:space="preserve"> хуб ҳамгиро ва дуруст ҳал карда шаванд.</w:t>
      </w:r>
    </w:p>
    <w:p w14:paraId="1177034E" w14:textId="77777777" w:rsidR="00D81C7E" w:rsidRPr="004A7A59" w:rsidRDefault="00D81C7E" w:rsidP="00907EC6">
      <w:pPr>
        <w:pStyle w:val="HTML"/>
        <w:jc w:val="both"/>
        <w:rPr>
          <w:rFonts w:ascii="Palatino Linotype" w:hAnsi="Palatino Linotype" w:cs="Times New Roman"/>
          <w:sz w:val="24"/>
          <w:szCs w:val="24"/>
          <w:lang w:val="tg-Cyrl-TJ"/>
        </w:rPr>
      </w:pPr>
    </w:p>
    <w:p w14:paraId="1DC694AA"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Ҳангоми қабули қонунҳо, полисҳо ва қонунҳо бояд мулоҳизаҳои асосии зерин баррасӣ карда шаванд:</w:t>
      </w:r>
    </w:p>
    <w:p w14:paraId="6642029D"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0D6B3E78"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Муҳити зист: Таъмини бехатарии мактабҳо ва дастгирӣ</w:t>
      </w:r>
    </w:p>
    <w:p w14:paraId="6648379D" w14:textId="52D9F50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Инфрасохтори физикии мактаб муҳим аст, зеро </w:t>
      </w:r>
      <w:r w:rsidRPr="004A7A59">
        <w:rPr>
          <w:rStyle w:val="y2iqfc"/>
          <w:rFonts w:ascii="Palatino Linotype" w:eastAsiaTheme="majorEastAsia" w:hAnsi="Palatino Linotype" w:cs="Times New Roman"/>
          <w:color w:val="202124"/>
          <w:sz w:val="24"/>
          <w:szCs w:val="24"/>
          <w:lang w:val="tg-Cyrl-TJ"/>
        </w:rPr>
        <w:t xml:space="preserve">ЗШГ </w:t>
      </w:r>
      <w:r w:rsidRPr="004A7A59">
        <w:rPr>
          <w:rFonts w:ascii="Palatino Linotype" w:hAnsi="Palatino Linotype" w:cs="Times New Roman"/>
          <w:color w:val="202124"/>
          <w:sz w:val="24"/>
          <w:szCs w:val="24"/>
          <w:lang w:val="tg-Cyrl-TJ"/>
        </w:rPr>
        <w:t xml:space="preserve">метавонад дар биноҳои мактаб ва атрофи он, майдонҳо ва дар роҳ ба мактаб ва берун аз мактаб сурат гирад. Нуқтаҳои доғи хушунат ҳоҷатхонаҳо, синфхонаҳои холӣ, долонҳо ва хобгоҳҳо ва инчунин атрофи майдони мактабро дар бар мегиранд. </w:t>
      </w:r>
      <w:r w:rsidRPr="004A7A59">
        <w:rPr>
          <w:rStyle w:val="y2iqfc"/>
          <w:rFonts w:ascii="Palatino Linotype" w:eastAsiaTheme="majorEastAsia" w:hAnsi="Palatino Linotype" w:cs="Times New Roman"/>
          <w:color w:val="202124"/>
          <w:sz w:val="24"/>
          <w:szCs w:val="24"/>
          <w:lang w:val="tg-Cyrl-TJ"/>
        </w:rPr>
        <w:t>ЗШГ</w:t>
      </w:r>
      <w:r w:rsidRPr="004A7A59">
        <w:rPr>
          <w:rFonts w:ascii="Palatino Linotype" w:hAnsi="Palatino Linotype" w:cs="Times New Roman"/>
          <w:color w:val="202124"/>
          <w:sz w:val="24"/>
          <w:szCs w:val="24"/>
          <w:lang w:val="tg-Cyrl-TJ"/>
        </w:rPr>
        <w:t xml:space="preserve"> метавонад аз сабаби инфрасохтори суст тарҳрезӣшуда ё идорашаванда, ба монанди равшании хира ё қул</w:t>
      </w:r>
      <w:r w:rsidR="009D68A3" w:rsidRPr="004A7A59">
        <w:rPr>
          <w:rFonts w:ascii="Palatino Linotype" w:hAnsi="Palatino Linotype" w:cs="Times New Roman"/>
          <w:color w:val="202124"/>
          <w:sz w:val="24"/>
          <w:szCs w:val="24"/>
          <w:lang w:val="tg-Cyrl-TJ"/>
        </w:rPr>
        <w:t>ф</w:t>
      </w:r>
      <w:r w:rsidRPr="004A7A59">
        <w:rPr>
          <w:rFonts w:ascii="Palatino Linotype" w:hAnsi="Palatino Linotype" w:cs="Times New Roman"/>
          <w:color w:val="202124"/>
          <w:sz w:val="24"/>
          <w:szCs w:val="24"/>
          <w:lang w:val="tg-Cyrl-TJ"/>
        </w:rPr>
        <w:t>ҳои шикаста, инчунин изолятсияи ҷисмонӣ ва назорати нокифояи иншоотҳо шадидтар шавад.</w:t>
      </w:r>
    </w:p>
    <w:p w14:paraId="7B8A80CF"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0B7C924B" w14:textId="415CCBA1"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Дар иҷлосияи 57-уми Комиссия оид ба вазъи занон, ҳукуматҳо дар бораи «беҳтар намудани бехатарии духтарон дар роҳ ба мактаб ва баргаштан аз он ҷо, аз ҷумла тавассути ташкили муҳити бехатар ва аз зӯроварӣ озод» тавассути беҳбуди инфрасохтор, аз қабили бо қулфҳо, беҳтар намудани рушноидихй ва </w:t>
      </w:r>
      <w:r w:rsidR="00EA24BD" w:rsidRPr="004A7A59">
        <w:rPr>
          <w:rFonts w:ascii="Palatino Linotype" w:hAnsi="Palatino Linotype" w:cs="Times New Roman"/>
          <w:color w:val="202124"/>
          <w:sz w:val="24"/>
          <w:szCs w:val="24"/>
          <w:lang w:val="tg-Cyrl-TJ"/>
        </w:rPr>
        <w:t xml:space="preserve">майдончаҳои </w:t>
      </w:r>
      <w:r w:rsidRPr="004A7A59">
        <w:rPr>
          <w:rFonts w:ascii="Palatino Linotype" w:hAnsi="Palatino Linotype" w:cs="Times New Roman"/>
          <w:color w:val="202124"/>
          <w:sz w:val="24"/>
          <w:szCs w:val="24"/>
          <w:lang w:val="tg-Cyrl-TJ"/>
        </w:rPr>
        <w:t xml:space="preserve">бозй таъмин намудани </w:t>
      </w:r>
      <w:r w:rsidR="00EA24BD" w:rsidRPr="004A7A59">
        <w:rPr>
          <w:rFonts w:ascii="Palatino Linotype" w:hAnsi="Palatino Linotype" w:cs="Times New Roman"/>
          <w:color w:val="202124"/>
          <w:sz w:val="24"/>
          <w:szCs w:val="24"/>
          <w:lang w:val="tg-Cyrl-TJ"/>
        </w:rPr>
        <w:t xml:space="preserve">муассисаҳои </w:t>
      </w:r>
      <w:r w:rsidRPr="004A7A59">
        <w:rPr>
          <w:rFonts w:ascii="Palatino Linotype" w:hAnsi="Palatino Linotype" w:cs="Times New Roman"/>
          <w:color w:val="202124"/>
          <w:sz w:val="24"/>
          <w:szCs w:val="24"/>
          <w:lang w:val="tg-Cyrl-TJ"/>
        </w:rPr>
        <w:t>санитарии шахсй, ӯҳдадории мушаххас гирифтанд.</w:t>
      </w:r>
    </w:p>
    <w:p w14:paraId="1AAF4792" w14:textId="77777777" w:rsidR="00EA24BD" w:rsidRPr="004A7A59" w:rsidRDefault="00EA24BD" w:rsidP="00907EC6">
      <w:pPr>
        <w:pStyle w:val="HTML"/>
        <w:rPr>
          <w:rFonts w:ascii="Palatino Linotype" w:hAnsi="Palatino Linotype" w:cs="Times New Roman"/>
          <w:color w:val="202124"/>
          <w:sz w:val="24"/>
          <w:szCs w:val="24"/>
          <w:lang w:val="tg-Cyrl-TJ"/>
        </w:rPr>
      </w:pPr>
    </w:p>
    <w:p w14:paraId="4504FBEC" w14:textId="77777777" w:rsidR="00D81C7E" w:rsidRPr="004A7A59" w:rsidRDefault="00D81C7E" w:rsidP="00907EC6">
      <w:pPr>
        <w:pStyle w:val="HTML"/>
        <w:rPr>
          <w:rFonts w:ascii="Palatino Linotype" w:hAnsi="Palatino Linotype" w:cs="Times New Roman"/>
          <w:color w:val="202124"/>
          <w:sz w:val="24"/>
          <w:szCs w:val="24"/>
          <w:lang w:val="tg-Cyrl-TJ"/>
        </w:rPr>
      </w:pPr>
    </w:p>
    <w:p w14:paraId="6B415ACF" w14:textId="77777777" w:rsidR="00D81C7E" w:rsidRPr="004A7A59" w:rsidRDefault="00D81C7E" w:rsidP="00907EC6">
      <w:pPr>
        <w:pStyle w:val="HTML"/>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Мактабҳоеро, ки барои ҳама донишҷӯён ва кормандон пазироӣ мекунанд, метавон ҳамчун "фарҳанги фарогир" тавсиф кард, ки бо хусусиятҳои:</w:t>
      </w:r>
    </w:p>
    <w:p w14:paraId="45459B61" w14:textId="77777777" w:rsidR="00D81C7E" w:rsidRPr="004A7A59" w:rsidRDefault="00D81C7E" w:rsidP="00907EC6">
      <w:pPr>
        <w:pStyle w:val="HTML"/>
        <w:numPr>
          <w:ilvl w:val="0"/>
          <w:numId w:val="84"/>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lastRenderedPageBreak/>
        <w:t>Ҳузури роҳбароне, ки ба арзишҳои фарогир ва услуби роҳбарӣ содиқанд, ки як қатор шахсонро барои иштирок дар вазифаҳои роҳбарӣ ташвиқ мекунад.</w:t>
      </w:r>
    </w:p>
    <w:p w14:paraId="1A66AC89" w14:textId="77777777" w:rsidR="00D81C7E" w:rsidRPr="004A7A59" w:rsidRDefault="00D81C7E" w:rsidP="00907EC6">
      <w:pPr>
        <w:pStyle w:val="HTML"/>
        <w:numPr>
          <w:ilvl w:val="0"/>
          <w:numId w:val="84"/>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Сатҳи баланди ҳамкории кормандон ва ҳалли муштараки мушкилот.</w:t>
      </w:r>
    </w:p>
    <w:p w14:paraId="6FF5C481" w14:textId="77777777" w:rsidR="00D81C7E" w:rsidRPr="004A7A59" w:rsidRDefault="00D81C7E" w:rsidP="00907EC6">
      <w:pPr>
        <w:pStyle w:val="HTML"/>
        <w:numPr>
          <w:ilvl w:val="0"/>
          <w:numId w:val="84"/>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Арзишҳо ва ӯҳдадориҳои шабеҳ, ки метавонанд ба ҳайати донишҷӯён ва волидон ва дигар ҷонибҳои манфиатдори ҷомеа дар мактаб паҳн шаванд.</w:t>
      </w:r>
    </w:p>
    <w:p w14:paraId="428086AB"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57BB270F"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Мактабҳо бояд муҳитеро фароҳам оваранд, ки донишҷӯён ҳолатҳои зӯроварӣ ё зӯровариро дарк кунанд ва инчунин худро бароҳат ҳис кунанд, ки ба муаллими боваринок ё дигар калонсолон дар бораи зӯроварӣ ё табъиз, ки онҳо дар мактаб аз сар гузаронидаанд ё шоҳиди он буданд, гузориш диҳанд.</w:t>
      </w:r>
    </w:p>
    <w:p w14:paraId="41D65B97"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57849455" w14:textId="77777777" w:rsidR="00D81C7E" w:rsidRPr="004A7A59" w:rsidRDefault="00D81C7E" w:rsidP="00907EC6">
      <w:pPr>
        <w:pStyle w:val="3"/>
        <w:spacing w:before="0"/>
        <w:jc w:val="both"/>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t>Мақомоти рохбарикунанда ва идораи мактаб</w:t>
      </w:r>
    </w:p>
    <w:p w14:paraId="143B70FA" w14:textId="6676D88C"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Мактабҳои бехатар бо идоракунии қавӣ ва роҳбарони муассири мактабҳо тавсиф мешаванд. </w:t>
      </w:r>
      <w:r w:rsidR="000158BF" w:rsidRPr="004A7A59">
        <w:rPr>
          <w:rFonts w:ascii="Palatino Linotype" w:hAnsi="Palatino Linotype" w:cs="Times New Roman"/>
          <w:color w:val="202124"/>
          <w:sz w:val="24"/>
          <w:szCs w:val="24"/>
          <w:lang w:val="tg-Cyrl-TJ"/>
        </w:rPr>
        <w:t xml:space="preserve">Органҳои </w:t>
      </w:r>
      <w:r w:rsidRPr="004A7A59">
        <w:rPr>
          <w:rFonts w:ascii="Palatino Linotype" w:hAnsi="Palatino Linotype" w:cs="Times New Roman"/>
          <w:color w:val="202124"/>
          <w:sz w:val="24"/>
          <w:szCs w:val="24"/>
          <w:lang w:val="tg-Cyrl-TJ"/>
        </w:rPr>
        <w:t xml:space="preserve">рохбарикунандаи </w:t>
      </w:r>
      <w:r w:rsidR="000158BF" w:rsidRPr="004A7A59">
        <w:rPr>
          <w:rFonts w:ascii="Palatino Linotype" w:hAnsi="Palatino Linotype" w:cs="Times New Roman"/>
          <w:color w:val="202124"/>
          <w:sz w:val="24"/>
          <w:szCs w:val="24"/>
          <w:lang w:val="tg-Cyrl-TJ"/>
        </w:rPr>
        <w:t xml:space="preserve">мактабҳо </w:t>
      </w:r>
      <w:r w:rsidRPr="004A7A59">
        <w:rPr>
          <w:rFonts w:ascii="Palatino Linotype" w:hAnsi="Palatino Linotype" w:cs="Times New Roman"/>
          <w:color w:val="202124"/>
          <w:sz w:val="24"/>
          <w:szCs w:val="24"/>
          <w:lang w:val="tg-Cyrl-TJ"/>
        </w:rPr>
        <w:t xml:space="preserve">ва </w:t>
      </w:r>
      <w:r w:rsidR="000158BF" w:rsidRPr="004A7A59">
        <w:rPr>
          <w:rFonts w:ascii="Palatino Linotype" w:hAnsi="Palatino Linotype" w:cs="Times New Roman"/>
          <w:color w:val="202124"/>
          <w:sz w:val="24"/>
          <w:szCs w:val="24"/>
          <w:lang w:val="tg-Cyrl-TJ"/>
        </w:rPr>
        <w:t xml:space="preserve">структураҳои </w:t>
      </w:r>
      <w:r w:rsidRPr="004A7A59">
        <w:rPr>
          <w:rFonts w:ascii="Palatino Linotype" w:hAnsi="Palatino Linotype" w:cs="Times New Roman"/>
          <w:color w:val="202124"/>
          <w:sz w:val="24"/>
          <w:szCs w:val="24"/>
          <w:lang w:val="tg-Cyrl-TJ"/>
        </w:rPr>
        <w:t xml:space="preserve">идоракунй дар назди мактаб вазифадоранд. Мақомоти роҳбарикунанда бояд паёмҳои қатъӣ фиристанд, ки </w:t>
      </w:r>
      <w:r w:rsidRPr="004A7A59">
        <w:rPr>
          <w:rStyle w:val="y2iqfc"/>
          <w:rFonts w:ascii="Palatino Linotype" w:eastAsiaTheme="majorEastAsia" w:hAnsi="Palatino Linotype" w:cs="Times New Roman"/>
          <w:color w:val="202124"/>
          <w:sz w:val="24"/>
          <w:szCs w:val="24"/>
          <w:lang w:val="tg-Cyrl-TJ"/>
        </w:rPr>
        <w:t>ЗШГ</w:t>
      </w:r>
      <w:r w:rsidRPr="004A7A59">
        <w:rPr>
          <w:rFonts w:ascii="Palatino Linotype" w:hAnsi="Palatino Linotype" w:cs="Times New Roman"/>
          <w:color w:val="202124"/>
          <w:sz w:val="24"/>
          <w:szCs w:val="24"/>
          <w:lang w:val="tg-Cyrl-TJ"/>
        </w:rPr>
        <w:t xml:space="preserve"> ғайри қобили қабул аст ва бояд барои пешгирӣ ва вокуниш ба ҳолатҳои </w:t>
      </w:r>
      <w:r w:rsidRPr="004A7A59">
        <w:rPr>
          <w:rStyle w:val="y2iqfc"/>
          <w:rFonts w:ascii="Palatino Linotype" w:eastAsiaTheme="majorEastAsia" w:hAnsi="Palatino Linotype" w:cs="Times New Roman"/>
          <w:color w:val="202124"/>
          <w:sz w:val="24"/>
          <w:szCs w:val="24"/>
          <w:lang w:val="tg-Cyrl-TJ"/>
        </w:rPr>
        <w:t>ЗШГ</w:t>
      </w:r>
      <w:r w:rsidRPr="004A7A59">
        <w:rPr>
          <w:rFonts w:ascii="Palatino Linotype" w:hAnsi="Palatino Linotype" w:cs="Times New Roman"/>
          <w:color w:val="202124"/>
          <w:sz w:val="24"/>
          <w:szCs w:val="24"/>
          <w:lang w:val="tg-Cyrl-TJ"/>
        </w:rPr>
        <w:t xml:space="preserve"> муҳити мусоид фароҳам оваранд. Мақомоти роҳбарикунанда ва сохторҳои идоракунии мактабҳо метавонанд бо роҳи шаффофият, ҳисоботдиҳӣ ва иштироки онҳо фарҳанги идоракуниро бар зидди </w:t>
      </w:r>
      <w:r w:rsidRPr="004A7A59">
        <w:rPr>
          <w:rStyle w:val="y2iqfc"/>
          <w:rFonts w:ascii="Palatino Linotype" w:eastAsiaTheme="majorEastAsia" w:hAnsi="Palatino Linotype" w:cs="Times New Roman"/>
          <w:color w:val="202124"/>
          <w:sz w:val="24"/>
          <w:szCs w:val="24"/>
          <w:lang w:val="tg-Cyrl-TJ"/>
        </w:rPr>
        <w:t>ЗШГ</w:t>
      </w:r>
      <w:r w:rsidRPr="004A7A59">
        <w:rPr>
          <w:rFonts w:ascii="Palatino Linotype" w:hAnsi="Palatino Linotype" w:cs="Times New Roman"/>
          <w:color w:val="202124"/>
          <w:sz w:val="24"/>
          <w:szCs w:val="24"/>
          <w:lang w:val="tg-Cyrl-TJ"/>
        </w:rPr>
        <w:t xml:space="preserve"> бунёд кунанд, ки ба ҳамаи аъзоёни ҷомеаи мактаб имкон медиҳад, ки пешгирӣ ва вокуниш ба </w:t>
      </w:r>
      <w:r w:rsidRPr="004A7A59">
        <w:rPr>
          <w:rStyle w:val="y2iqfc"/>
          <w:rFonts w:ascii="Palatino Linotype" w:eastAsiaTheme="majorEastAsia" w:hAnsi="Palatino Linotype" w:cs="Times New Roman"/>
          <w:color w:val="202124"/>
          <w:sz w:val="24"/>
          <w:szCs w:val="24"/>
          <w:lang w:val="tg-Cyrl-TJ"/>
        </w:rPr>
        <w:t>ЗШГ</w:t>
      </w:r>
      <w:r w:rsidRPr="004A7A59">
        <w:rPr>
          <w:rFonts w:ascii="Palatino Linotype" w:hAnsi="Palatino Linotype" w:cs="Times New Roman"/>
          <w:color w:val="202124"/>
          <w:sz w:val="24"/>
          <w:szCs w:val="24"/>
          <w:lang w:val="tg-Cyrl-TJ"/>
        </w:rPr>
        <w:t>-ро таъмин кунанд. Дар ташаккули фарҳанги идоракунӣ якчанд марҳилаҳои асосӣ мавҷуданд:</w:t>
      </w:r>
    </w:p>
    <w:p w14:paraId="4769D01B" w14:textId="5A2925F0" w:rsidR="00D81C7E" w:rsidRPr="004A7A59" w:rsidRDefault="00D81C7E" w:rsidP="00907EC6">
      <w:pPr>
        <w:pStyle w:val="HTML"/>
        <w:numPr>
          <w:ilvl w:val="0"/>
          <w:numId w:val="85"/>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Боварӣ ҳосил кунед, ки муаллимон ва кормандони мактабҳо омӯзиши ЗШГ доранд ва қобилияти пешбурди синфхонаҳои ҳассос ва фарогирро доранд.</w:t>
      </w:r>
    </w:p>
    <w:p w14:paraId="416178DF" w14:textId="5A2C0196" w:rsidR="00D81C7E" w:rsidRPr="004A7A59" w:rsidRDefault="00D81C7E" w:rsidP="00907EC6">
      <w:pPr>
        <w:pStyle w:val="HTML"/>
        <w:numPr>
          <w:ilvl w:val="0"/>
          <w:numId w:val="85"/>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Дар </w:t>
      </w:r>
      <w:r w:rsidR="00752183" w:rsidRPr="004A7A59">
        <w:rPr>
          <w:rFonts w:ascii="Palatino Linotype" w:hAnsi="Palatino Linotype" w:cs="Times New Roman"/>
          <w:color w:val="202124"/>
          <w:sz w:val="24"/>
          <w:szCs w:val="24"/>
          <w:lang w:val="tg-Cyrl-TJ"/>
        </w:rPr>
        <w:t xml:space="preserve">мактабҳо шаклҳои </w:t>
      </w:r>
      <w:r w:rsidRPr="004A7A59">
        <w:rPr>
          <w:rFonts w:ascii="Palatino Linotype" w:hAnsi="Palatino Linotype" w:cs="Times New Roman"/>
          <w:color w:val="202124"/>
          <w:sz w:val="24"/>
          <w:szCs w:val="24"/>
          <w:lang w:val="tg-Cyrl-TJ"/>
        </w:rPr>
        <w:t>мусбати интизомро инкишоф додан ва чорй кардан.</w:t>
      </w:r>
    </w:p>
    <w:p w14:paraId="5366CD6A" w14:textId="77777777" w:rsidR="00D81C7E" w:rsidRPr="004A7A59" w:rsidRDefault="00D81C7E" w:rsidP="00907EC6">
      <w:pPr>
        <w:pStyle w:val="HTML"/>
        <w:numPr>
          <w:ilvl w:val="0"/>
          <w:numId w:val="85"/>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Бо кӯдакон машварат кунед ва онҳоро ба ин кор ҷалб намоед.</w:t>
      </w:r>
    </w:p>
    <w:p w14:paraId="29E34383" w14:textId="77777777" w:rsidR="00D81C7E" w:rsidRPr="004A7A59" w:rsidRDefault="00D81C7E" w:rsidP="00907EC6">
      <w:pPr>
        <w:pStyle w:val="HTML"/>
        <w:numPr>
          <w:ilvl w:val="0"/>
          <w:numId w:val="85"/>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Бо оилаҳо ва ҷомеаҳо барои мусоидат ба истифодаи интизоми мусбӣ ва принсипҳои баробарии гендерӣ ва зӯроварӣ ва робита бо механизмҳои ҳифзи кӯдакон дар ҷомеа корбарӣ кунед.</w:t>
      </w:r>
    </w:p>
    <w:p w14:paraId="0EA1B091" w14:textId="77777777" w:rsidR="00D81C7E" w:rsidRPr="004A7A59" w:rsidRDefault="00D81C7E" w:rsidP="00907EC6">
      <w:pPr>
        <w:pStyle w:val="HTML"/>
        <w:numPr>
          <w:ilvl w:val="0"/>
          <w:numId w:val="85"/>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Тартибу механизмҳои возеҳ, бехатар ва дастрасро барои гузориш додани ҳодисаҳои зӯроварӣ ва кӯмак ба ҷабрдидагон, аз ҷумла донистани он, ки ба кӣ ва кай муроҷиат кардан лозим аст, таъсис диҳед.</w:t>
      </w:r>
    </w:p>
    <w:p w14:paraId="6BFF5216" w14:textId="77777777" w:rsidR="00D81C7E" w:rsidRPr="004A7A59" w:rsidRDefault="00D81C7E" w:rsidP="00907EC6">
      <w:pPr>
        <w:pStyle w:val="HTML"/>
        <w:numPr>
          <w:ilvl w:val="0"/>
          <w:numId w:val="85"/>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Ба хадамоти машваратӣ ва дастгирӣ муроҷиат кунед.</w:t>
      </w:r>
    </w:p>
    <w:p w14:paraId="3CFD04A9" w14:textId="04430C1E" w:rsidR="00D81C7E" w:rsidRPr="004A7A59" w:rsidRDefault="00D81C7E" w:rsidP="00907EC6">
      <w:pPr>
        <w:pStyle w:val="HTML"/>
        <w:numPr>
          <w:ilvl w:val="0"/>
          <w:numId w:val="85"/>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Қоидаҳо ва дастурҳои мактабӣ барои татбиқи сиёсатҳо ва қоидаҳои миллӣ, ки ЗШГ-ро манъ мекунанд таҳия кунед.</w:t>
      </w:r>
    </w:p>
    <w:p w14:paraId="51A8AC2C" w14:textId="77777777" w:rsidR="00D81C7E" w:rsidRPr="004A7A59" w:rsidRDefault="00D81C7E" w:rsidP="00907EC6">
      <w:pPr>
        <w:pStyle w:val="HTML"/>
        <w:numPr>
          <w:ilvl w:val="0"/>
          <w:numId w:val="85"/>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Барои ҷинояткорон (калонсолон ва донишҷӯён) тартиботи самарабахши интизомиро муқаррар намоед.</w:t>
      </w:r>
    </w:p>
    <w:p w14:paraId="308F9679" w14:textId="77777777" w:rsidR="00F12749" w:rsidRPr="004A7A59" w:rsidRDefault="00F12749" w:rsidP="00907EC6">
      <w:pPr>
        <w:pStyle w:val="HTML"/>
        <w:ind w:left="720"/>
        <w:jc w:val="both"/>
        <w:rPr>
          <w:rFonts w:ascii="Palatino Linotype" w:hAnsi="Palatino Linotype" w:cs="Times New Roman"/>
          <w:color w:val="202124"/>
          <w:sz w:val="24"/>
          <w:szCs w:val="24"/>
          <w:lang w:val="tg-Cyrl-TJ"/>
        </w:rPr>
      </w:pPr>
    </w:p>
    <w:p w14:paraId="4EE1F996" w14:textId="77777777" w:rsidR="00D81C7E" w:rsidRPr="004A7A59" w:rsidRDefault="00D81C7E" w:rsidP="00907EC6">
      <w:pPr>
        <w:pStyle w:val="3"/>
        <w:spacing w:before="0"/>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t>Кодексҳои рафтор</w:t>
      </w:r>
    </w:p>
    <w:p w14:paraId="4E30D505"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Кодекси рафтор маҷмӯи дастурҳоест, ки маҷмӯи меъёрҳои ахлоқии эътирофшуда ва стандартҳои рафтор ва рафтори қобили қабулро тафсилот медиҳанд. Кодексҳои рафтор маъмулан дар сатҳи миллӣ таҳия ва дар байни мактабҳо паҳн карда мешаванд, то захираи институтсионалӣ ва ҳуқуқӣ таъмин карда шаванд. Кодекси рафтор муҳим аст, зеро он ба аъзоёни касби маориф дар ҳалли мушкилоти ахлоқие, ки бо онҳо дучор мешаванд, кӯмак мекунад ва қоидаҳои дақиқи касбиро </w:t>
      </w:r>
      <w:r w:rsidRPr="004A7A59">
        <w:rPr>
          <w:rFonts w:ascii="Palatino Linotype" w:hAnsi="Palatino Linotype" w:cs="Times New Roman"/>
          <w:color w:val="202124"/>
          <w:sz w:val="24"/>
          <w:szCs w:val="24"/>
          <w:lang w:val="tg-Cyrl-TJ"/>
        </w:rPr>
        <w:lastRenderedPageBreak/>
        <w:t>барои роҳнамоии муаллимон дар рафтори ҳаррӯзаи худ пешбинӣ мекунад. Кодексҳои рафтор бояд ғайриқобили қабули зӯроварӣ нисбати донишҷӯ дар ҳама гуна шакл (ҷисмонӣ, шифоҳӣ, равонӣ ё ҷинсӣ), озори ҷинсӣ, таҳқир ва рафтори нодуруст дар дохили мактабҳо ва иртиботи ҷинсӣ бо донишҷӯён (маҷбурӣ ё ризоият) дошта бошанд. Кодекс бояд механизмҳои гузориш додани рафтори нодуруст ва инчунин вокунишҳои мувофиқро ба донишҷӯёне, ки зӯроварӣ ё шоҳиди он доранд, фаро гирад. Онхо бояд окибатхои вайрон кардани кодексро нишон дода, возеҳ нишон диҳанд, ки чӣ гуна татбиқи кодексро қонун дастгирӣ мекунад.</w:t>
      </w:r>
    </w:p>
    <w:p w14:paraId="4268FF60" w14:textId="77777777" w:rsidR="00D81C7E" w:rsidRPr="004A7A59" w:rsidRDefault="00D81C7E" w:rsidP="00907EC6">
      <w:pPr>
        <w:pStyle w:val="HTML"/>
        <w:rPr>
          <w:rFonts w:ascii="Palatino Linotype" w:hAnsi="Palatino Linotype" w:cs="Times New Roman"/>
          <w:color w:val="202124"/>
          <w:sz w:val="24"/>
          <w:szCs w:val="24"/>
          <w:lang w:val="tg-Cyrl-TJ"/>
        </w:rPr>
      </w:pPr>
    </w:p>
    <w:p w14:paraId="5119E88E" w14:textId="77777777" w:rsidR="00D81C7E" w:rsidRPr="004A7A59" w:rsidRDefault="00D81C7E" w:rsidP="00907EC6">
      <w:pPr>
        <w:pStyle w:val="3"/>
        <w:spacing w:before="0"/>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t>Пешгирӣ, барномаи таълимӣ, таълим ва омӯзиш</w:t>
      </w:r>
    </w:p>
    <w:p w14:paraId="69FB71E4" w14:textId="36090CFA"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Барномаи таълимӣ ҷузъи муҳими ҳама гуна раванди таълим мебошад. Равишҳои барномаи таълимӣ муҳиманд, зеро таълиме, ки ҷавононро ба савол, гуфтушунид ва мубориза бо зӯроварӣ ва табъизи гендерӣ ташвиқ мекунад, барои пешгирии ЗШГ муҳим аст. Ҷавонон бояд дарк кунанд, ки зӯроварӣ чӣ гуна аст, чӣ гуна худро аз зарар муҳофизат кунанд ва барои пешгирӣ кардани зарар ба дигарон чора андешанд. Ба ҷавонон ҳамчунин имкон додан лозим аст, ки мафҳумҳои мусбати ҷинсият, аз ҷумла мардонагӣ, занона ва ифодаҳои ғайридунариро инкишоф диҳанд ва дарки бештар ва қабули гуногунии ҷинсӣ ва гендериро инкишоф диҳанд. Барои пешгирии зӯроварӣ ва пешбурди баробарии гендерӣ, аз ҷумла тавассути таълими ҳамаҷонибаи ҷинсӣ (ТҲҶ), омӯзиши малакаҳои ҳаёт, маърифати шаҳрвандӣ ва равишҳои мақсаднок оид ба идоракунии таҷовуз, ташаккули муносибатҳои солим ва муҳофизат аз зӯроварӣ барои кӯдакони тамоми синну соли мактабӣ, т</w:t>
      </w:r>
      <w:r w:rsidR="00992A9B" w:rsidRPr="004A7A59">
        <w:rPr>
          <w:rFonts w:ascii="Palatino Linotype" w:hAnsi="Palatino Linotype" w:cs="Times New Roman"/>
          <w:color w:val="202124"/>
          <w:sz w:val="24"/>
          <w:szCs w:val="24"/>
          <w:lang w:val="tg-Cyrl-TJ"/>
        </w:rPr>
        <w:t>а</w:t>
      </w:r>
      <w:r w:rsidRPr="004A7A59">
        <w:rPr>
          <w:rFonts w:ascii="Palatino Linotype" w:hAnsi="Palatino Linotype" w:cs="Times New Roman"/>
          <w:color w:val="202124"/>
          <w:sz w:val="24"/>
          <w:szCs w:val="24"/>
          <w:lang w:val="tg-Cyrl-TJ"/>
        </w:rPr>
        <w:t>ҳқир якчанд нуқтаҳои дохилшавӣ дар барномаи таълимӣ мавҷуданд. Омӯзиши ҳамаҷонибаи шаҳвонӣ барои кӯмак ба ҷавонон дар ҳифзи худ аз ҳомиладории номатлуб, ВНМО ва дигар сироятҳои бо роҳи ҷинсӣ гузаранда, дар баробари тарғиби арзишҳои таҳаммулпазирӣ, эҳтироми мутақобила ва зӯроварӣ дар муносибатҳо хеле муҳим аст. Ҳамзамон, ҳаракатҳои консервативӣ дар баробари тасаввуроти нодуруст дар бораи ин барномаҳои таълимӣ татбиқи онҳоро дар чанд замина душвор мегардонанд.</w:t>
      </w:r>
    </w:p>
    <w:p w14:paraId="6E4D1DA7" w14:textId="77777777" w:rsidR="00D81C7E" w:rsidRPr="004A7A59" w:rsidRDefault="00D81C7E" w:rsidP="00907EC6">
      <w:pPr>
        <w:pStyle w:val="HTML"/>
        <w:rPr>
          <w:rFonts w:ascii="Palatino Linotype" w:hAnsi="Palatino Linotype" w:cs="Times New Roman"/>
          <w:color w:val="202124"/>
          <w:sz w:val="24"/>
          <w:szCs w:val="24"/>
          <w:lang w:val="tg-Cyrl-TJ"/>
        </w:rPr>
      </w:pPr>
    </w:p>
    <w:p w14:paraId="1F778A1A" w14:textId="4F1ED170"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Ҳифзи кӯдакон аз зӯроварӣ, истисмор ва таҷовуз ҳангоми истифодаи ИК</w:t>
      </w:r>
      <w:r w:rsidR="00E721AF" w:rsidRPr="004A7A59">
        <w:rPr>
          <w:rFonts w:ascii="Palatino Linotype" w:hAnsi="Palatino Linotype" w:cs="Times New Roman"/>
          <w:color w:val="202124"/>
          <w:sz w:val="24"/>
          <w:szCs w:val="24"/>
          <w:lang w:val="tg-Cyrl-TJ"/>
        </w:rPr>
        <w:t>Т</w:t>
      </w:r>
      <w:r w:rsidRPr="004A7A59">
        <w:rPr>
          <w:rFonts w:ascii="Palatino Linotype" w:hAnsi="Palatino Linotype" w:cs="Times New Roman"/>
          <w:color w:val="202124"/>
          <w:sz w:val="24"/>
          <w:szCs w:val="24"/>
          <w:lang w:val="tg-Cyrl-TJ"/>
        </w:rPr>
        <w:t xml:space="preserve"> метавонад ҷавононро бо малакаҳои зарурӣ барои мубориза бо таъқиби интернетӣ, таҳқир, ва зӯроварӣ муҷаҳҳаз созад. Ҷинояткорон аксар вақт макони зӯроварӣ/сӯиистифодаро аз майдони мактаб ба киберфазо иваз мекунанд ва баръакс, дар натиҷаи ҳодисаҳои ЗШГ дар видео ё аксҳо сабт шуда, дар интернет </w:t>
      </w:r>
      <w:r w:rsidR="00406B03" w:rsidRPr="004A7A59">
        <w:rPr>
          <w:rFonts w:ascii="Palatino Linotype" w:hAnsi="Palatino Linotype" w:cs="Times New Roman"/>
          <w:color w:val="202124"/>
          <w:sz w:val="24"/>
          <w:szCs w:val="24"/>
          <w:lang w:val="tg-Cyrl-TJ"/>
        </w:rPr>
        <w:t xml:space="preserve">паҳн карда </w:t>
      </w:r>
      <w:r w:rsidRPr="004A7A59">
        <w:rPr>
          <w:rFonts w:ascii="Palatino Linotype" w:hAnsi="Palatino Linotype" w:cs="Times New Roman"/>
          <w:color w:val="202124"/>
          <w:sz w:val="24"/>
          <w:szCs w:val="24"/>
          <w:lang w:val="tg-Cyrl-TJ"/>
        </w:rPr>
        <w:t>мешаванд. Мактабҳо ба таҳқири онлайн тавассути якчанд стратегияҳо, аз ҷумла стратегияҳои зидди таҳқир аз ҷониби донишҷӯён, семинарҳои волидайн ва барномаҳои махсуси таълимӣ мубориза мебаранд.</w:t>
      </w:r>
    </w:p>
    <w:p w14:paraId="47F9D9CB"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57250C1F" w14:textId="77777777" w:rsidR="00D81C7E" w:rsidRPr="004A7A59" w:rsidRDefault="00D81C7E" w:rsidP="00907EC6">
      <w:pPr>
        <w:pStyle w:val="3"/>
        <w:spacing w:before="0"/>
        <w:jc w:val="both"/>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lastRenderedPageBreak/>
        <w:t>Педагогика ва тарбияи муаллимон</w:t>
      </w:r>
    </w:p>
    <w:p w14:paraId="434EF720" w14:textId="0491FD8D"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Педагогика ва таълими омӯзгорон</w:t>
      </w:r>
      <w:r w:rsidR="00DC3CA6" w:rsidRPr="004A7A59">
        <w:rPr>
          <w:vertAlign w:val="superscript"/>
        </w:rPr>
        <w:footnoteReference w:id="381"/>
      </w:r>
      <w:r w:rsidRPr="004A7A59">
        <w:rPr>
          <w:rFonts w:ascii="Palatino Linotype" w:hAnsi="Palatino Linotype" w:cs="Times New Roman"/>
          <w:color w:val="202124"/>
          <w:sz w:val="24"/>
          <w:szCs w:val="24"/>
          <w:lang w:val="tg-Cyrl-TJ"/>
        </w:rPr>
        <w:t xml:space="preserve"> барои ЗШГ муҳиманд, зеро он чизеро, ки кӯдакон меомӯзанд ва чӣ гуна таълим додани он барои таҷрибаи онҳо дар мактаб асосист. Барои мубориза бо зӯроварӣ дар мактабҳо ва атрофи он, муаллимон бояд аз динамикаи гуногун дар синфхонаҳои худ, аз ҷумла ҷинс, қудрат, динамикаи нажодӣ ё этникӣ ва инчунин аз ғаразҳо ва рафторҳои худ огоҳ бошанд. Яке аз ҳадафҳои асосии муҳити фарогири бештари таълимӣ аз он иборат аст, ки муаллимон, ки “дарси пинҳонӣ” – муносибатҳо, арзишҳо ва меъёрҳоеро, ки хонандагон аз сохторҳои институтсионалӣ, муносибатҳо ва системаҳои атрофи онҳо меомӯзанд, ошкортар ва намоёнтар кунанд ва ба кӯдакон тарзи интиқодӣ омӯзанд. Омӯзгорон бояд баробарии педагогиро амалӣ созанд, то ки духтарон ва писарон як хел муносибат ва таваҷҷӯҳи эҳтиромона дошта бошанд, як барномаи таълимиро риоя кунанд ва аз усулҳо ва воситаҳои таълим аз қолабҳо ва ғаразҳои гендерӣ баҳра баранд ва симои мусбати писарону духтаронро дар қатори ҷанбаҳои дигар муаррифӣ кунанд. </w:t>
      </w:r>
    </w:p>
    <w:p w14:paraId="476B55C0"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7BC57965"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Омӯзгорон ба дастгирии баланд бардоштани иқтидор дар усулҳои самараноки идоракунии синф, ки эҳтиромро ташвиқ мекунанд ва зӯровариро тақвият намедиҳанд, ниёз доранд. Дар бисёре аз синфхонаҳо, масалан, ҷазои ҷисмонӣ ва интизом зӯроварии гендериро пуштибонӣ мекунанд. Ҷазои ҷисмонӣ худ як шакли густурдаи хушунат дар мактабҳо дар бисёре аз кишварҳои ҷаҳон аст. Гарчанде ки ҷазои ҷисмонӣ дар мактабҳо таърихан бо истилоҳи гендерӣ бетараф баррасӣ ва таҳқиқ карда мешавад, ҷазо ва интизом аксар вақт дар амал хеле гендерӣ мебошанд ва дар татбиқи нақшҳои гендерӣ ва рафтори интизорӣ дар мактабҳо муҳиманд. Муҷаҳҳаз кардани муаллимон бо стратегияҳо ва малакаҳо барои нигоҳ доштани интизом ба тарзе, ки мусбат ва тасдиқкунанда бошад, бояд дар равишҳои гендерӣ низ реша гирад.</w:t>
      </w:r>
    </w:p>
    <w:p w14:paraId="61CEFEF1"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5D174914" w14:textId="09BEF99B"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Аз ин рӯ, барномаи таълимии омӯзишӣ барои муаллимон бояд ба табъизи гендерӣ ба таври васеъ назар кунад ва огоҳии ЗШГ ро ҳамчун зуҳури ин табъиз афзоиш диҳад ва қобилиятҳоро барои ошкор ва пешгирии ЗШГ инкишоф диҳад. Омӯзгорон ва кормандони мактаб бояд дар бораи кодексҳои рафтори институтсионалӣ, инчунин дар бораи чӣ гуна вокуниши дуруст ба донишҷӯёне, ки зӯроварӣ доранд, шоҳидонанд ё содир мекунанд, огоҳ карда шаванд. Барномаҳои таълимӣ дар коллеҷҳои омӯзгорӣ бояд мундариҷаи тағирдиҳандаи гендериро дар бар гиранд, то ба муаллимон дар омӯхтани роҳҳои табъизи гендерӣ ва меъёрҳоро дар дохили мактабҳо баҳс кардан мумкин аст. Таърихи ҳаёт, эътиқод ва таҷрибаи худи муаллимон ва маъмурони мактабҳо барои омӯхтани тарзи фаҳмиши табъизи гендерӣ ва ЗШГ як нуқтаи муфид мебошанд.</w:t>
      </w:r>
    </w:p>
    <w:p w14:paraId="615B62D3"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09EB1B56" w14:textId="77777777" w:rsidR="00D81C7E" w:rsidRPr="004A7A59" w:rsidRDefault="00D81C7E" w:rsidP="00907EC6">
      <w:pPr>
        <w:pStyle w:val="3"/>
        <w:spacing w:before="0"/>
        <w:jc w:val="both"/>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lastRenderedPageBreak/>
        <w:t>Ҷойҳои бехатар ва фаъолиятҳои муштарак</w:t>
      </w:r>
    </w:p>
    <w:p w14:paraId="1B846E30" w14:textId="3A5FF158"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Фазои бехатар гурӯҳ ё ҷойест, ки ҷавонон дар он ҷо худро аз ҷиҳати ҷисмонӣ ва эмотсионалӣ дур аз хатар эҳсос мекунанд. Он чизеро, ки донишҷӯён дар мактаб якҷоя ё беруназсинфӣ меомӯзанд, ба фаъолиятҳо ва таҷрибаҳои омӯзишӣ дахл дошта онро пурра мекунанд, вале аз барномаи таълимии ҷудогона мебошанд. Ин масирҳо роҳҳои муҳими таҳкими малакаҳои ҳаётии кӯдакон ва ҷавонон мебошанд, ки барои пешгирии ЗШГ муҳиманд ва аксар вақт дар барномаи таълимии расмӣ нодида гирифта мешаванд.</w:t>
      </w:r>
    </w:p>
    <w:p w14:paraId="4283E6E7"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593DFFFC" w14:textId="49DC5902"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Клубҳои дар мактаб асосёфта ва дигар намудҳои ҷойҳои бехатар метавонанд барои ҳалли мушкилоти ЗШГ як нуқтаи муфид бошанд. Дар фазои амн ҷавонон худро озод эҳсос мекунанд то ошкоро ва бидуни тарс фикрашонро баён кунанд ва саволҳои ҳассос бидиҳанд. Фаъолиятҳои муштарак аксар вақт ба сохтани дороиҳо ва эҷоди ҷойҳои бехатар нигаронида шудаанд. Онҳо нуқтаҳои вурудро ба монанди драма, мубоҳисаҳо ва фаъолиятҳои варзишӣ истифода мебаранд. Самараноктарин фаъолиятҳои муштараки таълимӣ ҳамчун пул барои ҷалби тамоми мактаб ба дигаргуниҳои мураккабтари системавӣ ва фарҳангӣ истифода мешаванд ва аз ин рӯ, замимаи муҳими мудохилаҳои системавӣ, тамоми мактабӣ ва институтсионалӣ мебошанд.</w:t>
      </w:r>
    </w:p>
    <w:p w14:paraId="3A925F1B"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1C57729E" w14:textId="77777777" w:rsidR="00D81C7E" w:rsidRPr="004A7A59" w:rsidRDefault="00D81C7E" w:rsidP="00907EC6">
      <w:pPr>
        <w:pStyle w:val="3"/>
        <w:spacing w:before="0"/>
        <w:jc w:val="both"/>
        <w:rPr>
          <w:rFonts w:ascii="Palatino Linotype" w:hAnsi="Palatino Linotype" w:cstheme="minorHAnsi"/>
          <w:b/>
          <w:bCs/>
          <w:i/>
          <w:iCs/>
          <w:color w:val="2F5496" w:themeColor="accent1" w:themeShade="BF"/>
          <w:lang w:val="ru-RU"/>
        </w:rPr>
      </w:pPr>
      <w:r w:rsidRPr="004A7A59">
        <w:rPr>
          <w:rFonts w:ascii="Palatino Linotype" w:hAnsi="Palatino Linotype" w:cstheme="minorHAnsi"/>
          <w:b/>
          <w:bCs/>
          <w:i/>
          <w:iCs/>
          <w:color w:val="2F5496" w:themeColor="accent1" w:themeShade="BF"/>
          <w:lang w:val="ru-RU"/>
        </w:rPr>
        <w:t>Ҷавобҳо: Дар мактабҳо ва атрофи он</w:t>
      </w:r>
    </w:p>
    <w:p w14:paraId="61D4C8C6" w14:textId="40F835CA"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Механизмҳои гузоришдиҳии бехатар, ба осонӣ дастрас ва махфӣ дар робита ба ҳалли мушкилоти ЗШГ муҳиманд, то ҳамаи донишҷӯён тавонанд дар бораи зӯроварӣ ва таҷовуз ба таври бехатар хабар диҳанд ва бидонанд, ки агар онҳо бихоҳанд, хидматҳо барои дастгирии онҳо вуҷуд доранд. Якчанд вариантҳо барои намудҳои гуногуни механизмҳои гузоришдиҳӣ мавҷуданд, аз ҷумла телефонҳои боварӣ, утоқҳои сӯҳбат ва гузоришдиҳии онлайн, инчунин нуқтаи марказии мактабӣ. Механизмҳои гузоришдиҳӣ бояд барои ҳама донишҷӯён дастрас бошанд ва монеаҳои махсусеро, ки донишҷӯёни дорои эҳтиёҷоти махсус ё онҳое, ки аз гурӯҳҳои ақаллиятҳо ё гурӯҳҳои шадидан доғдор шудаанд, ҳангоми гузориш додани хушунат дучор мешаванд, ба назар гиранд.</w:t>
      </w:r>
    </w:p>
    <w:p w14:paraId="3B2748AB"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6D1BA1CF" w14:textId="77777777" w:rsidR="00D81C7E" w:rsidRPr="004A7A59" w:rsidRDefault="00D81C7E" w:rsidP="00907EC6">
      <w:pPr>
        <w:pStyle w:val="3"/>
        <w:spacing w:before="0"/>
        <w:jc w:val="both"/>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t>Маслиҳат ва дастгирӣ</w:t>
      </w:r>
    </w:p>
    <w:p w14:paraId="581B6C4C" w14:textId="1CC339B6"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Барои ҳалли ҳодисаҳои ЗШГ бояд машварати бехатар, ба осонӣ дастрас, ҳассос барои кӯдакон, махфӣ ва мустақил мавҷуд бошад. Дастгирӣ бояд ба қурбониёни зӯроварӣ/ҷабрдидагон, инчунин ба шоҳидон ва ҷинояткорон, бахусус ба донишҷӯён, ки инчунин бояд барои бартараф кардани мушкилоти равонӣ ва дигар мушкилоте, ки онҳо дучор мешаванд ва рафтори зӯроварии онҳоро ба вуҷуд меоранд, кӯмак расонанд. Инчунин эътироф кардан муҳим аст, ки муаллимон ва кормандони мактаб метавонанд қурбонии зӯроварӣ ва зӯроварии мактаб бошанд. Якчанд стратегияҳои гуногуни миллӣ оид ба расонидани машварат ва дастгирии ҷабрдида/ҷабрдидагон мавҷуданд, аз он ҷумла аз таълими муаллимон то нуқтаи аввалини тамос ва додани маслиҳат, ҷалб ва омӯзиши мушовирони роҳнамо, инчунин таҳияи системаҳои ихтиёриёни ҷомеа, дастгирии ҳамсолон ва машварат.</w:t>
      </w:r>
    </w:p>
    <w:p w14:paraId="2F16813E"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0D68F501" w14:textId="77777777" w:rsidR="00D81C7E" w:rsidRPr="004A7A59" w:rsidRDefault="00D81C7E" w:rsidP="00907EC6">
      <w:pPr>
        <w:pStyle w:val="3"/>
        <w:spacing w:before="0"/>
        <w:jc w:val="both"/>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t>Шарикӣ: Ҳамкорӣ ва ҷалби ҷонибҳои асосии манфиатдор</w:t>
      </w:r>
    </w:p>
    <w:p w14:paraId="0E8BD3CD" w14:textId="2B2E9578"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ЗШГ аз омилҳои мураккаби сохторӣ ва иҷтимоию фарҳангӣ, аз қабили меъёрҳои иҷтимоӣ ва фарҳангӣ, нобаробарии гендерӣ ва динамикаи қудрат реша мегирад. Кӯшишҳо барои пешгирӣ ва вокуниш ба он муносибати ҳамаҷонибаи бисёрсоҳаро бо бахши маориф дар ҳамкорӣ бо бахшҳои дигар, аз қабили тандурустӣ, хадамоти иҷтимоӣ, мақомоти ҳифзи ҳуқуқ, адлия, нерӯҳои амниятӣ ё ҳарбӣ, вазоратҳои гендерӣ/занон ва кӯдакон </w:t>
      </w:r>
      <w:r w:rsidR="00FC450F" w:rsidRPr="004A7A59">
        <w:rPr>
          <w:rFonts w:ascii="Palatino Linotype" w:hAnsi="Palatino Linotype" w:cs="Times New Roman"/>
          <w:color w:val="202124"/>
          <w:sz w:val="24"/>
          <w:szCs w:val="24"/>
          <w:lang w:val="tg-Cyrl-TJ"/>
        </w:rPr>
        <w:t xml:space="preserve">Ва </w:t>
      </w:r>
      <w:r w:rsidRPr="004A7A59">
        <w:rPr>
          <w:rFonts w:ascii="Palatino Linotype" w:hAnsi="Palatino Linotype" w:cs="Times New Roman"/>
          <w:color w:val="202124"/>
          <w:sz w:val="24"/>
          <w:szCs w:val="24"/>
          <w:lang w:val="tg-Cyrl-TJ"/>
        </w:rPr>
        <w:t>мақомоти ҳифзи ҳуқуқ</w:t>
      </w:r>
      <w:r w:rsidR="00FC450F" w:rsidRPr="004A7A59">
        <w:rPr>
          <w:rFonts w:ascii="Palatino Linotype" w:hAnsi="Palatino Linotype" w:cs="Times New Roman"/>
          <w:color w:val="202124"/>
          <w:sz w:val="24"/>
          <w:szCs w:val="24"/>
          <w:lang w:val="tg-Cyrl-TJ"/>
        </w:rPr>
        <w:t xml:space="preserve"> талаб мекунад</w:t>
      </w:r>
      <w:r w:rsidRPr="004A7A59">
        <w:rPr>
          <w:rFonts w:ascii="Palatino Linotype" w:hAnsi="Palatino Linotype" w:cs="Times New Roman"/>
          <w:color w:val="202124"/>
          <w:sz w:val="24"/>
          <w:szCs w:val="24"/>
          <w:lang w:val="tg-Cyrl-TJ"/>
        </w:rPr>
        <w:t>. Ҳалли мушкилоти ЗШГ тавассути равиши бисёрсоҳавӣ метавонад ҳамоҳангсозӣ бо бахшҳои гуногунро дар тӯли якчанд вақт ва дар сатҳҳои гуногун дар бар гирад. Он ҳамкориро дар сатҳи миллӣ байни вазоратхонаҳо дар чаҳорчӯби умумии қонунӣ/сиёсӣ, инчунин ҳамоҳангсозӣ дар сатҳи миёна байни сатҳи миллӣ (сиёсатӣ) ва сатҳи мактабҳо, аз ҷумла сармуаллимон, афсарони минтақавӣ ё ноҳиявӣ, органхои ташкилй, иттифоқҳои омӯзгорон ва дигар мактабҳоро дар бар мегирад. Аксари кишварҳо дар сатҳи миллӣ гурӯҳҳои кории байни вазоратҳо/кумитаҳо оид ба зӯроварӣ нисбати занон ё зӯроварӣ нисбати занон ва кӯдакон доранд. Муҳим аст, ки вазорати маориф дар ин механизм барои муттасилӣ ва мубодила дар байни фанҳо ҷалб шавад.</w:t>
      </w:r>
    </w:p>
    <w:p w14:paraId="254907F0"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7DC238F5" w14:textId="77777777" w:rsidR="00D81C7E" w:rsidRPr="004A7A59" w:rsidRDefault="00D81C7E" w:rsidP="00907EC6">
      <w:pPr>
        <w:pStyle w:val="3"/>
        <w:spacing w:before="0"/>
        <w:jc w:val="both"/>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t>Ҳамкорӣ бо иттифоқҳои омӯзгорон</w:t>
      </w:r>
    </w:p>
    <w:p w14:paraId="1F1006BE" w14:textId="3528EFD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Азбаски муаллимон дар пешгирӣ ва вокуниш ба ЗШГ нақши калидӣ мебозанд, иттифоқҳои омӯзгорӣ метавонанд аъзоёни худро барои дастрасӣ ба омӯзиш ва дастгирии мувофиқ оид ба ЗШГ дастгирӣ кунанд, огаҳиро дар бораи ЗШГ, кодексҳои рафтор ва таҷрибаҳои мусбии интизомӣ баланд бардоранд ва дар сатҳи сиёсати миллӣ ҳимоят кунанд. Омӯзгорон инчунин зӯроварӣ ва зӯроварӣ бар асоси гендериро дар муассисаҳои таълимӣ аз сар гузаронанд – ин масъалае аст, ки аксар вақт беэътиноӣ карда мешавад. Тадқиқот дар бораи хушунат алайҳи омӯзгорон нишон дод, ки омӯзгорони ҷавонтар ва навтаҷриба бештар дар зери хатар қарор доранд. Аз ин рӯ, иттифоқҳои омӯзгорон шарикони калидӣ дар тағир додани рафтор ва таҷрибаи омӯзгорон ва баррасии системаи васеътари маориф барои таҳкими дастгирӣ, қобилият ва омодагӣ ба ҳалли мушкилоти ЗШГ мебошанд. Кор бо иттифоқҳои омӯзгорон метавонад ба системаҳои маориф кӯмак кунад, ки ба муаллимон ваколат диҳад, то некӯаҳволии иҷтимоӣ ва эмотсионалии донишҷӯёнро беҳтар пеш баранд ва бо ин мақсад муҳити бехатари таълимро фароҳам оранд.</w:t>
      </w:r>
    </w:p>
    <w:p w14:paraId="44DF64B1"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4926A095" w14:textId="77777777" w:rsidR="00D81C7E" w:rsidRPr="004A7A59" w:rsidRDefault="00D81C7E" w:rsidP="00907EC6">
      <w:pPr>
        <w:pStyle w:val="3"/>
        <w:spacing w:before="0"/>
        <w:jc w:val="both"/>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t>Сафарбаркунии ҷомеа</w:t>
      </w:r>
    </w:p>
    <w:p w14:paraId="69EB5C80" w14:textId="7E85DD60"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Кор бо ҷамоатҳо оид ба ЗШГ барои баланд бардоштани сатҳи огоҳӣ ва «вайрон кардани хомӯшӣ» дар атрофи ин масъала, инчунин фароҳам овардани як платформаи муҳими сафарбаркунанда барои ташаббусҳои тарғиботӣ мусоидат мекунад. Баланд бардоштани огоҳӣ, сафарбаркунӣ ва тарғибот барои муқовимат ва тағир додани меъёрҳои иҷтимоӣ оид ба зӯроварӣ муҳиманд. Барномасозии ба ҷомеа асосёфта ҳамкорӣ бо гурӯҳи васеътари ҷонибҳои манфиатдори дахлдор ва бонуфузро дар дохили шабакаҳои васеи мактаб ва ҷомеа, илова бар пешниҳоди </w:t>
      </w:r>
      <w:r w:rsidRPr="004A7A59">
        <w:rPr>
          <w:rFonts w:ascii="Palatino Linotype" w:hAnsi="Palatino Linotype" w:cs="Times New Roman"/>
          <w:color w:val="202124"/>
          <w:sz w:val="24"/>
          <w:szCs w:val="24"/>
          <w:lang w:val="tg-Cyrl-TJ"/>
        </w:rPr>
        <w:lastRenderedPageBreak/>
        <w:t xml:space="preserve">робитаҳои амалӣ ва иттилоот оид ба хидматрасонӣ, дастгирӣ мекунад. Сафарбаркунии ҷомеа дар тарҳрезӣ ва татбиқи чораҳои муҳофизатӣ барои таъмини амнияти кӯдакон дар роҳ ва аз мактабҳо, бахусус дар он ҷое, ки таҳсили духтарон сиёсӣ ва “таҳти ҳамла” аст, муҳим буд. Он метавонад платформаеро барои муошират бо кӯдакон ва ҷавононе, ки дастнорас/берун аз мактаб мондаанд, фароҳам оварад, ки баъзеи онҳо метавонанд бо ЗШГ таҷриба дошта бошанд ва баъдан аз дастрасӣ ба таҳсил маҳрум карда шаванд. Сафарбаркунии ҷомеа инчунин имкон дод, ки бо мардон ва писарон дар нақшҳои сершумори худ - ҳамчун падар, омӯзгор ва ҷомеа ва пешвоёни мазҳабӣ ва анъанавии нақшҳое, ки мардон мебозанд - барои тағир додани меъёрҳои иҷтимоӣ дар атрофи мардонагӣ ва мубориза бо меъёрҳои зараровари гендерӣ, ки боиси табъиз нобаробарй ва зуроварй мешаванд пешбарӣ карда шавад. </w:t>
      </w:r>
    </w:p>
    <w:p w14:paraId="05489BAE"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4D891B61" w14:textId="77777777" w:rsidR="00D81C7E" w:rsidRPr="004A7A59" w:rsidRDefault="00D81C7E" w:rsidP="00907EC6">
      <w:pPr>
        <w:pStyle w:val="3"/>
        <w:spacing w:before="0"/>
        <w:jc w:val="both"/>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t>Муносибати оилавӣ</w:t>
      </w:r>
    </w:p>
    <w:p w14:paraId="1FEC48C8" w14:textId="708A96A5"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Мактабҳо дар ҷудоии иҷтимоӣ вуҷуд надоранд. ЗШГ аксар вақт инъикоси меъёрҳои васеътари иҷтимоӣ ё интизориҳои рафторест, ки аз ҷониби волидон ва дигар аъзоёни оила модел карда шудаанд. Баъзе кӯдакон метавонанд аз сабаби динамикаи оилаи худ, масалан, хонаводаҳои ягона, ақаллиятҳо ё доштани волидони маъюб ҳадафи зӯроварӣ шаванд. Фаҳмидани таркиб ва динамикаи оила метавонад дар ҳаллу фасл ва кам кардани хатари рӯбарӯ шудани кӯдакон бо ЗШГ саҳм гузорад. Гузашта аз ин, далелҳои қавӣ вуҷуд доранд, ки кӯдаконе, ки дар кӯдакӣ ба зӯроварӣ дучор мешаванд - ҳам ҳамчун шоҳидон ва ҳам ҳамчун қурбонии зӯроварӣ - эҳтимоли бештар дар зиндагии оянда зӯроварӣ кунанд. Инчунин далелҳо мавҷуданд, ки дучоршавӣ ба зӯроварӣ дар кӯдакӣ хатари қурбонии зӯроварӣ шудани духтаронро дар калонсолон зиёд мекунад. Сӯиистеъмол ва дучори зӯроварии такрорӣ дар кӯдакӣ метавонад боиси фишори музмин гардад, ки метавонад барои майнаи инкишофёбанда заҳролуд шавад. Бе дастгирӣ ва ҳимояи калонсолон, стресси заҳролуд геноми майнаро ҳангоми инкишоф додани он ташаккул медиҳад ва метавонад ба як умр ба ҳассосияти бештар ба бемориҳои ҷисмонӣ, инчунин мушкилоти солимии равонӣ, аз ҷумла депрессия, изтироб ва нашъамандӣ оварда расонад. Тақвияти робита бо оилаҳо барои муқовимат ба арзишҳо ва меъёрҳо дар мавриди қобили қабул будани зӯроварӣ ва нобаробарии гендерӣ ё дарки табиати хатаре, ки кӯдак рӯбарӯ мешавад ва аз ин рӯ, таҳияи механизмҳои мувофиқ ва аз ҷиҳати маҳаллӣ қобили қабул барои пешгирӣ, гузориш додан ва ирсол кардани ЗШГ муҳим аст. Фаъолиятҳое, ки барои барномаҳои волидайн бисёр маъмуланд, иборатанд аз:</w:t>
      </w:r>
    </w:p>
    <w:p w14:paraId="46B0F3C0" w14:textId="77777777" w:rsidR="00D81C7E" w:rsidRPr="004A7A59" w:rsidRDefault="00D81C7E" w:rsidP="00907EC6">
      <w:pPr>
        <w:pStyle w:val="HTML"/>
        <w:numPr>
          <w:ilvl w:val="0"/>
          <w:numId w:val="86"/>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машварати инфиродӣ ё муҳокимаи гурӯҳӣ.</w:t>
      </w:r>
    </w:p>
    <w:p w14:paraId="0D83F774" w14:textId="77777777" w:rsidR="00D81C7E" w:rsidRPr="004A7A59" w:rsidRDefault="00D81C7E" w:rsidP="00907EC6">
      <w:pPr>
        <w:pStyle w:val="HTML"/>
        <w:numPr>
          <w:ilvl w:val="0"/>
          <w:numId w:val="86"/>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нақшбозӣ.</w:t>
      </w:r>
    </w:p>
    <w:p w14:paraId="1AB8C36E" w14:textId="77777777" w:rsidR="00D81C7E" w:rsidRPr="004A7A59" w:rsidRDefault="00D81C7E" w:rsidP="00907EC6">
      <w:pPr>
        <w:pStyle w:val="HTML"/>
        <w:numPr>
          <w:ilvl w:val="0"/>
          <w:numId w:val="86"/>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моделсозии видеои рафтори мусбати волидайн.</w:t>
      </w:r>
    </w:p>
    <w:p w14:paraId="3D2E25D5" w14:textId="77777777" w:rsidR="00D81C7E" w:rsidRPr="004A7A59" w:rsidRDefault="00D81C7E" w:rsidP="00907EC6">
      <w:pPr>
        <w:pStyle w:val="HTML"/>
        <w:numPr>
          <w:ilvl w:val="0"/>
          <w:numId w:val="86"/>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маводи муоширати таълимӣ, ки рафтори мусбӣ, бозии сохторӣ ё роҳнамоӣ байни модарон, падарон ва фарзандони онҳоро намуна ё роҳнамоӣ мекунанд.</w:t>
      </w:r>
    </w:p>
    <w:p w14:paraId="2E6E322C"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 </w:t>
      </w:r>
    </w:p>
    <w:p w14:paraId="54879B00" w14:textId="77777777" w:rsidR="00D81C7E" w:rsidRPr="004A7A59" w:rsidRDefault="00D81C7E" w:rsidP="00907EC6">
      <w:pPr>
        <w:pStyle w:val="3"/>
        <w:spacing w:before="0"/>
        <w:jc w:val="both"/>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lastRenderedPageBreak/>
        <w:t>Иштироки ҷавонон ва роҳбарӣ</w:t>
      </w:r>
    </w:p>
    <w:p w14:paraId="715220BE" w14:textId="6DE44384"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Роҳбарӣ ва иштироки ҷавонон ҳангоми мубориза бо ЗШГ муҳим аст, зеро ҷавонон бевосита аз ЗШГ таъсир мерасонанд ва бояд як қисми ҳалли онҳо бошанд. Роҳбарии ҷавонон ва иштирок дар тарҳрезӣ, сохторҳо, сиёсат ва амалияи мудохилаҳои ЗШГ кӯмак мекунад, ки онҳо мувофиқ, ҷавобгӯ ва дастрас бошанд.</w:t>
      </w:r>
    </w:p>
    <w:p w14:paraId="76BF1FBE"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i/>
          <w:iCs/>
          <w:color w:val="202124"/>
          <w:sz w:val="24"/>
          <w:szCs w:val="24"/>
          <w:lang w:val="tg-Cyrl-TJ"/>
        </w:rPr>
        <w:t>"Вақте ки калонсолон қарорҳое қабул мекунанд, ки ба кӯдакон таъсир мерасонанд, кӯдакон ҳуқуқ доранд бигӯянд, ки онҳо бояд чӣ кор кунанд ва андешаҳои онҳо ба инобат гирифта шаванд."</w:t>
      </w:r>
      <w:r w:rsidRPr="004A7A59">
        <w:rPr>
          <w:rFonts w:ascii="Palatino Linotype" w:hAnsi="Palatino Linotype" w:cs="Times New Roman"/>
          <w:color w:val="202124"/>
          <w:sz w:val="24"/>
          <w:szCs w:val="24"/>
          <w:lang w:val="tg-Cyrl-TJ"/>
        </w:rPr>
        <w:t xml:space="preserve"> (Моддаи 12 Конвенсия оид ба ҳуқуқи кўдак)</w:t>
      </w:r>
    </w:p>
    <w:p w14:paraId="1D31ACA5" w14:textId="1B9AD30A"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Ҷавонон метавонанд дар фаъолиятҳое, ки ба пешгирӣ, вокуниш ва мониторинги ЗШГ дар сатҳҳои гуногун нигаронида шудаанд, нақши муассир бозанд:</w:t>
      </w:r>
    </w:p>
    <w:p w14:paraId="15B8E9B8" w14:textId="77777777" w:rsidR="00D81C7E" w:rsidRPr="004A7A59" w:rsidRDefault="00D81C7E" w:rsidP="00907EC6">
      <w:pPr>
        <w:pStyle w:val="HTML"/>
        <w:numPr>
          <w:ilvl w:val="0"/>
          <w:numId w:val="75"/>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Сатҳи миллӣ ва минтақавӣ: масалан, иштирок дар раванди машварат ҳангоми таҳияи сиёсатҳо.</w:t>
      </w:r>
    </w:p>
    <w:p w14:paraId="71EAFF06" w14:textId="75FC297B" w:rsidR="00D81C7E" w:rsidRPr="004A7A59" w:rsidRDefault="00D81C7E" w:rsidP="00907EC6">
      <w:pPr>
        <w:pStyle w:val="HTML"/>
        <w:numPr>
          <w:ilvl w:val="0"/>
          <w:numId w:val="75"/>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Сатҳи ҷомеа: масалан, баланд бардоштани огоҳӣ ва тарғибот дар бораи ЗШГ.</w:t>
      </w:r>
    </w:p>
    <w:p w14:paraId="5F467872" w14:textId="0500D3B3" w:rsidR="00D81C7E" w:rsidRPr="004A7A59" w:rsidRDefault="00D81C7E" w:rsidP="00907EC6">
      <w:pPr>
        <w:pStyle w:val="HTML"/>
        <w:numPr>
          <w:ilvl w:val="0"/>
          <w:numId w:val="75"/>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Сатҳи мактабӣ: масалан, иштирок дар сохторҳои идоракунии мактаб ва дигар механизмҳои назорати ЗШГ.</w:t>
      </w:r>
    </w:p>
    <w:p w14:paraId="2D87A394" w14:textId="77777777" w:rsidR="00D81C7E" w:rsidRPr="004A7A59" w:rsidRDefault="00D81C7E" w:rsidP="00907EC6">
      <w:pPr>
        <w:pStyle w:val="HTML"/>
        <w:jc w:val="both"/>
        <w:rPr>
          <w:rFonts w:ascii="Palatino Linotype" w:hAnsi="Palatino Linotype" w:cs="Times New Roman"/>
          <w:i/>
          <w:iCs/>
          <w:color w:val="202124"/>
          <w:sz w:val="24"/>
          <w:szCs w:val="24"/>
          <w:lang w:val="tg-Cyrl-TJ"/>
        </w:rPr>
      </w:pPr>
      <w:r w:rsidRPr="004A7A59">
        <w:rPr>
          <w:rFonts w:ascii="Palatino Linotype" w:hAnsi="Palatino Linotype" w:cs="Times New Roman"/>
          <w:i/>
          <w:iCs/>
          <w:color w:val="202124"/>
          <w:sz w:val="24"/>
          <w:szCs w:val="24"/>
          <w:lang w:val="tg-Cyrl-TJ"/>
        </w:rPr>
        <w:t>Ҷамъоварии маълумот ва мониторинги тамоми система</w:t>
      </w:r>
    </w:p>
    <w:p w14:paraId="479B2966"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Системаи мустаҳкам ва боэътимоди ҷамъоварии иттилоот, ки маълумотро дар сатҳи мактаб ҷамъоварӣ мекунад ва сипас онро ба системаи марказӣ ворид мекунад, асоси идоракунӣ, банақшагирӣ ва мониторинги самараноки системаи маорифи миллӣ мебошад. "Системаи боэътимоди иттилоотӣ бояд на танҳо барои ҷамъоварӣ, нигоҳ доштани маълумот ва коркарди иттилоот, балки дар таҳияи сиёсатҳои маориф, идоракунӣ ва арзёбии онҳо кӯмак кунад." (ЮНЕСКО)</w:t>
      </w:r>
    </w:p>
    <w:p w14:paraId="26901695"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00BF1485" w14:textId="69476653"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Якчанд кишварҳо барои идора ва таъмини маълумоти асосӣ барои Вазорати маориф системаи иттилоотии идоракунии маорифро (СИИМ) таъсис додаанд. Маълумоти СИИМ барои тадқиқот, сиёсат ва банақшагирӣ, мониторинг ва арзёбӣ ва қабули қарорҳо дар бораи тақсим ва тақсимоти захираҳо ва хидматҳои таълимӣ муфид аст. Интегратсияи нишондиҳандаҳои асосӣ оид ба ЗШГ ба системаҳои миллӣ мавҷуда яке аз равиши устувори мониторинги мушкилот ва ҳар гуна посухҳои барномавии марбут ба он мебошад. Нишондиҳандаҳои мавҷудаи марбут ба ЗШГ, ба монанди нишондиҳандаҳои зӯроварӣ дар мактаб, метавонанд тавассути СИИМ ё тавассути воситаҳои дигар ҷамъоварӣ карда шаванд ва ин маълумот метавонад ҳамчун қадами аввал барои фаҳмидани зӯроварӣ дар мактабҳо ва паҳншавии он дар байни духтарон ё писарон истифода шавад.</w:t>
      </w:r>
    </w:p>
    <w:p w14:paraId="3D82E33F"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6154B2D1" w14:textId="31E26B6A" w:rsidR="00D81C7E" w:rsidRPr="004A7A59" w:rsidRDefault="00D81C7E" w:rsidP="00907EC6">
      <w:pPr>
        <w:pStyle w:val="3"/>
        <w:spacing w:before="0"/>
        <w:jc w:val="both"/>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t>4.4.2. Нақши бахши маориф дар пешгирии ЗШГ</w:t>
      </w:r>
    </w:p>
    <w:p w14:paraId="095CD372"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Ҳуқуқи таҳсил дар ҶТ конститутсионӣ буда, дар моддаи 41-и Конститутсияи ҶТ сабт шудааст, ки ҳар шахс ҳуқуқи таҳсил дорад. Давлат таълими умумии асосии ҳатмии ройгонро дар муассисаҳои таълимии давлатӣ кафолат медиҳад.</w:t>
      </w:r>
    </w:p>
    <w:p w14:paraId="492875E2"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303F4528"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Қонунгузории Ҷумҳурии Тоҷикистон даҳ қонуни асосиро дар бар мегирад, ки фаъолиятро дар соҳаи маориф танзим мекунанд: «Дар бораи маориф», «Дар бораи таълиму тарбияи томактабӣ», «Дар бораи таҳсилоти ибтидоии касбӣ», «Дар бораи таҳсилоти миёнаи касбӣ», «Дар бораи таҳсилоти олии касбӣ ва баъдидипломӣ», </w:t>
      </w:r>
      <w:r w:rsidRPr="004A7A59">
        <w:rPr>
          <w:rFonts w:ascii="Palatino Linotype" w:hAnsi="Palatino Linotype" w:cs="Times New Roman"/>
          <w:color w:val="202124"/>
          <w:sz w:val="24"/>
          <w:szCs w:val="24"/>
          <w:lang w:val="tg-Cyrl-TJ"/>
        </w:rPr>
        <w:lastRenderedPageBreak/>
        <w:t>«Дар бораи таҳсилоти иловагӣ», «Дар бораи таҳсилоти калонсолон», «Дар бораи масъулияти падару модар дар таълиму тарбияи фарзанд», «Дар бораи тайёр кардани мутахассисон бо назардошти талаботи бозори меҳнат» ва «Дар бораи Парки технологӣ».</w:t>
      </w:r>
    </w:p>
    <w:p w14:paraId="064CD225"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4C269B46" w14:textId="775AE185"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Рушди маориф дар Ҷумҳурии Тоҷикистон барои солҳои наздик дар асоси Стратегияи миллии рушди маорифи Ҷумҳурии Тоҷикистон барои давраи то соли </w:t>
      </w:r>
      <w:r w:rsidR="00DC3CA6" w:rsidRPr="004A7A59">
        <w:rPr>
          <w:lang w:val="tg-Cyrl-TJ"/>
        </w:rPr>
        <w:t>2030</w:t>
      </w:r>
      <w:r w:rsidR="00DC3CA6" w:rsidRPr="004A7A59">
        <w:rPr>
          <w:vertAlign w:val="superscript"/>
        </w:rPr>
        <w:footnoteReference w:id="382"/>
      </w:r>
      <w:r w:rsidRPr="004A7A59">
        <w:rPr>
          <w:rFonts w:ascii="Palatino Linotype" w:hAnsi="Palatino Linotype" w:cs="Times New Roman"/>
          <w:color w:val="202124"/>
          <w:sz w:val="24"/>
          <w:szCs w:val="24"/>
          <w:lang w:val="tg-Cyrl-TJ"/>
        </w:rPr>
        <w:t xml:space="preserve"> пешбинӣ шудааст. Дар муқоиса бо Стратегияи миллии рушди маорифи Ҷумҳурии Тоҷикистон то соли </w:t>
      </w:r>
      <w:r w:rsidR="00DC3CA6" w:rsidRPr="004A7A59">
        <w:rPr>
          <w:lang w:val="tg-Cyrl-TJ"/>
        </w:rPr>
        <w:t>2020</w:t>
      </w:r>
      <w:r w:rsidR="00DC3CA6" w:rsidRPr="004A7A59">
        <w:rPr>
          <w:vertAlign w:val="superscript"/>
        </w:rPr>
        <w:footnoteReference w:id="383"/>
      </w:r>
      <w:r w:rsidRPr="004A7A59">
        <w:rPr>
          <w:rFonts w:ascii="Palatino Linotype" w:hAnsi="Palatino Linotype" w:cs="Times New Roman"/>
          <w:color w:val="202124"/>
          <w:sz w:val="24"/>
          <w:szCs w:val="24"/>
          <w:lang w:val="tg-Cyrl-TJ"/>
        </w:rPr>
        <w:t xml:space="preserve"> дар Стратегияи нав масъалаҳои муқовимат ба зӯроварӣ дар муҳити мактаб васеътар пешбинӣ шудааст.</w:t>
      </w:r>
    </w:p>
    <w:p w14:paraId="001FB15D"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5AE3E399" w14:textId="62D5E7C2"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Қонуни асосии танзимкунандаи фаъолияти соҳаи маориф Қонуни Ҷумҳурии Тоҷикистон аз 22 июли соли 2013, № 1004 </w:t>
      </w:r>
      <w:r w:rsidR="00D33CAC" w:rsidRPr="004A7A59">
        <w:rPr>
          <w:rFonts w:ascii="Palatino Linotype" w:hAnsi="Palatino Linotype" w:cs="Times New Roman"/>
          <w:color w:val="202124"/>
          <w:sz w:val="24"/>
          <w:szCs w:val="24"/>
          <w:lang w:val="tg-Cyrl-TJ"/>
        </w:rPr>
        <w:t xml:space="preserve">мебошад. </w:t>
      </w:r>
      <w:r w:rsidRPr="004A7A59">
        <w:rPr>
          <w:rFonts w:ascii="Palatino Linotype" w:hAnsi="Palatino Linotype" w:cs="Times New Roman"/>
          <w:color w:val="202124"/>
          <w:sz w:val="24"/>
          <w:szCs w:val="24"/>
          <w:lang w:val="tg-Cyrl-TJ"/>
        </w:rPr>
        <w:t>«Дар бораи маориф». Қонуни мазкур мафҳуми системаи маориф дар ҶТ, дастрасӣ ба таҳсилот ва кафолатҳои ҳуқуқии шаҳрвандон, аз ҷумла занону духтаронро муқаррар менамояд. Ҳамчунин, дар қонуни мазкур сатҳҳои таҳсилот дар Тоҷикистон муқаррар шудааст. Мутобиқи Қонун низоми маорифро мақомоти маориф, муассисаҳои таълимӣ, субъектҳои раванди таълим ва тарбия, муассисаҳо ва дигар ташкилотҳои соҳаи маориф, иттиҳодияҳои муассисаҳои таълимӣ, воҳидҳои сохторӣ ва дигар сохторҳое муайян мекунанд, ки сиёсати давлатиро дар соҳаи маориф амалӣ менамоянд</w:t>
      </w:r>
      <w:r w:rsidR="00012800" w:rsidRPr="004A7A59">
        <w:rPr>
          <w:rFonts w:ascii="Palatino Linotype" w:hAnsi="Palatino Linotype" w:cs="Times New Roman"/>
          <w:color w:val="202124"/>
          <w:sz w:val="24"/>
          <w:szCs w:val="24"/>
          <w:lang w:val="tg-Cyrl-TJ"/>
        </w:rPr>
        <w:t xml:space="preserve">, </w:t>
      </w:r>
      <w:r w:rsidRPr="004A7A59">
        <w:rPr>
          <w:rFonts w:ascii="Palatino Linotype" w:hAnsi="Palatino Linotype" w:cs="Times New Roman"/>
          <w:color w:val="202124"/>
          <w:sz w:val="24"/>
          <w:szCs w:val="24"/>
          <w:lang w:val="tg-Cyrl-TJ"/>
        </w:rPr>
        <w:t>таълим дар асоси стандартхои давлатии таълим ва мачмуи планҳои таълимй</w:t>
      </w:r>
      <w:r w:rsidR="00012800" w:rsidRPr="004A7A59">
        <w:rPr>
          <w:rFonts w:ascii="Palatino Linotype" w:hAnsi="Palatino Linotype" w:cs="Times New Roman"/>
          <w:color w:val="202124"/>
          <w:sz w:val="24"/>
          <w:szCs w:val="24"/>
          <w:lang w:val="tg-Cyrl-TJ"/>
        </w:rPr>
        <w:t>, ба роҳ монда мешавад.</w:t>
      </w:r>
      <w:r w:rsidR="005D5504" w:rsidRPr="004A7A59">
        <w:rPr>
          <w:vertAlign w:val="superscript"/>
        </w:rPr>
        <w:footnoteReference w:id="384"/>
      </w:r>
      <w:r w:rsidR="00012800" w:rsidRPr="004A7A59">
        <w:rPr>
          <w:rFonts w:ascii="Palatino Linotype" w:hAnsi="Palatino Linotype" w:cs="Times New Roman"/>
          <w:color w:val="202124"/>
          <w:sz w:val="24"/>
          <w:szCs w:val="24"/>
          <w:lang w:val="tg-Cyrl-TJ"/>
        </w:rPr>
        <w:t xml:space="preserve"> </w:t>
      </w:r>
      <w:r w:rsidRPr="004A7A59">
        <w:rPr>
          <w:rFonts w:ascii="Palatino Linotype" w:hAnsi="Palatino Linotype" w:cs="Times New Roman"/>
          <w:color w:val="202124"/>
          <w:sz w:val="24"/>
          <w:szCs w:val="24"/>
          <w:lang w:val="tg-Cyrl-TJ"/>
        </w:rPr>
        <w:t>Сохтори системаи маориф чунин аст:</w:t>
      </w:r>
    </w:p>
    <w:p w14:paraId="739F41DE" w14:textId="4328F596" w:rsidR="00D81C7E" w:rsidRPr="004A7A59" w:rsidRDefault="00D81C7E" w:rsidP="00907EC6">
      <w:pPr>
        <w:pStyle w:val="HTML"/>
        <w:numPr>
          <w:ilvl w:val="0"/>
          <w:numId w:val="74"/>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стандартхои давлатии таълим</w:t>
      </w:r>
    </w:p>
    <w:p w14:paraId="3FAECF58" w14:textId="796A844C" w:rsidR="00D81C7E" w:rsidRPr="004A7A59" w:rsidRDefault="002E13D3" w:rsidP="00907EC6">
      <w:pPr>
        <w:pStyle w:val="HTML"/>
        <w:numPr>
          <w:ilvl w:val="0"/>
          <w:numId w:val="74"/>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барномаҳои </w:t>
      </w:r>
      <w:r w:rsidR="00D81C7E" w:rsidRPr="004A7A59">
        <w:rPr>
          <w:rFonts w:ascii="Palatino Linotype" w:hAnsi="Palatino Linotype" w:cs="Times New Roman"/>
          <w:color w:val="202124"/>
          <w:sz w:val="24"/>
          <w:szCs w:val="24"/>
          <w:lang w:val="tg-Cyrl-TJ"/>
        </w:rPr>
        <w:t>таълимӣ</w:t>
      </w:r>
    </w:p>
    <w:p w14:paraId="305539D0" w14:textId="06624A1B" w:rsidR="00D81C7E" w:rsidRPr="004A7A59" w:rsidRDefault="00D81C7E" w:rsidP="00907EC6">
      <w:pPr>
        <w:pStyle w:val="HTML"/>
        <w:numPr>
          <w:ilvl w:val="0"/>
          <w:numId w:val="74"/>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шаклхои таълим ва стандартхои таълим</w:t>
      </w:r>
    </w:p>
    <w:p w14:paraId="5097A80B" w14:textId="03C18FE8" w:rsidR="00D81C7E" w:rsidRPr="004A7A59" w:rsidRDefault="00D81C7E" w:rsidP="00907EC6">
      <w:pPr>
        <w:pStyle w:val="HTML"/>
        <w:numPr>
          <w:ilvl w:val="0"/>
          <w:numId w:val="74"/>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органхои маориф</w:t>
      </w:r>
    </w:p>
    <w:p w14:paraId="651692C6" w14:textId="0F961D8F" w:rsidR="00D81C7E" w:rsidRPr="004A7A59" w:rsidRDefault="00D81C7E" w:rsidP="00907EC6">
      <w:pPr>
        <w:pStyle w:val="HTML"/>
        <w:numPr>
          <w:ilvl w:val="0"/>
          <w:numId w:val="74"/>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муассисахои </w:t>
      </w:r>
      <w:r w:rsidR="002E13D3" w:rsidRPr="004A7A59">
        <w:rPr>
          <w:rFonts w:ascii="Palatino Linotype" w:hAnsi="Palatino Linotype" w:cs="Times New Roman"/>
          <w:color w:val="202124"/>
          <w:sz w:val="24"/>
          <w:szCs w:val="24"/>
          <w:lang w:val="tg-Cyrl-TJ"/>
        </w:rPr>
        <w:t>таълимӣ</w:t>
      </w:r>
    </w:p>
    <w:p w14:paraId="2E099B89" w14:textId="0CF8BAFD" w:rsidR="00D81C7E" w:rsidRPr="004A7A59" w:rsidRDefault="00D81C7E" w:rsidP="00907EC6">
      <w:pPr>
        <w:pStyle w:val="HTML"/>
        <w:numPr>
          <w:ilvl w:val="0"/>
          <w:numId w:val="74"/>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субъектхои раванди таълиму тарбия</w:t>
      </w:r>
    </w:p>
    <w:p w14:paraId="41A095EF" w14:textId="3D2A2CB0" w:rsidR="00D81C7E" w:rsidRPr="004A7A59" w:rsidRDefault="00D81C7E" w:rsidP="00907EC6">
      <w:pPr>
        <w:pStyle w:val="HTML"/>
        <w:numPr>
          <w:ilvl w:val="0"/>
          <w:numId w:val="74"/>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муассисаҳо ва дигар ташкилотҳо дар соҳаи маориф</w:t>
      </w:r>
    </w:p>
    <w:p w14:paraId="48A4D062" w14:textId="48E5F48A" w:rsidR="00D81C7E" w:rsidRPr="004A7A59" w:rsidRDefault="00D81C7E" w:rsidP="00907EC6">
      <w:pPr>
        <w:pStyle w:val="HTML"/>
        <w:numPr>
          <w:ilvl w:val="0"/>
          <w:numId w:val="74"/>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иттиҳодияҳои муассисаҳои </w:t>
      </w:r>
      <w:r w:rsidR="005B2630" w:rsidRPr="004A7A59">
        <w:rPr>
          <w:rFonts w:ascii="Palatino Linotype" w:hAnsi="Palatino Linotype" w:cs="Times New Roman"/>
          <w:color w:val="202124"/>
          <w:sz w:val="24"/>
          <w:szCs w:val="24"/>
          <w:lang w:val="tg-Cyrl-TJ"/>
        </w:rPr>
        <w:t>таълимӣ</w:t>
      </w:r>
    </w:p>
    <w:p w14:paraId="75DB2247" w14:textId="38E3393C" w:rsidR="00D81C7E" w:rsidRPr="004A7A59" w:rsidRDefault="00D81C7E" w:rsidP="00907EC6">
      <w:pPr>
        <w:pStyle w:val="HTML"/>
        <w:numPr>
          <w:ilvl w:val="0"/>
          <w:numId w:val="74"/>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воҳидҳои сохторӣ ва дигар сохторҳо</w:t>
      </w:r>
      <w:r w:rsidR="005D5504" w:rsidRPr="004A7A59">
        <w:rPr>
          <w:lang w:val="tg-Cyrl-TJ"/>
        </w:rPr>
        <w:t>.</w:t>
      </w:r>
      <w:r w:rsidR="005D5504" w:rsidRPr="004A7A59">
        <w:rPr>
          <w:vertAlign w:val="superscript"/>
        </w:rPr>
        <w:footnoteReference w:id="385"/>
      </w:r>
    </w:p>
    <w:p w14:paraId="72BF0676"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2567C2B2" w14:textId="7685FB2C"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Дар баробари ин Қонун таъсиси сохторҳои дигарро дар системаи маориф, аз ҷумла сохторҳои марбут ба маориф ва таъмини он пешбинӣ менамояд.</w:t>
      </w:r>
      <w:r w:rsidR="002225B0" w:rsidRPr="004A7A59">
        <w:rPr>
          <w:vertAlign w:val="superscript"/>
          <w:lang w:val="tg-Cyrl-TJ"/>
        </w:rPr>
        <w:t xml:space="preserve"> </w:t>
      </w:r>
      <w:r w:rsidR="002225B0" w:rsidRPr="004A7A59">
        <w:rPr>
          <w:vertAlign w:val="superscript"/>
        </w:rPr>
        <w:footnoteReference w:id="386"/>
      </w:r>
      <w:r w:rsidRPr="004A7A59">
        <w:rPr>
          <w:rFonts w:ascii="Palatino Linotype" w:hAnsi="Palatino Linotype" w:cs="Times New Roman"/>
          <w:color w:val="202124"/>
          <w:sz w:val="24"/>
          <w:szCs w:val="24"/>
          <w:lang w:val="tg-Cyrl-TJ"/>
        </w:rPr>
        <w:t xml:space="preserve"> Дар Тоҷикистон муассисаҳои таълимии давлатӣ ва ғайридавлатӣ, байнидавлатӣ ва байналмилалӣ метавонанд бо аттестатсияи давлатии фаъолияти худ дар асоси Низомномаи намунавӣ дар бораи муассисаи таълимӣ, ки бо қарори Ҳукумати Ҷумҳурии Тоҷикистон тасдиқ карда мешавад, фаъолият намоянд.</w:t>
      </w:r>
    </w:p>
    <w:p w14:paraId="18A4FAD0"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0C36B05E"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lastRenderedPageBreak/>
        <w:t>Дар Ҷумҳурии Тоҷикистон намудҳои зерини муассисаҳои таълимӣ амал мекунанд:</w:t>
      </w:r>
    </w:p>
    <w:p w14:paraId="2918BF78" w14:textId="00178A3E" w:rsidR="00D81C7E" w:rsidRPr="004A7A59" w:rsidRDefault="00D81C7E" w:rsidP="00907EC6">
      <w:pPr>
        <w:pStyle w:val="HTML"/>
        <w:numPr>
          <w:ilvl w:val="0"/>
          <w:numId w:val="73"/>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тарбияи томактаб</w:t>
      </w:r>
      <w:r w:rsidR="00A71C4D" w:rsidRPr="004A7A59">
        <w:rPr>
          <w:rFonts w:ascii="Palatino Linotype" w:hAnsi="Palatino Linotype" w:cs="Times New Roman"/>
          <w:color w:val="202124"/>
          <w:sz w:val="24"/>
          <w:szCs w:val="24"/>
          <w:lang w:val="tg-Cyrl-TJ"/>
        </w:rPr>
        <w:t>ӣ</w:t>
      </w:r>
    </w:p>
    <w:p w14:paraId="357636B6" w14:textId="221F1F07" w:rsidR="00D81C7E" w:rsidRPr="004A7A59" w:rsidRDefault="00D81C7E" w:rsidP="00907EC6">
      <w:pPr>
        <w:pStyle w:val="HTML"/>
        <w:numPr>
          <w:ilvl w:val="0"/>
          <w:numId w:val="73"/>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таҳсилоти умумӣ (ибтидоӣ, умумии асосӣ, миёнаи умумӣ</w:t>
      </w:r>
      <w:r w:rsidR="00A71C4D" w:rsidRPr="004A7A59">
        <w:rPr>
          <w:rFonts w:ascii="Palatino Linotype" w:hAnsi="Palatino Linotype" w:cs="Times New Roman"/>
          <w:color w:val="202124"/>
          <w:sz w:val="24"/>
          <w:szCs w:val="24"/>
          <w:lang w:val="tg-Cyrl-TJ"/>
        </w:rPr>
        <w:t>)ӣ</w:t>
      </w:r>
    </w:p>
    <w:p w14:paraId="131DAEF9" w14:textId="1EF6135B" w:rsidR="00D81C7E" w:rsidRPr="004A7A59" w:rsidRDefault="00D81C7E" w:rsidP="00907EC6">
      <w:pPr>
        <w:pStyle w:val="HTML"/>
        <w:numPr>
          <w:ilvl w:val="0"/>
          <w:numId w:val="73"/>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маълумоти ибтидоии касбй</w:t>
      </w:r>
      <w:r w:rsidR="00A71C4D" w:rsidRPr="004A7A59">
        <w:rPr>
          <w:rFonts w:ascii="Palatino Linotype" w:hAnsi="Palatino Linotype" w:cs="Times New Roman"/>
          <w:color w:val="202124"/>
          <w:sz w:val="24"/>
          <w:szCs w:val="24"/>
          <w:lang w:val="tg-Cyrl-TJ"/>
        </w:rPr>
        <w:t>ӣ</w:t>
      </w:r>
    </w:p>
    <w:p w14:paraId="74CE4B8A" w14:textId="615159EE" w:rsidR="00D81C7E" w:rsidRPr="004A7A59" w:rsidRDefault="00D81C7E" w:rsidP="00907EC6">
      <w:pPr>
        <w:pStyle w:val="HTML"/>
        <w:numPr>
          <w:ilvl w:val="0"/>
          <w:numId w:val="73"/>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маълумоти миёнаи касб</w:t>
      </w:r>
      <w:r w:rsidR="00A71C4D" w:rsidRPr="004A7A59">
        <w:rPr>
          <w:rFonts w:ascii="Palatino Linotype" w:hAnsi="Palatino Linotype" w:cs="Times New Roman"/>
          <w:color w:val="202124"/>
          <w:sz w:val="24"/>
          <w:szCs w:val="24"/>
          <w:lang w:val="tg-Cyrl-TJ"/>
        </w:rPr>
        <w:t>ӣ</w:t>
      </w:r>
    </w:p>
    <w:p w14:paraId="2934D91B" w14:textId="08F3F16E" w:rsidR="00D81C7E" w:rsidRPr="004A7A59" w:rsidRDefault="00D81C7E" w:rsidP="00907EC6">
      <w:pPr>
        <w:pStyle w:val="HTML"/>
        <w:numPr>
          <w:ilvl w:val="0"/>
          <w:numId w:val="73"/>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маълумоти олии касб</w:t>
      </w:r>
      <w:r w:rsidR="00A71C4D" w:rsidRPr="004A7A59">
        <w:rPr>
          <w:rFonts w:ascii="Palatino Linotype" w:hAnsi="Palatino Linotype" w:cs="Times New Roman"/>
          <w:color w:val="202124"/>
          <w:sz w:val="24"/>
          <w:szCs w:val="24"/>
          <w:lang w:val="tg-Cyrl-TJ"/>
        </w:rPr>
        <w:t>ӣ</w:t>
      </w:r>
    </w:p>
    <w:p w14:paraId="6B79B0E8" w14:textId="3ABC3420" w:rsidR="00D81C7E" w:rsidRPr="004A7A59" w:rsidRDefault="00D81C7E" w:rsidP="00907EC6">
      <w:pPr>
        <w:pStyle w:val="HTML"/>
        <w:numPr>
          <w:ilvl w:val="0"/>
          <w:numId w:val="73"/>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маълумоти касбию </w:t>
      </w:r>
      <w:r w:rsidR="00336DD0" w:rsidRPr="004A7A59">
        <w:rPr>
          <w:rFonts w:ascii="Palatino Linotype" w:hAnsi="Palatino Linotype" w:cs="Times New Roman"/>
          <w:color w:val="202124"/>
          <w:sz w:val="24"/>
          <w:szCs w:val="24"/>
          <w:lang w:val="tg-Cyrl-TJ"/>
        </w:rPr>
        <w:t xml:space="preserve">техникӣ </w:t>
      </w:r>
      <w:r w:rsidRPr="004A7A59">
        <w:rPr>
          <w:rFonts w:ascii="Palatino Linotype" w:hAnsi="Palatino Linotype" w:cs="Times New Roman"/>
          <w:color w:val="202124"/>
          <w:sz w:val="24"/>
          <w:szCs w:val="24"/>
          <w:lang w:val="tg-Cyrl-TJ"/>
        </w:rPr>
        <w:t xml:space="preserve">баъд аз мактаби </w:t>
      </w:r>
      <w:r w:rsidR="00336DD0" w:rsidRPr="004A7A59">
        <w:rPr>
          <w:rFonts w:ascii="Palatino Linotype" w:hAnsi="Palatino Linotype" w:cs="Times New Roman"/>
          <w:color w:val="202124"/>
          <w:sz w:val="24"/>
          <w:szCs w:val="24"/>
          <w:lang w:val="tg-Cyrl-TJ"/>
        </w:rPr>
        <w:t>олӣ</w:t>
      </w:r>
      <w:r w:rsidRPr="004A7A59">
        <w:rPr>
          <w:rFonts w:ascii="Palatino Linotype" w:hAnsi="Palatino Linotype" w:cs="Times New Roman"/>
          <w:color w:val="202124"/>
          <w:sz w:val="24"/>
          <w:szCs w:val="24"/>
          <w:lang w:val="tg-Cyrl-TJ"/>
        </w:rPr>
        <w:t>.</w:t>
      </w:r>
    </w:p>
    <w:p w14:paraId="368494CA" w14:textId="61288365" w:rsidR="00D81C7E" w:rsidRPr="004A7A59" w:rsidRDefault="00D81C7E" w:rsidP="00907EC6">
      <w:pPr>
        <w:pStyle w:val="HTML"/>
        <w:numPr>
          <w:ilvl w:val="0"/>
          <w:numId w:val="73"/>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маълумоти иловагӣ</w:t>
      </w:r>
      <w:r w:rsidR="00336DD0" w:rsidRPr="004A7A59">
        <w:rPr>
          <w:rFonts w:ascii="Palatino Linotype" w:hAnsi="Palatino Linotype" w:cs="Times New Roman"/>
          <w:color w:val="202124"/>
          <w:sz w:val="24"/>
          <w:szCs w:val="24"/>
          <w:lang w:val="tg-Cyrl-TJ"/>
        </w:rPr>
        <w:t>ӣ</w:t>
      </w:r>
    </w:p>
    <w:p w14:paraId="174CE16D" w14:textId="6A459660" w:rsidR="00D81C7E" w:rsidRPr="004A7A59" w:rsidRDefault="00D81C7E" w:rsidP="00907EC6">
      <w:pPr>
        <w:pStyle w:val="HTML"/>
        <w:numPr>
          <w:ilvl w:val="0"/>
          <w:numId w:val="73"/>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маълумоти махсус</w:t>
      </w:r>
      <w:r w:rsidR="00336DD0" w:rsidRPr="004A7A59">
        <w:rPr>
          <w:rFonts w:ascii="Palatino Linotype" w:hAnsi="Palatino Linotype" w:cs="Times New Roman"/>
          <w:color w:val="202124"/>
          <w:sz w:val="24"/>
          <w:szCs w:val="24"/>
          <w:lang w:val="tg-Cyrl-TJ"/>
        </w:rPr>
        <w:t>ӣ</w:t>
      </w:r>
    </w:p>
    <w:p w14:paraId="7B70D67B" w14:textId="77777777" w:rsidR="00D81C7E" w:rsidRPr="004A7A59" w:rsidRDefault="00D81C7E" w:rsidP="00907EC6">
      <w:pPr>
        <w:pStyle w:val="HTML"/>
        <w:numPr>
          <w:ilvl w:val="0"/>
          <w:numId w:val="73"/>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дигар муассисахои таълимие, ки раванди таълиму тарбияро пеш мебаранд.</w:t>
      </w:r>
    </w:p>
    <w:p w14:paraId="32E11C41"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0105AEED" w14:textId="3A7FEAA4"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Тибқи Қонун, ҷалби кӯдакони аз синни 7-солагӣ ба синфи якуми зинаи аввали таҳсил ҳатмӣ мебошад. Ба таври </w:t>
      </w:r>
      <w:r w:rsidR="00F15939" w:rsidRPr="004A7A59">
        <w:rPr>
          <w:rFonts w:ascii="Palatino Linotype" w:hAnsi="Palatino Linotype" w:cs="Times New Roman"/>
          <w:color w:val="202124"/>
          <w:sz w:val="24"/>
          <w:szCs w:val="24"/>
          <w:lang w:val="tg-Cyrl-TJ"/>
        </w:rPr>
        <w:t xml:space="preserve">қонунӣ муқаррар </w:t>
      </w:r>
      <w:r w:rsidRPr="004A7A59">
        <w:rPr>
          <w:rFonts w:ascii="Palatino Linotype" w:hAnsi="Palatino Linotype" w:cs="Times New Roman"/>
          <w:color w:val="202124"/>
          <w:sz w:val="24"/>
          <w:szCs w:val="24"/>
          <w:lang w:val="tg-Cyrl-TJ"/>
        </w:rPr>
        <w:t xml:space="preserve">карда шудааст, ки дар </w:t>
      </w:r>
      <w:r w:rsidR="00F15939" w:rsidRPr="004A7A59">
        <w:rPr>
          <w:rFonts w:ascii="Palatino Linotype" w:hAnsi="Palatino Linotype" w:cs="Times New Roman"/>
          <w:color w:val="202124"/>
          <w:sz w:val="24"/>
          <w:szCs w:val="24"/>
          <w:lang w:val="tg-Cyrl-TJ"/>
        </w:rPr>
        <w:t xml:space="preserve">муассисаҳои </w:t>
      </w:r>
      <w:r w:rsidRPr="004A7A59">
        <w:rPr>
          <w:rFonts w:ascii="Palatino Linotype" w:hAnsi="Palatino Linotype" w:cs="Times New Roman"/>
          <w:color w:val="202124"/>
          <w:sz w:val="24"/>
          <w:szCs w:val="24"/>
          <w:lang w:val="tg-Cyrl-TJ"/>
        </w:rPr>
        <w:t xml:space="preserve">таълимии </w:t>
      </w:r>
      <w:r w:rsidR="00F15939" w:rsidRPr="004A7A59">
        <w:rPr>
          <w:rFonts w:ascii="Palatino Linotype" w:hAnsi="Palatino Linotype" w:cs="Times New Roman"/>
          <w:color w:val="202124"/>
          <w:sz w:val="24"/>
          <w:szCs w:val="24"/>
          <w:lang w:val="tg-Cyrl-TJ"/>
        </w:rPr>
        <w:t xml:space="preserve">таҳсилоти </w:t>
      </w:r>
      <w:r w:rsidRPr="004A7A59">
        <w:rPr>
          <w:rFonts w:ascii="Palatino Linotype" w:hAnsi="Palatino Linotype" w:cs="Times New Roman"/>
          <w:color w:val="202124"/>
          <w:sz w:val="24"/>
          <w:szCs w:val="24"/>
          <w:lang w:val="tg-Cyrl-TJ"/>
        </w:rPr>
        <w:t xml:space="preserve">умуми имконияти </w:t>
      </w:r>
      <w:r w:rsidR="00F15939" w:rsidRPr="004A7A59">
        <w:rPr>
          <w:rFonts w:ascii="Palatino Linotype" w:hAnsi="Palatino Linotype" w:cs="Times New Roman"/>
          <w:color w:val="202124"/>
          <w:sz w:val="24"/>
          <w:szCs w:val="24"/>
          <w:lang w:val="tg-Cyrl-TJ"/>
        </w:rPr>
        <w:t xml:space="preserve">таҳсил </w:t>
      </w:r>
      <w:r w:rsidRPr="004A7A59">
        <w:rPr>
          <w:rFonts w:ascii="Palatino Linotype" w:hAnsi="Palatino Linotype" w:cs="Times New Roman"/>
          <w:color w:val="202124"/>
          <w:sz w:val="24"/>
          <w:szCs w:val="24"/>
          <w:lang w:val="tg-Cyrl-TJ"/>
        </w:rPr>
        <w:t xml:space="preserve">дар </w:t>
      </w:r>
      <w:r w:rsidR="00F15939" w:rsidRPr="004A7A59">
        <w:rPr>
          <w:rFonts w:ascii="Palatino Linotype" w:hAnsi="Palatino Linotype" w:cs="Times New Roman"/>
          <w:color w:val="202124"/>
          <w:sz w:val="24"/>
          <w:szCs w:val="24"/>
          <w:lang w:val="tg-Cyrl-TJ"/>
        </w:rPr>
        <w:t>шаклҳои рӯзона</w:t>
      </w:r>
      <w:r w:rsidRPr="004A7A59">
        <w:rPr>
          <w:rFonts w:ascii="Palatino Linotype" w:hAnsi="Palatino Linotype" w:cs="Times New Roman"/>
          <w:color w:val="202124"/>
          <w:sz w:val="24"/>
          <w:szCs w:val="24"/>
          <w:lang w:val="tg-Cyrl-TJ"/>
        </w:rPr>
        <w:t>, шабона, ғоибона, инклюзивӣ, оилавӣ ва курсҳои кӯтоҳмуддат, ки тартиби гузаронидани онҳоро мақоми ваколатдори давлатӣ дар соҳаи маориф муайян мекунад, таъмин менамояд. Ҳамзамон, гирифтани маълумоти умумии асосӣ (синфҳои 9) барои ҳамаи шаҳрвандони Ҷумҳурии Тоҷикистон ҳатмӣ мебошад. Ҳар як шахс метавонад дар муассисаҳои таълимии давлатӣ дар асоси қонун таҳсилоти миёнаи умумӣ, ибтидоӣ, касбӣ, миёнаи касбӣ ва олии касбӣ гирад (бо тартиби раъйпурсӣ аз 22 июни 2003).</w:t>
      </w:r>
    </w:p>
    <w:p w14:paraId="52146E3F"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74D650E9"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Дар байни принсипҳои сиёсати давлатӣ дар соҳаи маориф инҳоро метавон ҷудо кард:</w:t>
      </w:r>
    </w:p>
    <w:p w14:paraId="5CEAE0C5" w14:textId="58596946" w:rsidR="00D81C7E" w:rsidRPr="004A7A59" w:rsidRDefault="00D81C7E" w:rsidP="00907EC6">
      <w:pPr>
        <w:pStyle w:val="HTML"/>
        <w:numPr>
          <w:ilvl w:val="0"/>
          <w:numId w:val="72"/>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баробарии шаҳрвандон дар гирифтани таҳсилоти босифат</w:t>
      </w:r>
    </w:p>
    <w:p w14:paraId="39BDD596" w14:textId="79287825" w:rsidR="00D81C7E" w:rsidRPr="004A7A59" w:rsidRDefault="00D81C7E" w:rsidP="00907EC6">
      <w:pPr>
        <w:pStyle w:val="HTML"/>
        <w:numPr>
          <w:ilvl w:val="0"/>
          <w:numId w:val="72"/>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таълими умумии хатмии </w:t>
      </w:r>
      <w:r w:rsidR="001C1380" w:rsidRPr="004A7A59">
        <w:rPr>
          <w:rFonts w:ascii="Palatino Linotype" w:hAnsi="Palatino Linotype" w:cs="Times New Roman"/>
          <w:color w:val="202124"/>
          <w:sz w:val="24"/>
          <w:szCs w:val="24"/>
          <w:lang w:val="tg-Cyrl-TJ"/>
        </w:rPr>
        <w:t>асосӣ</w:t>
      </w:r>
      <w:r w:rsidRPr="004A7A59">
        <w:rPr>
          <w:rFonts w:ascii="Palatino Linotype" w:hAnsi="Palatino Linotype" w:cs="Times New Roman"/>
          <w:color w:val="202124"/>
          <w:sz w:val="24"/>
          <w:szCs w:val="24"/>
          <w:lang w:val="tg-Cyrl-TJ"/>
        </w:rPr>
        <w:t>.</w:t>
      </w:r>
    </w:p>
    <w:p w14:paraId="42B7A42C" w14:textId="77777777" w:rsidR="00D81C7E" w:rsidRPr="004A7A59" w:rsidRDefault="00D81C7E" w:rsidP="00907EC6">
      <w:pPr>
        <w:pStyle w:val="HTML"/>
        <w:numPr>
          <w:ilvl w:val="0"/>
          <w:numId w:val="72"/>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мавҷудияти таҳсилоти миёнаи умумӣ ва таҳсилоти давомдор дар зинаҳои минбаъдаи таҳсилот дар асоси озмун.</w:t>
      </w:r>
    </w:p>
    <w:p w14:paraId="00BA94E0" w14:textId="77777777" w:rsidR="001C1380" w:rsidRPr="004A7A59" w:rsidRDefault="001C1380" w:rsidP="00907EC6">
      <w:pPr>
        <w:pStyle w:val="HTML"/>
        <w:ind w:left="720"/>
        <w:jc w:val="both"/>
        <w:rPr>
          <w:rFonts w:ascii="Palatino Linotype" w:hAnsi="Palatino Linotype" w:cs="Times New Roman"/>
          <w:color w:val="202124"/>
          <w:sz w:val="24"/>
          <w:szCs w:val="24"/>
          <w:lang w:val="tg-Cyrl-TJ"/>
        </w:rPr>
      </w:pPr>
    </w:p>
    <w:p w14:paraId="1A220D2B" w14:textId="34539D3C"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Дар моддаи 6 қонуни ҶТ «Дар бораи кафолатҳои давлатии баробарии мардону занон ва имкониятҳои баробари татбиқи онҳо» ҳуқуқҳои занону духтарон ба таҳсилот эълон шуда, аз ҷумла, ўҳдадории муассисаҳои таълимӣ ва илмии ҳамаи шаклҳои моликият барои мардон ва занон дар гирифтани маълумоти асосии </w:t>
      </w:r>
      <w:r w:rsidR="001F6CFA" w:rsidRPr="004A7A59">
        <w:rPr>
          <w:rFonts w:ascii="Palatino Linotype" w:hAnsi="Palatino Linotype" w:cs="Times New Roman"/>
          <w:color w:val="202124"/>
          <w:sz w:val="24"/>
          <w:szCs w:val="24"/>
          <w:lang w:val="tg-Cyrl-TJ"/>
        </w:rPr>
        <w:t>умумӣ</w:t>
      </w:r>
      <w:r w:rsidRPr="004A7A59">
        <w:rPr>
          <w:rFonts w:ascii="Palatino Linotype" w:hAnsi="Palatino Linotype" w:cs="Times New Roman"/>
          <w:color w:val="202124"/>
          <w:sz w:val="24"/>
          <w:szCs w:val="24"/>
          <w:lang w:val="tg-Cyrl-TJ"/>
        </w:rPr>
        <w:t xml:space="preserve">, миёнаи </w:t>
      </w:r>
      <w:r w:rsidR="001F6CFA" w:rsidRPr="004A7A59">
        <w:rPr>
          <w:rFonts w:ascii="Palatino Linotype" w:hAnsi="Palatino Linotype" w:cs="Times New Roman"/>
          <w:color w:val="202124"/>
          <w:sz w:val="24"/>
          <w:szCs w:val="24"/>
          <w:lang w:val="tg-Cyrl-TJ"/>
        </w:rPr>
        <w:t xml:space="preserve">касбӣ </w:t>
      </w:r>
      <w:r w:rsidRPr="004A7A59">
        <w:rPr>
          <w:rFonts w:ascii="Palatino Linotype" w:hAnsi="Palatino Linotype" w:cs="Times New Roman"/>
          <w:color w:val="202124"/>
          <w:sz w:val="24"/>
          <w:szCs w:val="24"/>
          <w:lang w:val="tg-Cyrl-TJ"/>
        </w:rPr>
        <w:t xml:space="preserve">ва </w:t>
      </w:r>
      <w:r w:rsidR="001F6CFA" w:rsidRPr="004A7A59">
        <w:rPr>
          <w:rFonts w:ascii="Palatino Linotype" w:hAnsi="Palatino Linotype" w:cs="Times New Roman"/>
          <w:color w:val="202124"/>
          <w:sz w:val="24"/>
          <w:szCs w:val="24"/>
          <w:lang w:val="tg-Cyrl-TJ"/>
        </w:rPr>
        <w:t xml:space="preserve">олӣ </w:t>
      </w:r>
      <w:r w:rsidRPr="004A7A59">
        <w:rPr>
          <w:rFonts w:ascii="Palatino Linotype" w:hAnsi="Palatino Linotype" w:cs="Times New Roman"/>
          <w:color w:val="202124"/>
          <w:sz w:val="24"/>
          <w:szCs w:val="24"/>
          <w:lang w:val="tg-Cyrl-TJ"/>
        </w:rPr>
        <w:t xml:space="preserve">шароити баробар таъмин карда, барои духтарон дар районҳои куҳсор, деҳот барои қабул ва таҳсили минбаъдаи онҳо дар мактабҳои </w:t>
      </w:r>
      <w:r w:rsidR="001F6CFA" w:rsidRPr="004A7A59">
        <w:rPr>
          <w:rFonts w:ascii="Palatino Linotype" w:hAnsi="Palatino Linotype" w:cs="Times New Roman"/>
          <w:color w:val="202124"/>
          <w:sz w:val="24"/>
          <w:szCs w:val="24"/>
          <w:lang w:val="tg-Cyrl-TJ"/>
        </w:rPr>
        <w:t xml:space="preserve">олӣ </w:t>
      </w:r>
      <w:r w:rsidRPr="004A7A59">
        <w:rPr>
          <w:rFonts w:ascii="Palatino Linotype" w:hAnsi="Palatino Linotype" w:cs="Times New Roman"/>
          <w:color w:val="202124"/>
          <w:sz w:val="24"/>
          <w:szCs w:val="24"/>
          <w:lang w:val="tg-Cyrl-TJ"/>
        </w:rPr>
        <w:t xml:space="preserve">ва миёнаи </w:t>
      </w:r>
      <w:r w:rsidR="001F6CFA" w:rsidRPr="004A7A59">
        <w:rPr>
          <w:rFonts w:ascii="Palatino Linotype" w:hAnsi="Palatino Linotype" w:cs="Times New Roman"/>
          <w:color w:val="202124"/>
          <w:sz w:val="24"/>
          <w:szCs w:val="24"/>
          <w:lang w:val="tg-Cyrl-TJ"/>
        </w:rPr>
        <w:t xml:space="preserve">касӣ </w:t>
      </w:r>
      <w:r w:rsidRPr="004A7A59">
        <w:rPr>
          <w:rFonts w:ascii="Palatino Linotype" w:hAnsi="Palatino Linotype" w:cs="Times New Roman"/>
          <w:color w:val="202124"/>
          <w:sz w:val="24"/>
          <w:szCs w:val="24"/>
          <w:lang w:val="tg-Cyrl-TJ"/>
        </w:rPr>
        <w:t>шароити имтиёзнок фароҳам оваранд.</w:t>
      </w:r>
      <w:r w:rsidR="002225B0" w:rsidRPr="004A7A59">
        <w:rPr>
          <w:vertAlign w:val="superscript"/>
        </w:rPr>
        <w:footnoteReference w:id="387"/>
      </w:r>
    </w:p>
    <w:p w14:paraId="275FF4A7"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27396FD4" w14:textId="6BE35C85"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Баррасии қонунгузорӣ нишон дод, ки муқаррароти махсусе, ки ўҳдадориҳои соҳаи маорифро оид ба пешгирии ЗШГ ва муқаррар намудани муҳити таҳаммулпазирии сифр нисбат ба ЗШГ муқаррар менамояд, вуҷуд надорад. Қонун ва сиёсатҳое вуҷуд доранд, ки ӯҳдадориҳои умумии соҳаи маорифро ҷиҳати таъмини бехатарии хонандагону донишҷӯён муқаррар намуда, масъулиятҳои мушаххасро Қонун «Дар </w:t>
      </w:r>
      <w:r w:rsidRPr="004A7A59">
        <w:rPr>
          <w:rFonts w:ascii="Palatino Linotype" w:hAnsi="Palatino Linotype" w:cs="Times New Roman"/>
          <w:color w:val="202124"/>
          <w:sz w:val="24"/>
          <w:szCs w:val="24"/>
          <w:lang w:val="tg-Cyrl-TJ"/>
        </w:rPr>
        <w:lastRenderedPageBreak/>
        <w:t>бораи пешгирии зӯроварӣ дар оила» муқаррар кардааст. Моддаи 12-и Қонуни мазкур ба зиммаи соҳаи маориф ҷиҳати пешгирии зӯроварӣ дар оила вазифаҳои зеринро гузоштааст:</w:t>
      </w:r>
    </w:p>
    <w:p w14:paraId="6183E497" w14:textId="77777777" w:rsidR="00D81C7E" w:rsidRPr="004A7A59" w:rsidRDefault="00D81C7E" w:rsidP="00907EC6">
      <w:pPr>
        <w:pStyle w:val="HTML"/>
        <w:numPr>
          <w:ilvl w:val="0"/>
          <w:numId w:val="76"/>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Иштирок дар таҳия ва татбиқи барномаҳои пешгирии зўроварӣ дар оила ва ҳамкорӣ бо субъектҳои дигари пешгирии зўроварӣ дар оила.</w:t>
      </w:r>
    </w:p>
    <w:p w14:paraId="1BE56720" w14:textId="77777777" w:rsidR="00D81C7E" w:rsidRPr="004A7A59" w:rsidRDefault="00D81C7E" w:rsidP="00907EC6">
      <w:pPr>
        <w:pStyle w:val="HTML"/>
        <w:numPr>
          <w:ilvl w:val="0"/>
          <w:numId w:val="76"/>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Ҳамкорӣ бо волидон ва дигар намояндагони қонунии кўдак оид ба тарбияи кўдак.</w:t>
      </w:r>
    </w:p>
    <w:p w14:paraId="4AB1EA2D" w14:textId="77777777" w:rsidR="00D81C7E" w:rsidRPr="004A7A59" w:rsidRDefault="00D81C7E" w:rsidP="00907EC6">
      <w:pPr>
        <w:pStyle w:val="HTML"/>
        <w:numPr>
          <w:ilvl w:val="0"/>
          <w:numId w:val="76"/>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Муайян кардан ва ба мақомоти дахлдори давлатӣ пешниҳод намудани маълумот дар бораи хонандагон ва донишҷӯёне, ки мавриди зӯроварии оилавӣ қарор доранд.</w:t>
      </w:r>
    </w:p>
    <w:p w14:paraId="267198FD" w14:textId="77777777" w:rsidR="00D81C7E" w:rsidRPr="004A7A59" w:rsidRDefault="00D81C7E" w:rsidP="00907EC6">
      <w:pPr>
        <w:pStyle w:val="HTML"/>
        <w:numPr>
          <w:ilvl w:val="0"/>
          <w:numId w:val="76"/>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Андешидани тадбирҳои иттилоотӣ ва огаҳӣ оид ба пешгирии зӯроварӣ дар оила.</w:t>
      </w:r>
    </w:p>
    <w:p w14:paraId="6F06F72D" w14:textId="77777777" w:rsidR="00D81C7E" w:rsidRPr="004A7A59" w:rsidRDefault="00D81C7E" w:rsidP="00907EC6">
      <w:pPr>
        <w:pStyle w:val="HTML"/>
        <w:numPr>
          <w:ilvl w:val="0"/>
          <w:numId w:val="76"/>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Иҷрои ҳама гуна амалҳои дигаре, ки дар қонун пешбинӣ шудаанд.</w:t>
      </w:r>
    </w:p>
    <w:p w14:paraId="79456E4F" w14:textId="77777777" w:rsidR="00D81C7E" w:rsidRPr="004A7A59" w:rsidRDefault="00D81C7E" w:rsidP="00907EC6">
      <w:pPr>
        <w:pStyle w:val="HTML"/>
        <w:ind w:left="360"/>
        <w:jc w:val="both"/>
        <w:rPr>
          <w:rFonts w:ascii="Palatino Linotype" w:hAnsi="Palatino Linotype" w:cs="Times New Roman"/>
          <w:color w:val="202124"/>
          <w:sz w:val="24"/>
          <w:szCs w:val="24"/>
          <w:lang w:val="tg-Cyrl-TJ"/>
        </w:rPr>
      </w:pPr>
    </w:p>
    <w:p w14:paraId="77A5BB5E" w14:textId="77777777" w:rsidR="00D81C7E" w:rsidRPr="004A7A59" w:rsidRDefault="00D81C7E" w:rsidP="00907EC6">
      <w:pPr>
        <w:pStyle w:val="HTML"/>
        <w:ind w:left="360"/>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Қонуни мазкур бо Дастурамал барои кормандони ВКД ҶТ оид ба пешгирии зӯроварӣ нисбати кӯдакон пурра карда шудааст. Он бо фармони №11 вазир аз 21 ноябри соли 2017 тасдиқ шудааст. Аммо вазъи ҳуқуқии он норавшан аст, зеро он дар Вазорати адлия ба қайд гирифта нашудааст ва дар махзани расмии ҳуқуқии «Адлия» дастрас нест. Дастурамал якчанд муқарраротро дар бар мегирад, ки мафҳуми дар он истифодашударо шарҳ медиҳад, аз қабили кўдак, муносибати бераҳмона, зўроварӣ ва ғайра, инчунин муқаррароти ҳуқуқии ҳифзи давлатии кўдакон. Дар он ҳамчунин нақши омӯзгорон дар пешгирии зӯроварӣ ва омӯзиши рафтори ғайризӯроварӣ, дахолати бахши маориф дар ҳолатҳои зӯроварӣ нисбати кӯдакон ва талаботҳои марбут ба таъмини махфияти қурбониёни зӯроварӣ ва ғайра нишон дода шудааст. Диққати ин Дастурамал ба зӯроварӣ нисбати кӯдакон бо баъзе унсурҳои пешгирии зӯроварӣ дар оила нигаронида шудааст.</w:t>
      </w:r>
    </w:p>
    <w:p w14:paraId="2C11E9EE" w14:textId="77777777" w:rsidR="00D81C7E" w:rsidRPr="004A7A59" w:rsidRDefault="00D81C7E" w:rsidP="00907EC6">
      <w:pPr>
        <w:pStyle w:val="HTML"/>
        <w:ind w:left="360"/>
        <w:jc w:val="both"/>
        <w:rPr>
          <w:rFonts w:ascii="Palatino Linotype" w:hAnsi="Palatino Linotype" w:cs="Times New Roman"/>
          <w:color w:val="202124"/>
          <w:sz w:val="24"/>
          <w:szCs w:val="24"/>
          <w:lang w:val="tg-Cyrl-TJ"/>
        </w:rPr>
      </w:pPr>
    </w:p>
    <w:p w14:paraId="46480EC6" w14:textId="0B181C99" w:rsidR="00D81C7E" w:rsidRPr="004A7A59" w:rsidRDefault="00D81C7E" w:rsidP="00907EC6">
      <w:pPr>
        <w:pStyle w:val="HTML"/>
        <w:ind w:left="360"/>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lang w:val="tg-Cyrl-TJ"/>
        </w:rPr>
        <w:t xml:space="preserve">Таъмини самаранокии системаи такмили ихтисос, тайёр кардан ва бозомӯзии кадрҳои педагогӣ, инчунин ҳавасмандгардонии ҷолибият ва самаранокии фаъолияти педагогӣ яке аз самтҳои афзалиятноки ташаккули иқтидори институтсионалӣ дар СМР 2030 муайян карда шудааст. Қонун «Дар бораи маориф» ” муайян мекунад, ки барои омўзиш ва такмили ихтисоси омўзгороне, ки бояд ҳар панҷ сол дар курсҳои такмили ихтисос гузаранд, шароит фароҳам оварда шавад (моддаҳои 50, 51). Қонун мавзӯъҳои таълими ҳатмиро муқаррар накардааст. Дар он омӯзиши баробарии гендерӣ ва пешгирии ЗШГ мушаххас нашудааст. </w:t>
      </w:r>
      <w:r w:rsidRPr="004A7A59">
        <w:rPr>
          <w:rFonts w:ascii="Palatino Linotype" w:hAnsi="Palatino Linotype" w:cs="Times New Roman"/>
          <w:color w:val="202124"/>
          <w:sz w:val="24"/>
          <w:szCs w:val="24"/>
        </w:rPr>
        <w:t xml:space="preserve">Он на нақши соҳаи маорифро дар баланд бардоштани сатҳи огоҳии гендерӣ ва на дар пешгирии </w:t>
      </w:r>
      <w:r w:rsidRPr="004A7A59">
        <w:rPr>
          <w:rFonts w:ascii="Palatino Linotype" w:hAnsi="Palatino Linotype" w:cs="Times New Roman"/>
          <w:color w:val="202124"/>
          <w:sz w:val="24"/>
          <w:szCs w:val="24"/>
          <w:lang w:val="tg-Cyrl-TJ"/>
        </w:rPr>
        <w:t>ЗШГ</w:t>
      </w:r>
      <w:r w:rsidRPr="004A7A59">
        <w:rPr>
          <w:rFonts w:ascii="Palatino Linotype" w:hAnsi="Palatino Linotype" w:cs="Times New Roman"/>
          <w:color w:val="202124"/>
          <w:sz w:val="24"/>
          <w:szCs w:val="24"/>
        </w:rPr>
        <w:t xml:space="preserve"> муқаррар намекунад. Чунин нақш дар Барномаи давлатии пешгирии зӯроварӣ дар оила пешбинӣ шудааст. Дар Нақшаи чорабиниҳо барои солҳои 2014-2023 чорабиниҳои зерин номбар шудаанд:</w:t>
      </w:r>
    </w:p>
    <w:p w14:paraId="556BAE6D" w14:textId="77777777" w:rsidR="00D81C7E" w:rsidRPr="004A7A59" w:rsidRDefault="00D81C7E" w:rsidP="00907EC6">
      <w:pPr>
        <w:pStyle w:val="HTML"/>
        <w:numPr>
          <w:ilvl w:val="0"/>
          <w:numId w:val="77"/>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 xml:space="preserve">Ташкил намудани курсҳои доимии такмили ихтисоси омӯзгорони мактабҳои таҳсилоти ҳамагонӣ ва донишкадаҳои олӣ бо мақсади дарёфти </w:t>
      </w:r>
      <w:r w:rsidRPr="004A7A59">
        <w:rPr>
          <w:rFonts w:ascii="Palatino Linotype" w:hAnsi="Palatino Linotype" w:cs="Times New Roman"/>
          <w:color w:val="202124"/>
          <w:sz w:val="24"/>
          <w:szCs w:val="24"/>
        </w:rPr>
        <w:lastRenderedPageBreak/>
        <w:t>усулҳои нави муосири омода кардани хонандагон ва донишҷӯён ба ҳаёти мустақилонаи оилавӣ – ҳаёти бе зӯроварӣ.</w:t>
      </w:r>
    </w:p>
    <w:p w14:paraId="1F0F660A" w14:textId="77777777" w:rsidR="00D81C7E" w:rsidRPr="004A7A59" w:rsidRDefault="00D81C7E" w:rsidP="00907EC6">
      <w:pPr>
        <w:pStyle w:val="HTML"/>
        <w:numPr>
          <w:ilvl w:val="0"/>
          <w:numId w:val="77"/>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Муайян кардани эҳтиёҷоти омӯзиш (кормандони иҷтимоӣ, равоншиносон, ҳуқуқшиносон ва омӯзгорон).</w:t>
      </w:r>
    </w:p>
    <w:p w14:paraId="2CCA4A54" w14:textId="129B4E5C"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lang w:val="tg-Cyrl-TJ"/>
        </w:rPr>
        <w:t>Курси</w:t>
      </w:r>
      <w:r w:rsidRPr="004A7A59">
        <w:rPr>
          <w:rFonts w:ascii="Palatino Linotype" w:hAnsi="Palatino Linotype" w:cs="Times New Roman"/>
          <w:color w:val="202124"/>
          <w:sz w:val="24"/>
          <w:szCs w:val="24"/>
        </w:rPr>
        <w:t xml:space="preserve"> такмили ихтисос бо Барномаи давлатии рушди низоми такмили ихтисос ва бозомузии касбии кормандони соҳаи маорифи Ҷумҳурии Тоҷикистон барои солҳои 2018-2022 муқаррар карда шудааст. Барномаи мазкур аз ҷониби Нақшаи чорабиниҳо дастгирӣ карда мешавад.</w:t>
      </w:r>
      <w:bookmarkStart w:id="180" w:name="_Int_O2sM9uSf"/>
      <w:r w:rsidR="002225B0" w:rsidRPr="004A7A59">
        <w:rPr>
          <w:vertAlign w:val="superscript"/>
        </w:rPr>
        <w:footnoteReference w:id="388"/>
      </w:r>
      <w:bookmarkEnd w:id="180"/>
      <w:r w:rsidRPr="004A7A59">
        <w:rPr>
          <w:rFonts w:ascii="Palatino Linotype" w:hAnsi="Palatino Linotype" w:cs="Times New Roman"/>
          <w:color w:val="202124"/>
          <w:sz w:val="24"/>
          <w:szCs w:val="24"/>
        </w:rPr>
        <w:t xml:space="preserve"> Аммо дар он ягон фаъолият ё афзалияти таълим ва такмили тахассус оид ба пешгирии </w:t>
      </w:r>
      <w:r w:rsidRPr="004A7A59">
        <w:rPr>
          <w:rFonts w:ascii="Palatino Linotype" w:hAnsi="Palatino Linotype" w:cs="Times New Roman"/>
          <w:color w:val="202124"/>
          <w:sz w:val="24"/>
          <w:szCs w:val="24"/>
          <w:lang w:val="tg-Cyrl-TJ"/>
        </w:rPr>
        <w:t>ЗШГ</w:t>
      </w:r>
      <w:r w:rsidRPr="004A7A59">
        <w:rPr>
          <w:rFonts w:ascii="Palatino Linotype" w:hAnsi="Palatino Linotype" w:cs="Times New Roman"/>
          <w:color w:val="202124"/>
          <w:sz w:val="24"/>
          <w:szCs w:val="24"/>
        </w:rPr>
        <w:t xml:space="preserve"> ва на</w:t>
      </w:r>
      <w:r w:rsidRPr="004A7A59">
        <w:rPr>
          <w:rFonts w:ascii="Palatino Linotype" w:hAnsi="Palatino Linotype" w:cs="Times New Roman"/>
          <w:color w:val="202124"/>
          <w:sz w:val="24"/>
          <w:szCs w:val="24"/>
          <w:lang w:val="tg-Cyrl-TJ"/>
        </w:rPr>
        <w:t>қ</w:t>
      </w:r>
      <w:r w:rsidRPr="004A7A59">
        <w:rPr>
          <w:rFonts w:ascii="Palatino Linotype" w:hAnsi="Palatino Linotype" w:cs="Times New Roman"/>
          <w:color w:val="202124"/>
          <w:sz w:val="24"/>
          <w:szCs w:val="24"/>
        </w:rPr>
        <w:t>ши со</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аи маориф муайян карда нашудааст. Кормандони омӯзгорон ва роҳбарикунандаи соҳаи маориф дар «Донишкадаи ҷумҳуриявии такмили ихтисос ва бозомӯзии кормандони соҳаи маориф» ва филиалҳои он дар ВМКБ аз давраи омӯзишӣ мегузаранд. Вилоятҳои Суғду Хатлон ва шаҳри Душанбе. Нақшаи таълимии такмили ихтисос ва бозомӯзиро Вазорати маориф тасдиқ мекунад.</w:t>
      </w:r>
    </w:p>
    <w:p w14:paraId="679230EF" w14:textId="77777777" w:rsidR="00D81C7E" w:rsidRPr="004A7A59" w:rsidRDefault="00D81C7E" w:rsidP="00907EC6">
      <w:pPr>
        <w:pStyle w:val="HTML"/>
        <w:jc w:val="both"/>
        <w:rPr>
          <w:rFonts w:ascii="Palatino Linotype" w:hAnsi="Palatino Linotype" w:cs="Times New Roman"/>
          <w:color w:val="202124"/>
          <w:sz w:val="24"/>
          <w:szCs w:val="24"/>
        </w:rPr>
      </w:pPr>
    </w:p>
    <w:p w14:paraId="6E6C3868" w14:textId="5EF2CB9F"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 xml:space="preserve">Стратегияи миллии рушди маорифи Ҷумҳурии Тоҷикистон барои давраи то соли 2030, ки соли 2020 қабул шудааст, самтҳои афзалиятноки рушди соҳаи маорифи Тоҷикистонро муайян мекунад. Дар ҳоле, ки Барномаи мазкур чорабиниҳоро оид ба такмили ихтисоси омӯзгорон, кор бо падару модарон оид ба рушди устувори кӯдак ва таҳсилоти фарогир пешбинӣ менамояд, дар он афзалиятҳои мушаххас оид ба нақши соҳаи маориф дар пешгирии </w:t>
      </w:r>
      <w:r w:rsidRPr="004A7A59">
        <w:rPr>
          <w:rFonts w:ascii="Palatino Linotype" w:hAnsi="Palatino Linotype" w:cs="Times New Roman"/>
          <w:color w:val="202124"/>
          <w:sz w:val="24"/>
          <w:szCs w:val="24"/>
          <w:lang w:val="tg-Cyrl-TJ"/>
        </w:rPr>
        <w:t>ЗШГ</w:t>
      </w:r>
      <w:r w:rsidRPr="004A7A59">
        <w:rPr>
          <w:rFonts w:ascii="Palatino Linotype" w:hAnsi="Palatino Linotype" w:cs="Times New Roman"/>
          <w:color w:val="202124"/>
          <w:sz w:val="24"/>
          <w:szCs w:val="24"/>
        </w:rPr>
        <w:t xml:space="preserve"> пешбинӣ нашудаанд.</w:t>
      </w:r>
    </w:p>
    <w:p w14:paraId="48BCEA16" w14:textId="77777777" w:rsidR="00D81C7E" w:rsidRPr="004A7A59" w:rsidRDefault="00D81C7E" w:rsidP="00907EC6">
      <w:pPr>
        <w:pStyle w:val="HTML"/>
        <w:jc w:val="both"/>
        <w:rPr>
          <w:rFonts w:ascii="Palatino Linotype" w:hAnsi="Palatino Linotype" w:cs="Times New Roman"/>
          <w:color w:val="202124"/>
          <w:sz w:val="24"/>
          <w:szCs w:val="24"/>
        </w:rPr>
      </w:pPr>
    </w:p>
    <w:p w14:paraId="126D3506" w14:textId="03B56E40"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 xml:space="preserve">Соли 2020 дар назди Донишкадаи ҷумҳуриявии такмили ихтисос ва бозомӯзии кормандони соҳаи маориф Маркази дастгирии методии равоншиносон ва омӯзгорони мактабҳо кушода шуд. Дар маркази таваҷҷуҳи Марказ пурзӯр намудани нақши равоншиносони мактабҳо, баланд бардоштани тахассуси касбии онҳо дар иҷрои вазифаҳои хизматиашон тибқи талаботи тасдиқшудаи Вазорати маориф ва таҷрибаи беҳтарини байналмилалӣ/миллӣ мебошад. Кори Марказро Низомнома дар бораи Маркази таъминоти методии равоншиносон ва омӯзгорони мактабҳо танзим мекунад. Такмили ихтисосро Донишкадаи ҷумҳуриявии такмили ихтисос ва бозомӯзии кормандони системаи маориф ва дигар муассисаҳо метавонанд анҷом диҳанд. Дар ҳолати пешгирии </w:t>
      </w:r>
      <w:r w:rsidRPr="004A7A59">
        <w:rPr>
          <w:rFonts w:ascii="Palatino Linotype" w:hAnsi="Palatino Linotype" w:cs="Times New Roman"/>
          <w:color w:val="202124"/>
          <w:sz w:val="24"/>
          <w:szCs w:val="24"/>
          <w:lang w:val="tg-Cyrl-TJ"/>
        </w:rPr>
        <w:t>ЗШГ</w:t>
      </w:r>
      <w:r w:rsidRPr="004A7A59">
        <w:rPr>
          <w:rFonts w:ascii="Palatino Linotype" w:hAnsi="Palatino Linotype" w:cs="Times New Roman"/>
          <w:color w:val="202124"/>
          <w:sz w:val="24"/>
          <w:szCs w:val="24"/>
        </w:rPr>
        <w:t xml:space="preserve"> 50 тренинги омӯзгорону равоншиносони мактабҳо (ҷамъ</w:t>
      </w:r>
      <w:r w:rsidRPr="004A7A59">
        <w:rPr>
          <w:rFonts w:ascii="Palatino Linotype" w:hAnsi="Palatino Linotype" w:cs="Times New Roman"/>
          <w:color w:val="202124"/>
          <w:sz w:val="24"/>
          <w:szCs w:val="24"/>
          <w:lang w:val="tg-Cyrl-TJ"/>
        </w:rPr>
        <w:t>оҷамъ</w:t>
      </w:r>
      <w:r w:rsidRPr="004A7A59">
        <w:rPr>
          <w:rFonts w:ascii="Palatino Linotype" w:hAnsi="Palatino Linotype" w:cs="Times New Roman"/>
          <w:color w:val="202124"/>
          <w:sz w:val="24"/>
          <w:szCs w:val="24"/>
        </w:rPr>
        <w:t xml:space="preserve"> 1189 нафар, аз ҷумла 670 зан ва 519 мард) оид ба ошкор намудани қурбониёни зӯроварӣ дар байни ноболиғон, ҳамкории байниидоравӣ дар самти расонидани кумак ба қурбониён ва оилаҳои онҳо, гузаронидани дарсҳо оид ба пешгирии </w:t>
      </w:r>
      <w:r w:rsidRPr="004A7A59">
        <w:rPr>
          <w:rFonts w:ascii="Palatino Linotype" w:hAnsi="Palatino Linotype" w:cs="Times New Roman"/>
          <w:color w:val="202124"/>
          <w:sz w:val="24"/>
          <w:szCs w:val="24"/>
          <w:lang w:val="tg-Cyrl-TJ"/>
        </w:rPr>
        <w:t>зӯроварии хонаводагӣ</w:t>
      </w:r>
      <w:r w:rsidRPr="004A7A59">
        <w:rPr>
          <w:rFonts w:ascii="Palatino Linotype" w:hAnsi="Palatino Linotype" w:cs="Times New Roman"/>
          <w:color w:val="202124"/>
          <w:sz w:val="24"/>
          <w:szCs w:val="24"/>
        </w:rPr>
        <w:t xml:space="preserve"> дар доираи чорабиниҳои таълимии ҳатмӣ ва беруназсинфӣ, инчунин барқарорсозии психологӣ ва ғайра.</w:t>
      </w:r>
    </w:p>
    <w:p w14:paraId="0297D14B" w14:textId="77777777" w:rsidR="00D81C7E" w:rsidRPr="004A7A59" w:rsidRDefault="00D81C7E" w:rsidP="00907EC6">
      <w:pPr>
        <w:pStyle w:val="HTML"/>
        <w:jc w:val="both"/>
        <w:rPr>
          <w:rFonts w:ascii="Palatino Linotype" w:hAnsi="Palatino Linotype" w:cs="Times New Roman"/>
          <w:color w:val="202124"/>
          <w:sz w:val="24"/>
          <w:szCs w:val="24"/>
        </w:rPr>
      </w:pPr>
    </w:p>
    <w:p w14:paraId="1544E0DF" w14:textId="0F8BA4F4" w:rsidR="00D81C7E" w:rsidRPr="004A7A59" w:rsidRDefault="00D81C7E" w:rsidP="00907EC6">
      <w:pPr>
        <w:pStyle w:val="3"/>
        <w:spacing w:before="0"/>
        <w:jc w:val="both"/>
        <w:rPr>
          <w:rFonts w:ascii="Palatino Linotype" w:hAnsi="Palatino Linotype" w:cstheme="minorHAnsi"/>
          <w:b/>
          <w:bCs/>
          <w:i/>
          <w:iCs/>
          <w:color w:val="2F5496" w:themeColor="accent1" w:themeShade="BF"/>
          <w:lang w:val="ru-RU"/>
        </w:rPr>
      </w:pPr>
      <w:r w:rsidRPr="004A7A59">
        <w:rPr>
          <w:rFonts w:ascii="Palatino Linotype" w:hAnsi="Palatino Linotype" w:cstheme="minorHAnsi"/>
          <w:b/>
          <w:bCs/>
          <w:i/>
          <w:iCs/>
          <w:color w:val="2F5496" w:themeColor="accent1" w:themeShade="BF"/>
          <w:lang w:val="ru-RU"/>
        </w:rPr>
        <w:t>4.4.3. Вокуниш ба ЗШГ аз ҷониби бахши маориф</w:t>
      </w:r>
    </w:p>
    <w:p w14:paraId="0E738E74" w14:textId="75A0EF0F"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 xml:space="preserve">Дар байни ҳамаи санадҳои меъёрии ҳуқуқӣ ва сиёсати дар соҳаи маориф баррасишуда механизми вокуниш ба </w:t>
      </w:r>
      <w:r w:rsidRPr="004A7A59">
        <w:rPr>
          <w:rFonts w:ascii="Palatino Linotype" w:hAnsi="Palatino Linotype" w:cs="Times New Roman"/>
          <w:color w:val="202124"/>
          <w:sz w:val="24"/>
          <w:szCs w:val="24"/>
          <w:lang w:val="tg-Cyrl-TJ"/>
        </w:rPr>
        <w:t>ЗШГ</w:t>
      </w:r>
      <w:r w:rsidRPr="004A7A59">
        <w:rPr>
          <w:rFonts w:ascii="Palatino Linotype" w:hAnsi="Palatino Linotype" w:cs="Times New Roman"/>
          <w:color w:val="202124"/>
          <w:sz w:val="24"/>
          <w:szCs w:val="24"/>
        </w:rPr>
        <w:t xml:space="preserve"> аз ҷониби бахши маориф танҳо дар Дастурамал барои кормандони ВКД ҶТ оид ба пешгирии зӯроварӣ нисбати </w:t>
      </w:r>
      <w:r w:rsidRPr="004A7A59">
        <w:rPr>
          <w:rFonts w:ascii="Palatino Linotype" w:hAnsi="Palatino Linotype" w:cs="Times New Roman"/>
          <w:color w:val="202124"/>
          <w:sz w:val="24"/>
          <w:szCs w:val="24"/>
        </w:rPr>
        <w:lastRenderedPageBreak/>
        <w:t xml:space="preserve">кӯдакон муқаррар карда шудааст. Таваҷҷӯҳи дастур ба зӯроварӣ нисбати кӯдакон нигаронида шудааст, аммо на </w:t>
      </w:r>
      <w:r w:rsidRPr="004A7A59">
        <w:rPr>
          <w:rFonts w:ascii="Palatino Linotype" w:hAnsi="Palatino Linotype" w:cs="Times New Roman"/>
          <w:color w:val="202124"/>
          <w:sz w:val="24"/>
          <w:szCs w:val="24"/>
          <w:lang w:val="tg-Cyrl-TJ"/>
        </w:rPr>
        <w:t>ЗШГ</w:t>
      </w:r>
      <w:r w:rsidRPr="004A7A59">
        <w:rPr>
          <w:rFonts w:ascii="Palatino Linotype" w:hAnsi="Palatino Linotype" w:cs="Times New Roman"/>
          <w:color w:val="202124"/>
          <w:sz w:val="24"/>
          <w:szCs w:val="24"/>
        </w:rPr>
        <w:t>. Норасоии хоса мавҷуд набудани муқаррарот оид ба вокуниш ба зӯроварии ҷинсӣ нисбати кӯдакон ва нақши бахши маориф дар расонидани кӯмак ба қурбониёни зӯроварии ҷинсӣ мебошад.</w:t>
      </w:r>
    </w:p>
    <w:p w14:paraId="022CAE8B" w14:textId="77777777" w:rsidR="00D81C7E" w:rsidRPr="004A7A59" w:rsidRDefault="00D81C7E" w:rsidP="00907EC6">
      <w:pPr>
        <w:pStyle w:val="HTML"/>
        <w:jc w:val="both"/>
        <w:rPr>
          <w:rFonts w:ascii="Palatino Linotype" w:hAnsi="Palatino Linotype" w:cs="Times New Roman"/>
          <w:color w:val="202124"/>
          <w:sz w:val="24"/>
          <w:szCs w:val="24"/>
        </w:rPr>
      </w:pPr>
    </w:p>
    <w:p w14:paraId="0730B908" w14:textId="77777777"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Дастурамали мазкур ҷанбаҳои зеринро дар бар мегирад:</w:t>
      </w:r>
    </w:p>
    <w:p w14:paraId="733713AA" w14:textId="77777777" w:rsidR="00D81C7E" w:rsidRPr="004A7A59" w:rsidRDefault="00D81C7E" w:rsidP="00907EC6">
      <w:pPr>
        <w:pStyle w:val="HTML"/>
        <w:numPr>
          <w:ilvl w:val="0"/>
          <w:numId w:val="78"/>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Тартиби муайян кардани ҳолатҳои зӯроварӣ, беэътиноӣ, истисмори меҳнати кӯдакон ё хариду фурӯши кӯдакон.</w:t>
      </w:r>
    </w:p>
    <w:p w14:paraId="22FA5497" w14:textId="77777777" w:rsidR="00D81C7E" w:rsidRPr="004A7A59" w:rsidRDefault="00D81C7E" w:rsidP="00907EC6">
      <w:pPr>
        <w:pStyle w:val="HTML"/>
        <w:numPr>
          <w:ilvl w:val="0"/>
          <w:numId w:val="78"/>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Тартиби ба</w:t>
      </w:r>
      <w:r w:rsidRPr="004A7A59">
        <w:rPr>
          <w:rFonts w:ascii="Palatino Linotype" w:hAnsi="Palatino Linotype" w:cs="Times New Roman"/>
          <w:color w:val="202124"/>
          <w:sz w:val="24"/>
          <w:szCs w:val="24"/>
          <w:lang w:val="tg-Cyrl-TJ"/>
        </w:rPr>
        <w:t>қ</w:t>
      </w:r>
      <w:r w:rsidRPr="004A7A59">
        <w:rPr>
          <w:rFonts w:ascii="Palatino Linotype" w:hAnsi="Palatino Linotype" w:cs="Times New Roman"/>
          <w:color w:val="202124"/>
          <w:sz w:val="24"/>
          <w:szCs w:val="24"/>
        </w:rPr>
        <w:t xml:space="preserve">айдгирии </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одиса</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ои зўровар</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беэътино</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истисмори ме</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 xml:space="preserve">нати кўдакон ё хариду фурўши кўдакон ва вокуниш ба ин </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олат</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 xml:space="preserve">о аз </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ониби кормандони муассиса</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ои таълим</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w:t>
      </w:r>
    </w:p>
    <w:p w14:paraId="788BE883" w14:textId="77777777" w:rsidR="00D81C7E" w:rsidRPr="004A7A59" w:rsidRDefault="00D81C7E" w:rsidP="00907EC6">
      <w:pPr>
        <w:pStyle w:val="HTML"/>
        <w:numPr>
          <w:ilvl w:val="0"/>
          <w:numId w:val="78"/>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Тартиби ташкили муассисаҳои чорабиниҳо оид ба пешгирии зӯроварӣ, беэътиноӣ, истисмор ва хариду фурӯши кӯдакон.</w:t>
      </w:r>
    </w:p>
    <w:p w14:paraId="2A63EA9E" w14:textId="77777777" w:rsidR="00D81C7E" w:rsidRPr="004A7A59" w:rsidRDefault="00D81C7E" w:rsidP="00907EC6">
      <w:pPr>
        <w:pStyle w:val="HTML"/>
        <w:jc w:val="both"/>
        <w:rPr>
          <w:rFonts w:ascii="Palatino Linotype" w:hAnsi="Palatino Linotype" w:cs="Times New Roman"/>
          <w:color w:val="202124"/>
          <w:sz w:val="24"/>
          <w:szCs w:val="24"/>
        </w:rPr>
      </w:pPr>
    </w:p>
    <w:p w14:paraId="562C8125" w14:textId="77777777"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Муайян кардани ҳолатҳои зӯроварӣ назорати якчанд омилҳоро талаб мекунад, аз ҷумла вазъи оилавии кӯдакон, аломатҳои зӯроварӣ ва рафтори кӯдакон. Дастурамал барои ҳар яке аз ин омилҳо номгӯи нишондиҳандаҳоеро ба таври муфассал шарҳ медиҳад, ки барои муайян кардани он, ки кӯдак аз зӯроварӣ, беэътиноӣ, истисмори меҳнати кӯдакон ё хариду фурӯши кӯдакон азият мекашад ё не. Дастурамал кормандони муассисаҳои таълимиро вазифадор мекунад, ки ба кӯдакон тавре муносибат кунанд, ки ба рушди эмотсионалӣ ва иҷтимоии онҳо мусоидат кунанд, махсусан нисбат ба кӯдаконе, ки дар вазъияти душвори оилавӣ қарор доранд, аз қабили набудани падару модар, нӯшокии спиртӣ аз ҷониби волидайн, мавҷудияти депрессия дар падару модар, ё худкушӣ дар оила. Он инчунин мушкилоти муошират бо ҳамсолон, аз қабили таҳқир, фишор, муноқишаҳои байнишахсӣ ва ҷудошавӣ дар муносибатҳои ошиқона, инчунин мушкилоти рафтор ва стресс аз будан дар вазъияти ғайриоддӣ мебошад.</w:t>
      </w:r>
    </w:p>
    <w:p w14:paraId="046348CE" w14:textId="77777777" w:rsidR="00D81C7E" w:rsidRPr="004A7A59" w:rsidRDefault="00D81C7E" w:rsidP="00907EC6">
      <w:pPr>
        <w:pStyle w:val="HTML"/>
        <w:jc w:val="both"/>
        <w:rPr>
          <w:rFonts w:ascii="Palatino Linotype" w:hAnsi="Palatino Linotype" w:cs="Times New Roman"/>
          <w:color w:val="202124"/>
          <w:sz w:val="24"/>
          <w:szCs w:val="24"/>
        </w:rPr>
      </w:pPr>
    </w:p>
    <w:p w14:paraId="6FECAA93" w14:textId="77777777"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Дар дастур гуфта мешавад, ки агар дар кӯдак аломатҳои зӯроварӣ ё таҷовуз нисбат ба дигар хонандагон/муаллимон мушоҳида карда шавад, равоншиноси мактаб бояд барои баланд бардоштани муқовимати эмотсионалии кӯдак ба омилҳои номатлуб кори инфиродӣ анҷом дода, дар ҳолати зарурӣ аз хизматрасонии дигар мутахассисон/психотерапевтҳо тавсия диҳад</w:t>
      </w:r>
      <w:proofErr w:type="gramStart"/>
      <w:r w:rsidRPr="004A7A59">
        <w:rPr>
          <w:rFonts w:ascii="Palatino Linotype" w:hAnsi="Palatino Linotype" w:cs="Times New Roman"/>
          <w:color w:val="202124"/>
          <w:sz w:val="24"/>
          <w:szCs w:val="24"/>
        </w:rPr>
        <w:t>. .</w:t>
      </w:r>
      <w:proofErr w:type="gramEnd"/>
      <w:r w:rsidRPr="004A7A59">
        <w:rPr>
          <w:rFonts w:ascii="Palatino Linotype" w:hAnsi="Palatino Linotype" w:cs="Times New Roman"/>
          <w:color w:val="202124"/>
          <w:sz w:val="24"/>
          <w:szCs w:val="24"/>
        </w:rPr>
        <w:t xml:space="preserve"> Илова бар ин, дастур талаб мекунад, ки пешгирии ҳамаҷонибаи зӯроварӣ нисбат ба кӯдак тавассути муроҷиат ба хадамоти махсуси ҳифзи ҳуқуқи кӯдак/мақоми ҳифзи кӯдак (дар ҳолати таҳдиди мустақим ба кӯдак) бо кӯмаки сардори муассиса.</w:t>
      </w:r>
    </w:p>
    <w:p w14:paraId="6558BBE4" w14:textId="77777777" w:rsidR="00D81C7E" w:rsidRPr="004A7A59" w:rsidRDefault="00D81C7E" w:rsidP="00907EC6">
      <w:pPr>
        <w:pStyle w:val="HTML"/>
        <w:jc w:val="both"/>
        <w:rPr>
          <w:rFonts w:ascii="Palatino Linotype" w:hAnsi="Palatino Linotype" w:cs="Times New Roman"/>
          <w:color w:val="202124"/>
          <w:sz w:val="24"/>
          <w:szCs w:val="24"/>
        </w:rPr>
      </w:pPr>
    </w:p>
    <w:p w14:paraId="182D08A6" w14:textId="77777777"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Илова бар ин, дар Дастурамал хусусиятҳои рафтори шахси болиғ (падару модар ё парастори) кӯдак номбар шудаанд, ки метавонанд зӯроварӣ нишон диҳанд ва бояд аз ҷониби кормандони муассисаи таълимӣ таҳлил карда шаванд:</w:t>
      </w:r>
    </w:p>
    <w:p w14:paraId="12B19496" w14:textId="77777777" w:rsidR="00D81C7E" w:rsidRPr="004A7A59" w:rsidRDefault="00D81C7E" w:rsidP="00907EC6">
      <w:pPr>
        <w:pStyle w:val="HTML"/>
        <w:numPr>
          <w:ilvl w:val="0"/>
          <w:numId w:val="79"/>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 xml:space="preserve">Ҳангоми муошират бо кӯдак, волидон </w:t>
      </w:r>
      <w:r w:rsidRPr="004A7A59">
        <w:rPr>
          <w:rFonts w:ascii="Palatino Linotype" w:hAnsi="Palatino Linotype" w:cs="Times New Roman"/>
          <w:color w:val="202124"/>
          <w:sz w:val="24"/>
          <w:szCs w:val="24"/>
          <w:lang w:val="tg-Cyrl-TJ"/>
        </w:rPr>
        <w:t>ҳушёрӣ</w:t>
      </w:r>
      <w:r w:rsidRPr="004A7A59">
        <w:rPr>
          <w:rFonts w:ascii="Palatino Linotype" w:hAnsi="Palatino Linotype" w:cs="Times New Roman"/>
          <w:color w:val="202124"/>
          <w:sz w:val="24"/>
          <w:szCs w:val="24"/>
        </w:rPr>
        <w:t xml:space="preserve"> ё бепарвоӣ зоҳир мекунанд.</w:t>
      </w:r>
    </w:p>
    <w:p w14:paraId="419DEE85" w14:textId="77777777" w:rsidR="00D81C7E" w:rsidRPr="004A7A59" w:rsidRDefault="00D81C7E" w:rsidP="00907EC6">
      <w:pPr>
        <w:pStyle w:val="HTML"/>
        <w:numPr>
          <w:ilvl w:val="0"/>
          <w:numId w:val="79"/>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беасос аз мактаб нагузаштани бачагон, беасос кашол додани ёрии тиббии падару модарон ва бачагон.</w:t>
      </w:r>
    </w:p>
    <w:p w14:paraId="62D44EB6" w14:textId="77777777" w:rsidR="00D81C7E" w:rsidRPr="004A7A59" w:rsidRDefault="00D81C7E" w:rsidP="00907EC6">
      <w:pPr>
        <w:pStyle w:val="HTML"/>
        <w:numPr>
          <w:ilvl w:val="0"/>
          <w:numId w:val="79"/>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волидайн барои ҷароҳатҳои ҷисмонӣ кӯдакро айбдор мекунанд.</w:t>
      </w:r>
    </w:p>
    <w:p w14:paraId="05DC99A0" w14:textId="62533170" w:rsidR="00D81C7E" w:rsidRPr="004A7A59" w:rsidRDefault="00A2227E" w:rsidP="00907EC6">
      <w:pPr>
        <w:pStyle w:val="HTML"/>
        <w:numPr>
          <w:ilvl w:val="0"/>
          <w:numId w:val="79"/>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lang w:val="tg-Cyrl-TJ"/>
        </w:rPr>
        <w:lastRenderedPageBreak/>
        <w:t>т</w:t>
      </w:r>
      <w:r w:rsidRPr="004A7A59">
        <w:rPr>
          <w:rFonts w:ascii="Palatino Linotype" w:hAnsi="Palatino Linotype" w:cs="Times New Roman"/>
          <w:color w:val="202124"/>
          <w:sz w:val="24"/>
          <w:szCs w:val="24"/>
        </w:rPr>
        <w:t xml:space="preserve">авсифи </w:t>
      </w:r>
      <w:r w:rsidR="00D81C7E" w:rsidRPr="004A7A59">
        <w:rPr>
          <w:rFonts w:ascii="Palatino Linotype" w:hAnsi="Palatino Linotype" w:cs="Times New Roman"/>
          <w:color w:val="202124"/>
          <w:sz w:val="24"/>
          <w:szCs w:val="24"/>
        </w:rPr>
        <w:t xml:space="preserve">ҳолати кӯдак </w:t>
      </w:r>
      <w:r w:rsidR="00D81C7E" w:rsidRPr="004A7A59">
        <w:rPr>
          <w:rFonts w:ascii="Palatino Linotype" w:hAnsi="Palatino Linotype" w:cs="Times New Roman"/>
          <w:color w:val="202124"/>
          <w:sz w:val="24"/>
          <w:szCs w:val="24"/>
          <w:lang w:val="tg-Cyrl-TJ"/>
        </w:rPr>
        <w:t xml:space="preserve">на </w:t>
      </w:r>
      <w:r w:rsidR="00D81C7E" w:rsidRPr="004A7A59">
        <w:rPr>
          <w:rFonts w:ascii="Palatino Linotype" w:hAnsi="Palatino Linotype" w:cs="Times New Roman"/>
          <w:color w:val="202124"/>
          <w:sz w:val="24"/>
          <w:szCs w:val="24"/>
        </w:rPr>
        <w:t>ба осеби ҷисмонии кӯдак ва на қиссаи кӯдак мувофиқат намекунад.</w:t>
      </w:r>
    </w:p>
    <w:p w14:paraId="7AFE4C1D" w14:textId="77777777" w:rsidR="00D81C7E" w:rsidRPr="004A7A59" w:rsidRDefault="00D81C7E" w:rsidP="00907EC6">
      <w:pPr>
        <w:pStyle w:val="HTML"/>
        <w:numPr>
          <w:ilvl w:val="0"/>
          <w:numId w:val="79"/>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ихтилофотро дар бораи кӯдак, оила, манфиатҳои кӯдак, якҷо вақт гузаронидан нишон диҳед.</w:t>
      </w:r>
    </w:p>
    <w:p w14:paraId="08BAEF32" w14:textId="77777777" w:rsidR="00D81C7E" w:rsidRPr="004A7A59" w:rsidRDefault="00D81C7E" w:rsidP="00907EC6">
      <w:pPr>
        <w:pStyle w:val="HTML"/>
        <w:numPr>
          <w:ilvl w:val="0"/>
          <w:numId w:val="79"/>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волидайн намедонанд, ки кӯдак бо кй дӯстӣ дорад ва бо кй вақт мегузаронад.</w:t>
      </w:r>
    </w:p>
    <w:p w14:paraId="067711FB" w14:textId="77777777" w:rsidR="00D81C7E" w:rsidRPr="004A7A59" w:rsidRDefault="00D81C7E" w:rsidP="00907EC6">
      <w:pPr>
        <w:pStyle w:val="HTML"/>
        <w:numPr>
          <w:ilvl w:val="0"/>
          <w:numId w:val="79"/>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ба шикоят дар бораи рафтори писар (духтар) хеле сард ё, баръакс, хеле зурона чавоб дихад.</w:t>
      </w:r>
    </w:p>
    <w:p w14:paraId="20F9823B" w14:textId="2C9C8BA0" w:rsidR="00D81C7E" w:rsidRPr="004A7A59" w:rsidRDefault="006E3D40" w:rsidP="00907EC6">
      <w:pPr>
        <w:pStyle w:val="HTML"/>
        <w:numPr>
          <w:ilvl w:val="0"/>
          <w:numId w:val="79"/>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lang w:val="tg-Cyrl-TJ"/>
        </w:rPr>
        <w:t>к</w:t>
      </w:r>
      <w:r w:rsidRPr="004A7A59">
        <w:rPr>
          <w:rFonts w:ascii="Palatino Linotype" w:hAnsi="Palatino Linotype" w:cs="Times New Roman"/>
          <w:color w:val="202124"/>
          <w:sz w:val="24"/>
          <w:szCs w:val="24"/>
        </w:rPr>
        <w:t xml:space="preserve">ӯдак </w:t>
      </w:r>
      <w:r w:rsidR="00D81C7E" w:rsidRPr="004A7A59">
        <w:rPr>
          <w:rFonts w:ascii="Palatino Linotype" w:hAnsi="Palatino Linotype" w:cs="Times New Roman"/>
          <w:color w:val="202124"/>
          <w:sz w:val="24"/>
          <w:szCs w:val="24"/>
        </w:rPr>
        <w:t>аксар вақт аз як муассиса ба муассисаи дигар интиқол дода мешавад.</w:t>
      </w:r>
    </w:p>
    <w:p w14:paraId="1F05E62E" w14:textId="77777777" w:rsidR="00D81C7E" w:rsidRPr="004A7A59" w:rsidRDefault="00D81C7E" w:rsidP="00907EC6">
      <w:pPr>
        <w:pStyle w:val="HTML"/>
        <w:ind w:left="720"/>
        <w:jc w:val="both"/>
        <w:rPr>
          <w:rFonts w:ascii="Palatino Linotype" w:hAnsi="Palatino Linotype" w:cs="Times New Roman"/>
          <w:color w:val="202124"/>
          <w:sz w:val="24"/>
          <w:szCs w:val="24"/>
        </w:rPr>
      </w:pPr>
    </w:p>
    <w:p w14:paraId="405C36E5" w14:textId="0CA54F39"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Дар сурати мавҷуд будани шубҳа ба ҳолатҳои зӯроварӣ нисбати кӯдак, корманди тиб вазифадор аст, ки роҳбарияти муассисаро огоҳ созад. Аммо, агар дар бораи факти зӯроварӣ нисбати кӯдак итминон вуҷуд надошта бошад (яъне, аломатҳои зӯроварӣ вуҷуд надошта бошад ва кӯдак сухан гуфтанро рад мекунад ё худдорӣ мекунад), он гоҳ захираҳои инсонии дар муассиса мавҷудбударо сафарбар кардан лозим аст</w:t>
      </w:r>
      <w:r w:rsidR="00BB3E09" w:rsidRPr="004A7A59">
        <w:rPr>
          <w:rFonts w:ascii="Palatino Linotype" w:hAnsi="Palatino Linotype" w:cs="Times New Roman"/>
          <w:color w:val="202124"/>
          <w:sz w:val="24"/>
          <w:szCs w:val="24"/>
          <w:lang w:val="tg-Cyrl-TJ"/>
        </w:rPr>
        <w:t>,</w:t>
      </w:r>
      <w:r w:rsidR="00BB3E09" w:rsidRPr="004A7A59">
        <w:rPr>
          <w:rFonts w:ascii="Palatino Linotype" w:hAnsi="Palatino Linotype" w:cs="Times New Roman"/>
          <w:color w:val="202124"/>
          <w:sz w:val="24"/>
          <w:szCs w:val="24"/>
        </w:rPr>
        <w:t xml:space="preserve"> </w:t>
      </w:r>
      <w:r w:rsidRPr="004A7A59">
        <w:rPr>
          <w:rFonts w:ascii="Palatino Linotype" w:hAnsi="Palatino Linotype" w:cs="Times New Roman"/>
          <w:color w:val="202124"/>
          <w:sz w:val="24"/>
          <w:szCs w:val="24"/>
        </w:rPr>
        <w:t>тамоми тафсилоти вазъияти хозираро фахманд.</w:t>
      </w:r>
      <w:r w:rsidR="002225B0" w:rsidRPr="004A7A59">
        <w:rPr>
          <w:rStyle w:val="ab"/>
          <w:color w:val="000000" w:themeColor="text1"/>
        </w:rPr>
        <w:footnoteReference w:id="389"/>
      </w:r>
      <w:r w:rsidRPr="004A7A59">
        <w:rPr>
          <w:rFonts w:ascii="Palatino Linotype" w:hAnsi="Palatino Linotype" w:cs="Times New Roman"/>
          <w:color w:val="202124"/>
          <w:sz w:val="24"/>
          <w:szCs w:val="24"/>
        </w:rPr>
        <w:t xml:space="preserve"> Дастурамал равоншиноси муассисаи таълимиро вазифадор мекунад, ки барои муайян кардани аломатҳои осеби равонӣ ва зӯроварӣ аз омӯзиш ва методикаи таҳияшудаи гузаронидани мусоҳиба бо кӯдакон ва арзёбии хусусиятҳои инфиродии психологии шахсияти кӯдак гузарад.</w:t>
      </w:r>
    </w:p>
    <w:p w14:paraId="2CB2D445" w14:textId="77777777" w:rsidR="00D81C7E" w:rsidRPr="004A7A59" w:rsidRDefault="00D81C7E" w:rsidP="00907EC6">
      <w:pPr>
        <w:pStyle w:val="HTML"/>
        <w:jc w:val="both"/>
        <w:rPr>
          <w:rFonts w:ascii="Palatino Linotype" w:hAnsi="Palatino Linotype" w:cs="Times New Roman"/>
          <w:color w:val="202124"/>
          <w:sz w:val="24"/>
          <w:szCs w:val="24"/>
        </w:rPr>
      </w:pPr>
    </w:p>
    <w:p w14:paraId="6386362D" w14:textId="3CDCE5DE"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 xml:space="preserve">Дар дастур гуфта мешавад, ки дар сурати гумонбар шудани зӯроварӣ нисбати кӯдакон дар ҳама гуна шакл, корманди тиб вазифадор аст, ки роҳбари муассисаро огоҳ намояд. Аммо дар дастур ба </w:t>
      </w:r>
      <w:r w:rsidR="00037610" w:rsidRPr="004A7A59">
        <w:rPr>
          <w:rFonts w:ascii="Palatino Linotype" w:hAnsi="Palatino Linotype" w:cs="Times New Roman"/>
          <w:color w:val="202124"/>
          <w:sz w:val="24"/>
          <w:szCs w:val="24"/>
        </w:rPr>
        <w:t>к</w:t>
      </w:r>
      <w:r w:rsidR="00037610" w:rsidRPr="004A7A59">
        <w:rPr>
          <w:rFonts w:ascii="Palatino Linotype" w:hAnsi="Palatino Linotype" w:cs="Times New Roman"/>
          <w:color w:val="202124"/>
          <w:sz w:val="24"/>
          <w:szCs w:val="24"/>
          <w:lang w:val="tg-Cyrl-TJ"/>
        </w:rPr>
        <w:t>ӣ</w:t>
      </w:r>
      <w:r w:rsidR="00037610" w:rsidRPr="004A7A59">
        <w:rPr>
          <w:rFonts w:ascii="Palatino Linotype" w:hAnsi="Palatino Linotype" w:cs="Times New Roman"/>
          <w:color w:val="202124"/>
          <w:sz w:val="24"/>
          <w:szCs w:val="24"/>
        </w:rPr>
        <w:t xml:space="preserve"> </w:t>
      </w:r>
      <w:r w:rsidRPr="004A7A59">
        <w:rPr>
          <w:rFonts w:ascii="Palatino Linotype" w:hAnsi="Palatino Linotype" w:cs="Times New Roman"/>
          <w:color w:val="202124"/>
          <w:sz w:val="24"/>
          <w:szCs w:val="24"/>
        </w:rPr>
        <w:t>ва ба кадом муассисаи тиббй хабар додан лозим нест ва дар бораи чй кор кардан дар сурати мавчуд набудани коркуни тиббй дастур дода нашудааст. Маълумот дар бораи зўровар</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xml:space="preserve"> нисбати кўдакон дар фе</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ристи махсуси маълумот дар бораи кўдаконе, ки ба зўровар</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xml:space="preserve"> дучор шудаанд ё гумонбар мешаванд, сабт карда мешаванд, ки онро ро</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бари муассиса пеш мебарад.</w:t>
      </w:r>
    </w:p>
    <w:p w14:paraId="2ED957C2" w14:textId="77777777" w:rsidR="00D81C7E" w:rsidRPr="004A7A59" w:rsidRDefault="00D81C7E" w:rsidP="00907EC6">
      <w:pPr>
        <w:pStyle w:val="HTML"/>
        <w:jc w:val="both"/>
        <w:rPr>
          <w:rFonts w:ascii="Palatino Linotype" w:hAnsi="Palatino Linotype" w:cs="Times New Roman"/>
          <w:color w:val="202124"/>
          <w:sz w:val="24"/>
          <w:szCs w:val="24"/>
        </w:rPr>
      </w:pPr>
    </w:p>
    <w:p w14:paraId="6308672B" w14:textId="77777777"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 xml:space="preserve"> Агар дар муассисаи таълимӣ равоншинос мавҷуд набошад, директор вазифадор аст, ки маълумоти мавҷударо вобаста ба вазъият ба мақомоти дигари давлатии ҳифзи кӯдак ваколатдор фиристад. Дастурамал як қолаби гузориш дар бораи ҳодисаи ошкоршудаи зӯроварӣ нисбати кӯдакро дар бар мегирад, аммо дақиқ гуфта нашудааст, ки ин гузориш бояд ба кадом мақомот пешниҳод карда шавад. Тибқи дастур, ин шӯъбаҳо бояд ба оилаи кӯдак мусоидат намуда, шароити зиндагии ноболиғро омӯзанд ва бо оила тамос гирифта, бо волидон (ё намояндагони қонунӣ, хешовандони наздик) ё шахсони дигаре, ки дар таҷовузи кӯдак гумонбар мешаванд, сӯҳбат кунанд.</w:t>
      </w:r>
    </w:p>
    <w:p w14:paraId="546AD794" w14:textId="77777777" w:rsidR="00D81C7E" w:rsidRPr="004A7A59" w:rsidRDefault="00D81C7E" w:rsidP="00907EC6">
      <w:pPr>
        <w:pStyle w:val="HTML"/>
        <w:jc w:val="both"/>
        <w:rPr>
          <w:rFonts w:ascii="Palatino Linotype" w:hAnsi="Palatino Linotype" w:cs="Times New Roman"/>
          <w:color w:val="202124"/>
          <w:sz w:val="24"/>
          <w:szCs w:val="24"/>
        </w:rPr>
      </w:pPr>
    </w:p>
    <w:p w14:paraId="21DD2561" w14:textId="64409D6E"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Роҳбари муассисаи таълимӣ вазифадор аст, ки дар ҳолати ошкор намудани зӯроварӣ нисбати кӯдак аз ҷониби кормандони муассиса, гузаронидани чораҳои тафтишотии расмӣ ва таъйини ҷазои интизомӣ мутобиқи қонунгузории амалкунанда ба Феҳрист сабт гузорад. Му</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окима</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 бо кормандони муассиса</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ои таълим</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xml:space="preserve"> дар амал ву</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уд доштани чунин реест</w:t>
      </w:r>
      <w:r w:rsidR="000813F5" w:rsidRPr="004A7A59">
        <w:rPr>
          <w:rFonts w:ascii="Palatino Linotype" w:hAnsi="Palatino Linotype" w:cs="Times New Roman"/>
          <w:color w:val="202124"/>
          <w:sz w:val="24"/>
          <w:szCs w:val="24"/>
          <w:lang w:val="tg-Cyrl-TJ"/>
        </w:rPr>
        <w:t>е</w:t>
      </w:r>
      <w:r w:rsidRPr="004A7A59">
        <w:rPr>
          <w:rFonts w:ascii="Palatino Linotype" w:hAnsi="Palatino Linotype" w:cs="Times New Roman"/>
          <w:color w:val="202124"/>
          <w:sz w:val="24"/>
          <w:szCs w:val="24"/>
        </w:rPr>
        <w:t>р</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оро тасди</w:t>
      </w:r>
      <w:r w:rsidRPr="004A7A59">
        <w:rPr>
          <w:rFonts w:ascii="Palatino Linotype" w:hAnsi="Palatino Linotype" w:cs="Times New Roman"/>
          <w:color w:val="202124"/>
          <w:sz w:val="24"/>
          <w:szCs w:val="24"/>
          <w:lang w:val="tg-Cyrl-TJ"/>
        </w:rPr>
        <w:t>қ</w:t>
      </w:r>
      <w:r w:rsidRPr="004A7A59">
        <w:rPr>
          <w:rFonts w:ascii="Palatino Linotype" w:hAnsi="Palatino Linotype" w:cs="Times New Roman"/>
          <w:color w:val="202124"/>
          <w:sz w:val="24"/>
          <w:szCs w:val="24"/>
        </w:rPr>
        <w:t xml:space="preserve"> накарданд. Дар дастур </w:t>
      </w:r>
      <w:r w:rsidRPr="004A7A59">
        <w:rPr>
          <w:rFonts w:ascii="Palatino Linotype" w:hAnsi="Palatino Linotype" w:cs="Times New Roman"/>
          <w:color w:val="202124"/>
          <w:sz w:val="24"/>
          <w:szCs w:val="24"/>
        </w:rPr>
        <w:lastRenderedPageBreak/>
        <w:t>муқаррар карда шудааст, ки ҳангоми тафтиши судӣ оид ба ҳама гуна намуди зӯроварӣ нисбати тарбиятгирандаи муассисаи таълимӣ ва барои таъмини дастрасии адолати судӣ иштироки равоншинос дар мурофиаи судӣ ҳатмӣ мебошад, агар нишондоди онҳо ё ҳуҷҷат дар бораи парвандаи эҳтимолии зӯроварӣ зарур аст. Бояд гуфт, ки му</w:t>
      </w:r>
      <w:r w:rsidRPr="004A7A59">
        <w:rPr>
          <w:rFonts w:ascii="Palatino Linotype" w:hAnsi="Palatino Linotype" w:cs="Times New Roman"/>
          <w:color w:val="202124"/>
          <w:sz w:val="24"/>
          <w:szCs w:val="24"/>
          <w:lang w:val="tg-Cyrl-TJ"/>
        </w:rPr>
        <w:t>қ</w:t>
      </w:r>
      <w:r w:rsidRPr="004A7A59">
        <w:rPr>
          <w:rFonts w:ascii="Palatino Linotype" w:hAnsi="Palatino Linotype" w:cs="Times New Roman"/>
          <w:color w:val="202124"/>
          <w:sz w:val="24"/>
          <w:szCs w:val="24"/>
        </w:rPr>
        <w:t xml:space="preserve">аррароти </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ум</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урии То</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 xml:space="preserve">икистон </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 xml:space="preserve">узури </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атмии омўзгор ва равоншиносро тан</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 xml:space="preserve">о </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ангоми ан</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ом додани амал</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ои мурофиав</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xml:space="preserve"> бо иштироки ноболи</w:t>
      </w:r>
      <w:r w:rsidRPr="004A7A59">
        <w:rPr>
          <w:rFonts w:ascii="Palatino Linotype" w:hAnsi="Palatino Linotype" w:cs="Times New Roman"/>
          <w:color w:val="202124"/>
          <w:sz w:val="24"/>
          <w:szCs w:val="24"/>
          <w:lang w:val="tg-Cyrl-TJ"/>
        </w:rPr>
        <w:t>ғ</w:t>
      </w:r>
      <w:r w:rsidRPr="004A7A59">
        <w:rPr>
          <w:rFonts w:ascii="Palatino Linotype" w:hAnsi="Palatino Linotype" w:cs="Times New Roman"/>
          <w:color w:val="202124"/>
          <w:sz w:val="24"/>
          <w:szCs w:val="24"/>
        </w:rPr>
        <w:t>и то 16-сола му</w:t>
      </w:r>
      <w:r w:rsidRPr="004A7A59">
        <w:rPr>
          <w:rFonts w:ascii="Palatino Linotype" w:hAnsi="Palatino Linotype" w:cs="Times New Roman"/>
          <w:color w:val="202124"/>
          <w:sz w:val="24"/>
          <w:szCs w:val="24"/>
          <w:lang w:val="tg-Cyrl-TJ"/>
        </w:rPr>
        <w:t>қ</w:t>
      </w:r>
      <w:r w:rsidRPr="004A7A59">
        <w:rPr>
          <w:rFonts w:ascii="Palatino Linotype" w:hAnsi="Palatino Linotype" w:cs="Times New Roman"/>
          <w:color w:val="202124"/>
          <w:sz w:val="24"/>
          <w:szCs w:val="24"/>
        </w:rPr>
        <w:t xml:space="preserve">аррар менамояд; дар </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амаи маврид</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ои дигар чунин иштирок тан</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 бо и</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озати судя, прокурор, муфаттиш ё бо талаби адвокат и</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озат дода мешавад (модда</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ои 430, 230, 316 КЧТ). Дар Дастурамал зикр шудааст, ки волидайн метавонанд барои беҳбуд бахшидан ба муҳити оила аз равоншиноси мактаб к</w:t>
      </w:r>
      <w:r w:rsidRPr="004A7A59">
        <w:rPr>
          <w:rFonts w:ascii="Palatino Linotype" w:hAnsi="Palatino Linotype" w:cs="Times New Roman"/>
          <w:color w:val="202124"/>
          <w:sz w:val="24"/>
          <w:szCs w:val="24"/>
          <w:lang w:val="tg-Cyrl-TJ"/>
        </w:rPr>
        <w:t>ӯ</w:t>
      </w:r>
      <w:r w:rsidRPr="004A7A59">
        <w:rPr>
          <w:rFonts w:ascii="Palatino Linotype" w:hAnsi="Palatino Linotype" w:cs="Times New Roman"/>
          <w:color w:val="202124"/>
          <w:sz w:val="24"/>
          <w:szCs w:val="24"/>
        </w:rPr>
        <w:t>мак дархост кунанд, аммо дар амал чунин хизматрасонӣ пешниҳод намешавад. Агар маълум шавад, ки к</w:t>
      </w:r>
      <w:r w:rsidRPr="004A7A59">
        <w:rPr>
          <w:rFonts w:ascii="Palatino Linotype" w:hAnsi="Palatino Linotype" w:cs="Times New Roman"/>
          <w:color w:val="202124"/>
          <w:sz w:val="24"/>
          <w:szCs w:val="24"/>
          <w:lang w:val="tg-Cyrl-TJ"/>
        </w:rPr>
        <w:t>ӯ</w:t>
      </w:r>
      <w:r w:rsidRPr="004A7A59">
        <w:rPr>
          <w:rFonts w:ascii="Palatino Linotype" w:hAnsi="Palatino Linotype" w:cs="Times New Roman"/>
          <w:color w:val="202124"/>
          <w:sz w:val="24"/>
          <w:szCs w:val="24"/>
        </w:rPr>
        <w:t xml:space="preserve">дак </w:t>
      </w:r>
      <w:r w:rsidRPr="004A7A59">
        <w:rPr>
          <w:rFonts w:ascii="Palatino Linotype" w:hAnsi="Palatino Linotype" w:cs="Times New Roman"/>
          <w:color w:val="202124"/>
          <w:sz w:val="24"/>
          <w:szCs w:val="24"/>
          <w:lang w:val="tg-Cyrl-TJ"/>
        </w:rPr>
        <w:t>қ</w:t>
      </w:r>
      <w:r w:rsidRPr="004A7A59">
        <w:rPr>
          <w:rFonts w:ascii="Palatino Linotype" w:hAnsi="Palatino Linotype" w:cs="Times New Roman"/>
          <w:color w:val="202124"/>
          <w:sz w:val="24"/>
          <w:szCs w:val="24"/>
        </w:rPr>
        <w:t xml:space="preserve">урбони </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иноят шудааст, директор бояд фавран ба мили</w:t>
      </w:r>
      <w:r w:rsidRPr="004A7A59">
        <w:rPr>
          <w:rFonts w:ascii="Palatino Linotype" w:hAnsi="Palatino Linotype" w:cs="Times New Roman"/>
          <w:color w:val="202124"/>
          <w:sz w:val="24"/>
          <w:szCs w:val="24"/>
          <w:lang w:val="tg-Cyrl-TJ"/>
        </w:rPr>
        <w:t>тс</w:t>
      </w:r>
      <w:r w:rsidRPr="004A7A59">
        <w:rPr>
          <w:rFonts w:ascii="Palatino Linotype" w:hAnsi="Palatino Linotype" w:cs="Times New Roman"/>
          <w:color w:val="202124"/>
          <w:sz w:val="24"/>
          <w:szCs w:val="24"/>
        </w:rPr>
        <w:t xml:space="preserve">ия ва прокурор хабар дихад. Дар сурати зуроварии </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исмонй нисбат ба бача</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 xml:space="preserve">о директор бояд фавран духтурро даъват кунад, то аз муоинаи тиббй гузаронад ва захмро </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у</w:t>
      </w:r>
      <w:r w:rsidRPr="004A7A59">
        <w:rPr>
          <w:rFonts w:ascii="Palatino Linotype" w:hAnsi="Palatino Linotype" w:cs="Times New Roman"/>
          <w:color w:val="202124"/>
          <w:sz w:val="24"/>
          <w:szCs w:val="24"/>
          <w:lang w:val="tg-Cyrl-TJ"/>
        </w:rPr>
        <w:t>ҷҷ</w:t>
      </w:r>
      <w:r w:rsidRPr="004A7A59">
        <w:rPr>
          <w:rFonts w:ascii="Palatino Linotype" w:hAnsi="Palatino Linotype" w:cs="Times New Roman"/>
          <w:color w:val="202124"/>
          <w:sz w:val="24"/>
          <w:szCs w:val="24"/>
        </w:rPr>
        <w:t>ат кунад.</w:t>
      </w:r>
    </w:p>
    <w:p w14:paraId="3BEFC132" w14:textId="77777777" w:rsidR="00D81C7E" w:rsidRPr="004A7A59" w:rsidRDefault="00D81C7E" w:rsidP="00907EC6">
      <w:pPr>
        <w:pStyle w:val="HTML"/>
        <w:jc w:val="both"/>
        <w:rPr>
          <w:rFonts w:ascii="Palatino Linotype" w:hAnsi="Palatino Linotype" w:cs="Times New Roman"/>
          <w:color w:val="202124"/>
          <w:sz w:val="24"/>
          <w:szCs w:val="24"/>
        </w:rPr>
      </w:pPr>
    </w:p>
    <w:p w14:paraId="77D37586" w14:textId="77777777"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Дастурамал ба таври возеҳ муайян кардааст, ки чӣ гуна ва кадом ҳолатҳои зӯроварӣ нисбати кӯдакон (зӯроварӣ, хунукназарӣ, истисмори меҳнати кӯдакон ё хариду фурӯши кӯдакон, зӯроварӣ) бояд ба қайд гирифта шаванд. Маълумоти зерин бояд ба қайд гирифта шавад:</w:t>
      </w:r>
    </w:p>
    <w:p w14:paraId="06509822" w14:textId="77777777" w:rsidR="00D81C7E" w:rsidRPr="004A7A59" w:rsidRDefault="00D81C7E" w:rsidP="00907EC6">
      <w:pPr>
        <w:pStyle w:val="HTML"/>
        <w:numPr>
          <w:ilvl w:val="0"/>
          <w:numId w:val="80"/>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тартиби амали кормандони муассисаи таълимӣ, ки дар бораи ҳолатҳои зӯроварӣ, беэътиноӣ, истисмор, хариду фурӯши кӯдакон маълумот доранд.</w:t>
      </w:r>
    </w:p>
    <w:p w14:paraId="5CE90CF8" w14:textId="77777777" w:rsidR="00D81C7E" w:rsidRPr="004A7A59" w:rsidRDefault="00D81C7E" w:rsidP="00907EC6">
      <w:pPr>
        <w:pStyle w:val="HTML"/>
        <w:numPr>
          <w:ilvl w:val="0"/>
          <w:numId w:val="80"/>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 xml:space="preserve">иштироки муаллимон ва равоншиноси мактаб дар </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аласа</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ои гурў</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и кории байниидорав</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xml:space="preserve"> оид ба пешгирии зўровар</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xml:space="preserve"> дар оила, агар дар муассисаи таълим</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xml:space="preserve"> факти зўровар</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xml:space="preserve"> мав</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уд бошад;</w:t>
      </w:r>
    </w:p>
    <w:p w14:paraId="73A35DE8" w14:textId="77777777" w:rsidR="00D81C7E" w:rsidRPr="004A7A59" w:rsidRDefault="00D81C7E" w:rsidP="00907EC6">
      <w:pPr>
        <w:pStyle w:val="HTML"/>
        <w:numPr>
          <w:ilvl w:val="0"/>
          <w:numId w:val="80"/>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таъин намудани намояндаи муассисаи таълимӣ бо дархости мақомоти тафтишотӣ барои расонидани кӯмак ба кӯдаки дучори зӯроварӣ, инчунин дигар чораҳои муҳофизатӣ;</w:t>
      </w:r>
    </w:p>
    <w:p w14:paraId="5D5688FD" w14:textId="77777777" w:rsidR="00D81C7E" w:rsidRPr="004A7A59" w:rsidRDefault="00D81C7E" w:rsidP="00907EC6">
      <w:pPr>
        <w:pStyle w:val="HTML"/>
        <w:numPr>
          <w:ilvl w:val="0"/>
          <w:numId w:val="80"/>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тартиби хабар додани волидайн / парастор дар бораи ҳодисае, ки кӯдак дар он иштирок мекунад;</w:t>
      </w:r>
    </w:p>
    <w:p w14:paraId="5BD2278D" w14:textId="0EE6284A" w:rsidR="00D81C7E" w:rsidRPr="004A7A59" w:rsidRDefault="00D81C7E" w:rsidP="00907EC6">
      <w:pPr>
        <w:pStyle w:val="HTML"/>
        <w:numPr>
          <w:ilvl w:val="0"/>
          <w:numId w:val="80"/>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 xml:space="preserve">фаъолияти кормандони ёрирасони муассисаи </w:t>
      </w:r>
      <w:r w:rsidR="007360FF" w:rsidRPr="004A7A59">
        <w:rPr>
          <w:rFonts w:ascii="Palatino Linotype" w:hAnsi="Palatino Linotype" w:cs="Times New Roman"/>
          <w:color w:val="202124"/>
          <w:sz w:val="24"/>
          <w:szCs w:val="24"/>
        </w:rPr>
        <w:t>таълим</w:t>
      </w:r>
      <w:r w:rsidR="007360FF" w:rsidRPr="004A7A59">
        <w:rPr>
          <w:rFonts w:ascii="Palatino Linotype" w:hAnsi="Palatino Linotype" w:cs="Times New Roman"/>
          <w:color w:val="202124"/>
          <w:sz w:val="24"/>
          <w:szCs w:val="24"/>
          <w:lang w:val="tg-Cyrl-TJ"/>
        </w:rPr>
        <w:t>и</w:t>
      </w:r>
      <w:r w:rsidR="007360FF" w:rsidRPr="004A7A59">
        <w:rPr>
          <w:rFonts w:ascii="Palatino Linotype" w:hAnsi="Palatino Linotype" w:cs="Times New Roman"/>
          <w:color w:val="202124"/>
          <w:sz w:val="24"/>
          <w:szCs w:val="24"/>
        </w:rPr>
        <w:t xml:space="preserve"> </w:t>
      </w:r>
      <w:r w:rsidRPr="004A7A59">
        <w:rPr>
          <w:rFonts w:ascii="Palatino Linotype" w:hAnsi="Palatino Linotype" w:cs="Times New Roman"/>
          <w:color w:val="202124"/>
          <w:sz w:val="24"/>
          <w:szCs w:val="24"/>
        </w:rPr>
        <w:t xml:space="preserve">дар вокуниш ба </w:t>
      </w:r>
      <w:r w:rsidR="007360FF" w:rsidRPr="004A7A59">
        <w:rPr>
          <w:rFonts w:ascii="Palatino Linotype" w:hAnsi="Palatino Linotype" w:cs="Times New Roman"/>
          <w:color w:val="202124"/>
          <w:sz w:val="24"/>
          <w:szCs w:val="24"/>
        </w:rPr>
        <w:t>з</w:t>
      </w:r>
      <w:r w:rsidR="007360FF" w:rsidRPr="004A7A59">
        <w:rPr>
          <w:rFonts w:ascii="Palatino Linotype" w:hAnsi="Palatino Linotype" w:cs="Times New Roman"/>
          <w:color w:val="202124"/>
          <w:sz w:val="24"/>
          <w:szCs w:val="24"/>
          <w:lang w:val="tg-Cyrl-TJ"/>
        </w:rPr>
        <w:t>ӯ</w:t>
      </w:r>
      <w:r w:rsidR="007360FF" w:rsidRPr="004A7A59">
        <w:rPr>
          <w:rFonts w:ascii="Palatino Linotype" w:hAnsi="Palatino Linotype" w:cs="Times New Roman"/>
          <w:color w:val="202124"/>
          <w:sz w:val="24"/>
          <w:szCs w:val="24"/>
        </w:rPr>
        <w:t>ровар</w:t>
      </w:r>
      <w:r w:rsidR="007360FF" w:rsidRPr="004A7A59">
        <w:rPr>
          <w:rFonts w:ascii="Palatino Linotype" w:hAnsi="Palatino Linotype" w:cs="Times New Roman"/>
          <w:color w:val="202124"/>
          <w:sz w:val="24"/>
          <w:szCs w:val="24"/>
          <w:lang w:val="tg-Cyrl-TJ"/>
        </w:rPr>
        <w:t>и</w:t>
      </w:r>
      <w:r w:rsidRPr="004A7A59">
        <w:rPr>
          <w:rFonts w:ascii="Palatino Linotype" w:hAnsi="Palatino Linotype" w:cs="Times New Roman"/>
          <w:color w:val="202124"/>
          <w:sz w:val="24"/>
          <w:szCs w:val="24"/>
        </w:rPr>
        <w:t>;</w:t>
      </w:r>
    </w:p>
    <w:p w14:paraId="28443DAA" w14:textId="77777777" w:rsidR="00D81C7E" w:rsidRPr="004A7A59" w:rsidRDefault="00D81C7E" w:rsidP="00907EC6">
      <w:pPr>
        <w:pStyle w:val="HTML"/>
        <w:numPr>
          <w:ilvl w:val="0"/>
          <w:numId w:val="80"/>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чораҳо оид ба ҳифзи кӯдаке, ки дучор</w:t>
      </w:r>
      <w:r w:rsidRPr="004A7A59">
        <w:rPr>
          <w:rFonts w:ascii="Palatino Linotype" w:hAnsi="Palatino Linotype" w:cs="Times New Roman"/>
          <w:color w:val="202124"/>
          <w:sz w:val="24"/>
          <w:szCs w:val="24"/>
          <w:lang w:val="tg-Cyrl-TJ"/>
        </w:rPr>
        <w:t>и</w:t>
      </w:r>
      <w:r w:rsidRPr="004A7A59">
        <w:rPr>
          <w:rFonts w:ascii="Palatino Linotype" w:hAnsi="Palatino Linotype" w:cs="Times New Roman"/>
          <w:color w:val="202124"/>
          <w:sz w:val="24"/>
          <w:szCs w:val="24"/>
        </w:rPr>
        <w:t xml:space="preserve"> зӯроварӣ шудааст;</w:t>
      </w:r>
    </w:p>
    <w:p w14:paraId="5CFE7CBF" w14:textId="77777777" w:rsidR="00D81C7E" w:rsidRPr="004A7A59" w:rsidRDefault="00D81C7E" w:rsidP="00907EC6">
      <w:pPr>
        <w:pStyle w:val="HTML"/>
        <w:numPr>
          <w:ilvl w:val="0"/>
          <w:numId w:val="80"/>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тартиби амал</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 пас аз муайян намудани вазъияти зўровар</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xml:space="preserve"> (дар минта</w:t>
      </w:r>
      <w:r w:rsidRPr="004A7A59">
        <w:rPr>
          <w:rFonts w:ascii="Palatino Linotype" w:hAnsi="Palatino Linotype" w:cs="Times New Roman"/>
          <w:color w:val="202124"/>
          <w:sz w:val="24"/>
          <w:szCs w:val="24"/>
          <w:lang w:val="tg-Cyrl-TJ"/>
        </w:rPr>
        <w:t>қ</w:t>
      </w:r>
      <w:r w:rsidRPr="004A7A59">
        <w:rPr>
          <w:rFonts w:ascii="Palatino Linotype" w:hAnsi="Palatino Linotype" w:cs="Times New Roman"/>
          <w:color w:val="202124"/>
          <w:sz w:val="24"/>
          <w:szCs w:val="24"/>
        </w:rPr>
        <w:t>аи низоъ му</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ир намудани шароити бехатар, муайян намудани сабабу шароити зўровар</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xml:space="preserve"> ва </w:t>
      </w:r>
      <w:r w:rsidRPr="004A7A59">
        <w:rPr>
          <w:rFonts w:ascii="Palatino Linotype" w:hAnsi="Palatino Linotype" w:cs="Times New Roman"/>
          <w:color w:val="202124"/>
          <w:sz w:val="24"/>
          <w:szCs w:val="24"/>
          <w:lang w:val="tg-Cyrl-TJ"/>
        </w:rPr>
        <w:t>ғ</w:t>
      </w:r>
      <w:r w:rsidRPr="004A7A59">
        <w:rPr>
          <w:rFonts w:ascii="Palatino Linotype" w:hAnsi="Palatino Linotype" w:cs="Times New Roman"/>
          <w:color w:val="202124"/>
          <w:sz w:val="24"/>
          <w:szCs w:val="24"/>
        </w:rPr>
        <w:t>айра);</w:t>
      </w:r>
    </w:p>
    <w:p w14:paraId="2A048AFF" w14:textId="77777777" w:rsidR="00D81C7E" w:rsidRPr="004A7A59" w:rsidRDefault="00D81C7E" w:rsidP="00907EC6">
      <w:pPr>
        <w:pStyle w:val="HTML"/>
        <w:numPr>
          <w:ilvl w:val="0"/>
          <w:numId w:val="80"/>
        </w:numPr>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тартиби пешгирии рафтори худкушии кӯдаке, ки ба зӯроварӣ дучор шудааст.</w:t>
      </w:r>
    </w:p>
    <w:p w14:paraId="0B5529CA" w14:textId="77777777" w:rsidR="00D81C7E" w:rsidRPr="004A7A59" w:rsidRDefault="00D81C7E" w:rsidP="00907EC6">
      <w:pPr>
        <w:pStyle w:val="HTML"/>
        <w:jc w:val="both"/>
        <w:rPr>
          <w:rFonts w:ascii="Palatino Linotype" w:hAnsi="Palatino Linotype" w:cs="Times New Roman"/>
          <w:color w:val="202124"/>
          <w:sz w:val="24"/>
          <w:szCs w:val="24"/>
        </w:rPr>
      </w:pPr>
    </w:p>
    <w:p w14:paraId="5D30D2FE" w14:textId="77777777"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Айни замон дар соҳаи маориф механизмҳои дигари вокуниш, аз ҷумла телефонҳои боварии алоҳида, хидматҳои онлайн ва хидматрасонии дастгирӣ мавҷуд нест. Қисман чунин вазифаҳо ба зиммаи равоншиносони мактаб гузошта шудаанд, ки на дар ҳама муассисаҳои таълимӣ вуҷуд доранд.</w:t>
      </w:r>
    </w:p>
    <w:p w14:paraId="351B4559" w14:textId="77777777" w:rsidR="00D81C7E" w:rsidRPr="004A7A59" w:rsidRDefault="00D81C7E" w:rsidP="00907EC6">
      <w:pPr>
        <w:pStyle w:val="HTML"/>
        <w:jc w:val="both"/>
        <w:rPr>
          <w:rFonts w:ascii="Palatino Linotype" w:hAnsi="Palatino Linotype" w:cs="Times New Roman"/>
          <w:color w:val="202124"/>
          <w:sz w:val="24"/>
          <w:szCs w:val="24"/>
        </w:rPr>
      </w:pPr>
    </w:p>
    <w:p w14:paraId="72403076" w14:textId="2EA45AE7"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lastRenderedPageBreak/>
        <w:t>Дастурамал барои кормандони ВКД оид ба пешгирӣ/баррасии ҳолатҳои зӯроварӣ нисбати кӯдакон якчанд муқарраротро дар бар мегирад, ки ба категорияи мушаххаси кӯдаконе, ки дар муассисаҳои махсус таҳсил мекунанд, нигаронида шудаанд. Тибқи дастур, кӯдаконе, ки дар интернатҳо ё хобгоҳҳои ноболиғон мавриди озори хушунат қарор гирифтаанд, бояд фавран аз минтақаи муноқиша хориҷ карда шуда, корманди ваколатдори муассиса барои муайян кардани ҷузъиёти ҳодиса ва сабабҳои он бо онҳо мусоҳиба гузаронад</w:t>
      </w:r>
      <w:r w:rsidR="00691FA6" w:rsidRPr="004A7A59">
        <w:rPr>
          <w:rFonts w:ascii="Palatino Linotype" w:hAnsi="Palatino Linotype" w:cs="Times New Roman"/>
          <w:color w:val="202124"/>
          <w:sz w:val="24"/>
          <w:szCs w:val="24"/>
          <w:lang w:val="tg-Cyrl-TJ"/>
        </w:rPr>
        <w:t>,</w:t>
      </w:r>
      <w:r w:rsidR="00691FA6" w:rsidRPr="004A7A59">
        <w:rPr>
          <w:rFonts w:ascii="Palatino Linotype" w:hAnsi="Palatino Linotype" w:cs="Times New Roman"/>
          <w:color w:val="202124"/>
          <w:sz w:val="24"/>
          <w:szCs w:val="24"/>
        </w:rPr>
        <w:t xml:space="preserve"> </w:t>
      </w:r>
      <w:r w:rsidRPr="004A7A59">
        <w:rPr>
          <w:rFonts w:ascii="Palatino Linotype" w:hAnsi="Palatino Linotype" w:cs="Times New Roman"/>
          <w:color w:val="202124"/>
          <w:sz w:val="24"/>
          <w:szCs w:val="24"/>
        </w:rPr>
        <w:t>хамчун тахлили дурустии ахбороти аз кудак гирифташуда.</w:t>
      </w:r>
    </w:p>
    <w:p w14:paraId="2390037F" w14:textId="77777777" w:rsidR="00D81C7E" w:rsidRPr="004A7A59" w:rsidRDefault="00D81C7E" w:rsidP="00907EC6">
      <w:pPr>
        <w:pStyle w:val="HTML"/>
        <w:jc w:val="both"/>
        <w:rPr>
          <w:rFonts w:ascii="Palatino Linotype" w:hAnsi="Palatino Linotype" w:cs="Times New Roman"/>
          <w:color w:val="202124"/>
          <w:sz w:val="24"/>
          <w:szCs w:val="24"/>
        </w:rPr>
      </w:pPr>
    </w:p>
    <w:p w14:paraId="66E2F6E0" w14:textId="77777777"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Волидайн ва дигар намояндагони қонунии кӯдаке, ки аз зӯроварӣ зарар дидаанд, бояд дар бораи ҳодиса ва фаъолияти муассиса оид ба кӯмак ба кӯдаки ҷабрдида огоҳ карда шаванд. Кӯдаке, ки ба шакли вазнини зӯроварӣ гирифтор шудааст, бояд аз ҷониби муассисаи таълимие, ки кӯдак бо онҳо муносибатҳои боэътимод дорад, дар бораи амалҳои андешидашуда ё барои кӯмак ва ҳифзи ӯ бояд ба таври дастрас огоҳ карда шавад.</w:t>
      </w:r>
    </w:p>
    <w:p w14:paraId="2C25E41D" w14:textId="77777777" w:rsidR="00D81C7E" w:rsidRPr="004A7A59" w:rsidRDefault="00D81C7E" w:rsidP="00907EC6">
      <w:pPr>
        <w:pStyle w:val="HTML"/>
        <w:jc w:val="both"/>
        <w:rPr>
          <w:rFonts w:ascii="Palatino Linotype" w:hAnsi="Palatino Linotype" w:cs="Times New Roman"/>
          <w:color w:val="202124"/>
          <w:sz w:val="24"/>
          <w:szCs w:val="24"/>
        </w:rPr>
      </w:pPr>
    </w:p>
    <w:p w14:paraId="44AD0639" w14:textId="215F86CB"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Дар амал категорияхои махсуси бачагон, аз кабили маъюбон, бепарастории падару модарон ва к</w:t>
      </w:r>
      <w:r w:rsidRPr="004A7A59">
        <w:rPr>
          <w:rFonts w:ascii="Palatino Linotype" w:hAnsi="Palatino Linotype" w:cs="Times New Roman"/>
          <w:color w:val="202124"/>
          <w:sz w:val="24"/>
          <w:szCs w:val="24"/>
          <w:lang w:val="tg-Cyrl-TJ"/>
        </w:rPr>
        <w:t>ӯ</w:t>
      </w:r>
      <w:r w:rsidRPr="004A7A59">
        <w:rPr>
          <w:rFonts w:ascii="Palatino Linotype" w:hAnsi="Palatino Linotype" w:cs="Times New Roman"/>
          <w:color w:val="202124"/>
          <w:sz w:val="24"/>
          <w:szCs w:val="24"/>
        </w:rPr>
        <w:t xml:space="preserve">дакон </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инояткорие, ки дар муассиса</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ои махсус та</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 xml:space="preserve">сил мекунанд, дар вазъияти душвортарин </w:t>
      </w:r>
      <w:r w:rsidRPr="004A7A59">
        <w:rPr>
          <w:rFonts w:ascii="Palatino Linotype" w:hAnsi="Palatino Linotype" w:cs="Times New Roman"/>
          <w:color w:val="202124"/>
          <w:sz w:val="24"/>
          <w:szCs w:val="24"/>
          <w:lang w:val="tg-Cyrl-TJ"/>
        </w:rPr>
        <w:t>қ</w:t>
      </w:r>
      <w:r w:rsidRPr="004A7A59">
        <w:rPr>
          <w:rFonts w:ascii="Palatino Linotype" w:hAnsi="Palatino Linotype" w:cs="Times New Roman"/>
          <w:color w:val="202124"/>
          <w:sz w:val="24"/>
          <w:szCs w:val="24"/>
        </w:rPr>
        <w:t>арор доранд. Шароити махсус</w:t>
      </w:r>
      <w:r w:rsidRPr="004A7A59">
        <w:rPr>
          <w:rFonts w:ascii="Palatino Linotype" w:hAnsi="Palatino Linotype" w:cs="Times New Roman"/>
          <w:color w:val="202124"/>
          <w:sz w:val="24"/>
          <w:szCs w:val="24"/>
          <w:lang w:val="tg-Cyrl-TJ"/>
        </w:rPr>
        <w:t>ашон</w:t>
      </w:r>
      <w:r w:rsidRPr="004A7A59">
        <w:rPr>
          <w:rFonts w:ascii="Palatino Linotype" w:hAnsi="Palatino Linotype" w:cs="Times New Roman"/>
          <w:color w:val="202124"/>
          <w:sz w:val="24"/>
          <w:szCs w:val="24"/>
        </w:rPr>
        <w:t xml:space="preserve"> онҳоро беҳимоя ва осебпазиртар ба хушунати калонсолон ва ҳамсолон мегардонад. Дар аксари маврид хушунат алайҳи ин кӯдакон хеле пинҳонӣ сурат мегирад.</w:t>
      </w:r>
    </w:p>
    <w:p w14:paraId="3CD4A2CE" w14:textId="77777777" w:rsidR="00D81C7E" w:rsidRPr="004A7A59" w:rsidRDefault="00D81C7E" w:rsidP="00907EC6">
      <w:pPr>
        <w:pStyle w:val="HTML"/>
        <w:jc w:val="both"/>
        <w:rPr>
          <w:rFonts w:ascii="Palatino Linotype" w:hAnsi="Palatino Linotype" w:cs="Times New Roman"/>
          <w:color w:val="202124"/>
          <w:sz w:val="24"/>
          <w:szCs w:val="24"/>
        </w:rPr>
      </w:pPr>
    </w:p>
    <w:p w14:paraId="44769A78" w14:textId="10B2CF1A"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Дастурамал якчанд муқаррароти марбут ба дастгирии кӯдаконеро, ки аз зӯроварӣ наҷот ёфтаанд, дар бар мегирад. Муассисаҳои таълимӣ бояд нақшаи кӯмаки инфиродии ҳифзи ҳуқуқ ва манфиатҳои кӯдаконро таҳия кунанд. Равоншиносон бояд вазъи равонии кӯдакони ҷабрдидаи зӯроварӣ дар муассисаҳои таълимӣ назорат карда, дар беҳбуди муҳити дохили муассиса саҳм гузоранд. Вазифаи муаллимон аз он иборат аст, ки дар вақти дарс ва танаффус муносибати кӯдак бо ҳамсолон ва ҳамсинфонро назорат кунанд. Реабилитацияи кўдакони аз зўровар</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xml:space="preserve"> </w:t>
      </w:r>
      <w:r w:rsidRPr="004A7A59">
        <w:rPr>
          <w:rFonts w:ascii="Palatino Linotype" w:hAnsi="Palatino Linotype" w:cs="Times New Roman"/>
          <w:color w:val="202124"/>
          <w:sz w:val="24"/>
          <w:szCs w:val="24"/>
          <w:lang w:val="tg-Cyrl-TJ"/>
        </w:rPr>
        <w:t>ҷ</w:t>
      </w:r>
      <w:r w:rsidRPr="004A7A59">
        <w:rPr>
          <w:rFonts w:ascii="Palatino Linotype" w:hAnsi="Palatino Linotype" w:cs="Times New Roman"/>
          <w:color w:val="202124"/>
          <w:sz w:val="24"/>
          <w:szCs w:val="24"/>
        </w:rPr>
        <w:t>абрдида бояд фаъолияти таълим</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xml:space="preserve"> дар </w:t>
      </w:r>
      <w:r w:rsidR="003E5E5A" w:rsidRPr="004A7A59">
        <w:rPr>
          <w:rFonts w:ascii="Palatino Linotype" w:hAnsi="Palatino Linotype" w:cs="Times New Roman"/>
          <w:color w:val="202124"/>
          <w:sz w:val="24"/>
          <w:szCs w:val="24"/>
        </w:rPr>
        <w:t>гур</w:t>
      </w:r>
      <w:r w:rsidR="003E5E5A" w:rsidRPr="004A7A59">
        <w:rPr>
          <w:rFonts w:ascii="Palatino Linotype" w:hAnsi="Palatino Linotype" w:cs="Times New Roman"/>
          <w:color w:val="202124"/>
          <w:sz w:val="24"/>
          <w:szCs w:val="24"/>
          <w:lang w:val="tg-Cyrl-TJ"/>
        </w:rPr>
        <w:t>ӯҳҳ</w:t>
      </w:r>
      <w:r w:rsidR="003E5E5A" w:rsidRPr="004A7A59">
        <w:rPr>
          <w:rFonts w:ascii="Palatino Linotype" w:hAnsi="Palatino Linotype" w:cs="Times New Roman"/>
          <w:color w:val="202124"/>
          <w:sz w:val="24"/>
          <w:szCs w:val="24"/>
        </w:rPr>
        <w:t xml:space="preserve">ои </w:t>
      </w:r>
      <w:r w:rsidRPr="004A7A59">
        <w:rPr>
          <w:rFonts w:ascii="Palatino Linotype" w:hAnsi="Palatino Linotype" w:cs="Times New Roman"/>
          <w:color w:val="202124"/>
          <w:sz w:val="24"/>
          <w:szCs w:val="24"/>
        </w:rPr>
        <w:t>хурд, таъмини таълими инфирод</w:t>
      </w:r>
      <w:r w:rsidRPr="004A7A59">
        <w:rPr>
          <w:rFonts w:ascii="Palatino Linotype" w:hAnsi="Palatino Linotype" w:cs="Times New Roman"/>
          <w:color w:val="202124"/>
          <w:sz w:val="24"/>
          <w:szCs w:val="24"/>
          <w:lang w:val="tg-Cyrl-TJ"/>
        </w:rPr>
        <w:t>ӣ</w:t>
      </w:r>
      <w:r w:rsidRPr="004A7A59">
        <w:rPr>
          <w:rFonts w:ascii="Palatino Linotype" w:hAnsi="Palatino Linotype" w:cs="Times New Roman"/>
          <w:color w:val="202124"/>
          <w:sz w:val="24"/>
          <w:szCs w:val="24"/>
        </w:rPr>
        <w:t>, му</w:t>
      </w:r>
      <w:r w:rsidRPr="004A7A59">
        <w:rPr>
          <w:rFonts w:ascii="Palatino Linotype" w:hAnsi="Palatino Linotype" w:cs="Times New Roman"/>
          <w:color w:val="202124"/>
          <w:sz w:val="24"/>
          <w:szCs w:val="24"/>
          <w:lang w:val="tg-Cyrl-TJ"/>
        </w:rPr>
        <w:t>қ</w:t>
      </w:r>
      <w:r w:rsidRPr="004A7A59">
        <w:rPr>
          <w:rFonts w:ascii="Palatino Linotype" w:hAnsi="Palatino Linotype" w:cs="Times New Roman"/>
          <w:color w:val="202124"/>
          <w:sz w:val="24"/>
          <w:szCs w:val="24"/>
        </w:rPr>
        <w:t xml:space="preserve">аррар намудани </w:t>
      </w:r>
      <w:r w:rsidRPr="004A7A59">
        <w:rPr>
          <w:rFonts w:ascii="Palatino Linotype" w:hAnsi="Palatino Linotype" w:cs="Times New Roman"/>
          <w:color w:val="202124"/>
          <w:sz w:val="24"/>
          <w:szCs w:val="24"/>
          <w:lang w:val="tg-Cyrl-TJ"/>
        </w:rPr>
        <w:t>қ</w:t>
      </w:r>
      <w:r w:rsidRPr="004A7A59">
        <w:rPr>
          <w:rFonts w:ascii="Palatino Linotype" w:hAnsi="Palatino Linotype" w:cs="Times New Roman"/>
          <w:color w:val="202124"/>
          <w:sz w:val="24"/>
          <w:szCs w:val="24"/>
        </w:rPr>
        <w:t>оида</w:t>
      </w:r>
      <w:r w:rsidRPr="004A7A59">
        <w:rPr>
          <w:rFonts w:ascii="Palatino Linotype" w:hAnsi="Palatino Linotype" w:cs="Times New Roman"/>
          <w:color w:val="202124"/>
          <w:sz w:val="24"/>
          <w:szCs w:val="24"/>
          <w:lang w:val="tg-Cyrl-TJ"/>
        </w:rPr>
        <w:t>ҳ</w:t>
      </w:r>
      <w:r w:rsidRPr="004A7A59">
        <w:rPr>
          <w:rFonts w:ascii="Palatino Linotype" w:hAnsi="Palatino Linotype" w:cs="Times New Roman"/>
          <w:color w:val="202124"/>
          <w:sz w:val="24"/>
          <w:szCs w:val="24"/>
        </w:rPr>
        <w:t xml:space="preserve">ои кор ва муошират дар синфро дар бар гирад. Тадбирҳои дигаре, ки ба кӯдак дар таҳсил муваффақ мешаванд, мутобиқ кардани барномаи таълимӣ ва ҷалби равоншинос мебошанд. Дар сурати давом додани тафтиш </w:t>
      </w:r>
      <w:r w:rsidR="00C851D0" w:rsidRPr="004A7A59">
        <w:rPr>
          <w:rFonts w:ascii="Palatino Linotype" w:hAnsi="Palatino Linotype" w:cs="Times New Roman"/>
          <w:color w:val="202124"/>
          <w:sz w:val="24"/>
          <w:szCs w:val="24"/>
        </w:rPr>
        <w:t>ро</w:t>
      </w:r>
      <w:r w:rsidR="00C851D0" w:rsidRPr="004A7A59">
        <w:rPr>
          <w:rFonts w:ascii="Palatino Linotype" w:hAnsi="Palatino Linotype" w:cs="Times New Roman"/>
          <w:color w:val="202124"/>
          <w:sz w:val="24"/>
          <w:szCs w:val="24"/>
          <w:lang w:val="tg-Cyrl-TJ"/>
        </w:rPr>
        <w:t>ҳ</w:t>
      </w:r>
      <w:r w:rsidR="00C851D0" w:rsidRPr="004A7A59">
        <w:rPr>
          <w:rFonts w:ascii="Palatino Linotype" w:hAnsi="Palatino Linotype" w:cs="Times New Roman"/>
          <w:color w:val="202124"/>
          <w:sz w:val="24"/>
          <w:szCs w:val="24"/>
        </w:rPr>
        <w:t xml:space="preserve">бари </w:t>
      </w:r>
      <w:r w:rsidRPr="004A7A59">
        <w:rPr>
          <w:rFonts w:ascii="Palatino Linotype" w:hAnsi="Palatino Linotype" w:cs="Times New Roman"/>
          <w:color w:val="202124"/>
          <w:sz w:val="24"/>
          <w:szCs w:val="24"/>
        </w:rPr>
        <w:t xml:space="preserve">муассисаи таълимй бояд як намояндаи муассисаи таълимиро барои </w:t>
      </w:r>
      <w:r w:rsidR="00C851D0" w:rsidRPr="004A7A59">
        <w:rPr>
          <w:rFonts w:ascii="Palatino Linotype" w:hAnsi="Palatino Linotype" w:cs="Times New Roman"/>
          <w:color w:val="202124"/>
          <w:sz w:val="24"/>
          <w:szCs w:val="24"/>
          <w:lang w:val="tg-Cyrl-TJ"/>
        </w:rPr>
        <w:t>ҳ</w:t>
      </w:r>
      <w:r w:rsidR="00C851D0" w:rsidRPr="004A7A59">
        <w:rPr>
          <w:rFonts w:ascii="Palatino Linotype" w:hAnsi="Palatino Linotype" w:cs="Times New Roman"/>
          <w:color w:val="202124"/>
          <w:sz w:val="24"/>
          <w:szCs w:val="24"/>
        </w:rPr>
        <w:t>амро</w:t>
      </w:r>
      <w:r w:rsidR="00C851D0" w:rsidRPr="004A7A59">
        <w:rPr>
          <w:rFonts w:ascii="Palatino Linotype" w:hAnsi="Palatino Linotype" w:cs="Times New Roman"/>
          <w:color w:val="202124"/>
          <w:sz w:val="24"/>
          <w:szCs w:val="24"/>
          <w:lang w:val="tg-Cyrl-TJ"/>
        </w:rPr>
        <w:t>ҳ</w:t>
      </w:r>
      <w:r w:rsidR="00C851D0" w:rsidRPr="004A7A59">
        <w:rPr>
          <w:rFonts w:ascii="Palatino Linotype" w:hAnsi="Palatino Linotype" w:cs="Times New Roman"/>
          <w:color w:val="202124"/>
          <w:sz w:val="24"/>
          <w:szCs w:val="24"/>
        </w:rPr>
        <w:t xml:space="preserve">ии </w:t>
      </w:r>
      <w:r w:rsidRPr="004A7A59">
        <w:rPr>
          <w:rFonts w:ascii="Palatino Linotype" w:hAnsi="Palatino Linotype" w:cs="Times New Roman"/>
          <w:color w:val="202124"/>
          <w:sz w:val="24"/>
          <w:szCs w:val="24"/>
        </w:rPr>
        <w:t>кудак вогузор намояд. Кӯдаки аз зӯроварӣ наҷотёфта дар ҳолати зарурӣ метавонад ба дигар муассисаи таълимӣ интиқол дода шавад ва муассисаи таълимӣ бояд ин равандро дастгирӣ намояд. Аммо суҳбат бо кормандони муассисаҳои таълимӣ тасдиқ кард, ки чунин вазифаҳои дар дастурамал гузошташуда дар ҳолатҳои зӯроварӣ нисбати кӯдакон иҷро намешаванд.</w:t>
      </w:r>
    </w:p>
    <w:p w14:paraId="1510BB13" w14:textId="77777777" w:rsidR="00D81C7E" w:rsidRPr="004A7A59" w:rsidRDefault="00D81C7E" w:rsidP="00907EC6">
      <w:pPr>
        <w:pStyle w:val="HTML"/>
        <w:jc w:val="both"/>
        <w:rPr>
          <w:rFonts w:ascii="Palatino Linotype" w:hAnsi="Palatino Linotype" w:cs="Times New Roman"/>
          <w:color w:val="202124"/>
          <w:sz w:val="24"/>
          <w:szCs w:val="24"/>
        </w:rPr>
      </w:pPr>
    </w:p>
    <w:p w14:paraId="3DE57456" w14:textId="77777777" w:rsidR="00D81C7E" w:rsidRPr="004A7A59" w:rsidRDefault="00D81C7E" w:rsidP="00907EC6">
      <w:pPr>
        <w:pStyle w:val="3"/>
        <w:spacing w:before="0"/>
        <w:jc w:val="both"/>
        <w:rPr>
          <w:rFonts w:ascii="Palatino Linotype" w:hAnsi="Palatino Linotype" w:cstheme="minorHAnsi"/>
          <w:b/>
          <w:bCs/>
          <w:i/>
          <w:iCs/>
          <w:color w:val="2F5496" w:themeColor="accent1" w:themeShade="BF"/>
          <w:lang w:val="ru-RU"/>
        </w:rPr>
      </w:pPr>
      <w:r w:rsidRPr="004A7A59">
        <w:rPr>
          <w:rFonts w:ascii="Palatino Linotype" w:hAnsi="Palatino Linotype" w:cstheme="minorHAnsi"/>
          <w:b/>
          <w:bCs/>
          <w:i/>
          <w:iCs/>
          <w:color w:val="2F5496" w:themeColor="accent1" w:themeShade="BF"/>
          <w:lang w:val="ru-RU"/>
        </w:rPr>
        <w:lastRenderedPageBreak/>
        <w:t>4.4.4. Ҳифзи кӯдакон аз зӯроварӣ, истисмор ва зӯроварӣ, ки бо истифода аз Технологияи Иттилоотӣ ва Коммуникатсионӣ (ТИК) содир мешаванд</w:t>
      </w:r>
    </w:p>
    <w:p w14:paraId="26ACD612" w14:textId="77777777" w:rsidR="00D81C7E" w:rsidRPr="004A7A59" w:rsidRDefault="00D81C7E" w:rsidP="00907EC6">
      <w:pPr>
        <w:pStyle w:val="HTML"/>
        <w:jc w:val="both"/>
        <w:rPr>
          <w:rFonts w:ascii="Palatino Linotype" w:hAnsi="Palatino Linotype" w:cs="Times New Roman"/>
          <w:color w:val="202124"/>
          <w:sz w:val="24"/>
          <w:szCs w:val="24"/>
        </w:rPr>
      </w:pPr>
      <w:r w:rsidRPr="004A7A59">
        <w:rPr>
          <w:rFonts w:ascii="Palatino Linotype" w:hAnsi="Palatino Linotype" w:cs="Times New Roman"/>
          <w:color w:val="202124"/>
          <w:sz w:val="24"/>
          <w:szCs w:val="24"/>
        </w:rPr>
        <w:t xml:space="preserve"> Рушди ТИК дар Тоҷикистон ба занону духтарон имкониятҳои нави ҳаяҷонбахш барои густариши дониш ва малакаи худ, иштирок дар корҳои илмӣ-тадқиқотӣ ва фарҳангӣ, инчунин муошират ва гузаронидани вақтҳои холиро фароҳам овард. Аммо, ин имкониятҳо инчунин метавонанд бо хатарҳои ҷиддии зӯроварӣ, аз ҷумла таҷовузи ҷинсӣ ва истисмор бо истифода аз муҳити рақамӣ алоқаманд бошанд. Кӯдакон метавонанд ба кибертаҳқир, иттилооти зараровар ё маводи таҳқиркунанда дучор шаванд ва метавонанд аз сӯиистифодакунандагони эҳтимолии онлайн дучор шаванд. Илова бар ин, кӯдакон метавонанд мавриди таҳқир ва истисмор қарор гиранд, аз ҷумла тавассути паёмнависии шаҳвонӣ, инчунин таҳия ва паҳн кардани тасвирҳои шаҳвонӣ.</w:t>
      </w:r>
    </w:p>
    <w:p w14:paraId="4F9D2750" w14:textId="77777777" w:rsidR="00D81C7E" w:rsidRPr="004A7A59" w:rsidRDefault="00D81C7E" w:rsidP="00907EC6">
      <w:pPr>
        <w:pStyle w:val="HTML"/>
        <w:jc w:val="both"/>
        <w:rPr>
          <w:rFonts w:ascii="Palatino Linotype" w:hAnsi="Palatino Linotype" w:cs="Times New Roman"/>
          <w:color w:val="202124"/>
          <w:sz w:val="24"/>
          <w:szCs w:val="24"/>
        </w:rPr>
      </w:pPr>
    </w:p>
    <w:p w14:paraId="5AF9F96F"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rPr>
        <w:t>Дар соҳаи ҳуқуқӣ амалан ягон қоидае вуҷуд надорад, ки бевосита ба ҳифзи духтарони ноболиғ аз зӯроварӣ дар Интернет ё пешгирии зӯроварӣ нисбат ба онҳо тавассути ТИК нигаронида шудааст. Омори расмӣ дар бораи паҳншавии зӯроварӣ дар асоси ТИК нисбати кӯдакон, духтарон ва занон дастрас нест. Гузашта аз ин, танзими қонунии Интернет ва ТИК душвор аст, зеро онҳо хусусияти глобалӣ доранд ва баъзан сӯиистифодакунандагон берун аз доираи салоҳияти мақомоти миллӣ фаъолият мекунанд. Бо вуҷуди ин, рафторҳое, ба монанди зӯроварӣ, ки ба ТИК мусоидат мекунанд, бояд тибқи қонун манъ ва пешгирӣ карда шаванд. Дар Дастурамал оид ба пешгирии зӯроварӣ нисбат ба кӯдакон мубориза бар зидди кибертаҷовуз зикр шудааст, аммо дар он ягон механизми муфассал муқаррар карда нашудааст.</w:t>
      </w:r>
      <w:r w:rsidRPr="004A7A59">
        <w:rPr>
          <w:rFonts w:ascii="Palatino Linotype" w:hAnsi="Palatino Linotype" w:cs="Times New Roman"/>
          <w:color w:val="202124"/>
          <w:sz w:val="24"/>
          <w:szCs w:val="24"/>
          <w:lang w:val="tg-Cyrl-TJ"/>
        </w:rPr>
        <w:t xml:space="preserve"> </w:t>
      </w:r>
    </w:p>
    <w:p w14:paraId="42E2FB34"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18CBD89A"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Қонуни Ҷумҳурии Тоҷикистон «Дар бораи иттилоотсозӣ» (2001) барои мубориза бо зӯроварӣ дар муҳити ТИК ё истифодаи воситаҳои ТИК ягон муқаррарот надорад. Қонуни Ҷумҳурии Тоҷикистон «Дар бораи масъулияти падару модар дар таълим ва тарбияи фарзанд» (2011) ба волидайн ҳуқуқ медиҳад, ки аз провайдерҳои хизматрасонии хадамот оид ба истифодаи телекоммуникатсионии фарзандонашон маълумоти дахлдор гиранд. Масъулияти пешгирии кибертаҷовуз ва ҳифзи кӯдакон аз он ба дӯши волидайн гузошта шудааст, на ба зиммаи мақомоти маориф ва ҳифзи ҳуқуқ. Моддаи 8-и Қонун «Дар бораи масъулияти падару модар дар таълиму тарбияи фарзанд» (2011) ба зиммаи падару модарон ӯҳдадориҳои зерин гузошта шудааст:</w:t>
      </w:r>
    </w:p>
    <w:p w14:paraId="5F415633"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6894BC97" w14:textId="77777777" w:rsidR="00D81C7E" w:rsidRPr="004A7A59" w:rsidRDefault="00D81C7E" w:rsidP="00907EC6">
      <w:pPr>
        <w:pStyle w:val="HTML"/>
        <w:numPr>
          <w:ilvl w:val="0"/>
          <w:numId w:val="81"/>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Аз соати 18:00 то 6:00 боздид аз фарзандони худ ба марказҳои бозиҳои компютерӣ ё хидматрасонии интернетро манъ кунанд.</w:t>
      </w:r>
    </w:p>
    <w:p w14:paraId="2D13D36F" w14:textId="77777777" w:rsidR="00D81C7E" w:rsidRPr="004A7A59" w:rsidRDefault="00D81C7E" w:rsidP="00907EC6">
      <w:pPr>
        <w:pStyle w:val="HTML"/>
        <w:numPr>
          <w:ilvl w:val="0"/>
          <w:numId w:val="81"/>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хондан ва паҳн кардани сабтҳои электронӣ (аз ҷумла тавассути телефонҳои мобилӣ), китобҳо, варақаҳо, рӯзномаҳо, маҷаллаҳо ва дигар маводи чопӣ, ки дорои порнография, зӯроварӣ, ифротгароӣ ва терроризм мебошанд, манъ карда шавад.</w:t>
      </w:r>
    </w:p>
    <w:p w14:paraId="6CA31659" w14:textId="2FDB4236"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Дар соҳаи маориф истифодаи ТИК аз нуқтаи назари таъмини кӯдакон ва хонандагон бо малакаҳои ТИК танзим карда мешавад (масалан, Стандарти </w:t>
      </w:r>
      <w:r w:rsidRPr="004A7A59">
        <w:rPr>
          <w:rFonts w:ascii="Palatino Linotype" w:hAnsi="Palatino Linotype" w:cs="Times New Roman"/>
          <w:color w:val="202124"/>
          <w:sz w:val="24"/>
          <w:szCs w:val="24"/>
          <w:lang w:val="tg-Cyrl-TJ"/>
        </w:rPr>
        <w:lastRenderedPageBreak/>
        <w:t>давлатии таҳсилоти умумии Ҷумҳурии Тоҷикистон аз 1 августи соли 2015, № 494, Стратегияи миллии рушди маориф ҶТ то соли 2030, Қонун «Дар бораи маориф». Бо вуҷуди ин, онҳо ҳеҷ гуна муқарраротро оид ба истифодаи воситаҳои ТИК барои пешгирии ЗШГ пешбинӣ накардаанд.</w:t>
      </w:r>
    </w:p>
    <w:p w14:paraId="479D4A0B"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782E6F9E" w14:textId="3DB16111" w:rsidR="00D81C7E" w:rsidRPr="004A7A59" w:rsidRDefault="00D81C7E" w:rsidP="00907EC6">
      <w:pPr>
        <w:pStyle w:val="3"/>
        <w:spacing w:before="0"/>
        <w:jc w:val="both"/>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t>4.4.5. Ҳамоҳангсозии бахши маориф бо дигар мақомоте, ки барои вокуниш ба ЗШГ вазифадоранд</w:t>
      </w:r>
    </w:p>
    <w:p w14:paraId="287D089F" w14:textId="36BFD909"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Тавре қаблан зикр гардид, Қонун «Дар бораи пешгирии зўроварӣ дар оила» масъулияти муайян намудани ҳолатҳои зўроварӣ дар оила ва пешниҳоди маълумоти дахлдор ба дигар мақомоти салоҳиятдорро ба зиммаи соҳаи маориф вогузор мекунад (моддаи 12). Дастурамал инчунин таъсис ва фаъолияти системаи ҷамъоварии маълумот оид ба ҳолатҳои зӯроварӣ нисбати кӯдакон ва иртибот бо дигар мақомоти салоҳиятдоро талаб мекунад.</w:t>
      </w:r>
    </w:p>
    <w:p w14:paraId="5FC077ED"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75C5B9D4" w14:textId="4A87A802"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Дастурамал ҳамаи кормандон, аз ҷумла кормандони ёрирасон ва техникии соҳаи маорифро вазифадор мекунад, ки дар бораи ҳолатҳои зӯроварӣ нисбати кӯдакон дар доираи зина</w:t>
      </w:r>
      <w:r w:rsidR="00811651" w:rsidRPr="004A7A59">
        <w:rPr>
          <w:rFonts w:ascii="Palatino Linotype" w:hAnsi="Palatino Linotype" w:cs="Times New Roman"/>
          <w:color w:val="202124"/>
          <w:sz w:val="24"/>
          <w:szCs w:val="24"/>
          <w:lang w:val="tg-Cyrl-TJ"/>
        </w:rPr>
        <w:t xml:space="preserve"> </w:t>
      </w:r>
      <w:r w:rsidRPr="004A7A59">
        <w:rPr>
          <w:rFonts w:ascii="Palatino Linotype" w:hAnsi="Palatino Linotype" w:cs="Times New Roman"/>
          <w:color w:val="202124"/>
          <w:sz w:val="24"/>
          <w:szCs w:val="24"/>
          <w:lang w:val="tg-Cyrl-TJ"/>
        </w:rPr>
        <w:t>низоми муассисаҳо ва ба дигар мақомоти давлатӣ вобаста ба хусусияти парванда, тавре ки дар боло зикр шудааст, хабар диҳанд. Муошират метавонад ба таври шифоҳӣ, хаттӣ, тавассути почтаи электронӣ ё телефон анҷом дода шавад. Муассисаҳои таълимӣ инчунин бояд чораҳои махсусеро таъмин намоянд, ки дар он иттилооти аёнӣ дар бораи зӯроварӣ нисбати кӯдакон паҳн карда мешавад. Чунин маълумот бояд дар гӯшаи махсус тавассути плакатҳо ва брошюраҳо паҳн карда шавад ва бояд маълумотҳои тамос оид ба хидматрасонии дастгирӣ дохил карда шаванд.</w:t>
      </w:r>
    </w:p>
    <w:p w14:paraId="3D76E816"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15B26764"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Илова бар ин, муассисаҳои таълимӣ бояд механизмҳое таъсис диҳанд, ки дар он донишҷӯён/талабаҳо метавонанд маълумот дар бораи зӯроварӣ нисбати кӯдакон хабар диҳанд. Ин таъсиси қуттиҳои махсус барои мактубҳои беимзо, ҷамъоварии назарҳо тавассути пурсишҳо дар бораи муносибат бо омӯзгорону донишҷӯён, мушкилот дар муассисаҳои таълимӣ, оила ва муҳитҳои дигар, ҷойгир кардани маълумот дар бораи суроғаҳои почтаи электронӣ ва рақамҳои телефон барои гузориш додани ҳолатҳои зӯроварӣ нисбати кӯдакон иборат аст. </w:t>
      </w:r>
    </w:p>
    <w:p w14:paraId="7835212B"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29467784" w14:textId="78F5F7C5"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Ҳамоҳангсозӣ дар сатҳи вилоятҳо ва ноҳияҳо дар Қоидаҳои ҳамкориҳои байниидоравӣ оид ба татбиқи қонунгузорӣ оид ба пешгирии зӯроварӣ дар оила пешбинӣ шудааст (бо Қарори АИҶТ №3 аз 14 июли соли 2020 тасдиқ шудааст). Дар сатҳи вилоят ва ноҳияҳо шуъбаҳои маориф бояд ба </w:t>
      </w:r>
      <w:r w:rsidR="008A00EF" w:rsidRPr="004A7A59">
        <w:rPr>
          <w:rFonts w:ascii="Palatino Linotype" w:hAnsi="Palatino Linotype" w:cs="Times New Roman"/>
          <w:color w:val="202124"/>
          <w:sz w:val="24"/>
          <w:szCs w:val="24"/>
          <w:lang w:val="tg-Cyrl-TJ"/>
        </w:rPr>
        <w:t xml:space="preserve">координатсия </w:t>
      </w:r>
      <w:r w:rsidRPr="004A7A59">
        <w:rPr>
          <w:rFonts w:ascii="Palatino Linotype" w:hAnsi="Palatino Linotype" w:cs="Times New Roman"/>
          <w:color w:val="202124"/>
          <w:sz w:val="24"/>
          <w:szCs w:val="24"/>
          <w:lang w:val="tg-Cyrl-TJ"/>
        </w:rPr>
        <w:t>машғул шаванд. Вазифаҳо инҳоянд:</w:t>
      </w:r>
    </w:p>
    <w:p w14:paraId="0F63D767" w14:textId="77777777" w:rsidR="00D81C7E" w:rsidRPr="004A7A59" w:rsidRDefault="00D81C7E" w:rsidP="00907EC6">
      <w:pPr>
        <w:pStyle w:val="HTML"/>
        <w:numPr>
          <w:ilvl w:val="0"/>
          <w:numId w:val="82"/>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Баррасии саривақтии маълумот дар бораи фактҳои зӯроварӣ, ки аз ҷониби роҳбарони муассисаҳои таълимӣ ҷамъоварӣ ва пешниҳод карда мешаванд.</w:t>
      </w:r>
    </w:p>
    <w:p w14:paraId="044B32BC" w14:textId="77777777" w:rsidR="00D81C7E" w:rsidRPr="004A7A59" w:rsidRDefault="00D81C7E" w:rsidP="00907EC6">
      <w:pPr>
        <w:pStyle w:val="HTML"/>
        <w:numPr>
          <w:ilvl w:val="0"/>
          <w:numId w:val="82"/>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Таъмини ёрии методӣ ба муассисаҳои таълимӣ дар доираи татбиқи корҳо оид ба рушди малакаҳои ҷавобӣ, ҳуҷҷатгузории мониторинги ҳолатҳои зӯроварӣ дар муассисаҳои таълимӣ.</w:t>
      </w:r>
    </w:p>
    <w:p w14:paraId="53E5FF22" w14:textId="77777777" w:rsidR="00D81C7E" w:rsidRPr="004A7A59" w:rsidRDefault="00D81C7E" w:rsidP="00907EC6">
      <w:pPr>
        <w:pStyle w:val="HTML"/>
        <w:numPr>
          <w:ilvl w:val="0"/>
          <w:numId w:val="82"/>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lastRenderedPageBreak/>
        <w:t>Таъмини иҷрои муқаррарот аз ҷониби муассисаҳои таълимӣ дар робита ба ҳолатҳои зӯроварӣ.</w:t>
      </w:r>
    </w:p>
    <w:p w14:paraId="397994F7" w14:textId="77777777" w:rsidR="00D81C7E" w:rsidRPr="004A7A59" w:rsidRDefault="00D81C7E" w:rsidP="00907EC6">
      <w:pPr>
        <w:pStyle w:val="a3"/>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Times New Roman"/>
          <w:color w:val="202124"/>
          <w:lang w:val="tg-Cyrl-TJ" w:eastAsia="ru-RU"/>
        </w:rPr>
      </w:pPr>
      <w:r w:rsidRPr="004A7A59">
        <w:rPr>
          <w:rFonts w:ascii="Palatino Linotype" w:eastAsia="Times New Roman" w:hAnsi="Palatino Linotype" w:cs="Times New Roman"/>
          <w:color w:val="202124"/>
          <w:lang w:val="tg-Cyrl-TJ" w:eastAsia="ru-RU"/>
        </w:rPr>
        <w:t>Ба Вазорати маориф ҳар шаш моҳ дар бораи ҳолатҳои ошкор ва аз нав ба қайд гирифташудаи зӯроварӣ ба муассисаҳои таълимӣ ҳисоботи давравӣ пешниҳод намояд.</w:t>
      </w:r>
    </w:p>
    <w:p w14:paraId="0854AADD"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332B9FAD"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Механизми ҳамоҳангсозӣ дар сатҳи маҳаллӣ бо қарори мақомоти иҷроияи ҳокимияти давлатии маҳаллӣ тасдиқ карда мешавад, ки дар он низомнома дар бораи ҳайати ин гурўҳҳои ҳамоҳангсозӣ муқаррар карда мешавад. Чунин гурӯҳҳо аз намояндагони шӯъбаҳои маориф, шӯъбаи ҳифзи иҷтимоӣ, тандурустӣ, сабти асноди ҳолати шаҳрвандӣ, шӯъбаҳои дин, шӯъбаҳои корҳои дохилӣ, ВАО, ташкилотҳои ҷамъиятӣ ва ғайра иборатанд.</w:t>
      </w:r>
    </w:p>
    <w:p w14:paraId="2B997CF3"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3A5B4C98" w14:textId="77777777" w:rsidR="00D81C7E" w:rsidRPr="004A7A59" w:rsidRDefault="00D81C7E" w:rsidP="00907EC6">
      <w:pPr>
        <w:pStyle w:val="3"/>
        <w:spacing w:before="0"/>
        <w:jc w:val="both"/>
        <w:rPr>
          <w:rFonts w:ascii="Palatino Linotype" w:hAnsi="Palatino Linotype" w:cstheme="minorHAnsi"/>
          <w:b/>
          <w:bCs/>
          <w:i/>
          <w:iCs/>
          <w:color w:val="2F5496" w:themeColor="accent1" w:themeShade="BF"/>
          <w:lang w:val="tg-Cyrl-TJ"/>
        </w:rPr>
      </w:pPr>
      <w:r w:rsidRPr="004A7A59">
        <w:rPr>
          <w:rFonts w:ascii="Palatino Linotype" w:hAnsi="Palatino Linotype" w:cstheme="minorHAnsi"/>
          <w:b/>
          <w:bCs/>
          <w:i/>
          <w:iCs/>
          <w:color w:val="2F5496" w:themeColor="accent1" w:themeShade="BF"/>
          <w:lang w:val="tg-Cyrl-TJ"/>
        </w:rPr>
        <w:t>4.4.6. Ҷалби созмонҳои ғайридавлатӣ, ҷамоатҳои маҳаллӣ ва оилаҳо дар пешгирии зӯроварӣ нисбати кӯдакон</w:t>
      </w:r>
    </w:p>
    <w:p w14:paraId="5B9646A6" w14:textId="3B83B9F8"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 xml:space="preserve">Механизми махсуси ҷалби ҷамоатҳои маҳаллӣ барои пешгирии зӯроварӣ дар оила ва зӯроварӣ нисбати кӯдакон вуҷуд надорад. </w:t>
      </w:r>
      <w:r w:rsidR="00A91FDD" w:rsidRPr="004A7A59">
        <w:rPr>
          <w:rFonts w:ascii="Palatino Linotype" w:hAnsi="Palatino Linotype" w:cs="Times New Roman"/>
          <w:color w:val="202124"/>
          <w:sz w:val="24"/>
          <w:szCs w:val="24"/>
          <w:lang w:val="tg-Cyrl-TJ"/>
        </w:rPr>
        <w:t>Т</w:t>
      </w:r>
      <w:r w:rsidRPr="004A7A59">
        <w:rPr>
          <w:rFonts w:ascii="Palatino Linotype" w:hAnsi="Palatino Linotype" w:cs="Times New Roman"/>
          <w:color w:val="202124"/>
          <w:sz w:val="24"/>
          <w:szCs w:val="24"/>
          <w:lang w:val="tg-Cyrl-TJ"/>
        </w:rPr>
        <w:t>ҒД асосан ба таъмини омӯзиш ва такмили малакаҳо, чорабиниҳои оммавӣ ва дигар намудҳои фаъолият оид ба пешгирии зӯроварӣ дар оила ва зӯроварӣ нисбати кӯдакон машғуланд. Масалан, дастурамал нишон медиҳад, ки муассисаҳои таълимӣ дар ҳамкорӣ бо созмонҳои ғайридавлатӣ метавонанд дар санаҳои муҳим, аз қабили 8 март, 1 июн, 16 рӯзи мубориза бар зидди зӯроварӣ дар мавзӯъҳои “Оилаи хушбахт – оилаи бидуни зӯроварӣ”, “Ҷавонон бар зидди зӯроварӣ” чорабиниҳои оммавӣ гузаронанд. , "Дар интернет ҷои зӯроварӣ нест" ва монанди инҳо. Барои огоҳ кардани ҷамоатҳо, муассисаҳои таълимӣ метавонанд нашрияҳои худро (масалан, маҷаллаҳо, бюллетенҳо) дар бораи зӯроварӣ нисбати кӯдакон, ҷиноятҳо алайҳи кӯдакон ва чӣ гуна пешгирӣ кардани онҳо, чӣ гуна дастгирӣ кардани қурбониёни кӯдакон ва дигар мавзӯъҳои дахлдор таҳия кунанд.</w:t>
      </w:r>
    </w:p>
    <w:p w14:paraId="2F212992"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264482A8"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Дар мавриди оила бошад, муассисаҳои таълимӣ бояд бо оилаҳои кӯдакон робитаи мустақим дошта бошанд. Чунин ҷалб кори инфиродӣ бо оилаҳо ва чорабиниҳои гурӯҳӣ ҳангоми вохӯриҳои волидайнро дар бар мегирад. Кори инфиродӣ бо хонандагон, волидони онҳо аз ҷониби омӯзгорон ва равоншиносон гузаронида мешавад ва чунин кор бояд муайян намудани аломатҳои зӯроварӣ дар оилаҳо ва мониторинги рафтори кӯдакон дар раванди таълим ва берун аз он ва муносибат бо кӯдакони дигарро дар бар гирад. Омӯзгорон ва равоншиносон бояд волидайн ва кӯдаконро мусоҳиба кунанд ва мувофиқи кори инфиродӣ баҳодиҳии психологиро анҷом диҳанд. Дар мавриди кори гурӯҳӣ, он бояд аз ҷониби омӯзгорон ва равоншиносон ҳангоми вохӯрии волидон гузаронида шавад. Дар рафти ин вохӯриҳо омӯзгорон ва равоншиносон бояд маълумоти зеринро пешниҳод намоянд:</w:t>
      </w:r>
    </w:p>
    <w:p w14:paraId="2D553ED9" w14:textId="77777777" w:rsidR="00D81C7E" w:rsidRPr="004A7A59" w:rsidRDefault="00D81C7E" w:rsidP="00907EC6">
      <w:pPr>
        <w:pStyle w:val="HTML"/>
        <w:numPr>
          <w:ilvl w:val="0"/>
          <w:numId w:val="83"/>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роҳ надодан ба ҳама гуна шаклҳои зуроварй нисбат ба кӯдакон.</w:t>
      </w:r>
    </w:p>
    <w:p w14:paraId="3A58E02D" w14:textId="77777777" w:rsidR="00D81C7E" w:rsidRPr="004A7A59" w:rsidRDefault="00D81C7E" w:rsidP="00907EC6">
      <w:pPr>
        <w:pStyle w:val="HTML"/>
        <w:numPr>
          <w:ilvl w:val="0"/>
          <w:numId w:val="83"/>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ҳуқуқҳои кӯдак ба ҳимоя аз ҳама гуна зӯроварӣ.</w:t>
      </w:r>
    </w:p>
    <w:p w14:paraId="7E9CF3EA" w14:textId="77777777" w:rsidR="00D81C7E" w:rsidRPr="004A7A59" w:rsidRDefault="00D81C7E" w:rsidP="00907EC6">
      <w:pPr>
        <w:pStyle w:val="HTML"/>
        <w:numPr>
          <w:ilvl w:val="0"/>
          <w:numId w:val="83"/>
        </w:numPr>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lastRenderedPageBreak/>
        <w:t>аниқ кардани қоидаҳои муассисаи таълимӣ оид ба муайян кардан ва расонидани кўмак ба кўдакон дар ҳолатҳои зўроварӣ нисбати онҳо.</w:t>
      </w:r>
    </w:p>
    <w:p w14:paraId="6646427B"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Чунин вохӯриҳо бояд мувофиқи нақшаҳои кори муассисаҳои таълимӣ гузаронида шаванд. Илова ба ин василаи анъанавии муошират, дастурамал паҳн кардани ин маълумотро тавассути ТИК, аз ҷумла конфронсҳо байни волидон ва муаллимон, паёмрасонҳо ва дигарон ташвиқ мекунад. Волидайн метавонанд ба нақшаи таълимии муассисаҳои таълимӣ таъсир расонанд, иҷрои стандартҳои давлатии таълимро назорат кунанд.</w:t>
      </w:r>
    </w:p>
    <w:p w14:paraId="307146DF" w14:textId="77777777" w:rsidR="00D81C7E" w:rsidRPr="004A7A59" w:rsidRDefault="00D81C7E" w:rsidP="00907EC6">
      <w:pPr>
        <w:pStyle w:val="HTML"/>
        <w:jc w:val="both"/>
        <w:rPr>
          <w:rFonts w:ascii="Palatino Linotype" w:hAnsi="Palatino Linotype" w:cs="Times New Roman"/>
          <w:color w:val="202124"/>
          <w:sz w:val="24"/>
          <w:szCs w:val="24"/>
          <w:lang w:val="tg-Cyrl-TJ"/>
        </w:rPr>
      </w:pPr>
    </w:p>
    <w:p w14:paraId="04B898DB" w14:textId="77777777" w:rsidR="00D81C7E" w:rsidRPr="004A7A59" w:rsidRDefault="00D81C7E" w:rsidP="00907EC6">
      <w:pPr>
        <w:pStyle w:val="HTML"/>
        <w:jc w:val="both"/>
        <w:rPr>
          <w:rFonts w:ascii="Palatino Linotype" w:hAnsi="Palatino Linotype" w:cs="Times New Roman"/>
          <w:color w:val="202124"/>
          <w:sz w:val="24"/>
          <w:szCs w:val="24"/>
          <w:lang w:val="tg-Cyrl-TJ"/>
        </w:rPr>
      </w:pPr>
      <w:r w:rsidRPr="004A7A59">
        <w:rPr>
          <w:rFonts w:ascii="Palatino Linotype" w:hAnsi="Palatino Linotype" w:cs="Times New Roman"/>
          <w:color w:val="202124"/>
          <w:sz w:val="24"/>
          <w:szCs w:val="24"/>
          <w:lang w:val="tg-Cyrl-TJ"/>
        </w:rPr>
        <w:t>Намунаи дигари ҷалби онҳо тавассути мақомоти худидоракунӣ мебошад, ки муассисаҳои таълимӣ метавонанд тибқи Қонун «Дар бораи маориф», Оинномаи муассисаҳои таълимӣ таъсис дода шаванд. Мақомоти худидоракунии мазкур метавонанд ба сифати шўрои парасторон, маҷлиси умумӣ, шўрои ҷамъиятӣ, кумитаи талабагон ва иттиҳодияи падару модарон ва омўзгорон таъсис дода шаванд.</w:t>
      </w:r>
    </w:p>
    <w:p w14:paraId="38CCB3BE" w14:textId="77777777" w:rsidR="00D81C7E" w:rsidRPr="004A7A59" w:rsidRDefault="00D81C7E" w:rsidP="00907EC6">
      <w:pPr>
        <w:pStyle w:val="HTML"/>
        <w:jc w:val="both"/>
        <w:rPr>
          <w:rFonts w:ascii="Palatino Linotype" w:hAnsi="Palatino Linotype" w:cs="Times New Roman"/>
          <w:color w:val="202124"/>
          <w:sz w:val="22"/>
          <w:szCs w:val="22"/>
          <w:lang w:val="tg-Cyrl-TJ"/>
        </w:rPr>
      </w:pPr>
    </w:p>
    <w:p w14:paraId="201863FB" w14:textId="65516D81" w:rsidR="00D81C7E" w:rsidRPr="004A7A59" w:rsidRDefault="00D81C7E" w:rsidP="00907EC6">
      <w:pPr>
        <w:pStyle w:val="HTML"/>
        <w:jc w:val="both"/>
        <w:rPr>
          <w:rFonts w:ascii="Palatino Linotype" w:hAnsi="Palatino Linotype" w:cs="Times New Roman"/>
          <w:color w:val="202124"/>
          <w:sz w:val="22"/>
          <w:szCs w:val="22"/>
          <w:lang w:val="tg-Cyrl-TJ"/>
        </w:rPr>
      </w:pPr>
      <w:r w:rsidRPr="004A7A59">
        <w:rPr>
          <w:rFonts w:ascii="Palatino Linotype" w:eastAsiaTheme="minorHAnsi" w:hAnsi="Palatino Linotype" w:cstheme="minorBidi"/>
          <w:sz w:val="24"/>
          <w:szCs w:val="24"/>
          <w:lang w:val="tg-Cyrl-TJ" w:eastAsia="en-US"/>
        </w:rPr>
        <w:t>Баррасии мазкур нишон дод, ки дар марҳилаи кунунӣ заминаи ҳуқуқӣ ва сиёсӣ нақши бахши маорифро дар пешгирии ЗШГ муқаррар намекунад. Диққати бахши маориф ба пешгирии зӯроварӣ нисбати кӯдакон, вокуниш ба ҳолатҳои ошкоршуда, ба қайд гирифтан ва дастгирии кӯдакони наҷотёфта ва ҷалби оилаҳо ба пешгирии зӯроварӣ нисбати кӯдакон равона карда шудааст. Дар дастур ягон намуди зӯроварӣ, ки духтарон ба онҳо дучор мешаванд ва баррасиҳои махсуси осебпазирии духтарон ба шаклҳои гуногуни ЗШГ зикр нашудааст. Муқаррарот оид ба ошкор ва пешгирии амалҳои зараровар нисбати духтарон ва фаъолияти муассисаҳои таълимӣ оид ба пешгирии издивоҷи бармаҳал ва маҷбурӣ пешбинӣ нашудааст. Ҳарчанд қабули Дастурамал оид ба пешгирии зӯроварӣ нисбати кӯдаконро метавон иқдоми мусбат арзёбӣ кард, дар амал муқаррароти он суст татбиқ карда мешавад. Бисёр муқаррароти Дастурамал декларативӣ мебошанд, зеро онҳо механизми возеҳи татбиқи онҳо</w:t>
      </w:r>
      <w:r w:rsidR="00EE242A" w:rsidRPr="004A7A59">
        <w:rPr>
          <w:rFonts w:ascii="Palatino Linotype" w:eastAsiaTheme="minorHAnsi" w:hAnsi="Palatino Linotype" w:cstheme="minorBidi"/>
          <w:sz w:val="24"/>
          <w:szCs w:val="24"/>
          <w:lang w:val="tg-Cyrl-TJ" w:eastAsia="en-US"/>
        </w:rPr>
        <w:t>ро</w:t>
      </w:r>
      <w:r w:rsidRPr="004A7A59">
        <w:rPr>
          <w:rFonts w:ascii="Palatino Linotype" w:eastAsiaTheme="minorHAnsi" w:hAnsi="Palatino Linotype" w:cstheme="minorBidi"/>
          <w:sz w:val="24"/>
          <w:szCs w:val="24"/>
          <w:lang w:val="tg-Cyrl-TJ" w:eastAsia="en-US"/>
        </w:rPr>
        <w:t xml:space="preserve"> надоранд. Дар рафти муҳокимаи гурӯҳи мутамарказ маълум гардид, ки кормандони муассисахои таълимй аз ин Дастурамал хабар надоранд ва на дар хамаи муассисахо нусхаи он мавчуд аст. Илова бар ин, бисёре аз кормандони муассисаҳои таълимӣ нисбат ба истифодаи зӯроварии ҷисмонӣ ҳамчун чораи интизомӣ, бахусус дар муносибат бо хонандагони душвортарбия таҳаммулпазирӣ зоҳир намуданд. Онҳо истифодаи зӯровариро дар ҳоле дуруст мешуморанд, ки чунин хонандагон қоидаҳои интизомиро ҷиддан вайрон мекунанд, аз қабили дашном додан ба омӯзгорон ва дигар чораҳо, аз ҷумла пешниҳоди шикоят ба мақомот, бенатиҷа монданд.</w:t>
      </w:r>
    </w:p>
    <w:p w14:paraId="6B21DECD" w14:textId="77777777" w:rsidR="00725213" w:rsidRPr="004A7A59" w:rsidRDefault="00725213" w:rsidP="006D7DD8">
      <w:pPr>
        <w:jc w:val="both"/>
        <w:rPr>
          <w:rFonts w:ascii="Palatino Linotype" w:hAnsi="Palatino Linotype"/>
          <w:lang w:val="tg-Cyrl-TJ"/>
        </w:rPr>
      </w:pPr>
    </w:p>
    <w:p w14:paraId="71E1673F" w14:textId="77777777" w:rsidR="00AA2CEB" w:rsidRPr="004A7A59" w:rsidRDefault="00AA2CEB" w:rsidP="00AA2CEB">
      <w:pPr>
        <w:widowControl w:val="0"/>
        <w:autoSpaceDE w:val="0"/>
        <w:autoSpaceDN w:val="0"/>
        <w:adjustRightInd w:val="0"/>
        <w:jc w:val="both"/>
        <w:rPr>
          <w:rFonts w:ascii="Palatino Linotype" w:hAnsi="Palatino Linotype"/>
          <w:b/>
          <w:bCs/>
          <w:color w:val="2F5496" w:themeColor="accent1" w:themeShade="BF"/>
          <w:lang w:val="ru-RU"/>
        </w:rPr>
      </w:pPr>
      <w:bookmarkStart w:id="181" w:name="_Toc127457445"/>
      <w:r w:rsidRPr="004A7A59">
        <w:rPr>
          <w:rFonts w:ascii="Palatino Linotype" w:hAnsi="Palatino Linotype"/>
          <w:b/>
          <w:bCs/>
          <w:color w:val="2F5496" w:themeColor="accent1" w:themeShade="BF"/>
          <w:lang w:val="ru-RU"/>
        </w:rPr>
        <w:t>4.5. ЗШГ ва бахши бозори меҳнат</w:t>
      </w:r>
      <w:bookmarkEnd w:id="181"/>
    </w:p>
    <w:p w14:paraId="6F42DC29" w14:textId="77777777" w:rsidR="00AA2CEB" w:rsidRPr="004A7A59" w:rsidRDefault="00AA2CEB" w:rsidP="00AA2CEB">
      <w:pPr>
        <w:jc w:val="both"/>
        <w:rPr>
          <w:rFonts w:ascii="Palatino Linotype" w:hAnsi="Palatino Linotype" w:cstheme="minorHAnsi"/>
          <w:lang w:val="ru-RU"/>
        </w:rPr>
      </w:pPr>
    </w:p>
    <w:p w14:paraId="73050FE5" w14:textId="77777777" w:rsidR="00AA2CEB" w:rsidRPr="004A7A59" w:rsidRDefault="00AA2CEB" w:rsidP="00AA2CEB">
      <w:pPr>
        <w:pStyle w:val="3"/>
        <w:spacing w:before="0"/>
        <w:rPr>
          <w:rFonts w:ascii="Palatino Linotype" w:hAnsi="Palatino Linotype" w:cstheme="minorHAnsi"/>
          <w:b/>
          <w:bCs/>
          <w:i/>
          <w:iCs/>
          <w:color w:val="2F5496" w:themeColor="accent1" w:themeShade="BF"/>
          <w:lang w:val="ru-RU"/>
        </w:rPr>
      </w:pPr>
      <w:bookmarkStart w:id="182" w:name="_Toc127457446"/>
      <w:r w:rsidRPr="004A7A59">
        <w:rPr>
          <w:rFonts w:ascii="Palatino Linotype" w:hAnsi="Palatino Linotype" w:cstheme="minorHAnsi"/>
          <w:b/>
          <w:bCs/>
          <w:i/>
          <w:iCs/>
          <w:color w:val="2F5496" w:themeColor="accent1" w:themeShade="BF"/>
          <w:lang w:val="ru-RU"/>
        </w:rPr>
        <w:t>4.5.1. Стандартҳои байналмилалӣ дар зӯроварӣ ва таъқиби шаҳвонӣ ва гендерӣ ва бозори меҳнат (ЗТШГ)</w:t>
      </w:r>
      <w:bookmarkEnd w:id="182"/>
    </w:p>
    <w:p w14:paraId="243FBFE6" w14:textId="23EB6AB2"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КБТЗ давлатҳоро ӯҳдадор менамояд, ки барои рафъи табъиз нисбати занон дар ҳама соҳаҳо ва таъмини баробарӣ таҳти қонун, дар соҳаи идоракунӣ ва сиёсат, дар ҷои кор, дар соҳаҳои маориф, тандурустӣ ва дигар соҳаҳои ҳаёти ҷамъиятӣ ва </w:t>
      </w:r>
      <w:r w:rsidRPr="004A7A59">
        <w:rPr>
          <w:rFonts w:ascii="Palatino Linotype" w:hAnsi="Palatino Linotype"/>
          <w:lang w:val="ru-RU"/>
        </w:rPr>
        <w:lastRenderedPageBreak/>
        <w:t>иҷтимоӣ чораҳои дахлдор андешанд (моддаҳои 6-7).  Дар тавсияи умумии № 19, Кумита оид ба барҳам додани табъиз нисбати занон изҳор менамояд, ки зӯроварии гендерӣ татбиқи як қатор ҳуқуқҳоро, аз ҷумла ҳуқуқ ба шароити одилона ва мусоиди кор, ҳуқуқ ба баробарӣ дар оила ва ғайраро поймол мекунад ва маҳрум месозад.</w:t>
      </w:r>
      <w:r w:rsidRPr="004A7A59">
        <w:rPr>
          <w:rStyle w:val="ab"/>
          <w:rFonts w:ascii="Palatino Linotype" w:hAnsi="Palatino Linotype"/>
        </w:rPr>
        <w:footnoteReference w:id="390"/>
      </w:r>
      <w:r w:rsidRPr="004A7A59">
        <w:rPr>
          <w:rFonts w:ascii="Palatino Linotype" w:hAnsi="Palatino Linotype"/>
          <w:lang w:val="ru-RU"/>
        </w:rPr>
        <w:t xml:space="preserve"> Илова бар ин, он қайд менамояд, ки камбизоатӣ ва бекорӣ омилҳое мебошанд, ки ба ҷалби занон ба танфурӯшӣ</w:t>
      </w:r>
      <w:r w:rsidRPr="004A7A59">
        <w:rPr>
          <w:rStyle w:val="ab"/>
          <w:rFonts w:ascii="Palatino Linotype" w:hAnsi="Palatino Linotype"/>
        </w:rPr>
        <w:footnoteReference w:id="391"/>
      </w:r>
      <w:r w:rsidRPr="004A7A59">
        <w:rPr>
          <w:rFonts w:ascii="Palatino Linotype" w:hAnsi="Palatino Linotype"/>
          <w:lang w:val="ru-RU"/>
        </w:rPr>
        <w:t>, тиҷорати занон, истисмори ҷинсӣ, ба монанди сайеҳии ҷинсӣ, хизматгорӣ дар хона ва никоҳҳои ташкилшуда мусоидат мекунанд.</w:t>
      </w:r>
      <w:r w:rsidRPr="004A7A59">
        <w:rPr>
          <w:rStyle w:val="ab"/>
          <w:rFonts w:ascii="Palatino Linotype" w:hAnsi="Palatino Linotype"/>
        </w:rPr>
        <w:footnoteReference w:id="392"/>
      </w:r>
      <w:r w:rsidRPr="004A7A59">
        <w:rPr>
          <w:rFonts w:ascii="Palatino Linotype" w:hAnsi="Palatino Linotype"/>
          <w:lang w:val="ru-RU"/>
        </w:rPr>
        <w:t xml:space="preserve"> Кумита оид ба барҳам додани табъиз нисбати занон таъкид мекунад, ки барои ноил шудан ба баробарии занон ва мардон дар шуғл таъқиби </w:t>
      </w:r>
      <w:r w:rsidR="001002C0" w:rsidRPr="004A7A59">
        <w:rPr>
          <w:rFonts w:ascii="Palatino Linotype" w:hAnsi="Palatino Linotype"/>
          <w:lang w:val="ru-RU"/>
        </w:rPr>
        <w:t xml:space="preserve">шаҳвонӣ </w:t>
      </w:r>
      <w:r w:rsidRPr="004A7A59">
        <w:rPr>
          <w:rFonts w:ascii="Palatino Linotype" w:hAnsi="Palatino Linotype"/>
          <w:lang w:val="ru-RU"/>
        </w:rPr>
        <w:t>дар ҷои кор метавонад монеаи ҷиддӣ эҷод намояд. Дар он қайд карда мешавад, ки "...</w:t>
      </w:r>
      <w:r w:rsidRPr="004A7A59">
        <w:rPr>
          <w:rFonts w:ascii="Palatino Linotype" w:hAnsi="Palatino Linotype"/>
          <w:i/>
          <w:iCs/>
          <w:lang w:val="ru-RU"/>
        </w:rPr>
        <w:t>ин рафтор метавонад таҳқиромез бошад ва метавонад барои саломатӣ ва бехатарӣ мушкилот эҷод кунад; чунин рафтор табъизомез ба шумор меравад, вақте ки зан сабабҳои оқилона дошта бошад, ки изҳори эътироз ӯро дар робита бо шуғлаш, аз ҷумла ба кор қабул кардан ё пешравӣ дар вазифа дар ҳолати ногувор мегузорад, ё вақте ки чунин рафтор муҳити душманонаи кориро ба вуҷуд меорад</w:t>
      </w:r>
      <w:r w:rsidRPr="004A7A59">
        <w:rPr>
          <w:rFonts w:ascii="Palatino Linotype" w:hAnsi="Palatino Linotype"/>
          <w:lang w:val="ru-RU"/>
        </w:rPr>
        <w:t>”.</w:t>
      </w:r>
      <w:r w:rsidRPr="004A7A59">
        <w:rPr>
          <w:rStyle w:val="ab"/>
          <w:rFonts w:ascii="Palatino Linotype" w:hAnsi="Palatino Linotype"/>
        </w:rPr>
        <w:footnoteReference w:id="393"/>
      </w:r>
      <w:r w:rsidRPr="004A7A59">
        <w:rPr>
          <w:rFonts w:ascii="Palatino Linotype" w:hAnsi="Palatino Linotype"/>
          <w:lang w:val="ru-RU"/>
        </w:rPr>
        <w:t xml:space="preserve"> </w:t>
      </w:r>
    </w:p>
    <w:p w14:paraId="3CB1B033"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07C15F9C" w14:textId="1950F150" w:rsidR="00AA2CEB" w:rsidRPr="004A7A59" w:rsidRDefault="00AA2CEB" w:rsidP="00AA2CEB">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Дар робита ба ин, стандартҳои байналмилалӣ доираи ӯҳдадориҳои давлатро дар бозори меҳнат дар се самт муайян мекунанд: 1) рафъи нобаробарии гендерӣ дар бозори меҳнат бо мақсади коҳиш додани осебпазирии занону духтарон ба ЗШГ, аз ҷумла </w:t>
      </w:r>
      <w:r w:rsidR="00133A68" w:rsidRPr="004A7A59">
        <w:rPr>
          <w:rFonts w:ascii="Palatino Linotype" w:hAnsi="Palatino Linotype" w:cstheme="minorHAnsi"/>
          <w:lang w:val="ru-RU"/>
        </w:rPr>
        <w:t xml:space="preserve">ЗХ </w:t>
      </w:r>
      <w:r w:rsidRPr="004A7A59">
        <w:rPr>
          <w:rFonts w:ascii="Palatino Linotype" w:hAnsi="Palatino Linotype" w:cstheme="minorHAnsi"/>
          <w:lang w:val="ru-RU"/>
        </w:rPr>
        <w:t xml:space="preserve">ва зӯроварии иқтисодӣ; 2) расонидани кӯмак ба наҷотёфтагони ЗШГ, бахусус </w:t>
      </w:r>
      <w:r w:rsidR="00133A68" w:rsidRPr="004A7A59">
        <w:rPr>
          <w:rFonts w:ascii="Palatino Linotype" w:hAnsi="Palatino Linotype" w:cstheme="minorHAnsi"/>
          <w:lang w:val="ru-RU"/>
        </w:rPr>
        <w:t>ЗХ</w:t>
      </w:r>
      <w:r w:rsidRPr="004A7A59">
        <w:rPr>
          <w:rFonts w:ascii="Palatino Linotype" w:hAnsi="Palatino Linotype" w:cstheme="minorHAnsi"/>
          <w:lang w:val="ru-RU"/>
        </w:rPr>
        <w:t xml:space="preserve">, барои васеъ намудани имкониятҳои иқтисодии онҳо, рушди сифати роҳбарии онҳо ва ҷустуҷӯи ҷойҳои корӣ; 3) мубориза бар зидди таъқиби </w:t>
      </w:r>
      <w:r w:rsidR="00E30DD5" w:rsidRPr="004A7A59">
        <w:rPr>
          <w:rFonts w:ascii="Palatino Linotype" w:hAnsi="Palatino Linotype" w:cstheme="minorHAnsi"/>
          <w:lang w:val="ru-RU"/>
        </w:rPr>
        <w:t xml:space="preserve">шаҳвонӣ </w:t>
      </w:r>
      <w:r w:rsidRPr="004A7A59">
        <w:rPr>
          <w:rFonts w:ascii="Palatino Linotype" w:hAnsi="Palatino Linotype" w:cstheme="minorHAnsi"/>
          <w:lang w:val="ru-RU"/>
        </w:rPr>
        <w:t xml:space="preserve">дар соҳаи меҳнат ҳамчун монеа барои дастрасии занон ба шуғл. </w:t>
      </w:r>
    </w:p>
    <w:p w14:paraId="207D974D"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0D221E39" w14:textId="3E65D195"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Омилҳои иқтисодӣ омилҳои хавфе мебошанд, ки ба ЗГ, бахусус </w:t>
      </w:r>
      <w:r w:rsidR="000A2753" w:rsidRPr="004A7A59">
        <w:rPr>
          <w:rFonts w:ascii="Palatino Linotype" w:hAnsi="Palatino Linotype"/>
          <w:lang w:val="ru-RU"/>
        </w:rPr>
        <w:t xml:space="preserve">ЗХ </w:t>
      </w:r>
      <w:r w:rsidRPr="004A7A59">
        <w:rPr>
          <w:rFonts w:ascii="Palatino Linotype" w:hAnsi="Palatino Linotype"/>
          <w:lang w:val="ru-RU"/>
        </w:rPr>
        <w:t xml:space="preserve">мусоидат мекунанд, инчунин оқибатҳои ЗГ, аз ҷумла </w:t>
      </w:r>
      <w:r w:rsidR="000A2753" w:rsidRPr="004A7A59">
        <w:rPr>
          <w:rFonts w:ascii="Palatino Linotype" w:hAnsi="Palatino Linotype"/>
          <w:lang w:val="ru-RU"/>
        </w:rPr>
        <w:t xml:space="preserve">ЗХ </w:t>
      </w:r>
      <w:r w:rsidRPr="004A7A59">
        <w:rPr>
          <w:rFonts w:ascii="Palatino Linotype" w:hAnsi="Palatino Linotype"/>
          <w:lang w:val="ru-RU"/>
        </w:rPr>
        <w:t>Ин на танҳо ба камбизоатии шахсони алоҳида оварда мерасонад, балки ба камбизоатии ҷомеаҳо ва кишварҳо оварда мерасонад. Тибқи таҳқиқоти мавҷуда, ЗГ метавонад ба рушди иқтисодӣ тавассути таъсири он ҳам ба иштироки қувваи корӣ ва ҳам ба суботи шуғл таъсири ҷиддӣ расонад.</w:t>
      </w:r>
      <w:r w:rsidRPr="004A7A59">
        <w:rPr>
          <w:rFonts w:ascii="Palatino Linotype" w:hAnsi="Palatino Linotype"/>
          <w:vertAlign w:val="superscript"/>
        </w:rPr>
        <w:footnoteReference w:id="394"/>
      </w:r>
      <w:r w:rsidRPr="004A7A59">
        <w:rPr>
          <w:rFonts w:ascii="Palatino Linotype" w:hAnsi="Palatino Linotype"/>
          <w:lang w:val="ru-RU"/>
        </w:rPr>
        <w:t xml:space="preserve"> Шуғл, махсусан дар заминаи </w:t>
      </w:r>
      <w:r w:rsidR="000A2753" w:rsidRPr="004A7A59">
        <w:rPr>
          <w:rFonts w:ascii="Palatino Linotype" w:hAnsi="Palatino Linotype"/>
          <w:lang w:val="ru-RU"/>
        </w:rPr>
        <w:t>З</w:t>
      </w:r>
      <w:r w:rsidRPr="004A7A59">
        <w:rPr>
          <w:rFonts w:ascii="Palatino Linotype" w:hAnsi="Palatino Linotype"/>
          <w:lang w:val="ru-RU"/>
        </w:rPr>
        <w:t>Х муҳим аст ва метавонад ҳангоми дучор шудан бо зӯроварӣ ҳамчун омили муҳофизатӣ хизмат кунад – занони</w:t>
      </w:r>
      <w:r w:rsidRPr="004A7A59">
        <w:rPr>
          <w:rFonts w:ascii="Palatino Linotype" w:hAnsi="Palatino Linotype"/>
          <w:lang w:val="tg-Cyrl-TJ"/>
        </w:rPr>
        <w:t xml:space="preserve"> </w:t>
      </w:r>
      <w:r w:rsidRPr="004A7A59">
        <w:rPr>
          <w:rFonts w:ascii="Palatino Linotype" w:hAnsi="Palatino Linotype"/>
          <w:lang w:val="ru-RU"/>
        </w:rPr>
        <w:t>коргар нисбат ба занони бекор камтар дар бораи зӯроварӣ гузориш медиҳанд.</w:t>
      </w:r>
      <w:r w:rsidRPr="004A7A59">
        <w:rPr>
          <w:rFonts w:ascii="Palatino Linotype" w:hAnsi="Palatino Linotype"/>
          <w:vertAlign w:val="superscript"/>
        </w:rPr>
        <w:footnoteReference w:id="395"/>
      </w:r>
      <w:r w:rsidRPr="004A7A59">
        <w:rPr>
          <w:rFonts w:ascii="Palatino Linotype" w:hAnsi="Palatino Linotype"/>
          <w:lang w:val="ru-RU"/>
        </w:rPr>
        <w:t xml:space="preserve"> Шумораи зиёди </w:t>
      </w:r>
      <w:r w:rsidRPr="004A7A59">
        <w:rPr>
          <w:rFonts w:ascii="Palatino Linotype" w:hAnsi="Palatino Linotype"/>
          <w:lang w:val="ru-RU"/>
        </w:rPr>
        <w:lastRenderedPageBreak/>
        <w:t xml:space="preserve">занон, новобаста аз синну сол ва вазъи иҷтимоиашон, аз </w:t>
      </w:r>
      <w:r w:rsidR="000A2753" w:rsidRPr="004A7A59">
        <w:rPr>
          <w:rFonts w:ascii="Palatino Linotype" w:hAnsi="Palatino Linotype"/>
          <w:lang w:val="ru-RU"/>
        </w:rPr>
        <w:t xml:space="preserve">ЗХ </w:t>
      </w:r>
      <w:r w:rsidRPr="004A7A59">
        <w:rPr>
          <w:rFonts w:ascii="Palatino Linotype" w:hAnsi="Palatino Linotype"/>
          <w:lang w:val="ru-RU"/>
        </w:rPr>
        <w:t xml:space="preserve">азият мекашанд. Илова бар ин, </w:t>
      </w:r>
      <w:r w:rsidR="000A2753" w:rsidRPr="004A7A59">
        <w:rPr>
          <w:rFonts w:ascii="Palatino Linotype" w:hAnsi="Palatino Linotype"/>
          <w:lang w:val="ru-RU"/>
        </w:rPr>
        <w:t xml:space="preserve">ЗХ </w:t>
      </w:r>
      <w:r w:rsidRPr="004A7A59">
        <w:rPr>
          <w:rFonts w:ascii="Palatino Linotype" w:hAnsi="Palatino Linotype"/>
          <w:lang w:val="ru-RU"/>
        </w:rPr>
        <w:t xml:space="preserve">барои саломатии ҷисмонӣ ва равонии ҷабрдида, инчунин барои вазъи иҷтимоӣ ва иқтисодии онҳо оқибатҳои ҷиддӣ дорад. </w:t>
      </w:r>
      <w:r w:rsidR="000A2753" w:rsidRPr="004A7A59">
        <w:rPr>
          <w:rFonts w:ascii="Palatino Linotype" w:hAnsi="Palatino Linotype"/>
          <w:lang w:val="ru-RU"/>
        </w:rPr>
        <w:t xml:space="preserve">ЗХ </w:t>
      </w:r>
      <w:r w:rsidRPr="004A7A59">
        <w:rPr>
          <w:rFonts w:ascii="Palatino Linotype" w:hAnsi="Palatino Linotype"/>
          <w:lang w:val="ru-RU"/>
        </w:rPr>
        <w:t>ва оқибатҳои он яке аз монеаҳои асосӣ ва аксаран эътирофнашаванда дар роҳи дастрасии занон ба шуғл мебошанд. Тарки мактаб ва имкониятҳои душвори таҳсил барои занони ҷавон, набудани худэҳтиромӣ ва боварӣ ба худ, рафтори ноустувор, набудани шабакаҳои иҷтимоӣ ва надоштани тахассуси кофӣ яке аз омилҳое мебошанд, ки ба ҳамгироии касбии заноне, ки дар ҳаёти худ ба зӯроварӣ дучор шудаанд, таъсири қавӣ мерасонанд.</w:t>
      </w:r>
    </w:p>
    <w:p w14:paraId="70EE1B7D"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79A17FBF" w14:textId="6326046A"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Вобастагии иқтисодӣ ё иҷтимоӣ омили афзояндаи хавфи </w:t>
      </w:r>
      <w:r w:rsidR="000A2753" w:rsidRPr="004A7A59">
        <w:rPr>
          <w:rFonts w:ascii="Palatino Linotype" w:hAnsi="Palatino Linotype"/>
          <w:lang w:val="ru-RU"/>
        </w:rPr>
        <w:t xml:space="preserve">ЗХ </w:t>
      </w:r>
      <w:r w:rsidRPr="004A7A59">
        <w:rPr>
          <w:rFonts w:ascii="Palatino Linotype" w:hAnsi="Palatino Linotype"/>
          <w:lang w:val="ru-RU"/>
        </w:rPr>
        <w:t xml:space="preserve">мебошад. Дар ҳақиқат, заноне, ки кор намекунанд ё </w:t>
      </w:r>
      <w:r w:rsidRPr="004A7A59">
        <w:rPr>
          <w:rFonts w:ascii="Palatino Linotype" w:hAnsi="Palatino Linotype"/>
          <w:lang w:val="tg-Cyrl-TJ"/>
        </w:rPr>
        <w:t xml:space="preserve">ҳоло </w:t>
      </w:r>
      <w:r w:rsidRPr="004A7A59">
        <w:rPr>
          <w:rFonts w:ascii="Palatino Linotype" w:hAnsi="Palatino Linotype"/>
          <w:lang w:val="ru-RU"/>
        </w:rPr>
        <w:t>дигар кор намекунанд, нисбат ба занони коргар бештар ба зӯроварӣ дучор мешаванд. Бекорӣ, ноустувории баланди шуғл ва дуршавии муваққатӣ ё доимӣ аз соҳаи меҳнат омилҳое мебошанд, ки зӯроварӣ нисбати занонро шадидтар мекунанд. Оқибатҳои зӯроварӣ ба ҳаёти занон, саломатии онҳо ва аз ин рӯ ба қобилияти нигоҳ доштани кор ё пайдо кардани кори нав таъсири ҷиддӣ мерасонанд</w:t>
      </w:r>
      <w:bookmarkStart w:id="183" w:name="_Int_GD6uwMeq"/>
      <w:r w:rsidRPr="004A7A59">
        <w:rPr>
          <w:rFonts w:ascii="Palatino Linotype" w:hAnsi="Palatino Linotype"/>
          <w:lang w:val="ru-RU"/>
        </w:rPr>
        <w:t>.</w:t>
      </w:r>
      <w:r w:rsidRPr="004A7A59">
        <w:rPr>
          <w:rFonts w:ascii="Palatino Linotype" w:hAnsi="Palatino Linotype"/>
          <w:vertAlign w:val="superscript"/>
        </w:rPr>
        <w:footnoteReference w:id="396"/>
      </w:r>
      <w:bookmarkEnd w:id="183"/>
    </w:p>
    <w:p w14:paraId="43AEAD9C" w14:textId="77777777" w:rsidR="00AA2CEB" w:rsidRPr="004A7A59" w:rsidRDefault="00AA2CEB" w:rsidP="00AA2CEB">
      <w:pPr>
        <w:jc w:val="both"/>
        <w:rPr>
          <w:rFonts w:ascii="Palatino Linotype" w:hAnsi="Palatino Linotype"/>
          <w:lang w:val="ru-RU"/>
        </w:rPr>
      </w:pPr>
    </w:p>
    <w:p w14:paraId="1F4710D1" w14:textId="77777777" w:rsidR="00AA2CEB" w:rsidRPr="004A7A59" w:rsidRDefault="00AA2CEB" w:rsidP="00AA2CEB">
      <w:pPr>
        <w:jc w:val="both"/>
        <w:rPr>
          <w:rFonts w:ascii="Palatino Linotype" w:hAnsi="Palatino Linotype"/>
          <w:lang w:val="ru-RU"/>
        </w:rPr>
      </w:pPr>
      <w:r w:rsidRPr="004A7A59">
        <w:rPr>
          <w:rFonts w:ascii="Palatino Linotype" w:hAnsi="Palatino Linotype"/>
          <w:lang w:val="ru-RU"/>
        </w:rPr>
        <w:t>Зӯроварӣ барои ҷабрдидагон оқибатҳои ҷиддии иҷтимоӣ ва иқтисодӣ дорад ва метавонад ба ҳолатҳои ноамнии ҷиддӣ ва дуршавӣ оварда расонад.</w:t>
      </w:r>
    </w:p>
    <w:p w14:paraId="045CDEEC" w14:textId="77777777" w:rsidR="00AA2CEB" w:rsidRPr="004A7A59" w:rsidRDefault="00AA2CEB" w:rsidP="00AA2CEB">
      <w:pPr>
        <w:pStyle w:val="a3"/>
        <w:widowControl w:val="0"/>
        <w:numPr>
          <w:ilvl w:val="0"/>
          <w:numId w:val="59"/>
        </w:numPr>
        <w:autoSpaceDE w:val="0"/>
        <w:autoSpaceDN w:val="0"/>
        <w:contextualSpacing w:val="0"/>
        <w:jc w:val="both"/>
        <w:rPr>
          <w:rFonts w:ascii="Palatino Linotype" w:hAnsi="Palatino Linotype" w:cstheme="minorHAnsi"/>
          <w:lang w:val="ru-RU"/>
        </w:rPr>
      </w:pPr>
      <w:r w:rsidRPr="004A7A59">
        <w:rPr>
          <w:rFonts w:ascii="Palatino Linotype" w:hAnsi="Palatino Linotype" w:cstheme="minorHAnsi"/>
          <w:u w:val="single"/>
          <w:lang w:val="ru-RU"/>
        </w:rPr>
        <w:t>Ноамнии иқтисодӣ:</w:t>
      </w:r>
      <w:r w:rsidRPr="004A7A59">
        <w:rPr>
          <w:rFonts w:ascii="Palatino Linotype" w:hAnsi="Palatino Linotype" w:cstheme="minorHAnsi"/>
          <w:lang w:val="ru-RU"/>
        </w:rPr>
        <w:t xml:space="preserve"> мусодираи амвол, манъи кор, назорати хароҷот. </w:t>
      </w:r>
    </w:p>
    <w:p w14:paraId="79E0B1AA" w14:textId="77777777" w:rsidR="00AA2CEB" w:rsidRPr="004A7A59" w:rsidRDefault="00AA2CEB" w:rsidP="00AA2CEB">
      <w:pPr>
        <w:pStyle w:val="a3"/>
        <w:widowControl w:val="0"/>
        <w:numPr>
          <w:ilvl w:val="0"/>
          <w:numId w:val="59"/>
        </w:numPr>
        <w:autoSpaceDE w:val="0"/>
        <w:autoSpaceDN w:val="0"/>
        <w:jc w:val="both"/>
        <w:rPr>
          <w:rFonts w:ascii="Palatino Linotype" w:hAnsi="Palatino Linotype"/>
          <w:lang w:val="ru-RU"/>
        </w:rPr>
      </w:pPr>
      <w:r w:rsidRPr="004A7A59">
        <w:rPr>
          <w:rFonts w:ascii="Palatino Linotype" w:hAnsi="Palatino Linotype"/>
          <w:u w:val="single"/>
          <w:lang w:val="ru-RU"/>
        </w:rPr>
        <w:t>Маҳрумкунии маъмурӣ:</w:t>
      </w:r>
      <w:r w:rsidRPr="004A7A59">
        <w:rPr>
          <w:rFonts w:ascii="Palatino Linotype" w:hAnsi="Palatino Linotype"/>
          <w:lang w:val="ru-RU"/>
        </w:rPr>
        <w:t xml:space="preserve"> шахсе, ки зӯроварӣ кардааст, метавонад ҷабрдидаро аз ҳуҷҷатҳои маъмурӣ, ки барои дастрасӣ ба шуғл ё кӯмакпулиҳои иҷтимоӣ заруранд, маҳрум кунад. </w:t>
      </w:r>
    </w:p>
    <w:p w14:paraId="3C0CADDC" w14:textId="77777777" w:rsidR="00AA2CEB" w:rsidRPr="004A7A59" w:rsidRDefault="00AA2CEB" w:rsidP="00AA2CEB">
      <w:pPr>
        <w:pStyle w:val="a3"/>
        <w:widowControl w:val="0"/>
        <w:numPr>
          <w:ilvl w:val="0"/>
          <w:numId w:val="59"/>
        </w:numPr>
        <w:autoSpaceDE w:val="0"/>
        <w:autoSpaceDN w:val="0"/>
        <w:jc w:val="both"/>
        <w:rPr>
          <w:rFonts w:ascii="Palatino Linotype" w:hAnsi="Palatino Linotype"/>
          <w:lang w:val="ru-RU"/>
        </w:rPr>
      </w:pPr>
      <w:r w:rsidRPr="004A7A59">
        <w:rPr>
          <w:rFonts w:ascii="Palatino Linotype" w:hAnsi="Palatino Linotype"/>
          <w:u w:val="single"/>
          <w:lang w:val="ru-RU"/>
        </w:rPr>
        <w:t>Мушкилоти манзил:</w:t>
      </w:r>
      <w:r w:rsidRPr="004A7A59">
        <w:rPr>
          <w:rFonts w:ascii="Palatino Linotype" w:hAnsi="Palatino Linotype"/>
          <w:lang w:val="ru-RU"/>
        </w:rPr>
        <w:t xml:space="preserve"> вақте ки ҷабрдида маҷбур мешавад, ки берун аз хонаи оила паноҳгоҳ ҷустуҷӯ кунад, аксар вақт дар ҷои нав кор ёфтан душвор аст ё аз кори пешина баромада, кори нав пайдо кардан душвор аст. </w:t>
      </w:r>
    </w:p>
    <w:p w14:paraId="4D76A85D" w14:textId="77777777" w:rsidR="00AA2CEB" w:rsidRPr="004A7A59" w:rsidRDefault="00AA2CEB" w:rsidP="00AA2CEB">
      <w:pPr>
        <w:pStyle w:val="a3"/>
        <w:widowControl w:val="0"/>
        <w:numPr>
          <w:ilvl w:val="0"/>
          <w:numId w:val="59"/>
        </w:numPr>
        <w:autoSpaceDE w:val="0"/>
        <w:autoSpaceDN w:val="0"/>
        <w:jc w:val="both"/>
        <w:rPr>
          <w:rFonts w:ascii="Palatino Linotype" w:hAnsi="Palatino Linotype"/>
          <w:lang w:val="ru-RU"/>
        </w:rPr>
      </w:pPr>
      <w:r w:rsidRPr="004A7A59">
        <w:rPr>
          <w:rFonts w:ascii="Palatino Linotype" w:hAnsi="Palatino Linotype"/>
          <w:u w:val="single"/>
          <w:lang w:val="ru-RU"/>
        </w:rPr>
        <w:t>Дуркунии иҷтимоӣ</w:t>
      </w:r>
      <w:r w:rsidRPr="004A7A59">
        <w:rPr>
          <w:rFonts w:ascii="Palatino Linotype" w:hAnsi="Palatino Linotype"/>
          <w:lang w:val="ru-RU"/>
        </w:rPr>
        <w:t>: раванди зӯроварӣ ҷабрдидаро ҷудо мекунад ва аз сармояи иҷтимоӣ ӯро аз маҳрум месозад, зеро вай аксар вақт аз дӯстон, оила ва дастгирӣ ҷудо мебошад.</w:t>
      </w:r>
    </w:p>
    <w:p w14:paraId="5C25D0A6" w14:textId="77777777" w:rsidR="00AA2CEB" w:rsidRPr="004A7A59" w:rsidRDefault="00AA2CEB" w:rsidP="00AA2CEB">
      <w:pPr>
        <w:jc w:val="both"/>
        <w:rPr>
          <w:rFonts w:ascii="Palatino Linotype" w:hAnsi="Palatino Linotype" w:cstheme="minorHAnsi"/>
          <w:lang w:val="ru-RU"/>
        </w:rPr>
      </w:pPr>
    </w:p>
    <w:p w14:paraId="31C25A7B" w14:textId="77777777" w:rsidR="00AA2CEB" w:rsidRPr="004A7A59" w:rsidRDefault="00AA2CEB" w:rsidP="00AA2CEB">
      <w:pPr>
        <w:jc w:val="both"/>
        <w:rPr>
          <w:rFonts w:ascii="Palatino Linotype" w:eastAsia="Calibri" w:hAnsi="Palatino Linotype" w:cs="Calibri"/>
          <w:color w:val="000000" w:themeColor="text1"/>
          <w:lang w:val="ru-RU"/>
        </w:rPr>
      </w:pPr>
      <w:r w:rsidRPr="004A7A59">
        <w:rPr>
          <w:rFonts w:ascii="Palatino Linotype" w:hAnsi="Palatino Linotype"/>
          <w:color w:val="000000" w:themeColor="text1"/>
          <w:lang w:val="ru-RU"/>
        </w:rPr>
        <w:t xml:space="preserve">Зӯроварӣ ба ҷустуҷӯи кор таъсири назаррас мерасонад: Монеаи аввал барои шуғли заноне, ки аз зӯроварӣ ҷабр дидаанд, набудани эҳтироми худ ва боварӣ ба худ, инчунин дар канор будан ва набудани шабакаҳои иҷтимоӣ мебошад. Дигар монеаҳои анъанавӣ низ мавҷуданд, ба монанди тахассуси нокифоя, набудани таҷриба ва ташкили нигоҳубини кӯдак. Зӯроварӣ метавонад ҳолатҳоеро ба вуҷуд орад, ба монанди тоб оварда натавонистан ба мушкилоти маъмурӣ, ки баъзан метавонад хеле мураккаб бошад ё пешниҳод карда натавонистани ҳуҷҷатҳои зарурӣ. Бо вуҷуди ин, шуғл барои занони ҷабрдида ин як роҳи барқарор кардани </w:t>
      </w:r>
      <w:r w:rsidRPr="004A7A59">
        <w:rPr>
          <w:rFonts w:ascii="Palatino Linotype" w:hAnsi="Palatino Linotype"/>
          <w:color w:val="000000" w:themeColor="text1"/>
          <w:lang w:val="ru-RU"/>
        </w:rPr>
        <w:lastRenderedPageBreak/>
        <w:t>эътимод ба худ, баланд бардоштани малакаҳои худ, аз нав узви комилҳуқуқи ҷомеа шудан ва дар давоми рӯз аз хона баромадан аст. Кор инчунин ба ин занон имкон медиҳад, ки мустақилияти бештар ба даст оранд, аз ҷабркунандагони худ ба осонӣ дур шаванд ва аз ҳолатҳои зӯроварӣ зудтар раҳо ёбанд ва ба ин васила таъсирро ба саломатии равонӣ ва ҷисмонии худ коҳиш диҳанд.</w:t>
      </w:r>
    </w:p>
    <w:p w14:paraId="0815E2ED" w14:textId="77777777" w:rsidR="00AA2CEB" w:rsidRPr="004A7A59" w:rsidRDefault="00AA2CEB" w:rsidP="00AA2CEB">
      <w:pPr>
        <w:jc w:val="both"/>
        <w:rPr>
          <w:rFonts w:ascii="Palatino Linotype" w:eastAsia="Calibri" w:hAnsi="Palatino Linotype" w:cs="Calibri"/>
          <w:color w:val="000000" w:themeColor="text1"/>
          <w:lang w:val="ru-RU"/>
        </w:rPr>
      </w:pPr>
    </w:p>
    <w:p w14:paraId="4AAF4117" w14:textId="1EE65081" w:rsidR="00AA2CEB" w:rsidRPr="004A7A59" w:rsidRDefault="00AA2CEB" w:rsidP="00AA2CEB">
      <w:pPr>
        <w:jc w:val="both"/>
        <w:rPr>
          <w:rFonts w:ascii="Palatino Linotype" w:eastAsia="Calibri" w:hAnsi="Palatino Linotype" w:cs="Calibri"/>
          <w:color w:val="000000" w:themeColor="text1"/>
          <w:lang w:val="ru-RU"/>
        </w:rPr>
      </w:pPr>
      <w:r w:rsidRPr="004A7A59">
        <w:rPr>
          <w:rFonts w:ascii="Palatino Linotype" w:hAnsi="Palatino Linotype"/>
          <w:lang w:val="ru-RU"/>
        </w:rPr>
        <w:t xml:space="preserve">Агар ҷабрдидаи </w:t>
      </w:r>
      <w:r w:rsidR="007018EA" w:rsidRPr="004A7A59">
        <w:rPr>
          <w:rFonts w:ascii="Palatino Linotype" w:hAnsi="Palatino Linotype"/>
          <w:lang w:val="ru-RU"/>
        </w:rPr>
        <w:t xml:space="preserve">ЗХ </w:t>
      </w:r>
      <w:r w:rsidRPr="004A7A59">
        <w:rPr>
          <w:rFonts w:ascii="Palatino Linotype" w:hAnsi="Palatino Linotype"/>
          <w:lang w:val="ru-RU"/>
        </w:rPr>
        <w:t xml:space="preserve">бо кор таъмин бошад, зӯроварӣ ба қобилияти ӯ барои нигоҳ доштани кори худ </w:t>
      </w:r>
      <w:bookmarkStart w:id="184" w:name="_Int_qzFecEIH"/>
      <w:r w:rsidRPr="004A7A59">
        <w:rPr>
          <w:rFonts w:ascii="Palatino Linotype" w:hAnsi="Palatino Linotype"/>
          <w:lang w:val="ru-RU"/>
        </w:rPr>
        <w:t>хатар эҷод мекунад.</w:t>
      </w:r>
      <w:r w:rsidRPr="004A7A59">
        <w:rPr>
          <w:rStyle w:val="ab"/>
          <w:rFonts w:ascii="Palatino Linotype" w:hAnsi="Palatino Linotype"/>
        </w:rPr>
        <w:footnoteReference w:id="397"/>
      </w:r>
      <w:bookmarkEnd w:id="184"/>
      <w:r w:rsidRPr="004A7A59">
        <w:rPr>
          <w:rFonts w:ascii="Palatino Linotype" w:eastAsia="Calibri" w:hAnsi="Palatino Linotype" w:cs="Calibri"/>
          <w:color w:val="000000" w:themeColor="text1"/>
          <w:lang w:val="ru-RU"/>
        </w:rPr>
        <w:t xml:space="preserve"> </w:t>
      </w:r>
      <w:r w:rsidRPr="004A7A59">
        <w:rPr>
          <w:rFonts w:ascii="Palatino Linotype" w:hAnsi="Palatino Linotype"/>
          <w:lang w:val="ru-RU"/>
        </w:rPr>
        <w:t xml:space="preserve">Занони ҷабрдидагони зӯроварӣ шуғлро ҳамчун заминаи мусбӣ меҳисобанд, на танҳо аз он сабаб, ки он ба онҳо имконияти гузаронидани вақт ва макони дур аз зӯроварӣ медиҳад, балки инчунин барои он, ки ин як фаъолияти қаноатбахш ва мустақилияти молиявиро таъмин мекунад. </w:t>
      </w:r>
      <w:r w:rsidRPr="004A7A59">
        <w:rPr>
          <w:rFonts w:ascii="Palatino Linotype" w:eastAsia="Calibri" w:hAnsi="Palatino Linotype" w:cs="Calibri"/>
          <w:color w:val="000000" w:themeColor="text1"/>
          <w:lang w:val="ru-RU"/>
        </w:rPr>
        <w:t>Аммо зӯроварӣ ба шуғли занон низ таъсири манфӣ мерасонад, аз ҷумла хастагии ҷисмонӣ ва рӯҳӣ, зуд-зуд гирифтани рухсатии беморӣ, дахолати мушкилоти шахсӣ ба ҳаёти корӣ, тарс аз омадани ҷабркунанда ба ҷои кор ва ғайра. Ҳамин тариқ, таъсир ба кор назаррас ва гуногун аст. Аз як тараф, зӯроварӣ бевосита ба кор таъсир карда, боиси ба кор наомадан, хастагӣ ва мушкилоти дигар мегардад. Аз тарафи дигар, занон метарсанд, ки ҳаёти шахсӣ ва касбии онҳо хароб мешавад. Занҳо дар бораи хушунати хонаводагӣ ба ҳамкорон, корфармоён ё мутахассисони соҳаи тандурустӣ кам ҳарф мезананд, алахусус аз ҳисси шарм ва тарси доварӣ ё табъиз нисбати онҳо.</w:t>
      </w:r>
    </w:p>
    <w:p w14:paraId="4060E287" w14:textId="77777777" w:rsidR="00AA2CEB" w:rsidRPr="004A7A59" w:rsidRDefault="00AA2CEB" w:rsidP="00AA2CEB">
      <w:pPr>
        <w:widowControl w:val="0"/>
        <w:autoSpaceDE w:val="0"/>
        <w:autoSpaceDN w:val="0"/>
        <w:adjustRightInd w:val="0"/>
        <w:jc w:val="both"/>
        <w:rPr>
          <w:rFonts w:ascii="Palatino Linotype" w:hAnsi="Palatino Linotype"/>
          <w:color w:val="000000" w:themeColor="text1"/>
          <w:lang w:val="ru-RU"/>
        </w:rPr>
      </w:pPr>
    </w:p>
    <w:p w14:paraId="5FDF2058" w14:textId="77777777" w:rsidR="00AA2CEB" w:rsidRPr="004A7A59" w:rsidRDefault="00AA2CEB" w:rsidP="00AA2CEB">
      <w:pPr>
        <w:widowControl w:val="0"/>
        <w:jc w:val="both"/>
        <w:rPr>
          <w:rFonts w:ascii="Palatino Linotype" w:eastAsia="Calibri" w:hAnsi="Palatino Linotype" w:cs="Calibri"/>
          <w:color w:val="000000" w:themeColor="text1"/>
          <w:lang w:val="ru-RU"/>
        </w:rPr>
      </w:pPr>
      <w:r w:rsidRPr="004A7A59">
        <w:rPr>
          <w:rFonts w:ascii="Palatino Linotype" w:eastAsia="Calibri" w:hAnsi="Palatino Linotype" w:cs="Calibri"/>
          <w:color w:val="000000" w:themeColor="text1"/>
          <w:lang w:val="ru-RU"/>
        </w:rPr>
        <w:t xml:space="preserve"> Таваҷҷӯҳ ба хавфи аз даст додани ҷои кор ва мустақилияти молиявии ҷабрдидагони хушунати хонаводагӣ муҳим аст, зеро рафтори онҳо, ба монанди дер мондан ба кор, дар сурати огоҳ набудани ширкат метавонад нодуруст шарҳ дода шавад. Ғайр аз он, вазъият инчунин метавонад барои ҳамкороне, ки онҳо дар сурати таҳдиди ҳуқуқвайронкунанда ҷабрдидаро ҳимоят мекунанд, хатар эҷод кунад. Байни зӯроварӣ дар ҷои кор ва хушунати хонаводагӣ робитаи пинҳонӣ вуҷуд дорад, зеро ҳарду эҳтимолан метавонанд ба воситаи стресс, нороҳатии амиқ ва эҳсоси нотавонӣ, ки ғазабнокии ҳуқуқвайронкунандаро шадидтар мекунанд, ҳолатро бадтар кунанд. Дар байни заноне, ки ба фаъолияти касбӣ машғуланд, онҳое, ки ба хушунати хонаводагӣ дучор мешаванд дар муқоиса бо дигарон дар ҷои кор ду маротиба бештар мавриди зӯроварӣ қарор мегиранд.</w:t>
      </w:r>
    </w:p>
    <w:p w14:paraId="0DE8BEDE"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34EEF788"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Сиёсат ва барномаҳои рушди иқтисодии занон одатан ба беҳтар кардани малака ва имкониятҳои занон барои шуғл ва ба даст овардани даромад нигаронида шудаанд. Беҳтар мешуд агар онҳо инчунин ба дастгирии васеъ намудани дастрасии занон ба вазифахои роҳбарикунанда нигаронида мешуданд. Онҳо ҳам барои пешбурди баробарии гендерӣ ва ҳам барои ҳалли бевоситаи мушкилоти иқтисодии занон пешбинӣ шудаанд. Дар ин талошҳо ба назар гирифтани зӯроварии гендерӣ ва нақши он ҳамчун монеа барои иштироки занон дар ҳаёти иқтисодӣ муҳим аст.  Барномаҳои муассиртарин ва самараноктарини тавонмандсозии иқтисодӣ ба </w:t>
      </w:r>
      <w:r w:rsidRPr="004A7A59">
        <w:rPr>
          <w:rFonts w:ascii="Palatino Linotype" w:hAnsi="Palatino Linotype"/>
          <w:lang w:val="ru-RU"/>
        </w:rPr>
        <w:lastRenderedPageBreak/>
        <w:t xml:space="preserve">рафъи нобаробарӣ ва номутавозунии қудрат дар байни мардон ва занон нигаронида шудаанд ва метавонанд ҳамчун нуқтаи ибтидоӣ барои қонеъ кардани ниёзҳои амалӣ ва фаврии занон ва мусоидат ба тағйири вазъи занон дар хона, дар ҷомоат ва дар ҷомеа хизмат кунанд. </w:t>
      </w:r>
    </w:p>
    <w:p w14:paraId="4E9AEEAD"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28C34D9F" w14:textId="77777777" w:rsidR="00AA2CEB" w:rsidRPr="004A7A59" w:rsidRDefault="00AA2CEB" w:rsidP="00AA2CEB">
      <w:pPr>
        <w:pStyle w:val="af"/>
        <w:jc w:val="both"/>
        <w:rPr>
          <w:rFonts w:ascii="Palatino Linotype" w:hAnsi="Palatino Linotype" w:cstheme="minorHAnsi"/>
          <w:lang w:val="ru-RU"/>
        </w:rPr>
      </w:pPr>
      <w:r w:rsidRPr="004A7A59">
        <w:rPr>
          <w:rFonts w:ascii="Palatino Linotype" w:hAnsi="Palatino Linotype" w:cstheme="minorHAnsi"/>
          <w:lang w:val="ru-RU"/>
        </w:rPr>
        <w:t xml:space="preserve">Тадбирҳое, ки метавонанд ба тавонмандсозии занон мусоидат кунанд, инҳоянд: </w:t>
      </w:r>
    </w:p>
    <w:p w14:paraId="6785A061" w14:textId="77777777" w:rsidR="00AA2CEB" w:rsidRPr="004A7A59" w:rsidRDefault="00AA2CEB" w:rsidP="00AA2CEB">
      <w:pPr>
        <w:pStyle w:val="af"/>
        <w:numPr>
          <w:ilvl w:val="0"/>
          <w:numId w:val="56"/>
        </w:numPr>
        <w:jc w:val="both"/>
        <w:rPr>
          <w:rFonts w:ascii="Palatino Linotype" w:hAnsi="Palatino Linotype" w:cstheme="minorHAnsi"/>
          <w:lang w:val="ru-RU"/>
        </w:rPr>
      </w:pPr>
      <w:r w:rsidRPr="004A7A59">
        <w:rPr>
          <w:rFonts w:ascii="Palatino Linotype" w:hAnsi="Palatino Linotype" w:cstheme="minorHAnsi"/>
          <w:color w:val="5A5B5E"/>
          <w:lang w:val="ru-RU"/>
        </w:rPr>
        <w:t>Т</w:t>
      </w:r>
      <w:r w:rsidRPr="004A7A59">
        <w:rPr>
          <w:rFonts w:ascii="Palatino Linotype" w:hAnsi="Palatino Linotype" w:cstheme="minorHAnsi"/>
          <w:lang w:val="ru-RU"/>
        </w:rPr>
        <w:t>аҳияи қонунгузорӣ ва сиёсате, ки ба рафъи нобаробарии васеътари иҷтимоӣ-иқтисодӣ ва ба ин васила беҳтар кардани мавқеи занон дар ҷомеа (масалан, ҷорӣ намудани баробарии гендерӣ дар тамоми равандҳои сиёсӣ) нигаронида шудаанд.</w:t>
      </w:r>
    </w:p>
    <w:p w14:paraId="0C669E5B" w14:textId="77777777" w:rsidR="00AA2CEB" w:rsidRPr="004A7A59" w:rsidRDefault="00AA2CEB" w:rsidP="00AA2CEB">
      <w:pPr>
        <w:pStyle w:val="af"/>
        <w:numPr>
          <w:ilvl w:val="0"/>
          <w:numId w:val="56"/>
        </w:numPr>
        <w:jc w:val="both"/>
        <w:rPr>
          <w:rFonts w:ascii="Palatino Linotype" w:hAnsi="Palatino Linotype" w:cstheme="minorHAnsi"/>
          <w:lang w:val="ru-RU"/>
        </w:rPr>
      </w:pPr>
      <w:r w:rsidRPr="004A7A59">
        <w:rPr>
          <w:rFonts w:ascii="Palatino Linotype" w:hAnsi="Palatino Linotype" w:cstheme="minorHAnsi"/>
          <w:lang w:val="ru-RU"/>
        </w:rPr>
        <w:t xml:space="preserve">Сиёсати ба баланд бардоштани сифати рухсатии ҳомиладорӣ ва таваллуд, рухсатии падарӣ ва рухсатии волидайн бинобар таваллуди кӯдак. </w:t>
      </w:r>
    </w:p>
    <w:p w14:paraId="57D5B8DD" w14:textId="77777777" w:rsidR="00AA2CEB" w:rsidRPr="004A7A59" w:rsidRDefault="00AA2CEB" w:rsidP="00AA2CEB">
      <w:pPr>
        <w:pStyle w:val="af"/>
        <w:numPr>
          <w:ilvl w:val="0"/>
          <w:numId w:val="56"/>
        </w:numPr>
        <w:jc w:val="both"/>
        <w:rPr>
          <w:rFonts w:ascii="Palatino Linotype" w:hAnsi="Palatino Linotype" w:cstheme="minorHAnsi"/>
          <w:lang w:val="ru-RU"/>
        </w:rPr>
      </w:pPr>
      <w:r w:rsidRPr="004A7A59">
        <w:rPr>
          <w:rFonts w:ascii="Palatino Linotype" w:hAnsi="Palatino Linotype" w:cstheme="minorHAnsi"/>
          <w:lang w:val="ru-RU"/>
        </w:rPr>
        <w:t xml:space="preserve">Имтиёзҳои андозӣ барои оилаҳои коргар ва занон-модарони танҳо. </w:t>
      </w:r>
    </w:p>
    <w:p w14:paraId="3D21CBC7" w14:textId="77777777" w:rsidR="00AA2CEB" w:rsidRPr="004A7A59" w:rsidRDefault="00AA2CEB" w:rsidP="00AA2CEB">
      <w:pPr>
        <w:pStyle w:val="af"/>
        <w:numPr>
          <w:ilvl w:val="0"/>
          <w:numId w:val="56"/>
        </w:numPr>
        <w:jc w:val="both"/>
        <w:rPr>
          <w:rFonts w:ascii="Palatino Linotype" w:hAnsi="Palatino Linotype" w:cstheme="minorHAnsi"/>
          <w:lang w:val="ru-RU"/>
        </w:rPr>
      </w:pPr>
      <w:r w:rsidRPr="004A7A59">
        <w:rPr>
          <w:rFonts w:ascii="Palatino Linotype" w:hAnsi="Palatino Linotype" w:cstheme="minorHAnsi"/>
          <w:lang w:val="ru-RU"/>
        </w:rPr>
        <w:t xml:space="preserve">Беҳтар кардани дастрасӣ ба таъминоти иҷтимоӣ/манфиатҳои иҷтимоӣ барои занони дар шароити номусоиди иқтисодӣ қарордошта. </w:t>
      </w:r>
    </w:p>
    <w:p w14:paraId="549374CC" w14:textId="77777777" w:rsidR="00AA2CEB" w:rsidRPr="004A7A59" w:rsidRDefault="00AA2CEB" w:rsidP="00AA2CEB">
      <w:pPr>
        <w:pStyle w:val="af"/>
        <w:numPr>
          <w:ilvl w:val="0"/>
          <w:numId w:val="56"/>
        </w:numPr>
        <w:jc w:val="both"/>
        <w:rPr>
          <w:rFonts w:ascii="Palatino Linotype" w:hAnsi="Palatino Linotype" w:cstheme="minorHAnsi"/>
          <w:lang w:val="ru-RU"/>
        </w:rPr>
      </w:pPr>
      <w:r w:rsidRPr="004A7A59">
        <w:rPr>
          <w:rFonts w:ascii="Palatino Linotype" w:hAnsi="Palatino Linotype" w:cstheme="minorHAnsi"/>
          <w:lang w:val="ru-RU"/>
        </w:rPr>
        <w:t>Тадбирҳо оид ба ҳифзи коргароне, ки аз рӯи</w:t>
      </w:r>
      <w:r w:rsidRPr="004A7A59">
        <w:rPr>
          <w:rFonts w:ascii="Palatino Linotype" w:hAnsi="Palatino Linotype" w:cstheme="minorHAnsi"/>
        </w:rPr>
        <w:t> </w:t>
      </w:r>
      <w:r w:rsidRPr="004A7A59">
        <w:rPr>
          <w:rFonts w:ascii="Palatino Linotype" w:hAnsi="Palatino Linotype" w:cstheme="minorHAnsi"/>
          <w:lang w:val="ru-RU"/>
        </w:rPr>
        <w:t xml:space="preserve">шарти вақти кории нопурра фаъолият мебаранд. </w:t>
      </w:r>
    </w:p>
    <w:p w14:paraId="37F49857" w14:textId="77777777" w:rsidR="00AA2CEB" w:rsidRPr="004A7A59" w:rsidRDefault="00AA2CEB" w:rsidP="00AA2CEB">
      <w:pPr>
        <w:pStyle w:val="af"/>
        <w:numPr>
          <w:ilvl w:val="0"/>
          <w:numId w:val="56"/>
        </w:numPr>
        <w:jc w:val="both"/>
        <w:rPr>
          <w:rFonts w:ascii="Palatino Linotype" w:hAnsi="Palatino Linotype" w:cstheme="minorHAnsi"/>
          <w:lang w:val="ru-RU"/>
        </w:rPr>
      </w:pPr>
      <w:r w:rsidRPr="004A7A59">
        <w:rPr>
          <w:rFonts w:ascii="Palatino Linotype" w:hAnsi="Palatino Linotype" w:cstheme="minorHAnsi"/>
          <w:kern w:val="1"/>
          <w:lang w:val="ru-RU"/>
        </w:rPr>
        <w:t xml:space="preserve">Кӯшишҳо барои беҳтар кардани тавозуни байни ҳаёти оилавӣ ва корӣ. </w:t>
      </w:r>
    </w:p>
    <w:p w14:paraId="3D852077" w14:textId="04AB356A" w:rsidR="00AA2CEB" w:rsidRPr="004A7A59" w:rsidRDefault="00AA2CEB" w:rsidP="00AA2CEB">
      <w:pPr>
        <w:pStyle w:val="af"/>
        <w:numPr>
          <w:ilvl w:val="0"/>
          <w:numId w:val="56"/>
        </w:numPr>
        <w:jc w:val="both"/>
        <w:rPr>
          <w:rFonts w:ascii="Palatino Linotype" w:hAnsi="Palatino Linotype" w:cstheme="minorHAnsi"/>
          <w:lang w:val="ru-RU"/>
        </w:rPr>
      </w:pPr>
      <w:r w:rsidRPr="004A7A59">
        <w:rPr>
          <w:rFonts w:ascii="Palatino Linotype" w:hAnsi="Palatino Linotype" w:cstheme="minorHAnsi"/>
          <w:lang w:val="ru-RU"/>
        </w:rPr>
        <w:t xml:space="preserve">Ҳавасмандгардонии корфармоён, аз ҷумла дар бахши хусусӣ, ташвиқи иштироки занон дар қувваи корӣ ва қабули сиёсатҳое, ки эътироф мекунанд, ки зӯроварӣ монеа барои шуғли занон аст. </w:t>
      </w:r>
    </w:p>
    <w:p w14:paraId="373B4D6C" w14:textId="77777777" w:rsidR="00AA2CEB" w:rsidRPr="004A7A59" w:rsidRDefault="00AA2CEB" w:rsidP="00AA2CEB">
      <w:pPr>
        <w:pStyle w:val="af"/>
        <w:ind w:left="720"/>
        <w:jc w:val="both"/>
        <w:rPr>
          <w:rFonts w:ascii="Palatino Linotype" w:hAnsi="Palatino Linotype" w:cstheme="minorHAnsi"/>
          <w:lang w:val="ru-RU"/>
        </w:rPr>
      </w:pPr>
    </w:p>
    <w:p w14:paraId="7915FA0E" w14:textId="77777777" w:rsidR="00AA2CEB" w:rsidRPr="004A7A59" w:rsidRDefault="00AA2CEB" w:rsidP="00AA2CEB">
      <w:pPr>
        <w:widowControl w:val="0"/>
        <w:autoSpaceDE w:val="0"/>
        <w:autoSpaceDN w:val="0"/>
        <w:adjustRightInd w:val="0"/>
        <w:jc w:val="both"/>
        <w:rPr>
          <w:rFonts w:ascii="Palatino Linotype" w:hAnsi="Palatino Linotype" w:cstheme="minorHAnsi"/>
        </w:rPr>
      </w:pPr>
      <w:r w:rsidRPr="004A7A59">
        <w:rPr>
          <w:rFonts w:ascii="Palatino Linotype" w:hAnsi="Palatino Linotype" w:cstheme="minorHAnsi"/>
          <w:lang w:val="ru-RU"/>
        </w:rPr>
        <w:t xml:space="preserve">Баланд бардоштани дараҷаи роҳбарии иқтисодии занон маънои ба занон додани воситаҳо ва имкониятҳо барои баланд бардоштани истиқлолияти иқтисодии онҳоро дорад. </w:t>
      </w:r>
      <w:r w:rsidRPr="004A7A59">
        <w:rPr>
          <w:rFonts w:ascii="Palatino Linotype" w:hAnsi="Palatino Linotype" w:cstheme="minorHAnsi"/>
        </w:rPr>
        <w:t xml:space="preserve">Дар натиҷа: </w:t>
      </w:r>
    </w:p>
    <w:p w14:paraId="5B26D269" w14:textId="77777777" w:rsidR="00AA2CEB" w:rsidRPr="004A7A59" w:rsidRDefault="00AA2CEB" w:rsidP="00AA2CEB">
      <w:pPr>
        <w:pStyle w:val="a3"/>
        <w:widowControl w:val="0"/>
        <w:numPr>
          <w:ilvl w:val="0"/>
          <w:numId w:val="57"/>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Заноне, ки метавонанд даромад ба даст оранд, аксар вақт нисбат ба онҳое, ки аз ҷиҳати иқтисодӣ аз дигарон вобастаанд - одатан мардони таъминкунанда, интихоби бештар доранд. </w:t>
      </w:r>
    </w:p>
    <w:p w14:paraId="7B62F290" w14:textId="77777777" w:rsidR="00AA2CEB" w:rsidRPr="004A7A59" w:rsidRDefault="00AA2CEB" w:rsidP="00AA2CEB">
      <w:pPr>
        <w:pStyle w:val="a3"/>
        <w:widowControl w:val="0"/>
        <w:numPr>
          <w:ilvl w:val="0"/>
          <w:numId w:val="57"/>
        </w:numPr>
        <w:autoSpaceDE w:val="0"/>
        <w:autoSpaceDN w:val="0"/>
        <w:adjustRightInd w:val="0"/>
        <w:jc w:val="both"/>
        <w:rPr>
          <w:rFonts w:ascii="Palatino Linotype" w:hAnsi="Palatino Linotype"/>
        </w:rPr>
      </w:pPr>
      <w:r w:rsidRPr="004A7A59">
        <w:rPr>
          <w:rFonts w:ascii="Palatino Linotype" w:hAnsi="Palatino Linotype"/>
        </w:rPr>
        <w:t xml:space="preserve">Мустақилияти иқтисодии занон тавассути ба даст овардани даромад метавонад осебпазирии онҳоро ба </w:t>
      </w:r>
      <w:bookmarkStart w:id="185" w:name="_Int_nTWxBy10"/>
      <w:r w:rsidRPr="004A7A59">
        <w:rPr>
          <w:rFonts w:ascii="Palatino Linotype" w:hAnsi="Palatino Linotype"/>
        </w:rPr>
        <w:t>зӯроварӣ коҳиш диҳад.</w:t>
      </w:r>
      <w:r w:rsidRPr="004A7A59">
        <w:rPr>
          <w:rStyle w:val="ab"/>
          <w:rFonts w:ascii="Palatino Linotype" w:hAnsi="Palatino Linotype"/>
        </w:rPr>
        <w:footnoteReference w:id="398"/>
      </w:r>
      <w:bookmarkEnd w:id="185"/>
    </w:p>
    <w:p w14:paraId="1E007826" w14:textId="77777777" w:rsidR="00AA2CEB" w:rsidRPr="004A7A59" w:rsidRDefault="00AA2CEB" w:rsidP="00AA2CEB">
      <w:pPr>
        <w:pStyle w:val="a3"/>
        <w:widowControl w:val="0"/>
        <w:numPr>
          <w:ilvl w:val="0"/>
          <w:numId w:val="57"/>
        </w:numPr>
        <w:autoSpaceDE w:val="0"/>
        <w:autoSpaceDN w:val="0"/>
        <w:adjustRightInd w:val="0"/>
        <w:jc w:val="both"/>
        <w:rPr>
          <w:rFonts w:ascii="Palatino Linotype" w:hAnsi="Palatino Linotype"/>
        </w:rPr>
      </w:pPr>
      <w:r w:rsidRPr="004A7A59">
        <w:rPr>
          <w:rFonts w:ascii="Palatino Linotype" w:hAnsi="Palatino Linotype"/>
        </w:rPr>
        <w:t xml:space="preserve">Манфиатҳои барномаҳои рушди иқтисодӣ аксар вақт аз доираи барномаҳои молиявӣ берунанд; бо имконияти ба даст овардани даромад ва дастрасӣ ба имкониятҳо ва малакаҳои нав, занон метавонанд эътимод ва ҳисси моликият ва мустақилиятро дар </w:t>
      </w:r>
      <w:bookmarkStart w:id="186" w:name="_Int_Vjh5SMbN"/>
      <w:r w:rsidRPr="004A7A59">
        <w:rPr>
          <w:rFonts w:ascii="Palatino Linotype" w:hAnsi="Palatino Linotype"/>
        </w:rPr>
        <w:t>ҳаёти худ пайдо кунанд.</w:t>
      </w:r>
      <w:r w:rsidRPr="004A7A59">
        <w:rPr>
          <w:rStyle w:val="ab"/>
          <w:rFonts w:ascii="Palatino Linotype" w:hAnsi="Palatino Linotype"/>
        </w:rPr>
        <w:footnoteReference w:id="399"/>
      </w:r>
      <w:bookmarkEnd w:id="186"/>
    </w:p>
    <w:p w14:paraId="130E0AC5"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1CBFED8D" w14:textId="77777777" w:rsidR="00AA2CEB" w:rsidRPr="004A7A59" w:rsidRDefault="00AA2CEB" w:rsidP="00AA2CEB">
      <w:pPr>
        <w:jc w:val="both"/>
        <w:rPr>
          <w:rFonts w:ascii="Palatino Linotype" w:hAnsi="Palatino Linotype"/>
        </w:rPr>
      </w:pPr>
      <w:r w:rsidRPr="004A7A59">
        <w:rPr>
          <w:rFonts w:ascii="Palatino Linotype" w:eastAsia="Calibri" w:hAnsi="Palatino Linotype" w:cs="Calibri"/>
          <w:color w:val="000000" w:themeColor="text1"/>
        </w:rPr>
        <w:t xml:space="preserve"> Тавассути татбиқи сиёсати мушаххаси иқтисодӣ ва ҳамгироӣ ё ҳамгироии дубораи онҳо ба бозори меҳнат пешбурди тавонмандсозии занони ҷабрдида ва наҷотёфтагони зӯроварии гендерӣ муҳим аст. Сиёсати давлатӣ метавонад соҳаи меҳнатро барои дастгирии ҷабрдидагон ва наҷотёфтагони ЗШГ ташвиқ кунад.</w:t>
      </w:r>
      <w:r w:rsidRPr="004A7A59">
        <w:rPr>
          <w:rFonts w:ascii="Palatino Linotype" w:hAnsi="Palatino Linotype"/>
        </w:rPr>
        <w:t xml:space="preserve"> Дар вохӯриҳои гурӯҳи коршиносони СММ</w:t>
      </w:r>
      <w:r w:rsidRPr="004A7A59">
        <w:rPr>
          <w:rStyle w:val="ab"/>
          <w:rFonts w:ascii="Palatino Linotype" w:hAnsi="Palatino Linotype"/>
        </w:rPr>
        <w:footnoteReference w:id="400"/>
      </w:r>
      <w:r w:rsidRPr="004A7A59">
        <w:rPr>
          <w:rFonts w:ascii="Palatino Linotype" w:hAnsi="Palatino Linotype"/>
        </w:rPr>
        <w:t xml:space="preserve"> тавсия дода мешавад, ки чораҳо оид ба </w:t>
      </w:r>
      <w:r w:rsidRPr="004A7A59">
        <w:rPr>
          <w:rFonts w:ascii="Palatino Linotype" w:hAnsi="Palatino Linotype"/>
        </w:rPr>
        <w:lastRenderedPageBreak/>
        <w:t xml:space="preserve">тавонмандсозии дарозмуддати ҷабрдидагон ва наҷотёфтагони зӯроварии гендерӣ ба нақшаҳои миллии зӯроварии гендерӣ дохил карда шаванд. Ин чораҳо метавонанд чунин бошанд: </w:t>
      </w:r>
    </w:p>
    <w:p w14:paraId="0A0906BA" w14:textId="77777777" w:rsidR="00AA2CEB" w:rsidRPr="004A7A59" w:rsidRDefault="00AA2CEB" w:rsidP="00AA2CEB">
      <w:pPr>
        <w:pStyle w:val="a3"/>
        <w:numPr>
          <w:ilvl w:val="0"/>
          <w:numId w:val="58"/>
        </w:numPr>
        <w:jc w:val="both"/>
        <w:rPr>
          <w:rFonts w:ascii="Palatino Linotype" w:hAnsi="Palatino Linotype" w:cstheme="minorHAnsi"/>
        </w:rPr>
      </w:pPr>
      <w:r w:rsidRPr="004A7A59">
        <w:rPr>
          <w:rFonts w:ascii="Palatino Linotype" w:hAnsi="Palatino Linotype" w:cstheme="minorHAnsi"/>
        </w:rPr>
        <w:t xml:space="preserve">Таъмини мустақилияти иқтисодии ҷабрдидагон/наҷотёфтагони зӯроварӣ нисбати занон аз ҷониби ҷабркунандагон. </w:t>
      </w:r>
    </w:p>
    <w:p w14:paraId="1753D282" w14:textId="77777777" w:rsidR="00AA2CEB" w:rsidRPr="004A7A59" w:rsidRDefault="00AA2CEB" w:rsidP="00AA2CEB">
      <w:pPr>
        <w:pStyle w:val="a3"/>
        <w:numPr>
          <w:ilvl w:val="0"/>
          <w:numId w:val="58"/>
        </w:numPr>
        <w:jc w:val="both"/>
        <w:rPr>
          <w:rFonts w:ascii="Palatino Linotype" w:hAnsi="Palatino Linotype" w:cstheme="minorHAnsi"/>
        </w:rPr>
      </w:pPr>
      <w:r w:rsidRPr="004A7A59">
        <w:rPr>
          <w:rFonts w:ascii="Palatino Linotype" w:hAnsi="Palatino Linotype" w:cstheme="minorHAnsi"/>
        </w:rPr>
        <w:t>Мусоидат ба ҳамгироии касбӣ ва иҷтимоии ҷабрдидагон/наҷотёфтагон, таъмини қобилияти онҳо дар қабули қарорҳо дар бораи ҳаёти худ аз нуқтаи назари қувваи иқтисодӣ, иҷтимоӣ ва эҳсосӣ.</w:t>
      </w:r>
    </w:p>
    <w:p w14:paraId="05BF7CE7" w14:textId="77777777" w:rsidR="00AA2CEB" w:rsidRPr="004A7A59" w:rsidRDefault="00AA2CEB" w:rsidP="00AA2CEB">
      <w:pPr>
        <w:jc w:val="both"/>
        <w:rPr>
          <w:rFonts w:ascii="Palatino Linotype" w:hAnsi="Palatino Linotype" w:cstheme="minorHAnsi"/>
        </w:rPr>
      </w:pPr>
    </w:p>
    <w:p w14:paraId="1E275BD3" w14:textId="372CE11A"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rPr>
        <w:t xml:space="preserve">Тадбирҳое, ки ба густариши дарозмуддати ҳуқуқ ва имкониятҳои иҷтимоӣ ва иқтисодии ҷабрдидагон ва наҷотёфтагони зӯроварӣ нисбати занон нигаронида шудаанд, як роҳи эътироф ва вокуниш ба хароҷоти назарраси молиявӣ ва иҷтимоӣ мебошанд, ки ҷабрдидагон/наҷотёфтагони зӯроварӣ ба дӯш мегиранд, ба монанди дард ва ранҷ, коҳиши шуғл ва ҳосилнокии меҳнат ва хароҷоти хидматрасонӣ. </w:t>
      </w:r>
      <w:r w:rsidR="00DE468A" w:rsidRPr="004A7A59">
        <w:rPr>
          <w:rFonts w:ascii="Palatino Linotype" w:hAnsi="Palatino Linotype"/>
          <w:lang w:val="tg-Cyrl-TJ"/>
        </w:rPr>
        <w:t>З</w:t>
      </w:r>
      <w:r w:rsidR="00DE468A" w:rsidRPr="004A7A59">
        <w:rPr>
          <w:rFonts w:ascii="Palatino Linotype" w:hAnsi="Palatino Linotype"/>
        </w:rPr>
        <w:t xml:space="preserve">Х </w:t>
      </w:r>
      <w:r w:rsidRPr="004A7A59">
        <w:rPr>
          <w:rFonts w:ascii="Palatino Linotype" w:hAnsi="Palatino Linotype"/>
        </w:rPr>
        <w:t xml:space="preserve">аксар вақт метавонад ба камбизоатӣ ва бехонумонӣ оварда расонад ва набудани истиқлолияти молиявӣ ё манзили дарозмуддат аксар вақт ҳамчун омили асосии тасмими занон барои мондан дар муносибатҳои таҳқиромез ба ҳисоб меравад. Аз ин рӯ, дастгирии ҷабрдидагон ва наҷотёфтагон дар дарёфти манзили дарозмуддати устувор ва шуғл метавонад занонро (ва фарзандони онҳоро) ташвиқ кунад, ки шарикони золимро тарк кунанд. Баланд бардоштани устувории иқтисодӣ, иҷтимоӣ ва эҳсосии ҷабрдидагон ва наҷотёфтагон тавассути маҷмӯи ҳамаҷонибаи стратегияҳо бояд самти асосии нақшаҳои миллии амал бошад. Қонунгузории меҳнат бояд ҷабрдидагон ва наҷотёфтагони зӯроварии гендериро дар пайдо кардани ҷои кор дастгирӣ намуда, ҳуқуқҳои меҳнатии онҳоро ҳимоя кунад, аз ҷумла тавассути манъ кардани табъиз аз ҷониби корфармоён ва ҷазо додани онҳо барои </w:t>
      </w:r>
      <w:bookmarkStart w:id="187" w:name="_Int_D8vHDkQM"/>
      <w:r w:rsidRPr="004A7A59">
        <w:rPr>
          <w:rFonts w:ascii="Palatino Linotype" w:hAnsi="Palatino Linotype"/>
        </w:rPr>
        <w:t>муносибати бад.</w:t>
      </w:r>
      <w:r w:rsidRPr="004A7A59">
        <w:rPr>
          <w:rStyle w:val="ab"/>
          <w:rFonts w:ascii="Palatino Linotype" w:hAnsi="Palatino Linotype"/>
        </w:rPr>
        <w:footnoteReference w:id="401"/>
      </w:r>
      <w:bookmarkEnd w:id="187"/>
      <w:r w:rsidRPr="004A7A59">
        <w:rPr>
          <w:rFonts w:ascii="Palatino Linotype" w:hAnsi="Palatino Linotype"/>
        </w:rPr>
        <w:t xml:space="preserve"> </w:t>
      </w:r>
    </w:p>
    <w:p w14:paraId="66FA6014"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2E44C279" w14:textId="4FC461C2"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rPr>
        <w:t>Тавсияи умумии № 19 озори ҷинсиро ҳамчун рафтори номатлубе муайян мекунад, ки ба тамоюли ҷинсӣ вобаста аст, дар шакли ламс ва шилқинии ҷисмонӣ, эродҳои ҷинсӣ, намоиши порнография ва талаботҳои ҷинсӣ, хоҳ тавассути сухан ё амал.</w:t>
      </w:r>
      <w:r w:rsidRPr="004A7A59">
        <w:rPr>
          <w:rStyle w:val="ab"/>
          <w:rFonts w:ascii="Palatino Linotype" w:hAnsi="Palatino Linotype"/>
        </w:rPr>
        <w:footnoteReference w:id="402"/>
      </w:r>
      <w:r w:rsidRPr="004A7A59">
        <w:rPr>
          <w:rFonts w:ascii="Palatino Linotype" w:hAnsi="Palatino Linotype"/>
        </w:rPr>
        <w:t xml:space="preserve"> ЭБЗЗ ЗНЗД-ро, аз ҷумла озори ҷинсиро, ки дар кор, муассисаҳои таълимӣ ва дигар ҷойҳо манъ аст, муайян мекунад (моддаи 2(b)) ва истифодаи муҷозоти ҷиноятӣ, шаҳрвандӣ ё дигар муҷозоти маъмурӣ, инчунин усулҳои пешгирикунандаро барои рафъи зӯроварӣ нисбати занон (моддаи 4(d-f)) ташвиқ мекунад. ПАП (</w:t>
      </w:r>
      <w:r w:rsidRPr="004A7A59">
        <w:rPr>
          <w:rFonts w:ascii="Palatino Linotype" w:hAnsi="Palatino Linotype"/>
          <w:lang w:val="tg-Cyrl-TJ"/>
        </w:rPr>
        <w:t>таъқиби</w:t>
      </w:r>
      <w:r w:rsidRPr="004A7A59">
        <w:rPr>
          <w:rFonts w:ascii="Palatino Linotype" w:hAnsi="Palatino Linotype"/>
        </w:rPr>
        <w:t xml:space="preserve"> ҷинсиро ҳамчун шакли ЗНЗД ва шакли табъиз эътироф мекунад ва аз бисер фаъолон, аз ҷумла ҳукумат, корфармоен, иттифоқҳои касаба ва ҷомеаи шаҳрвандӣ даъват мекунад, ки ҳукуматҳо қонунҳои </w:t>
      </w:r>
      <w:r w:rsidR="00453560" w:rsidRPr="004A7A59">
        <w:rPr>
          <w:rFonts w:ascii="Palatino Linotype" w:hAnsi="Palatino Linotype"/>
          <w:lang w:val="tg-Cyrl-TJ"/>
        </w:rPr>
        <w:t>таъқиби шаҳвони</w:t>
      </w:r>
      <w:r w:rsidRPr="004A7A59">
        <w:rPr>
          <w:rFonts w:ascii="Palatino Linotype" w:hAnsi="Palatino Linotype"/>
        </w:rPr>
        <w:t xml:space="preserve">ро қабул ва риоя кунанд ва корфармоен сиесати зидди озор ва стратегияҳои пешгирии онро таҳия кунанд </w:t>
      </w:r>
      <w:r w:rsidRPr="004A7A59">
        <w:rPr>
          <w:rFonts w:ascii="Palatino Linotype" w:hAnsi="Palatino Linotype"/>
        </w:rPr>
        <w:lastRenderedPageBreak/>
        <w:t>(банди 178).</w:t>
      </w:r>
    </w:p>
    <w:p w14:paraId="1EE56251" w14:textId="77777777" w:rsidR="00AA2CEB" w:rsidRPr="004A7A59" w:rsidRDefault="00AA2CEB" w:rsidP="00AA2CEB">
      <w:pPr>
        <w:widowControl w:val="0"/>
        <w:autoSpaceDE w:val="0"/>
        <w:autoSpaceDN w:val="0"/>
        <w:adjustRightInd w:val="0"/>
        <w:jc w:val="both"/>
        <w:rPr>
          <w:rFonts w:ascii="Palatino Linotype" w:hAnsi="Palatino Linotype" w:cstheme="minorHAnsi"/>
          <w:b/>
          <w:i/>
        </w:rPr>
      </w:pPr>
    </w:p>
    <w:p w14:paraId="60F98667" w14:textId="32C0C93F" w:rsidR="00AA2CEB" w:rsidRPr="004A7A59" w:rsidRDefault="00AA2CEB" w:rsidP="00AA2CEB">
      <w:pPr>
        <w:widowControl w:val="0"/>
        <w:autoSpaceDE w:val="0"/>
        <w:autoSpaceDN w:val="0"/>
        <w:adjustRightInd w:val="0"/>
        <w:jc w:val="both"/>
        <w:rPr>
          <w:rFonts w:ascii="Palatino Linotype" w:hAnsi="Palatino Linotype" w:cstheme="minorHAnsi"/>
          <w:iCs/>
        </w:rPr>
      </w:pPr>
      <w:r w:rsidRPr="004A7A59">
        <w:rPr>
          <w:rFonts w:ascii="Palatino Linotype" w:hAnsi="Palatino Linotype"/>
        </w:rPr>
        <w:t xml:space="preserve">ТБМ </w:t>
      </w:r>
      <w:r w:rsidR="00B915E7" w:rsidRPr="004A7A59">
        <w:rPr>
          <w:rFonts w:ascii="Palatino Linotype" w:hAnsi="Palatino Linotype"/>
          <w:lang w:val="tg-Cyrl-TJ"/>
        </w:rPr>
        <w:t>таъқиби шаҳвон</w:t>
      </w:r>
      <w:r w:rsidR="008020DF" w:rsidRPr="004A7A59">
        <w:rPr>
          <w:rFonts w:ascii="Palatino Linotype" w:hAnsi="Palatino Linotype"/>
          <w:lang w:val="tg-Cyrl-TJ"/>
        </w:rPr>
        <w:t>и</w:t>
      </w:r>
      <w:r w:rsidRPr="004A7A59">
        <w:rPr>
          <w:rFonts w:ascii="Palatino Linotype" w:hAnsi="Palatino Linotype"/>
        </w:rPr>
        <w:t>ро ҳамчун рафтори дорои хусусияти ҷинсӣ ва гендерӣ муайян намуда, мисолҳои мушаххас меоварад: ҳар гуна таҳқир ё эроди номуносиб, шӯхӣ, сухани кинояомез ва шарҳ дар бораи либос, тани одам, синну сол, вазъи оилавӣ ва ғайра; рафтори таҳқиромез ё падарона бо мақсадҳои ҷинсӣ, бо оқибатҳои таҳқиркунандаи шаъну шараф; ҳар гуна даъват ё дархости номатлуб, пинҳонӣ ё ошкоро, бо таҳдид ё бидуни таҳдид; ҳама гуна нигоҳи фосиқ ё имову ишораи дигаре, ки ба шаҳвоният марбут аст; инчунин ҳама гуна тамоси ҷисмонии беасос ба монанди ламс, навозиш, чич ё ҳамла.</w:t>
      </w:r>
      <w:r w:rsidRPr="004A7A59">
        <w:rPr>
          <w:rFonts w:ascii="Palatino Linotype" w:hAnsi="Palatino Linotype"/>
          <w:vertAlign w:val="superscript"/>
        </w:rPr>
        <w:footnoteReference w:id="403"/>
      </w:r>
      <w:r w:rsidRPr="004A7A59">
        <w:rPr>
          <w:rFonts w:ascii="Palatino Linotype" w:hAnsi="Palatino Linotype"/>
        </w:rPr>
        <w:t xml:space="preserve"> Кумитаи коршиносони ТБМ оид ба татбиқи конвенсияҳо ва тавсияҳо тасдиқ кард, ки таъқиби </w:t>
      </w:r>
      <w:r w:rsidR="008E4A94" w:rsidRPr="004A7A59">
        <w:rPr>
          <w:rFonts w:ascii="Palatino Linotype" w:hAnsi="Palatino Linotype"/>
          <w:lang w:val="tg-Cyrl-TJ"/>
        </w:rPr>
        <w:t>шаҳвонӣ</w:t>
      </w:r>
      <w:r w:rsidR="008E4A94" w:rsidRPr="004A7A59">
        <w:rPr>
          <w:rFonts w:ascii="Palatino Linotype" w:hAnsi="Palatino Linotype"/>
        </w:rPr>
        <w:t xml:space="preserve"> </w:t>
      </w:r>
      <w:r w:rsidRPr="004A7A59">
        <w:rPr>
          <w:rFonts w:ascii="Palatino Linotype" w:hAnsi="Palatino Linotype"/>
        </w:rPr>
        <w:t xml:space="preserve">шакли табъиз аз рӯи ҷинс мебошад, ки дар Конвенсия оид ба Табъиз (Шуғл ва фаъолияти касбӣ) (№ 111) (с.1958) фаро гирифта шудааст. </w:t>
      </w:r>
    </w:p>
    <w:p w14:paraId="5FA61A79" w14:textId="77777777" w:rsidR="00AA2CEB" w:rsidRPr="004A7A59" w:rsidRDefault="00AA2CEB" w:rsidP="00AA2CEB">
      <w:pPr>
        <w:widowControl w:val="0"/>
        <w:autoSpaceDE w:val="0"/>
        <w:autoSpaceDN w:val="0"/>
        <w:adjustRightInd w:val="0"/>
        <w:jc w:val="both"/>
        <w:rPr>
          <w:rFonts w:ascii="Palatino Linotype" w:hAnsi="Palatino Linotype" w:cstheme="minorHAnsi"/>
          <w:iCs/>
        </w:rPr>
      </w:pPr>
    </w:p>
    <w:p w14:paraId="025273DF" w14:textId="28F554AC"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rPr>
        <w:t xml:space="preserve">Охирин санади ҳуқуқӣ, ки </w:t>
      </w:r>
      <w:r w:rsidR="008E4A94" w:rsidRPr="004A7A59">
        <w:rPr>
          <w:rFonts w:ascii="Palatino Linotype" w:hAnsi="Palatino Linotype"/>
          <w:lang w:val="tg-Cyrl-TJ"/>
        </w:rPr>
        <w:t>таъқиби шаҳвони</w:t>
      </w:r>
      <w:r w:rsidRPr="004A7A59">
        <w:rPr>
          <w:rFonts w:ascii="Palatino Linotype" w:hAnsi="Palatino Linotype"/>
        </w:rPr>
        <w:t xml:space="preserve">ро дар ҷои кор муайян мекунад ин Конвенсияи ТБМ №190 "Зӯроварӣ ва таъқиб" мебошад, ки соли 2019 қабул шудааст. Тоҷикистон ин Конвенсияро ҳанӯз тасдиқ накардааст. Бо вуҷуди ин, таърифҳои пешниҳодшуда, ки ба Конвенсияи мазкур дохил карда шудаанд, дар асоси консенсуси ҷаҳонӣ оид ба консептуализатсияи таъқиби ҷинсӣ ҳамчун як шакли зӯроварӣ ва таъқиб дар ҷои кор таҳия шудаанд. Ғайр аз он, ин ягона ҳуҷҷати ҳатмии ҳуқуқии байналмилалӣ мебошад, ки махсусан зӯроварӣ ва таъқиб дар </w:t>
      </w:r>
      <w:bookmarkStart w:id="188" w:name="_Int_EQSwRwio"/>
      <w:r w:rsidRPr="004A7A59">
        <w:rPr>
          <w:rFonts w:ascii="Palatino Linotype" w:hAnsi="Palatino Linotype"/>
        </w:rPr>
        <w:t>ҷои корро баррасӣ мекунад.</w:t>
      </w:r>
      <w:r w:rsidRPr="004A7A59">
        <w:rPr>
          <w:rStyle w:val="ab"/>
          <w:rFonts w:ascii="Palatino Linotype" w:hAnsi="Palatino Linotype"/>
        </w:rPr>
        <w:footnoteReference w:id="404"/>
      </w:r>
      <w:bookmarkEnd w:id="188"/>
      <w:r w:rsidRPr="004A7A59">
        <w:rPr>
          <w:rFonts w:ascii="Palatino Linotype" w:hAnsi="Palatino Linotype"/>
        </w:rPr>
        <w:t xml:space="preserve"> Моддаи 1-и Конвенсияи мазкур чунин таърифҳоро дар бар мегирад: </w:t>
      </w:r>
    </w:p>
    <w:p w14:paraId="3033D24F" w14:textId="77777777" w:rsidR="00AA2CEB" w:rsidRPr="004A7A59" w:rsidRDefault="00AA2CEB" w:rsidP="00AA2CEB">
      <w:pPr>
        <w:pStyle w:val="a3"/>
        <w:widowControl w:val="0"/>
        <w:numPr>
          <w:ilvl w:val="0"/>
          <w:numId w:val="54"/>
        </w:numPr>
        <w:autoSpaceDE w:val="0"/>
        <w:autoSpaceDN w:val="0"/>
        <w:adjustRightInd w:val="0"/>
        <w:jc w:val="both"/>
        <w:rPr>
          <w:rFonts w:ascii="Palatino Linotype" w:hAnsi="Palatino Linotype" w:cstheme="minorHAnsi"/>
          <w:iCs/>
        </w:rPr>
      </w:pPr>
      <w:r w:rsidRPr="004A7A59">
        <w:rPr>
          <w:rFonts w:ascii="Palatino Linotype" w:hAnsi="Palatino Linotype" w:cstheme="minorHAnsi"/>
          <w:iCs/>
        </w:rPr>
        <w:t>зӯроварӣ ва таъқиб дар соҳаи меҳнат ба як қатор рафторҳо ва таҷрибаҳои ғайри қобили қабул ё таҳдиди чунин амалҳо дахл дорад, хоҳ як бор ва хоҳ такроршаванда бошад, ки ба расонидани зарари ҷисмонӣ, равонӣ, ҷинсӣ ё иқтисодӣ нигаронида шудаанд, ба он оварда мерасонанд ё метавонанд эҳтимолан ба он оварда расонанд ва зӯроварӣ ва таъқиби гендериро дар бар мегиранд.</w:t>
      </w:r>
    </w:p>
    <w:p w14:paraId="4F17DF31" w14:textId="66BE1BB4" w:rsidR="00AA2CEB" w:rsidRPr="004A7A59" w:rsidRDefault="00AA2CEB" w:rsidP="00AA2CEB">
      <w:pPr>
        <w:pStyle w:val="a3"/>
        <w:widowControl w:val="0"/>
        <w:numPr>
          <w:ilvl w:val="0"/>
          <w:numId w:val="54"/>
        </w:numPr>
        <w:autoSpaceDE w:val="0"/>
        <w:autoSpaceDN w:val="0"/>
        <w:adjustRightInd w:val="0"/>
        <w:jc w:val="both"/>
        <w:rPr>
          <w:rFonts w:ascii="Palatino Linotype" w:hAnsi="Palatino Linotype" w:cstheme="minorHAnsi"/>
          <w:iCs/>
        </w:rPr>
      </w:pPr>
      <w:r w:rsidRPr="004A7A59">
        <w:rPr>
          <w:rFonts w:ascii="Palatino Linotype" w:hAnsi="Palatino Linotype" w:cstheme="minorHAnsi"/>
          <w:iCs/>
        </w:rPr>
        <w:t xml:space="preserve">зӯроварии гендерӣ ва таъқиб маънои зӯроварӣ ва таъқиберо дорад, ки ба шахсони алоҳида аз рӯи ҷинс ё </w:t>
      </w:r>
      <w:r w:rsidR="00863165" w:rsidRPr="004A7A59">
        <w:rPr>
          <w:rFonts w:ascii="Palatino Linotype" w:hAnsi="Palatino Linotype" w:cstheme="minorHAnsi"/>
          <w:iCs/>
          <w:lang w:val="tg-Cyrl-TJ"/>
        </w:rPr>
        <w:t xml:space="preserve">хислати </w:t>
      </w:r>
      <w:r w:rsidRPr="004A7A59">
        <w:rPr>
          <w:rFonts w:ascii="Palatino Linotype" w:hAnsi="Palatino Linotype" w:cstheme="minorHAnsi"/>
          <w:iCs/>
        </w:rPr>
        <w:t>гендери</w:t>
      </w:r>
      <w:r w:rsidR="00863165" w:rsidRPr="004A7A59">
        <w:rPr>
          <w:rFonts w:ascii="Palatino Linotype" w:hAnsi="Palatino Linotype" w:cstheme="minorHAnsi"/>
          <w:iCs/>
          <w:lang w:val="tg-Cyrl-TJ"/>
        </w:rPr>
        <w:t>и</w:t>
      </w:r>
      <w:r w:rsidRPr="004A7A59">
        <w:rPr>
          <w:rFonts w:ascii="Palatino Linotype" w:hAnsi="Palatino Linotype" w:cstheme="minorHAnsi"/>
          <w:iCs/>
        </w:rPr>
        <w:t xml:space="preserve"> онҳо нигаронида шудааст ё ба таври номутаносиб ба афроди як ҷинс ё ҷинси мушаххас таъсир мерасонад ва </w:t>
      </w:r>
      <w:r w:rsidR="000D6571" w:rsidRPr="004A7A59">
        <w:rPr>
          <w:rFonts w:ascii="Palatino Linotype" w:hAnsi="Palatino Linotype"/>
          <w:lang w:val="tg-Cyrl-TJ"/>
        </w:rPr>
        <w:t>таъқиби шаҳвони</w:t>
      </w:r>
      <w:r w:rsidRPr="004A7A59">
        <w:rPr>
          <w:rFonts w:ascii="Palatino Linotype" w:hAnsi="Palatino Linotype" w:cstheme="minorHAnsi"/>
          <w:iCs/>
        </w:rPr>
        <w:t>ро дар бар мегирад.</w:t>
      </w:r>
    </w:p>
    <w:p w14:paraId="61DA3803" w14:textId="77777777" w:rsidR="00AA2CEB" w:rsidRPr="004A7A59" w:rsidRDefault="00AA2CEB" w:rsidP="00AA2CEB">
      <w:pPr>
        <w:widowControl w:val="0"/>
        <w:autoSpaceDE w:val="0"/>
        <w:autoSpaceDN w:val="0"/>
        <w:adjustRightInd w:val="0"/>
        <w:ind w:left="360"/>
        <w:jc w:val="both"/>
        <w:rPr>
          <w:rFonts w:ascii="Palatino Linotype" w:hAnsi="Palatino Linotype" w:cstheme="minorHAnsi"/>
          <w:iCs/>
        </w:rPr>
      </w:pPr>
    </w:p>
    <w:p w14:paraId="0BA3A36F"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Конвенсияи мазкур ба қабули таърифҳо бо истифода аз як тасвия исрор наменамояд. Муайян карда мешавад, ки қонунҳои миллӣ ва санадҳои ҳуқуқию меъёрӣ метавонанд консепсияи ягона ё консепсияҳои алоҳидаро пешбинӣ кунанд. Бо вуҷуди ин, он аъзоёнро ташвиқ мекунад, ки равиши фарогир, ҳамгирошуда ва ба ҷанбаҳои гендерӣ равонашударо барои пешгирӣ ва рафъи зӯроварӣ ва таъқиб дар ҷои кор қабул кунанд, ки чораҳои зеринро дар бар мегирад: </w:t>
      </w:r>
    </w:p>
    <w:p w14:paraId="1FC192B9" w14:textId="77777777" w:rsidR="00AA2CEB" w:rsidRPr="004A7A59" w:rsidRDefault="00AA2CEB" w:rsidP="00AA2CEB">
      <w:pPr>
        <w:pStyle w:val="a3"/>
        <w:widowControl w:val="0"/>
        <w:numPr>
          <w:ilvl w:val="0"/>
          <w:numId w:val="55"/>
        </w:numPr>
        <w:autoSpaceDE w:val="0"/>
        <w:autoSpaceDN w:val="0"/>
        <w:adjustRightInd w:val="0"/>
        <w:jc w:val="both"/>
        <w:rPr>
          <w:rFonts w:ascii="Palatino Linotype" w:hAnsi="Palatino Linotype"/>
          <w:lang w:val="ru-RU"/>
        </w:rPr>
      </w:pPr>
      <w:r w:rsidRPr="004A7A59">
        <w:rPr>
          <w:rFonts w:ascii="Palatino Linotype" w:hAnsi="Palatino Linotype"/>
          <w:lang w:val="ru-RU"/>
        </w:rPr>
        <w:t>манъи зӯроварӣ ва таъқиб бо қонун.</w:t>
      </w:r>
    </w:p>
    <w:p w14:paraId="60267BED" w14:textId="77777777" w:rsidR="00AA2CEB" w:rsidRPr="004A7A59" w:rsidRDefault="00AA2CEB" w:rsidP="00AA2CEB">
      <w:pPr>
        <w:pStyle w:val="a3"/>
        <w:widowControl w:val="0"/>
        <w:numPr>
          <w:ilvl w:val="0"/>
          <w:numId w:val="55"/>
        </w:numPr>
        <w:autoSpaceDE w:val="0"/>
        <w:autoSpaceDN w:val="0"/>
        <w:adjustRightInd w:val="0"/>
        <w:jc w:val="both"/>
        <w:rPr>
          <w:rFonts w:ascii="Palatino Linotype" w:hAnsi="Palatino Linotype" w:cstheme="minorHAnsi"/>
          <w:iCs/>
          <w:lang w:val="ru-RU"/>
        </w:rPr>
      </w:pPr>
      <w:r w:rsidRPr="004A7A59">
        <w:rPr>
          <w:rFonts w:ascii="Palatino Linotype" w:hAnsi="Palatino Linotype" w:cstheme="minorHAnsi"/>
          <w:iCs/>
          <w:lang w:val="ru-RU"/>
        </w:rPr>
        <w:lastRenderedPageBreak/>
        <w:t>таъмини ҳалли масъалаҳои зӯроварӣ ва таъқиб тавассути сиёсати мувофиқ.</w:t>
      </w:r>
    </w:p>
    <w:p w14:paraId="3F6D2032" w14:textId="77777777" w:rsidR="00AA2CEB" w:rsidRPr="004A7A59" w:rsidRDefault="00AA2CEB" w:rsidP="00AA2CEB">
      <w:pPr>
        <w:pStyle w:val="a3"/>
        <w:widowControl w:val="0"/>
        <w:numPr>
          <w:ilvl w:val="0"/>
          <w:numId w:val="55"/>
        </w:numPr>
        <w:autoSpaceDE w:val="0"/>
        <w:autoSpaceDN w:val="0"/>
        <w:adjustRightInd w:val="0"/>
        <w:jc w:val="both"/>
        <w:rPr>
          <w:rFonts w:ascii="Palatino Linotype" w:hAnsi="Palatino Linotype" w:cstheme="minorHAnsi"/>
          <w:iCs/>
          <w:lang w:val="ru-RU"/>
        </w:rPr>
      </w:pPr>
      <w:r w:rsidRPr="004A7A59">
        <w:rPr>
          <w:rFonts w:ascii="Palatino Linotype" w:hAnsi="Palatino Linotype" w:cstheme="minorHAnsi"/>
          <w:iCs/>
          <w:lang w:val="ru-RU"/>
        </w:rPr>
        <w:t>қабули стратегияи ҳамаҷонибаи татбиқи чораҳои пешгирӣ ва мубориза бо зӯроварӣ ва таъқиб.</w:t>
      </w:r>
    </w:p>
    <w:p w14:paraId="5878E39F" w14:textId="77777777" w:rsidR="00AA2CEB" w:rsidRPr="004A7A59" w:rsidRDefault="00AA2CEB" w:rsidP="00AA2CEB">
      <w:pPr>
        <w:pStyle w:val="a3"/>
        <w:widowControl w:val="0"/>
        <w:numPr>
          <w:ilvl w:val="0"/>
          <w:numId w:val="55"/>
        </w:numPr>
        <w:autoSpaceDE w:val="0"/>
        <w:autoSpaceDN w:val="0"/>
        <w:adjustRightInd w:val="0"/>
        <w:jc w:val="both"/>
        <w:rPr>
          <w:rFonts w:ascii="Palatino Linotype" w:hAnsi="Palatino Linotype" w:cstheme="minorHAnsi"/>
          <w:iCs/>
          <w:lang w:val="ru-RU"/>
        </w:rPr>
      </w:pPr>
      <w:r w:rsidRPr="004A7A59">
        <w:rPr>
          <w:rFonts w:ascii="Palatino Linotype" w:hAnsi="Palatino Linotype" w:cstheme="minorHAnsi"/>
          <w:iCs/>
          <w:lang w:val="ru-RU"/>
        </w:rPr>
        <w:t>таъсис ё пурзӯр намудани механизмҳои таъмини иҷроиш ва назорат.</w:t>
      </w:r>
    </w:p>
    <w:p w14:paraId="30C13337" w14:textId="77777777" w:rsidR="00AA2CEB" w:rsidRPr="004A7A59" w:rsidRDefault="00AA2CEB" w:rsidP="00AA2CEB">
      <w:pPr>
        <w:pStyle w:val="a3"/>
        <w:widowControl w:val="0"/>
        <w:numPr>
          <w:ilvl w:val="0"/>
          <w:numId w:val="55"/>
        </w:numPr>
        <w:autoSpaceDE w:val="0"/>
        <w:autoSpaceDN w:val="0"/>
        <w:adjustRightInd w:val="0"/>
        <w:jc w:val="both"/>
        <w:rPr>
          <w:rFonts w:ascii="Palatino Linotype" w:hAnsi="Palatino Linotype" w:cstheme="minorHAnsi"/>
          <w:iCs/>
          <w:lang w:val="ru-RU"/>
        </w:rPr>
      </w:pPr>
      <w:r w:rsidRPr="004A7A59">
        <w:rPr>
          <w:rFonts w:ascii="Palatino Linotype" w:hAnsi="Palatino Linotype" w:cstheme="minorHAnsi"/>
          <w:iCs/>
          <w:lang w:val="ru-RU"/>
        </w:rPr>
        <w:t>таъмини дастрасӣ ба воситаҳои ҳимоя ва дастгирии ҷабрдидагон.</w:t>
      </w:r>
    </w:p>
    <w:p w14:paraId="7ED68065" w14:textId="77777777" w:rsidR="00AA2CEB" w:rsidRPr="004A7A59" w:rsidRDefault="00AA2CEB" w:rsidP="00AA2CEB">
      <w:pPr>
        <w:pStyle w:val="a3"/>
        <w:widowControl w:val="0"/>
        <w:numPr>
          <w:ilvl w:val="0"/>
          <w:numId w:val="55"/>
        </w:numPr>
        <w:autoSpaceDE w:val="0"/>
        <w:autoSpaceDN w:val="0"/>
        <w:adjustRightInd w:val="0"/>
        <w:jc w:val="both"/>
        <w:rPr>
          <w:rFonts w:ascii="Palatino Linotype" w:hAnsi="Palatino Linotype" w:cstheme="minorHAnsi"/>
          <w:iCs/>
        </w:rPr>
      </w:pPr>
      <w:r w:rsidRPr="004A7A59">
        <w:rPr>
          <w:rFonts w:ascii="Palatino Linotype" w:hAnsi="Palatino Linotype" w:cstheme="minorHAnsi"/>
          <w:iCs/>
        </w:rPr>
        <w:t>татбиқи ҷазо.</w:t>
      </w:r>
    </w:p>
    <w:p w14:paraId="0608A479" w14:textId="77777777" w:rsidR="00AA2CEB" w:rsidRPr="004A7A59" w:rsidRDefault="00AA2CEB" w:rsidP="00AA2CEB">
      <w:pPr>
        <w:pStyle w:val="a3"/>
        <w:widowControl w:val="0"/>
        <w:numPr>
          <w:ilvl w:val="0"/>
          <w:numId w:val="55"/>
        </w:numPr>
        <w:autoSpaceDE w:val="0"/>
        <w:autoSpaceDN w:val="0"/>
        <w:adjustRightInd w:val="0"/>
        <w:jc w:val="both"/>
        <w:rPr>
          <w:rFonts w:ascii="Palatino Linotype" w:hAnsi="Palatino Linotype"/>
          <w:color w:val="000000" w:themeColor="text1"/>
        </w:rPr>
      </w:pPr>
      <w:r w:rsidRPr="004A7A59">
        <w:rPr>
          <w:rFonts w:ascii="Palatino Linotype" w:hAnsi="Palatino Linotype"/>
          <w:color w:val="000000" w:themeColor="text1"/>
        </w:rPr>
        <w:t>таҳияи воситаҳо, дастурҳо, барномаҳои таълимӣ ва омӯзишӣ ва баланд бардоштани сатҳи огоҳӣ, дар ҳолати зарурӣ дар форматҳои дахлдори дастрас; инчунин</w:t>
      </w:r>
    </w:p>
    <w:p w14:paraId="149A5A26" w14:textId="77777777" w:rsidR="00AA2CEB" w:rsidRPr="004A7A59" w:rsidRDefault="00AA2CEB" w:rsidP="00AA2CEB">
      <w:pPr>
        <w:pStyle w:val="a3"/>
        <w:widowControl w:val="0"/>
        <w:numPr>
          <w:ilvl w:val="0"/>
          <w:numId w:val="55"/>
        </w:numPr>
        <w:autoSpaceDE w:val="0"/>
        <w:autoSpaceDN w:val="0"/>
        <w:adjustRightInd w:val="0"/>
        <w:jc w:val="both"/>
        <w:rPr>
          <w:rFonts w:ascii="Palatino Linotype" w:hAnsi="Palatino Linotype"/>
          <w:color w:val="000000" w:themeColor="text1"/>
        </w:rPr>
      </w:pPr>
      <w:r w:rsidRPr="004A7A59">
        <w:rPr>
          <w:rFonts w:ascii="Palatino Linotype" w:hAnsi="Palatino Linotype"/>
          <w:color w:val="000000" w:themeColor="text1"/>
        </w:rPr>
        <w:t>таъмин намудани воситаҳои самарабахши тафтиш ва таҳқиқоти ҳодисахои зӯроварӣ ва таъқиб, аз чумла ба воситаи нозироти меҳнат ё мақомоти дигари салоҳиятдор (моддаи 4).</w:t>
      </w:r>
    </w:p>
    <w:p w14:paraId="00813362" w14:textId="77777777" w:rsidR="00AA2CEB" w:rsidRPr="004A7A59" w:rsidRDefault="00AA2CEB" w:rsidP="00AA2CEB">
      <w:pPr>
        <w:widowControl w:val="0"/>
        <w:autoSpaceDE w:val="0"/>
        <w:autoSpaceDN w:val="0"/>
        <w:adjustRightInd w:val="0"/>
        <w:jc w:val="both"/>
        <w:rPr>
          <w:rFonts w:ascii="Palatino Linotype" w:hAnsi="Palatino Linotype"/>
          <w:color w:val="000000" w:themeColor="text1"/>
        </w:rPr>
      </w:pPr>
    </w:p>
    <w:p w14:paraId="779CE654" w14:textId="77777777" w:rsidR="00AA2CEB" w:rsidRPr="004A7A59" w:rsidRDefault="00AA2CEB" w:rsidP="00AA2CEB">
      <w:pPr>
        <w:widowControl w:val="0"/>
        <w:jc w:val="both"/>
        <w:rPr>
          <w:rFonts w:ascii="Palatino Linotype" w:eastAsia="Calibri" w:hAnsi="Palatino Linotype" w:cs="Calibri"/>
          <w:color w:val="000000" w:themeColor="text1"/>
        </w:rPr>
      </w:pPr>
      <w:r w:rsidRPr="004A7A59">
        <w:rPr>
          <w:rFonts w:ascii="Palatino Linotype" w:eastAsia="Calibri" w:hAnsi="Palatino Linotype" w:cs="Calibri"/>
          <w:color w:val="000000" w:themeColor="text1"/>
        </w:rPr>
        <w:t>Доираи Конвенсияи мазкур ва ҳимояе, ки он пешниҳод менамояд коргарон ва дигар шахсонро дар соҳаи меҳнат фаро мегирад, аз ҷумла коргарон, шахсоне, ки сарфи назар аз мақоми шартномавии худ фаъолият мебаранд, таълимгирандагон, ба монанди таҷрибаомӯзон ва шогирдон, шахсоне, ки фаъолияташон қатъ шудааст, ихтиёриён, шахсоне, ки дар ҷустуҷӯи кор ҳастанд, довталабон, инчунин шахсоне, ки ваколат, вазифа ё ӯҳдадориҳои корфарморо иҷро мекунанд (моддаи 2). Конвенсияи ТБМ мафҳуми васеи ҷои корро муайян мекунад, ки он биноҳои давлатӣ ва хусусиро дар бар мегирад, ки дар он фаъолият бурда мешавад; ҷойҳое, ки коргарон маош мегиранд, истироҳат мекунанд ё хӯрок мехӯранд ва ҷойҳои санитарӣ, шустушӯй ва либоспӯшӣ, ки аз он истифода мебаранд; сафарҳо, омӯзиш, чорабиниҳо ё ҷамъомадҳои иҷтимоии вобаста ба кор; алоқаҳои вобаста ба кор, аз ҷумла таъминоти технологияҳои иттилоотӣ ва коммуникатсионӣ; манзиле, ки корфармо пешниҳод мекунад; ва рафту омад ба кор (моддаи 3). Ҳимояе, ки Конвенсия пешбинӣ кардааст, ҳам ба бахши давлатӣ ва ҳам ба бахши хусусӣ, аз ҷумла ба коргарони бахшҳои расмӣ ва ғайрирасмии иқтисодӣ, дар шаҳрҳо ва деҳот дахл дорад (моддаи 2). Ҳамин тариқ, доираи татбиқи Конвенсияи ТБМ васеъ ва ҳамаҷониба мебошад.</w:t>
      </w:r>
    </w:p>
    <w:p w14:paraId="593D1967" w14:textId="77777777" w:rsidR="00AA2CEB" w:rsidRPr="004A7A59" w:rsidRDefault="00AA2CEB" w:rsidP="00AA2CEB">
      <w:pPr>
        <w:widowControl w:val="0"/>
        <w:autoSpaceDE w:val="0"/>
        <w:autoSpaceDN w:val="0"/>
        <w:adjustRightInd w:val="0"/>
        <w:jc w:val="both"/>
        <w:rPr>
          <w:rFonts w:ascii="Palatino Linotype" w:hAnsi="Palatino Linotype"/>
          <w:color w:val="000000" w:themeColor="text1"/>
        </w:rPr>
      </w:pPr>
    </w:p>
    <w:p w14:paraId="18047796" w14:textId="77777777" w:rsidR="00AA2CEB" w:rsidRPr="004A7A59" w:rsidRDefault="00AA2CEB" w:rsidP="00AA2CEB">
      <w:pPr>
        <w:widowControl w:val="0"/>
        <w:jc w:val="both"/>
        <w:rPr>
          <w:rFonts w:ascii="Palatino Linotype" w:eastAsia="Calibri" w:hAnsi="Palatino Linotype" w:cs="Calibri"/>
          <w:color w:val="000000" w:themeColor="text1"/>
        </w:rPr>
      </w:pPr>
      <w:r w:rsidRPr="004A7A59">
        <w:rPr>
          <w:rFonts w:ascii="Palatino Linotype" w:eastAsia="Calibri" w:hAnsi="Palatino Linotype" w:cs="Calibri"/>
          <w:color w:val="000000" w:themeColor="text1"/>
        </w:rPr>
        <w:t xml:space="preserve">Конвенсияи ТБМ № 190 дастурҳои муфассалро барои давлатҳо оид ба пешгирии зӯроварӣ ва таъқиб ва ҳимояи шахсони алоҳида аз зӯроварӣ ва зулм дар бар мегирад. Дар он механизмҳои риояи иҷроиш, ки бояд таҳия карда шаванд ва воситаҳое, ки бояд барои шахсоне, ки дар ҷои кор ба зӯроварӣ ва таъқиб дучор мешаванд, татбиқ карда шаванд, шарҳ дода шудаанд. Конвенсия давлатҳои аъзоро даъват мекунад, ки корфармоёнро барои пешгирии зӯроварӣ ва таъқиб дар соҳаи меҳнат, аз ҷумла ЗГ ва таъқиб, тибқи дараҷаи назорати онҳо масъул кунанд. Барои ноил шудан ба ин ҳадаф, корфармоён бояд қоидаҳоро оид ба зӯроварӣ ва таъқиб дар ҷои кор қабул ва татбиқ намоянд; зӯроварӣ ва таъқиб ва хавфҳои дахлдори психологӣ ва иҷтимоиро ҳангоми идоракунии саломатӣ ва бехатарии меҳнат ба назар гиранд; бо иштироки кормандон ва намояндагони онҳо хатарҳоро муайян намуда, хавфи зӯроварӣ ва таъқиботро арзёбӣ намуда, барои пешгирӣ ва назорати онҳо чораҳо андешанд; ба коргарон ва дигар ҷонибҳои манфиатдор маълумот ва </w:t>
      </w:r>
      <w:r w:rsidRPr="004A7A59">
        <w:rPr>
          <w:rFonts w:ascii="Palatino Linotype" w:eastAsia="Calibri" w:hAnsi="Palatino Linotype" w:cs="Calibri"/>
          <w:color w:val="000000" w:themeColor="text1"/>
        </w:rPr>
        <w:lastRenderedPageBreak/>
        <w:t>омӯзишро дар бораи хавфҳо ва хатарҳои ошкоршудаи зӯроварӣ ва таъқиб, инчунин чораҳои дахлдори пешгирӣ ва муҳофизат дар форматҳои дастрас таъмин намоянд (моддаи 9). Бояд қайд кард, ки ҳамаи чораҳо ва амалҳои дар Конвенсия зикршуда бояд дар машварати зич бо ташкилотҳои корфармоён ва коргарон андешида шаванд.</w:t>
      </w:r>
    </w:p>
    <w:p w14:paraId="7E6C6FEF" w14:textId="77777777" w:rsidR="00AA2CEB" w:rsidRPr="004A7A59" w:rsidRDefault="00AA2CEB" w:rsidP="00AA2CEB">
      <w:pPr>
        <w:widowControl w:val="0"/>
        <w:autoSpaceDE w:val="0"/>
        <w:autoSpaceDN w:val="0"/>
        <w:adjustRightInd w:val="0"/>
        <w:jc w:val="both"/>
        <w:rPr>
          <w:rFonts w:ascii="Palatino Linotype" w:hAnsi="Palatino Linotype" w:cstheme="minorHAnsi"/>
          <w:iCs/>
        </w:rPr>
      </w:pPr>
    </w:p>
    <w:p w14:paraId="210F17BE" w14:textId="77777777"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rPr>
        <w:t xml:space="preserve">Қонуне, ки воситаҳои ҳуқуқиро барои таъқиби ҷинсӣ муайян ва пешбинӣ мекунад, унсури муҳимтарини ҳимояи ҳуқуқи занон ва духтарон мебошад. Дар ҳолати вуҷуд надоштани муқаррароти қонунгузорӣ дар бораи таъқиби ҷинсӣ, радкунии ин масъала метавонад фарогир бошад ва занон метавонанд воситаҳои ҳимояи ҳуқуқии нокифоя дошта бошанд. Барои ҷамъбасти муҳокима, дар зер маҷмӯи унсурҳои муҳиме оварда шудаанд, ки бояд ба қонунгузорӣ барои аз байн бурдани таъқиби ҷинсӣ дар ҷои кор дохил карда шаванд. </w:t>
      </w:r>
    </w:p>
    <w:p w14:paraId="5B0E877F"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57710B2C" w14:textId="77777777" w:rsidR="00AA2CEB" w:rsidRPr="004A7A59" w:rsidRDefault="00AA2CEB" w:rsidP="00AA2CEB">
      <w:pPr>
        <w:widowControl w:val="0"/>
        <w:autoSpaceDE w:val="0"/>
        <w:autoSpaceDN w:val="0"/>
        <w:adjustRightInd w:val="0"/>
        <w:jc w:val="both"/>
        <w:rPr>
          <w:rFonts w:ascii="Palatino Linotype" w:hAnsi="Palatino Linotype"/>
          <w:lang w:val="tg-Cyrl-TJ"/>
        </w:rPr>
      </w:pPr>
      <w:r w:rsidRPr="004A7A59">
        <w:rPr>
          <w:rFonts w:ascii="Palatino Linotype" w:hAnsi="Palatino Linotype"/>
        </w:rPr>
        <w:t xml:space="preserve">Якчанд самтҳои асосӣ, ки қонунҳои марбут ба таъқиби ҷинсӣ бояд </w:t>
      </w:r>
      <w:bookmarkStart w:id="189" w:name="_Int_srmHoljo"/>
      <w:r w:rsidRPr="004A7A59">
        <w:rPr>
          <w:rFonts w:ascii="Palatino Linotype" w:hAnsi="Palatino Linotype"/>
        </w:rPr>
        <w:t>онҳоро ҳал кунанд.</w:t>
      </w:r>
      <w:r w:rsidRPr="004A7A59">
        <w:rPr>
          <w:rStyle w:val="ab"/>
          <w:rFonts w:ascii="Palatino Linotype" w:hAnsi="Palatino Linotype"/>
        </w:rPr>
        <w:footnoteReference w:id="405"/>
      </w:r>
      <w:bookmarkEnd w:id="189"/>
      <w:r w:rsidRPr="004A7A59">
        <w:rPr>
          <w:rFonts w:ascii="Palatino Linotype" w:hAnsi="Palatino Linotype"/>
        </w:rPr>
        <w:t xml:space="preserve"> Махсусан, ин қонунгузорӣ бояд: </w:t>
      </w:r>
    </w:p>
    <w:p w14:paraId="26C67060" w14:textId="77777777" w:rsidR="00AA2CEB" w:rsidRPr="004A7A59" w:rsidRDefault="00AA2CEB" w:rsidP="00AA2CEB">
      <w:pPr>
        <w:widowControl w:val="0"/>
        <w:numPr>
          <w:ilvl w:val="0"/>
          <w:numId w:val="47"/>
        </w:numPr>
        <w:autoSpaceDE w:val="0"/>
        <w:autoSpaceDN w:val="0"/>
        <w:adjustRightInd w:val="0"/>
        <w:jc w:val="both"/>
        <w:rPr>
          <w:rFonts w:ascii="Palatino Linotype" w:hAnsi="Palatino Linotype"/>
          <w:lang w:val="tg-Cyrl-TJ"/>
        </w:rPr>
      </w:pPr>
      <w:r w:rsidRPr="004A7A59">
        <w:rPr>
          <w:rFonts w:ascii="Palatino Linotype" w:hAnsi="Palatino Linotype"/>
          <w:lang w:val="tg-Cyrl-TJ"/>
        </w:rPr>
        <w:t xml:space="preserve">Барои </w:t>
      </w:r>
      <w:bookmarkStart w:id="190" w:name="_Int_uEVDxXlV"/>
      <w:r w:rsidRPr="004A7A59">
        <w:rPr>
          <w:rFonts w:ascii="Palatino Linotype" w:hAnsi="Palatino Linotype"/>
          <w:lang w:val="tg-Cyrl-TJ"/>
        </w:rPr>
        <w:t>таъқиби ҷинсӣ ба ҷавобгарӣ кашида шавад.</w:t>
      </w:r>
      <w:r w:rsidRPr="004A7A59">
        <w:rPr>
          <w:rFonts w:ascii="Palatino Linotype" w:hAnsi="Palatino Linotype"/>
          <w:vertAlign w:val="superscript"/>
        </w:rPr>
        <w:footnoteReference w:id="406"/>
      </w:r>
      <w:bookmarkEnd w:id="190"/>
    </w:p>
    <w:p w14:paraId="25D1E11A" w14:textId="2639C4B3" w:rsidR="00AA2CEB" w:rsidRPr="004A7A59" w:rsidRDefault="000244F7" w:rsidP="00AA2CEB">
      <w:pPr>
        <w:widowControl w:val="0"/>
        <w:numPr>
          <w:ilvl w:val="0"/>
          <w:numId w:val="47"/>
        </w:numPr>
        <w:autoSpaceDE w:val="0"/>
        <w:autoSpaceDN w:val="0"/>
        <w:adjustRightInd w:val="0"/>
        <w:jc w:val="both"/>
        <w:rPr>
          <w:rFonts w:ascii="Palatino Linotype" w:hAnsi="Palatino Linotype" w:cstheme="minorHAnsi"/>
          <w:lang w:val="tg-Cyrl-TJ"/>
        </w:rPr>
      </w:pPr>
      <w:r w:rsidRPr="004A7A59">
        <w:rPr>
          <w:rFonts w:ascii="Palatino Linotype" w:hAnsi="Palatino Linotype"/>
          <w:lang w:val="tg-Cyrl-TJ"/>
        </w:rPr>
        <w:t>Т</w:t>
      </w:r>
      <w:r w:rsidR="00EE37E9" w:rsidRPr="004A7A59">
        <w:rPr>
          <w:rFonts w:ascii="Palatino Linotype" w:hAnsi="Palatino Linotype"/>
          <w:lang w:val="tg-Cyrl-TJ"/>
        </w:rPr>
        <w:t>аъқиби шаҳвони</w:t>
      </w:r>
      <w:r w:rsidR="00AA2CEB" w:rsidRPr="004A7A59">
        <w:rPr>
          <w:rFonts w:ascii="Palatino Linotype" w:hAnsi="Palatino Linotype" w:cstheme="minorHAnsi"/>
          <w:lang w:val="tg-Cyrl-TJ"/>
        </w:rPr>
        <w:t>ро ҳамчун шакли табъиз эътироф кунад.</w:t>
      </w:r>
    </w:p>
    <w:p w14:paraId="7FB56E32" w14:textId="113BC79E" w:rsidR="00AA2CEB" w:rsidRPr="004A7A59" w:rsidRDefault="000244F7" w:rsidP="00AA2CEB">
      <w:pPr>
        <w:widowControl w:val="0"/>
        <w:numPr>
          <w:ilvl w:val="0"/>
          <w:numId w:val="47"/>
        </w:numPr>
        <w:autoSpaceDE w:val="0"/>
        <w:autoSpaceDN w:val="0"/>
        <w:adjustRightInd w:val="0"/>
        <w:jc w:val="both"/>
        <w:rPr>
          <w:rFonts w:ascii="Palatino Linotype" w:hAnsi="Palatino Linotype" w:cstheme="minorHAnsi"/>
          <w:lang w:val="tg-Cyrl-TJ"/>
        </w:rPr>
      </w:pPr>
      <w:r w:rsidRPr="004A7A59">
        <w:rPr>
          <w:rFonts w:ascii="Palatino Linotype" w:hAnsi="Palatino Linotype"/>
          <w:lang w:val="tg-Cyrl-TJ"/>
        </w:rPr>
        <w:t>Таъқиби шаҳвони</w:t>
      </w:r>
      <w:r w:rsidR="00AA2CEB" w:rsidRPr="004A7A59">
        <w:rPr>
          <w:rFonts w:ascii="Palatino Linotype" w:hAnsi="Palatino Linotype" w:cstheme="minorHAnsi"/>
          <w:lang w:val="tg-Cyrl-TJ"/>
        </w:rPr>
        <w:t>ро ҳамчун поймолкунии ҳуқуқҳои занон эътироф кунад, ки ба саломатӣ ва амнияти онҳо таъсир мерасонад.</w:t>
      </w:r>
    </w:p>
    <w:p w14:paraId="6E516681" w14:textId="77777777" w:rsidR="00AA2CEB" w:rsidRPr="004A7A59" w:rsidRDefault="00AA2CEB" w:rsidP="00AA2CEB">
      <w:pPr>
        <w:widowControl w:val="0"/>
        <w:numPr>
          <w:ilvl w:val="0"/>
          <w:numId w:val="47"/>
        </w:numPr>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Эътироф кунад, ки таъқиб ҳам дар муносибатҳои қудрати амудӣ ва ҳам уфуқӣ рух медиҳад.</w:t>
      </w:r>
    </w:p>
    <w:p w14:paraId="43D643E5" w14:textId="77777777" w:rsidR="00AA2CEB" w:rsidRPr="004A7A59" w:rsidRDefault="00AA2CEB" w:rsidP="00AA2CEB">
      <w:pPr>
        <w:widowControl w:val="0"/>
        <w:numPr>
          <w:ilvl w:val="0"/>
          <w:numId w:val="47"/>
        </w:numPr>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Воситаҳои ҳимояи самараноки ҷиноятӣ, шаҳрвандӣ ва маъмуриро барои ҷабрдидагон таъмин намояд.</w:t>
      </w:r>
    </w:p>
    <w:p w14:paraId="0DF78ABA" w14:textId="77777777" w:rsidR="00AA2CEB" w:rsidRPr="004A7A59" w:rsidRDefault="00AA2CEB" w:rsidP="00AA2CEB">
      <w:pPr>
        <w:widowControl w:val="0"/>
        <w:numPr>
          <w:ilvl w:val="0"/>
          <w:numId w:val="47"/>
        </w:numPr>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Ба муқобили таъқиб дар соҳаҳои гуногун, аз ҷумла, дар ҷойҳои ҷамъиятӣ ва кор мубориза барад.</w:t>
      </w:r>
    </w:p>
    <w:p w14:paraId="6C91AF93" w14:textId="77777777" w:rsidR="00AA2CEB" w:rsidRPr="004A7A59" w:rsidRDefault="00AA2CEB" w:rsidP="00AA2CEB">
      <w:pPr>
        <w:widowControl w:val="0"/>
        <w:autoSpaceDE w:val="0"/>
        <w:autoSpaceDN w:val="0"/>
        <w:adjustRightInd w:val="0"/>
        <w:jc w:val="both"/>
        <w:rPr>
          <w:rFonts w:ascii="Palatino Linotype" w:hAnsi="Palatino Linotype" w:cstheme="minorHAnsi"/>
          <w:lang w:val="tg-Cyrl-TJ"/>
        </w:rPr>
      </w:pPr>
    </w:p>
    <w:p w14:paraId="2C098879" w14:textId="3D65C1E7" w:rsidR="00AA2CEB" w:rsidRPr="004A7A59" w:rsidRDefault="00AA2CEB" w:rsidP="00AA2CEB">
      <w:pPr>
        <w:widowControl w:val="0"/>
        <w:autoSpaceDE w:val="0"/>
        <w:autoSpaceDN w:val="0"/>
        <w:adjustRightInd w:val="0"/>
        <w:jc w:val="both"/>
        <w:rPr>
          <w:rFonts w:ascii="Palatino Linotype" w:hAnsi="Palatino Linotype"/>
          <w:lang w:val="tg-Cyrl-TJ"/>
        </w:rPr>
      </w:pPr>
      <w:r w:rsidRPr="004A7A59">
        <w:rPr>
          <w:rFonts w:ascii="Palatino Linotype" w:hAnsi="Palatino Linotype" w:cstheme="minorHAnsi"/>
          <w:lang w:val="tg-Cyrl-TJ"/>
        </w:rPr>
        <w:t xml:space="preserve">Қонунҳо дар бораи таъқиби ҷинсӣ дар ҷои кор бояд озори ҷинсиро ҳамчун (1) табъизи гендерӣ, (2) таҳқир ба шаъну шараф ё (3) мушкилот дар соҳаи тандурустӣ ва бехатарӣ дар ҷои кор шарҳ диҳанд. Қонунҳое, ки </w:t>
      </w:r>
      <w:r w:rsidR="00F331AF" w:rsidRPr="004A7A59">
        <w:rPr>
          <w:rFonts w:ascii="Palatino Linotype" w:hAnsi="Palatino Linotype"/>
          <w:lang w:val="tg-Cyrl-TJ"/>
        </w:rPr>
        <w:t>таъқиби шаҳвони</w:t>
      </w:r>
      <w:r w:rsidRPr="004A7A59">
        <w:rPr>
          <w:rFonts w:ascii="Palatino Linotype" w:hAnsi="Palatino Linotype" w:cstheme="minorHAnsi"/>
          <w:lang w:val="tg-Cyrl-TJ"/>
        </w:rPr>
        <w:t xml:space="preserve">ро манъ мекунанд, бояд унсурҳои зерини умумиро дар бар гиранд: </w:t>
      </w:r>
    </w:p>
    <w:p w14:paraId="04C55D5B" w14:textId="77777777" w:rsidR="00AA2CEB" w:rsidRPr="004A7A59" w:rsidRDefault="00AA2CEB" w:rsidP="00AA2CEB">
      <w:pPr>
        <w:widowControl w:val="0"/>
        <w:numPr>
          <w:ilvl w:val="0"/>
          <w:numId w:val="4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Таърифи васеъ, ки намунаҳои рафтори манъшударо дар бар мегирад. </w:t>
      </w:r>
      <w:r w:rsidRPr="004A7A59">
        <w:rPr>
          <w:rFonts w:ascii="Times New Roman" w:hAnsi="Times New Roman" w:cs="Times New Roman"/>
          <w:lang w:val="ru-RU"/>
        </w:rPr>
        <w:t> </w:t>
      </w:r>
    </w:p>
    <w:p w14:paraId="229B25E8" w14:textId="77777777" w:rsidR="00AA2CEB" w:rsidRPr="004A7A59" w:rsidRDefault="00AA2CEB" w:rsidP="00AA2CEB">
      <w:pPr>
        <w:widowControl w:val="0"/>
        <w:numPr>
          <w:ilvl w:val="0"/>
          <w:numId w:val="4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Тартиботи судӣ ва/ё маъмурӣ барои риояи иҷрои манъи таъқиб, аз ҷумла расмиёти пешниҳоди шикоятҳои махфӣ. </w:t>
      </w:r>
    </w:p>
    <w:p w14:paraId="3509F173" w14:textId="77777777" w:rsidR="00AA2CEB" w:rsidRPr="004A7A59" w:rsidRDefault="00AA2CEB" w:rsidP="00AA2CEB">
      <w:pPr>
        <w:widowControl w:val="0"/>
        <w:numPr>
          <w:ilvl w:val="0"/>
          <w:numId w:val="4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Таъмини ҷуброни самаранок, мутаносиб ва/ё ҷуброни зиён ва талафоти дар натиҷаи таъқиб баамаломада. </w:t>
      </w:r>
    </w:p>
    <w:p w14:paraId="59809D25" w14:textId="77777777" w:rsidR="00AA2CEB" w:rsidRPr="004A7A59" w:rsidRDefault="00AA2CEB" w:rsidP="00AA2CEB">
      <w:pPr>
        <w:widowControl w:val="0"/>
        <w:numPr>
          <w:ilvl w:val="0"/>
          <w:numId w:val="48"/>
        </w:numPr>
        <w:autoSpaceDE w:val="0"/>
        <w:autoSpaceDN w:val="0"/>
        <w:adjustRightInd w:val="0"/>
        <w:jc w:val="both"/>
        <w:rPr>
          <w:rFonts w:ascii="Palatino Linotype" w:hAnsi="Palatino Linotype" w:cstheme="minorHAnsi"/>
        </w:rPr>
      </w:pPr>
      <w:r w:rsidRPr="004A7A59">
        <w:rPr>
          <w:rFonts w:ascii="Palatino Linotype" w:hAnsi="Palatino Linotype" w:cstheme="minorHAnsi"/>
        </w:rPr>
        <w:lastRenderedPageBreak/>
        <w:t xml:space="preserve">Ҷазоҳои боздоранда барои ҳуқуқвайронкунанда. </w:t>
      </w:r>
    </w:p>
    <w:p w14:paraId="36198283" w14:textId="77777777" w:rsidR="00AA2CEB" w:rsidRPr="004A7A59" w:rsidRDefault="00AA2CEB" w:rsidP="00AA2CEB">
      <w:pPr>
        <w:widowControl w:val="0"/>
        <w:numPr>
          <w:ilvl w:val="0"/>
          <w:numId w:val="4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Дастур оид ба тафсири қонун. </w:t>
      </w:r>
    </w:p>
    <w:p w14:paraId="0BB0AEEA" w14:textId="77777777" w:rsidR="00AA2CEB" w:rsidRPr="004A7A59" w:rsidRDefault="00AA2CEB" w:rsidP="00AA2CEB">
      <w:pPr>
        <w:widowControl w:val="0"/>
        <w:numPr>
          <w:ilvl w:val="0"/>
          <w:numId w:val="4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Тадбирҳои пешгирӣ, аз қабили таҳияи сиёсат, аз ҷумла расмиёти пешниҳоди шикоятҳои махфӣ ва омӯзиш. </w:t>
      </w:r>
    </w:p>
    <w:p w14:paraId="1432F9E3" w14:textId="77777777" w:rsidR="00AA2CEB" w:rsidRPr="004A7A59" w:rsidRDefault="00AA2CEB" w:rsidP="00AA2CEB">
      <w:pPr>
        <w:widowControl w:val="0"/>
        <w:numPr>
          <w:ilvl w:val="0"/>
          <w:numId w:val="4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Мақоми назоратии таъиншуда, ки салоҳияти таъмини риояи қонун, кӯмак ба ҷабрдидагон, ҷамъоварии маълумот ва нашри ҳисоботи дахлдорро дорад. </w:t>
      </w:r>
    </w:p>
    <w:p w14:paraId="02A939C2" w14:textId="77777777" w:rsidR="00AA2CEB" w:rsidRPr="004A7A59" w:rsidRDefault="00AA2CEB" w:rsidP="00AA2CEB">
      <w:pPr>
        <w:widowControl w:val="0"/>
        <w:autoSpaceDE w:val="0"/>
        <w:autoSpaceDN w:val="0"/>
        <w:adjustRightInd w:val="0"/>
        <w:jc w:val="both"/>
        <w:rPr>
          <w:rFonts w:ascii="Palatino Linotype" w:hAnsi="Palatino Linotype" w:cstheme="minorHAnsi"/>
          <w:b/>
          <w:lang w:val="ru-RU"/>
        </w:rPr>
      </w:pPr>
    </w:p>
    <w:p w14:paraId="3119751C" w14:textId="77777777" w:rsidR="00AA2CEB" w:rsidRPr="004A7A59" w:rsidRDefault="00AA2CEB" w:rsidP="00AA2CEB">
      <w:pPr>
        <w:widowControl w:val="0"/>
        <w:autoSpaceDE w:val="0"/>
        <w:autoSpaceDN w:val="0"/>
        <w:adjustRightInd w:val="0"/>
        <w:jc w:val="both"/>
        <w:rPr>
          <w:rFonts w:ascii="Palatino Linotype" w:hAnsi="Palatino Linotype" w:cstheme="minorHAnsi"/>
          <w:bCs/>
          <w:lang w:val="ru-RU"/>
        </w:rPr>
      </w:pPr>
      <w:r w:rsidRPr="004A7A59">
        <w:rPr>
          <w:rFonts w:ascii="Palatino Linotype" w:hAnsi="Palatino Linotype" w:cstheme="minorHAnsi"/>
          <w:bCs/>
          <w:lang w:val="ru-RU"/>
        </w:rPr>
        <w:t>Таърифҳои ҳуқуқии таъқиби ҷинсӣ бояд:</w:t>
      </w:r>
    </w:p>
    <w:p w14:paraId="38AE7E67" w14:textId="77777777" w:rsidR="00AA2CEB" w:rsidRPr="004A7A59" w:rsidRDefault="00AA2CEB" w:rsidP="00AA2CEB">
      <w:pPr>
        <w:widowControl w:val="0"/>
        <w:numPr>
          <w:ilvl w:val="0"/>
          <w:numId w:val="49"/>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Рафторҳое, ки табиатан таҳқиромезанд, манъ кунад.</w:t>
      </w:r>
    </w:p>
    <w:p w14:paraId="19340DFC" w14:textId="77777777" w:rsidR="00AA2CEB" w:rsidRPr="004A7A59" w:rsidRDefault="00AA2CEB" w:rsidP="00AA2CEB">
      <w:pPr>
        <w:widowControl w:val="0"/>
        <w:numPr>
          <w:ilvl w:val="0"/>
          <w:numId w:val="49"/>
        </w:numPr>
        <w:autoSpaceDE w:val="0"/>
        <w:autoSpaceDN w:val="0"/>
        <w:adjustRightInd w:val="0"/>
        <w:jc w:val="both"/>
        <w:rPr>
          <w:rFonts w:ascii="Palatino Linotype" w:hAnsi="Palatino Linotype"/>
          <w:lang w:val="ru-RU"/>
        </w:rPr>
      </w:pPr>
      <w:r w:rsidRPr="004A7A59">
        <w:rPr>
          <w:rFonts w:ascii="Palatino Linotype" w:hAnsi="Palatino Linotype"/>
          <w:lang w:val="ru-RU"/>
        </w:rPr>
        <w:t>Рафтори аз ҷиҳати субъективӣ номатлубро тибқи стандарти оқилона манъ кунад.</w:t>
      </w:r>
    </w:p>
    <w:p w14:paraId="7D094AD8" w14:textId="77777777" w:rsidR="00AA2CEB" w:rsidRPr="004A7A59" w:rsidRDefault="00AA2CEB" w:rsidP="00AA2CEB">
      <w:pPr>
        <w:widowControl w:val="0"/>
        <w:numPr>
          <w:ilvl w:val="0"/>
          <w:numId w:val="49"/>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Эътироф кунад, ки таъқиб метавонад рафтори ҷинсӣ ё гендерӣ бошад.</w:t>
      </w:r>
    </w:p>
    <w:p w14:paraId="6889398D" w14:textId="77777777" w:rsidR="00AA2CEB" w:rsidRPr="004A7A59" w:rsidRDefault="00AA2CEB" w:rsidP="00AA2CEB">
      <w:pPr>
        <w:widowControl w:val="0"/>
        <w:numPr>
          <w:ilvl w:val="0"/>
          <w:numId w:val="49"/>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Эътироф кунад, ки таъқиб метавонад ҳам дар муносибатҳои байни баробарҳуқуқҳо ва ҳам дар муносибатҳое рух диҳад, ки як тараф дар мавқеи қудрат бар дигараш қарор дорад.</w:t>
      </w:r>
    </w:p>
    <w:p w14:paraId="7371C470" w14:textId="77777777" w:rsidR="00AA2CEB" w:rsidRPr="004A7A59" w:rsidRDefault="00AA2CEB" w:rsidP="00AA2CEB">
      <w:pPr>
        <w:widowControl w:val="0"/>
        <w:numPr>
          <w:ilvl w:val="0"/>
          <w:numId w:val="49"/>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Намунаҳои рафтореро оварад, ки таъқиби ҷинсӣ ба ҳисоб меравад, аз ҷумла ламс ва шилқинии ҷисмонӣ, талаб ё дархост дар бораи хидматҳои ҷинсӣ, эродҳои ҷинсӣ, намоиши аксҳои шаҳвонӣ, плакатҳо ё расмҳои деворӣ ва ҳама гуна рафтори номатлуби ҷисмонӣ, шифоҳӣ е ғайришифоҳие, ки хусусияти ҷинсӣ доранд. </w:t>
      </w:r>
    </w:p>
    <w:p w14:paraId="6E8A044E" w14:textId="77777777" w:rsidR="00AA2CEB" w:rsidRPr="004A7A59" w:rsidRDefault="00AA2CEB" w:rsidP="00AA2CEB">
      <w:pPr>
        <w:widowControl w:val="0"/>
        <w:numPr>
          <w:ilvl w:val="0"/>
          <w:numId w:val="49"/>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Ба таври равшан нишон диҳад, ки як ҳодиса метавонад таъқиби ҷинсӣ ба ҳисоб равад.</w:t>
      </w:r>
    </w:p>
    <w:p w14:paraId="3FD41BD9" w14:textId="77777777" w:rsidR="00AA2CEB" w:rsidRPr="004A7A59" w:rsidRDefault="00AA2CEB" w:rsidP="00AA2CEB">
      <w:pPr>
        <w:widowControl w:val="0"/>
        <w:numPr>
          <w:ilvl w:val="0"/>
          <w:numId w:val="49"/>
        </w:numPr>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Онҳо дар ҷои кор ё муҳити марбут ба кор рух медиҳанд. </w:t>
      </w:r>
    </w:p>
    <w:p w14:paraId="473D22E2" w14:textId="77777777" w:rsidR="00AA2CEB" w:rsidRPr="004A7A59" w:rsidRDefault="00AA2CEB" w:rsidP="00AA2CEB">
      <w:pPr>
        <w:widowControl w:val="0"/>
        <w:numPr>
          <w:ilvl w:val="0"/>
          <w:numId w:val="49"/>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Аз сабаби ҷинси шахс рух медиҳанд ва/ё он ба алоқаи ҷинсӣ вобастаанд. </w:t>
      </w:r>
    </w:p>
    <w:p w14:paraId="0F7003C8" w14:textId="77777777" w:rsidR="00AA2CEB" w:rsidRPr="004A7A59" w:rsidRDefault="00AA2CEB" w:rsidP="00AA2CEB">
      <w:pPr>
        <w:widowControl w:val="0"/>
        <w:numPr>
          <w:ilvl w:val="0"/>
          <w:numId w:val="49"/>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Номатлуб, номувофиқ, нохонда, мутақобила набуда бошанд; инчунин </w:t>
      </w:r>
    </w:p>
    <w:p w14:paraId="574DD4AA" w14:textId="03CC9C07" w:rsidR="00AA2CEB" w:rsidRPr="004A7A59" w:rsidRDefault="00AA2CEB" w:rsidP="00AA2CEB">
      <w:pPr>
        <w:widowControl w:val="0"/>
        <w:numPr>
          <w:ilvl w:val="0"/>
          <w:numId w:val="49"/>
        </w:numPr>
        <w:autoSpaceDE w:val="0"/>
        <w:autoSpaceDN w:val="0"/>
        <w:adjustRightInd w:val="0"/>
        <w:jc w:val="both"/>
        <w:rPr>
          <w:rFonts w:ascii="Palatino Linotype" w:hAnsi="Palatino Linotype" w:cstheme="minorHAnsi"/>
          <w:lang w:val="ru-RU"/>
        </w:rPr>
      </w:pPr>
      <w:r w:rsidRPr="004A7A59">
        <w:rPr>
          <w:rFonts w:ascii="Palatino Linotype" w:hAnsi="Palatino Linotype"/>
          <w:lang w:val="ru-RU"/>
        </w:rPr>
        <w:t>Ба шартҳои шуғл (</w:t>
      </w:r>
      <w:r w:rsidR="001C7A0D" w:rsidRPr="004A7A59">
        <w:rPr>
          <w:rFonts w:ascii="Palatino Linotype" w:hAnsi="Palatino Linotype"/>
          <w:lang w:val="ru-RU"/>
        </w:rPr>
        <w:t>таъқиби шаҳвонии</w:t>
      </w:r>
      <w:r w:rsidRPr="004A7A59">
        <w:rPr>
          <w:rFonts w:ascii="Palatino Linotype" w:hAnsi="Palatino Linotype"/>
          <w:lang w:val="ru-RU"/>
        </w:rPr>
        <w:t xml:space="preserve"> "хизматрасонӣ барои хизматрасонӣ"</w:t>
      </w:r>
      <w:r w:rsidRPr="004A7A59">
        <w:rPr>
          <w:rFonts w:ascii="Palatino Linotype" w:hAnsi="Palatino Linotype"/>
          <w:vertAlign w:val="superscript"/>
        </w:rPr>
        <w:footnoteReference w:id="407"/>
      </w:r>
      <w:r w:rsidRPr="004A7A59">
        <w:rPr>
          <w:rFonts w:ascii="Palatino Linotype" w:hAnsi="Palatino Linotype"/>
          <w:lang w:val="ru-RU"/>
        </w:rPr>
        <w:t>) ё худи муҳити корӣ (таъқиби ҷинсӣ дар муҳити душманона</w:t>
      </w:r>
      <w:r w:rsidRPr="004A7A59">
        <w:rPr>
          <w:rFonts w:ascii="Palatino Linotype" w:hAnsi="Palatino Linotype"/>
          <w:vertAlign w:val="superscript"/>
        </w:rPr>
        <w:footnoteReference w:id="408"/>
      </w:r>
      <w:r w:rsidRPr="004A7A59">
        <w:rPr>
          <w:rFonts w:ascii="Palatino Linotype" w:hAnsi="Palatino Linotype"/>
          <w:lang w:val="ru-RU"/>
        </w:rPr>
        <w:t xml:space="preserve">) дахл дошта бошанд. </w:t>
      </w:r>
    </w:p>
    <w:p w14:paraId="5FE462C2" w14:textId="77777777" w:rsidR="00AA2CEB" w:rsidRPr="004A7A59" w:rsidRDefault="00AA2CEB" w:rsidP="00AA2CEB">
      <w:pPr>
        <w:widowControl w:val="0"/>
        <w:numPr>
          <w:ilvl w:val="0"/>
          <w:numId w:val="49"/>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Таърифҳои ҳуқуқӣ бояд тамоми фаъолиятҳои марбут ба кор ва инчунин доираи васеи муносибатҳои меҳнатиро дар бар гиранд, на танҳо роҳбароне, ки кормандонро таъқиб мекунанд. </w:t>
      </w:r>
    </w:p>
    <w:p w14:paraId="57ADA6FC" w14:textId="77777777" w:rsidR="00AA2CEB" w:rsidRPr="004A7A59" w:rsidRDefault="00AA2CEB" w:rsidP="00AA2CEB">
      <w:pPr>
        <w:widowControl w:val="0"/>
        <w:autoSpaceDE w:val="0"/>
        <w:autoSpaceDN w:val="0"/>
        <w:adjustRightInd w:val="0"/>
        <w:jc w:val="both"/>
        <w:rPr>
          <w:rFonts w:ascii="Palatino Linotype" w:hAnsi="Palatino Linotype" w:cstheme="minorHAnsi"/>
          <w:i/>
          <w:lang w:val="ru-RU"/>
        </w:rPr>
      </w:pPr>
    </w:p>
    <w:p w14:paraId="3BEBEAB6" w14:textId="6AB4B296" w:rsidR="00AA2CEB" w:rsidRPr="004A7A59" w:rsidRDefault="00AA2CEB" w:rsidP="00AA2CEB">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i/>
          <w:lang w:val="ru-RU"/>
        </w:rPr>
        <w:t>Сарбории исботкунӣ</w:t>
      </w:r>
      <w:r w:rsidRPr="004A7A59">
        <w:rPr>
          <w:rFonts w:ascii="Palatino Linotype" w:hAnsi="Palatino Linotype" w:cstheme="minorHAnsi"/>
          <w:lang w:val="ru-RU"/>
        </w:rPr>
        <w:t xml:space="preserve"> - дар қонунҳо бояд қайд карда шавад, ки пас аз ҷониби даъвогар пешниҳод шудани далелҳое, ки дар асоси он тахмин кардан мумкин аст, ки таъқиби </w:t>
      </w:r>
      <w:r w:rsidR="001160EB" w:rsidRPr="004A7A59">
        <w:rPr>
          <w:rFonts w:ascii="Palatino Linotype" w:hAnsi="Palatino Linotype" w:cstheme="minorHAnsi"/>
          <w:lang w:val="ru-RU"/>
        </w:rPr>
        <w:t xml:space="preserve">шаҳвонӣ </w:t>
      </w:r>
      <w:r w:rsidRPr="004A7A59">
        <w:rPr>
          <w:rFonts w:ascii="Palatino Linotype" w:hAnsi="Palatino Linotype" w:cstheme="minorHAnsi"/>
          <w:lang w:val="ru-RU"/>
        </w:rPr>
        <w:t xml:space="preserve">рух додааст, сарбории исботкунӣ ҷиҳати исботи он, ки сабаби қонунӣ ё табъизнопазир барои чунин амал вуҷуд дорад, ба ҷониби дигар мегузарад. Сарбориҳои исботкунӣ дар парвандаҳои таъқиби ҷинсӣ метавонад барои ҷабрдидагон монеаи ҷиддӣ барои даъво бошад, агар қонун муқаррароти гузариши </w:t>
      </w:r>
      <w:r w:rsidRPr="004A7A59">
        <w:rPr>
          <w:rFonts w:ascii="Palatino Linotype" w:hAnsi="Palatino Linotype" w:cstheme="minorHAnsi"/>
          <w:lang w:val="ru-RU"/>
        </w:rPr>
        <w:lastRenderedPageBreak/>
        <w:t xml:space="preserve">сарбориро дар бар нагирад. Муқаррароти гузариши сарборӣ пеш аз ҳама барои пешгирии рафтори эҳтимолан табъизомез ангеза эҷод мекунанд. </w:t>
      </w:r>
    </w:p>
    <w:p w14:paraId="649827CC" w14:textId="77777777" w:rsidR="00AA2CEB" w:rsidRPr="004A7A59" w:rsidRDefault="00AA2CEB" w:rsidP="00AA2CEB">
      <w:pPr>
        <w:widowControl w:val="0"/>
        <w:autoSpaceDE w:val="0"/>
        <w:autoSpaceDN w:val="0"/>
        <w:adjustRightInd w:val="0"/>
        <w:jc w:val="both"/>
        <w:rPr>
          <w:rFonts w:ascii="Palatino Linotype" w:hAnsi="Palatino Linotype" w:cstheme="minorHAnsi"/>
          <w:i/>
          <w:lang w:val="ru-RU"/>
        </w:rPr>
      </w:pPr>
    </w:p>
    <w:p w14:paraId="3C3BBB97"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i/>
          <w:lang w:val="ru-RU"/>
        </w:rPr>
        <w:t>Исботи осеб</w:t>
      </w:r>
      <w:r w:rsidRPr="004A7A59">
        <w:rPr>
          <w:rFonts w:ascii="Palatino Linotype" w:hAnsi="Palatino Linotype" w:cstheme="minorHAnsi"/>
          <w:lang w:val="ru-RU"/>
        </w:rPr>
        <w:t xml:space="preserve"> - барои талаби ҷуброни зарар аз таъқиб кунад, қонунгузорӣ набояд аз ҷабрдидагон исботи осеби равонӣ ё ҷисмониро талаб кунад. </w:t>
      </w:r>
    </w:p>
    <w:p w14:paraId="5A985AB5" w14:textId="77777777" w:rsidR="00AA2CEB" w:rsidRPr="004A7A59" w:rsidRDefault="00AA2CEB" w:rsidP="00AA2CEB">
      <w:pPr>
        <w:widowControl w:val="0"/>
        <w:autoSpaceDE w:val="0"/>
        <w:autoSpaceDN w:val="0"/>
        <w:adjustRightInd w:val="0"/>
        <w:jc w:val="both"/>
        <w:rPr>
          <w:rFonts w:ascii="Palatino Linotype" w:hAnsi="Palatino Linotype" w:cstheme="minorHAnsi"/>
          <w:i/>
          <w:lang w:val="ru-RU"/>
        </w:rPr>
      </w:pPr>
    </w:p>
    <w:p w14:paraId="21DCBD34" w14:textId="4751FE2C" w:rsidR="00AA2CEB" w:rsidRPr="004A7A59" w:rsidRDefault="00AA2CEB" w:rsidP="00AA2CEB">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i/>
          <w:lang w:val="ru-RU"/>
        </w:rPr>
        <w:t>Интиқом</w:t>
      </w:r>
      <w:r w:rsidRPr="004A7A59">
        <w:rPr>
          <w:rFonts w:ascii="Palatino Linotype" w:hAnsi="Palatino Linotype" w:cstheme="minorHAnsi"/>
          <w:lang w:val="ru-RU"/>
        </w:rPr>
        <w:t xml:space="preserve"> - қонунгузорӣ бояд интиқомро нисбати ҳар шахсе, ки дар бораи таъқибот хабар медиҳад, шикоят ё даъво дар бораи таъқиби </w:t>
      </w:r>
      <w:r w:rsidR="005B6A11" w:rsidRPr="004A7A59">
        <w:rPr>
          <w:rFonts w:ascii="Palatino Linotype" w:hAnsi="Palatino Linotype" w:cstheme="minorHAnsi"/>
          <w:lang w:val="ru-RU"/>
        </w:rPr>
        <w:t xml:space="preserve">шаҳвонӣ </w:t>
      </w:r>
      <w:r w:rsidRPr="004A7A59">
        <w:rPr>
          <w:rFonts w:ascii="Palatino Linotype" w:hAnsi="Palatino Linotype" w:cstheme="minorHAnsi"/>
          <w:lang w:val="ru-RU"/>
        </w:rPr>
        <w:t xml:space="preserve">пешниҳод мекунад ё дар рафти тафтишоти таъқиби </w:t>
      </w:r>
      <w:r w:rsidR="00101027" w:rsidRPr="004A7A59">
        <w:rPr>
          <w:rFonts w:ascii="Palatino Linotype" w:hAnsi="Palatino Linotype" w:cstheme="minorHAnsi"/>
          <w:lang w:val="ru-RU"/>
        </w:rPr>
        <w:t xml:space="preserve">шаҳвонӣ </w:t>
      </w:r>
      <w:r w:rsidRPr="004A7A59">
        <w:rPr>
          <w:rFonts w:ascii="Palatino Linotype" w:hAnsi="Palatino Linotype" w:cstheme="minorHAnsi"/>
          <w:lang w:val="ru-RU"/>
        </w:rPr>
        <w:t xml:space="preserve">ҳамкорӣ мекунад, манъ кунад. </w:t>
      </w:r>
    </w:p>
    <w:p w14:paraId="2C533980" w14:textId="77777777" w:rsidR="00AA2CEB" w:rsidRPr="004A7A59" w:rsidRDefault="00AA2CEB" w:rsidP="00AA2CEB">
      <w:pPr>
        <w:widowControl w:val="0"/>
        <w:autoSpaceDE w:val="0"/>
        <w:autoSpaceDN w:val="0"/>
        <w:adjustRightInd w:val="0"/>
        <w:jc w:val="both"/>
        <w:rPr>
          <w:rFonts w:ascii="Palatino Linotype" w:hAnsi="Palatino Linotype" w:cstheme="minorHAnsi"/>
          <w:i/>
          <w:lang w:val="ru-RU"/>
        </w:rPr>
      </w:pPr>
    </w:p>
    <w:p w14:paraId="0FD1B387"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i/>
          <w:iCs/>
          <w:lang w:val="ru-RU"/>
        </w:rPr>
        <w:t>Воситаҳои ҳифзи ҳуқуқӣ –</w:t>
      </w:r>
      <w:r w:rsidRPr="004A7A59">
        <w:rPr>
          <w:rFonts w:ascii="Palatino Linotype" w:hAnsi="Palatino Linotype"/>
          <w:lang w:val="ru-RU"/>
        </w:rPr>
        <w:t xml:space="preserve"> воситаҳои ҳифзи ҳуқуқӣ бояд сиёсати баргардонидани ҷабрдидагонро ба ҳолати пеш аз таъқиб инъикос кунанд ва бояд ҷазоҳои боздорандаро пешбинӣ намоянд.</w:t>
      </w:r>
    </w:p>
    <w:p w14:paraId="7AE0F537" w14:textId="77777777" w:rsidR="00AA2CEB" w:rsidRPr="004A7A59" w:rsidRDefault="00AA2CEB" w:rsidP="00AA2CEB">
      <w:pPr>
        <w:widowControl w:val="0"/>
        <w:autoSpaceDE w:val="0"/>
        <w:autoSpaceDN w:val="0"/>
        <w:adjustRightInd w:val="0"/>
        <w:jc w:val="both"/>
        <w:rPr>
          <w:rFonts w:ascii="Palatino Linotype" w:hAnsi="Palatino Linotype" w:cstheme="minorHAnsi"/>
          <w:i/>
          <w:lang w:val="ru-RU"/>
        </w:rPr>
      </w:pPr>
    </w:p>
    <w:p w14:paraId="232C4182" w14:textId="780D16F3"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i/>
          <w:iCs/>
          <w:lang w:val="ru-RU"/>
        </w:rPr>
        <w:t>Таҳияи сиёсат ва омӯзиш</w:t>
      </w:r>
      <w:r w:rsidRPr="004A7A59">
        <w:rPr>
          <w:rFonts w:ascii="Palatino Linotype" w:hAnsi="Palatino Linotype"/>
          <w:lang w:val="ru-RU"/>
        </w:rPr>
        <w:t xml:space="preserve"> – қонунҳо дар бораи таъқиби ҷинсӣ, хоҳ ҷиноятӣ ва хоҳ шаҳрвандӣ, бояд пешгирӣ, таҳияи сиёсат ва омӯзиши шахсонеро, ки барои татбиқ ва иҷрои қонун ӯҳдадор ва масъуланд, талаб намоянд. Тренингҳо оид ба мубориза бо таъқиби </w:t>
      </w:r>
      <w:r w:rsidR="00411642" w:rsidRPr="004A7A59">
        <w:rPr>
          <w:rFonts w:ascii="Palatino Linotype" w:hAnsi="Palatino Linotype"/>
          <w:lang w:val="ru-RU"/>
        </w:rPr>
        <w:t>шаҳвонӣ</w:t>
      </w:r>
      <w:r w:rsidRPr="004A7A59">
        <w:rPr>
          <w:rFonts w:ascii="Palatino Linotype" w:hAnsi="Palatino Linotype"/>
          <w:lang w:val="ru-RU"/>
        </w:rPr>
        <w:t xml:space="preserve">бояд аз кормандони бахшҳои давлатӣ ва хусусӣ талаб карда шаванд, то дар пешгирии таъқиби ҷинсӣ кӯмак расонанд. Қонунҳо бояд талаб кунанд, ки сиёсати таъқиби </w:t>
      </w:r>
      <w:r w:rsidR="00411642" w:rsidRPr="004A7A59">
        <w:rPr>
          <w:rFonts w:ascii="Palatino Linotype" w:hAnsi="Palatino Linotype"/>
          <w:lang w:val="ru-RU"/>
        </w:rPr>
        <w:t xml:space="preserve">шаҳвонӣ </w:t>
      </w:r>
      <w:r w:rsidRPr="004A7A59">
        <w:rPr>
          <w:rFonts w:ascii="Palatino Linotype" w:hAnsi="Palatino Linotype"/>
          <w:lang w:val="ru-RU"/>
        </w:rPr>
        <w:t>дар ҳама соҳаҳо амалӣ карда шавад. Қонунҳо бояд таҳияи сиёсати ташкилиро, ки механизмҳои дохилии шикоятҳоро дар бар мегирад, пешбинӣ кунанд, ки он ба ҷабрдидагон имкон диҳад, ки бидуни пешниҳоди шикояти расмии шаҳрвандӣ ё ариза барои оғози парвандаи ҷиноятӣ оид ба таъқиби</w:t>
      </w:r>
      <w:r w:rsidR="00705ED9" w:rsidRPr="004A7A59">
        <w:rPr>
          <w:rFonts w:ascii="Palatino Linotype" w:hAnsi="Palatino Linotype"/>
          <w:lang w:val="ru-RU"/>
        </w:rPr>
        <w:t xml:space="preserve">шаҳвонӣ </w:t>
      </w:r>
      <w:r w:rsidRPr="004A7A59">
        <w:rPr>
          <w:rFonts w:ascii="Palatino Linotype" w:hAnsi="Palatino Linotype"/>
          <w:lang w:val="ru-RU"/>
        </w:rPr>
        <w:t xml:space="preserve">даъво пешниҳод кунанд. Эҳтимол аст, ки ҷабрдидагони таъқиб дар раванди баррасии шикоятҳои ғайрирасмӣ бештар нигаронӣ мекунанд. </w:t>
      </w:r>
    </w:p>
    <w:p w14:paraId="73D9DBE2"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07D56E22"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i/>
          <w:iCs/>
          <w:lang w:val="ru-RU"/>
        </w:rPr>
        <w:t>Маориф ва баланд бардоштани сатҳи огоҳӣ</w:t>
      </w:r>
      <w:r w:rsidRPr="004A7A59">
        <w:rPr>
          <w:rFonts w:ascii="Palatino Linotype" w:hAnsi="Palatino Linotype"/>
          <w:lang w:val="ru-RU"/>
        </w:rPr>
        <w:t xml:space="preserve"> - қонунҳо оид ба озори ҷинсӣ бояд захираҳоро барои таълим ва баланд бардоштани сатҳи огоҳӣ, аз ҷумла таъқиби ҷинсӣ ҳамчун мавзӯъ дар маъракаҳо оид ба ЗНЗД дар саросари кишвар ҷудо намоянд; инчунин маъракаҳои васоити ахбори оммаро барои пешбурди баробарии гендерӣ таҳия кунанд ва занонро дар бораи ҳуқуқҳояшон огоҳ созанд, агар онҳо ба таъқиби ҷинсӣ дучор шуда бошанд. </w:t>
      </w:r>
    </w:p>
    <w:p w14:paraId="21EEB9BD"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5E5841A7"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i/>
          <w:iCs/>
          <w:lang w:val="ru-RU"/>
        </w:rPr>
        <w:t>Ӯҳдадориҳои корфармо тибқи қонун</w:t>
      </w:r>
      <w:r w:rsidRPr="004A7A59">
        <w:rPr>
          <w:rFonts w:ascii="Palatino Linotype" w:hAnsi="Palatino Linotype" w:cstheme="minorHAnsi"/>
          <w:lang w:val="ru-RU"/>
        </w:rPr>
        <w:t xml:space="preserve"> - қонунҳо бояд корфармоёнро вазифадор кунанд, ки барои фароҳам овардани муҳити бехатари корӣ барои занон тамоми чораҳои заруриро андешанд. (Ӯҳдадориҳои корфармо тибқи қонун инчунин бояд таҳия ва паҳн кардани сиёсат дар ҷои кор, омӯзиши мунтазам, татбиқи расмиёти самараноки баррасии шикоятҳо ва тафтишот, инчунин ҷамъоварии маълумот ва ҳисоботро дар бар гиранд.)</w:t>
      </w:r>
    </w:p>
    <w:p w14:paraId="7ADB9422"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54CECED7"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i/>
          <w:iCs/>
          <w:lang w:val="ru-RU"/>
        </w:rPr>
        <w:t>Вокуниши фаврӣ</w:t>
      </w:r>
      <w:r w:rsidRPr="004A7A59">
        <w:rPr>
          <w:rFonts w:ascii="Palatino Linotype" w:hAnsi="Palatino Linotype" w:cstheme="minorHAnsi"/>
          <w:lang w:val="ru-RU"/>
        </w:rPr>
        <w:t xml:space="preserve"> - ҳама қонунҳо бояд аз корфармоён талаб кунанд, ки нисбати даъвоҳои таъқиби ҷинсӣ чораҳои фаврӣ андешанд. Он ҳуҷҷатгузории шикоят, андешидани чораҳо барои қатъ кардани ҳама гуна таъқиботи эҳтимолӣ, оғози тафтишот ва дастгирии ҷабрдидаро дар бар мегирад. </w:t>
      </w:r>
    </w:p>
    <w:p w14:paraId="1CE1FCED"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24B0DC60" w14:textId="293666E8" w:rsidR="00AA2CEB" w:rsidRPr="004A7A59" w:rsidRDefault="00AA2CEB" w:rsidP="00AA2CEB">
      <w:pPr>
        <w:pStyle w:val="3"/>
        <w:spacing w:before="0"/>
        <w:jc w:val="both"/>
        <w:rPr>
          <w:rFonts w:ascii="Palatino Linotype" w:hAnsi="Palatino Linotype" w:cstheme="minorHAnsi"/>
          <w:b/>
          <w:bCs/>
          <w:i/>
          <w:iCs/>
          <w:color w:val="2F5496" w:themeColor="accent1" w:themeShade="BF"/>
          <w:lang w:val="ru-RU"/>
        </w:rPr>
      </w:pPr>
      <w:bookmarkStart w:id="191" w:name="_Toc127457447"/>
      <w:r w:rsidRPr="004A7A59">
        <w:rPr>
          <w:rFonts w:ascii="Palatino Linotype" w:hAnsi="Palatino Linotype" w:cstheme="minorHAnsi"/>
          <w:b/>
          <w:bCs/>
          <w:i/>
          <w:iCs/>
          <w:color w:val="2F5496" w:themeColor="accent1" w:themeShade="BF"/>
          <w:lang w:val="ru-RU"/>
        </w:rPr>
        <w:t xml:space="preserve">4.5.2. Нобаробарии гендерӣ дар бозори меҳнат ҳамчун омили хавф, ки ба ЗШГ мусоидат мекунад, бахусус </w:t>
      </w:r>
      <w:bookmarkEnd w:id="191"/>
      <w:r w:rsidR="007D177A" w:rsidRPr="004A7A59">
        <w:rPr>
          <w:rFonts w:ascii="Palatino Linotype" w:hAnsi="Palatino Linotype" w:cstheme="minorHAnsi"/>
          <w:b/>
          <w:bCs/>
          <w:i/>
          <w:iCs/>
          <w:color w:val="2F5496" w:themeColor="accent1" w:themeShade="BF"/>
          <w:lang w:val="ru-RU"/>
        </w:rPr>
        <w:t xml:space="preserve">ЗХ  </w:t>
      </w:r>
    </w:p>
    <w:p w14:paraId="30032545"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Нобаробарии гендерӣ дар бозори меҳнат дар Тоҷикистон нисбат ба дигар минтақаҳо бештар ба назар мерасад. Ин натиҷаи омезиши омилҳои демографӣ, иқтисодӣ ва иҷтимоӣ мебошад. Камбудиҳои асосӣ дар соҳаи баробарии гендерӣ аз ҷониби Кумита оид ба барҳам додани табъиз нисбати занон ва Кумитаи ТБМ-и коршиносон оид ба татбиқи конвенсияҳо ва тавсияҳо (ККТКТ) ҳангоми баррасии ҷараёни татбиқи КБТНЗ ва Конвенсияи ТБМ № 111 – Табъиз (Шуғл ва фаъолияти касбӣ) ба таври зерин муайян карда шуданд: </w:t>
      </w:r>
    </w:p>
    <w:p w14:paraId="03B98C1B" w14:textId="2BB3747D" w:rsidR="00AA2CEB" w:rsidRPr="004A7A59" w:rsidRDefault="00262647" w:rsidP="00AA2CEB">
      <w:pPr>
        <w:widowControl w:val="0"/>
        <w:numPr>
          <w:ilvl w:val="1"/>
          <w:numId w:val="60"/>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Назари </w:t>
      </w:r>
      <w:r w:rsidR="00AA2CEB" w:rsidRPr="004A7A59">
        <w:rPr>
          <w:rFonts w:ascii="Palatino Linotype" w:hAnsi="Palatino Linotype" w:cstheme="minorHAnsi"/>
          <w:lang w:val="ru-RU"/>
        </w:rPr>
        <w:t xml:space="preserve">занон дар бахши </w:t>
      </w:r>
      <w:r w:rsidR="00541C3A" w:rsidRPr="004A7A59">
        <w:rPr>
          <w:rFonts w:ascii="Palatino Linotype" w:hAnsi="Palatino Linotype" w:cstheme="minorHAnsi"/>
          <w:lang w:val="ru-RU"/>
        </w:rPr>
        <w:t xml:space="preserve">корҳои </w:t>
      </w:r>
      <w:r w:rsidR="00AA2CEB" w:rsidRPr="004A7A59">
        <w:rPr>
          <w:rFonts w:ascii="Palatino Linotype" w:hAnsi="Palatino Linotype" w:cstheme="minorHAnsi"/>
          <w:lang w:val="ru-RU"/>
        </w:rPr>
        <w:t xml:space="preserve">ғайрирасмӣ ва каммузд дар соҳаҳои тандурустӣ, маориф ва кишоварзӣ. </w:t>
      </w:r>
    </w:p>
    <w:p w14:paraId="00409897" w14:textId="77777777" w:rsidR="00AA2CEB" w:rsidRPr="004A7A59" w:rsidRDefault="00AA2CEB" w:rsidP="00AA2CEB">
      <w:pPr>
        <w:widowControl w:val="0"/>
        <w:numPr>
          <w:ilvl w:val="1"/>
          <w:numId w:val="60"/>
        </w:numPr>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Ба вазъи занони деҳот ва иштироки баланди онҳо дар бахши ғайрирасмии иқтисодиёт диққати махсус дода шуд, ки ба вазъи ноустувори иқтисодии онҳо оварда мерасонад. Инчунин таъкид карда шуд, ки занони деҳот дар дастрасӣ ба таҳсилот, аз ҷумла омӯзиши касбӣ ва дастрасӣ ба шуғл дар бахши расмӣ, дастрасӣ ба нафақа, ҳифзи иҷтимоӣ ва дастрасӣ ба замин бо мушкилоти махсус рӯ ба рӯ мешаванд. </w:t>
      </w:r>
    </w:p>
    <w:p w14:paraId="492A95D9" w14:textId="77777777" w:rsidR="00AA2CEB" w:rsidRPr="004A7A59" w:rsidRDefault="00AA2CEB" w:rsidP="00AA2CEB">
      <w:pPr>
        <w:widowControl w:val="0"/>
        <w:numPr>
          <w:ilvl w:val="1"/>
          <w:numId w:val="60"/>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Сатҳи пасти иштироки занон дар бозори меҳнат (32,6 фоиз) ва сатҳи пасти шуғл дар байни занон (40,5 фоиз) дар муқоиса бо мардон (59,5 фоиз). </w:t>
      </w:r>
    </w:p>
    <w:p w14:paraId="01C37A22" w14:textId="1E889D87" w:rsidR="00AA2CEB" w:rsidRPr="004A7A59" w:rsidRDefault="00AA2CEB" w:rsidP="00AA2CEB">
      <w:pPr>
        <w:widowControl w:val="0"/>
        <w:numPr>
          <w:ilvl w:val="1"/>
          <w:numId w:val="60"/>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Фаро гирифта нашудан бо низоми таъминоти иҷтимоӣ, норасоии муассисаҳои томактабӣ ва ӯҳдадориҳои оилавӣ, ки бо кори музднок номувофиқанд, занонро махсусан ба бекорӣ дучор мекунанд. </w:t>
      </w:r>
    </w:p>
    <w:p w14:paraId="4331131D" w14:textId="77777777" w:rsidR="00AA2CEB" w:rsidRPr="004A7A59" w:rsidRDefault="00AA2CEB" w:rsidP="00AA2CEB">
      <w:pPr>
        <w:widowControl w:val="0"/>
        <w:numPr>
          <w:ilvl w:val="1"/>
          <w:numId w:val="60"/>
        </w:numPr>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Нигоҳ доштани муқаррарот дар бораи манъи кори занон дар касбҳои хатарнок ва касбҳое, ки бардоштан ва дар даст аз як ҷо ба ҷои дигар бурдани ашёро талаб мекунанд, дар Кодекси нави меҳнат (моддаҳои 160, 161 ва 216) ва соли 2017 қабули рӯйхати касбҳое, ки дар онҳо шуғли занон манъ аст; инчунин </w:t>
      </w:r>
    </w:p>
    <w:p w14:paraId="4CB7122F" w14:textId="77777777" w:rsidR="00AA2CEB" w:rsidRPr="004A7A59" w:rsidRDefault="00AA2CEB" w:rsidP="00AA2CEB">
      <w:pPr>
        <w:widowControl w:val="0"/>
        <w:numPr>
          <w:ilvl w:val="1"/>
          <w:numId w:val="60"/>
        </w:numPr>
        <w:autoSpaceDE w:val="0"/>
        <w:autoSpaceDN w:val="0"/>
        <w:adjustRightInd w:val="0"/>
        <w:jc w:val="both"/>
        <w:rPr>
          <w:rFonts w:ascii="Palatino Linotype" w:hAnsi="Palatino Linotype"/>
          <w:lang w:val="ru-RU"/>
        </w:rPr>
      </w:pPr>
      <w:r w:rsidRPr="004A7A59">
        <w:rPr>
          <w:rFonts w:ascii="Palatino Linotype" w:hAnsi="Palatino Linotype"/>
          <w:lang w:val="ru-RU"/>
        </w:rPr>
        <w:t>Набудани дастрасӣ ба шуғл барои занони дорои рақобатпазирии паст, аз қабили занони маъюб, модарони серфарзанд, занони сарварони оилаҳои нопурра (яъне занони танҳо), занони ҳомила ва заноне, ки мардони муҳоҷир</w:t>
      </w:r>
      <w:bookmarkStart w:id="192" w:name="_Int_unS4Gaqa"/>
      <w:r w:rsidRPr="004A7A59">
        <w:rPr>
          <w:rFonts w:ascii="Palatino Linotype" w:hAnsi="Palatino Linotype"/>
          <w:lang w:val="ru-RU"/>
        </w:rPr>
        <w:t xml:space="preserve"> монда рафтаанд.</w:t>
      </w:r>
      <w:r w:rsidRPr="004A7A59">
        <w:rPr>
          <w:rFonts w:ascii="Palatino Linotype" w:hAnsi="Palatino Linotype"/>
          <w:vertAlign w:val="superscript"/>
        </w:rPr>
        <w:footnoteReference w:id="409"/>
      </w:r>
      <w:bookmarkEnd w:id="192"/>
    </w:p>
    <w:p w14:paraId="26416CF8"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36FE1C0B" w14:textId="77777777" w:rsidR="00AA2CEB" w:rsidRPr="004A7A59" w:rsidRDefault="00AA2CEB" w:rsidP="00AA2CEB">
      <w:pPr>
        <w:widowControl w:val="0"/>
        <w:autoSpaceDE w:val="0"/>
        <w:autoSpaceDN w:val="0"/>
        <w:adjustRightInd w:val="0"/>
        <w:jc w:val="both"/>
        <w:rPr>
          <w:rFonts w:ascii="Palatino Linotype" w:hAnsi="Palatino Linotype"/>
          <w:color w:val="000000" w:themeColor="text1"/>
          <w:lang w:val="ru-RU"/>
        </w:rPr>
      </w:pPr>
      <w:r w:rsidRPr="004A7A59">
        <w:rPr>
          <w:rFonts w:ascii="Palatino Linotype" w:hAnsi="Palatino Linotype"/>
          <w:color w:val="000000" w:themeColor="text1"/>
          <w:lang w:val="ru-RU"/>
        </w:rPr>
        <w:t xml:space="preserve">Ин камбудиҳо занонро дар оила ва ҷомеа осебпазир мегардонанд, зеро онҳо дар зиндагии мустақилона ва қабули қарорҳои худ маҳдуданд. Дар Тоҷикистон стереотипҳои гендерӣ дикта мекунанд, ки мардон нақши саробонро доранд. Дар оилаҳои тоҷик мардон одатан берун аз хона кор мекунанд ва музди меҳнат ё дигар даромади худро мустақилона идора мекунанд. Чунин ақида вуҷуд дорад, ки агар шавҳар пул кор кунад ва хӯрок ва либос харад, занон ба пул ниёз надоранд. Аммо, мардон низ дар иҷрои нақшҳои муқаррарнамудаи худ ба мушкилот дучор мешаванд. Дар бозори меҳнати Тоҷикистон қувваи корӣ зиёдати ба мушоҳида </w:t>
      </w:r>
      <w:r w:rsidRPr="004A7A59">
        <w:rPr>
          <w:rFonts w:ascii="Palatino Linotype" w:hAnsi="Palatino Linotype"/>
          <w:color w:val="000000" w:themeColor="text1"/>
          <w:lang w:val="ru-RU"/>
        </w:rPr>
        <w:lastRenderedPageBreak/>
        <w:t>мерасад, ки барои мардон пайдо кардани ҷойҳои кори муносиб ва музднокро душвор мегардонад. Муҳоҷирати меҳнатӣ ба хориҷа барои бисёре аз мардон барои ба даст овардани даромад барои хонаводаи худ ва интиқоли маблағ ба оилаҳои худ ба Тоҷикистон стратегияи наҷот ба ҳисоб меравад. Ин мушкилоти иқтисодӣ дар якҷоягӣ бо стереотипҳои доимии гендерӣ боиси ташаннуҷи оилавӣ мегардад, вақте ки мардон наметавонанд оилаҳои худро аз ҷиҳати молиявӣ таъмин кунанд, дар ҳоле ки занон аз ҷиҳати молиявӣ аз мардон вобастаанд. Дар бисёр ҳолатҳо, аъзоёни оила ба занон иҷозат намедиҳанд, ки берун аз хона кор кунанд ва интизоранд, ки мард ҳамчун таъминкунандаи асосӣ барои таъмини оила маблағи кофӣ ба даст орад.</w:t>
      </w:r>
    </w:p>
    <w:p w14:paraId="4D86A371"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413910E6" w14:textId="7A100DC5"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color w:val="000000" w:themeColor="text1"/>
          <w:lang w:val="ru-RU"/>
        </w:rPr>
        <w:t xml:space="preserve">Мавзӯи зӯроварии иқтисодӣ дар Тоҷикистон зуд-зуд баррасӣ мешавад. Мақомоти давлатӣ ва ТҒД, ки ҷабрдиддагони </w:t>
      </w:r>
      <w:r w:rsidR="00203321" w:rsidRPr="004A7A59">
        <w:rPr>
          <w:rFonts w:ascii="Palatino Linotype" w:hAnsi="Palatino Linotype"/>
          <w:color w:val="000000" w:themeColor="text1"/>
          <w:lang w:val="ru-RU"/>
        </w:rPr>
        <w:t>ЗХ</w:t>
      </w:r>
      <w:r w:rsidRPr="004A7A59">
        <w:rPr>
          <w:rFonts w:ascii="Palatino Linotype" w:hAnsi="Palatino Linotype"/>
          <w:color w:val="000000" w:themeColor="text1"/>
          <w:lang w:val="ru-RU"/>
        </w:rPr>
        <w:t>-ро дастгирӣ мекунанд, таъкид мекунанд, ки мардон аз зӯроварии иқтисодӣ дар якҷоягӣ бо зӯроварии эҳсосии занони худ азият мекашанд. Занҳо ин мардонро барои даромади кам ва таъмин карда натавонистани оилаашон сарзаниш мекунанд. Дар ин ҳолат, мардон ҷабрдида ва занон ҷабркунанда ҳисобида мешаванд. Дар ҳақиқат, зӯроварии иқтисодӣ яке аз шакли барҷастатарини ЗШГ дар Тоҷикистон ба ҳисоб меравад, ки ин тадқиқоти БРСММ аз он шаҳодат медиҳад. Ин тадқиқот зӯроварии иқтисодиро ҳамчун саркашӣ кардани аъзои оила ё шарик барои ҷудо кардани маблағи кофӣ барои хароҷоти хона, муайян мекунад, ҳатто агар онҳо барои хароҷоти дигар маблағ дошта бошанд ҳам; пинҳон кардани даромади оила ё маҳрум кардани зан аз дастрасӣ ба ин даромадҳо; даст кашидан аз ҷудо кардани маблағ барои хӯрокворӣ ва молҳои зарурӣ; даст кашидан аз ҷудо кардани маблағ барои кӯдакон; инчунин даст кашидан аз додани маблағ барои хароҷоти шахсӣ, аз қабили либос, пойафзол ва маҳсулоти гигиенӣ. Тибқи тадқиқот, намуди маъмултарини зӯроварии гендерӣ, ки занони синнашон 18-65 сола ва калонтар аз ҷониби шавҳар/шарики ҳозираи худ ба он дучор мешаванд, ин зӯроварии иқтисодӣ (31 фоиз) ва пас аз он зӯроварии равонӣ (21 фоиз) ва зӯроварии ҷисмонӣ (20 фоиз) мебошад, ки ҳар як панҷум зан аз ин намуди зӯроварӣ хабар медиҳад.</w:t>
      </w:r>
      <w:r w:rsidRPr="004A7A59">
        <w:rPr>
          <w:rStyle w:val="ab"/>
          <w:rFonts w:ascii="Palatino Linotype" w:hAnsi="Palatino Linotype"/>
          <w:color w:val="000000" w:themeColor="text1"/>
        </w:rPr>
        <w:footnoteReference w:id="410"/>
      </w:r>
      <w:r w:rsidRPr="004A7A59">
        <w:rPr>
          <w:rFonts w:ascii="Palatino Linotype" w:hAnsi="Palatino Linotype"/>
          <w:color w:val="000000" w:themeColor="text1"/>
          <w:lang w:val="ru-RU"/>
        </w:rPr>
        <w:t xml:space="preserve"> Занони хонанишин ва бекорон ба зӯроварии иқтисодӣ бештар осебпазиранд: 67 фоизи </w:t>
      </w:r>
      <w:r w:rsidRPr="004A7A59">
        <w:rPr>
          <w:rFonts w:ascii="Palatino Linotype" w:hAnsi="Palatino Linotype"/>
          <w:lang w:val="ru-RU"/>
        </w:rPr>
        <w:t xml:space="preserve">заноне, ки дар бораи зӯроварии иқтисодӣ хабар додаанд, хонанишин ва 12 фоизашон бекор мебошанд. Сатҳи пасттарини зӯроварии иқтисодӣ дар байни заноне ба қайд гирифта шудааст, ки даромади худро доранд, ба монанди занони корфармо, занони муҳоҷири меҳнатӣ, занони нафақахӯр ва заноне, ки бо кори тасодуфӣ машғуланд. </w:t>
      </w:r>
    </w:p>
    <w:p w14:paraId="454A2225"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480CB012" w14:textId="54ED3494"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Зӯроварии иқтисодӣ яке аз шаклҳои </w:t>
      </w:r>
      <w:r w:rsidR="00CA08C1" w:rsidRPr="004A7A59">
        <w:rPr>
          <w:rFonts w:ascii="Palatino Linotype" w:hAnsi="Palatino Linotype"/>
          <w:lang w:val="ru-RU"/>
        </w:rPr>
        <w:t xml:space="preserve">ЗХ </w:t>
      </w:r>
      <w:r w:rsidRPr="004A7A59">
        <w:rPr>
          <w:rFonts w:ascii="Palatino Linotype" w:hAnsi="Palatino Linotype"/>
          <w:lang w:val="ru-RU"/>
        </w:rPr>
        <w:t>мебошад ва таъсис ё кӯшиши вобастагии молиявии шахсро тавассути нигоҳ доштани назорати пурра аз болои захираҳои молиявӣ, маҳдуд кардани дастрасӣ ба пул ва/ё манъи кор ё таҳсил дар мактабро дар бар мегирад.</w:t>
      </w:r>
      <w:r w:rsidRPr="004A7A59">
        <w:rPr>
          <w:rStyle w:val="ab"/>
          <w:rFonts w:ascii="Palatino Linotype" w:hAnsi="Palatino Linotype"/>
        </w:rPr>
        <w:footnoteReference w:id="411"/>
      </w:r>
      <w:r w:rsidRPr="004A7A59">
        <w:rPr>
          <w:rFonts w:ascii="Palatino Linotype" w:hAnsi="Palatino Linotype"/>
          <w:lang w:val="ru-RU"/>
        </w:rPr>
        <w:t xml:space="preserve"> Қонун “Дар</w:t>
      </w:r>
      <w:r w:rsidRPr="004A7A59">
        <w:rPr>
          <w:rFonts w:ascii="Palatino Linotype" w:hAnsi="Palatino Linotype"/>
        </w:rPr>
        <w:t> </w:t>
      </w:r>
      <w:r w:rsidRPr="004A7A59">
        <w:rPr>
          <w:rFonts w:ascii="Palatino Linotype" w:hAnsi="Palatino Linotype"/>
          <w:lang w:val="ru-RU"/>
        </w:rPr>
        <w:t>бораи</w:t>
      </w:r>
      <w:r w:rsidRPr="004A7A59">
        <w:rPr>
          <w:rFonts w:ascii="Palatino Linotype" w:hAnsi="Palatino Linotype"/>
        </w:rPr>
        <w:t> </w:t>
      </w:r>
      <w:r w:rsidRPr="004A7A59">
        <w:rPr>
          <w:rFonts w:ascii="Palatino Linotype" w:hAnsi="Palatino Linotype"/>
          <w:lang w:val="ru-RU"/>
        </w:rPr>
        <w:t xml:space="preserve">пешгирии зӯроварӣ дар оила” (2013с.) зӯроварии иқтисодиро ҳамчун амали қасдан ғайриқонунии як аъзои оила нисбат </w:t>
      </w:r>
      <w:r w:rsidRPr="004A7A59">
        <w:rPr>
          <w:rFonts w:ascii="Palatino Linotype" w:hAnsi="Palatino Linotype"/>
          <w:lang w:val="ru-RU"/>
        </w:rPr>
        <w:lastRenderedPageBreak/>
        <w:t xml:space="preserve">ба аъзои дигари оила бо мақсади маҳрум кардани онҳо аз манзил, хӯрок, либос, амвол ё пули нақд, ки ҷабрдида тибқи қонунгузории ҶТ ҳуқуқ дорад, муайян мекунад. Ин амал метавонад боиси вайрон гардидани солимии ҷисмонӣ, рӯҳӣ ё сар задани дигар ҳолатҳои ногувор гардад (моддаи 1). Дар асоси ин таърифҳо ва вазъи кунунии паҳншавии зӯроварии иқтисодӣ, занон дар Тоҷикистон бештар ба зӯроварии иқтисодӣ дучор мегарданд. Зӯроварӣ нисбати мардон, ки аз ҷониби мақомоти давлатӣ ва ТҒД тасвир шудааст, ба ЗШГ мансуб кардан душвор аст, зеро сарчашмаи он стереотипҳои доимии гендерӣ дар бораи нақшҳои занон ва мардон аст, ки дар боло тавсиф шудааст. </w:t>
      </w:r>
    </w:p>
    <w:p w14:paraId="29CB7915"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7DF0EC99" w14:textId="2B06EEE7" w:rsidR="00AA2CEB" w:rsidRPr="004A7A59" w:rsidRDefault="00AA2CEB" w:rsidP="00AA2CEB">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Қонунҳо ва барномаҳо барои баланд бардоштани нақши занон, пешгирии зӯроварӣ дар оила, қонунгузории меҳнат ва сиёсати шуғл робитаи байни нобаробарии гендериро дар бозори меҳнат ва ЗШГ пешбинӣ намекунанд ва онҳо чораҳои пешгирии зӯроварии иқтисодӣ дар оила тавассути ҳалли нобаробарии гендерӣ дар бозори меҳнатро дар бар намегиранд. Заминаи ҳуқуқӣ ва сиёсӣ муқаррароти умумиро барои таъмини баробарии гендерӣ дар бозори меҳнат ва дастрасӣ ба шуғл пешбинӣ мекунад. </w:t>
      </w:r>
    </w:p>
    <w:p w14:paraId="1EB19ED9"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1F27A8A6"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Кодекси меҳнати Тоҷикистон (2016 с.) кафолатҳо ва озодиҳои ҳадди ақалро дар ҷои кор муқаррар намуда, муносибатҳои меҳнатӣ ва муносибатҳои ба он алоқамандро танзим менамояд. Он ба ҳимояи ҳуқуқ ва озодиҳои иштирокчиёни муносибатҳои меҳнатӣ равона шудааст. Он ба ҳамаи корфармоёни Тоҷикистон, ҳам давлатӣ ва ҳам хусусӣ дахл дорад (моддаи 9) ва як қатор кафолатҳоро, аз ҷумла нисбати баробарии гендерӣ пешбинӣ менамояд. Моддаи 4-и Кодекси меҳнат (2016 с.) якчанд принсипҳои муҳими қонунгузории меҳнат, аз ҷумла озодии меҳнатро муқаррар менамояд: роҳ надодан ба маҳдудияти ҳуқуқи инсон ва шаҳрванд дар муносибатҳои меҳнатӣ; манъи табъиз, меҳнати маҷбурӣ ва истифодаи меҳнати занон ва ноболиғон дар корҳои вазнин, зеризаминӣ ва хатарнок; таъмини ҳуқуқ ба музди одилонаи меҳнат, ки набояд аз ҳадди ақали музди меҳнат камтар бошад; баробарии ҳуқуқ ва имкониятҳои кормандон. Баъзе аз ин принсипҳо дар муқаррароти дахлдор муфассал оварда шудаанд. Масалан, озодии меҳнат маънои онро дорад, ки ҳар кас ҳуқуқ дорад бе ягон табъиз ва маҷбуркунӣ меҳнатро озодона интихоб намояд ва ё ба меҳнат озодона ризоият диҳад, ба малакаи худ ба меҳнат ихтиёрдорӣ кунад, касб ва самти фаъолиятро интихоб кунад (моддаи 5). Манъи табъиз дар муносибатҳои меҳнатӣ нишон медиҳад, ки ҳамаи шаҳрвандон ба меҳнат ҳуқуқи баробар доранд. Табъиз дар муносибатҳои меҳнатӣ манъ аст. Ҳама гуна фарқиятгузорӣ, роҳ надодан, афзалият гузоштан ё рад кардан аз қабул ба кор қатъи назар аз миллат, нажод, ҷинс, забон, эътиқоди динӣ, мавқеи сиёсӣ, вазъи иҷтимоӣ, таҳсил ва молу мулк, ки баробарии имкониятро дар меҳнат халалдор мекунад, манъ аст (моддаи 7). Ҳамин моддаи 7 пешбинӣ мекунад, ки ҳама гуна фарқиятҳо дар меҳнат, ки ба хусусияти корҳои мушаххас ё ғамхории махсуси давлат дар бораи шахсоне, ки ба ҳифзи баланди иҷтимоӣ ниёз доранд (аз рӯи ҷинс, синну сол, камбудиҳои ҷисмонӣ, ӯҳдадориҳои оилавӣ, мақоми иҷтимоӣ ва фарҳанг) набояд ҳамчун табъиз баррасӣ карда шаванд. </w:t>
      </w:r>
    </w:p>
    <w:p w14:paraId="4F7DBC86"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25B640D1"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Дар Қонун "Дар бораи кафолатҳои давлатии</w:t>
      </w:r>
      <w:r w:rsidRPr="004A7A59">
        <w:rPr>
          <w:rFonts w:ascii="Palatino Linotype" w:hAnsi="Palatino Linotype"/>
        </w:rPr>
        <w:t> </w:t>
      </w:r>
      <w:r w:rsidRPr="004A7A59">
        <w:rPr>
          <w:rFonts w:ascii="Palatino Linotype" w:hAnsi="Palatino Linotype"/>
          <w:lang w:val="ru-RU"/>
        </w:rPr>
        <w:t>баробарҳуқуқии мардону</w:t>
      </w:r>
      <w:r w:rsidRPr="004A7A59">
        <w:rPr>
          <w:rFonts w:ascii="Palatino Linotype" w:hAnsi="Palatino Linotype"/>
        </w:rPr>
        <w:t> </w:t>
      </w:r>
      <w:r w:rsidRPr="004A7A59">
        <w:rPr>
          <w:rFonts w:ascii="Palatino Linotype" w:hAnsi="Palatino Linotype"/>
          <w:lang w:val="ru-RU"/>
        </w:rPr>
        <w:t>занон ва имкониятҳои баробари</w:t>
      </w:r>
      <w:r w:rsidRPr="004A7A59">
        <w:rPr>
          <w:rFonts w:ascii="Palatino Linotype" w:hAnsi="Palatino Linotype"/>
        </w:rPr>
        <w:t> </w:t>
      </w:r>
      <w:r w:rsidRPr="004A7A59">
        <w:rPr>
          <w:rFonts w:ascii="Palatino Linotype" w:hAnsi="Palatino Linotype"/>
          <w:lang w:val="ru-RU"/>
        </w:rPr>
        <w:t>амалигардонии</w:t>
      </w:r>
      <w:r w:rsidRPr="004A7A59">
        <w:rPr>
          <w:rFonts w:ascii="Palatino Linotype" w:hAnsi="Palatino Linotype"/>
        </w:rPr>
        <w:t> </w:t>
      </w:r>
      <w:r w:rsidRPr="004A7A59">
        <w:rPr>
          <w:rFonts w:ascii="Palatino Linotype" w:hAnsi="Palatino Linotype"/>
          <w:lang w:val="ru-RU"/>
        </w:rPr>
        <w:t xml:space="preserve">онҳо" (2005 с.) боби махсуси 4 мавҷуд аст, ки ба кафолатҳои баробарӣ дар соҳаҳои иҷтимоӣ ва иқтисодӣ бахшида шудааст. Моддаи 12 мақомоти ҳокимияти давлатӣ, мақомоти худидоракунии маҳаллӣ ва роҳбарони ташкилотҳоро, новобаста аз шакли моликият, вазифадор менамояд, ки баробар дастрас будани захираҳои иқтисодии ҷамъиятро барои мардону занон, аз ҷумла дастрас будани амволи манқул ва ғайриманқул, замин, дороии молиявӣ, кредитҳо, ҳамчунин фаъолияти соҳибкории озод, дигар хел фаъолияти бо санадҳои қонунгузорӣ манънашударо таъмин намоянд. Мувофиқи моддаи 13 қонун, корфармоён, новобаста аз шакли моликият (давлатӣ ва хусусӣ), ӯҳдадоранд, ки инҳоро таъмин кунанд: </w:t>
      </w:r>
    </w:p>
    <w:p w14:paraId="5BE14720" w14:textId="77777777" w:rsidR="00AA2CEB" w:rsidRPr="004A7A59" w:rsidRDefault="00AA2CEB" w:rsidP="00AA2CEB">
      <w:pPr>
        <w:widowControl w:val="0"/>
        <w:numPr>
          <w:ilvl w:val="0"/>
          <w:numId w:val="62"/>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имкониятҳои баробар барои мардон ва занон барои бастани шартномаҳои меҳнатӣ. </w:t>
      </w:r>
    </w:p>
    <w:p w14:paraId="6C726F1D" w14:textId="77777777" w:rsidR="00AA2CEB" w:rsidRPr="004A7A59" w:rsidRDefault="00AA2CEB" w:rsidP="00AA2CEB">
      <w:pPr>
        <w:widowControl w:val="0"/>
        <w:numPr>
          <w:ilvl w:val="0"/>
          <w:numId w:val="62"/>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дастрасии баробари мардон ва занон ба вазифаҳои холӣ. </w:t>
      </w:r>
    </w:p>
    <w:p w14:paraId="7D1D993A" w14:textId="77777777" w:rsidR="00AA2CEB" w:rsidRPr="004A7A59" w:rsidRDefault="00AA2CEB" w:rsidP="00AA2CEB">
      <w:pPr>
        <w:widowControl w:val="0"/>
        <w:numPr>
          <w:ilvl w:val="0"/>
          <w:numId w:val="62"/>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музди баробар (мукофот) барои мардон ва занон ҳангоми иҷрои кори шабеҳ ё кори баробарарзиш. </w:t>
      </w:r>
    </w:p>
    <w:p w14:paraId="738C4346" w14:textId="77777777" w:rsidR="00AA2CEB" w:rsidRPr="004A7A59" w:rsidRDefault="00AA2CEB" w:rsidP="00AA2CEB">
      <w:pPr>
        <w:widowControl w:val="0"/>
        <w:numPr>
          <w:ilvl w:val="0"/>
          <w:numId w:val="62"/>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имкониятҳои баробар барои такмили ихтисос, бозомӯзӣ ва пешравӣ дар вазифа. </w:t>
      </w:r>
    </w:p>
    <w:p w14:paraId="66FDC259" w14:textId="77777777" w:rsidR="00AA2CEB" w:rsidRPr="004A7A59" w:rsidRDefault="00AA2CEB" w:rsidP="00AA2CEB">
      <w:pPr>
        <w:widowControl w:val="0"/>
        <w:numPr>
          <w:ilvl w:val="0"/>
          <w:numId w:val="62"/>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шароитҳои бехатари корӣ, ки ҳифзи ҳаёт ва саломатии мардон ва занонро таъмин мекунад. </w:t>
      </w:r>
    </w:p>
    <w:p w14:paraId="3015BC28"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4CE00C9E"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Моддаи 15-и ин қонун баробарии гендериро дар сурати аз кор озод кардани кормандон кафолат медиҳад. Шумораи кормандони аз кор озодшудаи як ҷинс бояд ба шумораи ҷории кормандон дар ҷои кори дахлдор мутаносиб бошад. Моддаи 16-и Қонуни мазкур талаб мекунад, ки ҳангоми танзими муносибатҳои иҷтимоию меҳнатӣ тавассути шартнома ва созишномаҳои коллективӣ ба онҳо ворид кардани муқаррароте, ки баробарҳуқуқӣ ва имкониятҳои баробари мардону занон, беҳтар намудани шароитро барои мутобиқ гардондани ӯҳдадориҳои касбӣ ва оилавии онҳо таъмин менамояд, ҳатмист. Иттифоқҳои касаба ва дигар иттиҳодияҳо ва мақомоти салоҳиятдори давлатие, ки кормандон, корфармоён ва иттифоқҳои онҳоро намояндагӣ мекунанд, вазифадоранд иҷрои ин созишномаҳои коллективиро назорат кунанд. Илова бар ин, вақте ки корманд дар бораи табъизи эҳтимолии ҷинс ба суд ё мақомоти дигар, ё иттифоқи касаба, дигар ташкилотхои ҷамъиятие, ки манфиати кормандро ҳимоя мекунанд, бо баҳси меҳнатӣ муроҷиат мекунад ҳамин қонун пешбинӣ мекунад, ки ӯҳдадории исбот намудани набудани нияти табъиз аз рӯи ҷинс (сарбории исботкунӣ) ба зиммаи корфармо гузошта мешавад (моддаи 14). </w:t>
      </w:r>
    </w:p>
    <w:p w14:paraId="4A50EB2E"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1D5B1F20" w14:textId="77777777" w:rsidR="00AA2CEB" w:rsidRPr="004A7A59" w:rsidRDefault="00AA2CEB" w:rsidP="00AA2CEB">
      <w:pPr>
        <w:widowControl w:val="0"/>
        <w:jc w:val="both"/>
        <w:rPr>
          <w:rFonts w:ascii="Palatino Linotype" w:hAnsi="Palatino Linotype"/>
          <w:lang w:val="ru-RU"/>
        </w:rPr>
      </w:pPr>
      <w:r w:rsidRPr="004A7A59">
        <w:rPr>
          <w:rFonts w:ascii="Palatino Linotype" w:hAnsi="Palatino Linotype"/>
          <w:lang w:val="ru-RU"/>
        </w:rPr>
        <w:t>Якчанд кафолатҳои бидуни табъиз вобаста ба гурӯҳҳои мақсадноки коргарон, аз қабили занони ҳомила, шахсони дорои масъулияти оилавӣ, маъюбон, мутахассисони ҷавон ва ғайра мавҷуданд. Онҳо ба ҳама корфармоён, новобаста аз вазъи амвол, дахл доранд. Кафолатҳои марбут ба занони ҳомила ва шахсони дорои масъулияти оилавӣ дар зер оварда шудаанд.</w:t>
      </w:r>
    </w:p>
    <w:p w14:paraId="4BC5D92E" w14:textId="77777777" w:rsidR="00AA2CEB" w:rsidRPr="004A7A59" w:rsidRDefault="00AA2CEB" w:rsidP="00AA2CEB">
      <w:pPr>
        <w:widowControl w:val="0"/>
        <w:jc w:val="both"/>
        <w:rPr>
          <w:rFonts w:ascii="Palatino Linotype" w:hAnsi="Palatino Linotype"/>
          <w:lang w:val="ru-RU"/>
        </w:rPr>
      </w:pPr>
      <w:r w:rsidRPr="004A7A59">
        <w:rPr>
          <w:rFonts w:ascii="Palatino Linotype" w:hAnsi="Palatino Linotype"/>
          <w:lang w:val="ru-RU"/>
        </w:rPr>
        <w:lastRenderedPageBreak/>
        <w:t xml:space="preserve"> </w:t>
      </w:r>
    </w:p>
    <w:p w14:paraId="0029894A" w14:textId="77777777" w:rsidR="00AA2CEB" w:rsidRPr="004A7A59" w:rsidRDefault="00AA2CEB" w:rsidP="00AA2CEB">
      <w:pPr>
        <w:widowControl w:val="0"/>
        <w:jc w:val="both"/>
        <w:rPr>
          <w:rFonts w:ascii="Palatino Linotype" w:hAnsi="Palatino Linotype"/>
          <w:lang w:val="ru-RU"/>
        </w:rPr>
      </w:pPr>
      <w:r w:rsidRPr="004A7A59">
        <w:rPr>
          <w:rFonts w:ascii="Palatino Linotype" w:hAnsi="Palatino Linotype"/>
          <w:lang w:val="ru-RU"/>
        </w:rPr>
        <w:t>Мувофиқи моддаи 225 кодекси Меҳнат (2016), ба кор қабул накардани занон ва кам кардани музди меҳнати онҳо ба сабаби ҳомиладорӣ ё фарзанддорӣ манъ аст. Агар корфармо аз қабули занони ҳомила, занон ё дигар шахсони дорои масъулияти оилавӣ ва онҳое, ки кӯдакони то сесола ё маъюб доранд, рад намояд, корфармо вазифадор аст, ки ба онҳо дар бораи сабабҳои радкунӣ ба таври хаттӣ хабар диҳад. Дар бораи радкунӣ ба суд шикоят кардан мумкин аст. Корфармо вазифадор аст занонеро, ки аз ҷониби мақомоти давлатии масъули меҳнат ва шуғли аҳолӣ тибқи квотаи муқарраршуда ба кор фиристода шудаанд, ба кор қабул кунад.</w:t>
      </w:r>
    </w:p>
    <w:p w14:paraId="54848B9C" w14:textId="77777777" w:rsidR="00AA2CEB" w:rsidRPr="004A7A59" w:rsidRDefault="00AA2CEB" w:rsidP="00AA2CEB">
      <w:pPr>
        <w:widowControl w:val="0"/>
        <w:jc w:val="both"/>
        <w:rPr>
          <w:rFonts w:ascii="Palatino Linotype" w:hAnsi="Palatino Linotype"/>
          <w:lang w:val="ru-RU"/>
        </w:rPr>
      </w:pPr>
      <w:r w:rsidRPr="004A7A59">
        <w:rPr>
          <w:rFonts w:ascii="Palatino Linotype" w:hAnsi="Palatino Linotype"/>
          <w:lang w:val="ru-RU"/>
        </w:rPr>
        <w:t xml:space="preserve"> </w:t>
      </w:r>
    </w:p>
    <w:p w14:paraId="7BECD48F" w14:textId="77777777" w:rsidR="00AA2CEB" w:rsidRPr="004A7A59" w:rsidRDefault="00AA2CEB" w:rsidP="00AA2CEB">
      <w:pPr>
        <w:widowControl w:val="0"/>
        <w:jc w:val="both"/>
        <w:rPr>
          <w:rFonts w:ascii="Palatino Linotype" w:hAnsi="Palatino Linotype"/>
          <w:lang w:val="ru-RU"/>
        </w:rPr>
      </w:pPr>
      <w:r w:rsidRPr="004A7A59">
        <w:rPr>
          <w:rFonts w:ascii="Palatino Linotype" w:hAnsi="Palatino Linotype"/>
          <w:lang w:val="ru-RU"/>
        </w:rPr>
        <w:t>Кодекси меҳнат (2016 с.) кормандони дорои ӯҳдадориҳои оилавиро ҳамчун шахсони воқеӣ/шахсони дорои ӯҳдадориҳои оилавӣ муайян мекунад. Тибқи моддаи 1, ба онҳо занони ҳомила ва дигар кормандоне дохил мешаванд, ки дар нигоҳубини худ фарзандони то 14-сола, кӯдакони маъюб ё дигар шахсоне, ки қонунгузории Тоҷикистон муайян кардааст, доранд. Ин таъриф ба таърифи коргарони дорои масъулияти оилавӣ мухолиф аст, зеро он занони ҳомиларо ба ин категория дохил мекунад ва ӯҳдадориҳои оилавиро бо кор ва тавозуни оила алоқаманд намекунад. Моддаи 1-и Конвенсияи ТБМ № 156 "Кормандон бо ӯҳдадориҳои оилавӣ" (аз ҷониби Тоҷикистон тасдиқ нашудааст) кормандонеро ба монанди кормандони мард ва зан, ки дар назди фарзандони вобастаи худ ё дигар аъзои наздики оила ӯҳдадоранд, муайян мекунад, вақте ки чунин вазифаҳо қобилияти онҳоро барои омодагӣ ба фаъолияти иқтисодӣ, даромадан, иштирок кардан ё пешрафт дар он маҳдуд мекунанд. Чунин номутобиқатӣ дар таърифе, ки дар Кодекси меҳнат (2016 с.) истифода шудааст, дар ҳама муқаррароти дигар, ки кафолатҳоро барои занони ҳомила ва коргарони дорои масъулияти оилавӣ танзим мекунанд, инъикос ёфтааст. Баъзе аз ин муқаррарот занонро ба таври васеъ муҳофизат намуда, стереотипҳоро дар бораи занон ҳамчун нигаҳбони асосии оила тақвият медиҳанд.</w:t>
      </w:r>
    </w:p>
    <w:p w14:paraId="47A367F6" w14:textId="77777777" w:rsidR="00AA2CEB" w:rsidRPr="004A7A59" w:rsidRDefault="00AA2CEB" w:rsidP="00AA2CEB">
      <w:pPr>
        <w:widowControl w:val="0"/>
        <w:jc w:val="both"/>
        <w:rPr>
          <w:rFonts w:ascii="Palatino Linotype" w:hAnsi="Palatino Linotype"/>
          <w:lang w:val="ru-RU"/>
        </w:rPr>
      </w:pPr>
      <w:r w:rsidRPr="004A7A59">
        <w:rPr>
          <w:rFonts w:ascii="Palatino Linotype" w:hAnsi="Palatino Linotype"/>
          <w:lang w:val="ru-RU"/>
        </w:rPr>
        <w:t xml:space="preserve"> </w:t>
      </w:r>
    </w:p>
    <w:p w14:paraId="62D82580" w14:textId="77777777" w:rsidR="00AA2CEB" w:rsidRPr="004A7A59" w:rsidRDefault="00AA2CEB" w:rsidP="00AA2CEB">
      <w:pPr>
        <w:widowControl w:val="0"/>
        <w:jc w:val="both"/>
        <w:rPr>
          <w:rFonts w:ascii="Palatino Linotype" w:hAnsi="Palatino Linotype"/>
          <w:lang w:val="ru-RU"/>
        </w:rPr>
      </w:pPr>
      <w:r w:rsidRPr="004A7A59">
        <w:rPr>
          <w:rFonts w:ascii="Palatino Linotype" w:hAnsi="Palatino Linotype"/>
          <w:lang w:val="ru-RU"/>
        </w:rPr>
        <w:t>Қонун "Дар бораи кафолатҳои давлатии баробарҳуқуқии мардону занон ва имкониятҳои баробари амалигардонии онҳо" (2005 с.) дар моддаи 7 талаботро оид ба нигоҳ доштани мувозинати байни кор ва оила муқаррар мекунад. Аз ҷумла, дар он гуфта мешавад, ки ҳуқуқ ва кафолатҳои ҳарду ҷинс бо ӯҳдадориҳои оилавӣ, ки қонунгузорӣ муқаррар кардааст, бояд ҳангоми ба кор қабул кардан, пешравӣ дар вазифа, таҳсилоти касбӣ, муқаррар кардани низоми меҳнат ва аз кор озод кардани кормандон, аз ҷумла хизматчиёни давлатӣ ба назар гирифта шаванд. Ҳар як корфармо бояд низоми бозомӯзӣ ва такмили ихтисоси кормандони ҳарду ҷинсро дошта бошад, аз ҷумла кормандоне, ки танаффусҳои иҷозатдодашударо вобаста ба таваллуд ва тарбияи фарзанд, хизмати ҳарбӣ ва иҷрои дигар вазифаҳои давлатӣ гирифтаанд.</w:t>
      </w:r>
    </w:p>
    <w:p w14:paraId="1923973D"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056DBCAE"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Кодекси меҳнати Тоҷикистон (2016 с.) тадбирҳои зеринро оид ба ҳифзи модар пешбинӣ менамояд: </w:t>
      </w:r>
    </w:p>
    <w:p w14:paraId="5DEC178E" w14:textId="77777777" w:rsidR="00AA2CEB" w:rsidRPr="004A7A59" w:rsidRDefault="00AA2CEB" w:rsidP="00AA2CEB">
      <w:pPr>
        <w:pStyle w:val="a3"/>
        <w:widowControl w:val="0"/>
        <w:numPr>
          <w:ilvl w:val="1"/>
          <w:numId w:val="48"/>
        </w:numPr>
        <w:autoSpaceDE w:val="0"/>
        <w:autoSpaceDN w:val="0"/>
        <w:adjustRightInd w:val="0"/>
        <w:ind w:left="567" w:hanging="283"/>
        <w:jc w:val="both"/>
        <w:rPr>
          <w:rFonts w:ascii="Palatino Linotype" w:hAnsi="Palatino Linotype" w:cstheme="minorHAnsi"/>
        </w:rPr>
      </w:pPr>
      <w:r w:rsidRPr="004A7A59">
        <w:rPr>
          <w:rFonts w:ascii="Palatino Linotype" w:hAnsi="Palatino Linotype"/>
        </w:rPr>
        <w:t>Рухсатии ҳомиладорӣ ва таваллуд.</w:t>
      </w:r>
    </w:p>
    <w:p w14:paraId="45509334" w14:textId="77777777" w:rsidR="00AA2CEB" w:rsidRPr="004A7A59" w:rsidRDefault="00AA2CEB" w:rsidP="00AA2CEB">
      <w:pPr>
        <w:pStyle w:val="a3"/>
        <w:widowControl w:val="0"/>
        <w:numPr>
          <w:ilvl w:val="1"/>
          <w:numId w:val="48"/>
        </w:numPr>
        <w:autoSpaceDE w:val="0"/>
        <w:autoSpaceDN w:val="0"/>
        <w:adjustRightInd w:val="0"/>
        <w:ind w:left="567" w:hanging="283"/>
        <w:jc w:val="both"/>
        <w:rPr>
          <w:rFonts w:ascii="Palatino Linotype" w:hAnsi="Palatino Linotype" w:cstheme="minorHAnsi"/>
        </w:rPr>
      </w:pPr>
      <w:r w:rsidRPr="004A7A59">
        <w:rPr>
          <w:rFonts w:ascii="Palatino Linotype" w:hAnsi="Palatino Linotype"/>
        </w:rPr>
        <w:lastRenderedPageBreak/>
        <w:t xml:space="preserve">Кӯмакпулӣ. </w:t>
      </w:r>
    </w:p>
    <w:p w14:paraId="3F2C0BF4" w14:textId="77777777" w:rsidR="00AA2CEB" w:rsidRPr="004A7A59" w:rsidRDefault="00AA2CEB" w:rsidP="00AA2CEB">
      <w:pPr>
        <w:pStyle w:val="a3"/>
        <w:widowControl w:val="0"/>
        <w:numPr>
          <w:ilvl w:val="1"/>
          <w:numId w:val="48"/>
        </w:numPr>
        <w:autoSpaceDE w:val="0"/>
        <w:autoSpaceDN w:val="0"/>
        <w:adjustRightInd w:val="0"/>
        <w:ind w:left="567" w:hanging="283"/>
        <w:jc w:val="both"/>
        <w:rPr>
          <w:rFonts w:ascii="Palatino Linotype" w:hAnsi="Palatino Linotype" w:cstheme="minorHAnsi"/>
        </w:rPr>
      </w:pPr>
      <w:r w:rsidRPr="004A7A59">
        <w:rPr>
          <w:rFonts w:ascii="Palatino Linotype" w:hAnsi="Palatino Linotype"/>
        </w:rPr>
        <w:t>Ҳифзи саломатӣ.</w:t>
      </w:r>
    </w:p>
    <w:p w14:paraId="17D37638" w14:textId="77777777" w:rsidR="00AA2CEB" w:rsidRPr="004A7A59" w:rsidRDefault="00AA2CEB" w:rsidP="00AA2CEB">
      <w:pPr>
        <w:pStyle w:val="a3"/>
        <w:widowControl w:val="0"/>
        <w:numPr>
          <w:ilvl w:val="1"/>
          <w:numId w:val="48"/>
        </w:numPr>
        <w:autoSpaceDE w:val="0"/>
        <w:autoSpaceDN w:val="0"/>
        <w:adjustRightInd w:val="0"/>
        <w:ind w:left="567" w:hanging="283"/>
        <w:jc w:val="both"/>
        <w:rPr>
          <w:rFonts w:ascii="Palatino Linotype" w:hAnsi="Palatino Linotype" w:cstheme="minorHAnsi"/>
        </w:rPr>
      </w:pPr>
      <w:r w:rsidRPr="004A7A59">
        <w:rPr>
          <w:rFonts w:ascii="Palatino Linotype" w:hAnsi="Palatino Linotype"/>
        </w:rPr>
        <w:t xml:space="preserve">Ҳифзи шуғл ва роҳ надодан ба табъизи модарон (тавре ки дар боло тавсиф шудааст). </w:t>
      </w:r>
    </w:p>
    <w:p w14:paraId="266B0F5F" w14:textId="77777777" w:rsidR="00AA2CEB" w:rsidRPr="004A7A59" w:rsidRDefault="00AA2CEB" w:rsidP="00AA2CEB">
      <w:pPr>
        <w:pStyle w:val="a3"/>
        <w:widowControl w:val="0"/>
        <w:numPr>
          <w:ilvl w:val="1"/>
          <w:numId w:val="48"/>
        </w:numPr>
        <w:autoSpaceDE w:val="0"/>
        <w:autoSpaceDN w:val="0"/>
        <w:adjustRightInd w:val="0"/>
        <w:ind w:left="567" w:hanging="283"/>
        <w:jc w:val="both"/>
        <w:rPr>
          <w:rFonts w:ascii="Palatino Linotype" w:hAnsi="Palatino Linotype" w:cstheme="minorHAnsi"/>
        </w:rPr>
      </w:pPr>
      <w:r w:rsidRPr="004A7A59">
        <w:rPr>
          <w:rFonts w:ascii="Palatino Linotype" w:hAnsi="Palatino Linotype"/>
        </w:rPr>
        <w:t>Ташкили синамаконӣ.</w:t>
      </w:r>
    </w:p>
    <w:p w14:paraId="74397EDC"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5CC4A579" w14:textId="77777777" w:rsidR="00AA2CEB" w:rsidRPr="004A7A59" w:rsidRDefault="00AA2CEB" w:rsidP="00AA2CEB">
      <w:pPr>
        <w:widowControl w:val="0"/>
        <w:autoSpaceDE w:val="0"/>
        <w:autoSpaceDN w:val="0"/>
        <w:adjustRightInd w:val="0"/>
        <w:jc w:val="both"/>
        <w:rPr>
          <w:rFonts w:ascii="Palatino Linotype" w:hAnsi="Palatino Linotype" w:cstheme="minorHAnsi"/>
          <w:i/>
          <w:iCs/>
        </w:rPr>
      </w:pPr>
      <w:r w:rsidRPr="004A7A59">
        <w:rPr>
          <w:rFonts w:ascii="Palatino Linotype" w:hAnsi="Palatino Linotype" w:cstheme="minorHAnsi"/>
          <w:i/>
          <w:iCs/>
        </w:rPr>
        <w:t xml:space="preserve">Рухсатии ҳомиладорӣ ва таваллуд </w:t>
      </w:r>
    </w:p>
    <w:p w14:paraId="7F0CEDFE"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rPr>
        <w:t xml:space="preserve">Ба занон бояд рухсатии муздноки ҳомиладорӣ дар асоси хулосаҳои тиббӣ дода шавад, давомнокии умумии рухсатии ҳомиладорӣ ва таваллуд 140 рӯзи тақвимӣ, аз ҷумла 70 рӯз дар давраи пеш аз таваллуд ва 70 рӯз дар давраи пас аз таваллуд мебошад. Дар ҳолатҳои таваллуди мураккаб дар давраи баъди таваллуд 86 рӯз дода мешавад. </w:t>
      </w:r>
      <w:r w:rsidRPr="004A7A59">
        <w:rPr>
          <w:rFonts w:ascii="Palatino Linotype" w:hAnsi="Palatino Linotype"/>
          <w:lang w:val="ru-RU"/>
        </w:rPr>
        <w:t xml:space="preserve">Дар сурати таваллуди ду ва ё зиеда фарзанд, давраи баъди таваллуд то 110 рӯз дароз карда мешавад. Ба занон рухсатӣ барои ҳомиладорӣ ва таваллуд, новобаста аз рўзҳои истифодаи воқеӣ то таваллуд ва давомияти кор дар ташкилот дар маҷмўъ пурра ҳисоб карда, дода мешавад (моддаи 223). Ҷуфтҳое, ки кӯдаки ширмакро аз таваллудхона ба фарзандӣ мегиранд, ба рухсатии 70-рӯзаи таваллуд ҳуқуқ доранд ва дар сурати фарзандхондии ду ва ё зиеда кӯдак, ин рухсатӣ тамдид карда мешавад.  </w:t>
      </w:r>
    </w:p>
    <w:p w14:paraId="2E131DB7"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2E67B373" w14:textId="77777777" w:rsidR="00AA2CEB" w:rsidRPr="004A7A59" w:rsidRDefault="00AA2CEB" w:rsidP="00AA2CEB">
      <w:pPr>
        <w:widowControl w:val="0"/>
        <w:autoSpaceDE w:val="0"/>
        <w:autoSpaceDN w:val="0"/>
        <w:adjustRightInd w:val="0"/>
        <w:jc w:val="both"/>
        <w:rPr>
          <w:rFonts w:ascii="Palatino Linotype" w:hAnsi="Palatino Linotype" w:cstheme="minorHAnsi"/>
          <w:i/>
          <w:iCs/>
          <w:lang w:val="ru-RU"/>
        </w:rPr>
      </w:pPr>
      <w:r w:rsidRPr="004A7A59">
        <w:rPr>
          <w:rFonts w:ascii="Palatino Linotype" w:hAnsi="Palatino Linotype" w:cstheme="minorHAnsi"/>
          <w:i/>
          <w:iCs/>
          <w:lang w:val="ru-RU"/>
        </w:rPr>
        <w:t>Кӯмакпулӣ барои ҳомиладорӣ ва таваллуд</w:t>
      </w:r>
    </w:p>
    <w:p w14:paraId="5B5BFE92"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Моддаи 13 Қонуни Тоҷикистон "Дар бораи суғуртаи давлатии иҷтимоӣ" (1997 с.) пешбинӣ менамояд, ки кӯмакпулии ҳомиладорӣ ва таваллуд ба андозаи пурраи музди меҳнат барои тамоми давраи рухсатие, ки ба зан ба сабаби ҳомиладорӣ ва таваллуд дода мешавад, сарфи назар аз он ки чанд рузи рухсатӣ ба давраи пеш аз таваллуд ва чанд рузи он ба давраи пас аз таваллуд рост омадааст, пардохта шавад. </w:t>
      </w:r>
    </w:p>
    <w:p w14:paraId="7341FEED" w14:textId="77777777" w:rsidR="00AA2CEB" w:rsidRPr="004A7A59" w:rsidRDefault="00AA2CEB" w:rsidP="00AA2CEB">
      <w:pPr>
        <w:pStyle w:val="a3"/>
        <w:widowControl w:val="0"/>
        <w:numPr>
          <w:ilvl w:val="1"/>
          <w:numId w:val="48"/>
        </w:numPr>
        <w:autoSpaceDE w:val="0"/>
        <w:autoSpaceDN w:val="0"/>
        <w:adjustRightInd w:val="0"/>
        <w:ind w:left="709" w:hanging="425"/>
        <w:jc w:val="both"/>
        <w:rPr>
          <w:rFonts w:ascii="Palatino Linotype" w:hAnsi="Palatino Linotype" w:cstheme="minorHAnsi"/>
          <w:lang w:val="ru-RU"/>
        </w:rPr>
      </w:pPr>
      <w:r w:rsidRPr="004A7A59">
        <w:rPr>
          <w:rFonts w:ascii="Palatino Linotype" w:hAnsi="Palatino Linotype"/>
          <w:lang w:val="ru-RU"/>
        </w:rPr>
        <w:t>Таваллуди муқаррарӣ: кӯмакпулӣ барои ҳомиладорӣ ва таваллуд барои 140 рӯзи тақвимӣ пардохта мешавад.</w:t>
      </w:r>
    </w:p>
    <w:p w14:paraId="45DDCCC6" w14:textId="77777777" w:rsidR="00AA2CEB" w:rsidRPr="004A7A59" w:rsidRDefault="00AA2CEB" w:rsidP="00AA2CEB">
      <w:pPr>
        <w:pStyle w:val="a3"/>
        <w:widowControl w:val="0"/>
        <w:numPr>
          <w:ilvl w:val="1"/>
          <w:numId w:val="48"/>
        </w:numPr>
        <w:autoSpaceDE w:val="0"/>
        <w:autoSpaceDN w:val="0"/>
        <w:adjustRightInd w:val="0"/>
        <w:ind w:left="709" w:hanging="425"/>
        <w:jc w:val="both"/>
        <w:rPr>
          <w:rFonts w:ascii="Palatino Linotype" w:hAnsi="Palatino Linotype" w:cstheme="minorHAnsi"/>
          <w:lang w:val="ru-RU"/>
        </w:rPr>
      </w:pPr>
      <w:r w:rsidRPr="004A7A59">
        <w:rPr>
          <w:rFonts w:ascii="Palatino Linotype" w:hAnsi="Palatino Linotype"/>
          <w:lang w:val="ru-RU"/>
        </w:rPr>
        <w:t xml:space="preserve">Таваллуди мураккаб: кӯмакпулӣ барои ҳомиладорӣ ва таваллуд барои 156 рӯзи тақвимӣ пардохта мешавад. </w:t>
      </w:r>
    </w:p>
    <w:p w14:paraId="69059960" w14:textId="77777777" w:rsidR="00AA2CEB" w:rsidRPr="004A7A59" w:rsidRDefault="00AA2CEB" w:rsidP="00AA2CEB">
      <w:pPr>
        <w:pStyle w:val="a3"/>
        <w:widowControl w:val="0"/>
        <w:numPr>
          <w:ilvl w:val="1"/>
          <w:numId w:val="48"/>
        </w:numPr>
        <w:autoSpaceDE w:val="0"/>
        <w:autoSpaceDN w:val="0"/>
        <w:adjustRightInd w:val="0"/>
        <w:ind w:left="709" w:hanging="425"/>
        <w:jc w:val="both"/>
        <w:rPr>
          <w:rFonts w:ascii="Palatino Linotype" w:hAnsi="Palatino Linotype" w:cstheme="minorHAnsi"/>
          <w:lang w:val="ru-RU"/>
        </w:rPr>
      </w:pPr>
      <w:r w:rsidRPr="004A7A59">
        <w:rPr>
          <w:rFonts w:ascii="Palatino Linotype" w:hAnsi="Palatino Linotype"/>
          <w:lang w:val="ru-RU"/>
        </w:rPr>
        <w:t xml:space="preserve">Таваллуди ду ва ё зиеда фарзанд: кӯмакпулӣ барои ҳомиладорӣ ва таваллуд барои 180 рӯзи тақвимӣ пардохта мешавад. </w:t>
      </w:r>
    </w:p>
    <w:p w14:paraId="16D9E2BA" w14:textId="77777777" w:rsidR="00AA2CEB" w:rsidRPr="004A7A59" w:rsidRDefault="00AA2CEB" w:rsidP="00AA2CEB">
      <w:pPr>
        <w:pStyle w:val="a3"/>
        <w:widowControl w:val="0"/>
        <w:numPr>
          <w:ilvl w:val="1"/>
          <w:numId w:val="48"/>
        </w:numPr>
        <w:autoSpaceDE w:val="0"/>
        <w:autoSpaceDN w:val="0"/>
        <w:adjustRightInd w:val="0"/>
        <w:ind w:left="709" w:hanging="425"/>
        <w:jc w:val="both"/>
        <w:rPr>
          <w:rFonts w:ascii="Palatino Linotype" w:hAnsi="Palatino Linotype" w:cstheme="minorHAnsi"/>
          <w:lang w:val="ru-RU"/>
        </w:rPr>
      </w:pPr>
      <w:r w:rsidRPr="004A7A59">
        <w:rPr>
          <w:rFonts w:ascii="Palatino Linotype" w:hAnsi="Palatino Linotype"/>
          <w:lang w:val="ru-RU"/>
        </w:rPr>
        <w:t>Фарзандхондии кӯдакони хурдсол: кӯмакпулӣ барои ҳомиладорӣ ва таваллуд барои 70 рӯз, агар як кӯдак ба фарзандӣ қабул карда шавад ва агар ду ё зиёда кӯдак ба фарзандӣ қабул карда шаванд, он барои 110 рӯз пардохт карда мешавад.</w:t>
      </w:r>
    </w:p>
    <w:p w14:paraId="3FDBADCC"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69A735BC"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Кӯмакпулӣ барои ҳомиладорӣ ва таваллуд дар асоси хулосаи тиббӣ таъин карда мешавад ва аз ҷониби фонди суғуртаи иҷтимоӣ маблағгузорӣ карда мешавад. Дар амал, корфармоён аз фонди амнияти иҷтимоӣ маблағи пулӣ намегиранд, аммо онҳо аз андози иҷтимоӣ дар ҳаҷми кӯмакпулӣ барои ҳомиладорӣ ва таваллуд озод карда мешаванд. Занони ҳомила – соҳибкорони инфиродӣ дар давраи рухсатии ҳомиладорӣ ва таваллуд аз андоз озод карда мешаванд. Онҳо ягон кӯмакпулӣ намегиранд ва рухсатии ҳомиладорӣ ва таваллуд аслан пардохт карда намешавад. </w:t>
      </w:r>
    </w:p>
    <w:p w14:paraId="4EC56A34"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06881EDE" w14:textId="77777777" w:rsidR="00AA2CEB" w:rsidRPr="004A7A59" w:rsidRDefault="00AA2CEB" w:rsidP="00AA2CEB">
      <w:pPr>
        <w:widowControl w:val="0"/>
        <w:autoSpaceDE w:val="0"/>
        <w:autoSpaceDN w:val="0"/>
        <w:adjustRightInd w:val="0"/>
        <w:jc w:val="both"/>
        <w:rPr>
          <w:rFonts w:ascii="Palatino Linotype" w:hAnsi="Palatino Linotype" w:cstheme="minorHAnsi"/>
          <w:i/>
          <w:iCs/>
          <w:lang w:val="ru-RU"/>
        </w:rPr>
      </w:pPr>
      <w:r w:rsidRPr="004A7A59">
        <w:rPr>
          <w:rFonts w:ascii="Palatino Linotype" w:hAnsi="Palatino Linotype" w:cstheme="minorHAnsi"/>
          <w:i/>
          <w:iCs/>
          <w:lang w:val="ru-RU"/>
        </w:rPr>
        <w:lastRenderedPageBreak/>
        <w:t xml:space="preserve">Ҳифзи саломатӣ </w:t>
      </w:r>
    </w:p>
    <w:p w14:paraId="2F14D330" w14:textId="4407E54A" w:rsidR="00AA2CEB" w:rsidRPr="004A7A59" w:rsidRDefault="00AA2CEB" w:rsidP="00AA2CEB">
      <w:pPr>
        <w:widowControl w:val="0"/>
        <w:jc w:val="both"/>
        <w:rPr>
          <w:rFonts w:ascii="Palatino Linotype" w:eastAsia="Calibri" w:hAnsi="Palatino Linotype" w:cs="Calibri"/>
          <w:color w:val="000000" w:themeColor="text1"/>
          <w:lang w:val="ru-RU"/>
        </w:rPr>
      </w:pPr>
      <w:r w:rsidRPr="004A7A59">
        <w:rPr>
          <w:rFonts w:ascii="Palatino Linotype" w:eastAsia="Calibri" w:hAnsi="Palatino Linotype" w:cs="Calibri"/>
          <w:color w:val="000000" w:themeColor="text1"/>
          <w:lang w:val="ru-RU"/>
        </w:rPr>
        <w:t>Дар асоси хулосаи тиббӣ, корфармо бояд зани ҳомиларо ба кори дигар гузаронад, ки таъсири омилҳои зараровар ва хатарноки истеҳсолиро истисно кунад ва музди миёнаи ӯро нигоҳ дорад. Ҳангоми ҷустуҷӯи кори мувофиқи алтернативӣ, ба зани ҳомила бояд рухсатӣ бо музди миёнаи меҳнат барои рӯзҳои кории ҳозирнабуда, пардохта карда шавад. Ин рухсатӣ аз ҷониби корфармо аз ҳисоби маблағҳои худ пардохта мешавад. Агар зан кӯдаки то 1,5-сола дошта бошад ва кори вай ба синамаконӣ ё танаффусҳои барои синамаконӣ ҷудошуда имкон надиҳад, вай бояд ба кори дигар гузаронида шуда, моҳонаи миёнааш аз рӯи кори пештараи вай дода шавад (моддаи 221).</w:t>
      </w:r>
    </w:p>
    <w:p w14:paraId="4CF6962E" w14:textId="77777777" w:rsidR="00AA2CEB" w:rsidRPr="004A7A59" w:rsidRDefault="00AA2CEB" w:rsidP="00AA2CEB">
      <w:pPr>
        <w:widowControl w:val="0"/>
        <w:autoSpaceDE w:val="0"/>
        <w:autoSpaceDN w:val="0"/>
        <w:adjustRightInd w:val="0"/>
        <w:jc w:val="both"/>
        <w:rPr>
          <w:rFonts w:ascii="Palatino Linotype" w:hAnsi="Palatino Linotype"/>
          <w:color w:val="000000" w:themeColor="text1"/>
          <w:lang w:val="ru-RU"/>
        </w:rPr>
      </w:pPr>
    </w:p>
    <w:p w14:paraId="2AEC2FF7" w14:textId="77777777" w:rsidR="00AA2CEB" w:rsidRPr="004A7A59" w:rsidRDefault="00AA2CEB" w:rsidP="00AA2CEB">
      <w:pPr>
        <w:widowControl w:val="0"/>
        <w:autoSpaceDE w:val="0"/>
        <w:autoSpaceDN w:val="0"/>
        <w:adjustRightInd w:val="0"/>
        <w:jc w:val="both"/>
        <w:rPr>
          <w:rFonts w:ascii="Palatino Linotype" w:hAnsi="Palatino Linotype"/>
          <w:color w:val="000000" w:themeColor="text1"/>
          <w:lang w:val="ru-RU"/>
        </w:rPr>
      </w:pPr>
      <w:r w:rsidRPr="004A7A59">
        <w:rPr>
          <w:rFonts w:ascii="Palatino Linotype" w:eastAsia="Calibri" w:hAnsi="Palatino Linotype" w:cs="Calibri"/>
          <w:color w:val="000000" w:themeColor="text1"/>
          <w:lang w:val="ru-RU"/>
        </w:rPr>
        <w:t xml:space="preserve">Кодекси меҳнат (2016 с.) ба корфармоён иҷозати кор кардани занони ҳомила дар бастҳои шабона, аз меъёр изофа кор кардан, дар рӯзҳои истироҳат ва дар идҳои давлатӣ кор кардан ва ба сафарҳои хизматӣ рафтанро манъ мекунад. Ғайр аз он, ба корфармоён иҷозат дода намешавад, ки занони ҳомиларо аз рухсатии солонаи музднокашон бозхонанд. </w:t>
      </w:r>
    </w:p>
    <w:p w14:paraId="41F8D49F"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0201B2F4" w14:textId="77777777" w:rsidR="00AA2CEB" w:rsidRPr="004A7A59" w:rsidRDefault="00AA2CEB" w:rsidP="00AA2CEB">
      <w:pPr>
        <w:widowControl w:val="0"/>
        <w:autoSpaceDE w:val="0"/>
        <w:autoSpaceDN w:val="0"/>
        <w:adjustRightInd w:val="0"/>
        <w:jc w:val="both"/>
        <w:rPr>
          <w:rFonts w:ascii="Palatino Linotype" w:hAnsi="Palatino Linotype" w:cstheme="minorHAnsi"/>
          <w:i/>
          <w:iCs/>
          <w:lang w:val="ru-RU"/>
        </w:rPr>
      </w:pPr>
      <w:r w:rsidRPr="004A7A59">
        <w:rPr>
          <w:rFonts w:ascii="Palatino Linotype" w:hAnsi="Palatino Linotype" w:cstheme="minorHAnsi"/>
          <w:i/>
          <w:iCs/>
          <w:lang w:val="ru-RU"/>
        </w:rPr>
        <w:t xml:space="preserve">Ташкили синамаконӣ </w:t>
      </w:r>
    </w:p>
    <w:p w14:paraId="163AF04B"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Илова ба танаффусҳои истироҳат ва хӯрокхӯрӣ, танаффусҳои байниҳамдигарӣ ва махсус, ба заноне, ки кӯдакони то 1,5-сола доранд, падарон ё дигар парасторони қонунии кӯдак, ки кӯдаконро дар набудани модар тарбия мекунанд, бояд ҳадди аққал ҳар се соати кор танаффусҳои иловагии синамаконӣ дода шаванд. Ин танаффусҳо бояд барои як кӯдак на камтар аз сӣ дақиқа ва барои ду ё зиеда кӯдак на камтар аз як соат давом кунанд. Бо хоҳиши зан, ин танаффусҳо метавонанд ба танаффусҳои нисфирӯзӣ ва истироҳат илова карда шаванд ё онҳо метавонанд дар аввал ё охири рӯзи корӣ (баст) бо коҳиши мувофиқи вақти корӣ истифода шаванд. Танаффус барои ғизодиҳии кӯдак бояд ба вақти корӣ дохил карда шавад ва дар ин давра музди миёнаи меҳнати зан ё дигар намояндаи қонунии кӯдак нигоҳ дошта шавад (моддаи 218).</w:t>
      </w:r>
    </w:p>
    <w:p w14:paraId="6E2122D2"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0841BE44" w14:textId="7DF42BC2"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Кафолат ва имтиёзҳои дар боло зикршуда ба падароне, ки кӯдакро бе модар тарбия мекунанд (дар ҳолати фавти модар, аз ҳуқуқи модарӣ маҳрум шудан, дуру дароз дар муассисаи табобатӣ будан ва дар дигар ҳолатҳои кӯдакро парасторӣ карда натавонистани модар), инчунин ба парасторони ҳуқуқӣ татбиқ мешаванд (моддаи 227). Қонунгузории меҳнати Тоҷикистон рухсатии пулакии нигоҳубини кӯдакро пешбинӣ намекунад. Мардон метавонанд дар сурати таваллуди кӯдак рухсатии бемузди 7-рӯза гиранд (моддаи 116). </w:t>
      </w:r>
    </w:p>
    <w:p w14:paraId="5D2CE070"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1DAB0933"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Баъд аз ба охир расидани рухсатӣ барои ҳомиладорӣ ва таваллуд бо хоҳиши зан барои нигоҳубини кўдак то ба як солу шашмоҳагӣ расидани у рухсатӣ дода, дар ин давра кумакпулӣ дода мешавад. Пас аз гузаштани ин мӯҳлат, барои нигоҳубини кўдак то ба се солагӣ расидани ӯ рухсатии бемузд бо хоҳиши кормандони зерин дода мешавад: </w:t>
      </w:r>
    </w:p>
    <w:p w14:paraId="458C9B34" w14:textId="77777777" w:rsidR="00AA2CEB" w:rsidRPr="004A7A59" w:rsidRDefault="00AA2CEB" w:rsidP="00AA2CEB">
      <w:pPr>
        <w:pStyle w:val="a3"/>
        <w:widowControl w:val="0"/>
        <w:numPr>
          <w:ilvl w:val="1"/>
          <w:numId w:val="48"/>
        </w:numPr>
        <w:autoSpaceDE w:val="0"/>
        <w:autoSpaceDN w:val="0"/>
        <w:adjustRightInd w:val="0"/>
        <w:ind w:left="567" w:hanging="283"/>
        <w:jc w:val="both"/>
        <w:rPr>
          <w:rFonts w:ascii="Palatino Linotype" w:hAnsi="Palatino Linotype" w:cstheme="minorHAnsi"/>
          <w:lang w:val="ru-RU"/>
        </w:rPr>
      </w:pPr>
      <w:r w:rsidRPr="004A7A59">
        <w:rPr>
          <w:rFonts w:ascii="Palatino Linotype" w:hAnsi="Palatino Linotype"/>
          <w:lang w:val="ru-RU"/>
        </w:rPr>
        <w:t xml:space="preserve">Бо интихоби падару модар - ба модар ё ки ба падари кӯдак. </w:t>
      </w:r>
    </w:p>
    <w:p w14:paraId="3E2B0424" w14:textId="77777777" w:rsidR="00AA2CEB" w:rsidRPr="004A7A59" w:rsidRDefault="00AA2CEB" w:rsidP="00AA2CEB">
      <w:pPr>
        <w:pStyle w:val="a3"/>
        <w:widowControl w:val="0"/>
        <w:numPr>
          <w:ilvl w:val="1"/>
          <w:numId w:val="48"/>
        </w:numPr>
        <w:autoSpaceDE w:val="0"/>
        <w:autoSpaceDN w:val="0"/>
        <w:adjustRightInd w:val="0"/>
        <w:ind w:left="567" w:hanging="283"/>
        <w:jc w:val="both"/>
        <w:rPr>
          <w:rFonts w:ascii="Palatino Linotype" w:hAnsi="Palatino Linotype" w:cstheme="minorHAnsi"/>
          <w:lang w:val="ru-RU"/>
        </w:rPr>
      </w:pPr>
      <w:r w:rsidRPr="004A7A59">
        <w:rPr>
          <w:rFonts w:ascii="Palatino Linotype" w:hAnsi="Palatino Linotype"/>
          <w:lang w:val="ru-RU"/>
        </w:rPr>
        <w:lastRenderedPageBreak/>
        <w:t xml:space="preserve">Ба падар ё модари танҳое, ки кӯдакро тарбия менамояд. </w:t>
      </w:r>
    </w:p>
    <w:p w14:paraId="134AA249" w14:textId="77777777" w:rsidR="00AA2CEB" w:rsidRPr="004A7A59" w:rsidRDefault="00AA2CEB" w:rsidP="00AA2CEB">
      <w:pPr>
        <w:pStyle w:val="a3"/>
        <w:widowControl w:val="0"/>
        <w:numPr>
          <w:ilvl w:val="1"/>
          <w:numId w:val="48"/>
        </w:numPr>
        <w:autoSpaceDE w:val="0"/>
        <w:autoSpaceDN w:val="0"/>
        <w:adjustRightInd w:val="0"/>
        <w:ind w:left="567" w:hanging="283"/>
        <w:jc w:val="both"/>
        <w:rPr>
          <w:rFonts w:ascii="Palatino Linotype" w:hAnsi="Palatino Linotype" w:cstheme="minorHAnsi"/>
          <w:lang w:val="ru-RU"/>
        </w:rPr>
      </w:pPr>
      <w:r w:rsidRPr="004A7A59">
        <w:rPr>
          <w:rFonts w:ascii="Palatino Linotype" w:hAnsi="Palatino Linotype"/>
          <w:lang w:val="ru-RU"/>
        </w:rPr>
        <w:t xml:space="preserve">Бибӣ, бобо, дигар намояндаи қонунии кӯдак, ки кӯдаки бепарастории падару модар мондаро, тарбия мекунанд. </w:t>
      </w:r>
    </w:p>
    <w:p w14:paraId="31408FC1" w14:textId="77777777" w:rsidR="00AA2CEB" w:rsidRPr="004A7A59" w:rsidRDefault="00AA2CEB" w:rsidP="00AA2CEB">
      <w:pPr>
        <w:pStyle w:val="a3"/>
        <w:widowControl w:val="0"/>
        <w:numPr>
          <w:ilvl w:val="1"/>
          <w:numId w:val="48"/>
        </w:numPr>
        <w:autoSpaceDE w:val="0"/>
        <w:autoSpaceDN w:val="0"/>
        <w:adjustRightInd w:val="0"/>
        <w:ind w:left="567" w:hanging="283"/>
        <w:jc w:val="both"/>
        <w:rPr>
          <w:rFonts w:ascii="Palatino Linotype" w:hAnsi="Palatino Linotype"/>
          <w:lang w:val="ru-RU"/>
        </w:rPr>
      </w:pPr>
      <w:r w:rsidRPr="004A7A59">
        <w:rPr>
          <w:rFonts w:ascii="Palatino Linotype" w:hAnsi="Palatino Linotype"/>
          <w:lang w:val="ru-RU"/>
        </w:rPr>
        <w:t>Ба корманд, ки кӯдаки (кӯдакон) навтаваллудшударо ба парасторӣ гирифтааст (моддаи 224).</w:t>
      </w:r>
    </w:p>
    <w:p w14:paraId="14D7B2A9"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31EDC52D"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Ин рухсатӣ метавонад пурра ё қисман дар асоси аризаи хаттии корманд истифода шавад. Заноне, ки рухсатии музднок барои нигоҳубини кӯдак мегиранд, метавонанд рӯзи нопурраи корӣ гиранд ё дар хона кор карда, аз ҳисоби маблағҳои суғуртаи давлатии иҷтимоӣ кумакпулӣ гиранд. Ҷои кор/мансаби корманде, ки рухсатии бемузди нигоҳубини кӯдакро то ба синни сесолагӣ расидани ӯ гирифтааст, нигоҳ дошта мешавад ва вақти барои нигоҳубини кӯдак сарфкардаи корманд ба дафтарчаи меҳнатӣ дохил карда мешавад (моддаи 224). </w:t>
      </w:r>
    </w:p>
    <w:p w14:paraId="09B229A4"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12F42756" w14:textId="77777777" w:rsidR="00AA2CEB" w:rsidRPr="004A7A59" w:rsidRDefault="00AA2CEB" w:rsidP="00AA2CEB">
      <w:pPr>
        <w:widowControl w:val="0"/>
        <w:autoSpaceDE w:val="0"/>
        <w:autoSpaceDN w:val="0"/>
        <w:adjustRightInd w:val="0"/>
        <w:jc w:val="both"/>
        <w:rPr>
          <w:rFonts w:ascii="Palatino Linotype" w:hAnsi="Palatino Linotype" w:cstheme="minorHAnsi"/>
          <w:i/>
          <w:iCs/>
          <w:lang w:val="ru-RU"/>
        </w:rPr>
      </w:pPr>
      <w:r w:rsidRPr="004A7A59">
        <w:rPr>
          <w:rFonts w:ascii="Palatino Linotype" w:hAnsi="Palatino Linotype" w:cstheme="minorHAnsi"/>
          <w:i/>
          <w:iCs/>
          <w:lang w:val="ru-RU"/>
        </w:rPr>
        <w:t>Кӯмакпулӣ</w:t>
      </w:r>
    </w:p>
    <w:p w14:paraId="3B95CEE8"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Кӯмакпулии оилавӣ ба волидон тибқи моддаи 14 "Қонун Дар бораи суғуртаи давлатии иҷтимоӣ" (1997 с.) дода мешавад. Кӯмакпулии яквақта бинобар</w:t>
      </w:r>
      <w:r w:rsidRPr="004A7A59">
        <w:rPr>
          <w:rFonts w:ascii="Palatino Linotype" w:hAnsi="Palatino Linotype"/>
        </w:rPr>
        <w:t> </w:t>
      </w:r>
      <w:r w:rsidRPr="004A7A59">
        <w:rPr>
          <w:rFonts w:ascii="Palatino Linotype" w:hAnsi="Palatino Linotype"/>
          <w:lang w:val="ru-RU"/>
        </w:rPr>
        <w:t>таваллуди кӯдак ба андозаи зерин таъин</w:t>
      </w:r>
      <w:r w:rsidRPr="004A7A59">
        <w:rPr>
          <w:rFonts w:ascii="Palatino Linotype" w:hAnsi="Palatino Linotype"/>
        </w:rPr>
        <w:t> </w:t>
      </w:r>
      <w:r w:rsidRPr="004A7A59">
        <w:rPr>
          <w:rFonts w:ascii="Palatino Linotype" w:hAnsi="Palatino Linotype"/>
          <w:lang w:val="ru-RU"/>
        </w:rPr>
        <w:t xml:space="preserve">карда мешавад: </w:t>
      </w:r>
    </w:p>
    <w:p w14:paraId="7D2F6AC0" w14:textId="77777777" w:rsidR="00AA2CEB" w:rsidRPr="004A7A59" w:rsidRDefault="00AA2CEB" w:rsidP="00AA2CEB">
      <w:pPr>
        <w:pStyle w:val="a3"/>
        <w:widowControl w:val="0"/>
        <w:numPr>
          <w:ilvl w:val="1"/>
          <w:numId w:val="48"/>
        </w:numPr>
        <w:autoSpaceDE w:val="0"/>
        <w:autoSpaceDN w:val="0"/>
        <w:adjustRightInd w:val="0"/>
        <w:ind w:left="567" w:hanging="283"/>
        <w:jc w:val="both"/>
        <w:rPr>
          <w:rFonts w:ascii="Palatino Linotype" w:hAnsi="Palatino Linotype" w:cstheme="minorHAnsi"/>
          <w:lang w:val="ru-RU"/>
        </w:rPr>
      </w:pPr>
      <w:r w:rsidRPr="004A7A59">
        <w:rPr>
          <w:rFonts w:ascii="Palatino Linotype" w:hAnsi="Palatino Linotype"/>
          <w:lang w:val="ru-RU"/>
        </w:rPr>
        <w:t>Таваллуди кӯдаки якум — ба андозаи се</w:t>
      </w:r>
      <w:r w:rsidRPr="004A7A59">
        <w:rPr>
          <w:rFonts w:ascii="Palatino Linotype" w:hAnsi="Palatino Linotype"/>
        </w:rPr>
        <w:t> </w:t>
      </w:r>
      <w:r w:rsidRPr="004A7A59">
        <w:rPr>
          <w:rFonts w:ascii="Palatino Linotype" w:hAnsi="Palatino Linotype"/>
          <w:lang w:val="ru-RU"/>
        </w:rPr>
        <w:t xml:space="preserve">нишондиҳанда барои ҳисобҳо; </w:t>
      </w:r>
    </w:p>
    <w:p w14:paraId="1F1F4B1A" w14:textId="77777777" w:rsidR="00AA2CEB" w:rsidRPr="004A7A59" w:rsidRDefault="00AA2CEB" w:rsidP="00AA2CEB">
      <w:pPr>
        <w:pStyle w:val="a3"/>
        <w:widowControl w:val="0"/>
        <w:numPr>
          <w:ilvl w:val="1"/>
          <w:numId w:val="48"/>
        </w:numPr>
        <w:autoSpaceDE w:val="0"/>
        <w:autoSpaceDN w:val="0"/>
        <w:adjustRightInd w:val="0"/>
        <w:ind w:left="567" w:hanging="283"/>
        <w:jc w:val="both"/>
        <w:rPr>
          <w:rFonts w:ascii="Palatino Linotype" w:hAnsi="Palatino Linotype" w:cstheme="minorHAnsi"/>
          <w:lang w:val="ru-RU"/>
        </w:rPr>
      </w:pPr>
      <w:r w:rsidRPr="004A7A59">
        <w:rPr>
          <w:rFonts w:ascii="Palatino Linotype" w:hAnsi="Palatino Linotype"/>
          <w:lang w:val="ru-RU"/>
        </w:rPr>
        <w:t>Таваллуди кӯдаки дуюм — ба андозаи ду</w:t>
      </w:r>
      <w:r w:rsidRPr="004A7A59">
        <w:rPr>
          <w:rFonts w:ascii="Palatino Linotype" w:hAnsi="Palatino Linotype"/>
        </w:rPr>
        <w:t> </w:t>
      </w:r>
      <w:r w:rsidRPr="004A7A59">
        <w:rPr>
          <w:rFonts w:ascii="Palatino Linotype" w:hAnsi="Palatino Linotype"/>
          <w:lang w:val="ru-RU"/>
        </w:rPr>
        <w:t>нишондиҳанда барои ҳисобҳо;</w:t>
      </w:r>
    </w:p>
    <w:p w14:paraId="0E90E7F6" w14:textId="77777777" w:rsidR="00AA2CEB" w:rsidRPr="004A7A59" w:rsidRDefault="00AA2CEB" w:rsidP="00AA2CEB">
      <w:pPr>
        <w:pStyle w:val="a3"/>
        <w:widowControl w:val="0"/>
        <w:numPr>
          <w:ilvl w:val="1"/>
          <w:numId w:val="48"/>
        </w:numPr>
        <w:autoSpaceDE w:val="0"/>
        <w:autoSpaceDN w:val="0"/>
        <w:adjustRightInd w:val="0"/>
        <w:ind w:left="567" w:hanging="283"/>
        <w:jc w:val="both"/>
        <w:rPr>
          <w:rFonts w:ascii="Palatino Linotype" w:hAnsi="Palatino Linotype" w:cstheme="minorHAnsi"/>
          <w:lang w:val="ru-RU"/>
        </w:rPr>
      </w:pPr>
      <w:r w:rsidRPr="004A7A59">
        <w:rPr>
          <w:rFonts w:ascii="Palatino Linotype" w:hAnsi="Palatino Linotype"/>
          <w:lang w:val="ru-RU"/>
        </w:rPr>
        <w:t>Таваллуди кӯдаки сеюм ва зиёда — ба андозаи як</w:t>
      </w:r>
      <w:r w:rsidRPr="004A7A59">
        <w:rPr>
          <w:rFonts w:ascii="Palatino Linotype" w:hAnsi="Palatino Linotype"/>
        </w:rPr>
        <w:t> </w:t>
      </w:r>
      <w:r w:rsidRPr="004A7A59">
        <w:rPr>
          <w:rFonts w:ascii="Palatino Linotype" w:hAnsi="Palatino Linotype"/>
          <w:lang w:val="ru-RU"/>
        </w:rPr>
        <w:t>нишондиҳанда барои ҳисобҳо.</w:t>
      </w:r>
    </w:p>
    <w:p w14:paraId="681F6EBA"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18E7D5C6"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Кумакпулӣ дар ҷои кори яке аз волидайн, агар падару модар кор ё таҳсил накунанд — аз ҷониби шӯъбаҳои ҳифзи иҷтимоии аҳолии маҳалли истиқомат дар давоми 6 моҳ пас аз таваллуд пардохта мешавад. </w:t>
      </w:r>
    </w:p>
    <w:p w14:paraId="1100DE9B"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69689355"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Кӯмакпулӣ барои нигоҳубини кӯдак ба зан ҳангоми додани рухсатии музднок то синни 1,5-солагӣ дода мешавад. Он ҳар моҳ дар ҷои кор пардохта мешавад ва аз ҳисоби маблағҳои суғуртаи иҷтимоӣ</w:t>
      </w:r>
      <w:r w:rsidRPr="004A7A59">
        <w:rPr>
          <w:rFonts w:ascii="Palatino Linotype" w:hAnsi="Palatino Linotype"/>
        </w:rPr>
        <w:t> </w:t>
      </w:r>
      <w:r w:rsidRPr="004A7A59">
        <w:rPr>
          <w:rFonts w:ascii="Palatino Linotype" w:hAnsi="Palatino Linotype"/>
          <w:lang w:val="ru-RU"/>
        </w:rPr>
        <w:t>пӯшонида мешавад. Маблағи ин кӯмакпулӣ андозаи 100 фоизи</w:t>
      </w:r>
      <w:r w:rsidRPr="004A7A59">
        <w:rPr>
          <w:rFonts w:ascii="Palatino Linotype" w:hAnsi="Palatino Linotype"/>
        </w:rPr>
        <w:t> </w:t>
      </w:r>
      <w:r w:rsidRPr="004A7A59">
        <w:rPr>
          <w:rFonts w:ascii="Palatino Linotype" w:hAnsi="Palatino Linotype"/>
          <w:lang w:val="ru-RU"/>
        </w:rPr>
        <w:t>нишондиҳанда барои ҳисобҳоро ташкил медиҳад.</w:t>
      </w:r>
    </w:p>
    <w:p w14:paraId="6BE91877"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685C7F58"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Кафолатҳои дигар барои гурӯҳҳои мақсаднок, ки бо моддаи 17-и Кодекси меҳнат (2016 с.) муайян шудаанд, ба монанди занони ҳомила, шахсони дорои ӯҳдадориҳои оилавӣ, маъюбон, мутахассисони ҷавон ва ғайра, тавассути квотаҳо муқаррар карда мешаванд. Мақомоти иҷроияи маҳаллии ҳокимияти давлатӣ бо кор таъмин намудани гурӯҳҳои мақсадноки аҳолӣ квотаҳо муқаррар мекунанд ва корфармоён ӯҳдадоранд бо онҳо тибқи квотаҳо шартномаи меҳнатӣ банданд, агар корманд ба талаботи тахассусии корфармо ҷавобгӯ бошад (моддаи 17). </w:t>
      </w:r>
    </w:p>
    <w:p w14:paraId="3F8E4562"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5008A874" w14:textId="77777777"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lang w:val="ru-RU"/>
        </w:rPr>
        <w:t xml:space="preserve">Соли 2009 Ҳукумат қоидаҳои муқаррар кардани квотаҳоро барои ба кор қабул кардани гурӯҳҳои мақсадноки </w:t>
      </w:r>
      <w:bookmarkStart w:id="193" w:name="_Int_gCYSRgH7"/>
      <w:r w:rsidRPr="004A7A59">
        <w:rPr>
          <w:rFonts w:ascii="Palatino Linotype" w:hAnsi="Palatino Linotype"/>
          <w:lang w:val="ru-RU"/>
        </w:rPr>
        <w:t>аҳолӣ тасдиқ кард.</w:t>
      </w:r>
      <w:r w:rsidRPr="004A7A59">
        <w:rPr>
          <w:rFonts w:ascii="Palatino Linotype" w:hAnsi="Palatino Linotype"/>
          <w:vertAlign w:val="superscript"/>
        </w:rPr>
        <w:footnoteReference w:id="412"/>
      </w:r>
      <w:bookmarkEnd w:id="193"/>
      <w:r w:rsidRPr="004A7A59">
        <w:rPr>
          <w:rFonts w:ascii="Palatino Linotype" w:hAnsi="Palatino Linotype"/>
          <w:lang w:val="ru-RU"/>
        </w:rPr>
        <w:t xml:space="preserve"> Квота тибқи қоидаҳои мазкур </w:t>
      </w:r>
      <w:r w:rsidRPr="004A7A59">
        <w:rPr>
          <w:rFonts w:ascii="Palatino Linotype" w:hAnsi="Palatino Linotype"/>
          <w:lang w:val="ru-RU"/>
        </w:rPr>
        <w:lastRenderedPageBreak/>
        <w:t xml:space="preserve">ҳиссаи (қисми) ҷойҳои корие мебошад, ки дар корхонаҳо, муассисаҳо ва ташкилотҳо новобаста аз вазъи молу мулкӣ барои ба кор қабул кардани гурӯҳҳои алоҳидаи аҳолӣ, ки ба ҳифзи иҷтимоӣ ниёз доранд, ҷудо карда мешавад. Ин аҳолии мақсаднок одамоне мебошанд, ки ба синни қобили меҳнат расидаанд ва ба ҳифзи иҷтимоӣ ниёз доранд, аммо дар дарёфти кор бо мушкилот рӯ ба рӯ мешаванд, зеро онҳо дар баробари дигарон дар бозори меҳнат рақобатпазир нестанд. Шумораи чунин одамонро мақомоти давлатии шуғл дар асоси арзёбии бозори меҳнат муайян мекунанд. Мақомоти мазкур ин маълумотро ба мақомоти иҷроияи маҳаллӣ пешниҳод мекунанд, ки дар навбати худ квотаи солонаро дар корхонаҳо, муассисаҳо ва ташкилотҳо бо мувофиқа бо иттиҳодияҳои корфармоён ва иттифоқҳои касаба муқаррар мекунанд. Тибқи ин қоидаҳо, агар шумораи умумии кормандон на камтар аз 20 нафар бошад, бояд квота дар ҳаҷми 6 фоизи шумораи умумии кормандон ҷудо карда шавад. Квотаҳо бояд бо назардошти шумораи умумии ҷойҳои корӣ, касбҳо, корҳои зарурӣ ва шароити корӣ муқаррар карда шаванд. Агар квотаҳо дар давоми сол пур карда нашаванд, онҳо ба соли оянда гузаронида мешаванд. Ин квотаҳо инчунин метавонанд пас аз омӯзиши касбӣ ва бозомӯзии гурӯҳҳои мақсаднок аз ҷониби мақомоти давлатии шуғл пур карда шуда, онҳо баъдан гурӯҳҳои мақсадноки омодашударо ба корхонаҳо, муассисаҳо ва ташкилотҳо равона мекунанд. </w:t>
      </w:r>
      <w:r w:rsidRPr="004A7A59">
        <w:rPr>
          <w:rFonts w:ascii="Palatino Linotype" w:hAnsi="Palatino Linotype"/>
        </w:rPr>
        <w:t xml:space="preserve">Квотаҳо ба гурӯҳҳои зерин дахл доранд: </w:t>
      </w:r>
    </w:p>
    <w:p w14:paraId="77333A89" w14:textId="77777777" w:rsidR="00AA2CEB" w:rsidRPr="004A7A59" w:rsidRDefault="00AA2CEB" w:rsidP="00AA2CEB">
      <w:pPr>
        <w:widowControl w:val="0"/>
        <w:numPr>
          <w:ilvl w:val="0"/>
          <w:numId w:val="63"/>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маъюбон. </w:t>
      </w:r>
    </w:p>
    <w:p w14:paraId="03599628" w14:textId="77777777" w:rsidR="00AA2CEB" w:rsidRPr="004A7A59" w:rsidRDefault="00AA2CEB" w:rsidP="00AA2CEB">
      <w:pPr>
        <w:widowControl w:val="0"/>
        <w:numPr>
          <w:ilvl w:val="0"/>
          <w:numId w:val="63"/>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ятимони ноболиғ. </w:t>
      </w:r>
    </w:p>
    <w:p w14:paraId="1EE21DBA" w14:textId="77777777" w:rsidR="00AA2CEB" w:rsidRPr="004A7A59" w:rsidRDefault="00AA2CEB" w:rsidP="00AA2CEB">
      <w:pPr>
        <w:widowControl w:val="0"/>
        <w:numPr>
          <w:ilvl w:val="0"/>
          <w:numId w:val="63"/>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шахсоне, ки аз даъват ба хизмати ҳарбӣ озод карда шудаанд. </w:t>
      </w:r>
    </w:p>
    <w:p w14:paraId="639B2DF4" w14:textId="77777777" w:rsidR="00AA2CEB" w:rsidRPr="004A7A59" w:rsidRDefault="00AA2CEB" w:rsidP="00AA2CEB">
      <w:pPr>
        <w:widowControl w:val="0"/>
        <w:numPr>
          <w:ilvl w:val="0"/>
          <w:numId w:val="63"/>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шахсоне, ки баъди адои ҷазои ҷиноятӣ ё баъди анҷоми табобати маҷбурӣ озод карда шудаанд. </w:t>
      </w:r>
    </w:p>
    <w:p w14:paraId="533ECB1F" w14:textId="77777777" w:rsidR="00AA2CEB" w:rsidRPr="004A7A59" w:rsidRDefault="00AA2CEB" w:rsidP="00AA2CEB">
      <w:pPr>
        <w:widowControl w:val="0"/>
        <w:numPr>
          <w:ilvl w:val="0"/>
          <w:numId w:val="63"/>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падар ё модари танҳо ва одамоне, ки кӯдакони ноболиғ ва кӯдакони маъюб доранд. </w:t>
      </w:r>
    </w:p>
    <w:p w14:paraId="2B034A2A" w14:textId="77777777" w:rsidR="00AA2CEB" w:rsidRPr="004A7A59" w:rsidRDefault="00AA2CEB" w:rsidP="00AA2CEB">
      <w:pPr>
        <w:widowControl w:val="0"/>
        <w:numPr>
          <w:ilvl w:val="0"/>
          <w:numId w:val="63"/>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шахсони то 18-сола, ки бо сабаби марги волидон ё бо сабабҳои дигар таъминкунандаи асосӣ шудаанд.</w:t>
      </w:r>
    </w:p>
    <w:p w14:paraId="3841084C" w14:textId="77777777" w:rsidR="00AA2CEB" w:rsidRPr="004A7A59" w:rsidRDefault="00AA2CEB" w:rsidP="00AA2CEB">
      <w:pPr>
        <w:widowControl w:val="0"/>
        <w:numPr>
          <w:ilvl w:val="0"/>
          <w:numId w:val="63"/>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шахсоне, ки то ба нафака баромадан ду сол доранд. </w:t>
      </w:r>
    </w:p>
    <w:p w14:paraId="31E819B0" w14:textId="77777777" w:rsidR="00AA2CEB" w:rsidRPr="004A7A59" w:rsidRDefault="00AA2CEB" w:rsidP="00AA2CEB">
      <w:pPr>
        <w:widowControl w:val="0"/>
        <w:numPr>
          <w:ilvl w:val="0"/>
          <w:numId w:val="63"/>
        </w:numPr>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шахсони то 18-сола ва ҷавононе, ки баъди хатми муассисаҳои таълимӣ аз ҷониби мақомоти давлатии шуғл ба кор фиристода шудаанд.  </w:t>
      </w:r>
    </w:p>
    <w:p w14:paraId="302E32C1"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775DEA54" w14:textId="77777777"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lang w:val="ru-RU"/>
        </w:rPr>
        <w:t xml:space="preserve">Ҳамин тариқ, занон бевосита ҳамчун объекти ин квота ҳисобида намешаванд. Кӯмак дар ҷустуҷӯи кор тавассути Хадамоти давлатии шуғл </w:t>
      </w:r>
      <w:r w:rsidRPr="004A7A59">
        <w:rPr>
          <w:rStyle w:val="ab"/>
          <w:rFonts w:ascii="Palatino Linotype" w:hAnsi="Palatino Linotype"/>
        </w:rPr>
        <w:footnoteReference w:id="413"/>
      </w:r>
      <w:r w:rsidRPr="004A7A59">
        <w:rPr>
          <w:rFonts w:ascii="Palatino Linotype" w:hAnsi="Palatino Linotype"/>
          <w:lang w:val="ru-RU"/>
        </w:rPr>
        <w:t xml:space="preserve">дар доираи барномаҳои мусоидат ба шуғл, ки ба мӯҳлати ду сол қабул карда мешаванд, расонида мешавад. Барномаи амалкунанда соли 2020 қабул шуда, барои давраи то соли 2022 пешбинӣ шудааст. </w:t>
      </w:r>
      <w:r w:rsidRPr="004A7A59">
        <w:rPr>
          <w:rFonts w:ascii="Palatino Linotype" w:hAnsi="Palatino Linotype"/>
        </w:rPr>
        <w:t xml:space="preserve">Ин барнома нуқтаҳои зеринро пешбинӣ мекунад: </w:t>
      </w:r>
    </w:p>
    <w:p w14:paraId="68F39F02" w14:textId="77777777" w:rsidR="00AA2CEB" w:rsidRPr="004A7A59" w:rsidRDefault="00AA2CEB" w:rsidP="00AA2CEB">
      <w:pPr>
        <w:widowControl w:val="0"/>
        <w:numPr>
          <w:ilvl w:val="0"/>
          <w:numId w:val="61"/>
        </w:numPr>
        <w:autoSpaceDE w:val="0"/>
        <w:autoSpaceDN w:val="0"/>
        <w:adjustRightInd w:val="0"/>
        <w:jc w:val="both"/>
        <w:rPr>
          <w:rFonts w:ascii="Palatino Linotype" w:hAnsi="Palatino Linotype"/>
        </w:rPr>
      </w:pPr>
      <w:r w:rsidRPr="004A7A59">
        <w:rPr>
          <w:rFonts w:ascii="Palatino Linotype" w:hAnsi="Palatino Linotype"/>
        </w:rPr>
        <w:t xml:space="preserve">ҳар сол ба ҳисоби миёна ташкили 170,000 ҷойҳои корӣ. </w:t>
      </w:r>
    </w:p>
    <w:p w14:paraId="652811BA" w14:textId="77777777" w:rsidR="00AA2CEB" w:rsidRPr="004A7A59" w:rsidRDefault="00AA2CEB" w:rsidP="00AA2CEB">
      <w:pPr>
        <w:widowControl w:val="0"/>
        <w:numPr>
          <w:ilvl w:val="0"/>
          <w:numId w:val="61"/>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муқаррар кардани квота барои ҷойҳои корӣ барои гурӯҳҳои кормандони дорои сатҳи пасти рақобатпазирӣ (инҳо ятимони ноболиғ; маъюбон; </w:t>
      </w:r>
      <w:r w:rsidRPr="004A7A59">
        <w:rPr>
          <w:rFonts w:ascii="Palatino Linotype" w:hAnsi="Palatino Linotype" w:cstheme="minorHAnsi"/>
        </w:rPr>
        <w:lastRenderedPageBreak/>
        <w:t>хизматчиёни ҳарбӣ, ки аз артиш ва дигар қисмҳои ҳарбӣ озод карда шудаанд; маҳбусони собиқ; волидони танҳо ва волидони серфарзанд, ки фарзандони ноболиғ доранд; волидони панҷ ва зиёда фарзанд; кӯдакони то 18-сола, ки аз сабаби набудани волидайн ё бо сабабҳои дигар саробони асосӣ мебошанд; шахсоне, ки то расидан ба синни нафака ду сол доранд; шахсони то 18-сола ва ҷавононе, ки пас аз хатми муассисаҳои таълимӣ аз ҷониби хадамоти давлатии шуғл ба кор фиристода мешаванд).</w:t>
      </w:r>
    </w:p>
    <w:p w14:paraId="4D3CEC07" w14:textId="77777777" w:rsidR="00AA2CEB" w:rsidRPr="004A7A59" w:rsidRDefault="00AA2CEB" w:rsidP="00AA2CEB">
      <w:pPr>
        <w:widowControl w:val="0"/>
        <w:numPr>
          <w:ilvl w:val="0"/>
          <w:numId w:val="61"/>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Инкишофи ҳунари дастӣ. </w:t>
      </w:r>
    </w:p>
    <w:p w14:paraId="3537B21E" w14:textId="77777777" w:rsidR="00AA2CEB" w:rsidRPr="004A7A59" w:rsidRDefault="00AA2CEB" w:rsidP="00AA2CEB">
      <w:pPr>
        <w:widowControl w:val="0"/>
        <w:numPr>
          <w:ilvl w:val="0"/>
          <w:numId w:val="61"/>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Дастгирии рушди тиҷорат. </w:t>
      </w:r>
    </w:p>
    <w:p w14:paraId="34B9001E" w14:textId="77777777" w:rsidR="00AA2CEB" w:rsidRPr="004A7A59" w:rsidRDefault="00AA2CEB" w:rsidP="00AA2CEB">
      <w:pPr>
        <w:widowControl w:val="0"/>
        <w:numPr>
          <w:ilvl w:val="0"/>
          <w:numId w:val="61"/>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Дастгирии шуғли занон. </w:t>
      </w:r>
    </w:p>
    <w:p w14:paraId="384642DC" w14:textId="77777777" w:rsidR="00AA2CEB" w:rsidRPr="004A7A59" w:rsidRDefault="00AA2CEB" w:rsidP="00AA2CEB">
      <w:pPr>
        <w:widowControl w:val="0"/>
        <w:numPr>
          <w:ilvl w:val="0"/>
          <w:numId w:val="61"/>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Дастгирии шуғли ҷавонон. </w:t>
      </w:r>
    </w:p>
    <w:p w14:paraId="7A7FC218"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1245FA33" w14:textId="1B3FB68D"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rPr>
        <w:t xml:space="preserve">Тадбирҳои дастгирии занон инҳоро дар бар мегирад: пешниҳоди таълими касбӣ; омӯзиш оид ба рушди тиҷорат ва кушодани тиҷорати худ; таъмин намудан бо кор; машварат оид ба шуғл; ҷалб ба корҳои ҷамъиятии музднок; додани кӯмакпулӣ барои бекорӣ. Ин барнома фарогирии 147800 занро пешбинӣ менамояд. Аз рӯи маълумоти оморӣ, шумораи аҳолӣ, ки барои кӯмак ба хадамоти шуғл муроҷиат мекунанд, ҳар сол меафзояд, аммо шумораи занон каме коҳиш ёфтааст. </w:t>
      </w:r>
      <w:r w:rsidRPr="004A7A59">
        <w:rPr>
          <w:rFonts w:ascii="Palatino Linotype" w:hAnsi="Palatino Linotype"/>
          <w:lang w:val="ru-RU"/>
        </w:rPr>
        <w:t xml:space="preserve">Дар соли 2013 - 71 300 нафар барои кӯмак муроҷиат карданд, дар ҳоле ки дар соли 2019 ин нишондиҳанда 106 500 нафарро ташкил медод. Дар соли 2013 занон 48% аз шумораи умумии муроҷиаткунандагонро ташкил медоданд, дар соли 2019 бошад - 46,7%. Ҳиссаи заноне, ки мақоми бекорӣ гирифтанд, коҳиш ёфт. Дар соли 2013, 50 фоизи тамоми бекорон занон буданд, дар муқоиса бо 45 фоиз дар соли </w:t>
      </w:r>
      <w:bookmarkStart w:id="194" w:name="_Int_rLtmA1Uf"/>
      <w:r w:rsidRPr="004A7A59">
        <w:rPr>
          <w:rFonts w:ascii="Palatino Linotype" w:hAnsi="Palatino Linotype"/>
          <w:lang w:val="ru-RU"/>
        </w:rPr>
        <w:t>2019.</w:t>
      </w:r>
      <w:r w:rsidRPr="004A7A59">
        <w:rPr>
          <w:rFonts w:ascii="Palatino Linotype" w:hAnsi="Palatino Linotype"/>
          <w:vertAlign w:val="superscript"/>
        </w:rPr>
        <w:footnoteReference w:id="414"/>
      </w:r>
      <w:bookmarkEnd w:id="194"/>
      <w:r w:rsidRPr="004A7A59">
        <w:rPr>
          <w:rFonts w:ascii="Palatino Linotype" w:hAnsi="Palatino Linotype"/>
          <w:lang w:val="ru-RU"/>
        </w:rPr>
        <w:t xml:space="preserve"> Тавре ки дар боло зикр гардид, Хадамоти давлатии шуғл як қатор хизматҳо, аз ҷумла омӯзиши касбӣ, машварат оид ба шуғл ва таъмин намудан бо корро пешниҳод мекунад. Дар соли 2019, 71,7 фоизи ҳамаи муроҷиаткунандагон бо кор таъмин шуд</w:t>
      </w:r>
      <w:r w:rsidR="00C03EC3" w:rsidRPr="004A7A59">
        <w:rPr>
          <w:rFonts w:ascii="Palatino Linotype" w:hAnsi="Palatino Linotype"/>
          <w:lang w:val="ru-RU"/>
        </w:rPr>
        <w:t>а</w:t>
      </w:r>
      <w:r w:rsidRPr="004A7A59">
        <w:rPr>
          <w:rFonts w:ascii="Palatino Linotype" w:hAnsi="Palatino Linotype"/>
          <w:lang w:val="ru-RU"/>
        </w:rPr>
        <w:t xml:space="preserve">анд. Занон 73,7 фоизи ҳамаи занонеро ташкил медоданд, ки барои кор муроҷиат кардаанд ва бо кор тавассути хадамоти шуғл таъмин шуданд. Дар соли 2020 занон 47,7% аз ҳамаи онҳое, ки мақоми бекоронро гирифтанд (аз 49 888 нафар 23 840 нафар) ташкил доданд. </w:t>
      </w:r>
      <w:r w:rsidRPr="004A7A59">
        <w:rPr>
          <w:rFonts w:ascii="Palatino Linotype" w:hAnsi="Palatino Linotype"/>
        </w:rPr>
        <w:t xml:space="preserve">Тадбирҳои зерини дастгирии иҷтимоӣ амалӣ карда шуданд: </w:t>
      </w:r>
    </w:p>
    <w:p w14:paraId="219C2429" w14:textId="77777777" w:rsidR="00AA2CEB" w:rsidRPr="004A7A59" w:rsidRDefault="00AA2CEB" w:rsidP="00AA2CEB">
      <w:pPr>
        <w:widowControl w:val="0"/>
        <w:numPr>
          <w:ilvl w:val="0"/>
          <w:numId w:val="64"/>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Ба 13195 нафар кӯмакпулӣ барои бекорӣ пардохт карда шуд ва занон 2 фоизи онҳоеро ташкил намуданд, ки ин кӯмакпулиро гирифтанд. Маблағи миёнаи кӯмакпулӣ 618,5 сомониро ташкил дод, дар ҳоле ки занон ба ҳисоби миёна 560,8 сомонӣ мегирифтанд. </w:t>
      </w:r>
    </w:p>
    <w:p w14:paraId="7E24041E" w14:textId="77777777" w:rsidR="00AA2CEB" w:rsidRPr="004A7A59" w:rsidRDefault="00AA2CEB" w:rsidP="00AA2CEB">
      <w:pPr>
        <w:widowControl w:val="0"/>
        <w:numPr>
          <w:ilvl w:val="0"/>
          <w:numId w:val="64"/>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15419 нафар бо омӯзиши касбӣ фаро гирифта шуданд ва занон 74,5 фоизи шумораи умумии онро ташкил доданд. Дар натиҷаи омӯзиш 8379 нафар бо ҷойҳои корӣ таъмин карда шуданд. Занон 78,1 фоизи онҳоеро ташкил доданд, ки пас аз омӯзиш бо кор таъмин карда шуданд. </w:t>
      </w:r>
    </w:p>
    <w:p w14:paraId="46BF0130" w14:textId="77777777" w:rsidR="00AA2CEB" w:rsidRPr="004A7A59" w:rsidRDefault="00AA2CEB" w:rsidP="00AA2CEB">
      <w:pPr>
        <w:widowControl w:val="0"/>
        <w:numPr>
          <w:ilvl w:val="0"/>
          <w:numId w:val="64"/>
        </w:numPr>
        <w:autoSpaceDE w:val="0"/>
        <w:autoSpaceDN w:val="0"/>
        <w:adjustRightInd w:val="0"/>
        <w:jc w:val="both"/>
        <w:rPr>
          <w:rFonts w:ascii="Palatino Linotype" w:hAnsi="Palatino Linotype"/>
          <w:lang w:val="ru-RU"/>
        </w:rPr>
      </w:pPr>
      <w:r w:rsidRPr="004A7A59">
        <w:rPr>
          <w:rFonts w:ascii="Palatino Linotype" w:hAnsi="Palatino Linotype"/>
        </w:rPr>
        <w:t xml:space="preserve">Ба 5912 нафар барои корҳои ҷамъиятии музднок роҳхат дода шуд. </w:t>
      </w:r>
      <w:r w:rsidRPr="004A7A59">
        <w:rPr>
          <w:rFonts w:ascii="Palatino Linotype" w:hAnsi="Palatino Linotype"/>
          <w:lang w:val="ru-RU"/>
        </w:rPr>
        <w:t xml:space="preserve">Занон 40 фоизи тамоми </w:t>
      </w:r>
      <w:bookmarkStart w:id="195" w:name="_Int_jfnw7TXv"/>
      <w:r w:rsidRPr="004A7A59">
        <w:rPr>
          <w:rFonts w:ascii="Palatino Linotype" w:hAnsi="Palatino Linotype"/>
          <w:lang w:val="ru-RU"/>
        </w:rPr>
        <w:t>муроҷиаткунандагонро ташкил карданд.</w:t>
      </w:r>
      <w:r w:rsidRPr="004A7A59">
        <w:rPr>
          <w:rFonts w:ascii="Palatino Linotype" w:hAnsi="Palatino Linotype"/>
          <w:vertAlign w:val="superscript"/>
        </w:rPr>
        <w:footnoteReference w:id="415"/>
      </w:r>
      <w:bookmarkEnd w:id="195"/>
      <w:r w:rsidRPr="004A7A59">
        <w:rPr>
          <w:rFonts w:ascii="Palatino Linotype" w:hAnsi="Palatino Linotype"/>
          <w:lang w:val="ru-RU"/>
        </w:rPr>
        <w:t xml:space="preserve"> </w:t>
      </w:r>
    </w:p>
    <w:p w14:paraId="289D65E1"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395A419B"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Хадамоти давлатии шуғл шабакаи марказҳои таълимии калонсолонро таъсис медиҳад ва назорат мекунад, ки аз хизматрасонии онҳо ҳамаи онҳое, ки синнашон аз 15 боло аст, истифода бурда метавонанд. Ин марказҳо омӯзиши кӯтоҳмуддатро бо таваҷҷӯҳ ба омӯзиши касбӣ таъмин мекунанд. Онҳо инчунин хизматҳои тасдиқи малакаҳои касбиро пешниҳод мекунанд, ки ғайрирасмӣ ба даст оварда шудаанд (тавассути таҷриба, худомӯзӣ ва дигар роҳҳо берун аз муассисаҳои расмӣ ва бо ягон ҳуҷҷат тасдиқ карда нашудаанд). Дар ин марказҳо ҳар сол тақрибан 50-60 ҳазор нафар таълим мегиранд. Дар он ҷо ҳар як шахс бидуни маҳдудият таълим гирифта метавонад. Онҳо ягон ҳуҷҷати тасдиқкунандаи ягон намуди таҳсилотро талаб намекунанд, аз ҷумла шаҳодатномаи тасдиқкунандаи таҳсилоти миёна. Он ба занон ва мардони ҳар синну соле, ки дар таҳсилот камбудиҳо доранд, имкон медиҳад, ки омӯзиши касбӣ гиранд, ки пас аз хатми бомуваффақияти он бо шаҳодатнома тасдиқ карда мешавад. Хизматрасонии ин марказ дар байни занон талаботи зиёд дорад. Тибқи омори Хадамоти давлатии шуғл дар солҳои 2020-2022, занон 60 фоизи ҳамаи мизоҷони ин марказҳоро ташкил карданд. </w:t>
      </w:r>
    </w:p>
    <w:p w14:paraId="56939B1E"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77B2B67F"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Барои Стратегияи миллии фаъолгардонии</w:t>
      </w:r>
      <w:r w:rsidRPr="004A7A59">
        <w:rPr>
          <w:rFonts w:ascii="Palatino Linotype" w:hAnsi="Palatino Linotype"/>
        </w:rPr>
        <w:t> </w:t>
      </w:r>
      <w:r w:rsidRPr="004A7A59">
        <w:rPr>
          <w:rFonts w:ascii="Palatino Linotype" w:hAnsi="Palatino Linotype"/>
          <w:lang w:val="ru-RU"/>
        </w:rPr>
        <w:t>нақши занон дар ҶТ барои солҳои 2021-2030 ва Нақшаи амал барои солҳои 2021-2025</w:t>
      </w:r>
      <w:r w:rsidRPr="004A7A59">
        <w:rPr>
          <w:rStyle w:val="ab"/>
          <w:rFonts w:ascii="Palatino Linotype" w:hAnsi="Palatino Linotype"/>
        </w:rPr>
        <w:footnoteReference w:id="416"/>
      </w:r>
      <w:r w:rsidRPr="004A7A59">
        <w:rPr>
          <w:rFonts w:ascii="Palatino Linotype" w:hAnsi="Palatino Linotype"/>
          <w:lang w:val="ru-RU"/>
        </w:rPr>
        <w:t xml:space="preserve"> ду ҳадаф вуҷуд дорад, ки ба коҳиш додани нобаробарии гендерӣ дар бозори меҳнат равона карда шудааст. Ҳадафи аввал ба баланд бардоштани сатҳи шуғли занон равона карда шудааст ва ҳадафи дуюм ба рушди соҳибкории занон. Дар доираи ҳадафи ҷалби занон ба фаъолияти меҳнатӣ афзалиятҳои зерин пешбинӣ шудаанд:</w:t>
      </w:r>
    </w:p>
    <w:p w14:paraId="1E1015DB" w14:textId="77777777" w:rsidR="00AA2CEB" w:rsidRPr="004A7A59" w:rsidRDefault="00AA2CEB" w:rsidP="00AA2CEB">
      <w:pPr>
        <w:pStyle w:val="a3"/>
        <w:widowControl w:val="0"/>
        <w:numPr>
          <w:ilvl w:val="0"/>
          <w:numId w:val="65"/>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беҳтар кардани вазъи иқтисодии занон ва таҳияи сиёсати давлатӣ дар соҳаи шуғли самараноки занон.</w:t>
      </w:r>
    </w:p>
    <w:p w14:paraId="6A2345CD" w14:textId="77777777" w:rsidR="00AA2CEB" w:rsidRPr="004A7A59" w:rsidRDefault="00AA2CEB" w:rsidP="00AA2CEB">
      <w:pPr>
        <w:pStyle w:val="a3"/>
        <w:widowControl w:val="0"/>
        <w:numPr>
          <w:ilvl w:val="0"/>
          <w:numId w:val="65"/>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вусъат додани барномаҳои кӯтоҳмуддати шуғл мувофиқи талабот ва манфиатҳои мардон, занон, ҷавонон, маъюбон ва дигар гурӯҳҳои иҷтимоӣ.</w:t>
      </w:r>
    </w:p>
    <w:p w14:paraId="6639C21B" w14:textId="77777777" w:rsidR="00AA2CEB" w:rsidRPr="004A7A59" w:rsidRDefault="00AA2CEB" w:rsidP="00AA2CEB">
      <w:pPr>
        <w:pStyle w:val="a3"/>
        <w:widowControl w:val="0"/>
        <w:numPr>
          <w:ilvl w:val="0"/>
          <w:numId w:val="65"/>
        </w:numPr>
        <w:autoSpaceDE w:val="0"/>
        <w:autoSpaceDN w:val="0"/>
        <w:adjustRightInd w:val="0"/>
        <w:jc w:val="both"/>
        <w:rPr>
          <w:rFonts w:ascii="Palatino Linotype" w:hAnsi="Palatino Linotype"/>
          <w:lang w:val="ru-RU"/>
        </w:rPr>
      </w:pPr>
      <w:r w:rsidRPr="004A7A59">
        <w:rPr>
          <w:rFonts w:ascii="Palatino Linotype" w:hAnsi="Palatino Linotype"/>
          <w:lang w:val="ru-RU"/>
        </w:rPr>
        <w:t>баланд бардоштани сатҳи шуғл тибқи принсипи баробарии гендерӣ, паст кардани сатҳи бекорӣ.</w:t>
      </w:r>
    </w:p>
    <w:p w14:paraId="50D87095" w14:textId="77777777" w:rsidR="00AA2CEB" w:rsidRPr="004A7A59" w:rsidRDefault="00AA2CEB" w:rsidP="00AA2CEB">
      <w:pPr>
        <w:pStyle w:val="a3"/>
        <w:widowControl w:val="0"/>
        <w:numPr>
          <w:ilvl w:val="0"/>
          <w:numId w:val="65"/>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таъмини баробарии гендерӣ дар соҳаи меҳнат</w:t>
      </w:r>
    </w:p>
    <w:p w14:paraId="1A63D7C0" w14:textId="77777777" w:rsidR="00AA2CEB" w:rsidRPr="004A7A59" w:rsidRDefault="00AA2CEB" w:rsidP="00AA2CEB">
      <w:pPr>
        <w:pStyle w:val="a3"/>
        <w:widowControl w:val="0"/>
        <w:numPr>
          <w:ilvl w:val="0"/>
          <w:numId w:val="65"/>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таъмини дастрасии занон бо ҷойҳои корӣ, махсусан берун аз бахши кишоварзӣ.</w:t>
      </w:r>
    </w:p>
    <w:p w14:paraId="0358AF81" w14:textId="77777777" w:rsidR="00AA2CEB" w:rsidRPr="004A7A59" w:rsidRDefault="00AA2CEB" w:rsidP="00AA2CEB">
      <w:pPr>
        <w:pStyle w:val="a3"/>
        <w:widowControl w:val="0"/>
        <w:numPr>
          <w:ilvl w:val="0"/>
          <w:numId w:val="65"/>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таъсиси замина барои рушди шуғли фосилавии занон дар асоси баланд бардоштани саводнокии рақамӣ.</w:t>
      </w:r>
    </w:p>
    <w:p w14:paraId="7C5197AA" w14:textId="77777777" w:rsidR="00AA2CEB" w:rsidRPr="004A7A59" w:rsidRDefault="00AA2CEB" w:rsidP="00AA2CEB">
      <w:pPr>
        <w:pStyle w:val="a3"/>
        <w:widowControl w:val="0"/>
        <w:numPr>
          <w:ilvl w:val="0"/>
          <w:numId w:val="65"/>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баланд бардоштани нишондиҳандаҳои омори гендерӣ дар соҳаи шуғл.</w:t>
      </w:r>
    </w:p>
    <w:p w14:paraId="6134509D" w14:textId="77777777" w:rsidR="00AA2CEB" w:rsidRPr="004A7A59" w:rsidRDefault="00AA2CEB" w:rsidP="00AA2CEB">
      <w:pPr>
        <w:pStyle w:val="a3"/>
        <w:widowControl w:val="0"/>
        <w:numPr>
          <w:ilvl w:val="0"/>
          <w:numId w:val="65"/>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гузаронидани мониторинги мутавозини гендерии шуғл дар ҳама соҳаҳои истеҳсолот.</w:t>
      </w:r>
    </w:p>
    <w:p w14:paraId="2F057A9E" w14:textId="77777777" w:rsidR="00AA2CEB" w:rsidRPr="004A7A59" w:rsidRDefault="00AA2CEB" w:rsidP="00AA2CEB">
      <w:pPr>
        <w:pStyle w:val="a3"/>
        <w:widowControl w:val="0"/>
        <w:numPr>
          <w:ilvl w:val="0"/>
          <w:numId w:val="65"/>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таълими иқтисодӣ ва ҳуқуқии занон.</w:t>
      </w:r>
    </w:p>
    <w:p w14:paraId="003DC23D"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5C515289"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Дар доираи ҳадафи рушди соҳибкории занон Стратегияи мазкур чорабиниҳои зеринро пешбинӣ менамояд: </w:t>
      </w:r>
    </w:p>
    <w:p w14:paraId="36D82A56" w14:textId="77777777" w:rsidR="00AA2CEB" w:rsidRPr="004A7A59" w:rsidRDefault="00AA2CEB" w:rsidP="00AA2CEB">
      <w:pPr>
        <w:pStyle w:val="a3"/>
        <w:widowControl w:val="0"/>
        <w:numPr>
          <w:ilvl w:val="0"/>
          <w:numId w:val="6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фароҳам овардани шароит барои татбиқи ҳуқуқ ва имкониятҳои иқтисодии занон ва таъмини иштироки баробари онҳо дар ҳаёти ҷомеа.</w:t>
      </w:r>
    </w:p>
    <w:p w14:paraId="1DDD01EE" w14:textId="77777777" w:rsidR="00AA2CEB" w:rsidRPr="004A7A59" w:rsidRDefault="00AA2CEB" w:rsidP="00AA2CEB">
      <w:pPr>
        <w:pStyle w:val="a3"/>
        <w:widowControl w:val="0"/>
        <w:numPr>
          <w:ilvl w:val="0"/>
          <w:numId w:val="6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lastRenderedPageBreak/>
        <w:t>вусъат додани иштироки занон дар бахши иқтисодӣ, дастгирии соҳибкории занон.</w:t>
      </w:r>
    </w:p>
    <w:p w14:paraId="429FD563" w14:textId="77777777" w:rsidR="00AA2CEB" w:rsidRPr="004A7A59" w:rsidRDefault="00AA2CEB" w:rsidP="00AA2CEB">
      <w:pPr>
        <w:pStyle w:val="a3"/>
        <w:widowControl w:val="0"/>
        <w:numPr>
          <w:ilvl w:val="0"/>
          <w:numId w:val="6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таҳияи дурнамои рушди иҷтимоию иқтисодӣ бо назардошти ҷанбаи гендерии кишвар, таҳлили саҳми мардон ва занон дар нишондиҳандаҳои иқтисодии сиёсати макроиқтисодии татбиқшуда.</w:t>
      </w:r>
    </w:p>
    <w:p w14:paraId="08CA0D36" w14:textId="77777777" w:rsidR="00AA2CEB" w:rsidRPr="004A7A59" w:rsidRDefault="00AA2CEB" w:rsidP="00AA2CEB">
      <w:pPr>
        <w:pStyle w:val="a3"/>
        <w:widowControl w:val="0"/>
        <w:numPr>
          <w:ilvl w:val="0"/>
          <w:numId w:val="6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қабули барномаҳо оид ба таъмини дастрасии баробари занони деҳот ба захираҳои иқтисодӣ.</w:t>
      </w:r>
    </w:p>
    <w:p w14:paraId="4A6986B7" w14:textId="77777777" w:rsidR="00AA2CEB" w:rsidRPr="004A7A59" w:rsidRDefault="00AA2CEB" w:rsidP="00AA2CEB">
      <w:pPr>
        <w:pStyle w:val="a3"/>
        <w:widowControl w:val="0"/>
        <w:numPr>
          <w:ilvl w:val="0"/>
          <w:numId w:val="6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баланд бардоштани огоҳии гендерии кормандони сохторҳои рушди тиҷорат ва идоракунии замин.</w:t>
      </w:r>
    </w:p>
    <w:p w14:paraId="4D61F9DD" w14:textId="77777777" w:rsidR="00AA2CEB" w:rsidRPr="004A7A59" w:rsidRDefault="00AA2CEB" w:rsidP="00AA2CEB">
      <w:pPr>
        <w:pStyle w:val="a3"/>
        <w:widowControl w:val="0"/>
        <w:numPr>
          <w:ilvl w:val="0"/>
          <w:numId w:val="6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такмили ихтисоси роҳбарон ва мутахассисони соҳаи кишоварзӣ ва идоракунии захираҳои об бо назардошти афзоиши шумораи занон.</w:t>
      </w:r>
    </w:p>
    <w:p w14:paraId="42BB75E4" w14:textId="77777777" w:rsidR="00AA2CEB" w:rsidRPr="004A7A59" w:rsidRDefault="00AA2CEB" w:rsidP="00AA2CEB">
      <w:pPr>
        <w:pStyle w:val="a3"/>
        <w:widowControl w:val="0"/>
        <w:numPr>
          <w:ilvl w:val="0"/>
          <w:numId w:val="6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таълими иқтисодӣ ва ҳуқуқии ҳамаи гурӯҳҳои аҳолӣ.</w:t>
      </w:r>
    </w:p>
    <w:p w14:paraId="2CA6872B"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0B9C4036"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Дар соли 2006 грантҳои президентӣ барои дастгирии рушди соҳибкории хурду миёна, ҷалби занону духтарон ба машваратҳои касбӣ, баланд бардоштани дониши ҳуқуқӣ ва таъмин гардидан бо ҷойҳои нави корӣ барои солҳои 2006-2010 ҷорӣ карда шуданд. Маблағи умумии ҷудошуда аз буҷети давлатӣ дар як сол 150 000 сомониро ташкил дода, ба 20 грант тақсим карда шуд, аз ҷумла 10 грант ба маблағи 10 000 сомонӣ ва 10 грант ба маблағи 5 000 сомонӣ.</w:t>
      </w:r>
      <w:r w:rsidRPr="004A7A59">
        <w:rPr>
          <w:rFonts w:ascii="Palatino Linotype" w:hAnsi="Palatino Linotype"/>
          <w:vertAlign w:val="superscript"/>
        </w:rPr>
        <w:footnoteReference w:id="417"/>
      </w:r>
      <w:r w:rsidRPr="004A7A59">
        <w:rPr>
          <w:rFonts w:ascii="Palatino Linotype" w:hAnsi="Palatino Linotype"/>
          <w:lang w:val="ru-RU"/>
        </w:rPr>
        <w:t xml:space="preserve"> Соли 2008 ин Грантҳои президентӣ ба рушди соҳибкорӣ дар байни занон равона карда шуданд. Бо қарори якуми Ҳукумат № 448, ки 4 сентябри соли 2008 қабул шуда буд, ин грантҳо барои ду сол ба маблағи як миллион сомонӣ дар як сол ҷудо карда шуданд. Ҷудокунии грантҳо барои давраи чорсолаи дигар дар солҳои 2011, 2016 ва 2021 идома ёфт. Тақсимоти грантҳо аз рӯи сол, маблағ ва шумораи грантҳо ва инчунин маблағи умумии тақсимот дар 1 сол дар зер оварда шудаанд: </w:t>
      </w:r>
    </w:p>
    <w:tbl>
      <w:tblPr>
        <w:tblStyle w:val="GridTable1Light-Accent11"/>
        <w:tblW w:w="0" w:type="auto"/>
        <w:tblLook w:val="04A0" w:firstRow="1" w:lastRow="0" w:firstColumn="1" w:lastColumn="0" w:noHBand="0" w:noVBand="1"/>
      </w:tblPr>
      <w:tblGrid>
        <w:gridCol w:w="2254"/>
        <w:gridCol w:w="2252"/>
        <w:gridCol w:w="2252"/>
        <w:gridCol w:w="2252"/>
      </w:tblGrid>
      <w:tr w:rsidR="00AA2CEB" w:rsidRPr="004A7A59" w14:paraId="28270909" w14:textId="77777777" w:rsidTr="00854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45804F4" w14:textId="77777777" w:rsidR="00AA2CEB" w:rsidRPr="004A7A59" w:rsidRDefault="00AA2CEB" w:rsidP="00854829">
            <w:pPr>
              <w:widowControl w:val="0"/>
              <w:autoSpaceDE w:val="0"/>
              <w:autoSpaceDN w:val="0"/>
              <w:adjustRightInd w:val="0"/>
              <w:jc w:val="both"/>
              <w:rPr>
                <w:rFonts w:ascii="Palatino Linotype" w:hAnsi="Palatino Linotype" w:cstheme="minorHAnsi"/>
              </w:rPr>
            </w:pPr>
            <w:r w:rsidRPr="004A7A59">
              <w:rPr>
                <w:rFonts w:ascii="Palatino Linotype" w:hAnsi="Palatino Linotype" w:cstheme="minorHAnsi"/>
              </w:rPr>
              <w:t>2008-2010</w:t>
            </w:r>
          </w:p>
        </w:tc>
        <w:tc>
          <w:tcPr>
            <w:tcW w:w="2252" w:type="dxa"/>
          </w:tcPr>
          <w:p w14:paraId="3FC2B3FF" w14:textId="77777777" w:rsidR="00AA2CEB" w:rsidRPr="004A7A59" w:rsidRDefault="00AA2CEB" w:rsidP="00854829">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2011-2015</w:t>
            </w:r>
          </w:p>
        </w:tc>
        <w:tc>
          <w:tcPr>
            <w:tcW w:w="2252" w:type="dxa"/>
          </w:tcPr>
          <w:p w14:paraId="2B800FAF" w14:textId="77777777" w:rsidR="00AA2CEB" w:rsidRPr="004A7A59" w:rsidRDefault="00AA2CEB" w:rsidP="00854829">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2016-2020</w:t>
            </w:r>
          </w:p>
        </w:tc>
        <w:tc>
          <w:tcPr>
            <w:tcW w:w="2252" w:type="dxa"/>
          </w:tcPr>
          <w:p w14:paraId="6AE68271" w14:textId="77777777" w:rsidR="00AA2CEB" w:rsidRPr="004A7A59" w:rsidRDefault="00AA2CEB" w:rsidP="00854829">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4A7A59">
              <w:rPr>
                <w:rFonts w:ascii="Palatino Linotype" w:hAnsi="Palatino Linotype" w:cstheme="minorHAnsi"/>
              </w:rPr>
              <w:t>2021-2025</w:t>
            </w:r>
          </w:p>
        </w:tc>
      </w:tr>
      <w:tr w:rsidR="00AA2CEB" w:rsidRPr="004A7A59" w14:paraId="09E6DDD6" w14:textId="77777777" w:rsidTr="00854829">
        <w:tc>
          <w:tcPr>
            <w:cnfStyle w:val="001000000000" w:firstRow="0" w:lastRow="0" w:firstColumn="1" w:lastColumn="0" w:oddVBand="0" w:evenVBand="0" w:oddHBand="0" w:evenHBand="0" w:firstRowFirstColumn="0" w:firstRowLastColumn="0" w:lastRowFirstColumn="0" w:lastRowLastColumn="0"/>
            <w:tcW w:w="2254" w:type="dxa"/>
          </w:tcPr>
          <w:p w14:paraId="7C926BF8" w14:textId="77777777" w:rsidR="00AA2CEB" w:rsidRPr="004A7A59" w:rsidRDefault="00AA2CEB" w:rsidP="00854829">
            <w:pPr>
              <w:widowControl w:val="0"/>
              <w:autoSpaceDE w:val="0"/>
              <w:autoSpaceDN w:val="0"/>
              <w:adjustRightInd w:val="0"/>
              <w:rPr>
                <w:rFonts w:ascii="Palatino Linotype" w:hAnsi="Palatino Linotype" w:cstheme="minorHAnsi"/>
                <w:lang w:val="ru-RU"/>
              </w:rPr>
            </w:pPr>
            <w:r w:rsidRPr="004A7A59">
              <w:rPr>
                <w:rFonts w:ascii="Palatino Linotype" w:hAnsi="Palatino Linotype" w:cstheme="minorHAnsi"/>
                <w:b w:val="0"/>
                <w:bCs w:val="0"/>
                <w:lang w:val="ru-RU"/>
              </w:rPr>
              <w:t>10 грант дар ҳаҷми 40000 (чил ҳазор) сомонӣ</w:t>
            </w:r>
          </w:p>
          <w:p w14:paraId="1844F0CC" w14:textId="77777777" w:rsidR="00AA2CEB" w:rsidRPr="004A7A59" w:rsidRDefault="00AA2CEB" w:rsidP="00854829">
            <w:pPr>
              <w:widowControl w:val="0"/>
              <w:autoSpaceDE w:val="0"/>
              <w:autoSpaceDN w:val="0"/>
              <w:adjustRightInd w:val="0"/>
              <w:rPr>
                <w:rFonts w:ascii="Palatino Linotype" w:hAnsi="Palatino Linotype" w:cstheme="minorHAnsi"/>
                <w:lang w:val="ru-RU"/>
              </w:rPr>
            </w:pPr>
            <w:r w:rsidRPr="004A7A59">
              <w:rPr>
                <w:rFonts w:ascii="Palatino Linotype" w:hAnsi="Palatino Linotype" w:cstheme="minorHAnsi"/>
                <w:b w:val="0"/>
                <w:bCs w:val="0"/>
                <w:lang w:val="ru-RU"/>
              </w:rPr>
              <w:t>10 грант дар ҳаҷми 30000 (сӣ ҳазор) сомонӣ</w:t>
            </w:r>
          </w:p>
          <w:p w14:paraId="27D68493" w14:textId="77777777" w:rsidR="00AA2CEB" w:rsidRPr="004A7A59" w:rsidRDefault="00AA2CEB" w:rsidP="00854829">
            <w:pPr>
              <w:widowControl w:val="0"/>
              <w:autoSpaceDE w:val="0"/>
              <w:autoSpaceDN w:val="0"/>
              <w:adjustRightInd w:val="0"/>
              <w:rPr>
                <w:rFonts w:ascii="Palatino Linotype" w:hAnsi="Palatino Linotype" w:cstheme="minorHAnsi"/>
                <w:lang w:val="ru-RU"/>
              </w:rPr>
            </w:pPr>
            <w:r w:rsidRPr="004A7A59">
              <w:rPr>
                <w:rFonts w:ascii="Palatino Linotype" w:hAnsi="Palatino Linotype" w:cstheme="minorHAnsi"/>
                <w:b w:val="0"/>
                <w:bCs w:val="0"/>
                <w:lang w:val="ru-RU"/>
              </w:rPr>
              <w:t>10 грант дар ҳаҷми 15000 (понздаҳ ҳазор) сомонӣ</w:t>
            </w:r>
          </w:p>
        </w:tc>
        <w:tc>
          <w:tcPr>
            <w:tcW w:w="2252" w:type="dxa"/>
          </w:tcPr>
          <w:p w14:paraId="6BA8B34C"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 грант дар ҳаҷми 10 000 (даҳ ҳазор) сомонӣ</w:t>
            </w:r>
          </w:p>
          <w:p w14:paraId="41F357C8"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 грант дар ҳаҷми 20000 (бист ҳазор) сомонӣ</w:t>
            </w:r>
          </w:p>
          <w:p w14:paraId="2F7B6029"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 грант дар ҳаҷми 30000 (сӣ ҳазор) сомонӣ</w:t>
            </w:r>
          </w:p>
          <w:p w14:paraId="2B24C9D5"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 грант дар ҳаҷми 40000 (чил ҳазор) сомонӣ</w:t>
            </w:r>
            <w:r w:rsidRPr="004A7A59">
              <w:rPr>
                <w:rFonts w:ascii="Palatino Linotype" w:hAnsi="Palatino Linotype" w:cstheme="minorHAnsi"/>
              </w:rPr>
              <w:t>  </w:t>
            </w:r>
          </w:p>
        </w:tc>
        <w:tc>
          <w:tcPr>
            <w:tcW w:w="2252" w:type="dxa"/>
          </w:tcPr>
          <w:p w14:paraId="3D5FA80D"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 грант дар ҳаҷми 40 000 (чил ҳазор) сомонӣ</w:t>
            </w:r>
          </w:p>
          <w:p w14:paraId="19BED2FE"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 грант дар ҳаҷми 30000 (сӣ ҳазор) сомонӣ</w:t>
            </w:r>
          </w:p>
          <w:p w14:paraId="48B10CB3"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 грант дар ҳаҷми 20000 (бист ҳазор) сомонӣ</w:t>
            </w:r>
          </w:p>
          <w:p w14:paraId="4B41123B"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 грант дар ҳаҷми 10000 (даҳ ҳазор) сомонӣ</w:t>
            </w:r>
            <w:r w:rsidRPr="004A7A59">
              <w:rPr>
                <w:rFonts w:ascii="Palatino Linotype" w:hAnsi="Palatino Linotype" w:cstheme="minorHAnsi"/>
              </w:rPr>
              <w:t>  </w:t>
            </w:r>
          </w:p>
        </w:tc>
        <w:tc>
          <w:tcPr>
            <w:tcW w:w="2252" w:type="dxa"/>
          </w:tcPr>
          <w:p w14:paraId="1A654E28"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 грант дар ҳаҷми 40 000 (чил ҳазор) сомонӣ</w:t>
            </w:r>
          </w:p>
          <w:p w14:paraId="3B741D83"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 грант дар ҳаҷми 35000 (сию панҷ ҳазор) сомонӣ</w:t>
            </w:r>
          </w:p>
          <w:p w14:paraId="709D0147"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 грант дар ҳаҷми 30000 (сӣ ҳазор) сомонӣ</w:t>
            </w:r>
          </w:p>
          <w:p w14:paraId="52470710"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 грант дар ҳаҷми 20000 (бист ҳазор) сомонӣ</w:t>
            </w:r>
            <w:r w:rsidRPr="004A7A59">
              <w:rPr>
                <w:rFonts w:ascii="Palatino Linotype" w:hAnsi="Palatino Linotype" w:cstheme="minorHAnsi"/>
              </w:rPr>
              <w:t>  </w:t>
            </w:r>
          </w:p>
        </w:tc>
      </w:tr>
      <w:tr w:rsidR="00AA2CEB" w:rsidRPr="004A7A59" w14:paraId="71281066" w14:textId="77777777" w:rsidTr="00854829">
        <w:tc>
          <w:tcPr>
            <w:cnfStyle w:val="001000000000" w:firstRow="0" w:lastRow="0" w:firstColumn="1" w:lastColumn="0" w:oddVBand="0" w:evenVBand="0" w:oddHBand="0" w:evenHBand="0" w:firstRowFirstColumn="0" w:firstRowLastColumn="0" w:lastRowFirstColumn="0" w:lastRowLastColumn="0"/>
            <w:tcW w:w="2254" w:type="dxa"/>
          </w:tcPr>
          <w:p w14:paraId="78D9193B" w14:textId="77777777" w:rsidR="00AA2CEB" w:rsidRPr="004A7A59" w:rsidRDefault="00AA2CEB" w:rsidP="00854829">
            <w:pPr>
              <w:widowControl w:val="0"/>
              <w:autoSpaceDE w:val="0"/>
              <w:autoSpaceDN w:val="0"/>
              <w:adjustRightInd w:val="0"/>
              <w:rPr>
                <w:rFonts w:ascii="Palatino Linotype" w:hAnsi="Palatino Linotype" w:cstheme="minorHAnsi"/>
                <w:lang w:val="ru-RU"/>
              </w:rPr>
            </w:pPr>
            <w:r w:rsidRPr="004A7A59">
              <w:rPr>
                <w:rFonts w:ascii="Palatino Linotype" w:hAnsi="Palatino Linotype" w:cstheme="minorHAnsi"/>
                <w:lang w:val="ru-RU"/>
              </w:rPr>
              <w:t xml:space="preserve">Маблағи умумӣ дар як сол </w:t>
            </w:r>
          </w:p>
          <w:p w14:paraId="3BA9D901" w14:textId="764B0979" w:rsidR="00AA2CEB" w:rsidRPr="004A7A59" w:rsidRDefault="00AA2CEB" w:rsidP="00854829">
            <w:pPr>
              <w:widowControl w:val="0"/>
              <w:autoSpaceDE w:val="0"/>
              <w:autoSpaceDN w:val="0"/>
              <w:adjustRightInd w:val="0"/>
              <w:rPr>
                <w:rFonts w:ascii="Palatino Linotype" w:hAnsi="Palatino Linotype" w:cstheme="minorHAnsi"/>
                <w:lang w:val="ru-RU"/>
              </w:rPr>
            </w:pPr>
            <w:r w:rsidRPr="004A7A59">
              <w:rPr>
                <w:rFonts w:ascii="Palatino Linotype" w:hAnsi="Palatino Linotype" w:cstheme="minorHAnsi"/>
                <w:lang w:val="ru-RU"/>
              </w:rPr>
              <w:t>8500000барои 30 грант</w:t>
            </w:r>
          </w:p>
        </w:tc>
        <w:tc>
          <w:tcPr>
            <w:tcW w:w="2252" w:type="dxa"/>
          </w:tcPr>
          <w:p w14:paraId="7DF6DCD7"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 xml:space="preserve">Маблағи умумӣ дар як сол </w:t>
            </w:r>
          </w:p>
          <w:p w14:paraId="02833060"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2000000 барои 80 грант</w:t>
            </w:r>
          </w:p>
        </w:tc>
        <w:tc>
          <w:tcPr>
            <w:tcW w:w="2252" w:type="dxa"/>
          </w:tcPr>
          <w:p w14:paraId="7DE3878C"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 xml:space="preserve">Маблағи умумӣ дар як сол </w:t>
            </w:r>
          </w:p>
          <w:p w14:paraId="1CD3FA4E"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2000000 барои 80 грант</w:t>
            </w:r>
          </w:p>
        </w:tc>
        <w:tc>
          <w:tcPr>
            <w:tcW w:w="2252" w:type="dxa"/>
          </w:tcPr>
          <w:p w14:paraId="0B3630DF"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 xml:space="preserve">Маблағи умумӣ дар як сол </w:t>
            </w:r>
          </w:p>
          <w:p w14:paraId="38FD86C5" w14:textId="77777777" w:rsidR="00AA2CEB" w:rsidRPr="004A7A59" w:rsidRDefault="00AA2CEB" w:rsidP="008548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lang w:val="ru-RU"/>
              </w:rPr>
            </w:pPr>
            <w:r w:rsidRPr="004A7A59">
              <w:rPr>
                <w:rFonts w:ascii="Palatino Linotype" w:hAnsi="Palatino Linotype" w:cstheme="minorHAnsi"/>
                <w:lang w:val="ru-RU"/>
              </w:rPr>
              <w:t>2500000 барои 80 грант</w:t>
            </w:r>
          </w:p>
        </w:tc>
      </w:tr>
    </w:tbl>
    <w:p w14:paraId="290A1B48"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03C5674F" w14:textId="37B76763"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Ҳар як Қарори Ҳукумат, илова бар тасдиқ ҷудокунии маблағ, қоидаҳои муайянкунандаи тартиби интихоби грантгирандагон ва тақсимоти грантҳоро тасдиқ мекунад. Қарори охирини Ҳукумат № 5, ки 28 январи соли 2021 қабул шудааст, пешбинӣ мекунад, ки ҳадафи асосии грантҳо фароҳам овардани шароит барои татбиқи ҳуқуқ ва имкониятҳои иқтисодии занон ва таъмини иштироки баробари онҳо дар ҳаёти ҷамъиятӣ, баланд бардоштани рақобатпазирии онҳо дар бозори меҳнат, дастгирӣ ва рушди фаъолияти соҳибкории занон мебошад. Ин грантҳо ба соҳибкорзанони инфиродие пешниҳод карда мешаванд, ки мехоҳанд тиҷоратро рушд диҳанд, ҷои нави корӣ кушоянд, рақобатпазирии худро дар бозори меҳнат баланд бардоранд, ҳунармандиро рушд диҳанд, занону духтаронро бо кор, омӯзиш ва касб таъмин кунанд. Ин грантҳо инчунин бояд корхонаҳо ва стартапҳои инноватсиониро дастгирӣ кунанд. Кумитаи махсуси интихобӣ ҳар сол аз ҷониби ККЗО таъсис дода шавад, ки роҳбари асосии ин барномаи грантӣ мебошад. Комиссия бояд квотаҳои минтақавиро бо назардошти рушди иҷтимоию иқтисодии онҳо ҷудо намояд. Ғайр аз он, ҳангоми тақсимоти грантҳо ба лоиҳаҳои занони гурӯҳҳои осебпазир, аз ҷумла занони маъюб ё лоиҳаҳои ба чунин занон нигаронидашуда, стартапҳои занон, лоиҳаҳои инноватсионии занон оид ба рушди ҳунарҳо, афзалият дода мешавад. Ин грантҳо </w:t>
      </w:r>
      <w:r w:rsidRPr="004A7A59">
        <w:rPr>
          <w:rFonts w:ascii="Palatino Linotype" w:hAnsi="Palatino Linotype"/>
          <w:i/>
          <w:iCs/>
          <w:lang w:val="ru-RU"/>
        </w:rPr>
        <w:t>бахусус</w:t>
      </w:r>
      <w:r w:rsidRPr="004A7A59">
        <w:rPr>
          <w:rFonts w:ascii="Palatino Linotype" w:hAnsi="Palatino Linotype"/>
          <w:lang w:val="ru-RU"/>
        </w:rPr>
        <w:t xml:space="preserve"> ба занони гирифтори ВНМО/БПНМ, занони маъюб ва занон-собиқ маҳбусон барои оғози тиҷорати хурд пешниҳод карда мешаванд.</w:t>
      </w:r>
    </w:p>
    <w:p w14:paraId="4719067C"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261A9326"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Тадбири дигари дастгирии соҳибкорӣ бо Қонуни Тоҷикистон "Дар бораи мусоидат ба шуғли аҳолӣ" ва Қоидаҳои пешниҳоди машварат ва кӯмаки молиявӣ ба муҳоҷирони бекор ва меҳнатӣ, ки ба ватан баргаштаанд ва мехоҳанд фаъолияти соҳибкориро аз ҷониби мақомот дар соҳаи меҳнат ва шуғли аҳолӣ оғоз намоянд, муқаррар карда шудааст.</w:t>
      </w:r>
      <w:r w:rsidRPr="004A7A59">
        <w:rPr>
          <w:rFonts w:ascii="Palatino Linotype" w:hAnsi="Palatino Linotype"/>
          <w:vertAlign w:val="superscript"/>
        </w:rPr>
        <w:footnoteReference w:id="418"/>
      </w:r>
      <w:r w:rsidRPr="004A7A59">
        <w:rPr>
          <w:rFonts w:ascii="Palatino Linotype" w:hAnsi="Palatino Linotype"/>
          <w:lang w:val="ru-RU"/>
        </w:rPr>
        <w:t xml:space="preserve"> Бекорон шахсоне мебошанд, ки дар хадамоти давлатии шуғл ҳамчун бекор ба қайд гирифта шудаанд ва ба кор ниёз доранд.</w:t>
      </w:r>
      <w:r w:rsidRPr="004A7A59">
        <w:rPr>
          <w:rStyle w:val="ab"/>
          <w:rFonts w:ascii="Palatino Linotype" w:hAnsi="Palatino Linotype"/>
        </w:rPr>
        <w:footnoteReference w:id="419"/>
      </w:r>
      <w:r w:rsidRPr="004A7A59">
        <w:rPr>
          <w:rFonts w:ascii="Palatino Linotype" w:hAnsi="Palatino Linotype"/>
          <w:lang w:val="ru-RU"/>
        </w:rPr>
        <w:t xml:space="preserve"> Ғайр аз бекорон ва муҳоҷирони меҳнатӣ, шаҳрвандоне, ки асосҳои фаъолияти соҳибкориро дар муассисаҳои таълимӣ дар самти Хадамоти давлатии шуғл омӯхтаанд ё ба оилаҳои камбизоат тааллуқ доранд, инчунин метавонанд аз кӯмаки молиявии тибқи қоидаҳои мазкур пешниҳодшуда истифода баранд. </w:t>
      </w:r>
    </w:p>
    <w:p w14:paraId="648BD2F2"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63288C51" w14:textId="77777777"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lang w:val="ru-RU"/>
        </w:rPr>
        <w:t xml:space="preserve">Қоидаҳо кӯмаки молиявиро ҳамчун маблағе муайян карданд, ки ба бекорон барои оғози фаъолияти соҳибкорӣ ҷудо карда мешавад. Илова ба кӯмаки молиявӣ, </w:t>
      </w:r>
      <w:r w:rsidRPr="004A7A59">
        <w:rPr>
          <w:rFonts w:ascii="Palatino Linotype" w:hAnsi="Palatino Linotype"/>
          <w:lang w:val="ru-RU"/>
        </w:rPr>
        <w:lastRenderedPageBreak/>
        <w:t xml:space="preserve">баҳрабарандагони ин чорабинӣ метавонанд машваратҳои ҳуқуқӣ, маълумот дар бораи қонунгузории танзимкунандаи фаъолияти соҳибкорӣ ва қоидаҳои асосии оғоз ва пешбурди тиҷорат, аз ҷумла шартҳои фаъолияти соҳибкорӣ ва ҷанбаҳои иқтисодиро ба даст оранд. Кӯмаки молиявӣ инчунин бояд бо шартномаи гарав таъмин карда шавад. Арзиши гарав бояд аз маблағи кӯмаки молиявӣ ду баробар зиёд бошад. </w:t>
      </w:r>
      <w:r w:rsidRPr="004A7A59">
        <w:rPr>
          <w:rFonts w:ascii="Palatino Linotype" w:hAnsi="Palatino Linotype"/>
        </w:rPr>
        <w:t xml:space="preserve">Маблағҳои зерин ҳамчун кӯмаки молиявӣ пешниҳод карда мешаванд: </w:t>
      </w:r>
    </w:p>
    <w:p w14:paraId="259BE9AD" w14:textId="77777777" w:rsidR="00AA2CEB" w:rsidRPr="004A7A59" w:rsidRDefault="00AA2CEB" w:rsidP="00AA2CEB">
      <w:pPr>
        <w:widowControl w:val="0"/>
        <w:numPr>
          <w:ilvl w:val="0"/>
          <w:numId w:val="67"/>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Барои мақсадҳои фаъолияти тиҷоратӣ, маблағ бояд ба 110 меъёре, ки барои ҳисоб кардани давраи то як сол истифода мешавад, баробар бошад. </w:t>
      </w:r>
    </w:p>
    <w:p w14:paraId="69605B0D" w14:textId="77777777" w:rsidR="00AA2CEB" w:rsidRPr="004A7A59" w:rsidRDefault="00AA2CEB" w:rsidP="00AA2CEB">
      <w:pPr>
        <w:widowControl w:val="0"/>
        <w:numPr>
          <w:ilvl w:val="0"/>
          <w:numId w:val="67"/>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Барои пешниҳоди хизмат, маблағ бояд то 140 меъёре, ки барои ҳисоб кардани давраи то як сол истифода мешавад, баробар бошад.</w:t>
      </w:r>
    </w:p>
    <w:p w14:paraId="3091ED52" w14:textId="77777777" w:rsidR="00AA2CEB" w:rsidRPr="004A7A59" w:rsidRDefault="00AA2CEB" w:rsidP="00AA2CEB">
      <w:pPr>
        <w:widowControl w:val="0"/>
        <w:numPr>
          <w:ilvl w:val="0"/>
          <w:numId w:val="67"/>
        </w:numPr>
        <w:autoSpaceDE w:val="0"/>
        <w:autoSpaceDN w:val="0"/>
        <w:adjustRightInd w:val="0"/>
        <w:jc w:val="both"/>
        <w:rPr>
          <w:rFonts w:ascii="Palatino Linotype" w:hAnsi="Palatino Linotype"/>
          <w:lang w:val="ru-RU"/>
        </w:rPr>
      </w:pPr>
      <w:r w:rsidRPr="004A7A59">
        <w:rPr>
          <w:rFonts w:ascii="Palatino Linotype" w:hAnsi="Palatino Linotype"/>
          <w:lang w:val="ru-RU"/>
        </w:rPr>
        <w:t>Барои бахши истеҳсолӣ, маблағ бояд то 190 меъёре, ки барои ҳисоб кардани давраи то якуним сол истифода мешавад, баробар бошад.</w:t>
      </w:r>
    </w:p>
    <w:p w14:paraId="694A3655"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5F134906"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Меъёри барои ҳисоб истифодашаванда дар асоси Қонуни Тоҷикистон "Дар бораи буҷети давлатии Ҷумҳурии Тоҷикистон" (2022 с.) муқаррар карда мешавад. Аз 1 январи соли 2022 ин меъёр 64 сомониро ташкил медиҳад (моддаи 23). Ин вариант низ иштироки бевоситаи занонро пешбинӣ намекунад. </w:t>
      </w:r>
    </w:p>
    <w:p w14:paraId="01E54579"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53A6E1B6"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Соли 2015 дар назди Кумитаи давлатии сармоягузорӣ ва идораи амволи давлатӣ Гурӯҳи кории байниидоравӣ оид ба дастгирии соҳибкории занон таъсис дода шуд. Бо вуҷуди дастгирии давлатии соҳибкории занон (аз ҷумла тавассути грантҳои президентӣ), соҳибкории занон бо сабаби як қатор монеаҳо, ба монанди дастрасӣ ба молия ва дороиҳо (замин ва амвол), сатҳи пасти таҳсилот ва саводнокии пасти молиявӣ ба таври кофӣ рушд накардааст. Тоҷикистон дар раванди таҳияи барномаи махсуси давлатӣ, ки ба рушди соҳибкории занон равона шудааст, қарор дорад.</w:t>
      </w:r>
    </w:p>
    <w:p w14:paraId="442DEA25"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307C74EB" w14:textId="0B6DCE7B" w:rsidR="00AA2CEB" w:rsidRPr="004A7A59" w:rsidRDefault="00AA2CEB" w:rsidP="00AA2CEB">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Таъсири ЗГ ба </w:t>
      </w:r>
      <w:r w:rsidRPr="004A7A59">
        <w:rPr>
          <w:rFonts w:ascii="Palatino Linotype" w:eastAsia="Times New Roman" w:hAnsi="Palatino Linotype" w:cstheme="minorHAnsi"/>
          <w:color w:val="000000" w:themeColor="text1"/>
          <w:lang w:val="ru-RU"/>
        </w:rPr>
        <w:t xml:space="preserve">иштироки иқтисодии занон дар Тоҷикистон ҳеҷ гоҳ мавриди омӯзиш қарор нагирифтааст, масалан, талафоти корфармоён дар ҳолатҳои </w:t>
      </w:r>
      <w:r w:rsidR="00537598" w:rsidRPr="004A7A59">
        <w:rPr>
          <w:rFonts w:ascii="Palatino Linotype" w:eastAsia="Times New Roman" w:hAnsi="Palatino Linotype" w:cstheme="minorHAnsi"/>
          <w:color w:val="000000" w:themeColor="text1"/>
          <w:lang w:val="ru-RU"/>
        </w:rPr>
        <w:t xml:space="preserve">ЗХ </w:t>
      </w:r>
      <w:r w:rsidRPr="004A7A59">
        <w:rPr>
          <w:rFonts w:ascii="Palatino Linotype" w:eastAsia="Times New Roman" w:hAnsi="Palatino Linotype" w:cstheme="minorHAnsi"/>
          <w:color w:val="000000" w:themeColor="text1"/>
          <w:lang w:val="ru-RU"/>
        </w:rPr>
        <w:t xml:space="preserve">нисбати занони коргар ё таъсири таъқиби </w:t>
      </w:r>
      <w:r w:rsidR="00537598" w:rsidRPr="004A7A59">
        <w:rPr>
          <w:rFonts w:ascii="Palatino Linotype" w:eastAsia="Times New Roman" w:hAnsi="Palatino Linotype" w:cstheme="minorHAnsi"/>
          <w:color w:val="000000" w:themeColor="text1"/>
          <w:lang w:val="ru-RU"/>
        </w:rPr>
        <w:t xml:space="preserve">шаҳвонӣ </w:t>
      </w:r>
      <w:r w:rsidRPr="004A7A59">
        <w:rPr>
          <w:rFonts w:ascii="Palatino Linotype" w:eastAsia="Times New Roman" w:hAnsi="Palatino Linotype" w:cstheme="minorHAnsi"/>
          <w:color w:val="000000" w:themeColor="text1"/>
          <w:lang w:val="ru-RU"/>
        </w:rPr>
        <w:t>ба имкониятҳои баробари занон дар бозори меҳнат.</w:t>
      </w:r>
    </w:p>
    <w:p w14:paraId="319E2F4B"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1C891482" w14:textId="0F3B096C" w:rsidR="00AA2CEB" w:rsidRPr="004A7A59" w:rsidRDefault="00AA2CEB" w:rsidP="00AA2CEB">
      <w:pPr>
        <w:pStyle w:val="3"/>
        <w:spacing w:before="0"/>
        <w:jc w:val="both"/>
        <w:rPr>
          <w:rFonts w:ascii="Palatino Linotype" w:hAnsi="Palatino Linotype" w:cstheme="minorHAnsi"/>
          <w:b/>
          <w:bCs/>
          <w:i/>
          <w:iCs/>
          <w:color w:val="2F5496" w:themeColor="accent1" w:themeShade="BF"/>
          <w:lang w:val="ru-RU"/>
        </w:rPr>
      </w:pPr>
      <w:bookmarkStart w:id="197" w:name="_Toc127457448"/>
      <w:r w:rsidRPr="004A7A59">
        <w:rPr>
          <w:rFonts w:ascii="Palatino Linotype" w:hAnsi="Palatino Linotype" w:cstheme="minorHAnsi"/>
          <w:b/>
          <w:bCs/>
          <w:i/>
          <w:iCs/>
          <w:color w:val="2F5496" w:themeColor="accent1" w:themeShade="BF"/>
          <w:lang w:val="ru-RU"/>
        </w:rPr>
        <w:t xml:space="preserve">4.5.3. Дастгирии ҷабрдидагони ЗШГ, аз </w:t>
      </w:r>
      <w:r w:rsidR="00633E16" w:rsidRPr="004A7A59">
        <w:rPr>
          <w:rFonts w:ascii="Palatino Linotype" w:hAnsi="Palatino Linotype" w:cstheme="minorHAnsi"/>
          <w:b/>
          <w:bCs/>
          <w:i/>
          <w:iCs/>
          <w:color w:val="2F5496" w:themeColor="accent1" w:themeShade="BF"/>
          <w:lang w:val="ru-RU"/>
        </w:rPr>
        <w:t>ҷумла ЗХ</w:t>
      </w:r>
      <w:r w:rsidRPr="004A7A59">
        <w:rPr>
          <w:rFonts w:ascii="Palatino Linotype" w:hAnsi="Palatino Linotype" w:cstheme="minorHAnsi"/>
          <w:b/>
          <w:bCs/>
          <w:i/>
          <w:iCs/>
          <w:color w:val="2F5496" w:themeColor="accent1" w:themeShade="BF"/>
          <w:lang w:val="ru-RU"/>
        </w:rPr>
        <w:t>, дар тавонмандсозии иқтисодӣ, рушди роҳбарӣ ва дарёфти имкониятҳои шуғл</w:t>
      </w:r>
      <w:bookmarkEnd w:id="197"/>
    </w:p>
    <w:p w14:paraId="51E484E9" w14:textId="77777777" w:rsidR="00AA2CEB" w:rsidRPr="004A7A59" w:rsidRDefault="00AA2CEB" w:rsidP="00AA2CEB">
      <w:pPr>
        <w:widowControl w:val="0"/>
        <w:jc w:val="both"/>
        <w:rPr>
          <w:rFonts w:ascii="Palatino Linotype" w:hAnsi="Palatino Linotype"/>
          <w:color w:val="000000" w:themeColor="text1"/>
          <w:lang w:val="ru-RU"/>
        </w:rPr>
      </w:pPr>
      <w:r w:rsidRPr="004A7A59">
        <w:rPr>
          <w:rFonts w:ascii="Palatino Linotype" w:eastAsia="Calibri" w:hAnsi="Palatino Linotype" w:cs="Calibri"/>
          <w:color w:val="000000" w:themeColor="text1"/>
          <w:lang w:val="ru-RU"/>
        </w:rPr>
        <w:t xml:space="preserve">Қонунгузории Тоҷикистон, ки масъалаҳои меҳнат ва шуғли аҳолиро танзим мекунад, тавре ки дар боло тавсиф шудааст, махсусан ба занон нигаронида нашудааст, вале он ҳамчунин ба занон ва духтароне, ки ба ЗШГ дучор шудаанд, нигаронида нашудааст. Стратегияи миллӣ оид ба беҳтар намудани вазъи занон дар давраи солҳои 2021-2030 ҳадафи алоҳида барои пешгирии зӯроварӣ нисбати занон ва ҳамгироии наҷотёфтагони зӯроварӣ ба бозори меҳнат дорад. Дар байни дигар чораҳое, ки ба ноил шудан ба ин ҳадаф нигаронида шудаанд, Стратегияи миллӣ инҳоро пешбинӣ мекунад: </w:t>
      </w:r>
    </w:p>
    <w:p w14:paraId="46CBB5A3" w14:textId="77777777" w:rsidR="00AA2CEB" w:rsidRPr="004A7A59" w:rsidRDefault="00AA2CEB" w:rsidP="00AA2CEB">
      <w:pPr>
        <w:pStyle w:val="a3"/>
        <w:widowControl w:val="0"/>
        <w:numPr>
          <w:ilvl w:val="0"/>
          <w:numId w:val="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Такмили қонунгузорӣ дар бораи пешгирӣ ва решакан кардани зӯроварии гендерӣ дар оила ва пешниҳоди хизмат ба наҷотёфтагони зӯроварӣ. </w:t>
      </w:r>
    </w:p>
    <w:p w14:paraId="100403A3" w14:textId="77777777" w:rsidR="00AA2CEB" w:rsidRPr="004A7A59" w:rsidRDefault="00AA2CEB" w:rsidP="00AA2CEB">
      <w:pPr>
        <w:pStyle w:val="a3"/>
        <w:widowControl w:val="0"/>
        <w:numPr>
          <w:ilvl w:val="0"/>
          <w:numId w:val="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lastRenderedPageBreak/>
        <w:t>Таъсиси муассисаҳо барои ҳамоҳангсозӣ ва вусъат додани фаъолияти мақомоти давлатӣ оид ба пешгирии зӯроварӣ ва расонидани кӯмак ба наҷотёфтагони зӯроварӣ.</w:t>
      </w:r>
    </w:p>
    <w:p w14:paraId="050C3A64" w14:textId="77777777" w:rsidR="00AA2CEB" w:rsidRPr="004A7A59" w:rsidRDefault="00AA2CEB" w:rsidP="00AA2CEB">
      <w:pPr>
        <w:pStyle w:val="a3"/>
        <w:widowControl w:val="0"/>
        <w:numPr>
          <w:ilvl w:val="0"/>
          <w:numId w:val="46"/>
        </w:numPr>
        <w:autoSpaceDE w:val="0"/>
        <w:autoSpaceDN w:val="0"/>
        <w:adjustRightInd w:val="0"/>
        <w:jc w:val="both"/>
        <w:rPr>
          <w:rFonts w:ascii="Palatino Linotype" w:hAnsi="Palatino Linotype"/>
          <w:lang w:val="ru-RU"/>
        </w:rPr>
      </w:pPr>
      <w:r w:rsidRPr="004A7A59">
        <w:rPr>
          <w:rFonts w:ascii="Palatino Linotype" w:hAnsi="Palatino Linotype"/>
          <w:lang w:val="ru-RU"/>
        </w:rPr>
        <w:t>Такмили маҷмӯи чораҳо оид ба таъмини дастрасӣ ва сифати хизматрасонӣ барои занону духтароне, ки аз зӯроварӣ зарар дидаанд.</w:t>
      </w:r>
    </w:p>
    <w:p w14:paraId="4128CE51"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557FD7E9"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Қонун "Дар бораи пешгирии зӯроварӣ дар оила" (2013 с.) мақомоти меҳнат, муҳоҷират ва шуғлро (ВММШ ва мақомоти тобеи он, аз ҷумла Хадамоти давлатии шуғл) ҳамчун яке аз мақомоти масъули пешгирии зӯроварӣ дар оила пешбинӣ намекунад. Аммо нақши онҳо дар моддаи 14 зикр шудааст, ки ба мақомоти соҳаи ҳифзи иҷтимоии аҳолӣ оид ба пешгирии зӯроварӣ дар оила як қатор вазифаҳоро вогузор мекунад, яъне: </w:t>
      </w:r>
    </w:p>
    <w:p w14:paraId="248AE15C" w14:textId="77777777" w:rsidR="00AA2CEB" w:rsidRPr="004A7A59" w:rsidRDefault="00AA2CEB" w:rsidP="00AA2CEB">
      <w:pPr>
        <w:pStyle w:val="a3"/>
        <w:widowControl w:val="0"/>
        <w:numPr>
          <w:ilvl w:val="0"/>
          <w:numId w:val="6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Иштирок дар таҳия ва татбиқи барномаҳои пешгирии зӯроварӣ дар оила дар ҳамкорӣ бо дигар мақомот. </w:t>
      </w:r>
    </w:p>
    <w:p w14:paraId="7EF4467B" w14:textId="77777777" w:rsidR="00AA2CEB" w:rsidRPr="004A7A59" w:rsidRDefault="00AA2CEB" w:rsidP="00AA2CEB">
      <w:pPr>
        <w:pStyle w:val="a3"/>
        <w:widowControl w:val="0"/>
        <w:numPr>
          <w:ilvl w:val="0"/>
          <w:numId w:val="6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Ҳангоми муроҷиат ба ҷабрдида фаҳмонидани ҳуқуқҳои иҷтимоии ӯ ва расонидани кӯмаки иҷтимоӣ ба ҷабрдида. </w:t>
      </w:r>
    </w:p>
    <w:p w14:paraId="7C40E87F" w14:textId="77777777" w:rsidR="00AA2CEB" w:rsidRPr="004A7A59" w:rsidRDefault="00AA2CEB" w:rsidP="00AA2CEB">
      <w:pPr>
        <w:pStyle w:val="a3"/>
        <w:widowControl w:val="0"/>
        <w:numPr>
          <w:ilvl w:val="0"/>
          <w:numId w:val="6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дар ҳамкорӣ бо мақомоти давлатии шуғли аҳолӣ андешидани тадбирҳо ҷиҳати бо ҷои кор таъмин намудани ҷабрдида ва шахси зӯроварӣ дар оиларо содирнамуда.</w:t>
      </w:r>
    </w:p>
    <w:p w14:paraId="61244E3D"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48DA6EF9" w14:textId="77777777"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lang w:val="ru-RU"/>
        </w:rPr>
        <w:t xml:space="preserve">Қонун "Дар бораи хизматрасонии иҷтимоӣ" (2008 с.) қайд мекунад, ки пешниҳоди хизматрасониҳои иҷтимоӣ маҷмӯи хизматрасониҳои иҷтимоӣ мебошад, ки аз ҷониби таъминкунандагони хизматрасонии иҷтимоӣ, иҷтимоӣ-тиббӣ, иҷтимоӣ-психологӣ, иҷтимоӣ-педагогӣ, иҷтимоӣ-ҳуқуқӣ ва дигар хизматрасониҳо, инчунин дастгирии молиявӣ, мутобиқсозии иҷтимоӣ ва барқарорсозии шахсони алоҳида дар ҳолатҳои душвор пешниҳод карда мешаванд (моддаи 1). Вазъиятҳои душвори зиндагӣ тибқи ин Қонун вазъиятест, ки ҳаёти муқаррарии инсонро ба таври объективӣ вайрон мекунад ё вазъияте, ки аз сабаби маъюбӣ мустақилона бартараф карда намешавад: пирӣ, беморӣ, оқибатҳои садамаи истеҳсолӣ ва бемориҳои касбӣ; аз даст додани саробон, танҳоӣ, ятимӣ, бесарпаноҳӣ; набудани ҷои истиқомат; вобастагии доимии рӯҳӣ, оқибатҳои зӯроварӣ ё ҳолатҳои марбут ба хатари ҳаёт ва дигар ҳолатҳои душвори зиндагӣ. Якчанд намуди хизматрасониҳои иҷтимоӣ мавҷуданд, аз ҷумла дар хона; дар муассисаҳои махсуси иҷтимоӣ; дар муассисаҳои муваққатии будубош (моддаи 13). Хизматрасониҳо метавонанд ҳам дар асоси музднок ва ҳам ройгон пешниҳод карда шаванд. </w:t>
      </w:r>
      <w:r w:rsidRPr="004A7A59">
        <w:rPr>
          <w:rFonts w:ascii="Palatino Linotype" w:hAnsi="Palatino Linotype"/>
        </w:rPr>
        <w:t xml:space="preserve">Гурӯҳҳои зерин барои гирифтани хизматҳои ройгони иҷтимоӣ ҳуқуқ доранд: </w:t>
      </w:r>
    </w:p>
    <w:p w14:paraId="7EE0271C" w14:textId="77777777" w:rsidR="00AA2CEB" w:rsidRPr="004A7A59" w:rsidRDefault="00AA2CEB" w:rsidP="00AA2CEB">
      <w:pPr>
        <w:pStyle w:val="a3"/>
        <w:widowControl w:val="0"/>
        <w:numPr>
          <w:ilvl w:val="0"/>
          <w:numId w:val="69"/>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Пиронсолон, маъюбон ё бемороне, ки хешованде надоранд, ки онҳоро дастгирӣ ва нигоҳубин кунанд. </w:t>
      </w:r>
    </w:p>
    <w:p w14:paraId="78496982" w14:textId="77777777" w:rsidR="00AA2CEB" w:rsidRPr="004A7A59" w:rsidRDefault="00AA2CEB" w:rsidP="00AA2CEB">
      <w:pPr>
        <w:pStyle w:val="a3"/>
        <w:widowControl w:val="0"/>
        <w:numPr>
          <w:ilvl w:val="0"/>
          <w:numId w:val="69"/>
        </w:numPr>
        <w:autoSpaceDE w:val="0"/>
        <w:autoSpaceDN w:val="0"/>
        <w:adjustRightInd w:val="0"/>
        <w:jc w:val="both"/>
        <w:rPr>
          <w:rFonts w:ascii="Palatino Linotype" w:hAnsi="Palatino Linotype"/>
        </w:rPr>
      </w:pPr>
      <w:r w:rsidRPr="004A7A59">
        <w:rPr>
          <w:rFonts w:ascii="Palatino Linotype" w:hAnsi="Palatino Linotype"/>
        </w:rPr>
        <w:t xml:space="preserve">Шахсоне, ки дар вазъияти душвори зиндагӣ қарор доранд, ки дар натиҷаи офатҳои табиӣ, фалокатҳо ё дар натиҷаи низоъҳои гуногуни иҷтимоӣ зарар дидаанд. </w:t>
      </w:r>
    </w:p>
    <w:p w14:paraId="3361A8AC" w14:textId="77777777" w:rsidR="00AA2CEB" w:rsidRPr="004A7A59" w:rsidRDefault="00AA2CEB" w:rsidP="00AA2CEB">
      <w:pPr>
        <w:pStyle w:val="a3"/>
        <w:widowControl w:val="0"/>
        <w:numPr>
          <w:ilvl w:val="0"/>
          <w:numId w:val="69"/>
        </w:numPr>
        <w:autoSpaceDE w:val="0"/>
        <w:autoSpaceDN w:val="0"/>
        <w:adjustRightInd w:val="0"/>
        <w:jc w:val="both"/>
        <w:rPr>
          <w:rFonts w:ascii="Palatino Linotype" w:hAnsi="Palatino Linotype"/>
          <w:lang w:val="ru-RU"/>
        </w:rPr>
      </w:pPr>
      <w:r w:rsidRPr="004A7A59">
        <w:rPr>
          <w:rFonts w:ascii="Palatino Linotype" w:hAnsi="Palatino Linotype"/>
          <w:lang w:val="ru-RU"/>
        </w:rPr>
        <w:t>Кӯдакон ва ҷавонон, занони ҳомила, ки дар вазъияти душвори зиндагӣ қарор доранд (моддаи 19).</w:t>
      </w:r>
    </w:p>
    <w:p w14:paraId="44909F7B"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7B431915" w14:textId="77777777"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lastRenderedPageBreak/>
        <w:t xml:space="preserve">Дар ин Қонун наҷотёфтагони зӯроварӣ ба таври мушаххас зикр нашудаанд. Аммо, ин гурӯҳ бо тартиби пешниҳоди хизматҳои ройгони иҷтимоӣ зикр шудааст. Ин тартиб бо Қарори Ҳукумат № 724 аз 13 декабри соли 2012 тасдиқ карда шуд (Бо Қарори Ҳукумат № 448, 02 июли соли 2015 аз нав дида баромада шуд). Тартиби мазкур ба гурӯҳҳои зерини наҷотёфтагони зӯроварӣ ё шахсоне, ки зери хатари зӯроварӣ қарор доранд, ҳуқуқ медиҳад, ки хидматҳои ройгони иҷтимоӣ гиранд: </w:t>
      </w:r>
    </w:p>
    <w:p w14:paraId="58262DF1" w14:textId="77777777" w:rsidR="00AA2CEB" w:rsidRPr="004A7A59" w:rsidRDefault="00AA2CEB" w:rsidP="00AA2CEB">
      <w:pPr>
        <w:pStyle w:val="a3"/>
        <w:widowControl w:val="0"/>
        <w:numPr>
          <w:ilvl w:val="0"/>
          <w:numId w:val="70"/>
        </w:numPr>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Кӯдакони ноболиғ, ки дар муҳити аз ҷиҳати иҷтимоӣ хатарнок зиндагӣ мекунанд. </w:t>
      </w:r>
    </w:p>
    <w:p w14:paraId="4BBD655F" w14:textId="77777777" w:rsidR="00AA2CEB" w:rsidRPr="004A7A59" w:rsidRDefault="00AA2CEB" w:rsidP="00AA2CEB">
      <w:pPr>
        <w:pStyle w:val="a3"/>
        <w:widowControl w:val="0"/>
        <w:numPr>
          <w:ilvl w:val="0"/>
          <w:numId w:val="70"/>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Ҷабрдидагони истисмори меҳнатӣ ё ҷинсӣ. </w:t>
      </w:r>
    </w:p>
    <w:p w14:paraId="3BE6B9CA" w14:textId="77777777" w:rsidR="00AA2CEB" w:rsidRPr="004A7A59" w:rsidRDefault="00AA2CEB" w:rsidP="00AA2CEB">
      <w:pPr>
        <w:pStyle w:val="a3"/>
        <w:widowControl w:val="0"/>
        <w:numPr>
          <w:ilvl w:val="0"/>
          <w:numId w:val="70"/>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Модарони ноболиғи муҷаррад бо кӯдакон ё занони ҳомиладори ноболиғи муҷаррад. </w:t>
      </w:r>
    </w:p>
    <w:p w14:paraId="1D7250C7" w14:textId="77777777" w:rsidR="00AA2CEB" w:rsidRPr="004A7A59" w:rsidRDefault="00AA2CEB" w:rsidP="00AA2CEB">
      <w:pPr>
        <w:pStyle w:val="a3"/>
        <w:widowControl w:val="0"/>
        <w:numPr>
          <w:ilvl w:val="0"/>
          <w:numId w:val="70"/>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Волидайни танҳо бо фарзандони ноболиғ. </w:t>
      </w:r>
    </w:p>
    <w:p w14:paraId="4591A654" w14:textId="77777777" w:rsidR="00AA2CEB" w:rsidRPr="004A7A59" w:rsidRDefault="00AA2CEB" w:rsidP="00AA2CEB">
      <w:pPr>
        <w:pStyle w:val="a3"/>
        <w:widowControl w:val="0"/>
        <w:numPr>
          <w:ilvl w:val="0"/>
          <w:numId w:val="70"/>
        </w:numPr>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Гурезагон ва муҳоҷирони иҷборӣ, ҷабрдидагони савдои одамон ва оилаҳои коргарони муҳоҷир, ки занони худро тарк кардаанд ё ба онҳо кӯмак намекунанд. </w:t>
      </w:r>
    </w:p>
    <w:p w14:paraId="7FA6BBA7" w14:textId="77777777" w:rsidR="00AA2CEB" w:rsidRPr="004A7A59" w:rsidRDefault="00AA2CEB" w:rsidP="00AA2CEB">
      <w:pPr>
        <w:pStyle w:val="a3"/>
        <w:widowControl w:val="0"/>
        <w:numPr>
          <w:ilvl w:val="0"/>
          <w:numId w:val="70"/>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Кӯдакони ноболиғи бе волидайн. </w:t>
      </w:r>
    </w:p>
    <w:p w14:paraId="3A79FF63" w14:textId="77777777" w:rsidR="00AA2CEB" w:rsidRPr="004A7A59" w:rsidRDefault="00AA2CEB" w:rsidP="00AA2CEB">
      <w:pPr>
        <w:pStyle w:val="a3"/>
        <w:widowControl w:val="0"/>
        <w:numPr>
          <w:ilvl w:val="0"/>
          <w:numId w:val="70"/>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Занон ва кӯдаконе, ки аз ҳама гуна шаклҳои зӯроварӣ зарар дидаанд. </w:t>
      </w:r>
    </w:p>
    <w:p w14:paraId="75474D68" w14:textId="77777777" w:rsidR="00AA2CEB" w:rsidRPr="004A7A59" w:rsidRDefault="00AA2CEB" w:rsidP="00AA2CEB">
      <w:pPr>
        <w:pStyle w:val="a3"/>
        <w:widowControl w:val="0"/>
        <w:numPr>
          <w:ilvl w:val="0"/>
          <w:numId w:val="70"/>
        </w:numPr>
        <w:autoSpaceDE w:val="0"/>
        <w:autoSpaceDN w:val="0"/>
        <w:adjustRightInd w:val="0"/>
        <w:jc w:val="both"/>
        <w:rPr>
          <w:rFonts w:ascii="Palatino Linotype" w:hAnsi="Palatino Linotype"/>
        </w:rPr>
      </w:pPr>
      <w:r w:rsidRPr="004A7A59">
        <w:rPr>
          <w:rFonts w:ascii="Palatino Linotype" w:hAnsi="Palatino Linotype"/>
        </w:rPr>
        <w:t xml:space="preserve">Одамоне, ки дар вазъияти душвори зиндагӣ қарор дошта, ба паноҳгоҳи муваққатӣ эҳтиёҷ доранд. </w:t>
      </w:r>
    </w:p>
    <w:p w14:paraId="4B7183D2" w14:textId="77777777" w:rsidR="00AA2CEB" w:rsidRPr="004A7A59" w:rsidRDefault="00AA2CEB" w:rsidP="00AA2CEB">
      <w:pPr>
        <w:pStyle w:val="a3"/>
        <w:widowControl w:val="0"/>
        <w:numPr>
          <w:ilvl w:val="0"/>
          <w:numId w:val="70"/>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Шахсоне, ки ба хизматрасониҳои таъҷилии иҷтимоӣ эҳтиёҷ доранд. </w:t>
      </w:r>
    </w:p>
    <w:p w14:paraId="5CDADEA3"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539BFAC4" w14:textId="77777777"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rPr>
        <w:t xml:space="preserve">Ин тартиб рӯйхати муфассали хизматҳои гуногун, аз ҷумла хадамоти маишӣ, тиббӣ, педагогӣ ва ҳуқуқиро дар бар мегирад. Онҳое, ки ба наҷотёфтагони ЗШГ ба ба бозори меҳнат дахл доранд, инҳоянд: </w:t>
      </w:r>
    </w:p>
    <w:p w14:paraId="21F00C18" w14:textId="77777777" w:rsidR="00AA2CEB" w:rsidRPr="004A7A59" w:rsidRDefault="00AA2CEB" w:rsidP="00AA2CEB">
      <w:pPr>
        <w:pStyle w:val="a3"/>
        <w:widowControl w:val="0"/>
        <w:numPr>
          <w:ilvl w:val="0"/>
          <w:numId w:val="71"/>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Роҳнамоии касбӣ, омӯзиш ва бо кор таъмин намудани наврасон. </w:t>
      </w:r>
    </w:p>
    <w:p w14:paraId="110CB4DC" w14:textId="77777777" w:rsidR="00AA2CEB" w:rsidRPr="004A7A59" w:rsidRDefault="00AA2CEB" w:rsidP="00AA2CEB">
      <w:pPr>
        <w:pStyle w:val="a3"/>
        <w:widowControl w:val="0"/>
        <w:numPr>
          <w:ilvl w:val="0"/>
          <w:numId w:val="71"/>
        </w:numPr>
        <w:autoSpaceDE w:val="0"/>
        <w:autoSpaceDN w:val="0"/>
        <w:adjustRightInd w:val="0"/>
        <w:jc w:val="both"/>
        <w:rPr>
          <w:rFonts w:ascii="Palatino Linotype" w:hAnsi="Palatino Linotype"/>
          <w:lang w:val="ru-RU"/>
        </w:rPr>
      </w:pPr>
      <w:r w:rsidRPr="004A7A59">
        <w:rPr>
          <w:rFonts w:ascii="Palatino Linotype" w:hAnsi="Palatino Linotype"/>
          <w:lang w:val="ru-RU"/>
        </w:rPr>
        <w:t>Кӯмак дар омӯзиши саводнокии компютерӣ.</w:t>
      </w:r>
    </w:p>
    <w:p w14:paraId="2F8321FB" w14:textId="77777777" w:rsidR="00AA2CEB" w:rsidRPr="004A7A59" w:rsidRDefault="00AA2CEB" w:rsidP="00AA2CEB">
      <w:pPr>
        <w:pStyle w:val="a3"/>
        <w:widowControl w:val="0"/>
        <w:numPr>
          <w:ilvl w:val="0"/>
          <w:numId w:val="71"/>
        </w:numPr>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Машварати ҳуқуқӣ оид ба ҳуқуқ ба хизматрасониҳои иҷтимоӣ дар низомҳои давлатӣ ва ғайридавлатии пешниҳоди хизматрасониҳои иҷтимоӣ ва ҳимояи манфиатҳои онҳо. </w:t>
      </w:r>
    </w:p>
    <w:p w14:paraId="54BB6DA7" w14:textId="77777777" w:rsidR="00AA2CEB" w:rsidRPr="004A7A59" w:rsidRDefault="00AA2CEB" w:rsidP="00AA2CEB">
      <w:pPr>
        <w:pStyle w:val="a3"/>
        <w:widowControl w:val="0"/>
        <w:numPr>
          <w:ilvl w:val="0"/>
          <w:numId w:val="71"/>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Кӯмаки ҳуқуқӣ дар гирифтани имтиёзҳо, кӯмакпулиҳо, ҷубронпулӣ, алимент ва дигар пардохтҳо, беҳтар кардани шароити манзил. </w:t>
      </w:r>
    </w:p>
    <w:p w14:paraId="356A86D8" w14:textId="77777777" w:rsidR="00AA2CEB" w:rsidRPr="004A7A59" w:rsidRDefault="00AA2CEB" w:rsidP="00AA2CEB">
      <w:pPr>
        <w:pStyle w:val="a3"/>
        <w:widowControl w:val="0"/>
        <w:numPr>
          <w:ilvl w:val="0"/>
          <w:numId w:val="71"/>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Дастгирии ҳуқуқӣ ҳангоми таҳияи ҳуҷҷатҳо, шикоятҳо нисбати таъминкунандагони хизматрасонии иҷтимоӣ, мақомоти маҳаллии ҳокимияти давлатӣ, ки ҳуқуқҳои шахсони воқеиро поймол мекунанд, пешниҳоди машваратҳои ҳуқуқӣ оид ба масъалаҳои гуногун (шаҳрвандӣ, манзил, меҳнат, нафақа, қонунгузории ҷиноятӣ, ҳуқуқи кӯдакон, занон, падарон, маъюбон ва дигар масъалаҳо). </w:t>
      </w:r>
    </w:p>
    <w:p w14:paraId="52C3EAE1" w14:textId="77777777" w:rsidR="00AA2CEB" w:rsidRPr="004A7A59" w:rsidRDefault="00AA2CEB" w:rsidP="00AA2CEB">
      <w:pPr>
        <w:pStyle w:val="a3"/>
        <w:widowControl w:val="0"/>
        <w:numPr>
          <w:ilvl w:val="0"/>
          <w:numId w:val="71"/>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Кӯмаки ҳуқуқӣ оид ба нафақа, кӯмакпулиҳои иҷтимоӣ ва дигар масъалаҳо.</w:t>
      </w:r>
    </w:p>
    <w:p w14:paraId="41168E7C" w14:textId="77777777" w:rsidR="00AA2CEB" w:rsidRPr="004A7A59" w:rsidRDefault="00AA2CEB" w:rsidP="00AA2CEB">
      <w:pPr>
        <w:pStyle w:val="a3"/>
        <w:widowControl w:val="0"/>
        <w:numPr>
          <w:ilvl w:val="0"/>
          <w:numId w:val="71"/>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Кӯмаки ҳуқуқӣ оид ба ҳифзи ҳуқуқҳои манзил ва амвол. </w:t>
      </w:r>
    </w:p>
    <w:p w14:paraId="1964EF3C" w14:textId="77777777" w:rsidR="00AA2CEB" w:rsidRPr="004A7A59" w:rsidRDefault="00AA2CEB" w:rsidP="00AA2CEB">
      <w:pPr>
        <w:pStyle w:val="a3"/>
        <w:widowControl w:val="0"/>
        <w:numPr>
          <w:ilvl w:val="0"/>
          <w:numId w:val="71"/>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Пешниҳоди ҳуқуқҳо дар судҳо. </w:t>
      </w:r>
    </w:p>
    <w:p w14:paraId="503A8F83" w14:textId="77777777" w:rsidR="00AA2CEB" w:rsidRPr="004A7A59" w:rsidRDefault="00AA2CEB" w:rsidP="00AA2CEB">
      <w:pPr>
        <w:pStyle w:val="a3"/>
        <w:widowControl w:val="0"/>
        <w:numPr>
          <w:ilvl w:val="0"/>
          <w:numId w:val="71"/>
        </w:numPr>
        <w:autoSpaceDE w:val="0"/>
        <w:autoSpaceDN w:val="0"/>
        <w:adjustRightInd w:val="0"/>
        <w:jc w:val="both"/>
        <w:rPr>
          <w:rFonts w:ascii="Palatino Linotype" w:hAnsi="Palatino Linotype"/>
        </w:rPr>
      </w:pPr>
      <w:r w:rsidRPr="004A7A59">
        <w:rPr>
          <w:rFonts w:ascii="Palatino Linotype" w:hAnsi="Palatino Linotype"/>
        </w:rPr>
        <w:t xml:space="preserve">Кӯмаки ҳуқуқӣ дар таҳияи ҳуҷҷатҳои зарурӣ барои шуғл, гирифтани шиноснома ва дигар ҳуҷҷатҳои ҳуқуқӣ. </w:t>
      </w:r>
    </w:p>
    <w:p w14:paraId="71A06FB3"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32EA216F" w14:textId="77777777"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rPr>
        <w:t xml:space="preserve">Сарфи назар мавҷудияти ин муқаррарот, дар Тоҷикистон низоми давлатии муайян </w:t>
      </w:r>
      <w:r w:rsidRPr="004A7A59">
        <w:rPr>
          <w:rFonts w:ascii="Palatino Linotype" w:hAnsi="Palatino Linotype"/>
        </w:rPr>
        <w:lastRenderedPageBreak/>
        <w:t>кардани наҷотёфтагони зӯроварӣ, ки ба хизматрасониҳои дар боло зикршуда, аз ҷумла ҳамгироии касбӣ ва иҷтимоӣ ва дастгирии шуғл ниёз доранд, рушд наёфтааст. Чуноне ки дар боло зикр гардидааст, хадамоти умумии кӯмакрасонӣ, аз ҷумла хадамоти шуғли аҳолӣ вуҷуд доранд, ки ҷабрдидагони ЗШГ метавонанд дар ҳамон асосҳое, ки ҳамаи шаҳрвандони Тоҷикистон муроҷиат менамоянд, дастрасӣ пайдо кунанд. Ҳеҷ яке аз хаддамоти дар бахшҳои қаблӣ ва ҷорӣ зикршуда омори махсус оид ба кӯмаке, ки аз ҷониби ҷабрдидагони ЗШГ дархост ва пешниҳод карда мешаванд, нигоҳ намедоранд. Ҳангоми мусоҳибаҳо, хадамоти давлатии шуғл қайд намуд, ки вай омода нест, ки ба наҷотёфтагони ЗШГ кӯмак расонад.</w:t>
      </w:r>
    </w:p>
    <w:p w14:paraId="5B117F75"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49538711" w14:textId="77777777" w:rsidR="00AA2CEB" w:rsidRPr="004A7A59" w:rsidRDefault="00AA2CEB" w:rsidP="00AA2CEB">
      <w:pPr>
        <w:pStyle w:val="3"/>
        <w:spacing w:before="0"/>
        <w:jc w:val="both"/>
        <w:rPr>
          <w:rFonts w:ascii="Palatino Linotype" w:hAnsi="Palatino Linotype" w:cstheme="minorHAnsi"/>
          <w:b/>
          <w:bCs/>
          <w:i/>
          <w:iCs/>
          <w:color w:val="2F5496" w:themeColor="accent1" w:themeShade="BF"/>
        </w:rPr>
      </w:pPr>
      <w:bookmarkStart w:id="198" w:name="_Toc127457449"/>
      <w:r w:rsidRPr="004A7A59">
        <w:rPr>
          <w:rFonts w:ascii="Palatino Linotype" w:hAnsi="Palatino Linotype" w:cstheme="minorHAnsi"/>
          <w:b/>
          <w:bCs/>
          <w:i/>
          <w:iCs/>
          <w:color w:val="2F5496" w:themeColor="accent1" w:themeShade="BF"/>
        </w:rPr>
        <w:t>4.5.4. Таъқиби ҷинсӣ дар ҷои кор ҳамчун монеа барои дастрасии занон ба шуғл</w:t>
      </w:r>
      <w:bookmarkEnd w:id="198"/>
    </w:p>
    <w:p w14:paraId="24716FAB" w14:textId="252EE647" w:rsidR="00AA2CEB" w:rsidRPr="004A7A59" w:rsidRDefault="00AA2CEB" w:rsidP="00AA2CEB">
      <w:pPr>
        <w:widowControl w:val="0"/>
        <w:autoSpaceDE w:val="0"/>
        <w:autoSpaceDN w:val="0"/>
        <w:adjustRightInd w:val="0"/>
        <w:jc w:val="both"/>
        <w:rPr>
          <w:rFonts w:ascii="Palatino Linotype" w:hAnsi="Palatino Linotype"/>
        </w:rPr>
      </w:pPr>
      <w:bookmarkStart w:id="199" w:name="_Hlk107495258"/>
      <w:r w:rsidRPr="004A7A59">
        <w:rPr>
          <w:rFonts w:ascii="Palatino Linotype" w:hAnsi="Palatino Linotype"/>
        </w:rPr>
        <w:t xml:space="preserve">Тоҷикистон ҳанӯз бояд равиши ҳамаҷонибаро барои мубориза бо таъқиби </w:t>
      </w:r>
      <w:r w:rsidR="007E19B4" w:rsidRPr="004A7A59">
        <w:rPr>
          <w:rFonts w:ascii="Palatino Linotype" w:hAnsi="Palatino Linotype"/>
          <w:lang w:val="tg-Cyrl-TJ"/>
        </w:rPr>
        <w:t>шаҳвонӣ</w:t>
      </w:r>
      <w:r w:rsidR="008327A0" w:rsidRPr="004A7A59">
        <w:rPr>
          <w:rFonts w:ascii="Palatino Linotype" w:hAnsi="Palatino Linotype"/>
          <w:lang w:val="tg-Cyrl-TJ"/>
        </w:rPr>
        <w:t xml:space="preserve"> </w:t>
      </w:r>
      <w:r w:rsidRPr="004A7A59">
        <w:rPr>
          <w:rFonts w:ascii="Palatino Linotype" w:hAnsi="Palatino Linotype"/>
        </w:rPr>
        <w:t xml:space="preserve">дар ҷои кор таҳия кунад. То ба наздикӣ, низоми ҳуқуқии Тоҷикистон таърифи таъқиби </w:t>
      </w:r>
      <w:r w:rsidR="008327A0" w:rsidRPr="004A7A59">
        <w:rPr>
          <w:rFonts w:ascii="Palatino Linotype" w:hAnsi="Palatino Linotype"/>
          <w:lang w:val="tg-Cyrl-TJ"/>
        </w:rPr>
        <w:t>шаҳвони</w:t>
      </w:r>
      <w:r w:rsidR="008327A0" w:rsidRPr="004A7A59">
        <w:rPr>
          <w:rFonts w:ascii="Palatino Linotype" w:hAnsi="Palatino Linotype"/>
        </w:rPr>
        <w:t xml:space="preserve">ро </w:t>
      </w:r>
      <w:r w:rsidRPr="004A7A59">
        <w:rPr>
          <w:rFonts w:ascii="Palatino Linotype" w:hAnsi="Palatino Linotype"/>
        </w:rPr>
        <w:t xml:space="preserve">дар ҷои кор дар бар намегирифт. Моҳи июли соли 2022 Тоҷикистон қонуни зидди табъизро қабул кард, ки дар он таъқиби </w:t>
      </w:r>
      <w:r w:rsidR="008327A0" w:rsidRPr="004A7A59">
        <w:rPr>
          <w:rFonts w:ascii="Palatino Linotype" w:hAnsi="Palatino Linotype"/>
          <w:lang w:val="tg-Cyrl-TJ"/>
        </w:rPr>
        <w:t>шаҳвонӣ</w:t>
      </w:r>
      <w:r w:rsidR="008327A0" w:rsidRPr="004A7A59">
        <w:rPr>
          <w:rFonts w:ascii="Palatino Linotype" w:hAnsi="Palatino Linotype"/>
        </w:rPr>
        <w:t xml:space="preserve"> </w:t>
      </w:r>
      <w:r w:rsidRPr="004A7A59">
        <w:rPr>
          <w:rFonts w:ascii="Palatino Linotype" w:hAnsi="Palatino Linotype"/>
        </w:rPr>
        <w:t xml:space="preserve">ва таъқиб дар ҷои кор алоҳида муайян карда шудаанд. Аз ҷумла, моддаи 6-и Қонун мазкур чунин таърифҳоро дар бар мегирифт: </w:t>
      </w:r>
    </w:p>
    <w:p w14:paraId="2ED5BA74" w14:textId="77777777" w:rsidR="00AA2CEB" w:rsidRPr="004A7A59" w:rsidRDefault="00AA2CEB" w:rsidP="00AA2CEB">
      <w:pPr>
        <w:pStyle w:val="a3"/>
        <w:widowControl w:val="0"/>
        <w:numPr>
          <w:ilvl w:val="0"/>
          <w:numId w:val="50"/>
        </w:numPr>
        <w:autoSpaceDE w:val="0"/>
        <w:autoSpaceDN w:val="0"/>
        <w:adjustRightInd w:val="0"/>
        <w:jc w:val="both"/>
        <w:rPr>
          <w:rFonts w:ascii="Palatino Linotype" w:eastAsiaTheme="minorHAnsi" w:hAnsi="Palatino Linotype" w:cstheme="minorHAnsi"/>
        </w:rPr>
      </w:pPr>
      <w:r w:rsidRPr="004A7A59">
        <w:rPr>
          <w:rFonts w:ascii="Palatino Linotype" w:eastAsiaTheme="minorHAnsi" w:hAnsi="Palatino Linotype" w:cstheme="minorHAnsi"/>
          <w:i/>
          <w:iCs/>
        </w:rPr>
        <w:t>Таъқиб</w:t>
      </w:r>
      <w:r w:rsidRPr="004A7A59">
        <w:rPr>
          <w:rFonts w:ascii="Palatino Linotype" w:eastAsiaTheme="minorHAnsi" w:hAnsi="Palatino Linotype" w:cstheme="minorHAnsi"/>
        </w:rPr>
        <w:t xml:space="preserve"> ҳамчун рафтори номатлуб дар асоси нишонаҳои табъизомезе, ки Қонуни мазкур муқаррар кардааст, муайян карда мешавад, ки ҳадаф ё натиҷаи он таҳқири шахсият ва (ё) эҷоди муҳити ғайридӯстона, харобиовар, тарсонанда, душманона, таҳқиромез, ё нанговар мебошад. </w:t>
      </w:r>
    </w:p>
    <w:p w14:paraId="585ECAFB" w14:textId="5527D938" w:rsidR="00AA2CEB" w:rsidRPr="004A7A59" w:rsidRDefault="00AA2CEB" w:rsidP="00AA2CEB">
      <w:pPr>
        <w:pStyle w:val="a3"/>
        <w:widowControl w:val="0"/>
        <w:numPr>
          <w:ilvl w:val="0"/>
          <w:numId w:val="50"/>
        </w:numPr>
        <w:autoSpaceDE w:val="0"/>
        <w:autoSpaceDN w:val="0"/>
        <w:adjustRightInd w:val="0"/>
        <w:jc w:val="both"/>
        <w:rPr>
          <w:rFonts w:ascii="Palatino Linotype" w:eastAsiaTheme="minorHAnsi" w:hAnsi="Palatino Linotype" w:cstheme="minorHAnsi"/>
        </w:rPr>
      </w:pPr>
      <w:r w:rsidRPr="004A7A59">
        <w:rPr>
          <w:rFonts w:ascii="Palatino Linotype" w:hAnsi="Palatino Linotype" w:cstheme="minorHAnsi"/>
          <w:i/>
          <w:iCs/>
        </w:rPr>
        <w:t xml:space="preserve">Таъқиби </w:t>
      </w:r>
      <w:r w:rsidR="003D6336" w:rsidRPr="004A7A59">
        <w:rPr>
          <w:rFonts w:ascii="Palatino Linotype" w:hAnsi="Palatino Linotype" w:cstheme="minorHAnsi"/>
          <w:i/>
          <w:iCs/>
          <w:lang w:val="tg-Cyrl-TJ"/>
        </w:rPr>
        <w:t>шаҳвон</w:t>
      </w:r>
      <w:r w:rsidR="003D6336" w:rsidRPr="004A7A59">
        <w:rPr>
          <w:rFonts w:ascii="Palatino Linotype" w:hAnsi="Palatino Linotype" w:cstheme="minorHAnsi"/>
          <w:i/>
          <w:iCs/>
        </w:rPr>
        <w:t>ӣ</w:t>
      </w:r>
      <w:r w:rsidR="003D6336" w:rsidRPr="004A7A59">
        <w:rPr>
          <w:rFonts w:ascii="Palatino Linotype" w:hAnsi="Palatino Linotype" w:cstheme="minorHAnsi"/>
        </w:rPr>
        <w:t xml:space="preserve"> </w:t>
      </w:r>
      <w:r w:rsidRPr="004A7A59">
        <w:rPr>
          <w:rFonts w:ascii="Palatino Linotype" w:hAnsi="Palatino Linotype" w:cstheme="minorHAnsi"/>
        </w:rPr>
        <w:t xml:space="preserve">- ин ҳама гуна рафтори душманона, дағалона, шифоҳӣ, ғайришифоҳӣ ё ҷисмонии дорои хусусияти ҷинсӣ мебошад, ки ба шаъну шарафи шахс равона шудааст ё муҳити тарсонанда, душманона, таҳқиромез ё нанговар эҷод мекунад. </w:t>
      </w:r>
    </w:p>
    <w:p w14:paraId="479DED07" w14:textId="77777777" w:rsidR="00AA2CEB" w:rsidRPr="004A7A59" w:rsidRDefault="00AA2CEB" w:rsidP="00AA2CEB">
      <w:pPr>
        <w:pStyle w:val="a3"/>
        <w:widowControl w:val="0"/>
        <w:numPr>
          <w:ilvl w:val="0"/>
          <w:numId w:val="50"/>
        </w:numPr>
        <w:autoSpaceDE w:val="0"/>
        <w:autoSpaceDN w:val="0"/>
        <w:adjustRightInd w:val="0"/>
        <w:jc w:val="both"/>
        <w:rPr>
          <w:rFonts w:ascii="Palatino Linotype" w:hAnsi="Palatino Linotype" w:cstheme="minorHAnsi"/>
        </w:rPr>
      </w:pPr>
      <w:r w:rsidRPr="004A7A59">
        <w:rPr>
          <w:rFonts w:ascii="Palatino Linotype" w:hAnsi="Palatino Linotype" w:cstheme="minorHAnsi"/>
          <w:i/>
          <w:iCs/>
        </w:rPr>
        <w:t>Таъқиб дар ҷои кор</w:t>
      </w:r>
      <w:r w:rsidRPr="004A7A59">
        <w:rPr>
          <w:rFonts w:ascii="Palatino Linotype" w:hAnsi="Palatino Linotype" w:cstheme="minorHAnsi"/>
        </w:rPr>
        <w:t xml:space="preserve"> - ин ҳама гуна таъқиби ҷисмонӣ дар ҷои кор бо амалҳои такроршаванда мебошад, ки ба шахс таъсири таҳқиромез мерасонад ва ба бад шудани шароити кории корманд ё мақоми касбии ӯ нигаронида шудааст. </w:t>
      </w:r>
    </w:p>
    <w:p w14:paraId="109B0A53"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26E7D165" w14:textId="035C9069"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rPr>
        <w:t xml:space="preserve">Гарчанде ки ин таърифҳо навовариҳои муҳим ба ҳисоб мераванд, онҳо ба стандартҳои байналмилалӣ пурра ҷавобгӯ нестанд, зеро онҳо бо забони бетарафи гендерӣ муайян карда шудаанд, онҳо зараре, ки таъқиби </w:t>
      </w:r>
      <w:r w:rsidR="00C14526" w:rsidRPr="004A7A59">
        <w:rPr>
          <w:rFonts w:ascii="Palatino Linotype" w:hAnsi="Palatino Linotype"/>
          <w:lang w:val="tg-Cyrl-TJ"/>
        </w:rPr>
        <w:t>шаҳвон</w:t>
      </w:r>
      <w:r w:rsidR="00C14526" w:rsidRPr="004A7A59">
        <w:rPr>
          <w:rFonts w:ascii="Palatino Linotype" w:hAnsi="Palatino Linotype"/>
        </w:rPr>
        <w:t xml:space="preserve">ӣ </w:t>
      </w:r>
      <w:r w:rsidRPr="004A7A59">
        <w:rPr>
          <w:rFonts w:ascii="Palatino Linotype" w:hAnsi="Palatino Linotype"/>
        </w:rPr>
        <w:t xml:space="preserve">ва таъқиб дар ҷои кор метавонад ба бор орад (масалан, ҷисмонӣ, иқтисодӣ, равонӣ) дар бар намегиранд. Ғайр аз он, қонун (2022 с.) байни таъқиби </w:t>
      </w:r>
      <w:r w:rsidR="00926C2D" w:rsidRPr="004A7A59">
        <w:rPr>
          <w:rFonts w:ascii="Palatino Linotype" w:hAnsi="Palatino Linotype"/>
          <w:lang w:val="tg-Cyrl-TJ"/>
        </w:rPr>
        <w:t>шаҳвон</w:t>
      </w:r>
      <w:r w:rsidR="00926C2D" w:rsidRPr="004A7A59">
        <w:rPr>
          <w:rFonts w:ascii="Palatino Linotype" w:hAnsi="Palatino Linotype"/>
        </w:rPr>
        <w:t xml:space="preserve">ӣ </w:t>
      </w:r>
      <w:r w:rsidRPr="004A7A59">
        <w:rPr>
          <w:rFonts w:ascii="Palatino Linotype" w:hAnsi="Palatino Linotype"/>
        </w:rPr>
        <w:t xml:space="preserve">ва таъқиб дар ҷои кор фарқиятро муқаррар мекунад ва махсусан таъкид мекунад, ки таъқиб дар ҷои кор ҳама гуна таъқиби </w:t>
      </w:r>
      <w:r w:rsidR="00926C2D" w:rsidRPr="004A7A59">
        <w:rPr>
          <w:rFonts w:ascii="Palatino Linotype" w:hAnsi="Palatino Linotype"/>
          <w:lang w:val="tg-Cyrl-TJ"/>
        </w:rPr>
        <w:t>шаҳвон</w:t>
      </w:r>
      <w:r w:rsidR="00926C2D" w:rsidRPr="004A7A59">
        <w:rPr>
          <w:rFonts w:ascii="Palatino Linotype" w:hAnsi="Palatino Linotype"/>
        </w:rPr>
        <w:t xml:space="preserve">ӣ </w:t>
      </w:r>
      <w:r w:rsidRPr="004A7A59">
        <w:rPr>
          <w:rFonts w:ascii="Palatino Linotype" w:hAnsi="Palatino Linotype"/>
        </w:rPr>
        <w:t xml:space="preserve">бо амалҳои такрорӣ мебошад. Гарчанде ки кишварҳо озоданд, ки таърифҳои худро дар бораи таъқиби </w:t>
      </w:r>
      <w:r w:rsidR="00926C2D" w:rsidRPr="004A7A59">
        <w:rPr>
          <w:rFonts w:ascii="Palatino Linotype" w:hAnsi="Palatino Linotype"/>
          <w:lang w:val="tg-Cyrl-TJ"/>
        </w:rPr>
        <w:t>шаҳвон</w:t>
      </w:r>
      <w:r w:rsidR="00926C2D" w:rsidRPr="004A7A59">
        <w:rPr>
          <w:rFonts w:ascii="Palatino Linotype" w:hAnsi="Palatino Linotype"/>
        </w:rPr>
        <w:t xml:space="preserve">ӣ </w:t>
      </w:r>
      <w:r w:rsidRPr="004A7A59">
        <w:rPr>
          <w:rFonts w:ascii="Palatino Linotype" w:hAnsi="Palatino Linotype"/>
        </w:rPr>
        <w:t xml:space="preserve">дар ҷои кор (мафҳумҳои ягона ё гуногун) муқаррар кунанд, таърифҳои қабулшуда бояд ҳамаи унсурҳои заруриро дар бар гиранд. Дар таърифҳое, ки моддаи 6 Қонуни зидди табъиз (2022 с.) муқаррар кардааст, якчанд унсурҳои муҳими таъқиби </w:t>
      </w:r>
      <w:r w:rsidR="00795CDF" w:rsidRPr="004A7A59">
        <w:rPr>
          <w:rFonts w:ascii="Palatino Linotype" w:hAnsi="Palatino Linotype"/>
          <w:lang w:val="tg-Cyrl-TJ"/>
        </w:rPr>
        <w:t>шаҳвон</w:t>
      </w:r>
      <w:r w:rsidR="00795CDF" w:rsidRPr="004A7A59">
        <w:rPr>
          <w:rFonts w:ascii="Palatino Linotype" w:hAnsi="Palatino Linotype"/>
        </w:rPr>
        <w:t xml:space="preserve">ӣ </w:t>
      </w:r>
      <w:r w:rsidRPr="004A7A59">
        <w:rPr>
          <w:rFonts w:ascii="Palatino Linotype" w:hAnsi="Palatino Linotype"/>
        </w:rPr>
        <w:t>ва таъқиб дар ҷои кор мавҷуд нестанд, аз ҷумла:</w:t>
      </w:r>
    </w:p>
    <w:p w14:paraId="2658CEDC" w14:textId="1585D8BB" w:rsidR="00AA2CEB" w:rsidRPr="004A7A59" w:rsidRDefault="00AA2CEB" w:rsidP="00AA2CEB">
      <w:pPr>
        <w:pStyle w:val="a3"/>
        <w:widowControl w:val="0"/>
        <w:numPr>
          <w:ilvl w:val="0"/>
          <w:numId w:val="51"/>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Илова ба ҷои кор, муҳити корӣ низ бояд ҳангоми муайян кардани ҷои кор ва таъқиби </w:t>
      </w:r>
      <w:r w:rsidR="00795CDF" w:rsidRPr="004A7A59">
        <w:rPr>
          <w:rFonts w:ascii="Palatino Linotype" w:hAnsi="Palatino Linotype" w:cstheme="minorHAnsi"/>
          <w:lang w:val="tg-Cyrl-TJ"/>
        </w:rPr>
        <w:t>шаҳвон</w:t>
      </w:r>
      <w:r w:rsidR="00795CDF" w:rsidRPr="004A7A59">
        <w:rPr>
          <w:rFonts w:ascii="Palatino Linotype" w:hAnsi="Palatino Linotype" w:cstheme="minorHAnsi"/>
        </w:rPr>
        <w:t xml:space="preserve">ӣ </w:t>
      </w:r>
      <w:r w:rsidRPr="004A7A59">
        <w:rPr>
          <w:rFonts w:ascii="Palatino Linotype" w:hAnsi="Palatino Linotype" w:cstheme="minorHAnsi"/>
        </w:rPr>
        <w:t xml:space="preserve">дар ҷои кор дар маркази диққат бошад. </w:t>
      </w:r>
    </w:p>
    <w:p w14:paraId="3804861E" w14:textId="65EEB828" w:rsidR="00AA2CEB" w:rsidRPr="004A7A59" w:rsidRDefault="00AA2CEB" w:rsidP="00AA2CEB">
      <w:pPr>
        <w:pStyle w:val="a3"/>
        <w:widowControl w:val="0"/>
        <w:numPr>
          <w:ilvl w:val="0"/>
          <w:numId w:val="51"/>
        </w:numPr>
        <w:autoSpaceDE w:val="0"/>
        <w:autoSpaceDN w:val="0"/>
        <w:adjustRightInd w:val="0"/>
        <w:jc w:val="both"/>
        <w:rPr>
          <w:rFonts w:ascii="Palatino Linotype" w:hAnsi="Palatino Linotype" w:cstheme="minorHAnsi"/>
        </w:rPr>
      </w:pPr>
      <w:r w:rsidRPr="004A7A59">
        <w:rPr>
          <w:rFonts w:ascii="Palatino Linotype" w:hAnsi="Palatino Linotype" w:cstheme="minorHAnsi"/>
        </w:rPr>
        <w:lastRenderedPageBreak/>
        <w:t xml:space="preserve">Таърифи таъқиби </w:t>
      </w:r>
      <w:r w:rsidR="00795CDF" w:rsidRPr="004A7A59">
        <w:rPr>
          <w:rFonts w:ascii="Palatino Linotype" w:hAnsi="Palatino Linotype" w:cstheme="minorHAnsi"/>
          <w:lang w:val="tg-Cyrl-TJ"/>
        </w:rPr>
        <w:t>шаҳвон</w:t>
      </w:r>
      <w:r w:rsidR="00795CDF" w:rsidRPr="004A7A59">
        <w:rPr>
          <w:rFonts w:ascii="Palatino Linotype" w:hAnsi="Palatino Linotype" w:cstheme="minorHAnsi"/>
        </w:rPr>
        <w:t xml:space="preserve">ӣ </w:t>
      </w:r>
      <w:r w:rsidRPr="004A7A59">
        <w:rPr>
          <w:rFonts w:ascii="Palatino Linotype" w:hAnsi="Palatino Linotype" w:cstheme="minorHAnsi"/>
        </w:rPr>
        <w:t>бояд нишон диҳад, ки он бар зидди шахс аз рӯи ҷинс ва/ё алоқаи ҷинсӣ равона шудааст.</w:t>
      </w:r>
    </w:p>
    <w:p w14:paraId="209A0F95" w14:textId="4C6F30FE" w:rsidR="00AA2CEB" w:rsidRPr="004A7A59" w:rsidRDefault="00AA2CEB" w:rsidP="00AA2CEB">
      <w:pPr>
        <w:pStyle w:val="a3"/>
        <w:widowControl w:val="0"/>
        <w:numPr>
          <w:ilvl w:val="0"/>
          <w:numId w:val="51"/>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Рафторе, ки таъқиби </w:t>
      </w:r>
      <w:r w:rsidR="0018375C" w:rsidRPr="004A7A59">
        <w:rPr>
          <w:rFonts w:ascii="Palatino Linotype" w:hAnsi="Palatino Linotype" w:cstheme="minorHAnsi"/>
          <w:lang w:val="tg-Cyrl-TJ"/>
        </w:rPr>
        <w:t>шаҳвон</w:t>
      </w:r>
      <w:r w:rsidR="0018375C" w:rsidRPr="004A7A59">
        <w:rPr>
          <w:rFonts w:ascii="Palatino Linotype" w:hAnsi="Palatino Linotype" w:cstheme="minorHAnsi"/>
        </w:rPr>
        <w:t xml:space="preserve">ӣ </w:t>
      </w:r>
      <w:r w:rsidRPr="004A7A59">
        <w:rPr>
          <w:rFonts w:ascii="Palatino Linotype" w:hAnsi="Palatino Linotype" w:cstheme="minorHAnsi"/>
        </w:rPr>
        <w:t xml:space="preserve">ва таъқиб дар ҷои корро ташкил медиҳад, бояд ҳамчун номатлуб, номувофиқ, нохонда, мутақобила тавсиф карда шавад.  </w:t>
      </w:r>
    </w:p>
    <w:p w14:paraId="51548312" w14:textId="545B54E5" w:rsidR="00AA2CEB" w:rsidRPr="004A7A59" w:rsidRDefault="00AA2CEB" w:rsidP="00AA2CEB">
      <w:pPr>
        <w:pStyle w:val="a3"/>
        <w:widowControl w:val="0"/>
        <w:numPr>
          <w:ilvl w:val="0"/>
          <w:numId w:val="51"/>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Таърифи таъқиб дар ҷои кор ба оқибатҳои манфӣ барои корманд ё мақоми касбии ӯ </w:t>
      </w:r>
      <w:r w:rsidR="0018375C" w:rsidRPr="004A7A59">
        <w:rPr>
          <w:rFonts w:ascii="Palatino Linotype" w:hAnsi="Palatino Linotype" w:cstheme="minorHAnsi"/>
          <w:lang w:val="tg-Cyrl-TJ"/>
        </w:rPr>
        <w:t>равона шудааст</w:t>
      </w:r>
      <w:r w:rsidRPr="004A7A59">
        <w:rPr>
          <w:rFonts w:ascii="Palatino Linotype" w:hAnsi="Palatino Linotype" w:cstheme="minorHAnsi"/>
        </w:rPr>
        <w:t xml:space="preserve">, дар ҳоле ки ваъдаи тағйироти мусбӣ дар мақоми касбии корманд ё шароити кор ҷузъи ҷудонашавандаи мафҳуми таъқиб дар ҷои кор мебошад (масалан, ба кор қабул кардан, пешравӣ дар вазифа, тамдиди шартнома, баланд бардоштани музди меҳнат, мукофотпулӣ ва ғайра). </w:t>
      </w:r>
    </w:p>
    <w:p w14:paraId="32352F5E" w14:textId="77777777" w:rsidR="00AA2CEB" w:rsidRPr="004A7A59" w:rsidRDefault="00AA2CEB" w:rsidP="00AA2CEB">
      <w:pPr>
        <w:pStyle w:val="a3"/>
        <w:widowControl w:val="0"/>
        <w:numPr>
          <w:ilvl w:val="0"/>
          <w:numId w:val="51"/>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Дар мавриди басомади амалҳое, ки таъқиб дар ҷои корро ташкил медиҳанд, як ҳолат кофӣ аст, ки ин амалҳо таъқиб дар ҷои кор ҳисобида шаванд. </w:t>
      </w:r>
    </w:p>
    <w:p w14:paraId="3D66FD38" w14:textId="77777777" w:rsidR="00AA2CEB" w:rsidRPr="004A7A59" w:rsidRDefault="00AA2CEB" w:rsidP="00AA2CEB">
      <w:pPr>
        <w:pStyle w:val="a3"/>
        <w:widowControl w:val="0"/>
        <w:numPr>
          <w:ilvl w:val="0"/>
          <w:numId w:val="51"/>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Илова ба рафтор ё амал, таърифи таъқиб дар ҷои кор таҳдиди амалия ва рафторро дар бар намегирад. </w:t>
      </w:r>
    </w:p>
    <w:p w14:paraId="330D1F8B"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197FD4F1" w14:textId="4F76E126"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rPr>
        <w:t xml:space="preserve">Гарчанде ки Қонуни зидди табъиз (2022 с.) ба ҳамаи мақомоти давлатӣ, мақомоти ҳокимияти маҳаллӣ, шахсони воқеӣ ва ҳуқуқӣ, новобаста аз шакли ташкилию ҳуқуқӣ ва доираи фаъолияташон татбиқ мешавад (моддаи 3), он корфармоёнро бевосита, чӣ давлатӣ бошад ва чӣ хусусӣ ӯҳдадор намекунад, ки қоидаҳои манъи табъиз дар ҷои кор, аз ҷумла таъқиб дар ҷои кор ва таъқиби </w:t>
      </w:r>
      <w:r w:rsidR="00D5337A" w:rsidRPr="004A7A59">
        <w:rPr>
          <w:rFonts w:ascii="Palatino Linotype" w:hAnsi="Palatino Linotype"/>
          <w:lang w:val="tg-Cyrl-TJ"/>
        </w:rPr>
        <w:t>ша</w:t>
      </w:r>
      <w:r w:rsidR="00D36437" w:rsidRPr="004A7A59">
        <w:rPr>
          <w:rFonts w:ascii="Palatino Linotype" w:hAnsi="Palatino Linotype"/>
          <w:lang w:val="tg-Cyrl-TJ"/>
        </w:rPr>
        <w:t>ҳвони</w:t>
      </w:r>
      <w:r w:rsidR="00D5337A" w:rsidRPr="004A7A59">
        <w:rPr>
          <w:rFonts w:ascii="Palatino Linotype" w:hAnsi="Palatino Linotype"/>
        </w:rPr>
        <w:t xml:space="preserve">ро </w:t>
      </w:r>
      <w:r w:rsidRPr="004A7A59">
        <w:rPr>
          <w:rFonts w:ascii="Palatino Linotype" w:hAnsi="Palatino Linotype"/>
        </w:rPr>
        <w:t xml:space="preserve">муайян кунад. </w:t>
      </w:r>
    </w:p>
    <w:p w14:paraId="5818D2ED"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4B60C2D6" w14:textId="48E52AEC" w:rsidR="00AA2CEB" w:rsidRPr="004A7A59" w:rsidRDefault="00AA2CEB" w:rsidP="00AA2CEB">
      <w:pPr>
        <w:pBdr>
          <w:top w:val="nil"/>
          <w:left w:val="nil"/>
          <w:bottom w:val="nil"/>
          <w:right w:val="nil"/>
          <w:between w:val="nil"/>
        </w:pBdr>
        <w:spacing w:after="120"/>
        <w:jc w:val="both"/>
        <w:rPr>
          <w:rFonts w:ascii="Palatino Linotype" w:hAnsi="Palatino Linotype"/>
        </w:rPr>
      </w:pPr>
      <w:r w:rsidRPr="004A7A59">
        <w:rPr>
          <w:rFonts w:ascii="Palatino Linotype" w:hAnsi="Palatino Linotype"/>
        </w:rPr>
        <w:t xml:space="preserve">Қонуни зидди табъиз (2022 с.) ба таври возеҳ масъулиятро барои табъиз, аз ҷумла таъқиби </w:t>
      </w:r>
      <w:r w:rsidR="00D36437" w:rsidRPr="004A7A59">
        <w:rPr>
          <w:rFonts w:ascii="Palatino Linotype" w:hAnsi="Palatino Linotype"/>
          <w:lang w:val="tg-Cyrl-TJ"/>
        </w:rPr>
        <w:t>шаҳвон</w:t>
      </w:r>
      <w:r w:rsidR="00D36437" w:rsidRPr="004A7A59">
        <w:rPr>
          <w:rFonts w:ascii="Palatino Linotype" w:hAnsi="Palatino Linotype"/>
        </w:rPr>
        <w:t xml:space="preserve">ӣ </w:t>
      </w:r>
      <w:r w:rsidRPr="004A7A59">
        <w:rPr>
          <w:rFonts w:ascii="Palatino Linotype" w:hAnsi="Palatino Linotype"/>
        </w:rPr>
        <w:t xml:space="preserve">ва таъқиб дар ҷои корро пешбинӣ намекунад. Дар моддаи 22 ба таври умумӣ гуфта мешавад, ки шахсони воқеӣ ва ҳуқуқӣ барои вайрон кардани қонун тибқи қонунгузории Тоҷикистон ба ҷавобгарӣ кашида мешаванд. Қонуни зидди табъиз (2022 с.) масъулияти баррасии шикоятҳои табъизро ба Ваколатдор оид ба ҳуқуқи инсон (ВҲИ) вогузор мекунад. Шикоятҳо метавонанд аз ҷониби шахсони воқеӣ, шахсони ҳуқуқӣ ё гурӯҳҳои шахсони воқеӣ пешниҳод карда шаванд. Аризадиҳандагон бояд дар бораи табъиз шикоят пешниҳод кунанд ва маводи тасдиқкунандаи табъизро пешниҳод намоянд (моддаи 14). Шахсони алоҳида ва гурӯҳҳои шахсоне, ки боварӣ доранд, ки онҳо ба табъиз дучор шудаанд, ҳуқуқ доранд ба суд бо ариза дар бораи муқаррар кардани далели вайрон кардани ҳуқуқи муносибати баробар </w:t>
      </w:r>
      <w:r w:rsidR="004174E0" w:rsidRPr="004A7A59">
        <w:rPr>
          <w:rFonts w:ascii="Palatino Linotype" w:hAnsi="Palatino Linotype"/>
        </w:rPr>
        <w:t>муро</w:t>
      </w:r>
      <w:r w:rsidR="004174E0" w:rsidRPr="004A7A59">
        <w:rPr>
          <w:rFonts w:ascii="Palatino Linotype" w:hAnsi="Palatino Linotype"/>
          <w:lang w:val="tg-Cyrl-TJ"/>
        </w:rPr>
        <w:t>ҷ</w:t>
      </w:r>
      <w:r w:rsidR="004174E0" w:rsidRPr="004A7A59">
        <w:rPr>
          <w:rFonts w:ascii="Palatino Linotype" w:hAnsi="Palatino Linotype"/>
        </w:rPr>
        <w:t xml:space="preserve">иат </w:t>
      </w:r>
      <w:r w:rsidRPr="004A7A59">
        <w:rPr>
          <w:rFonts w:ascii="Palatino Linotype" w:hAnsi="Palatino Linotype"/>
        </w:rPr>
        <w:t xml:space="preserve">намоянд; дар бораи манъи амалҳое, ки ҳуқуқи муносибати баробарро вайрон мекунанд ё метавонад вайрон кунанд ва (ё) андешидани чораҳо оид ба рафъи табъиз ё оқибатҳои он; талаб кардани ҷуброни зарари моддӣ ва маънавӣ барои вайрон кардани ҳуқуқ; беэътибор донистани амале, ки қабули он боиси табъиз шудааст. Илова ба баррасии шикоятҳо, ВҲИ метавонад байни ҷабрдидагони эҳтимолӣ ва шахсе бошад, и гӯё табъиз шудааст, барои ҳалли шикоят тавассути мусолиҳа миёнаравӣ кунад. Агар мусолиҳа ба даст наомада бошад ва далелҳои кофӣ барои тасдиқи табъиз мавҷуд бошанд, ВҲИ барои барқарор кардани ҳуқуқи ҷабрдидаи табъиз ба шахсони воқеӣ, мақомоти давлатӣ ва шахсони ҳуқуқии дахлдор тавсияҳо таҳия ва пешниҳод мекунад. Агар тавсияҳои </w:t>
      </w:r>
      <w:r w:rsidRPr="004A7A59">
        <w:rPr>
          <w:rFonts w:ascii="Palatino Linotype" w:hAnsi="Palatino Linotype"/>
        </w:rPr>
        <w:lastRenderedPageBreak/>
        <w:t xml:space="preserve">ВҲИ иҷро нашуда бошанд, ВҲИ метавонад ба суд муроҷиат кунад (моддаи 13). Қонунгузории зидди табъиз (2022 с.) даъвогарро аз сарбори исботкунии далели табъиз озод намекунад (моддаи 19). Масалан, ҳангоми пешниҳоди шикоят ба ВҲИ аз даъвогар талаб карда мешавад, ки ҳуҷҷатҳои тасдиқкунандаи табъизро пешниҳод намояд. </w:t>
      </w:r>
    </w:p>
    <w:p w14:paraId="5A1F656E" w14:textId="77777777" w:rsidR="00AA2CEB" w:rsidRPr="004A7A59" w:rsidRDefault="00AA2CEB" w:rsidP="00AA2CEB">
      <w:pPr>
        <w:widowControl w:val="0"/>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Кодекси меҳнат (2016 с.) таърифҳои зӯроварӣ ва таъқибро дар ҷои кор дар бар намегирад ва корфармоёнро (давлатӣ ва хусусӣ) вазифадор намекунад, ки сиёсати пешгирии зӯроварӣ ва таъқибро дар ҷои кор қабул кунанд. Кодексҳои маъмурӣ ва ҷиноятии амалкунанда барои зӯроварӣ ва таъқиб дар ҷои кор, аз ҷумла таъқиби ҷинсӣ, муҷозот пешбинӣ намекунанд. </w:t>
      </w:r>
    </w:p>
    <w:p w14:paraId="01831710"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1D187C15" w14:textId="67F71498"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rPr>
        <w:t xml:space="preserve">Дар муҳити касбӣ, чораҳое, ки ба пешгирии таъқиби </w:t>
      </w:r>
      <w:r w:rsidR="00034FE1" w:rsidRPr="004A7A59">
        <w:rPr>
          <w:rFonts w:ascii="Palatino Linotype" w:hAnsi="Palatino Linotype"/>
          <w:lang w:val="tg-Cyrl-TJ"/>
        </w:rPr>
        <w:t>шаҳвон</w:t>
      </w:r>
      <w:r w:rsidR="00034FE1" w:rsidRPr="004A7A59">
        <w:rPr>
          <w:rFonts w:ascii="Palatino Linotype" w:hAnsi="Palatino Linotype"/>
        </w:rPr>
        <w:t xml:space="preserve">ӣ </w:t>
      </w:r>
      <w:r w:rsidRPr="004A7A59">
        <w:rPr>
          <w:rFonts w:ascii="Palatino Linotype" w:hAnsi="Palatino Linotype"/>
        </w:rPr>
        <w:t xml:space="preserve">дар ҷои кор нигаронида шудаанд, бояд ба низоми ҳифзи меҳнат дохил карда шаванд. Қоидаҳои умумӣ оид ба ҳифзи меҳнат дар боби 5 Кодекси меҳнат (2016 с.) муқаррар карда шудаанд. Ҳифзи меҳнат маҷмӯи чораҳоест, ки ба таъмини ҳифзи кормандон ҳангоми кор ва рафъи таъсири омилҳои зараровар ва хатарноки истеҳсолӣ равона карда шудаанд. Омилҳои истеҳсолӣ – </w:t>
      </w:r>
      <w:r w:rsidRPr="004A7A59">
        <w:rPr>
          <w:rFonts w:ascii="Palatino Linotype" w:hAnsi="Palatino Linotype"/>
          <w:lang w:val="ru-RU"/>
        </w:rPr>
        <w:t>и</w:t>
      </w:r>
      <w:r w:rsidRPr="004A7A59">
        <w:rPr>
          <w:rFonts w:ascii="Palatino Linotype" w:hAnsi="Palatino Linotype"/>
        </w:rPr>
        <w:t xml:space="preserve">н шароити техникӣ, санитарӣ, гигиенӣ, истеҳсолӣ, умумӣ ва ғайра мебошанд. </w:t>
      </w:r>
      <w:r w:rsidRPr="004A7A59">
        <w:rPr>
          <w:rFonts w:ascii="Palatino Linotype" w:hAnsi="Palatino Linotype"/>
          <w:lang w:val="ru-RU"/>
        </w:rPr>
        <w:t xml:space="preserve">Зараровар – ин омили истеҳсолӣ мебошад, ки таъсири он метавонад ба бемории корманд оварда расонад. Хатарнок – ин омили истеҳсолӣ мебошад, ки таъсири он метавонад ба корманд осеб расонад (моддаи 1). </w:t>
      </w:r>
    </w:p>
    <w:p w14:paraId="4F5CFF1B"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3DB38D1B" w14:textId="77777777"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lang w:val="ru-RU"/>
        </w:rPr>
        <w:t xml:space="preserve">Корфармоён, новобаста аз вазъи молумулкии худ, вазифадоранд, ки шароити кории ба талаботи бехатарӣ ва гигиена ҷавобгӯро фароҳам оваранд (моддаи 331). </w:t>
      </w:r>
      <w:r w:rsidRPr="004A7A59">
        <w:rPr>
          <w:rFonts w:ascii="Palatino Linotype" w:hAnsi="Palatino Linotype"/>
        </w:rPr>
        <w:t xml:space="preserve">Корфармо дар таъмини корҳои зерин </w:t>
      </w:r>
      <w:r w:rsidRPr="004A7A59">
        <w:rPr>
          <w:rFonts w:ascii="Palatino Linotype" w:hAnsi="Palatino Linotype"/>
          <w:lang w:val="tg-Cyrl-TJ"/>
        </w:rPr>
        <w:t>ӯ</w:t>
      </w:r>
      <w:r w:rsidRPr="004A7A59">
        <w:rPr>
          <w:rFonts w:ascii="Palatino Linotype" w:hAnsi="Palatino Linotype"/>
        </w:rPr>
        <w:t xml:space="preserve">ҳдадор аст: </w:t>
      </w:r>
    </w:p>
    <w:p w14:paraId="2C392252" w14:textId="77777777" w:rsidR="00AA2CEB" w:rsidRPr="004A7A59" w:rsidRDefault="00AA2CEB" w:rsidP="00AA2CEB">
      <w:pPr>
        <w:widowControl w:val="0"/>
        <w:numPr>
          <w:ilvl w:val="0"/>
          <w:numId w:val="52"/>
        </w:numPr>
        <w:autoSpaceDE w:val="0"/>
        <w:autoSpaceDN w:val="0"/>
        <w:adjustRightInd w:val="0"/>
        <w:jc w:val="both"/>
        <w:rPr>
          <w:rFonts w:ascii="Palatino Linotype" w:hAnsi="Palatino Linotype" w:cstheme="minorHAnsi"/>
        </w:rPr>
      </w:pPr>
      <w:r w:rsidRPr="004A7A59">
        <w:rPr>
          <w:rFonts w:ascii="Palatino Linotype" w:hAnsi="Palatino Linotype" w:cstheme="minorHAnsi"/>
        </w:rPr>
        <w:t>Таъмини шароити дахлдори бехатарӣ ва ҳифзи меҳнатро дар ҳар як ҷойи корӣ.</w:t>
      </w:r>
    </w:p>
    <w:p w14:paraId="26E671A4" w14:textId="77777777" w:rsidR="00AA2CEB" w:rsidRPr="004A7A59" w:rsidRDefault="00AA2CEB" w:rsidP="00AA2CEB">
      <w:pPr>
        <w:widowControl w:val="0"/>
        <w:numPr>
          <w:ilvl w:val="0"/>
          <w:numId w:val="52"/>
        </w:numPr>
        <w:autoSpaceDE w:val="0"/>
        <w:autoSpaceDN w:val="0"/>
        <w:adjustRightInd w:val="0"/>
        <w:jc w:val="both"/>
        <w:rPr>
          <w:rFonts w:ascii="Palatino Linotype" w:hAnsi="Palatino Linotype" w:cstheme="minorHAnsi"/>
        </w:rPr>
      </w:pPr>
      <w:r w:rsidRPr="004A7A59">
        <w:rPr>
          <w:rFonts w:ascii="Palatino Linotype" w:hAnsi="Palatino Linotype" w:cstheme="minorHAnsi"/>
        </w:rPr>
        <w:t>Тадбирҳо оид ба пешгирии ҳама гуна хатар дар ҷои кор ва раванди технологӣ тавассути андешидани чораҳои пешгирикунанда, иваз кардани таҷҳизоти истеҳсолӣ ва равандҳои технологӣ бо тачхизоти бехатар.</w:t>
      </w:r>
    </w:p>
    <w:p w14:paraId="71A26FD9" w14:textId="77777777" w:rsidR="00AA2CEB" w:rsidRPr="004A7A59" w:rsidRDefault="00AA2CEB" w:rsidP="00AA2CEB">
      <w:pPr>
        <w:widowControl w:val="0"/>
        <w:numPr>
          <w:ilvl w:val="0"/>
          <w:numId w:val="52"/>
        </w:numPr>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Бехатарии кормандон ҳангоми истифодаи биноҳо, иншоот, таҷҳизот, татбиқи раванди технологӣ, инчунин ҳангоми истифодаи ашёи хом ва маводҳои дар истеҳсолот истифодашаванда. </w:t>
      </w:r>
    </w:p>
    <w:p w14:paraId="7FA9DEC6" w14:textId="77777777" w:rsidR="00AA2CEB" w:rsidRPr="004A7A59" w:rsidRDefault="00AA2CEB" w:rsidP="00AA2CEB">
      <w:pPr>
        <w:widowControl w:val="0"/>
        <w:numPr>
          <w:ilvl w:val="0"/>
          <w:numId w:val="52"/>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Истифодаи воситаҳои муҳофизати инфиродӣ ва дастаҷамъонаи кормандон.</w:t>
      </w:r>
    </w:p>
    <w:p w14:paraId="32D45761" w14:textId="77777777" w:rsidR="00AA2CEB" w:rsidRPr="004A7A59" w:rsidRDefault="00AA2CEB" w:rsidP="00AA2CEB">
      <w:pPr>
        <w:widowControl w:val="0"/>
        <w:numPr>
          <w:ilvl w:val="0"/>
          <w:numId w:val="52"/>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Реҷаи кор ва истироҳати кормандон. </w:t>
      </w:r>
    </w:p>
    <w:p w14:paraId="1728EB0C" w14:textId="77777777" w:rsidR="00AA2CEB" w:rsidRPr="004A7A59" w:rsidRDefault="00AA2CEB" w:rsidP="00AA2CEB">
      <w:pPr>
        <w:widowControl w:val="0"/>
        <w:numPr>
          <w:ilvl w:val="0"/>
          <w:numId w:val="52"/>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Таълими усулҳо ва тарзҳои бехатари иҷрои корҳо, дастурдиҳӣ оид ба ҳифзи меҳнат, таҷрибаомӯзӣ дар ҷойҳои кории кормандон ва санҷиши дониши онҳо доир ба талаботи ҳифзи меҳнат. Ба кор роҳ надодани шахсоне, ки аз чунин таҷрибаомӯзӣ нагузаштаанд.</w:t>
      </w:r>
    </w:p>
    <w:p w14:paraId="17CDF7CA" w14:textId="77777777" w:rsidR="00AA2CEB" w:rsidRPr="004A7A59" w:rsidRDefault="00AA2CEB" w:rsidP="00AA2CEB">
      <w:pPr>
        <w:widowControl w:val="0"/>
        <w:numPr>
          <w:ilvl w:val="0"/>
          <w:numId w:val="52"/>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На камтар аз як маротиба дар панҷ сол гузаронидани аттестатсияи ҷойҳои корӣ оид ба шароити меҳнат бо сертификатсияи минбаъдаи корҳо оид ба ҳифзи меҳнат дар ташкилот.</w:t>
      </w:r>
    </w:p>
    <w:p w14:paraId="53A7BE59" w14:textId="77777777" w:rsidR="00AA2CEB" w:rsidRPr="004A7A59" w:rsidRDefault="00AA2CEB" w:rsidP="00AA2CEB">
      <w:pPr>
        <w:widowControl w:val="0"/>
        <w:numPr>
          <w:ilvl w:val="0"/>
          <w:numId w:val="52"/>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Санҷиши ҳодисаҳои нохуш дар истеҳсолот ва бемориҳои касбӣ бо тартиби муқаррарнамудаи қонунгузорӣ.</w:t>
      </w:r>
    </w:p>
    <w:p w14:paraId="653E3E7C" w14:textId="77777777" w:rsidR="00AA2CEB" w:rsidRPr="004A7A59" w:rsidRDefault="00AA2CEB" w:rsidP="00AA2CEB">
      <w:pPr>
        <w:widowControl w:val="0"/>
        <w:numPr>
          <w:ilvl w:val="0"/>
          <w:numId w:val="52"/>
        </w:numPr>
        <w:autoSpaceDE w:val="0"/>
        <w:autoSpaceDN w:val="0"/>
        <w:adjustRightInd w:val="0"/>
        <w:jc w:val="both"/>
        <w:rPr>
          <w:rFonts w:ascii="Palatino Linotype" w:hAnsi="Palatino Linotype"/>
          <w:lang w:val="ru-RU"/>
        </w:rPr>
      </w:pPr>
      <w:r w:rsidRPr="004A7A59">
        <w:rPr>
          <w:rFonts w:ascii="Palatino Linotype" w:hAnsi="Palatino Linotype"/>
          <w:lang w:val="ru-RU"/>
        </w:rPr>
        <w:lastRenderedPageBreak/>
        <w:t xml:space="preserve">Хизматрасонии санитарию маишӣ ва муолиҷавию профилактикии кормандон, ки тибқи талаботи ҲМ пешниҳод карда мешавад. </w:t>
      </w:r>
    </w:p>
    <w:p w14:paraId="1FF0194E" w14:textId="77777777" w:rsidR="00AA2CEB" w:rsidRPr="004A7A59" w:rsidRDefault="00AA2CEB" w:rsidP="00AA2CEB">
      <w:pPr>
        <w:widowControl w:val="0"/>
        <w:numPr>
          <w:ilvl w:val="0"/>
          <w:numId w:val="52"/>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Суғуртаи ҳатмии иҷтимоии кормандон зидди садамаҳои истеҳсолӣ ва бемориҳои касбӣ. </w:t>
      </w:r>
    </w:p>
    <w:p w14:paraId="59077B48" w14:textId="77777777" w:rsidR="00AA2CEB" w:rsidRPr="004A7A59" w:rsidRDefault="00AA2CEB" w:rsidP="00AA2CEB">
      <w:pPr>
        <w:widowControl w:val="0"/>
        <w:numPr>
          <w:ilvl w:val="0"/>
          <w:numId w:val="52"/>
        </w:numPr>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Гузаронидани муоинаи тиббии ҳатмии пешакӣ (ҳангоми ба кор қабул шудан), марҳилавӣ (дар давоми фаъолияти меҳнатӣ), инчунин муоинаи тиббӣ (ташхисӣ) дар ҳолатҳои пешбининамудаи қонунгузории Ҷумҳурии Тоҷикистон аз ҳисоби корфармо (моддаи 348). </w:t>
      </w:r>
    </w:p>
    <w:p w14:paraId="0F1170F8" w14:textId="77777777" w:rsidR="00AA2CEB" w:rsidRPr="004A7A59" w:rsidRDefault="00AA2CEB" w:rsidP="00AA2CEB">
      <w:pPr>
        <w:widowControl w:val="0"/>
        <w:jc w:val="both"/>
        <w:rPr>
          <w:rFonts w:ascii="Palatino Linotype" w:hAnsi="Palatino Linotype"/>
          <w:lang w:val="ru-RU"/>
        </w:rPr>
      </w:pPr>
    </w:p>
    <w:p w14:paraId="2B279E94" w14:textId="77777777" w:rsidR="00AA2CEB" w:rsidRPr="004A7A59" w:rsidRDefault="00AA2CEB" w:rsidP="00AA2CEB">
      <w:pPr>
        <w:widowControl w:val="0"/>
        <w:jc w:val="both"/>
        <w:rPr>
          <w:rFonts w:ascii="Palatino Linotype" w:hAnsi="Palatino Linotype"/>
          <w:lang w:val="ru-RU"/>
        </w:rPr>
      </w:pPr>
      <w:r w:rsidRPr="004A7A59">
        <w:rPr>
          <w:rFonts w:ascii="Palatino Linotype" w:hAnsi="Palatino Linotype"/>
          <w:lang w:val="ru-RU"/>
        </w:rPr>
        <w:t>Кодекси меҳнат (2016 с.) қоидаҳои умумии ҳифзи кормандонро дар ҳолатҳои хатар ба саломатӣ ва ҳаёти онҳо ва расонидани хизматрасониҳои санитарӣ ва тиббӣ ба кормандон дар бар мегирад. Агар корманд дар раванди кор ба ҳаёт ва саломатиаш таҳдид кардани хатарро пай барад, ҳуқуқ дорад корро қатъ намояд ва ӯ бояд фавран ба корфармо ё мақомоти ҳифзи меҳнат хабар диҳад (моддаи 337). Корфармо ӯҳдадор аст кормандонеро, ки бо сабаби вазъи саломатӣ, аз ҷумла маъюбӣ, бемории касбӣ ё дигар сабаби носолимӣ ба кори нисбатан сабуктар эҳтиёҷ доранд, бо мувофиқаи онҳо ва мутобиқи хулосаи тиббӣ онҳоро ба чунин кор гузаронанд. Чунин гузаришҳо метавонанд муваққатӣ ё доимӣ бошанд (моддаи 338). Барои маъюбон дар асоси тавсияҳои мақомоти давлатӣ дар соҳаи ташхиси тиббию иҷтимоӣ, аз ҷумла оид ба низоми вақти нопурраи корӣ, сабуктар кардани кор ва дигар тағйироти шароити меҳнат чораҳои иловагӣ андешидан мумкин аст (моддаи 339). Вобаста аз эҳтиёҷоти кормандон ва намуди фаъолияти ташкилот, корфармоён бояд кормандонро бо оби нӯшокӣ, хӯрок ва ҷойҳои муҷаҳҳаз, аз қабили утоқҳои либоскашӣ, оббозӣ, утоқҳои махсус (ҷойҳои махсус барои рафъи хастагии зиёди ҷисмонӣ ва рӯҳӣ), утоқҳои гигиенаи шахсӣ барои занон ва нуқтаҳои расонидани ёрии аввалияи тиббӣ дар мавриди фалокат ва ё бемор шудани корманд дар ҷойи кор, таъмин намояд (моддаи 340). Ин ӯҳдадориҳо дар Кодекси меҳнат (2016 с.) асосан ба хатарҳои ҷисмонӣ ва технологӣ дар ҷои кор дахл доранд, на ба хатарҳои рӯҳӣ, ба монанди муҳити кории душманона, зӯроварии лафзӣ, ҷисмонӣ ё ҷинсӣ ва ғайра.</w:t>
      </w:r>
    </w:p>
    <w:p w14:paraId="29FB6E5B" w14:textId="77777777" w:rsidR="00AA2CEB" w:rsidRPr="004A7A59" w:rsidRDefault="00AA2CEB" w:rsidP="00AA2CEB">
      <w:pPr>
        <w:widowControl w:val="0"/>
        <w:jc w:val="both"/>
        <w:rPr>
          <w:rFonts w:ascii="Palatino Linotype" w:hAnsi="Palatino Linotype"/>
          <w:lang w:val="ru-RU"/>
        </w:rPr>
      </w:pPr>
      <w:r w:rsidRPr="004A7A59">
        <w:rPr>
          <w:rFonts w:ascii="Palatino Linotype" w:hAnsi="Palatino Linotype"/>
          <w:lang w:val="ru-RU"/>
        </w:rPr>
        <w:t xml:space="preserve"> </w:t>
      </w:r>
    </w:p>
    <w:p w14:paraId="2DC563B0" w14:textId="77777777" w:rsidR="00AA2CEB" w:rsidRPr="004A7A59" w:rsidRDefault="00AA2CEB" w:rsidP="00AA2CEB">
      <w:pPr>
        <w:widowControl w:val="0"/>
        <w:jc w:val="both"/>
        <w:rPr>
          <w:rFonts w:ascii="Palatino Linotype" w:hAnsi="Palatino Linotype"/>
          <w:lang w:val="ru-RU"/>
        </w:rPr>
      </w:pPr>
      <w:r w:rsidRPr="004A7A59">
        <w:rPr>
          <w:rFonts w:ascii="Palatino Linotype" w:hAnsi="Palatino Linotype"/>
          <w:lang w:val="ru-RU"/>
        </w:rPr>
        <w:t>Дар Тоҷикистон Хадамоти назорати давлатӣ дар соҳаи меҳнат, муҳоҷират ва шуғли аҳолӣ 420 (НДММШ) назди ВММШ барои таъмини риояи қонунгузории меҳнат аз ҷониби корфармоён ё нозироти меҳнат масъул аст. Тибқи ҷадвали штатӣ, дар НДММШ 93 корманд фаъолият мекунанд, аз ҷумла 60 хизматчии давлатӣ, ки вазифаҳои назорати давлатӣ ва назорат дар соҳаи меҳнат (нозирони давлатии меҳнат, директор ва муовинони директор, роҳбарони шӯъбаҳо ва воҳидҳо, сардорони бахшҳо ва мутахассисон) ба онҳо вогузор шудаанд ва 33 корманди техникӣ. НДММШ санҷишҳои нақшавӣ/нақшавии корфармоёнро мегузаронад ва шикоятҳои шаҳрвандонро оид ба риояи қонунҳои меҳнат бо таваҷҷӯҳ ба самтҳои зерин баррасӣ мекунад:</w:t>
      </w:r>
    </w:p>
    <w:p w14:paraId="088E2D7C" w14:textId="77777777" w:rsidR="00AA2CEB" w:rsidRPr="004A7A59" w:rsidRDefault="00AA2CEB" w:rsidP="00AA2CEB">
      <w:pPr>
        <w:pStyle w:val="a3"/>
        <w:numPr>
          <w:ilvl w:val="0"/>
          <w:numId w:val="53"/>
        </w:numPr>
        <w:pBdr>
          <w:top w:val="nil"/>
          <w:left w:val="nil"/>
          <w:bottom w:val="nil"/>
          <w:right w:val="nil"/>
          <w:between w:val="nil"/>
        </w:pBdr>
        <w:jc w:val="both"/>
        <w:rPr>
          <w:rFonts w:ascii="Palatino Linotype" w:eastAsia="Times New Roman" w:hAnsi="Palatino Linotype" w:cstheme="minorHAnsi"/>
          <w:lang w:val="ru-RU"/>
        </w:rPr>
      </w:pPr>
      <w:r w:rsidRPr="004A7A59">
        <w:rPr>
          <w:rFonts w:ascii="Palatino Linotype" w:eastAsia="Times New Roman" w:hAnsi="Palatino Linotype" w:cstheme="minorHAnsi"/>
          <w:lang w:val="ru-RU"/>
        </w:rPr>
        <w:t>дурустии бастани шартномаҳои меҳнатӣ ва мувофиқати мундариҷаи онҳо ба талаботи қонун.</w:t>
      </w:r>
    </w:p>
    <w:p w14:paraId="517399A8" w14:textId="77777777" w:rsidR="00AA2CEB" w:rsidRPr="004A7A59" w:rsidRDefault="00AA2CEB" w:rsidP="00AA2CEB">
      <w:pPr>
        <w:pStyle w:val="a3"/>
        <w:numPr>
          <w:ilvl w:val="1"/>
          <w:numId w:val="50"/>
        </w:numPr>
        <w:pBdr>
          <w:top w:val="nil"/>
          <w:left w:val="nil"/>
          <w:bottom w:val="nil"/>
          <w:right w:val="nil"/>
          <w:between w:val="nil"/>
        </w:pBdr>
        <w:ind w:left="709" w:hanging="425"/>
        <w:jc w:val="both"/>
        <w:rPr>
          <w:rFonts w:ascii="Palatino Linotype" w:eastAsia="Times New Roman" w:hAnsi="Palatino Linotype" w:cstheme="minorHAnsi"/>
          <w:lang w:val="ru-RU"/>
        </w:rPr>
      </w:pPr>
      <w:r w:rsidRPr="004A7A59">
        <w:rPr>
          <w:rFonts w:ascii="Palatino Linotype" w:eastAsia="Times New Roman" w:hAnsi="Palatino Linotype"/>
          <w:lang w:val="ru-RU"/>
        </w:rPr>
        <w:lastRenderedPageBreak/>
        <w:t>дурустии ҳисоб, муайян кардани андозаи музди меҳнат ва саривақтии пардохти музди меҳнат ба кормандони корхонаҳо ва ташкилотҳо, андешидани чораҳо оид ба пардохти қарзи музди меҳнат.</w:t>
      </w:r>
    </w:p>
    <w:p w14:paraId="5ADA90EE" w14:textId="77777777" w:rsidR="00AA2CEB" w:rsidRPr="004A7A59" w:rsidRDefault="00AA2CEB" w:rsidP="00AA2CEB">
      <w:pPr>
        <w:pStyle w:val="a3"/>
        <w:numPr>
          <w:ilvl w:val="1"/>
          <w:numId w:val="50"/>
        </w:numPr>
        <w:pBdr>
          <w:top w:val="nil"/>
          <w:left w:val="nil"/>
          <w:bottom w:val="nil"/>
          <w:right w:val="nil"/>
          <w:between w:val="nil"/>
        </w:pBdr>
        <w:ind w:left="709" w:hanging="425"/>
        <w:jc w:val="both"/>
        <w:rPr>
          <w:rFonts w:ascii="Palatino Linotype" w:eastAsia="Times New Roman" w:hAnsi="Palatino Linotype" w:cstheme="minorHAnsi"/>
          <w:lang w:val="ru-RU"/>
        </w:rPr>
      </w:pPr>
      <w:r w:rsidRPr="004A7A59">
        <w:rPr>
          <w:rFonts w:ascii="Palatino Linotype" w:eastAsia="Times New Roman" w:hAnsi="Palatino Linotype"/>
          <w:lang w:val="ru-RU"/>
        </w:rPr>
        <w:t>назорати риояи талаботи вақти корӣ.</w:t>
      </w:r>
    </w:p>
    <w:p w14:paraId="0DF6DE92" w14:textId="77777777" w:rsidR="00AA2CEB" w:rsidRPr="004A7A59" w:rsidRDefault="00AA2CEB" w:rsidP="00AA2CEB">
      <w:pPr>
        <w:pStyle w:val="a3"/>
        <w:numPr>
          <w:ilvl w:val="1"/>
          <w:numId w:val="50"/>
        </w:numPr>
        <w:pBdr>
          <w:top w:val="nil"/>
          <w:left w:val="nil"/>
          <w:bottom w:val="nil"/>
          <w:right w:val="nil"/>
          <w:between w:val="nil"/>
        </w:pBdr>
        <w:ind w:left="709" w:hanging="425"/>
        <w:jc w:val="both"/>
        <w:rPr>
          <w:rFonts w:ascii="Palatino Linotype" w:eastAsia="Times New Roman" w:hAnsi="Palatino Linotype" w:cstheme="minorHAnsi"/>
          <w:lang w:val="ru-RU"/>
        </w:rPr>
      </w:pPr>
      <w:r w:rsidRPr="004A7A59">
        <w:rPr>
          <w:rFonts w:ascii="Palatino Linotype" w:eastAsia="Times New Roman" w:hAnsi="Palatino Linotype"/>
          <w:lang w:val="ru-RU"/>
        </w:rPr>
        <w:t>назорати вақт ва шароити истироҳат, назорати риояи ҳуқуқи кормандон ба рухсатӣ (аз ҷумла рухсатии ҳомиладорӣ ва таваллуд).</w:t>
      </w:r>
    </w:p>
    <w:p w14:paraId="52C52DED" w14:textId="77777777" w:rsidR="00AA2CEB" w:rsidRPr="004A7A59" w:rsidRDefault="00AA2CEB" w:rsidP="00AA2CEB">
      <w:pPr>
        <w:pStyle w:val="a3"/>
        <w:numPr>
          <w:ilvl w:val="1"/>
          <w:numId w:val="50"/>
        </w:numPr>
        <w:pBdr>
          <w:top w:val="nil"/>
          <w:left w:val="nil"/>
          <w:bottom w:val="nil"/>
          <w:right w:val="nil"/>
          <w:between w:val="nil"/>
        </w:pBdr>
        <w:ind w:left="709" w:hanging="425"/>
        <w:jc w:val="both"/>
        <w:rPr>
          <w:rFonts w:ascii="Palatino Linotype" w:eastAsia="Times New Roman" w:hAnsi="Palatino Linotype" w:cstheme="minorHAnsi"/>
          <w:lang w:val="ru-RU"/>
        </w:rPr>
      </w:pPr>
      <w:r w:rsidRPr="004A7A59">
        <w:rPr>
          <w:rFonts w:ascii="Palatino Linotype" w:eastAsia="Times New Roman" w:hAnsi="Palatino Linotype"/>
          <w:lang w:val="ru-RU"/>
        </w:rPr>
        <w:t>назорати риояи қонунгузорӣ дар сурати барҳам додани корхона ё ташкилот, иваз кардани соҳибмулк, азнавташкилдиҳӣ.</w:t>
      </w:r>
    </w:p>
    <w:p w14:paraId="717FC159" w14:textId="3C692B6B" w:rsidR="00AA2CEB" w:rsidRPr="004A7A59" w:rsidRDefault="00AA2CEB" w:rsidP="00AA2CEB">
      <w:pPr>
        <w:pStyle w:val="a3"/>
        <w:numPr>
          <w:ilvl w:val="1"/>
          <w:numId w:val="50"/>
        </w:numPr>
        <w:pBdr>
          <w:top w:val="nil"/>
          <w:left w:val="nil"/>
          <w:bottom w:val="nil"/>
          <w:right w:val="nil"/>
          <w:between w:val="nil"/>
        </w:pBdr>
        <w:ind w:left="709" w:hanging="425"/>
        <w:jc w:val="both"/>
        <w:rPr>
          <w:rFonts w:ascii="Palatino Linotype" w:eastAsia="Times New Roman" w:hAnsi="Palatino Linotype" w:cstheme="minorHAnsi"/>
          <w:lang w:val="ru-RU"/>
        </w:rPr>
      </w:pPr>
      <w:r w:rsidRPr="004A7A59">
        <w:rPr>
          <w:rFonts w:ascii="Palatino Linotype" w:eastAsia="Times New Roman" w:hAnsi="Palatino Linotype"/>
          <w:lang w:val="ru-RU"/>
        </w:rPr>
        <w:t xml:space="preserve">назорати меъёрҳои меҳнат ва музди меҳнати </w:t>
      </w:r>
      <w:r w:rsidR="006F1D9A" w:rsidRPr="004A7A59">
        <w:rPr>
          <w:rFonts w:ascii="Palatino Linotype" w:eastAsia="Times New Roman" w:hAnsi="Palatino Linotype"/>
          <w:lang w:val="ru-RU"/>
        </w:rPr>
        <w:t>корбар</w:t>
      </w:r>
      <w:r w:rsidRPr="004A7A59">
        <w:rPr>
          <w:rFonts w:ascii="Palatino Linotype" w:eastAsia="Times New Roman" w:hAnsi="Palatino Linotype"/>
          <w:lang w:val="ru-RU"/>
        </w:rPr>
        <w:t>.</w:t>
      </w:r>
    </w:p>
    <w:p w14:paraId="4D2974E2" w14:textId="77777777" w:rsidR="00AA2CEB" w:rsidRPr="004A7A59" w:rsidRDefault="00AA2CEB" w:rsidP="00AA2CEB">
      <w:pPr>
        <w:pStyle w:val="a3"/>
        <w:numPr>
          <w:ilvl w:val="1"/>
          <w:numId w:val="50"/>
        </w:numPr>
        <w:pBdr>
          <w:top w:val="nil"/>
          <w:left w:val="nil"/>
          <w:bottom w:val="nil"/>
          <w:right w:val="nil"/>
          <w:between w:val="nil"/>
        </w:pBdr>
        <w:ind w:left="709" w:hanging="425"/>
        <w:jc w:val="both"/>
        <w:rPr>
          <w:rFonts w:ascii="Palatino Linotype" w:eastAsia="Times New Roman" w:hAnsi="Palatino Linotype" w:cstheme="minorHAnsi"/>
          <w:lang w:val="ru-RU"/>
        </w:rPr>
      </w:pPr>
      <w:r w:rsidRPr="004A7A59">
        <w:rPr>
          <w:rFonts w:ascii="Palatino Linotype" w:eastAsia="Times New Roman" w:hAnsi="Palatino Linotype"/>
          <w:lang w:val="ru-RU"/>
        </w:rPr>
        <w:t>назорати масъулияти тарафҳои шартномаи меҳнатӣ.</w:t>
      </w:r>
    </w:p>
    <w:p w14:paraId="4A75DE30" w14:textId="77777777" w:rsidR="00AA2CEB" w:rsidRPr="004A7A59" w:rsidRDefault="00AA2CEB" w:rsidP="00AA2CEB">
      <w:pPr>
        <w:pStyle w:val="a3"/>
        <w:numPr>
          <w:ilvl w:val="1"/>
          <w:numId w:val="50"/>
        </w:numPr>
        <w:pBdr>
          <w:top w:val="nil"/>
          <w:left w:val="nil"/>
          <w:bottom w:val="nil"/>
          <w:right w:val="nil"/>
          <w:between w:val="nil"/>
        </w:pBdr>
        <w:ind w:left="709" w:hanging="425"/>
        <w:jc w:val="both"/>
        <w:rPr>
          <w:rFonts w:ascii="Palatino Linotype" w:eastAsia="Times New Roman" w:hAnsi="Palatino Linotype" w:cstheme="minorHAnsi"/>
          <w:lang w:val="ru-RU"/>
        </w:rPr>
      </w:pPr>
      <w:r w:rsidRPr="004A7A59">
        <w:rPr>
          <w:rFonts w:ascii="Palatino Linotype" w:eastAsia="Times New Roman" w:hAnsi="Palatino Linotype"/>
          <w:lang w:val="ru-RU"/>
        </w:rPr>
        <w:t>омӯзиши ҳатмии касбӣ ва бозомӯзии кормандон аз ҷониби корфармоён.</w:t>
      </w:r>
    </w:p>
    <w:p w14:paraId="26D9BA58" w14:textId="77777777" w:rsidR="00AA2CEB" w:rsidRPr="004A7A59" w:rsidRDefault="00AA2CEB" w:rsidP="00AA2CEB">
      <w:pPr>
        <w:pStyle w:val="a3"/>
        <w:numPr>
          <w:ilvl w:val="1"/>
          <w:numId w:val="50"/>
        </w:numPr>
        <w:pBdr>
          <w:top w:val="nil"/>
          <w:left w:val="nil"/>
          <w:bottom w:val="nil"/>
          <w:right w:val="nil"/>
          <w:between w:val="nil"/>
        </w:pBdr>
        <w:ind w:left="709" w:hanging="425"/>
        <w:jc w:val="both"/>
        <w:rPr>
          <w:rFonts w:ascii="Palatino Linotype" w:eastAsia="Times New Roman" w:hAnsi="Palatino Linotype" w:cstheme="minorHAnsi"/>
          <w:lang w:val="ru-RU"/>
        </w:rPr>
      </w:pPr>
      <w:r w:rsidRPr="004A7A59">
        <w:rPr>
          <w:rFonts w:ascii="Palatino Linotype" w:eastAsia="Times New Roman" w:hAnsi="Palatino Linotype"/>
          <w:lang w:val="ru-RU"/>
        </w:rPr>
        <w:t>баррасии шикоятҳои шахсони воқеӣ ва ҳуқуқӣ оид ба масъалаҳои меҳнатӣ.</w:t>
      </w:r>
    </w:p>
    <w:p w14:paraId="09CE92D2" w14:textId="77777777" w:rsidR="00AA2CEB" w:rsidRPr="004A7A59" w:rsidRDefault="00AA2CEB" w:rsidP="00AA2CEB">
      <w:pPr>
        <w:pStyle w:val="a3"/>
        <w:numPr>
          <w:ilvl w:val="1"/>
          <w:numId w:val="50"/>
        </w:numPr>
        <w:pBdr>
          <w:top w:val="nil"/>
          <w:left w:val="nil"/>
          <w:bottom w:val="nil"/>
          <w:right w:val="nil"/>
          <w:between w:val="nil"/>
        </w:pBdr>
        <w:ind w:left="709" w:hanging="425"/>
        <w:jc w:val="both"/>
        <w:rPr>
          <w:rFonts w:ascii="Palatino Linotype" w:eastAsia="Times New Roman" w:hAnsi="Palatino Linotype" w:cstheme="minorHAnsi"/>
          <w:lang w:val="ru-RU"/>
        </w:rPr>
      </w:pPr>
      <w:r w:rsidRPr="004A7A59">
        <w:rPr>
          <w:rFonts w:ascii="Palatino Linotype" w:eastAsia="Times New Roman" w:hAnsi="Palatino Linotype"/>
          <w:lang w:val="ru-RU"/>
        </w:rPr>
        <w:t>назорати танзими меҳнати хонакорон, кормандони хонагӣ ва коргарони бо кори фосилавӣ машғулбуда, соҳибкорони инфиродӣ.</w:t>
      </w:r>
    </w:p>
    <w:p w14:paraId="54E33564" w14:textId="77777777" w:rsidR="00AA2CEB" w:rsidRPr="004A7A59" w:rsidRDefault="00AA2CEB" w:rsidP="00AA2CEB">
      <w:pPr>
        <w:pStyle w:val="a3"/>
        <w:numPr>
          <w:ilvl w:val="1"/>
          <w:numId w:val="50"/>
        </w:numPr>
        <w:pBdr>
          <w:top w:val="nil"/>
          <w:left w:val="nil"/>
          <w:bottom w:val="nil"/>
          <w:right w:val="nil"/>
          <w:between w:val="nil"/>
        </w:pBdr>
        <w:ind w:left="709" w:hanging="425"/>
        <w:jc w:val="both"/>
        <w:rPr>
          <w:rFonts w:ascii="Palatino Linotype" w:eastAsia="Times New Roman" w:hAnsi="Palatino Linotype" w:cstheme="minorHAnsi"/>
          <w:lang w:val="ru-RU"/>
        </w:rPr>
      </w:pPr>
      <w:r w:rsidRPr="004A7A59">
        <w:rPr>
          <w:rFonts w:ascii="Palatino Linotype" w:eastAsia="Times New Roman" w:hAnsi="Palatino Linotype"/>
          <w:lang w:val="ru-RU"/>
        </w:rPr>
        <w:t>назорати риояи кафолатҳои иловагӣ барои занон ва шахсони дорои ӯҳдадориҳои оилавӣ, пардохтҳои ҷубронпулӣ, кафолатҳо барои ҷавонон.</w:t>
      </w:r>
    </w:p>
    <w:p w14:paraId="2B841286" w14:textId="77777777" w:rsidR="00AA2CEB" w:rsidRPr="004A7A59" w:rsidRDefault="00AA2CEB" w:rsidP="00AA2CEB">
      <w:pPr>
        <w:pStyle w:val="a3"/>
        <w:numPr>
          <w:ilvl w:val="1"/>
          <w:numId w:val="50"/>
        </w:numPr>
        <w:pBdr>
          <w:top w:val="nil"/>
          <w:left w:val="nil"/>
          <w:bottom w:val="nil"/>
          <w:right w:val="nil"/>
          <w:between w:val="nil"/>
        </w:pBdr>
        <w:ind w:left="709" w:hanging="425"/>
        <w:jc w:val="both"/>
        <w:rPr>
          <w:rFonts w:ascii="Palatino Linotype" w:eastAsia="Times New Roman" w:hAnsi="Palatino Linotype" w:cstheme="minorHAnsi"/>
          <w:lang w:val="ru-RU"/>
        </w:rPr>
      </w:pPr>
      <w:r w:rsidRPr="004A7A59">
        <w:rPr>
          <w:rFonts w:ascii="Palatino Linotype" w:eastAsia="Times New Roman" w:hAnsi="Palatino Linotype"/>
          <w:lang w:val="ru-RU"/>
        </w:rPr>
        <w:t>назорати иҷрои талаботи қонунгузорӣ оид ба ҳифзи меҳнат, стандартҳо ва меъёрҳои меҳнати бехатар, гузаронидани ташхиси давлатии шароити меҳнат.</w:t>
      </w:r>
    </w:p>
    <w:p w14:paraId="04C76651" w14:textId="77777777" w:rsidR="00AA2CEB" w:rsidRPr="004A7A59" w:rsidRDefault="00AA2CEB" w:rsidP="00AA2CEB">
      <w:pPr>
        <w:pStyle w:val="a3"/>
        <w:numPr>
          <w:ilvl w:val="1"/>
          <w:numId w:val="50"/>
        </w:numPr>
        <w:pBdr>
          <w:top w:val="nil"/>
          <w:left w:val="nil"/>
          <w:bottom w:val="nil"/>
          <w:right w:val="nil"/>
          <w:between w:val="nil"/>
        </w:pBdr>
        <w:ind w:left="709" w:hanging="425"/>
        <w:jc w:val="both"/>
        <w:rPr>
          <w:rFonts w:ascii="Palatino Linotype" w:eastAsia="Times New Roman" w:hAnsi="Palatino Linotype" w:cstheme="minorHAnsi"/>
          <w:lang w:val="ru-RU"/>
        </w:rPr>
      </w:pPr>
      <w:r w:rsidRPr="004A7A59">
        <w:rPr>
          <w:rFonts w:ascii="Palatino Linotype" w:eastAsia="Times New Roman" w:hAnsi="Palatino Linotype"/>
          <w:lang w:val="ru-RU"/>
        </w:rPr>
        <w:t xml:space="preserve">назорати иҷрои талаботи қонунгузорӣ дар соҳаи муҳоҷират ва шуғли аҳолӣ. </w:t>
      </w:r>
      <w:r w:rsidRPr="004A7A59">
        <w:rPr>
          <w:rStyle w:val="ab"/>
          <w:rFonts w:ascii="Palatino Linotype" w:eastAsia="Times New Roman" w:hAnsi="Palatino Linotype"/>
        </w:rPr>
        <w:footnoteReference w:id="420"/>
      </w:r>
    </w:p>
    <w:p w14:paraId="70ACD769" w14:textId="77777777" w:rsidR="00AA2CEB" w:rsidRPr="004A7A59" w:rsidRDefault="00AA2CEB" w:rsidP="00AA2CEB">
      <w:pPr>
        <w:pBdr>
          <w:top w:val="nil"/>
          <w:left w:val="nil"/>
          <w:bottom w:val="nil"/>
          <w:right w:val="nil"/>
          <w:between w:val="nil"/>
        </w:pBdr>
        <w:spacing w:after="120"/>
        <w:jc w:val="both"/>
        <w:rPr>
          <w:rFonts w:ascii="Palatino Linotype" w:eastAsia="Times New Roman" w:hAnsi="Palatino Linotype" w:cstheme="minorHAnsi"/>
          <w:lang w:val="ru-RU"/>
        </w:rPr>
      </w:pPr>
    </w:p>
    <w:p w14:paraId="31D0DADF" w14:textId="77777777" w:rsidR="00AA2CEB" w:rsidRPr="004A7A59" w:rsidRDefault="00AA2CEB" w:rsidP="00AA2CEB">
      <w:pPr>
        <w:pBdr>
          <w:top w:val="nil"/>
          <w:left w:val="nil"/>
          <w:bottom w:val="nil"/>
          <w:right w:val="nil"/>
          <w:between w:val="nil"/>
        </w:pBdr>
        <w:spacing w:after="120"/>
        <w:jc w:val="both"/>
        <w:rPr>
          <w:rFonts w:ascii="Palatino Linotype" w:eastAsia="Times New Roman" w:hAnsi="Palatino Linotype"/>
          <w:lang w:val="ru-RU"/>
        </w:rPr>
      </w:pPr>
      <w:r w:rsidRPr="004A7A59">
        <w:rPr>
          <w:rFonts w:ascii="Palatino Linotype" w:eastAsia="Times New Roman" w:hAnsi="Palatino Linotype"/>
          <w:lang w:val="ru-RU"/>
        </w:rPr>
        <w:t>НДММШ ҳар сол дар бораи фаъолияти худ ҳисобот медиҳад ва ҳисоботи он дар сомонаи он нашр карда мешавад. Тибқи гузориш, дар соли 2021 НДММШ 2588 санҷиш гузаронидааст, аз ҷумла 2044 санҷиши нақшавӣ ва 544 санҷиши махсус. Тибқи натиҷаҳои санҷишҳо, НДММШ 11809 қонуншиканиро ошкор кард, аз ҷумла 8940 қонуншикании қонунгузории меҳнатӣ, 2157 қонуншикании қоидаҳои ҳифзи меҳнат; 51 қонуншикании қонунгузории муҳоҷират ва 661 қонуншикании шуғли аҳолӣ. НДММШ салоҳият дорад, ки дар ҳолатҳои қонуншиканӣ ҷарима таъин кунад ва ба шахсони воқеӣ ҷубронпулӣ диҳад. Соли 2021 бо дастгирии НДММШ ба буҷети ҷумҳуриявӣ ва шахсони алоҳида, ки ҷубронпулӣ гирифтаанд, маблағи умумии 64,6 миллион сомонӣ ба даст оварда шуд.</w:t>
      </w:r>
      <w:r w:rsidRPr="004A7A59">
        <w:rPr>
          <w:rStyle w:val="ab"/>
          <w:rFonts w:ascii="Palatino Linotype" w:eastAsia="Times New Roman" w:hAnsi="Palatino Linotype"/>
        </w:rPr>
        <w:footnoteReference w:id="421"/>
      </w:r>
    </w:p>
    <w:p w14:paraId="34695D14" w14:textId="77777777" w:rsidR="00AA2CEB" w:rsidRPr="004A7A59" w:rsidRDefault="00AA2CEB" w:rsidP="00AA2CEB">
      <w:pPr>
        <w:pBdr>
          <w:top w:val="nil"/>
          <w:left w:val="nil"/>
          <w:bottom w:val="nil"/>
          <w:right w:val="nil"/>
          <w:between w:val="nil"/>
        </w:pBdr>
        <w:jc w:val="both"/>
        <w:rPr>
          <w:rFonts w:ascii="Palatino Linotype" w:eastAsia="Times New Roman" w:hAnsi="Palatino Linotype" w:cstheme="minorHAnsi"/>
        </w:rPr>
      </w:pPr>
      <w:r w:rsidRPr="004A7A59">
        <w:rPr>
          <w:rFonts w:ascii="Palatino Linotype" w:eastAsia="Times New Roman" w:hAnsi="Palatino Linotype" w:cstheme="minorHAnsi"/>
          <w:lang w:val="ru-RU"/>
        </w:rPr>
        <w:t xml:space="preserve">НДММШ бо шикоятҳои шахсони алоҳида кор мекунад, ки метавонанд ба таври шифоҳӣ, хаттӣ, офлайнӣ ва онлайн пешниҳод карда шаванд. </w:t>
      </w:r>
      <w:r w:rsidRPr="004A7A59">
        <w:rPr>
          <w:rFonts w:ascii="Palatino Linotype" w:eastAsia="Times New Roman" w:hAnsi="Palatino Linotype" w:cstheme="minorHAnsi"/>
        </w:rPr>
        <w:t xml:space="preserve">Соли 2021 НДММШ 1640 шикоятро баррасӣ кард. Қонуншиканиҳои маъмултарини гузоришшуда инҳоянд: </w:t>
      </w:r>
    </w:p>
    <w:p w14:paraId="4924875B" w14:textId="77777777" w:rsidR="00AA2CEB" w:rsidRPr="004A7A59" w:rsidRDefault="00AA2CEB" w:rsidP="00AA2CEB">
      <w:pPr>
        <w:pStyle w:val="a3"/>
        <w:numPr>
          <w:ilvl w:val="0"/>
          <w:numId w:val="53"/>
        </w:numPr>
        <w:pBdr>
          <w:top w:val="nil"/>
          <w:left w:val="nil"/>
          <w:bottom w:val="nil"/>
          <w:right w:val="nil"/>
          <w:between w:val="nil"/>
        </w:pBdr>
        <w:spacing w:after="120"/>
        <w:jc w:val="both"/>
        <w:rPr>
          <w:rFonts w:ascii="Palatino Linotype" w:eastAsiaTheme="minorHAnsi" w:hAnsi="Palatino Linotype"/>
        </w:rPr>
      </w:pPr>
      <w:r w:rsidRPr="004A7A59">
        <w:rPr>
          <w:rFonts w:ascii="Palatino Linotype" w:eastAsiaTheme="minorHAnsi" w:hAnsi="Palatino Linotype"/>
        </w:rPr>
        <w:t>вайрон кардани қонунгузории меҳнат оид ба музди меҳнат.</w:t>
      </w:r>
    </w:p>
    <w:p w14:paraId="196985A7" w14:textId="77777777" w:rsidR="00AA2CEB" w:rsidRPr="004A7A59" w:rsidRDefault="00AA2CEB" w:rsidP="00AA2CEB">
      <w:pPr>
        <w:pStyle w:val="a3"/>
        <w:numPr>
          <w:ilvl w:val="0"/>
          <w:numId w:val="53"/>
        </w:numPr>
        <w:pBdr>
          <w:top w:val="nil"/>
          <w:left w:val="nil"/>
          <w:bottom w:val="nil"/>
          <w:right w:val="nil"/>
          <w:between w:val="nil"/>
        </w:pBdr>
        <w:spacing w:after="120"/>
        <w:jc w:val="both"/>
        <w:rPr>
          <w:rFonts w:ascii="Palatino Linotype" w:eastAsiaTheme="minorHAnsi" w:hAnsi="Palatino Linotype"/>
          <w:lang w:val="ru-RU"/>
        </w:rPr>
      </w:pPr>
      <w:r w:rsidRPr="004A7A59">
        <w:rPr>
          <w:rFonts w:ascii="Palatino Linotype" w:eastAsiaTheme="minorHAnsi" w:hAnsi="Palatino Linotype"/>
          <w:lang w:val="ru-RU"/>
        </w:rPr>
        <w:lastRenderedPageBreak/>
        <w:t xml:space="preserve">вайрон кардани расмиёти кам кардани кормандон, аз ҷумла дар ҳолатҳои барҳамдиҳии ташкилот.  </w:t>
      </w:r>
    </w:p>
    <w:p w14:paraId="0039181C" w14:textId="77777777" w:rsidR="00AA2CEB" w:rsidRPr="004A7A59" w:rsidRDefault="00AA2CEB" w:rsidP="00AA2CEB">
      <w:pPr>
        <w:pStyle w:val="a3"/>
        <w:numPr>
          <w:ilvl w:val="0"/>
          <w:numId w:val="53"/>
        </w:numPr>
        <w:pBdr>
          <w:top w:val="nil"/>
          <w:left w:val="nil"/>
          <w:bottom w:val="nil"/>
          <w:right w:val="nil"/>
          <w:between w:val="nil"/>
        </w:pBdr>
        <w:spacing w:after="120"/>
        <w:jc w:val="both"/>
        <w:rPr>
          <w:rFonts w:ascii="Palatino Linotype" w:eastAsiaTheme="minorHAnsi" w:hAnsi="Palatino Linotype"/>
          <w:lang w:val="ru-RU"/>
        </w:rPr>
      </w:pPr>
      <w:r w:rsidRPr="004A7A59">
        <w:rPr>
          <w:rFonts w:ascii="Palatino Linotype" w:eastAsiaTheme="minorHAnsi" w:hAnsi="Palatino Linotype"/>
          <w:lang w:val="ru-RU"/>
        </w:rPr>
        <w:t>вайрон кардани қонунгузории меҳнат, ки бо шартномаҳои меҳнатӣ алоқаманд аст, аз ҷумла набастани шартномаи меҳнатӣ дар шакли хаттӣ; дар шартномаҳои меҳнатӣ мавҷуд набудани муқаррарот дар бораи шартҳои ҳатмии меҳнат; ба шартномаҳои меҳнатӣ дохил кардани шартҳое, ки ҳуқуқҳои кормандонро нисбат ба шартҳои муқаррарнамудаи қонунгузории меҳнат бадтар мекунанд.</w:t>
      </w:r>
    </w:p>
    <w:p w14:paraId="295EA5BE" w14:textId="77777777" w:rsidR="00AA2CEB" w:rsidRPr="004A7A59" w:rsidRDefault="00AA2CEB" w:rsidP="00AA2CEB">
      <w:pPr>
        <w:pStyle w:val="a3"/>
        <w:numPr>
          <w:ilvl w:val="0"/>
          <w:numId w:val="53"/>
        </w:numPr>
        <w:pBdr>
          <w:top w:val="nil"/>
          <w:left w:val="nil"/>
          <w:bottom w:val="nil"/>
          <w:right w:val="nil"/>
          <w:between w:val="nil"/>
        </w:pBdr>
        <w:spacing w:after="120"/>
        <w:jc w:val="both"/>
        <w:rPr>
          <w:rFonts w:ascii="Palatino Linotype" w:eastAsiaTheme="minorHAnsi" w:hAnsi="Palatino Linotype"/>
          <w:lang w:val="ru-RU"/>
        </w:rPr>
      </w:pPr>
      <w:r w:rsidRPr="004A7A59">
        <w:rPr>
          <w:rFonts w:ascii="Palatino Linotype" w:eastAsiaTheme="minorHAnsi" w:hAnsi="Palatino Linotype"/>
          <w:lang w:val="ru-RU"/>
        </w:rPr>
        <w:t xml:space="preserve">вайрон кардани қонунгузории меҳнат ҳангоми бекор кардани шартномаҳо вобаста ба пурра пардохт накардани музди меҳнат, вайрон кардани мӯҳлати пардохтҳои марбут ба бекор кардани шартнома. </w:t>
      </w:r>
    </w:p>
    <w:p w14:paraId="2F092D03" w14:textId="77777777" w:rsidR="00AA2CEB" w:rsidRPr="004A7A59" w:rsidRDefault="00AA2CEB" w:rsidP="00AA2CEB">
      <w:pPr>
        <w:pStyle w:val="a3"/>
        <w:numPr>
          <w:ilvl w:val="0"/>
          <w:numId w:val="53"/>
        </w:numPr>
        <w:pBdr>
          <w:top w:val="nil"/>
          <w:left w:val="nil"/>
          <w:bottom w:val="nil"/>
          <w:right w:val="nil"/>
          <w:between w:val="nil"/>
        </w:pBdr>
        <w:spacing w:after="120"/>
        <w:jc w:val="both"/>
        <w:rPr>
          <w:rFonts w:ascii="Palatino Linotype" w:eastAsiaTheme="minorHAnsi" w:hAnsi="Palatino Linotype"/>
          <w:lang w:val="ru-RU"/>
        </w:rPr>
      </w:pPr>
      <w:r w:rsidRPr="004A7A59">
        <w:rPr>
          <w:rFonts w:ascii="Palatino Linotype" w:eastAsiaTheme="minorHAnsi" w:hAnsi="Palatino Linotype"/>
          <w:lang w:val="ru-RU"/>
        </w:rPr>
        <w:t xml:space="preserve">вайрон кардани мӯҳлати думоҳаи огоҳинома дар бораи тағйирёбии шароити меҳнат яктарафа аз ҷониби корфармо. </w:t>
      </w:r>
    </w:p>
    <w:p w14:paraId="0E109CCA" w14:textId="77777777" w:rsidR="00AA2CEB" w:rsidRPr="004A7A59" w:rsidRDefault="00AA2CEB" w:rsidP="00AA2CEB">
      <w:pPr>
        <w:pStyle w:val="a3"/>
        <w:numPr>
          <w:ilvl w:val="0"/>
          <w:numId w:val="53"/>
        </w:numPr>
        <w:pBdr>
          <w:top w:val="nil"/>
          <w:left w:val="nil"/>
          <w:bottom w:val="nil"/>
          <w:right w:val="nil"/>
          <w:between w:val="nil"/>
        </w:pBdr>
        <w:spacing w:after="120"/>
        <w:jc w:val="both"/>
        <w:rPr>
          <w:rFonts w:ascii="Palatino Linotype" w:eastAsiaTheme="minorHAnsi" w:hAnsi="Palatino Linotype"/>
          <w:lang w:val="ru-RU"/>
        </w:rPr>
      </w:pPr>
      <w:r w:rsidRPr="004A7A59">
        <w:rPr>
          <w:rFonts w:ascii="Palatino Linotype" w:eastAsiaTheme="minorHAnsi" w:hAnsi="Palatino Linotype"/>
          <w:lang w:val="ru-RU"/>
        </w:rPr>
        <w:t xml:space="preserve">вайронкуниҳои марбут ба тафтиши садамаҳои истеҳсолӣ ва ҷуброни зарари ба саломатӣ расонидашуда.  </w:t>
      </w:r>
    </w:p>
    <w:p w14:paraId="2E5BBCE9" w14:textId="5B2A9551" w:rsidR="00AA2CEB" w:rsidRPr="004A7A59" w:rsidRDefault="00AA2CEB" w:rsidP="00AA2CEB">
      <w:pPr>
        <w:pBdr>
          <w:top w:val="nil"/>
          <w:left w:val="nil"/>
          <w:bottom w:val="nil"/>
          <w:right w:val="nil"/>
          <w:between w:val="nil"/>
        </w:pBdr>
        <w:spacing w:after="120"/>
        <w:jc w:val="both"/>
        <w:rPr>
          <w:rFonts w:ascii="Palatino Linotype" w:hAnsi="Palatino Linotype"/>
          <w:lang w:val="ru-RU"/>
        </w:rPr>
      </w:pPr>
      <w:r w:rsidRPr="004A7A59">
        <w:rPr>
          <w:rFonts w:ascii="Palatino Linotype" w:hAnsi="Palatino Linotype"/>
          <w:lang w:val="ru-RU"/>
        </w:rPr>
        <w:t xml:space="preserve">Дар гузориш ягон ҳолати таъқиби </w:t>
      </w:r>
      <w:r w:rsidR="00E213D6" w:rsidRPr="004A7A59">
        <w:rPr>
          <w:rFonts w:ascii="Palatino Linotype" w:hAnsi="Palatino Linotype"/>
          <w:lang w:val="ru-RU"/>
        </w:rPr>
        <w:t xml:space="preserve">шаҳвонӣ </w:t>
      </w:r>
      <w:r w:rsidRPr="004A7A59">
        <w:rPr>
          <w:rFonts w:ascii="Palatino Linotype" w:hAnsi="Palatino Linotype"/>
          <w:lang w:val="ru-RU"/>
        </w:rPr>
        <w:t xml:space="preserve">дар ҷои кор муайян карда нашудааст. Мутахассисони НДММШ тасдиқ карданд, ки ҳеҷ кас ба онҳо дар бораи таъқиби </w:t>
      </w:r>
      <w:r w:rsidR="00E213D6" w:rsidRPr="004A7A59">
        <w:rPr>
          <w:rFonts w:ascii="Palatino Linotype" w:hAnsi="Palatino Linotype"/>
          <w:lang w:val="ru-RU"/>
        </w:rPr>
        <w:t xml:space="preserve">шаҳвонӣ </w:t>
      </w:r>
      <w:r w:rsidRPr="004A7A59">
        <w:rPr>
          <w:rFonts w:ascii="Palatino Linotype" w:hAnsi="Palatino Linotype"/>
          <w:lang w:val="ru-RU"/>
        </w:rPr>
        <w:t>дар ҷои кор шикоят накардааст.</w:t>
      </w:r>
    </w:p>
    <w:p w14:paraId="106B1415" w14:textId="0BAF1820" w:rsidR="00AA2CEB" w:rsidRPr="004A7A59" w:rsidRDefault="00AA2CEB" w:rsidP="00AA2CEB">
      <w:pPr>
        <w:pBdr>
          <w:top w:val="nil"/>
          <w:left w:val="nil"/>
          <w:bottom w:val="nil"/>
          <w:right w:val="nil"/>
          <w:between w:val="nil"/>
        </w:pBdr>
        <w:spacing w:after="120"/>
        <w:jc w:val="both"/>
        <w:rPr>
          <w:rFonts w:ascii="Palatino Linotype" w:hAnsi="Palatino Linotype"/>
          <w:color w:val="000000" w:themeColor="text1"/>
          <w:lang w:val="ru-RU"/>
        </w:rPr>
      </w:pPr>
      <w:r w:rsidRPr="004A7A59">
        <w:rPr>
          <w:rFonts w:ascii="Palatino Linotype" w:hAnsi="Palatino Linotype"/>
          <w:lang w:val="ru-RU"/>
        </w:rPr>
        <w:t>Илова ба НДММШ, иттифоқҳои касаба ҳуқуқ доранд назорати ҷамъиятиро оид ба риояи қонунгузории меҳнат аз ҷониби корфармоён амалӣ кунанд. Федератсияи иттифоқҳои касабаи Тоҷикистон (ФИКТ) нозироти меҳнатии худро дорад, ки он назорати ҷамъиятиро оид ба риояи қоидаҳои ҳифзи меҳнат амалӣ менамояд. Нозироти меҳнатии ФИКТ ҳуқуқ дорад дастрасии бемамониатро дар ташкилот барои санҷиши риояи қоидаҳои ҳифзи меҳнат ва таҳияи пешниҳодҳои такмилдиҳӣ, ки барои баррасии роҳбарияти ин ташкилотҳо ҳатмӣ мебошанд, дошта бошад. 17 кумитаи соҳавии ФИКТ фаъолият мекунанд, ки ҳамаи бахшҳои рушди иқтисодии Тоҷикистонро фаро мегиранд. Дар маҷмӯъ 28 нозири меҳнат мавҷуданд, ки аз буҷаи иттифоқи касаба маблағгузорӣ мешаванд. Дар назди ҳайати раё</w:t>
      </w:r>
      <w:r w:rsidRPr="004A7A59">
        <w:rPr>
          <w:rFonts w:ascii="Palatino Linotype" w:hAnsi="Palatino Linotype"/>
          <w:color w:val="000000" w:themeColor="text1"/>
          <w:lang w:val="ru-RU"/>
        </w:rPr>
        <w:t>сати кумитаҳои ҷумҳуриявӣ ва вилоятии иттифоқҳои касаба нозироти меҳнатии ФИКТ амал мекунад. Самаранокии нозироти меҳнатии ФИКТ тавассути шарикӣ бо НДММШ таъмин карда мешавад. Чунин ҳамоҳангсозӣ аз ҷониби Шӯрои муштарак ҳамоҳангсоз</w:t>
      </w:r>
      <w:r w:rsidR="006A5F10" w:rsidRPr="004A7A59">
        <w:rPr>
          <w:rFonts w:ascii="Palatino Linotype" w:hAnsi="Palatino Linotype"/>
          <w:color w:val="000000" w:themeColor="text1"/>
          <w:lang w:val="ru-RU"/>
        </w:rPr>
        <w:t>и</w:t>
      </w:r>
      <w:r w:rsidRPr="004A7A59">
        <w:rPr>
          <w:rFonts w:ascii="Palatino Linotype" w:hAnsi="Palatino Linotype"/>
          <w:color w:val="000000" w:themeColor="text1"/>
          <w:lang w:val="ru-RU"/>
        </w:rPr>
        <w:t xml:space="preserve"> карда мешавад. Дар ҳолатҳои садамаҳои марговар дар ҷои кор, тафтишоти онҳо дар ҳамкорӣ бо ду ва ё зиеда нозирон гузаронида мешавад, ки дар он иштироки нозири меҳнат аз ФИКТ ҳатмист.  Чун НДММШ, нозироти меҳнатии ФИКТ ягон шикоятро дар бораи таъқиби ҷинсӣ дар ҷои кор ба қайд нагирифтааст.</w:t>
      </w:r>
    </w:p>
    <w:bookmarkEnd w:id="199"/>
    <w:p w14:paraId="76EE3082" w14:textId="21F2B984" w:rsidR="00AA2CEB" w:rsidRPr="004A7A59" w:rsidRDefault="00AA2CEB" w:rsidP="00AA2CEB">
      <w:pPr>
        <w:pBdr>
          <w:top w:val="nil"/>
          <w:left w:val="nil"/>
          <w:bottom w:val="nil"/>
          <w:right w:val="nil"/>
          <w:between w:val="nil"/>
        </w:pBdr>
        <w:spacing w:after="120"/>
        <w:jc w:val="both"/>
        <w:rPr>
          <w:rFonts w:ascii="Palatino Linotype" w:eastAsia="Calibri" w:hAnsi="Palatino Linotype" w:cs="Calibri"/>
          <w:color w:val="000000" w:themeColor="text1"/>
          <w:lang w:val="ru-RU"/>
        </w:rPr>
      </w:pPr>
      <w:r w:rsidRPr="004A7A59">
        <w:rPr>
          <w:rFonts w:ascii="Palatino Linotype" w:eastAsia="Calibri" w:hAnsi="Palatino Linotype" w:cs="Calibri"/>
          <w:color w:val="000000" w:themeColor="text1"/>
          <w:lang w:val="ru-RU"/>
        </w:rPr>
        <w:t xml:space="preserve">Маълумоти умумимиллӣ дар бораи ҳолатҳои таъқиби </w:t>
      </w:r>
      <w:r w:rsidR="000F79EC" w:rsidRPr="004A7A59">
        <w:rPr>
          <w:rFonts w:ascii="Palatino Linotype" w:eastAsia="Calibri" w:hAnsi="Palatino Linotype" w:cs="Calibri"/>
          <w:color w:val="000000" w:themeColor="text1"/>
          <w:lang w:val="ru-RU"/>
        </w:rPr>
        <w:t xml:space="preserve">шаҳвонӣ </w:t>
      </w:r>
      <w:r w:rsidRPr="004A7A59">
        <w:rPr>
          <w:rFonts w:ascii="Palatino Linotype" w:eastAsia="Calibri" w:hAnsi="Palatino Linotype" w:cs="Calibri"/>
          <w:color w:val="000000" w:themeColor="text1"/>
          <w:lang w:val="ru-RU"/>
        </w:rPr>
        <w:t xml:space="preserve">дар ҷои кор мавҷуд нест. Тавре ки дар боло зикр гардид, НДММШ ва ФИКТ ягон шикоятро ба қайд нагирифтаанд. Аммо, ТҒД ва ҳуқуқшиносон дар давоми МФГ дар бораи баъзе ҳолатҳои алоҳидаи </w:t>
      </w:r>
      <w:proofErr w:type="gramStart"/>
      <w:r w:rsidRPr="004A7A59">
        <w:rPr>
          <w:rFonts w:ascii="Palatino Linotype" w:eastAsia="Calibri" w:hAnsi="Palatino Linotype" w:cs="Calibri"/>
          <w:color w:val="000000" w:themeColor="text1"/>
          <w:lang w:val="ru-RU"/>
        </w:rPr>
        <w:t xml:space="preserve">таъқиби  </w:t>
      </w:r>
      <w:r w:rsidR="008C19BB" w:rsidRPr="004A7A59">
        <w:rPr>
          <w:rFonts w:ascii="Palatino Linotype" w:hAnsi="Palatino Linotype"/>
          <w:lang w:val="tg-Cyrl-TJ"/>
        </w:rPr>
        <w:t>шаҳвон</w:t>
      </w:r>
      <w:r w:rsidR="008C19BB" w:rsidRPr="004A7A59">
        <w:rPr>
          <w:rFonts w:ascii="Palatino Linotype" w:hAnsi="Palatino Linotype"/>
        </w:rPr>
        <w:t>ӣ</w:t>
      </w:r>
      <w:proofErr w:type="gramEnd"/>
      <w:r w:rsidR="008C19BB" w:rsidRPr="004A7A59" w:rsidDel="008C19BB">
        <w:rPr>
          <w:rFonts w:ascii="Palatino Linotype" w:eastAsia="Calibri" w:hAnsi="Palatino Linotype" w:cs="Calibri"/>
          <w:color w:val="000000" w:themeColor="text1"/>
          <w:lang w:val="ru-RU"/>
        </w:rPr>
        <w:t xml:space="preserve"> </w:t>
      </w:r>
      <w:r w:rsidRPr="004A7A59">
        <w:rPr>
          <w:rFonts w:ascii="Palatino Linotype" w:eastAsia="Calibri" w:hAnsi="Palatino Linotype" w:cs="Calibri"/>
          <w:color w:val="000000" w:themeColor="text1"/>
          <w:lang w:val="ru-RU"/>
        </w:rPr>
        <w:t xml:space="preserve">дар ҷои кор гузориш доданд. Ин навъи ЗШГ дар Тоҷикистон хислати ниҳонӣ дорад. Дар Тоҷикистон танҳо як парвандаи оммавӣ дар соҳаи мӯд ба қайд гирифта шуда буд, ки тарроҳи мӯд роҳбарро дар таъқиби </w:t>
      </w:r>
      <w:r w:rsidR="008C19BB" w:rsidRPr="004A7A59">
        <w:rPr>
          <w:rFonts w:ascii="Palatino Linotype" w:hAnsi="Palatino Linotype"/>
          <w:lang w:val="tg-Cyrl-TJ"/>
        </w:rPr>
        <w:t>шаҳвон</w:t>
      </w:r>
      <w:r w:rsidR="008C19BB" w:rsidRPr="004A7A59">
        <w:rPr>
          <w:rFonts w:ascii="Palatino Linotype" w:hAnsi="Palatino Linotype"/>
        </w:rPr>
        <w:t>ӣ</w:t>
      </w:r>
      <w:r w:rsidRPr="004A7A59">
        <w:rPr>
          <w:rFonts w:ascii="Palatino Linotype" w:eastAsia="Calibri" w:hAnsi="Palatino Linotype" w:cs="Calibri"/>
          <w:color w:val="000000" w:themeColor="text1"/>
          <w:lang w:val="ru-RU"/>
        </w:rPr>
        <w:t xml:space="preserve"> дар ҷои кор айбдор карда буд. Ин парванда тафтиш нашудааст. </w:t>
      </w:r>
      <w:r w:rsidRPr="004A7A59">
        <w:rPr>
          <w:rFonts w:ascii="Palatino Linotype" w:eastAsia="Calibri" w:hAnsi="Palatino Linotype" w:cs="Calibri"/>
          <w:color w:val="000000" w:themeColor="text1"/>
          <w:lang w:val="ru-RU"/>
        </w:rPr>
        <w:lastRenderedPageBreak/>
        <w:t xml:space="preserve">Ба ҷои ин, ҷабркунандаи эҳтимолӣ наҷотёфтаи эҳтимолиро барои тӯҳмат ва расонидани зарар ба шаъну шараф ва эътибори тиҷоратиаш расонидашуда ба додгоҳ кашид. Суд парвандаи таъқиби </w:t>
      </w:r>
      <w:r w:rsidR="00021B64" w:rsidRPr="004A7A59">
        <w:rPr>
          <w:rFonts w:ascii="Palatino Linotype" w:hAnsi="Palatino Linotype"/>
          <w:lang w:val="tg-Cyrl-TJ"/>
        </w:rPr>
        <w:t>шаҳвони</w:t>
      </w:r>
      <w:r w:rsidR="00021B64" w:rsidRPr="004A7A59" w:rsidDel="00021B64">
        <w:rPr>
          <w:rFonts w:ascii="Palatino Linotype" w:eastAsia="Calibri" w:hAnsi="Palatino Linotype" w:cs="Calibri"/>
          <w:color w:val="000000" w:themeColor="text1"/>
          <w:lang w:val="ru-RU"/>
        </w:rPr>
        <w:t xml:space="preserve"> </w:t>
      </w:r>
      <w:r w:rsidRPr="004A7A59">
        <w:rPr>
          <w:rFonts w:ascii="Palatino Linotype" w:eastAsia="Calibri" w:hAnsi="Palatino Linotype" w:cs="Calibri"/>
          <w:color w:val="000000" w:themeColor="text1"/>
          <w:lang w:val="ru-RU"/>
        </w:rPr>
        <w:t>ро аз рӯи моҳият баррасӣ накард ва ба манфиати ҷабркунандаи эҳтимолӣ ҳукм бароварда, ба ҷабрдидаи эҳтимолӣ ва рӯзнома барои нашри мақола ҷарима таъин кард.</w:t>
      </w:r>
    </w:p>
    <w:p w14:paraId="2AC7E4FD" w14:textId="77C3BC1D" w:rsidR="00AA2CEB" w:rsidRPr="004A7A59" w:rsidRDefault="00AA2CEB" w:rsidP="00AA2CEB">
      <w:pPr>
        <w:pBdr>
          <w:top w:val="nil"/>
          <w:left w:val="nil"/>
          <w:bottom w:val="nil"/>
          <w:right w:val="nil"/>
          <w:between w:val="nil"/>
        </w:pBdr>
        <w:spacing w:after="120"/>
        <w:jc w:val="both"/>
        <w:rPr>
          <w:rFonts w:ascii="Palatino Linotype" w:hAnsi="Palatino Linotype"/>
          <w:color w:val="000000" w:themeColor="text1"/>
          <w:lang w:val="ru-RU"/>
        </w:rPr>
      </w:pPr>
      <w:r w:rsidRPr="004A7A59">
        <w:rPr>
          <w:rFonts w:ascii="Palatino Linotype" w:eastAsia="Calibri" w:hAnsi="Palatino Linotype" w:cs="Calibri"/>
          <w:color w:val="000000" w:themeColor="text1"/>
          <w:lang w:val="ru-RU"/>
        </w:rPr>
        <w:t xml:space="preserve">Гарчанде ки Кодекси меҳнат (2016 с.) ва Қонуни зидди табъиз (2022 с.) масъулияти корфармоёнро барои қабули стратегияҳо ва механизмҳои пешгирии зӯроварии гендерӣ дар ҷои кор ба таври возеҳ муқаррар накардаанд, якчанд намунаҳои қабули чунин сиёсат ва амалия дар бахши хусусӣ мавҷуданд. Масалан, ширкатҳои саҳҳомии хориҷӣ сиёсати дохилиро барои таъмини имкониятҳои баробар ва пешгирии ЗГ дар ҷои кор, ба монанди Бонки "Имон", Меҳмонхонаи "Серена" ва ташкилотҳои маблағгузории хурд қабул карданд. Ташкилотҳои байналмилалии молиявӣ, аз қабили Бонки Аврупоии таҷдид ва рушд (БАТР) ва Бонки Ҷаҳонӣ (БҶ) дар доираи лоиҳаҳои сармоягузории худ барои дастгирии қабули сиёсатҳое, ки ба пешгирии ЗШГ нигаронида шудаанд, аз ҷумла истисмори ҷинсӣ ва муносибати бад, инчунин таъқиби </w:t>
      </w:r>
      <w:r w:rsidR="002675E5" w:rsidRPr="004A7A59">
        <w:rPr>
          <w:rFonts w:ascii="Palatino Linotype" w:hAnsi="Palatino Linotype"/>
          <w:lang w:val="tg-Cyrl-TJ"/>
        </w:rPr>
        <w:t>шаҳвон</w:t>
      </w:r>
      <w:r w:rsidR="002675E5" w:rsidRPr="004A7A59">
        <w:rPr>
          <w:rFonts w:ascii="Palatino Linotype" w:hAnsi="Palatino Linotype"/>
        </w:rPr>
        <w:t>ӣ</w:t>
      </w:r>
      <w:r w:rsidRPr="004A7A59">
        <w:rPr>
          <w:rFonts w:ascii="Palatino Linotype" w:eastAsia="Calibri" w:hAnsi="Palatino Linotype" w:cs="Calibri"/>
          <w:color w:val="000000" w:themeColor="text1"/>
          <w:lang w:val="ru-RU"/>
        </w:rPr>
        <w:t xml:space="preserve"> дар ҷои кор, ҳам дар ширкатҳои хусусӣ ва ҳам дар мақомоти давлатӣ кӯмаки техникӣ мерасонанд.</w:t>
      </w:r>
      <w:r w:rsidRPr="004A7A59">
        <w:rPr>
          <w:rStyle w:val="ab"/>
          <w:rFonts w:ascii="Palatino Linotype" w:hAnsi="Palatino Linotype"/>
          <w:color w:val="000000" w:themeColor="text1"/>
        </w:rPr>
        <w:footnoteReference w:id="422"/>
      </w:r>
      <w:r w:rsidRPr="004A7A59">
        <w:rPr>
          <w:rFonts w:ascii="Palatino Linotype" w:eastAsia="Calibri" w:hAnsi="Palatino Linotype" w:cs="Calibri"/>
          <w:color w:val="000000" w:themeColor="text1"/>
          <w:lang w:val="ru-RU"/>
        </w:rPr>
        <w:t xml:space="preserve"> Онҳо ташаббусҳои истисноии инкишофёфтаистода мебошанд. </w:t>
      </w:r>
    </w:p>
    <w:p w14:paraId="51A877D4" w14:textId="52B5D055" w:rsidR="00AA2CEB" w:rsidRPr="004A7A59" w:rsidRDefault="00AA2CEB" w:rsidP="00AA2CEB">
      <w:pPr>
        <w:pBdr>
          <w:top w:val="nil"/>
          <w:left w:val="nil"/>
          <w:bottom w:val="nil"/>
          <w:right w:val="nil"/>
          <w:between w:val="nil"/>
        </w:pBdr>
        <w:spacing w:after="120"/>
        <w:jc w:val="both"/>
        <w:rPr>
          <w:rFonts w:ascii="Palatino Linotype" w:hAnsi="Palatino Linotype"/>
          <w:lang w:val="ru-RU"/>
        </w:rPr>
      </w:pPr>
      <w:r w:rsidRPr="004A7A59">
        <w:rPr>
          <w:rFonts w:ascii="Palatino Linotype" w:hAnsi="Palatino Linotype"/>
          <w:lang w:val="ru-RU"/>
        </w:rPr>
        <w:t xml:space="preserve">Дар доираи лоиҳаи </w:t>
      </w:r>
      <w:r w:rsidRPr="004A7A59">
        <w:rPr>
          <w:rFonts w:ascii="Palatino Linotype" w:hAnsi="Palatino Linotype"/>
        </w:rPr>
        <w:t>GIZ</w:t>
      </w:r>
      <w:r w:rsidRPr="004A7A59">
        <w:rPr>
          <w:rFonts w:ascii="Palatino Linotype" w:hAnsi="Palatino Linotype"/>
          <w:lang w:val="ru-RU"/>
        </w:rPr>
        <w:t xml:space="preserve"> "Беҳтар намудани вазъи шуғл ва даромади муҳоҷирони меҳнатии тоҷик дар Тоҷикистон" аз моҳи октябри соли 2021 то моҳи январи соли 2022 тадқиқот дар 16 ноҳияи таҷрибавӣ</w:t>
      </w:r>
      <w:r w:rsidRPr="004A7A59">
        <w:rPr>
          <w:rStyle w:val="ab"/>
          <w:rFonts w:ascii="Palatino Linotype" w:hAnsi="Palatino Linotype"/>
        </w:rPr>
        <w:footnoteReference w:id="423"/>
      </w:r>
      <w:r w:rsidRPr="004A7A59">
        <w:rPr>
          <w:rFonts w:ascii="Palatino Linotype" w:hAnsi="Palatino Linotype"/>
          <w:lang w:val="ru-RU"/>
        </w:rPr>
        <w:t xml:space="preserve"> гузаронида шуд. Дар он талабот ба қувваи корӣ аз рӯи бахшҳои иқтисодиёт дар ин 16 </w:t>
      </w:r>
      <w:bookmarkStart w:id="203" w:name="_Int_A5L9ptKH"/>
      <w:r w:rsidRPr="004A7A59">
        <w:rPr>
          <w:rFonts w:ascii="Palatino Linotype" w:hAnsi="Palatino Linotype"/>
          <w:lang w:val="ru-RU"/>
        </w:rPr>
        <w:t>ноҳия омӯхта шуд.</w:t>
      </w:r>
      <w:r w:rsidRPr="004A7A59">
        <w:rPr>
          <w:rFonts w:ascii="Palatino Linotype" w:hAnsi="Palatino Linotype"/>
          <w:vertAlign w:val="superscript"/>
        </w:rPr>
        <w:footnoteReference w:id="424"/>
      </w:r>
      <w:bookmarkEnd w:id="203"/>
      <w:r w:rsidRPr="004A7A59">
        <w:rPr>
          <w:rFonts w:ascii="Palatino Linotype" w:hAnsi="Palatino Linotype"/>
          <w:lang w:val="ru-RU"/>
        </w:rPr>
        <w:t xml:space="preserve"> Дар тадқиқот 3192 пурсидашудагон фаро гирифта шуданд, аз ҷумла 1550 корфармо, 524 аъзои оилаи муҳоҷирони меҳнатӣ, 1025 муҳоҷири баргашта, 93 муассисаи таълимӣ, ки омӯзиши кӯтоҳмуддати касбиро пешниҳод мекунанд. Корфармоён корхонаҳои бахши истеҳсолии иқтисодиётро (ба истиснои идоракунии давлатӣ, маориф, тандурустӣ ва хизматрасониҳои молиявӣ) намояндагӣ мекарданд. Дар тадқиқоти мазкур мавҷудияти сиёсати таъмини имкониятҳои баробар ва сиёсати пешгирии таъқиби </w:t>
      </w:r>
      <w:r w:rsidR="00A03C94" w:rsidRPr="004A7A59">
        <w:rPr>
          <w:rFonts w:ascii="Palatino Linotype" w:hAnsi="Palatino Linotype"/>
          <w:lang w:val="tg-Cyrl-TJ"/>
        </w:rPr>
        <w:t>шаҳвон</w:t>
      </w:r>
      <w:r w:rsidR="00A03C94" w:rsidRPr="004A7A59">
        <w:rPr>
          <w:rFonts w:ascii="Palatino Linotype" w:hAnsi="Palatino Linotype"/>
        </w:rPr>
        <w:t>ӣ</w:t>
      </w:r>
      <w:r w:rsidR="00A03C94" w:rsidRPr="004A7A59" w:rsidDel="00A03C94">
        <w:rPr>
          <w:rFonts w:ascii="Palatino Linotype" w:hAnsi="Palatino Linotype"/>
          <w:lang w:val="ru-RU"/>
        </w:rPr>
        <w:t xml:space="preserve"> </w:t>
      </w:r>
      <w:r w:rsidRPr="004A7A59">
        <w:rPr>
          <w:rFonts w:ascii="Palatino Linotype" w:hAnsi="Palatino Linotype"/>
          <w:lang w:val="ru-RU"/>
        </w:rPr>
        <w:t xml:space="preserve">баррасӣ карда шуданд. </w:t>
      </w:r>
    </w:p>
    <w:p w14:paraId="4709E984" w14:textId="24063D20" w:rsidR="00AA2CEB" w:rsidRPr="004A7A59" w:rsidRDefault="00AA2CEB" w:rsidP="00AA2CEB">
      <w:pPr>
        <w:widowControl w:val="0"/>
        <w:autoSpaceDE w:val="0"/>
        <w:autoSpaceDN w:val="0"/>
        <w:adjustRightInd w:val="0"/>
        <w:jc w:val="both"/>
        <w:rPr>
          <w:rFonts w:ascii="Palatino Linotype" w:hAnsi="Palatino Linotype"/>
          <w:lang w:val="ru-RU"/>
        </w:rPr>
      </w:pPr>
      <w:r w:rsidRPr="004A7A59">
        <w:rPr>
          <w:rFonts w:ascii="Palatino Linotype" w:hAnsi="Palatino Linotype"/>
          <w:lang w:val="ru-RU"/>
        </w:rPr>
        <w:t xml:space="preserve">Тадқиқот нишон дод, ки 6,1 фоизи корфармоён (95 ташкилот) сиёсати махсус оид ба пешгирии таъқиби </w:t>
      </w:r>
      <w:r w:rsidR="002E1057" w:rsidRPr="004A7A59">
        <w:rPr>
          <w:rFonts w:ascii="Palatino Linotype" w:hAnsi="Palatino Linotype"/>
          <w:lang w:val="tg-Cyrl-TJ"/>
        </w:rPr>
        <w:t>шаҳвон</w:t>
      </w:r>
      <w:r w:rsidR="002E1057" w:rsidRPr="004A7A59">
        <w:rPr>
          <w:rFonts w:ascii="Palatino Linotype" w:hAnsi="Palatino Linotype"/>
        </w:rPr>
        <w:t>ӣ</w:t>
      </w:r>
      <w:r w:rsidRPr="004A7A59">
        <w:rPr>
          <w:rFonts w:ascii="Palatino Linotype" w:hAnsi="Palatino Linotype"/>
          <w:lang w:val="ru-RU"/>
        </w:rPr>
        <w:t xml:space="preserve"> доранд; 42,6 фоизи корфармоён утоқҳои ҷудогонаи либосивазкунӣ ва шароити истироҳат барои занон фароҳам оварданд; 32,5 фоизи онҳо барои занон ҷойҳои корӣ таъсис доданд (диаграммаи 1).</w:t>
      </w:r>
    </w:p>
    <w:p w14:paraId="62503D33" w14:textId="77777777" w:rsidR="00AA2CEB" w:rsidRPr="004A7A59" w:rsidRDefault="00AA2CEB" w:rsidP="00AA2CEB">
      <w:pPr>
        <w:widowControl w:val="0"/>
        <w:autoSpaceDE w:val="0"/>
        <w:autoSpaceDN w:val="0"/>
        <w:adjustRightInd w:val="0"/>
        <w:jc w:val="both"/>
        <w:rPr>
          <w:rFonts w:ascii="Palatino Linotype" w:hAnsi="Palatino Linotype" w:cstheme="minorHAnsi"/>
          <w:lang w:val="ru-RU"/>
        </w:rPr>
      </w:pPr>
    </w:p>
    <w:p w14:paraId="3B48BBF9" w14:textId="77777777" w:rsidR="00AA2CEB" w:rsidRPr="004A7A59" w:rsidRDefault="00AA2CEB" w:rsidP="00AA2CEB">
      <w:pPr>
        <w:widowControl w:val="0"/>
        <w:autoSpaceDE w:val="0"/>
        <w:autoSpaceDN w:val="0"/>
        <w:adjustRightInd w:val="0"/>
        <w:spacing w:line="276" w:lineRule="auto"/>
        <w:jc w:val="both"/>
        <w:rPr>
          <w:rFonts w:ascii="Palatino Linotype" w:hAnsi="Palatino Linotype"/>
          <w:b/>
          <w:bCs/>
        </w:rPr>
      </w:pPr>
      <w:r w:rsidRPr="004A7A59">
        <w:rPr>
          <w:rFonts w:ascii="Palatino Linotype" w:hAnsi="Palatino Linotype" w:cstheme="minorHAnsi"/>
          <w:b/>
          <w:bCs/>
          <w:noProof/>
          <w:lang w:val="en-US" w:eastAsia="zh-CN"/>
        </w:rPr>
        <w:lastRenderedPageBreak/>
        <w:drawing>
          <wp:inline distT="0" distB="0" distL="0" distR="0" wp14:anchorId="4071D019" wp14:editId="694925EC">
            <wp:extent cx="5398618" cy="2750185"/>
            <wp:effectExtent l="0" t="0" r="12065" b="184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600F41" w14:textId="77777777" w:rsidR="00AA2CEB" w:rsidRPr="004A7A59" w:rsidRDefault="00AA2CEB" w:rsidP="00AA2CEB">
      <w:pPr>
        <w:widowControl w:val="0"/>
        <w:autoSpaceDE w:val="0"/>
        <w:autoSpaceDN w:val="0"/>
        <w:adjustRightInd w:val="0"/>
        <w:jc w:val="both"/>
        <w:rPr>
          <w:rFonts w:ascii="Palatino Linotype" w:hAnsi="Palatino Linotype" w:cstheme="minorHAnsi"/>
          <w:sz w:val="20"/>
          <w:szCs w:val="20"/>
        </w:rPr>
      </w:pPr>
      <w:r w:rsidRPr="004A7A59">
        <w:rPr>
          <w:rFonts w:ascii="Palatino Linotype" w:hAnsi="Palatino Linotype" w:cstheme="minorHAnsi"/>
          <w:i/>
          <w:iCs/>
          <w:sz w:val="20"/>
          <w:szCs w:val="20"/>
        </w:rPr>
        <w:t>Манбаъ:</w:t>
      </w:r>
      <w:r w:rsidRPr="004A7A59">
        <w:rPr>
          <w:rFonts w:ascii="Palatino Linotype" w:hAnsi="Palatino Linotype" w:cstheme="minorHAnsi"/>
          <w:sz w:val="20"/>
          <w:szCs w:val="20"/>
        </w:rPr>
        <w:t xml:space="preserve"> Таҳқиқот оид ба малакаҳо ва шуғл дар байни муҳоҷирони тоҷик ва оилаҳои онҳо: хулосаҳо ва тавсияҳои асосӣ, лоиҳаи нашрнашуда, феврали соли 2022, №=1550</w:t>
      </w:r>
    </w:p>
    <w:p w14:paraId="30361B9D" w14:textId="77777777" w:rsidR="00AA2CEB" w:rsidRPr="004A7A59" w:rsidRDefault="00AA2CEB" w:rsidP="00AA2CEB">
      <w:pPr>
        <w:widowControl w:val="0"/>
        <w:autoSpaceDE w:val="0"/>
        <w:autoSpaceDN w:val="0"/>
        <w:adjustRightInd w:val="0"/>
        <w:spacing w:line="276" w:lineRule="auto"/>
        <w:jc w:val="both"/>
        <w:rPr>
          <w:rFonts w:ascii="Palatino Linotype" w:hAnsi="Palatino Linotype" w:cstheme="minorHAnsi"/>
        </w:rPr>
      </w:pPr>
    </w:p>
    <w:p w14:paraId="26CE1833"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4B831EEA" w14:textId="77777777" w:rsidR="00AA2CEB" w:rsidRPr="004A7A59" w:rsidRDefault="00AA2CEB" w:rsidP="00AA2CEB">
      <w:pPr>
        <w:widowControl w:val="0"/>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Дар ҳар як ташкилоти сеюм (33,2 фоиз) сиёсати махсус оид ба шуғли занон вуҷуд надорад, зеро аксарияти кормандони онҳо мардон мебошанд. Асосан, ширкатҳои хусусӣ, ба монанди Ҷамъиятҳои дорои масъулияти маҳдуд (ҶДММ) барои занон ҷойҳои корӣ таъсис мекунанд (55 фоиз). Инчунин соҳибкорони инфиродӣ (14 фоиз) ва кооперативҳо (10 фоиз). (Диаграммаи 2). </w:t>
      </w:r>
    </w:p>
    <w:p w14:paraId="0045CE4E" w14:textId="77777777" w:rsidR="00AA2CEB" w:rsidRPr="004A7A59" w:rsidRDefault="00AA2CEB" w:rsidP="00AA2CEB">
      <w:pPr>
        <w:spacing w:before="120"/>
        <w:rPr>
          <w:rFonts w:ascii="Palatino Linotype" w:hAnsi="Palatino Linotype"/>
        </w:rPr>
      </w:pPr>
      <w:r w:rsidRPr="004A7A59">
        <w:rPr>
          <w:rFonts w:ascii="Palatino Linotype" w:hAnsi="Palatino Linotype"/>
          <w:noProof/>
          <w:lang w:val="en-US" w:eastAsia="zh-CN"/>
        </w:rPr>
        <w:drawing>
          <wp:inline distT="0" distB="0" distL="0" distR="0" wp14:anchorId="3640BC95" wp14:editId="6C8F5E8B">
            <wp:extent cx="5069205" cy="2489200"/>
            <wp:effectExtent l="0" t="0" r="10795" b="12700"/>
            <wp:docPr id="84" name="Chart 84">
              <a:extLst xmlns:a="http://schemas.openxmlformats.org/drawingml/2006/main">
                <a:ext uri="{FF2B5EF4-FFF2-40B4-BE49-F238E27FC236}">
                  <a16:creationId xmlns:a16="http://schemas.microsoft.com/office/drawing/2014/main" id="{8FCD7CF1-0035-4115-90C7-8D18E4CBA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082AE7" w14:textId="77777777" w:rsidR="00AA2CEB" w:rsidRPr="004A7A59" w:rsidRDefault="00AA2CEB" w:rsidP="00AA2CEB">
      <w:pPr>
        <w:rPr>
          <w:rFonts w:ascii="Palatino Linotype" w:hAnsi="Palatino Linotype" w:cstheme="minorHAnsi"/>
          <w:i/>
          <w:iCs/>
          <w:sz w:val="20"/>
          <w:szCs w:val="20"/>
        </w:rPr>
      </w:pPr>
      <w:r w:rsidRPr="004A7A59">
        <w:rPr>
          <w:rFonts w:ascii="Palatino Linotype" w:hAnsi="Palatino Linotype" w:cstheme="minorHAnsi"/>
          <w:i/>
          <w:iCs/>
          <w:sz w:val="20"/>
          <w:szCs w:val="20"/>
        </w:rPr>
        <w:t>Манбаъ:</w:t>
      </w:r>
      <w:r w:rsidRPr="004A7A59">
        <w:rPr>
          <w:rFonts w:ascii="Palatino Linotype" w:hAnsi="Palatino Linotype" w:cstheme="minorHAnsi"/>
          <w:sz w:val="20"/>
          <w:szCs w:val="20"/>
        </w:rPr>
        <w:t xml:space="preserve"> Таҳқиқот оид ба малакаҳо ва шуғл дар байни муҳоҷирони тоҷик ва оилаҳои онҳо: хулосаҳо ва тавсияҳои асосӣ, лоиҳаи нашрнашуда, феврали соли 2022, №=1549</w:t>
      </w:r>
    </w:p>
    <w:p w14:paraId="0162ABFA" w14:textId="77777777" w:rsidR="00AA2CEB" w:rsidRPr="004A7A59" w:rsidRDefault="00AA2CEB" w:rsidP="00AA2CEB">
      <w:pPr>
        <w:rPr>
          <w:rFonts w:ascii="Palatino Linotype" w:hAnsi="Palatino Linotype" w:cs="Arial"/>
          <w:i/>
          <w:iCs/>
          <w:sz w:val="16"/>
          <w:szCs w:val="16"/>
        </w:rPr>
      </w:pPr>
    </w:p>
    <w:p w14:paraId="416C3F50" w14:textId="77777777"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lang w:val="ru-RU"/>
        </w:rPr>
        <w:t xml:space="preserve">Аксари ҷойҳои кории махсус барои занон дар соҳаи хизматрасонӣ (41 фоиз) ва савдо (22 фоиз) кушода мебошанд. </w:t>
      </w:r>
      <w:r w:rsidRPr="004A7A59">
        <w:rPr>
          <w:rFonts w:ascii="Palatino Linotype" w:hAnsi="Palatino Linotype"/>
        </w:rPr>
        <w:t xml:space="preserve">(Диаграммаи 3) </w:t>
      </w:r>
    </w:p>
    <w:p w14:paraId="70C5B383" w14:textId="77777777" w:rsidR="00AA2CEB" w:rsidRPr="004A7A59" w:rsidRDefault="00AA2CEB" w:rsidP="00AA2CEB">
      <w:pPr>
        <w:widowControl w:val="0"/>
        <w:autoSpaceDE w:val="0"/>
        <w:autoSpaceDN w:val="0"/>
        <w:adjustRightInd w:val="0"/>
        <w:spacing w:before="120" w:line="276" w:lineRule="auto"/>
        <w:jc w:val="both"/>
        <w:rPr>
          <w:rFonts w:ascii="Palatino Linotype" w:hAnsi="Palatino Linotype"/>
        </w:rPr>
      </w:pPr>
      <w:r w:rsidRPr="004A7A59">
        <w:rPr>
          <w:rFonts w:ascii="Palatino Linotype" w:hAnsi="Palatino Linotype" w:cstheme="minorHAnsi"/>
          <w:noProof/>
          <w:lang w:val="en-US" w:eastAsia="zh-CN"/>
        </w:rPr>
        <w:lastRenderedPageBreak/>
        <w:drawing>
          <wp:inline distT="0" distB="0" distL="0" distR="0" wp14:anchorId="532AE019" wp14:editId="2EE4049C">
            <wp:extent cx="5500624" cy="2743200"/>
            <wp:effectExtent l="0" t="0" r="11430" b="12700"/>
            <wp:docPr id="85" name="Chart 85">
              <a:extLst xmlns:a="http://schemas.openxmlformats.org/drawingml/2006/main">
                <a:ext uri="{FF2B5EF4-FFF2-40B4-BE49-F238E27FC236}">
                  <a16:creationId xmlns:a16="http://schemas.microsoft.com/office/drawing/2014/main" id="{CBC61D50-B8C7-4DEB-BA68-83A84A4D8A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84A318" w14:textId="77777777" w:rsidR="00AA2CEB" w:rsidRPr="004A7A59" w:rsidRDefault="00AA2CEB" w:rsidP="00AA2CEB">
      <w:pPr>
        <w:widowControl w:val="0"/>
        <w:autoSpaceDE w:val="0"/>
        <w:autoSpaceDN w:val="0"/>
        <w:adjustRightInd w:val="0"/>
        <w:jc w:val="both"/>
        <w:rPr>
          <w:rFonts w:ascii="Palatino Linotype" w:hAnsi="Palatino Linotype" w:cstheme="minorHAnsi"/>
          <w:i/>
          <w:iCs/>
          <w:sz w:val="20"/>
          <w:szCs w:val="20"/>
        </w:rPr>
      </w:pPr>
      <w:r w:rsidRPr="004A7A59">
        <w:rPr>
          <w:rFonts w:ascii="Palatino Linotype" w:hAnsi="Palatino Linotype" w:cstheme="minorHAnsi"/>
          <w:i/>
          <w:iCs/>
          <w:sz w:val="20"/>
          <w:szCs w:val="20"/>
        </w:rPr>
        <w:t>Манбаъ:</w:t>
      </w:r>
      <w:r w:rsidRPr="004A7A59">
        <w:rPr>
          <w:rFonts w:ascii="Palatino Linotype" w:hAnsi="Palatino Linotype" w:cstheme="minorHAnsi"/>
          <w:sz w:val="20"/>
          <w:szCs w:val="20"/>
        </w:rPr>
        <w:t xml:space="preserve"> Таҳқиқот оид ба малакаҳо ва шуғл дар байни муҳоҷирони тоҷик ва оилаҳои онҳо: хулосаҳо ва тавсияҳои асосӣ, лоиҳаи нашрнашуда, феврали соли 2022, №=1549</w:t>
      </w:r>
    </w:p>
    <w:p w14:paraId="5A71CF52"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5B2B6384" w14:textId="77777777" w:rsidR="00AA2CEB" w:rsidRPr="004A7A59" w:rsidRDefault="00AA2CEB" w:rsidP="00AA2CEB">
      <w:pPr>
        <w:widowControl w:val="0"/>
        <w:autoSpaceDE w:val="0"/>
        <w:autoSpaceDN w:val="0"/>
        <w:adjustRightInd w:val="0"/>
        <w:jc w:val="both"/>
        <w:rPr>
          <w:rFonts w:ascii="Palatino Linotype" w:hAnsi="Palatino Linotype"/>
        </w:rPr>
      </w:pPr>
      <w:r w:rsidRPr="004A7A59">
        <w:rPr>
          <w:rFonts w:ascii="Palatino Linotype" w:hAnsi="Palatino Linotype"/>
        </w:rPr>
        <w:t xml:space="preserve">Аз се ду ҳиссаи (62,1 фоиз) корфармоён, ки гузориш доданд, ки сиёсати махсуси пешгирии таъқиби ҷинсӣ доранд, корхонаҳои хусусӣ ва ҳар як сеюм ҳиссаи корфармоён корхонаи давлатӣ (26 фоиз) мебошанд. Аксари ин корхонаҳо дар соҳаи хизматрасонӣ кор мекарданд. (Диаграммаи 4).   </w:t>
      </w:r>
    </w:p>
    <w:p w14:paraId="2A9599EB" w14:textId="77777777" w:rsidR="00AA2CEB" w:rsidRPr="004A7A59" w:rsidRDefault="00AA2CEB" w:rsidP="00AA2CEB">
      <w:pPr>
        <w:widowControl w:val="0"/>
        <w:autoSpaceDE w:val="0"/>
        <w:autoSpaceDN w:val="0"/>
        <w:adjustRightInd w:val="0"/>
        <w:spacing w:before="120" w:line="276" w:lineRule="auto"/>
        <w:jc w:val="both"/>
        <w:rPr>
          <w:rFonts w:ascii="Palatino Linotype" w:hAnsi="Palatino Linotype"/>
        </w:rPr>
      </w:pPr>
      <w:r w:rsidRPr="004A7A59">
        <w:rPr>
          <w:rFonts w:ascii="Palatino Linotype" w:hAnsi="Palatino Linotype" w:cstheme="minorHAnsi"/>
          <w:b/>
          <w:bCs/>
          <w:noProof/>
          <w:lang w:val="en-US" w:eastAsia="zh-CN"/>
        </w:rPr>
        <w:drawing>
          <wp:inline distT="0" distB="0" distL="0" distR="0" wp14:anchorId="7C91B33A" wp14:editId="7C95C11C">
            <wp:extent cx="5633720" cy="2595880"/>
            <wp:effectExtent l="0" t="0" r="1778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3E937A" w14:textId="77777777" w:rsidR="00AA2CEB" w:rsidRPr="004A7A59" w:rsidRDefault="00AA2CEB" w:rsidP="00AA2CEB">
      <w:pPr>
        <w:widowControl w:val="0"/>
        <w:autoSpaceDE w:val="0"/>
        <w:autoSpaceDN w:val="0"/>
        <w:adjustRightInd w:val="0"/>
        <w:jc w:val="both"/>
        <w:rPr>
          <w:rFonts w:ascii="Palatino Linotype" w:hAnsi="Palatino Linotype" w:cstheme="minorHAnsi"/>
          <w:sz w:val="20"/>
          <w:szCs w:val="20"/>
        </w:rPr>
      </w:pPr>
      <w:r w:rsidRPr="004A7A59">
        <w:rPr>
          <w:rFonts w:ascii="Palatino Linotype" w:hAnsi="Palatino Linotype" w:cstheme="minorHAnsi"/>
          <w:i/>
          <w:iCs/>
          <w:sz w:val="20"/>
          <w:szCs w:val="20"/>
        </w:rPr>
        <w:t xml:space="preserve">Манбаъ: </w:t>
      </w:r>
      <w:r w:rsidRPr="004A7A59">
        <w:rPr>
          <w:rFonts w:ascii="Palatino Linotype" w:hAnsi="Palatino Linotype" w:cstheme="minorHAnsi"/>
          <w:sz w:val="20"/>
          <w:szCs w:val="20"/>
        </w:rPr>
        <w:t>Таҳқиқот оид ба малакаҳо ва шуғл дар байни муҳоҷирони тоҷик ва оилаҳои онҳо: хулосаҳо ва тавсияҳои асосӣ, лоиҳаи нашрнашуда, феврали соли 2022, №=95</w:t>
      </w:r>
    </w:p>
    <w:p w14:paraId="23AC979F" w14:textId="77777777" w:rsidR="00AA2CEB" w:rsidRPr="004A7A59" w:rsidRDefault="00AA2CEB" w:rsidP="00AA2CEB">
      <w:pPr>
        <w:widowControl w:val="0"/>
        <w:autoSpaceDE w:val="0"/>
        <w:autoSpaceDN w:val="0"/>
        <w:adjustRightInd w:val="0"/>
        <w:jc w:val="both"/>
        <w:rPr>
          <w:rFonts w:ascii="Palatino Linotype" w:hAnsi="Palatino Linotype" w:cstheme="minorHAnsi"/>
        </w:rPr>
      </w:pPr>
    </w:p>
    <w:p w14:paraId="2F41829C" w14:textId="1E63ABD9" w:rsidR="00AA2CEB" w:rsidRPr="004A7A59" w:rsidRDefault="00AA2CEB" w:rsidP="00AA2CEB">
      <w:pPr>
        <w:widowControl w:val="0"/>
        <w:autoSpaceDE w:val="0"/>
        <w:autoSpaceDN w:val="0"/>
        <w:adjustRightInd w:val="0"/>
        <w:jc w:val="both"/>
        <w:rPr>
          <w:rFonts w:ascii="Palatino Linotype" w:hAnsi="Palatino Linotype" w:cstheme="minorHAnsi"/>
        </w:rPr>
      </w:pPr>
      <w:r w:rsidRPr="004A7A59">
        <w:rPr>
          <w:rFonts w:ascii="Palatino Linotype" w:hAnsi="Palatino Linotype" w:cstheme="minorHAnsi"/>
        </w:rPr>
        <w:t xml:space="preserve">Қабули сиёсати дохилии корпоративӣ оид ба пешгирии таъқиби </w:t>
      </w:r>
      <w:r w:rsidR="0070212C" w:rsidRPr="004A7A59">
        <w:rPr>
          <w:rFonts w:ascii="Palatino Linotype" w:hAnsi="Palatino Linotype"/>
          <w:lang w:val="tg-Cyrl-TJ"/>
        </w:rPr>
        <w:t>шаҳвон</w:t>
      </w:r>
      <w:r w:rsidR="0070212C" w:rsidRPr="004A7A59">
        <w:rPr>
          <w:rFonts w:ascii="Palatino Linotype" w:hAnsi="Palatino Linotype"/>
        </w:rPr>
        <w:t>ӣ</w:t>
      </w:r>
      <w:r w:rsidRPr="004A7A59">
        <w:rPr>
          <w:rFonts w:ascii="Palatino Linotype" w:hAnsi="Palatino Linotype" w:cstheme="minorHAnsi"/>
        </w:rPr>
        <w:t xml:space="preserve"> бештар дар корхонаҳои хурд (49,5 фоиз) ва соҳибкорони инфиродӣ (17,9 фоиз) дида мешавад. Аксари ин корхонаҳо дар шаҳрҳо, яъне Душанбе, Хуҷанд ва Бохтар ҷойгиранд. (Диаграммаи 5).</w:t>
      </w:r>
    </w:p>
    <w:p w14:paraId="7F3C57F6" w14:textId="77777777" w:rsidR="00AA2CEB" w:rsidRPr="004A7A59" w:rsidRDefault="00AA2CEB" w:rsidP="00AA2CEB">
      <w:pPr>
        <w:widowControl w:val="0"/>
        <w:autoSpaceDE w:val="0"/>
        <w:autoSpaceDN w:val="0"/>
        <w:adjustRightInd w:val="0"/>
        <w:spacing w:line="276" w:lineRule="auto"/>
        <w:jc w:val="both"/>
        <w:rPr>
          <w:rFonts w:ascii="Palatino Linotype" w:hAnsi="Palatino Linotype"/>
        </w:rPr>
      </w:pPr>
      <w:r w:rsidRPr="004A7A59">
        <w:rPr>
          <w:rFonts w:ascii="Palatino Linotype" w:hAnsi="Palatino Linotype" w:cstheme="minorHAnsi"/>
          <w:b/>
          <w:bCs/>
          <w:noProof/>
          <w:lang w:val="en-US" w:eastAsia="zh-CN"/>
        </w:rPr>
        <w:lastRenderedPageBreak/>
        <w:drawing>
          <wp:inline distT="0" distB="0" distL="0" distR="0" wp14:anchorId="181E57EB" wp14:editId="5F1F98E1">
            <wp:extent cx="5633720" cy="2595880"/>
            <wp:effectExtent l="0" t="0" r="17780" b="76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076889" w14:textId="77777777" w:rsidR="00AA2CEB" w:rsidRPr="004A7A59" w:rsidRDefault="00AA2CEB" w:rsidP="00AA2CEB">
      <w:pPr>
        <w:widowControl w:val="0"/>
        <w:autoSpaceDE w:val="0"/>
        <w:autoSpaceDN w:val="0"/>
        <w:adjustRightInd w:val="0"/>
        <w:jc w:val="both"/>
        <w:rPr>
          <w:rFonts w:ascii="Palatino Linotype" w:hAnsi="Palatino Linotype" w:cstheme="minorHAnsi"/>
          <w:sz w:val="20"/>
          <w:szCs w:val="20"/>
        </w:rPr>
      </w:pPr>
      <w:r w:rsidRPr="004A7A59">
        <w:rPr>
          <w:rFonts w:ascii="Palatino Linotype" w:hAnsi="Palatino Linotype" w:cstheme="minorHAnsi"/>
          <w:i/>
          <w:iCs/>
          <w:sz w:val="20"/>
          <w:szCs w:val="20"/>
        </w:rPr>
        <w:t xml:space="preserve">Манбаъ: </w:t>
      </w:r>
      <w:r w:rsidRPr="004A7A59">
        <w:rPr>
          <w:rFonts w:ascii="Palatino Linotype" w:hAnsi="Palatino Linotype" w:cstheme="minorHAnsi"/>
          <w:sz w:val="20"/>
          <w:szCs w:val="20"/>
        </w:rPr>
        <w:t>Таҳқиқот оид ба малакаҳо ва шуғл дар байни муҳоҷирони тоҷик ва оилаҳои онҳо: хулосаҳо ва тавсияҳои асосӣ, лоиҳаи нашрнашуда, феврали соли 2022, №=95</w:t>
      </w:r>
    </w:p>
    <w:p w14:paraId="3C422676" w14:textId="77777777" w:rsidR="00AA2CEB" w:rsidRPr="004A7A59" w:rsidRDefault="00AA2CEB" w:rsidP="00AA2CEB">
      <w:pPr>
        <w:widowControl w:val="0"/>
        <w:autoSpaceDE w:val="0"/>
        <w:autoSpaceDN w:val="0"/>
        <w:adjustRightInd w:val="0"/>
        <w:spacing w:before="120"/>
        <w:jc w:val="both"/>
        <w:rPr>
          <w:rFonts w:ascii="Palatino Linotype" w:hAnsi="Palatino Linotype" w:cstheme="minorHAnsi"/>
        </w:rPr>
      </w:pPr>
      <w:r w:rsidRPr="004A7A59">
        <w:rPr>
          <w:rFonts w:ascii="Palatino Linotype" w:hAnsi="Palatino Linotype" w:cstheme="minorHAnsi"/>
        </w:rPr>
        <w:t xml:space="preserve">Ин тадқиқот дар байни таъминкунандагони омӯзишӣ барои муайян кардани он, ки оё онҳо ягон механизмро барои таъмини дастрасии занон ба омӯзиши малака истифода мебаранд, гузаронида шуд. 93 таъминкунандаи омӯзиш мавриди пурсиш қарор гирифт. Онҳо коллеҷҳои касбии техникӣ ва кишоварзӣ, литсейҳои касбию техникӣ, марказҳои таълими калонсолон, марказҳои таълимии ғайридавлатӣ мебошанд, ки дар 16 ноҳияи таҷрибавӣ хизматрасонии омӯзиширо пешниҳод мекунанд. Яке аз механизмҳои самарабахше, ки дар рафти омӯзиш муайян шудааст, истифодаи занон ҳамчун омӯзгор барои таълими духтарон буд. Аксари муассисаҳои таълимӣ (55 фоиз) занонро ҳамчун намуна дар тренингҳои худ истифода мебурданд (занонро ҳамчун омӯзгор ҷалб мекарданд). Механизмҳои дигар омӯзиши ройгони духтаронро дар бар мегирифтанд (45 фоиз); ҷадвали фасеҳи омӯзиш, ки барои нигоҳ доштани мувозинати байни таҳсил ва оила кӯмак мерасонид (39%); кушодани курсҳои махсус барои занон (37%); насби утоқҳои алоҳидаи либосивазкунӣ барои занон (30%). Танҳо аз чор як ҳиссаи (25 фоиз) чорабиниҳо оид ба пешгирии таъқиби ҷинсӣ гузаронида шуданд. (Диаграммаи 6). </w:t>
      </w:r>
    </w:p>
    <w:p w14:paraId="50CA5CC6" w14:textId="77777777" w:rsidR="00AA2CEB" w:rsidRPr="004A7A59" w:rsidRDefault="00AA2CEB" w:rsidP="00AA2CEB">
      <w:pPr>
        <w:widowControl w:val="0"/>
        <w:autoSpaceDE w:val="0"/>
        <w:autoSpaceDN w:val="0"/>
        <w:adjustRightInd w:val="0"/>
        <w:spacing w:before="120" w:line="276" w:lineRule="auto"/>
        <w:jc w:val="both"/>
        <w:rPr>
          <w:rFonts w:ascii="Palatino Linotype" w:hAnsi="Palatino Linotype"/>
        </w:rPr>
      </w:pPr>
      <w:r w:rsidRPr="004A7A59">
        <w:rPr>
          <w:rFonts w:ascii="Palatino Linotype" w:hAnsi="Palatino Linotype"/>
          <w:noProof/>
          <w:lang w:val="en-US" w:eastAsia="zh-CN"/>
        </w:rPr>
        <w:drawing>
          <wp:inline distT="0" distB="0" distL="0" distR="0" wp14:anchorId="5A38C6A7" wp14:editId="4F29E97B">
            <wp:extent cx="5727700" cy="2675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12898" name=""/>
                    <pic:cNvPicPr/>
                  </pic:nvPicPr>
                  <pic:blipFill>
                    <a:blip r:embed="rId17"/>
                    <a:stretch>
                      <a:fillRect/>
                    </a:stretch>
                  </pic:blipFill>
                  <pic:spPr>
                    <a:xfrm>
                      <a:off x="0" y="0"/>
                      <a:ext cx="5727700" cy="2675890"/>
                    </a:xfrm>
                    <a:prstGeom prst="rect">
                      <a:avLst/>
                    </a:prstGeom>
                  </pic:spPr>
                </pic:pic>
              </a:graphicData>
            </a:graphic>
          </wp:inline>
        </w:drawing>
      </w:r>
    </w:p>
    <w:p w14:paraId="7E5604F2" w14:textId="77777777" w:rsidR="00AA2CEB" w:rsidRPr="004A7A59" w:rsidRDefault="00AA2CEB" w:rsidP="00AA2CEB">
      <w:pPr>
        <w:widowControl w:val="0"/>
        <w:autoSpaceDE w:val="0"/>
        <w:autoSpaceDN w:val="0"/>
        <w:adjustRightInd w:val="0"/>
        <w:jc w:val="both"/>
        <w:rPr>
          <w:rFonts w:ascii="Palatino Linotype" w:hAnsi="Palatino Linotype" w:cstheme="minorHAnsi"/>
          <w:sz w:val="20"/>
          <w:szCs w:val="20"/>
        </w:rPr>
      </w:pPr>
      <w:r w:rsidRPr="004A7A59">
        <w:rPr>
          <w:rFonts w:ascii="Palatino Linotype" w:hAnsi="Palatino Linotype" w:cstheme="minorHAnsi"/>
          <w:i/>
          <w:iCs/>
          <w:sz w:val="20"/>
          <w:szCs w:val="20"/>
        </w:rPr>
        <w:t xml:space="preserve">Манбаъ: </w:t>
      </w:r>
      <w:r w:rsidRPr="004A7A59">
        <w:rPr>
          <w:rFonts w:ascii="Palatino Linotype" w:hAnsi="Palatino Linotype" w:cstheme="minorHAnsi"/>
          <w:sz w:val="20"/>
          <w:szCs w:val="20"/>
        </w:rPr>
        <w:t xml:space="preserve">Таҳқиқот оид ба малакаҳо ва шуғл дар байни муҳоҷирони тоҷик ва оилаҳои онҳо: хулосаҳо </w:t>
      </w:r>
      <w:r w:rsidRPr="004A7A59">
        <w:rPr>
          <w:rFonts w:ascii="Palatino Linotype" w:hAnsi="Palatino Linotype" w:cstheme="minorHAnsi"/>
          <w:sz w:val="20"/>
          <w:szCs w:val="20"/>
        </w:rPr>
        <w:lastRenderedPageBreak/>
        <w:t>ва тавсияҳои асосӣ, лоиҳаи нашрнашуда, феврали соли 2022, №=93</w:t>
      </w:r>
    </w:p>
    <w:p w14:paraId="4508C321" w14:textId="77777777" w:rsidR="00AA2CEB" w:rsidRPr="004A7A59" w:rsidRDefault="00AA2CEB" w:rsidP="00AA2CEB">
      <w:pPr>
        <w:jc w:val="both"/>
        <w:rPr>
          <w:rFonts w:ascii="Palatino Linotype" w:hAnsi="Palatino Linotype"/>
        </w:rPr>
      </w:pPr>
    </w:p>
    <w:p w14:paraId="2F6F6CE3" w14:textId="70C478A6" w:rsidR="00E34A03" w:rsidRPr="004A7A59" w:rsidRDefault="00AA2CEB" w:rsidP="00AA2CEB">
      <w:pPr>
        <w:rPr>
          <w:rFonts w:ascii="Palatino Linotype" w:hAnsi="Palatino Linotype"/>
          <w:lang w:val="tg-Cyrl-TJ"/>
        </w:rPr>
      </w:pPr>
      <w:r w:rsidRPr="004A7A59">
        <w:rPr>
          <w:rFonts w:ascii="Palatino Linotype" w:hAnsi="Palatino Linotype"/>
        </w:rPr>
        <w:t xml:space="preserve">Маълум буд, ки аксари муассисаҳои таълимӣ ӯҳдадор шудаанд, ки дастрасии занонро ба таҳсил беҳтар кунанд ва чораҳои мушаххас андешанд. Дар асоси натиҷаҳои тадқиқот, иштирокчиёни бахши хусусӣ бо ташаббуси худ чораҳоеро меандешанд, ки ба пешгирии таъқиби </w:t>
      </w:r>
      <w:r w:rsidR="00BF0AF7" w:rsidRPr="004A7A59">
        <w:rPr>
          <w:rFonts w:ascii="Palatino Linotype" w:hAnsi="Palatino Linotype"/>
          <w:lang w:val="tg-Cyrl-TJ"/>
        </w:rPr>
        <w:t>шаҳвон</w:t>
      </w:r>
      <w:r w:rsidR="00BF0AF7" w:rsidRPr="004A7A59">
        <w:rPr>
          <w:rFonts w:ascii="Palatino Linotype" w:hAnsi="Palatino Linotype"/>
        </w:rPr>
        <w:t>ӣ</w:t>
      </w:r>
      <w:r w:rsidRPr="004A7A59">
        <w:rPr>
          <w:rFonts w:ascii="Palatino Linotype" w:hAnsi="Palatino Linotype"/>
        </w:rPr>
        <w:t xml:space="preserve"> дар ҷои кор ва фароҳам овардани шароити махсус барои занон мутобиқи сиёсати имкониятҳои баробар равона карда шуда буданд. Аммо, шумораи онҳо ҳанӯз кам аст ва кӯшишҳои онҳо мунтазам нестанд.</w:t>
      </w:r>
    </w:p>
    <w:p w14:paraId="0950AFED" w14:textId="77777777" w:rsidR="00F26784" w:rsidRPr="004A7A59" w:rsidRDefault="00F26784" w:rsidP="00AA2CEB">
      <w:pPr>
        <w:rPr>
          <w:rFonts w:ascii="Palatino Linotype" w:hAnsi="Palatino Linotype"/>
          <w:lang w:val="tg-Cyrl-TJ"/>
        </w:rPr>
      </w:pPr>
    </w:p>
    <w:p w14:paraId="3666EBB5" w14:textId="70B921C0" w:rsidR="00F26784" w:rsidRPr="004A7A59" w:rsidRDefault="00F26784" w:rsidP="00F26784">
      <w:pPr>
        <w:pStyle w:val="1"/>
        <w:numPr>
          <w:ilvl w:val="0"/>
          <w:numId w:val="2"/>
        </w:numPr>
        <w:spacing w:before="0"/>
        <w:rPr>
          <w:rFonts w:ascii="Palatino Linotype" w:hAnsi="Palatino Linotype" w:cs="Calibri (Body)"/>
          <w:caps/>
          <w:sz w:val="24"/>
          <w:szCs w:val="24"/>
          <w:lang w:val="tg-Cyrl-TJ"/>
        </w:rPr>
      </w:pPr>
      <w:bookmarkStart w:id="204" w:name="_Toc127457450"/>
      <w:r w:rsidRPr="004A7A59">
        <w:rPr>
          <w:rFonts w:ascii="Palatino Linotype" w:hAnsi="Palatino Linotype" w:cs="Calibri (Body)"/>
          <w:caps/>
          <w:sz w:val="24"/>
          <w:szCs w:val="24"/>
          <w:lang w:val="tg-Cyrl-TJ"/>
        </w:rPr>
        <w:t>ХУЛОСА ВА ТАВСИЯҲО</w:t>
      </w:r>
      <w:bookmarkEnd w:id="204"/>
    </w:p>
    <w:p w14:paraId="256D4903" w14:textId="77777777" w:rsidR="00F26784" w:rsidRPr="004A7A59" w:rsidRDefault="00F26784" w:rsidP="00F26784">
      <w:pPr>
        <w:widowControl w:val="0"/>
        <w:autoSpaceDE w:val="0"/>
        <w:autoSpaceDN w:val="0"/>
        <w:adjustRightInd w:val="0"/>
        <w:spacing w:line="276" w:lineRule="auto"/>
        <w:jc w:val="both"/>
        <w:rPr>
          <w:rFonts w:ascii="Palatino Linotype" w:hAnsi="Palatino Linotype" w:cstheme="minorHAnsi"/>
          <w:lang w:val="en-US"/>
        </w:rPr>
      </w:pPr>
    </w:p>
    <w:p w14:paraId="6C96ABCA" w14:textId="77777777" w:rsidR="00F26784" w:rsidRPr="004A7A59" w:rsidRDefault="00F26784" w:rsidP="00F26784">
      <w:pPr>
        <w:widowControl w:val="0"/>
        <w:autoSpaceDE w:val="0"/>
        <w:autoSpaceDN w:val="0"/>
        <w:adjustRightInd w:val="0"/>
        <w:jc w:val="both"/>
        <w:rPr>
          <w:rFonts w:ascii="Palatino Linotype" w:hAnsi="Palatino Linotype" w:cstheme="minorHAnsi"/>
          <w:lang w:val="en-US"/>
        </w:rPr>
      </w:pPr>
      <w:r w:rsidRPr="004A7A59">
        <w:rPr>
          <w:rFonts w:ascii="Palatino Linotype" w:hAnsi="Palatino Linotype" w:cstheme="minorHAnsi"/>
          <w:lang w:val="ru-RU"/>
        </w:rPr>
        <w:t>Сарфи</w:t>
      </w:r>
      <w:r w:rsidRPr="004A7A59">
        <w:rPr>
          <w:rFonts w:ascii="Palatino Linotype" w:hAnsi="Palatino Linotype" w:cstheme="minorHAnsi"/>
          <w:lang w:val="en-US"/>
        </w:rPr>
        <w:t xml:space="preserve"> </w:t>
      </w:r>
      <w:r w:rsidRPr="004A7A59">
        <w:rPr>
          <w:rFonts w:ascii="Palatino Linotype" w:hAnsi="Palatino Linotype" w:cstheme="minorHAnsi"/>
          <w:lang w:val="ru-RU"/>
        </w:rPr>
        <w:t>назар</w:t>
      </w:r>
      <w:r w:rsidRPr="004A7A59">
        <w:rPr>
          <w:rFonts w:ascii="Palatino Linotype" w:hAnsi="Palatino Linotype" w:cstheme="minorHAnsi"/>
          <w:lang w:val="en-US"/>
        </w:rPr>
        <w:t xml:space="preserve"> </w:t>
      </w:r>
      <w:r w:rsidRPr="004A7A59">
        <w:rPr>
          <w:rFonts w:ascii="Palatino Linotype" w:hAnsi="Palatino Linotype" w:cstheme="minorHAnsi"/>
          <w:lang w:val="ru-RU"/>
        </w:rPr>
        <w:t>аз</w:t>
      </w:r>
      <w:r w:rsidRPr="004A7A59">
        <w:rPr>
          <w:rFonts w:ascii="Palatino Linotype" w:hAnsi="Palatino Linotype" w:cstheme="minorHAnsi"/>
          <w:lang w:val="en-US"/>
        </w:rPr>
        <w:t xml:space="preserve"> </w:t>
      </w:r>
      <w:r w:rsidRPr="004A7A59">
        <w:rPr>
          <w:rFonts w:ascii="Palatino Linotype" w:hAnsi="Palatino Linotype" w:cstheme="minorHAnsi"/>
          <w:lang w:val="ru-RU"/>
        </w:rPr>
        <w:t>саъю</w:t>
      </w:r>
      <w:r w:rsidRPr="004A7A59">
        <w:rPr>
          <w:rFonts w:ascii="Palatino Linotype" w:hAnsi="Palatino Linotype" w:cstheme="minorHAnsi"/>
          <w:lang w:val="en-US"/>
        </w:rPr>
        <w:t xml:space="preserve"> </w:t>
      </w:r>
      <w:r w:rsidRPr="004A7A59">
        <w:rPr>
          <w:rFonts w:ascii="Palatino Linotype" w:hAnsi="Palatino Linotype" w:cstheme="minorHAnsi"/>
          <w:lang w:val="ru-RU"/>
        </w:rPr>
        <w:t>кӯшиши</w:t>
      </w:r>
      <w:r w:rsidRPr="004A7A59">
        <w:rPr>
          <w:rFonts w:ascii="Palatino Linotype" w:hAnsi="Palatino Linotype" w:cstheme="minorHAnsi"/>
          <w:lang w:val="en-US"/>
        </w:rPr>
        <w:t xml:space="preserve"> </w:t>
      </w:r>
      <w:r w:rsidRPr="004A7A59">
        <w:rPr>
          <w:rFonts w:ascii="Palatino Linotype" w:hAnsi="Palatino Linotype" w:cstheme="minorHAnsi"/>
          <w:lang w:val="ru-RU"/>
        </w:rPr>
        <w:t>ҷиҳати</w:t>
      </w:r>
      <w:r w:rsidRPr="004A7A59">
        <w:rPr>
          <w:rFonts w:ascii="Palatino Linotype" w:hAnsi="Palatino Linotype" w:cstheme="minorHAnsi"/>
          <w:lang w:val="en-US"/>
        </w:rPr>
        <w:t xml:space="preserve"> </w:t>
      </w:r>
      <w:r w:rsidRPr="004A7A59">
        <w:rPr>
          <w:rFonts w:ascii="Palatino Linotype" w:hAnsi="Palatino Linotype" w:cstheme="minorHAnsi"/>
          <w:lang w:val="ru-RU"/>
        </w:rPr>
        <w:t>такмили</w:t>
      </w:r>
      <w:r w:rsidRPr="004A7A59">
        <w:rPr>
          <w:rFonts w:ascii="Palatino Linotype" w:hAnsi="Palatino Linotype" w:cstheme="minorHAnsi"/>
          <w:lang w:val="en-US"/>
        </w:rPr>
        <w:t xml:space="preserve"> </w:t>
      </w:r>
      <w:r w:rsidRPr="004A7A59">
        <w:rPr>
          <w:rFonts w:ascii="Palatino Linotype" w:hAnsi="Palatino Linotype" w:cstheme="minorHAnsi"/>
          <w:lang w:val="ru-RU"/>
        </w:rPr>
        <w:t>қонунгузории</w:t>
      </w:r>
      <w:r w:rsidRPr="004A7A59">
        <w:rPr>
          <w:rFonts w:ascii="Palatino Linotype" w:hAnsi="Palatino Linotype" w:cstheme="minorHAnsi"/>
          <w:lang w:val="en-US"/>
        </w:rPr>
        <w:t xml:space="preserve"> </w:t>
      </w:r>
      <w:r w:rsidRPr="004A7A59">
        <w:rPr>
          <w:rFonts w:ascii="Palatino Linotype" w:hAnsi="Palatino Linotype" w:cstheme="minorHAnsi"/>
          <w:lang w:val="ru-RU"/>
        </w:rPr>
        <w:t>миллӣ</w:t>
      </w:r>
      <w:r w:rsidRPr="004A7A59">
        <w:rPr>
          <w:rFonts w:ascii="Palatino Linotype" w:hAnsi="Palatino Linotype" w:cstheme="minorHAnsi"/>
          <w:lang w:val="en-US"/>
        </w:rPr>
        <w:t xml:space="preserve"> </w:t>
      </w:r>
      <w:r w:rsidRPr="004A7A59">
        <w:rPr>
          <w:rFonts w:ascii="Palatino Linotype" w:hAnsi="Palatino Linotype" w:cstheme="minorHAnsi"/>
          <w:lang w:val="ru-RU"/>
        </w:rPr>
        <w:t>оид</w:t>
      </w:r>
      <w:r w:rsidRPr="004A7A59">
        <w:rPr>
          <w:rFonts w:ascii="Palatino Linotype" w:hAnsi="Palatino Linotype" w:cstheme="minorHAnsi"/>
          <w:lang w:val="en-US"/>
        </w:rPr>
        <w:t xml:space="preserve"> </w:t>
      </w:r>
      <w:r w:rsidRPr="004A7A59">
        <w:rPr>
          <w:rFonts w:ascii="Palatino Linotype" w:hAnsi="Palatino Linotype" w:cstheme="minorHAnsi"/>
          <w:lang w:val="ru-RU"/>
        </w:rPr>
        <w:t>ба</w:t>
      </w:r>
      <w:r w:rsidRPr="004A7A59">
        <w:rPr>
          <w:rFonts w:ascii="Palatino Linotype" w:hAnsi="Palatino Linotype" w:cstheme="minorHAnsi"/>
          <w:lang w:val="en-US"/>
        </w:rPr>
        <w:t xml:space="preserve"> </w:t>
      </w:r>
      <w:r w:rsidRPr="004A7A59">
        <w:rPr>
          <w:rFonts w:ascii="Palatino Linotype" w:hAnsi="Palatino Linotype" w:cstheme="minorHAnsi"/>
          <w:lang w:val="ru-RU"/>
        </w:rPr>
        <w:t>пешгирии</w:t>
      </w:r>
      <w:r w:rsidRPr="004A7A59">
        <w:rPr>
          <w:rFonts w:ascii="Palatino Linotype" w:hAnsi="Palatino Linotype" w:cstheme="minorHAnsi"/>
          <w:lang w:val="en-US"/>
        </w:rPr>
        <w:t xml:space="preserve"> </w:t>
      </w:r>
      <w:r w:rsidRPr="004A7A59">
        <w:rPr>
          <w:rFonts w:ascii="Palatino Linotype" w:hAnsi="Palatino Linotype" w:cstheme="minorHAnsi"/>
          <w:lang w:val="ru-RU"/>
        </w:rPr>
        <w:t>ЗШГ</w:t>
      </w:r>
      <w:r w:rsidRPr="004A7A59">
        <w:rPr>
          <w:rFonts w:ascii="Palatino Linotype" w:hAnsi="Palatino Linotype" w:cstheme="minorHAnsi"/>
          <w:lang w:val="en-US"/>
        </w:rPr>
        <w:t xml:space="preserve"> </w:t>
      </w:r>
      <w:r w:rsidRPr="004A7A59">
        <w:rPr>
          <w:rFonts w:ascii="Palatino Linotype" w:hAnsi="Palatino Linotype" w:cstheme="minorHAnsi"/>
          <w:lang w:val="ru-RU"/>
        </w:rPr>
        <w:t>ва</w:t>
      </w:r>
      <w:r w:rsidRPr="004A7A59">
        <w:rPr>
          <w:rFonts w:ascii="Palatino Linotype" w:hAnsi="Palatino Linotype" w:cstheme="minorHAnsi"/>
          <w:lang w:val="en-US"/>
        </w:rPr>
        <w:t xml:space="preserve"> </w:t>
      </w:r>
      <w:r w:rsidRPr="004A7A59">
        <w:rPr>
          <w:rFonts w:ascii="Palatino Linotype" w:hAnsi="Palatino Linotype" w:cstheme="minorHAnsi"/>
          <w:lang w:val="ru-RU"/>
        </w:rPr>
        <w:t>мувофиқсозии</w:t>
      </w:r>
      <w:r w:rsidRPr="004A7A59">
        <w:rPr>
          <w:rFonts w:ascii="Palatino Linotype" w:hAnsi="Palatino Linotype" w:cstheme="minorHAnsi"/>
          <w:lang w:val="en-US"/>
        </w:rPr>
        <w:t xml:space="preserve"> </w:t>
      </w:r>
      <w:r w:rsidRPr="004A7A59">
        <w:rPr>
          <w:rFonts w:ascii="Palatino Linotype" w:hAnsi="Palatino Linotype" w:cstheme="minorHAnsi"/>
          <w:lang w:val="ru-RU"/>
        </w:rPr>
        <w:t>он</w:t>
      </w:r>
      <w:r w:rsidRPr="004A7A59">
        <w:rPr>
          <w:rFonts w:ascii="Palatino Linotype" w:hAnsi="Palatino Linotype" w:cstheme="minorHAnsi"/>
          <w:lang w:val="en-US"/>
        </w:rPr>
        <w:t xml:space="preserve"> </w:t>
      </w:r>
      <w:r w:rsidRPr="004A7A59">
        <w:rPr>
          <w:rFonts w:ascii="Palatino Linotype" w:hAnsi="Palatino Linotype" w:cstheme="minorHAnsi"/>
          <w:lang w:val="ru-RU"/>
        </w:rPr>
        <w:t>ба</w:t>
      </w:r>
      <w:r w:rsidRPr="004A7A59">
        <w:rPr>
          <w:rFonts w:ascii="Palatino Linotype" w:hAnsi="Palatino Linotype" w:cstheme="minorHAnsi"/>
          <w:lang w:val="en-US"/>
        </w:rPr>
        <w:t xml:space="preserve"> </w:t>
      </w:r>
      <w:r w:rsidRPr="004A7A59">
        <w:rPr>
          <w:rFonts w:ascii="Palatino Linotype" w:hAnsi="Palatino Linotype" w:cstheme="minorHAnsi"/>
          <w:lang w:val="ru-RU"/>
        </w:rPr>
        <w:t>стандартҳои</w:t>
      </w:r>
      <w:r w:rsidRPr="004A7A59">
        <w:rPr>
          <w:rFonts w:ascii="Palatino Linotype" w:hAnsi="Palatino Linotype" w:cstheme="minorHAnsi"/>
          <w:lang w:val="en-US"/>
        </w:rPr>
        <w:t xml:space="preserve"> </w:t>
      </w:r>
      <w:r w:rsidRPr="004A7A59">
        <w:rPr>
          <w:rFonts w:ascii="Palatino Linotype" w:hAnsi="Palatino Linotype" w:cstheme="minorHAnsi"/>
          <w:lang w:val="ru-RU"/>
        </w:rPr>
        <w:t>байналмилалӣ</w:t>
      </w:r>
      <w:r w:rsidRPr="004A7A59">
        <w:rPr>
          <w:rFonts w:ascii="Palatino Linotype" w:hAnsi="Palatino Linotype" w:cstheme="minorHAnsi"/>
          <w:lang w:val="en-US"/>
        </w:rPr>
        <w:t xml:space="preserve"> </w:t>
      </w:r>
      <w:r w:rsidRPr="004A7A59">
        <w:rPr>
          <w:rFonts w:ascii="Palatino Linotype" w:hAnsi="Palatino Linotype" w:cstheme="minorHAnsi"/>
          <w:lang w:val="ru-RU"/>
        </w:rPr>
        <w:t>ба</w:t>
      </w:r>
      <w:r w:rsidRPr="004A7A59">
        <w:rPr>
          <w:rFonts w:ascii="Palatino Linotype" w:hAnsi="Palatino Linotype" w:cstheme="minorHAnsi"/>
          <w:lang w:val="en-US"/>
        </w:rPr>
        <w:t xml:space="preserve"> </w:t>
      </w:r>
      <w:r w:rsidRPr="004A7A59">
        <w:rPr>
          <w:rFonts w:ascii="Palatino Linotype" w:hAnsi="Palatino Linotype" w:cstheme="minorHAnsi"/>
          <w:lang w:val="ru-RU"/>
        </w:rPr>
        <w:t>харҷ</w:t>
      </w:r>
      <w:r w:rsidRPr="004A7A59">
        <w:rPr>
          <w:rFonts w:ascii="Palatino Linotype" w:hAnsi="Palatino Linotype" w:cstheme="minorHAnsi"/>
          <w:lang w:val="en-US"/>
        </w:rPr>
        <w:t xml:space="preserve"> </w:t>
      </w:r>
      <w:r w:rsidRPr="004A7A59">
        <w:rPr>
          <w:rFonts w:ascii="Palatino Linotype" w:hAnsi="Palatino Linotype" w:cstheme="minorHAnsi"/>
          <w:lang w:val="ru-RU"/>
        </w:rPr>
        <w:t>додаи</w:t>
      </w:r>
      <w:r w:rsidRPr="004A7A59">
        <w:rPr>
          <w:rFonts w:ascii="Palatino Linotype" w:hAnsi="Palatino Linotype" w:cstheme="minorHAnsi"/>
          <w:lang w:val="en-US"/>
        </w:rPr>
        <w:t xml:space="preserve"> </w:t>
      </w:r>
      <w:r w:rsidRPr="004A7A59">
        <w:rPr>
          <w:rFonts w:ascii="Palatino Linotype" w:hAnsi="Palatino Linotype" w:cstheme="minorHAnsi"/>
          <w:lang w:val="ru-RU"/>
        </w:rPr>
        <w:t>Тоҷикистон</w:t>
      </w:r>
      <w:r w:rsidRPr="004A7A59">
        <w:rPr>
          <w:rFonts w:ascii="Palatino Linotype" w:hAnsi="Palatino Linotype" w:cstheme="minorHAnsi"/>
          <w:lang w:val="en-US"/>
        </w:rPr>
        <w:t xml:space="preserve">, </w:t>
      </w:r>
      <w:r w:rsidRPr="004A7A59">
        <w:rPr>
          <w:rFonts w:ascii="Palatino Linotype" w:hAnsi="Palatino Linotype" w:cstheme="minorHAnsi"/>
          <w:lang w:val="ru-RU"/>
        </w:rPr>
        <w:t>дар</w:t>
      </w:r>
      <w:r w:rsidRPr="004A7A59">
        <w:rPr>
          <w:rFonts w:ascii="Palatino Linotype" w:hAnsi="Palatino Linotype" w:cstheme="minorHAnsi"/>
          <w:lang w:val="en-US"/>
        </w:rPr>
        <w:t xml:space="preserve"> </w:t>
      </w:r>
      <w:r w:rsidRPr="004A7A59">
        <w:rPr>
          <w:rFonts w:ascii="Palatino Linotype" w:hAnsi="Palatino Linotype" w:cstheme="minorHAnsi"/>
          <w:lang w:val="ru-RU"/>
        </w:rPr>
        <w:t>таҳияи</w:t>
      </w:r>
      <w:r w:rsidRPr="004A7A59">
        <w:rPr>
          <w:rFonts w:ascii="Palatino Linotype" w:hAnsi="Palatino Linotype" w:cstheme="minorHAnsi"/>
          <w:lang w:val="en-US"/>
        </w:rPr>
        <w:t xml:space="preserve"> </w:t>
      </w:r>
      <w:r w:rsidRPr="004A7A59">
        <w:rPr>
          <w:rFonts w:ascii="Palatino Linotype" w:hAnsi="Palatino Linotype" w:cstheme="minorHAnsi"/>
          <w:lang w:val="ru-RU"/>
        </w:rPr>
        <w:t>қонунгузории</w:t>
      </w:r>
      <w:r w:rsidRPr="004A7A59">
        <w:rPr>
          <w:rFonts w:ascii="Palatino Linotype" w:hAnsi="Palatino Linotype" w:cstheme="minorHAnsi"/>
          <w:lang w:val="en-US"/>
        </w:rPr>
        <w:t xml:space="preserve"> </w:t>
      </w:r>
      <w:r w:rsidRPr="004A7A59">
        <w:rPr>
          <w:rFonts w:ascii="Palatino Linotype" w:hAnsi="Palatino Linotype" w:cstheme="minorHAnsi"/>
          <w:lang w:val="ru-RU"/>
        </w:rPr>
        <w:t>маҷмӯӣ</w:t>
      </w:r>
      <w:r w:rsidRPr="004A7A59">
        <w:rPr>
          <w:rFonts w:ascii="Palatino Linotype" w:hAnsi="Palatino Linotype" w:cstheme="minorHAnsi"/>
          <w:lang w:val="en-US"/>
        </w:rPr>
        <w:t xml:space="preserve"> </w:t>
      </w:r>
      <w:r w:rsidRPr="004A7A59">
        <w:rPr>
          <w:rFonts w:ascii="Palatino Linotype" w:hAnsi="Palatino Linotype" w:cstheme="minorHAnsi"/>
          <w:lang w:val="ru-RU"/>
        </w:rPr>
        <w:t>оид</w:t>
      </w:r>
      <w:r w:rsidRPr="004A7A59">
        <w:rPr>
          <w:rFonts w:ascii="Palatino Linotype" w:hAnsi="Palatino Linotype" w:cstheme="minorHAnsi"/>
          <w:lang w:val="en-US"/>
        </w:rPr>
        <w:t xml:space="preserve"> </w:t>
      </w:r>
      <w:r w:rsidRPr="004A7A59">
        <w:rPr>
          <w:rFonts w:ascii="Palatino Linotype" w:hAnsi="Palatino Linotype" w:cstheme="minorHAnsi"/>
          <w:lang w:val="ru-RU"/>
        </w:rPr>
        <w:t>ба</w:t>
      </w:r>
      <w:r w:rsidRPr="004A7A59">
        <w:rPr>
          <w:rFonts w:ascii="Palatino Linotype" w:hAnsi="Palatino Linotype" w:cstheme="minorHAnsi"/>
          <w:lang w:val="en-US"/>
        </w:rPr>
        <w:t xml:space="preserve"> </w:t>
      </w:r>
      <w:r w:rsidRPr="004A7A59">
        <w:rPr>
          <w:rFonts w:ascii="Palatino Linotype" w:hAnsi="Palatino Linotype" w:cstheme="minorHAnsi"/>
          <w:lang w:val="ru-RU"/>
        </w:rPr>
        <w:t>пешгирии</w:t>
      </w:r>
      <w:r w:rsidRPr="004A7A59">
        <w:rPr>
          <w:rFonts w:ascii="Palatino Linotype" w:hAnsi="Palatino Linotype" w:cstheme="minorHAnsi"/>
          <w:lang w:val="en-US"/>
        </w:rPr>
        <w:t xml:space="preserve"> </w:t>
      </w:r>
      <w:r w:rsidRPr="004A7A59">
        <w:rPr>
          <w:rFonts w:ascii="Palatino Linotype" w:hAnsi="Palatino Linotype" w:cstheme="minorHAnsi"/>
          <w:lang w:val="ru-RU"/>
        </w:rPr>
        <w:t>ҳамаи</w:t>
      </w:r>
      <w:r w:rsidRPr="004A7A59">
        <w:rPr>
          <w:rFonts w:ascii="Palatino Linotype" w:hAnsi="Palatino Linotype" w:cstheme="minorHAnsi"/>
          <w:lang w:val="en-US"/>
        </w:rPr>
        <w:t xml:space="preserve"> </w:t>
      </w:r>
      <w:r w:rsidRPr="004A7A59">
        <w:rPr>
          <w:rFonts w:ascii="Palatino Linotype" w:hAnsi="Palatino Linotype" w:cstheme="minorHAnsi"/>
          <w:lang w:val="ru-RU"/>
        </w:rPr>
        <w:t>шаклҳои</w:t>
      </w:r>
      <w:r w:rsidRPr="004A7A59">
        <w:rPr>
          <w:rFonts w:ascii="Palatino Linotype" w:hAnsi="Palatino Linotype" w:cstheme="minorHAnsi"/>
          <w:lang w:val="en-US"/>
        </w:rPr>
        <w:t xml:space="preserve"> </w:t>
      </w:r>
      <w:r w:rsidRPr="004A7A59">
        <w:rPr>
          <w:rFonts w:ascii="Palatino Linotype" w:hAnsi="Palatino Linotype" w:cstheme="minorHAnsi"/>
          <w:lang w:val="ru-RU"/>
        </w:rPr>
        <w:t>ЗШГ</w:t>
      </w:r>
      <w:r w:rsidRPr="004A7A59">
        <w:rPr>
          <w:rFonts w:ascii="Palatino Linotype" w:hAnsi="Palatino Linotype" w:cstheme="minorHAnsi"/>
          <w:lang w:val="en-US"/>
        </w:rPr>
        <w:t xml:space="preserve"> </w:t>
      </w:r>
      <w:r w:rsidRPr="004A7A59">
        <w:rPr>
          <w:rFonts w:ascii="Palatino Linotype" w:hAnsi="Palatino Linotype" w:cstheme="minorHAnsi"/>
          <w:lang w:val="ru-RU"/>
        </w:rPr>
        <w:t>ва</w:t>
      </w:r>
      <w:r w:rsidRPr="004A7A59">
        <w:rPr>
          <w:rFonts w:ascii="Palatino Linotype" w:hAnsi="Palatino Linotype" w:cstheme="minorHAnsi"/>
          <w:lang w:val="en-US"/>
        </w:rPr>
        <w:t xml:space="preserve"> </w:t>
      </w:r>
      <w:r w:rsidRPr="004A7A59">
        <w:rPr>
          <w:rFonts w:ascii="Palatino Linotype" w:hAnsi="Palatino Linotype" w:cstheme="minorHAnsi"/>
          <w:lang w:val="ru-RU"/>
        </w:rPr>
        <w:t>таассур</w:t>
      </w:r>
      <w:r w:rsidRPr="004A7A59">
        <w:rPr>
          <w:rFonts w:ascii="Palatino Linotype" w:hAnsi="Palatino Linotype" w:cstheme="minorHAnsi"/>
          <w:lang w:val="en-US"/>
        </w:rPr>
        <w:t xml:space="preserve"> </w:t>
      </w:r>
      <w:r w:rsidRPr="004A7A59">
        <w:rPr>
          <w:rFonts w:ascii="Palatino Linotype" w:hAnsi="Palatino Linotype" w:cstheme="minorHAnsi"/>
          <w:lang w:val="ru-RU"/>
        </w:rPr>
        <w:t>ба</w:t>
      </w:r>
      <w:r w:rsidRPr="004A7A59">
        <w:rPr>
          <w:rFonts w:ascii="Palatino Linotype" w:hAnsi="Palatino Linotype" w:cstheme="minorHAnsi"/>
          <w:lang w:val="en-US"/>
        </w:rPr>
        <w:t xml:space="preserve"> </w:t>
      </w:r>
      <w:r w:rsidRPr="004A7A59">
        <w:rPr>
          <w:rFonts w:ascii="Palatino Linotype" w:hAnsi="Palatino Linotype" w:cstheme="minorHAnsi"/>
          <w:lang w:val="ru-RU"/>
        </w:rPr>
        <w:t>он</w:t>
      </w:r>
      <w:r w:rsidRPr="004A7A59">
        <w:rPr>
          <w:rFonts w:ascii="Palatino Linotype" w:hAnsi="Palatino Linotype" w:cstheme="minorHAnsi"/>
          <w:lang w:val="en-US"/>
        </w:rPr>
        <w:t xml:space="preserve"> </w:t>
      </w:r>
      <w:r w:rsidRPr="004A7A59">
        <w:rPr>
          <w:rFonts w:ascii="Palatino Linotype" w:hAnsi="Palatino Linotype" w:cstheme="minorHAnsi"/>
          <w:lang w:val="ru-RU"/>
        </w:rPr>
        <w:t>камбудиҳои</w:t>
      </w:r>
      <w:r w:rsidRPr="004A7A59">
        <w:rPr>
          <w:rFonts w:ascii="Palatino Linotype" w:hAnsi="Palatino Linotype" w:cstheme="minorHAnsi"/>
          <w:lang w:val="en-US"/>
        </w:rPr>
        <w:t xml:space="preserve"> </w:t>
      </w:r>
      <w:r w:rsidRPr="004A7A59">
        <w:rPr>
          <w:rFonts w:ascii="Palatino Linotype" w:hAnsi="Palatino Linotype" w:cstheme="minorHAnsi"/>
          <w:lang w:val="ru-RU"/>
        </w:rPr>
        <w:t>назаррас</w:t>
      </w:r>
      <w:r w:rsidRPr="004A7A59">
        <w:rPr>
          <w:rFonts w:ascii="Palatino Linotype" w:hAnsi="Palatino Linotype" w:cstheme="minorHAnsi"/>
          <w:lang w:val="en-US"/>
        </w:rPr>
        <w:t xml:space="preserve"> </w:t>
      </w:r>
      <w:r w:rsidRPr="004A7A59">
        <w:rPr>
          <w:rFonts w:ascii="Palatino Linotype" w:hAnsi="Palatino Linotype" w:cstheme="minorHAnsi"/>
          <w:lang w:val="ru-RU"/>
        </w:rPr>
        <w:t>боқӣ</w:t>
      </w:r>
      <w:r w:rsidRPr="004A7A59">
        <w:rPr>
          <w:rFonts w:ascii="Palatino Linotype" w:hAnsi="Palatino Linotype" w:cstheme="minorHAnsi"/>
          <w:lang w:val="en-US"/>
        </w:rPr>
        <w:t xml:space="preserve"> </w:t>
      </w:r>
      <w:r w:rsidRPr="004A7A59">
        <w:rPr>
          <w:rFonts w:ascii="Palatino Linotype" w:hAnsi="Palatino Linotype" w:cstheme="minorHAnsi"/>
          <w:lang w:val="ru-RU"/>
        </w:rPr>
        <w:t>мондаанд</w:t>
      </w:r>
      <w:r w:rsidRPr="004A7A59">
        <w:rPr>
          <w:rFonts w:ascii="Palatino Linotype" w:hAnsi="Palatino Linotype" w:cstheme="minorHAnsi"/>
          <w:lang w:val="en-US"/>
        </w:rPr>
        <w:t xml:space="preserve">. </w:t>
      </w:r>
      <w:r w:rsidRPr="004A7A59">
        <w:rPr>
          <w:rFonts w:ascii="Palatino Linotype" w:hAnsi="Palatino Linotype" w:cstheme="minorHAnsi"/>
          <w:lang w:val="ru-RU"/>
        </w:rPr>
        <w:t>Азназаргузаронии</w:t>
      </w:r>
      <w:r w:rsidRPr="004A7A59">
        <w:rPr>
          <w:rFonts w:ascii="Palatino Linotype" w:hAnsi="Palatino Linotype" w:cstheme="minorHAnsi"/>
          <w:lang w:val="en-US"/>
        </w:rPr>
        <w:t xml:space="preserve"> </w:t>
      </w:r>
      <w:r w:rsidRPr="004A7A59">
        <w:rPr>
          <w:rFonts w:ascii="Palatino Linotype" w:hAnsi="Palatino Linotype" w:cstheme="minorHAnsi"/>
          <w:lang w:val="ru-RU"/>
        </w:rPr>
        <w:t>қонунгузории</w:t>
      </w:r>
      <w:r w:rsidRPr="004A7A59">
        <w:rPr>
          <w:rFonts w:ascii="Palatino Linotype" w:hAnsi="Palatino Linotype" w:cstheme="minorHAnsi"/>
          <w:lang w:val="en-US"/>
        </w:rPr>
        <w:t xml:space="preserve"> </w:t>
      </w:r>
      <w:r w:rsidRPr="004A7A59">
        <w:rPr>
          <w:rFonts w:ascii="Palatino Linotype" w:hAnsi="Palatino Linotype" w:cstheme="minorHAnsi"/>
          <w:lang w:val="ru-RU"/>
        </w:rPr>
        <w:t>миллӣ</w:t>
      </w:r>
      <w:r w:rsidRPr="004A7A59">
        <w:rPr>
          <w:rFonts w:ascii="Palatino Linotype" w:hAnsi="Palatino Linotype" w:cstheme="minorHAnsi"/>
          <w:lang w:val="en-US"/>
        </w:rPr>
        <w:t xml:space="preserve"> </w:t>
      </w:r>
      <w:r w:rsidRPr="004A7A59">
        <w:rPr>
          <w:rFonts w:ascii="Palatino Linotype" w:hAnsi="Palatino Linotype" w:cstheme="minorHAnsi"/>
          <w:lang w:val="ru-RU"/>
        </w:rPr>
        <w:t>нишон</w:t>
      </w:r>
      <w:r w:rsidRPr="004A7A59">
        <w:rPr>
          <w:rFonts w:ascii="Palatino Linotype" w:hAnsi="Palatino Linotype" w:cstheme="minorHAnsi"/>
          <w:lang w:val="en-US"/>
        </w:rPr>
        <w:t xml:space="preserve"> </w:t>
      </w:r>
      <w:r w:rsidRPr="004A7A59">
        <w:rPr>
          <w:rFonts w:ascii="Palatino Linotype" w:hAnsi="Palatino Linotype" w:cstheme="minorHAnsi"/>
          <w:lang w:val="ru-RU"/>
        </w:rPr>
        <w:t>дод</w:t>
      </w:r>
      <w:r w:rsidRPr="004A7A59">
        <w:rPr>
          <w:rFonts w:ascii="Palatino Linotype" w:hAnsi="Palatino Linotype" w:cstheme="minorHAnsi"/>
          <w:lang w:val="en-US"/>
        </w:rPr>
        <w:t xml:space="preserve">, </w:t>
      </w:r>
      <w:r w:rsidRPr="004A7A59">
        <w:rPr>
          <w:rFonts w:ascii="Palatino Linotype" w:hAnsi="Palatino Linotype" w:cstheme="minorHAnsi"/>
          <w:lang w:val="ru-RU"/>
        </w:rPr>
        <w:t>ки</w:t>
      </w:r>
      <w:r w:rsidRPr="004A7A59">
        <w:rPr>
          <w:rFonts w:ascii="Palatino Linotype" w:hAnsi="Palatino Linotype" w:cstheme="minorHAnsi"/>
          <w:lang w:val="en-US"/>
        </w:rPr>
        <w:t xml:space="preserve"> </w:t>
      </w:r>
      <w:r w:rsidRPr="004A7A59">
        <w:rPr>
          <w:rFonts w:ascii="Palatino Linotype" w:hAnsi="Palatino Linotype" w:cstheme="minorHAnsi"/>
          <w:lang w:val="ru-RU"/>
        </w:rPr>
        <w:t>дар</w:t>
      </w:r>
      <w:r w:rsidRPr="004A7A59">
        <w:rPr>
          <w:rFonts w:ascii="Palatino Linotype" w:hAnsi="Palatino Linotype" w:cstheme="minorHAnsi"/>
          <w:lang w:val="en-US"/>
        </w:rPr>
        <w:t xml:space="preserve"> </w:t>
      </w:r>
      <w:r w:rsidRPr="004A7A59">
        <w:rPr>
          <w:rFonts w:ascii="Palatino Linotype" w:hAnsi="Palatino Linotype" w:cstheme="minorHAnsi"/>
          <w:lang w:val="ru-RU"/>
        </w:rPr>
        <w:t>бунёди</w:t>
      </w:r>
      <w:r w:rsidRPr="004A7A59">
        <w:rPr>
          <w:rFonts w:ascii="Palatino Linotype" w:hAnsi="Palatino Linotype" w:cstheme="minorHAnsi"/>
          <w:lang w:val="en-US"/>
        </w:rPr>
        <w:t xml:space="preserve"> </w:t>
      </w:r>
      <w:r w:rsidRPr="004A7A59">
        <w:rPr>
          <w:rFonts w:ascii="Palatino Linotype" w:hAnsi="Palatino Linotype" w:cstheme="minorHAnsi"/>
          <w:lang w:val="ru-RU"/>
        </w:rPr>
        <w:t>заминаи</w:t>
      </w:r>
      <w:r w:rsidRPr="004A7A59">
        <w:rPr>
          <w:rFonts w:ascii="Palatino Linotype" w:hAnsi="Palatino Linotype" w:cstheme="minorHAnsi"/>
          <w:lang w:val="en-US"/>
        </w:rPr>
        <w:t xml:space="preserve"> </w:t>
      </w:r>
      <w:r w:rsidRPr="004A7A59">
        <w:rPr>
          <w:rFonts w:ascii="Palatino Linotype" w:hAnsi="Palatino Linotype" w:cstheme="minorHAnsi"/>
          <w:lang w:val="ru-RU"/>
        </w:rPr>
        <w:t>ҳуқуқӣ</w:t>
      </w:r>
      <w:r w:rsidRPr="004A7A59">
        <w:rPr>
          <w:rFonts w:ascii="Palatino Linotype" w:hAnsi="Palatino Linotype" w:cstheme="minorHAnsi"/>
          <w:lang w:val="en-US"/>
        </w:rPr>
        <w:t xml:space="preserve"> </w:t>
      </w:r>
      <w:r w:rsidRPr="004A7A59">
        <w:rPr>
          <w:rFonts w:ascii="Palatino Linotype" w:hAnsi="Palatino Linotype" w:cstheme="minorHAnsi"/>
          <w:lang w:val="ru-RU"/>
        </w:rPr>
        <w:t>ва</w:t>
      </w:r>
      <w:r w:rsidRPr="004A7A59">
        <w:rPr>
          <w:rFonts w:ascii="Palatino Linotype" w:hAnsi="Palatino Linotype" w:cstheme="minorHAnsi"/>
          <w:lang w:val="en-US"/>
        </w:rPr>
        <w:t xml:space="preserve"> </w:t>
      </w:r>
      <w:r w:rsidRPr="004A7A59">
        <w:rPr>
          <w:rFonts w:ascii="Palatino Linotype" w:hAnsi="Palatino Linotype" w:cstheme="minorHAnsi"/>
          <w:lang w:val="ru-RU"/>
        </w:rPr>
        <w:t>институтсионалии</w:t>
      </w:r>
      <w:r w:rsidRPr="004A7A59">
        <w:rPr>
          <w:rFonts w:ascii="Palatino Linotype" w:hAnsi="Palatino Linotype" w:cstheme="minorHAnsi"/>
          <w:lang w:val="en-US"/>
        </w:rPr>
        <w:t xml:space="preserve"> </w:t>
      </w:r>
      <w:r w:rsidRPr="004A7A59">
        <w:rPr>
          <w:rFonts w:ascii="Palatino Linotype" w:hAnsi="Palatino Linotype" w:cstheme="minorHAnsi"/>
          <w:lang w:val="ru-RU"/>
        </w:rPr>
        <w:t>пешгирӣ</w:t>
      </w:r>
      <w:r w:rsidRPr="004A7A59">
        <w:rPr>
          <w:rFonts w:ascii="Palatino Linotype" w:hAnsi="Palatino Linotype" w:cstheme="minorHAnsi"/>
          <w:lang w:val="en-US"/>
        </w:rPr>
        <w:t xml:space="preserve"> </w:t>
      </w:r>
      <w:r w:rsidRPr="004A7A59">
        <w:rPr>
          <w:rFonts w:ascii="Palatino Linotype" w:hAnsi="Palatino Linotype" w:cstheme="minorHAnsi"/>
          <w:lang w:val="ru-RU"/>
        </w:rPr>
        <w:t>ва</w:t>
      </w:r>
      <w:r w:rsidRPr="004A7A59">
        <w:rPr>
          <w:rFonts w:ascii="Palatino Linotype" w:hAnsi="Palatino Linotype" w:cstheme="minorHAnsi"/>
          <w:lang w:val="en-US"/>
        </w:rPr>
        <w:t xml:space="preserve"> </w:t>
      </w:r>
      <w:r w:rsidRPr="004A7A59">
        <w:rPr>
          <w:rFonts w:ascii="Palatino Linotype" w:hAnsi="Palatino Linotype" w:cstheme="minorHAnsi"/>
          <w:lang w:val="ru-RU"/>
        </w:rPr>
        <w:t>таассур</w:t>
      </w:r>
      <w:r w:rsidRPr="004A7A59">
        <w:rPr>
          <w:rFonts w:ascii="Palatino Linotype" w:hAnsi="Palatino Linotype" w:cstheme="minorHAnsi"/>
          <w:lang w:val="en-US"/>
        </w:rPr>
        <w:t xml:space="preserve"> </w:t>
      </w:r>
      <w:r w:rsidRPr="004A7A59">
        <w:rPr>
          <w:rFonts w:ascii="Palatino Linotype" w:hAnsi="Palatino Linotype" w:cstheme="minorHAnsi"/>
          <w:lang w:val="ru-RU"/>
        </w:rPr>
        <w:t>ба</w:t>
      </w:r>
      <w:r w:rsidRPr="004A7A59">
        <w:rPr>
          <w:rFonts w:ascii="Palatino Linotype" w:hAnsi="Palatino Linotype" w:cstheme="minorHAnsi"/>
          <w:lang w:val="en-US"/>
        </w:rPr>
        <w:t xml:space="preserve"> </w:t>
      </w:r>
      <w:r w:rsidRPr="004A7A59">
        <w:rPr>
          <w:rFonts w:ascii="Palatino Linotype" w:hAnsi="Palatino Linotype" w:cstheme="minorHAnsi"/>
          <w:lang w:val="ru-RU"/>
        </w:rPr>
        <w:t>зӯроварӣ</w:t>
      </w:r>
      <w:r w:rsidRPr="004A7A59">
        <w:rPr>
          <w:rFonts w:ascii="Palatino Linotype" w:hAnsi="Palatino Linotype" w:cstheme="minorHAnsi"/>
          <w:lang w:val="en-US"/>
        </w:rPr>
        <w:t xml:space="preserve"> </w:t>
      </w:r>
      <w:r w:rsidRPr="004A7A59">
        <w:rPr>
          <w:rFonts w:ascii="Palatino Linotype" w:hAnsi="Palatino Linotype" w:cstheme="minorHAnsi"/>
          <w:lang w:val="ru-RU"/>
        </w:rPr>
        <w:t>дар</w:t>
      </w:r>
      <w:r w:rsidRPr="004A7A59">
        <w:rPr>
          <w:rFonts w:ascii="Palatino Linotype" w:hAnsi="Palatino Linotype" w:cstheme="minorHAnsi"/>
          <w:lang w:val="en-US"/>
        </w:rPr>
        <w:t xml:space="preserve"> </w:t>
      </w:r>
      <w:r w:rsidRPr="004A7A59">
        <w:rPr>
          <w:rFonts w:ascii="Palatino Linotype" w:hAnsi="Palatino Linotype" w:cstheme="minorHAnsi"/>
          <w:lang w:val="ru-RU"/>
        </w:rPr>
        <w:t>оила</w:t>
      </w:r>
      <w:r w:rsidRPr="004A7A59">
        <w:rPr>
          <w:rFonts w:ascii="Palatino Linotype" w:hAnsi="Palatino Linotype" w:cstheme="minorHAnsi"/>
          <w:lang w:val="en-US"/>
        </w:rPr>
        <w:t xml:space="preserve">, </w:t>
      </w:r>
      <w:r w:rsidRPr="004A7A59">
        <w:rPr>
          <w:rFonts w:ascii="Palatino Linotype" w:hAnsi="Palatino Linotype" w:cstheme="minorHAnsi"/>
          <w:lang w:val="ru-RU"/>
        </w:rPr>
        <w:t>ки</w:t>
      </w:r>
      <w:r w:rsidRPr="004A7A59">
        <w:rPr>
          <w:rFonts w:ascii="Palatino Linotype" w:hAnsi="Palatino Linotype" w:cstheme="minorHAnsi"/>
          <w:lang w:val="en-US"/>
        </w:rPr>
        <w:t xml:space="preserve"> </w:t>
      </w:r>
      <w:r w:rsidRPr="004A7A59">
        <w:rPr>
          <w:rFonts w:ascii="Palatino Linotype" w:hAnsi="Palatino Linotype" w:cstheme="minorHAnsi"/>
          <w:lang w:val="ru-RU"/>
        </w:rPr>
        <w:t>он</w:t>
      </w:r>
      <w:r w:rsidRPr="004A7A59">
        <w:rPr>
          <w:rFonts w:ascii="Palatino Linotype" w:hAnsi="Palatino Linotype" w:cstheme="minorHAnsi"/>
          <w:lang w:val="en-US"/>
        </w:rPr>
        <w:t xml:space="preserve"> </w:t>
      </w:r>
      <w:r w:rsidRPr="004A7A59">
        <w:rPr>
          <w:rFonts w:ascii="Palatino Linotype" w:hAnsi="Palatino Linotype" w:cstheme="minorHAnsi"/>
          <w:lang w:val="ru-RU"/>
        </w:rPr>
        <w:t>шакли</w:t>
      </w:r>
      <w:r w:rsidRPr="004A7A59">
        <w:rPr>
          <w:rFonts w:ascii="Palatino Linotype" w:hAnsi="Palatino Linotype" w:cstheme="minorHAnsi"/>
          <w:lang w:val="en-US"/>
        </w:rPr>
        <w:t xml:space="preserve"> </w:t>
      </w:r>
      <w:r w:rsidRPr="004A7A59">
        <w:rPr>
          <w:rFonts w:ascii="Palatino Linotype" w:hAnsi="Palatino Linotype" w:cstheme="minorHAnsi"/>
          <w:lang w:val="ru-RU"/>
        </w:rPr>
        <w:t>маъмултарини</w:t>
      </w:r>
      <w:r w:rsidRPr="004A7A59">
        <w:rPr>
          <w:rFonts w:ascii="Palatino Linotype" w:hAnsi="Palatino Linotype" w:cstheme="minorHAnsi"/>
          <w:lang w:val="en-US"/>
        </w:rPr>
        <w:t xml:space="preserve"> </w:t>
      </w:r>
      <w:r w:rsidRPr="004A7A59">
        <w:rPr>
          <w:rFonts w:ascii="Palatino Linotype" w:hAnsi="Palatino Linotype" w:cstheme="minorHAnsi"/>
          <w:lang w:val="ru-RU"/>
        </w:rPr>
        <w:t>зӯроварии</w:t>
      </w:r>
      <w:r w:rsidRPr="004A7A59">
        <w:rPr>
          <w:rFonts w:ascii="Palatino Linotype" w:hAnsi="Palatino Linotype" w:cstheme="minorHAnsi"/>
          <w:lang w:val="en-US"/>
        </w:rPr>
        <w:t xml:space="preserve"> </w:t>
      </w:r>
      <w:r w:rsidRPr="004A7A59">
        <w:rPr>
          <w:rFonts w:ascii="Palatino Linotype" w:hAnsi="Palatino Linotype" w:cstheme="minorHAnsi"/>
          <w:lang w:val="ru-RU"/>
        </w:rPr>
        <w:t>шахвонӣ</w:t>
      </w:r>
      <w:r w:rsidRPr="004A7A59">
        <w:rPr>
          <w:rFonts w:ascii="Palatino Linotype" w:hAnsi="Palatino Linotype" w:cstheme="minorHAnsi"/>
          <w:lang w:val="en-US"/>
        </w:rPr>
        <w:t xml:space="preserve"> </w:t>
      </w:r>
      <w:r w:rsidRPr="004A7A59">
        <w:rPr>
          <w:rFonts w:ascii="Palatino Linotype" w:hAnsi="Palatino Linotype" w:cstheme="minorHAnsi"/>
          <w:lang w:val="ru-RU"/>
        </w:rPr>
        <w:t>ва</w:t>
      </w:r>
      <w:r w:rsidRPr="004A7A59">
        <w:rPr>
          <w:rFonts w:ascii="Palatino Linotype" w:hAnsi="Palatino Linotype" w:cstheme="minorHAnsi"/>
          <w:lang w:val="en-US"/>
        </w:rPr>
        <w:t xml:space="preserve"> </w:t>
      </w:r>
      <w:r w:rsidRPr="004A7A59">
        <w:rPr>
          <w:rFonts w:ascii="Palatino Linotype" w:hAnsi="Palatino Linotype" w:cstheme="minorHAnsi"/>
          <w:lang w:val="ru-RU"/>
        </w:rPr>
        <w:t>гендерӣ</w:t>
      </w:r>
      <w:r w:rsidRPr="004A7A59">
        <w:rPr>
          <w:rFonts w:ascii="Palatino Linotype" w:hAnsi="Palatino Linotype" w:cstheme="minorHAnsi"/>
          <w:lang w:val="en-US"/>
        </w:rPr>
        <w:t xml:space="preserve"> (</w:t>
      </w:r>
      <w:r w:rsidRPr="004A7A59">
        <w:rPr>
          <w:rFonts w:ascii="Palatino Linotype" w:hAnsi="Palatino Linotype" w:cstheme="minorHAnsi"/>
          <w:lang w:val="ru-RU"/>
        </w:rPr>
        <w:t>ЗШГ</w:t>
      </w:r>
      <w:r w:rsidRPr="004A7A59">
        <w:rPr>
          <w:rFonts w:ascii="Palatino Linotype" w:hAnsi="Palatino Linotype" w:cstheme="minorHAnsi"/>
          <w:lang w:val="en-US"/>
        </w:rPr>
        <w:t xml:space="preserve">) </w:t>
      </w:r>
      <w:r w:rsidRPr="004A7A59">
        <w:rPr>
          <w:rFonts w:ascii="Palatino Linotype" w:hAnsi="Palatino Linotype" w:cstheme="minorHAnsi"/>
          <w:lang w:val="ru-RU"/>
        </w:rPr>
        <w:t>дар</w:t>
      </w:r>
      <w:r w:rsidRPr="004A7A59">
        <w:rPr>
          <w:rFonts w:ascii="Palatino Linotype" w:hAnsi="Palatino Linotype" w:cstheme="minorHAnsi"/>
          <w:lang w:val="en-US"/>
        </w:rPr>
        <w:t xml:space="preserve"> </w:t>
      </w:r>
      <w:r w:rsidRPr="004A7A59">
        <w:rPr>
          <w:rFonts w:ascii="Palatino Linotype" w:hAnsi="Palatino Linotype" w:cstheme="minorHAnsi"/>
          <w:lang w:val="ru-RU"/>
        </w:rPr>
        <w:t>кишвар</w:t>
      </w:r>
      <w:r w:rsidRPr="004A7A59">
        <w:rPr>
          <w:rFonts w:ascii="Palatino Linotype" w:hAnsi="Palatino Linotype" w:cstheme="minorHAnsi"/>
          <w:lang w:val="en-US"/>
        </w:rPr>
        <w:t xml:space="preserve"> </w:t>
      </w:r>
      <w:r w:rsidRPr="004A7A59">
        <w:rPr>
          <w:rFonts w:ascii="Palatino Linotype" w:hAnsi="Palatino Linotype" w:cstheme="minorHAnsi"/>
          <w:lang w:val="ru-RU"/>
        </w:rPr>
        <w:t>мебошад</w:t>
      </w:r>
      <w:r w:rsidRPr="004A7A59">
        <w:rPr>
          <w:rFonts w:ascii="Palatino Linotype" w:hAnsi="Palatino Linotype" w:cstheme="minorHAnsi"/>
          <w:lang w:val="en-US"/>
        </w:rPr>
        <w:t xml:space="preserve">. </w:t>
      </w:r>
      <w:r w:rsidRPr="004A7A59">
        <w:rPr>
          <w:rFonts w:ascii="Palatino Linotype" w:hAnsi="Palatino Linotype" w:cstheme="minorHAnsi"/>
          <w:lang w:val="ru-RU"/>
        </w:rPr>
        <w:t>Гарчанд</w:t>
      </w:r>
      <w:r w:rsidRPr="004A7A59">
        <w:rPr>
          <w:rFonts w:ascii="Palatino Linotype" w:hAnsi="Palatino Linotype" w:cstheme="minorHAnsi"/>
          <w:lang w:val="en-US"/>
        </w:rPr>
        <w:t xml:space="preserve">, </w:t>
      </w:r>
      <w:r w:rsidRPr="004A7A59">
        <w:rPr>
          <w:rFonts w:ascii="Palatino Linotype" w:hAnsi="Palatino Linotype" w:cstheme="minorHAnsi"/>
          <w:lang w:val="ru-RU"/>
        </w:rPr>
        <w:t>барои</w:t>
      </w:r>
      <w:r w:rsidRPr="004A7A59">
        <w:rPr>
          <w:rFonts w:ascii="Palatino Linotype" w:hAnsi="Palatino Linotype" w:cstheme="minorHAnsi"/>
          <w:lang w:val="en-US"/>
        </w:rPr>
        <w:t xml:space="preserve"> </w:t>
      </w:r>
      <w:r w:rsidRPr="004A7A59">
        <w:rPr>
          <w:rFonts w:ascii="Palatino Linotype" w:hAnsi="Palatino Linotype" w:cstheme="minorHAnsi"/>
          <w:lang w:val="ru-RU"/>
        </w:rPr>
        <w:t>хотири</w:t>
      </w:r>
      <w:r w:rsidRPr="004A7A59">
        <w:rPr>
          <w:rFonts w:ascii="Palatino Linotype" w:hAnsi="Palatino Linotype" w:cstheme="minorHAnsi"/>
          <w:lang w:val="en-US"/>
        </w:rPr>
        <w:t xml:space="preserve"> </w:t>
      </w:r>
      <w:r w:rsidRPr="004A7A59">
        <w:rPr>
          <w:rFonts w:ascii="Palatino Linotype" w:hAnsi="Palatino Linotype" w:cstheme="minorHAnsi"/>
          <w:lang w:val="ru-RU"/>
        </w:rPr>
        <w:t>пурра</w:t>
      </w:r>
      <w:r w:rsidRPr="004A7A59">
        <w:rPr>
          <w:rFonts w:ascii="Palatino Linotype" w:hAnsi="Palatino Linotype" w:cstheme="minorHAnsi"/>
          <w:lang w:val="en-US"/>
        </w:rPr>
        <w:t xml:space="preserve"> </w:t>
      </w:r>
      <w:r w:rsidRPr="004A7A59">
        <w:rPr>
          <w:rFonts w:ascii="Palatino Linotype" w:hAnsi="Palatino Linotype" w:cstheme="minorHAnsi"/>
          <w:lang w:val="ru-RU"/>
        </w:rPr>
        <w:t>риоя</w:t>
      </w:r>
      <w:r w:rsidRPr="004A7A59">
        <w:rPr>
          <w:rFonts w:ascii="Palatino Linotype" w:hAnsi="Palatino Linotype" w:cstheme="minorHAnsi"/>
          <w:lang w:val="en-US"/>
        </w:rPr>
        <w:t xml:space="preserve"> </w:t>
      </w:r>
      <w:r w:rsidRPr="004A7A59">
        <w:rPr>
          <w:rFonts w:ascii="Palatino Linotype" w:hAnsi="Palatino Linotype" w:cstheme="minorHAnsi"/>
          <w:lang w:val="ru-RU"/>
        </w:rPr>
        <w:t>кардани</w:t>
      </w:r>
      <w:r w:rsidRPr="004A7A59">
        <w:rPr>
          <w:rFonts w:ascii="Palatino Linotype" w:hAnsi="Palatino Linotype" w:cstheme="minorHAnsi"/>
          <w:lang w:val="en-US"/>
        </w:rPr>
        <w:t xml:space="preserve"> </w:t>
      </w:r>
      <w:r w:rsidRPr="004A7A59">
        <w:rPr>
          <w:rFonts w:ascii="Palatino Linotype" w:hAnsi="Palatino Linotype" w:cstheme="minorHAnsi"/>
          <w:lang w:val="ru-RU"/>
        </w:rPr>
        <w:t>стандартҳои</w:t>
      </w:r>
      <w:r w:rsidRPr="004A7A59">
        <w:rPr>
          <w:rFonts w:ascii="Palatino Linotype" w:hAnsi="Palatino Linotype" w:cstheme="minorHAnsi"/>
          <w:lang w:val="en-US"/>
        </w:rPr>
        <w:t xml:space="preserve"> </w:t>
      </w:r>
      <w:r w:rsidRPr="004A7A59">
        <w:rPr>
          <w:rFonts w:ascii="Palatino Linotype" w:hAnsi="Palatino Linotype" w:cstheme="minorHAnsi"/>
          <w:lang w:val="ru-RU"/>
        </w:rPr>
        <w:t>байналмиллалӣ</w:t>
      </w:r>
      <w:r w:rsidRPr="004A7A59">
        <w:rPr>
          <w:rFonts w:ascii="Palatino Linotype" w:hAnsi="Palatino Linotype" w:cstheme="minorHAnsi"/>
          <w:lang w:val="en-US"/>
        </w:rPr>
        <w:t xml:space="preserve"> </w:t>
      </w:r>
      <w:r w:rsidRPr="004A7A59">
        <w:rPr>
          <w:rFonts w:ascii="Palatino Linotype" w:hAnsi="Palatino Linotype" w:cstheme="minorHAnsi"/>
          <w:lang w:val="ru-RU"/>
        </w:rPr>
        <w:t>оид</w:t>
      </w:r>
      <w:r w:rsidRPr="004A7A59">
        <w:rPr>
          <w:rFonts w:ascii="Palatino Linotype" w:hAnsi="Palatino Linotype" w:cstheme="minorHAnsi"/>
          <w:lang w:val="en-US"/>
        </w:rPr>
        <w:t xml:space="preserve"> </w:t>
      </w:r>
      <w:r w:rsidRPr="004A7A59">
        <w:rPr>
          <w:rFonts w:ascii="Palatino Linotype" w:hAnsi="Palatino Linotype" w:cstheme="minorHAnsi"/>
          <w:lang w:val="ru-RU"/>
        </w:rPr>
        <w:t>ба</w:t>
      </w:r>
      <w:r w:rsidRPr="004A7A59">
        <w:rPr>
          <w:rFonts w:ascii="Palatino Linotype" w:hAnsi="Palatino Linotype" w:cstheme="minorHAnsi"/>
          <w:lang w:val="en-US"/>
        </w:rPr>
        <w:t xml:space="preserve"> </w:t>
      </w:r>
      <w:r w:rsidRPr="004A7A59">
        <w:rPr>
          <w:rFonts w:ascii="Palatino Linotype" w:hAnsi="Palatino Linotype" w:cstheme="minorHAnsi"/>
          <w:lang w:val="ru-RU"/>
        </w:rPr>
        <w:t>решакан</w:t>
      </w:r>
      <w:r w:rsidRPr="004A7A59">
        <w:rPr>
          <w:rFonts w:ascii="Palatino Linotype" w:hAnsi="Palatino Linotype" w:cstheme="minorHAnsi"/>
          <w:lang w:val="en-US"/>
        </w:rPr>
        <w:t xml:space="preserve"> </w:t>
      </w:r>
      <w:r w:rsidRPr="004A7A59">
        <w:rPr>
          <w:rFonts w:ascii="Palatino Linotype" w:hAnsi="Palatino Linotype" w:cstheme="minorHAnsi"/>
          <w:lang w:val="ru-RU"/>
        </w:rPr>
        <w:t>кардани</w:t>
      </w:r>
      <w:r w:rsidRPr="004A7A59">
        <w:rPr>
          <w:rFonts w:ascii="Palatino Linotype" w:hAnsi="Palatino Linotype" w:cstheme="minorHAnsi"/>
          <w:lang w:val="en-US"/>
        </w:rPr>
        <w:t xml:space="preserve"> </w:t>
      </w:r>
      <w:r w:rsidRPr="004A7A59">
        <w:rPr>
          <w:rFonts w:ascii="Palatino Linotype" w:hAnsi="Palatino Linotype" w:cstheme="minorHAnsi"/>
          <w:lang w:val="ru-RU"/>
        </w:rPr>
        <w:t>ЗШГ</w:t>
      </w:r>
      <w:r w:rsidRPr="004A7A59">
        <w:rPr>
          <w:rFonts w:ascii="Palatino Linotype" w:hAnsi="Palatino Linotype" w:cstheme="minorHAnsi"/>
          <w:lang w:val="en-US"/>
        </w:rPr>
        <w:t xml:space="preserve">, </w:t>
      </w:r>
      <w:r w:rsidRPr="004A7A59">
        <w:rPr>
          <w:rFonts w:ascii="Palatino Linotype" w:hAnsi="Palatino Linotype" w:cstheme="minorHAnsi"/>
          <w:lang w:val="ru-RU"/>
        </w:rPr>
        <w:t>Тоҷикистон</w:t>
      </w:r>
      <w:r w:rsidRPr="004A7A59">
        <w:rPr>
          <w:rFonts w:ascii="Palatino Linotype" w:hAnsi="Palatino Linotype" w:cstheme="minorHAnsi"/>
          <w:lang w:val="en-US"/>
        </w:rPr>
        <w:t xml:space="preserve"> </w:t>
      </w:r>
      <w:r w:rsidRPr="004A7A59">
        <w:rPr>
          <w:rFonts w:ascii="Palatino Linotype" w:hAnsi="Palatino Linotype" w:cstheme="minorHAnsi"/>
          <w:lang w:val="ru-RU"/>
        </w:rPr>
        <w:t>бояд</w:t>
      </w:r>
      <w:r w:rsidRPr="004A7A59">
        <w:rPr>
          <w:rFonts w:ascii="Palatino Linotype" w:hAnsi="Palatino Linotype" w:cstheme="minorHAnsi"/>
          <w:lang w:val="en-US"/>
        </w:rPr>
        <w:t xml:space="preserve"> </w:t>
      </w:r>
      <w:r w:rsidRPr="004A7A59">
        <w:rPr>
          <w:rFonts w:ascii="Palatino Linotype" w:hAnsi="Palatino Linotype" w:cstheme="minorHAnsi"/>
          <w:lang w:val="ru-RU"/>
        </w:rPr>
        <w:t>ҳимояро</w:t>
      </w:r>
      <w:r w:rsidRPr="004A7A59">
        <w:rPr>
          <w:rFonts w:ascii="Palatino Linotype" w:hAnsi="Palatino Linotype" w:cstheme="minorHAnsi"/>
          <w:lang w:val="en-US"/>
        </w:rPr>
        <w:t xml:space="preserve"> </w:t>
      </w:r>
      <w:r w:rsidRPr="004A7A59">
        <w:rPr>
          <w:rFonts w:ascii="Palatino Linotype" w:hAnsi="Palatino Linotype" w:cstheme="minorHAnsi"/>
          <w:lang w:val="ru-RU"/>
        </w:rPr>
        <w:t>аз</w:t>
      </w:r>
      <w:r w:rsidRPr="004A7A59">
        <w:rPr>
          <w:rFonts w:ascii="Palatino Linotype" w:hAnsi="Palatino Linotype" w:cstheme="minorHAnsi"/>
          <w:lang w:val="en-US"/>
        </w:rPr>
        <w:t xml:space="preserve"> </w:t>
      </w:r>
      <w:r w:rsidRPr="004A7A59">
        <w:rPr>
          <w:rFonts w:ascii="Palatino Linotype" w:hAnsi="Palatino Linotype" w:cstheme="minorHAnsi"/>
          <w:lang w:val="ru-RU"/>
        </w:rPr>
        <w:t>ҳама</w:t>
      </w:r>
      <w:r w:rsidRPr="004A7A59">
        <w:rPr>
          <w:rFonts w:ascii="Palatino Linotype" w:hAnsi="Palatino Linotype" w:cstheme="minorHAnsi"/>
          <w:lang w:val="en-US"/>
        </w:rPr>
        <w:t xml:space="preserve"> </w:t>
      </w:r>
      <w:r w:rsidRPr="004A7A59">
        <w:rPr>
          <w:rFonts w:ascii="Palatino Linotype" w:hAnsi="Palatino Linotype" w:cstheme="minorHAnsi"/>
          <w:lang w:val="ru-RU"/>
        </w:rPr>
        <w:t>гуна</w:t>
      </w:r>
      <w:r w:rsidRPr="004A7A59">
        <w:rPr>
          <w:rFonts w:ascii="Palatino Linotype" w:hAnsi="Palatino Linotype" w:cstheme="minorHAnsi"/>
          <w:lang w:val="en-US"/>
        </w:rPr>
        <w:t xml:space="preserve"> </w:t>
      </w:r>
      <w:r w:rsidRPr="004A7A59">
        <w:rPr>
          <w:rFonts w:ascii="Palatino Linotype" w:hAnsi="Palatino Linotype" w:cstheme="minorHAnsi"/>
          <w:lang w:val="ru-RU"/>
        </w:rPr>
        <w:t>шаклҳои</w:t>
      </w:r>
      <w:r w:rsidRPr="004A7A59">
        <w:rPr>
          <w:rFonts w:ascii="Palatino Linotype" w:hAnsi="Palatino Linotype" w:cstheme="minorHAnsi"/>
          <w:lang w:val="en-US"/>
        </w:rPr>
        <w:t xml:space="preserve"> </w:t>
      </w:r>
      <w:r w:rsidRPr="004A7A59">
        <w:rPr>
          <w:rFonts w:ascii="Palatino Linotype" w:hAnsi="Palatino Linotype" w:cstheme="minorHAnsi"/>
          <w:lang w:val="ru-RU"/>
        </w:rPr>
        <w:t>ЗШГ</w:t>
      </w:r>
      <w:r w:rsidRPr="004A7A59">
        <w:rPr>
          <w:rFonts w:ascii="Palatino Linotype" w:hAnsi="Palatino Linotype" w:cstheme="minorHAnsi"/>
          <w:lang w:val="en-US"/>
        </w:rPr>
        <w:t xml:space="preserve"> </w:t>
      </w:r>
      <w:r w:rsidRPr="004A7A59">
        <w:rPr>
          <w:rFonts w:ascii="Palatino Linotype" w:hAnsi="Palatino Linotype" w:cstheme="minorHAnsi"/>
          <w:lang w:val="ru-RU"/>
        </w:rPr>
        <w:t>таъмин</w:t>
      </w:r>
      <w:r w:rsidRPr="004A7A59">
        <w:rPr>
          <w:rFonts w:ascii="Palatino Linotype" w:hAnsi="Palatino Linotype" w:cstheme="minorHAnsi"/>
          <w:lang w:val="en-US"/>
        </w:rPr>
        <w:t xml:space="preserve"> </w:t>
      </w:r>
      <w:r w:rsidRPr="004A7A59">
        <w:rPr>
          <w:rFonts w:ascii="Palatino Linotype" w:hAnsi="Palatino Linotype" w:cstheme="minorHAnsi"/>
          <w:lang w:val="ru-RU"/>
        </w:rPr>
        <w:t>намояд</w:t>
      </w:r>
      <w:r w:rsidRPr="004A7A59">
        <w:rPr>
          <w:rFonts w:ascii="Palatino Linotype" w:hAnsi="Palatino Linotype" w:cstheme="minorHAnsi"/>
          <w:lang w:val="en-US"/>
        </w:rPr>
        <w:t xml:space="preserve"> </w:t>
      </w:r>
      <w:r w:rsidRPr="004A7A59">
        <w:rPr>
          <w:rFonts w:ascii="Palatino Linotype" w:hAnsi="Palatino Linotype" w:cstheme="minorHAnsi"/>
          <w:lang w:val="ru-RU"/>
        </w:rPr>
        <w:t>ва</w:t>
      </w:r>
      <w:r w:rsidRPr="004A7A59">
        <w:rPr>
          <w:rFonts w:ascii="Palatino Linotype" w:hAnsi="Palatino Linotype" w:cstheme="minorHAnsi"/>
          <w:lang w:val="en-US"/>
        </w:rPr>
        <w:t xml:space="preserve"> </w:t>
      </w:r>
      <w:r w:rsidRPr="004A7A59">
        <w:rPr>
          <w:rFonts w:ascii="Palatino Linotype" w:hAnsi="Palatino Linotype" w:cstheme="minorHAnsi"/>
          <w:lang w:val="ru-RU"/>
        </w:rPr>
        <w:t>ЗШГ</w:t>
      </w:r>
      <w:r w:rsidRPr="004A7A59">
        <w:rPr>
          <w:rFonts w:ascii="Palatino Linotype" w:hAnsi="Palatino Linotype" w:cstheme="minorHAnsi"/>
          <w:lang w:val="en-US"/>
        </w:rPr>
        <w:t>-</w:t>
      </w:r>
      <w:r w:rsidRPr="004A7A59">
        <w:rPr>
          <w:rFonts w:ascii="Palatino Linotype" w:hAnsi="Palatino Linotype" w:cstheme="minorHAnsi"/>
          <w:lang w:val="ru-RU"/>
        </w:rPr>
        <w:t>ро</w:t>
      </w:r>
      <w:r w:rsidRPr="004A7A59">
        <w:rPr>
          <w:rFonts w:ascii="Palatino Linotype" w:hAnsi="Palatino Linotype" w:cstheme="minorHAnsi"/>
          <w:lang w:val="en-US"/>
        </w:rPr>
        <w:t xml:space="preserve"> </w:t>
      </w:r>
      <w:r w:rsidRPr="004A7A59">
        <w:rPr>
          <w:rFonts w:ascii="Palatino Linotype" w:hAnsi="Palatino Linotype" w:cstheme="minorHAnsi"/>
          <w:lang w:val="ru-RU"/>
        </w:rPr>
        <w:t>ҳамчун</w:t>
      </w:r>
      <w:r w:rsidRPr="004A7A59">
        <w:rPr>
          <w:rFonts w:ascii="Palatino Linotype" w:hAnsi="Palatino Linotype" w:cstheme="minorHAnsi"/>
          <w:lang w:val="en-US"/>
        </w:rPr>
        <w:t xml:space="preserve"> </w:t>
      </w:r>
      <w:r w:rsidRPr="004A7A59">
        <w:rPr>
          <w:rFonts w:ascii="Palatino Linotype" w:hAnsi="Palatino Linotype" w:cstheme="minorHAnsi"/>
          <w:lang w:val="ru-RU"/>
        </w:rPr>
        <w:t>як</w:t>
      </w:r>
      <w:r w:rsidRPr="004A7A59">
        <w:rPr>
          <w:rFonts w:ascii="Palatino Linotype" w:hAnsi="Palatino Linotype" w:cstheme="minorHAnsi"/>
          <w:lang w:val="en-US"/>
        </w:rPr>
        <w:t xml:space="preserve"> </w:t>
      </w:r>
      <w:r w:rsidRPr="004A7A59">
        <w:rPr>
          <w:rFonts w:ascii="Palatino Linotype" w:hAnsi="Palatino Linotype" w:cstheme="minorHAnsi"/>
          <w:lang w:val="ru-RU"/>
        </w:rPr>
        <w:t>шакли</w:t>
      </w:r>
      <w:r w:rsidRPr="004A7A59">
        <w:rPr>
          <w:rFonts w:ascii="Palatino Linotype" w:hAnsi="Palatino Linotype" w:cstheme="minorHAnsi"/>
          <w:lang w:val="en-US"/>
        </w:rPr>
        <w:t xml:space="preserve"> </w:t>
      </w:r>
      <w:r w:rsidRPr="004A7A59">
        <w:rPr>
          <w:rFonts w:ascii="Palatino Linotype" w:hAnsi="Palatino Linotype" w:cstheme="minorHAnsi"/>
          <w:lang w:val="ru-RU"/>
        </w:rPr>
        <w:t>табъиз</w:t>
      </w:r>
      <w:r w:rsidRPr="004A7A59">
        <w:rPr>
          <w:rFonts w:ascii="Palatino Linotype" w:hAnsi="Palatino Linotype" w:cstheme="minorHAnsi"/>
          <w:lang w:val="en-US"/>
        </w:rPr>
        <w:t xml:space="preserve"> </w:t>
      </w:r>
      <w:r w:rsidRPr="004A7A59">
        <w:rPr>
          <w:rFonts w:ascii="Palatino Linotype" w:hAnsi="Palatino Linotype" w:cstheme="minorHAnsi"/>
          <w:lang w:val="ru-RU"/>
        </w:rPr>
        <w:t>нисбати</w:t>
      </w:r>
      <w:r w:rsidRPr="004A7A59">
        <w:rPr>
          <w:rFonts w:ascii="Palatino Linotype" w:hAnsi="Palatino Linotype" w:cstheme="minorHAnsi"/>
          <w:lang w:val="en-US"/>
        </w:rPr>
        <w:t xml:space="preserve"> </w:t>
      </w:r>
      <w:r w:rsidRPr="004A7A59">
        <w:rPr>
          <w:rFonts w:ascii="Palatino Linotype" w:hAnsi="Palatino Linotype" w:cstheme="minorHAnsi"/>
          <w:lang w:val="ru-RU"/>
        </w:rPr>
        <w:t>занон</w:t>
      </w:r>
      <w:r w:rsidRPr="004A7A59">
        <w:rPr>
          <w:rFonts w:ascii="Palatino Linotype" w:hAnsi="Palatino Linotype" w:cstheme="minorHAnsi"/>
          <w:lang w:val="en-US"/>
        </w:rPr>
        <w:t xml:space="preserve"> </w:t>
      </w:r>
      <w:r w:rsidRPr="004A7A59">
        <w:rPr>
          <w:rFonts w:ascii="Palatino Linotype" w:hAnsi="Palatino Linotype" w:cstheme="minorHAnsi"/>
          <w:lang w:val="ru-RU"/>
        </w:rPr>
        <w:t>ва</w:t>
      </w:r>
      <w:r w:rsidRPr="004A7A59">
        <w:rPr>
          <w:rFonts w:ascii="Palatino Linotype" w:hAnsi="Palatino Linotype" w:cstheme="minorHAnsi"/>
          <w:lang w:val="en-US"/>
        </w:rPr>
        <w:t xml:space="preserve"> </w:t>
      </w:r>
      <w:r w:rsidRPr="004A7A59">
        <w:rPr>
          <w:rFonts w:ascii="Palatino Linotype" w:hAnsi="Palatino Linotype" w:cstheme="minorHAnsi"/>
          <w:lang w:val="ru-RU"/>
        </w:rPr>
        <w:t>нақзи</w:t>
      </w:r>
      <w:r w:rsidRPr="004A7A59">
        <w:rPr>
          <w:rFonts w:ascii="Palatino Linotype" w:hAnsi="Palatino Linotype" w:cstheme="minorHAnsi"/>
          <w:lang w:val="en-US"/>
        </w:rPr>
        <w:t xml:space="preserve"> </w:t>
      </w:r>
      <w:r w:rsidRPr="004A7A59">
        <w:rPr>
          <w:rFonts w:ascii="Palatino Linotype" w:hAnsi="Palatino Linotype" w:cstheme="minorHAnsi"/>
          <w:lang w:val="ru-RU"/>
        </w:rPr>
        <w:t>ҳуқуқи</w:t>
      </w:r>
      <w:r w:rsidRPr="004A7A59">
        <w:rPr>
          <w:rFonts w:ascii="Palatino Linotype" w:hAnsi="Palatino Linotype" w:cstheme="minorHAnsi"/>
          <w:lang w:val="en-US"/>
        </w:rPr>
        <w:t xml:space="preserve"> </w:t>
      </w:r>
      <w:r w:rsidRPr="004A7A59">
        <w:rPr>
          <w:rFonts w:ascii="Palatino Linotype" w:hAnsi="Palatino Linotype" w:cstheme="minorHAnsi"/>
          <w:lang w:val="ru-RU"/>
        </w:rPr>
        <w:t>инсон</w:t>
      </w:r>
      <w:r w:rsidRPr="004A7A59">
        <w:rPr>
          <w:rFonts w:ascii="Palatino Linotype" w:hAnsi="Palatino Linotype" w:cstheme="minorHAnsi"/>
          <w:lang w:val="en-US"/>
        </w:rPr>
        <w:t xml:space="preserve"> </w:t>
      </w:r>
      <w:r w:rsidRPr="004A7A59">
        <w:rPr>
          <w:rFonts w:ascii="Palatino Linotype" w:hAnsi="Palatino Linotype" w:cstheme="minorHAnsi"/>
          <w:lang w:val="ru-RU"/>
        </w:rPr>
        <w:t>ба</w:t>
      </w:r>
      <w:r w:rsidRPr="004A7A59">
        <w:rPr>
          <w:rFonts w:ascii="Palatino Linotype" w:hAnsi="Palatino Linotype" w:cstheme="minorHAnsi"/>
          <w:lang w:val="en-US"/>
        </w:rPr>
        <w:t xml:space="preserve"> </w:t>
      </w:r>
      <w:r w:rsidRPr="004A7A59">
        <w:rPr>
          <w:rFonts w:ascii="Palatino Linotype" w:hAnsi="Palatino Linotype" w:cstheme="minorHAnsi"/>
          <w:lang w:val="ru-RU"/>
        </w:rPr>
        <w:t>таври</w:t>
      </w:r>
      <w:r w:rsidRPr="004A7A59">
        <w:rPr>
          <w:rFonts w:ascii="Palatino Linotype" w:hAnsi="Palatino Linotype" w:cstheme="minorHAnsi"/>
          <w:lang w:val="en-US"/>
        </w:rPr>
        <w:t xml:space="preserve"> </w:t>
      </w:r>
      <w:r w:rsidRPr="004A7A59">
        <w:rPr>
          <w:rFonts w:ascii="Palatino Linotype" w:hAnsi="Palatino Linotype" w:cstheme="minorHAnsi"/>
          <w:lang w:val="ru-RU"/>
        </w:rPr>
        <w:t>возеҳ</w:t>
      </w:r>
      <w:r w:rsidRPr="004A7A59">
        <w:rPr>
          <w:rFonts w:ascii="Palatino Linotype" w:hAnsi="Palatino Linotype" w:cstheme="minorHAnsi"/>
          <w:lang w:val="en-US"/>
        </w:rPr>
        <w:t xml:space="preserve"> </w:t>
      </w:r>
      <w:r w:rsidRPr="004A7A59">
        <w:rPr>
          <w:rFonts w:ascii="Palatino Linotype" w:hAnsi="Palatino Linotype" w:cstheme="minorHAnsi"/>
          <w:lang w:val="ru-RU"/>
        </w:rPr>
        <w:t>баён</w:t>
      </w:r>
      <w:r w:rsidRPr="004A7A59">
        <w:rPr>
          <w:rFonts w:ascii="Palatino Linotype" w:hAnsi="Palatino Linotype" w:cstheme="minorHAnsi"/>
          <w:lang w:val="en-US"/>
        </w:rPr>
        <w:t xml:space="preserve"> </w:t>
      </w:r>
      <w:r w:rsidRPr="004A7A59">
        <w:rPr>
          <w:rFonts w:ascii="Palatino Linotype" w:hAnsi="Palatino Linotype" w:cstheme="minorHAnsi"/>
          <w:lang w:val="ru-RU"/>
        </w:rPr>
        <w:t>намояд</w:t>
      </w:r>
      <w:r w:rsidRPr="004A7A59">
        <w:rPr>
          <w:rFonts w:ascii="Palatino Linotype" w:hAnsi="Palatino Linotype" w:cstheme="minorHAnsi"/>
          <w:lang w:val="en-US"/>
        </w:rPr>
        <w:t>.</w:t>
      </w:r>
    </w:p>
    <w:p w14:paraId="6B494AF5" w14:textId="77777777" w:rsidR="00F26784" w:rsidRPr="004A7A59" w:rsidRDefault="00F26784" w:rsidP="00F26784">
      <w:pPr>
        <w:widowControl w:val="0"/>
        <w:autoSpaceDE w:val="0"/>
        <w:autoSpaceDN w:val="0"/>
        <w:adjustRightInd w:val="0"/>
        <w:jc w:val="both"/>
        <w:rPr>
          <w:rFonts w:ascii="Palatino Linotype" w:hAnsi="Palatino Linotype" w:cstheme="minorHAnsi"/>
          <w:lang w:val="tg-Cyrl-TJ"/>
        </w:rPr>
      </w:pPr>
    </w:p>
    <w:p w14:paraId="75CD8C77" w14:textId="77777777" w:rsidR="00F26784" w:rsidRPr="004A7A59" w:rsidRDefault="00F26784" w:rsidP="00F26784">
      <w:pPr>
        <w:widowControl w:val="0"/>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 xml:space="preserve">Қонунгузории миллӣ ҳама намуд ва шаклҳои зӯроварӣ нисбати занонро на ба пуррагӣ танзим мекунад ва мафҳуми умумии «зӯроварӣ нисбати занон ва духтарон» ё «зӯроварии ҷинсӣ ва гендерӣ» мавҷуд нест. Гузашта аз ин ЗШГ ҳамчун як шакли табъиз ва поймолкунии ҳуқуқи инсон ба таври возеҳ манъ карда нашудааст. Набудани чунин таърифи умумии фарогир, тавре дар зер тавсиф шудааст, боиси ба миён омадани як қатор мушкилот мегардад: </w:t>
      </w:r>
    </w:p>
    <w:p w14:paraId="6992ADFC" w14:textId="77777777" w:rsidR="00F26784" w:rsidRPr="004A7A59" w:rsidRDefault="00F26784" w:rsidP="00D43FF9">
      <w:pPr>
        <w:pStyle w:val="a3"/>
        <w:widowControl w:val="0"/>
        <w:numPr>
          <w:ilvl w:val="0"/>
          <w:numId w:val="122"/>
        </w:numPr>
        <w:autoSpaceDE w:val="0"/>
        <w:autoSpaceDN w:val="0"/>
        <w:adjustRightInd w:val="0"/>
        <w:jc w:val="both"/>
        <w:rPr>
          <w:rFonts w:ascii="Palatino Linotype" w:hAnsi="Palatino Linotype"/>
          <w:lang w:val="tg-Cyrl-TJ"/>
        </w:rPr>
      </w:pPr>
      <w:r w:rsidRPr="004A7A59">
        <w:rPr>
          <w:rFonts w:ascii="Palatino Linotype" w:hAnsi="Palatino Linotype"/>
          <w:lang w:val="tg-Cyrl-TJ"/>
        </w:rPr>
        <w:t>Муайян намудани таркиби ҷиноятҳо ва ҳуқуқвайронкуниҳое, ки ба ЗШГ дохил шудаанд, боиси манъ намудани ҳамаи шаклу намудҳои ЗШГ ва таъмини ҳифзи ҳамаи шаклу намудҳои ЗШГ бо татбиқи ҷазои маъмурӣ ва ҷиноятӣ мегардад.</w:t>
      </w:r>
    </w:p>
    <w:p w14:paraId="3B298705" w14:textId="77777777" w:rsidR="00F26784" w:rsidRPr="004A7A59" w:rsidRDefault="00F26784" w:rsidP="00D43FF9">
      <w:pPr>
        <w:pStyle w:val="a3"/>
        <w:widowControl w:val="0"/>
        <w:numPr>
          <w:ilvl w:val="0"/>
          <w:numId w:val="122"/>
        </w:numPr>
        <w:autoSpaceDE w:val="0"/>
        <w:autoSpaceDN w:val="0"/>
        <w:adjustRightInd w:val="0"/>
        <w:jc w:val="both"/>
        <w:rPr>
          <w:rFonts w:ascii="Palatino Linotype" w:hAnsi="Palatino Linotype" w:cstheme="minorHAnsi"/>
          <w:lang w:val="tg-Cyrl-TJ"/>
        </w:rPr>
      </w:pPr>
      <w:r w:rsidRPr="004A7A59">
        <w:rPr>
          <w:rFonts w:ascii="Palatino Linotype" w:hAnsi="Palatino Linotype" w:cstheme="minorHAnsi"/>
          <w:lang w:val="tg-Cyrl-TJ"/>
        </w:rPr>
        <w:t>Паҳншавӣ ва миқёси ЗШГ, инчунин вокуниши давлат ба шаклу намудҳои гуногуни он, аз сабаби набудани системаи ҷамъоварии маълумоти оморӣ оид ба шаклу намудҳои гуногуни ЗШГ пайгирӣ кардан душвор аст.</w:t>
      </w:r>
    </w:p>
    <w:p w14:paraId="432DA8ED" w14:textId="77777777" w:rsidR="00F26784" w:rsidRPr="004A7A59" w:rsidRDefault="00F26784" w:rsidP="00F26784">
      <w:pPr>
        <w:widowControl w:val="0"/>
        <w:autoSpaceDE w:val="0"/>
        <w:autoSpaceDN w:val="0"/>
        <w:adjustRightInd w:val="0"/>
        <w:jc w:val="both"/>
        <w:rPr>
          <w:rFonts w:ascii="Palatino Linotype" w:hAnsi="Palatino Linotype" w:cstheme="minorHAnsi"/>
          <w:lang w:val="tg-Cyrl-TJ"/>
        </w:rPr>
      </w:pPr>
    </w:p>
    <w:p w14:paraId="49B66B55" w14:textId="3C5569D2" w:rsidR="00F26784" w:rsidRPr="004A7A59" w:rsidRDefault="00F26784" w:rsidP="00F26784">
      <w:pPr>
        <w:widowControl w:val="0"/>
        <w:autoSpaceDE w:val="0"/>
        <w:autoSpaceDN w:val="0"/>
        <w:adjustRightInd w:val="0"/>
        <w:jc w:val="both"/>
        <w:rPr>
          <w:rFonts w:ascii="Palatino Linotype" w:hAnsi="Palatino Linotype"/>
          <w:lang w:val="tg-Cyrl-TJ"/>
        </w:rPr>
      </w:pPr>
      <w:r w:rsidRPr="004A7A59">
        <w:rPr>
          <w:rFonts w:ascii="Palatino Linotype" w:hAnsi="Palatino Linotype"/>
          <w:lang w:val="tg-Cyrl-TJ"/>
        </w:rPr>
        <w:t xml:space="preserve">Қонун дар бораи пешгирии зӯроварӣ дар оила (2013)таърифи хушунати хонаводагиро дар ифодаи бетарафӣ- гендерӣ тавсиф намудааст. Чунин равиш ба назар намегирад, ки дар Тоҷикистон занон ва духтарон бештар аз хушунати хонаводагӣ аз ҷониби шавҳарон ва/ё хешовандон-мардон азият мекашанд ва зӯроварӣ дар оила ба занону духтарон ба андозаи нобаробар дахолат менамояд. Дар таърифи зӯроварӣ дар оила танҳо амалҳои зӯроварӣ тазаккур мегарданд, гарчанд зӯроварӣ дар амал ва беамалӣ ё беэътиноӣ ( чунончӣ,  бе таваҷҷӯҳ </w:t>
      </w:r>
      <w:r w:rsidRPr="004A7A59">
        <w:rPr>
          <w:rFonts w:ascii="Palatino Linotype" w:hAnsi="Palatino Linotype"/>
          <w:lang w:val="tg-Cyrl-TJ"/>
        </w:rPr>
        <w:lastRenderedPageBreak/>
        <w:t xml:space="preserve">гузоштан, нарасонидани кӯмаки моддӣ ва молӣ  зоҳир шуда метавонад.  Тавсифи мафҳуми ҷабрдида дар Қонунунгузории ҷорӣ ба </w:t>
      </w:r>
      <w:r w:rsidR="00D35714" w:rsidRPr="004A7A59">
        <w:rPr>
          <w:rFonts w:ascii="Palatino Linotype" w:hAnsi="Palatino Linotype"/>
          <w:lang w:val="tg-Cyrl-TJ"/>
        </w:rPr>
        <w:t xml:space="preserve">воқеият </w:t>
      </w:r>
      <w:r w:rsidRPr="004A7A59">
        <w:rPr>
          <w:rFonts w:ascii="Palatino Linotype" w:hAnsi="Palatino Linotype"/>
          <w:lang w:val="tg-Cyrl-TJ"/>
        </w:rPr>
        <w:t xml:space="preserve">ҷавобгӯ намебошад, зеро он ба таври кофӣ фарогир нест. Он  кӯдаконе, ки шоҳиди хушунати оилавӣ мешаванд ва ҳангоми шоҳиди хушунати оилавӣ шудан аз таъсири фалокатовар, зарари беихтиёр ба онҳо расонида, осеб дида метавонанд, ба назар намегирад. Дар Қонун мавҷуд набудани таърифи оила ва/ё муносибатҳои оилавӣ, яъне маҳз муносибатҳои оилавӣ ё муносибатҳои заношӯӣ; собиқ ҳамсарон; ҳамзистӣ; муносибати байни одамоне, ки ҷудо зиндагӣ мекунанд, вале дар муносибатҳои ҷинсӣ ё ошиқона ҳастанд; муносибатхои байни аъзоёни оила ё хонавода — наслхои калонсол ва хурдсол, байни хешу табори ҳамхун, байни шахсоне, ки дар як хонавода истиқомат мекунанд, кӯдакон ё маъюбоне, ки таҳти васоят ё парасторӣ карор доранд, яке аз камбудиҳои назарраси он мебошад. Яке аз хусусиятҳои хоси хушунати хонаводагӣ, ки онро падидаи ҷудогона месозад, муносибати фармонфармоёна ва муносибати «Хӯҷаини хона» байни шарикон (ҳамсарон) мебошад, ки яке аз шарикон (ҳамсарон) бар шарики дигар бартарӣ дошта, аз болои рафтор, зиндагӣ ва молияи шарики мутеъ назорат менамояд. Чунин нуқтаи назар дар таърифи зӯроварии хонаводагӣ инъикоси худро наёфтааст. </w:t>
      </w:r>
    </w:p>
    <w:p w14:paraId="7640708B" w14:textId="33C97E53" w:rsidR="00F26784" w:rsidRPr="004A7A59" w:rsidRDefault="00F26784" w:rsidP="00F26784">
      <w:pPr>
        <w:widowControl w:val="0"/>
        <w:autoSpaceDE w:val="0"/>
        <w:autoSpaceDN w:val="0"/>
        <w:adjustRightInd w:val="0"/>
        <w:jc w:val="both"/>
        <w:rPr>
          <w:rFonts w:ascii="Palatino Linotype" w:hAnsi="Palatino Linotype"/>
          <w:lang w:val="tg-Cyrl-TJ"/>
        </w:rPr>
      </w:pPr>
      <w:r w:rsidRPr="004A7A59">
        <w:rPr>
          <w:rFonts w:ascii="Palatino Linotype" w:hAnsi="Palatino Linotype"/>
          <w:lang w:val="tg-Cyrl-TJ"/>
        </w:rPr>
        <w:t xml:space="preserve">Қонунгузории миллӣ манъкуниро нисбати зӯроварии шаҳвонӣ ва гендерӣ, ки бо истифода аз ТИК ё зӯроварии бархат (онлайн) содир ва амал мекунад, инчунин ба зуҳуроти гуногуни чунин зӯроварӣ, аз қабили </w:t>
      </w:r>
      <w:r w:rsidR="00094A75" w:rsidRPr="004A7A59">
        <w:rPr>
          <w:rFonts w:ascii="Palatino Linotype" w:hAnsi="Palatino Linotype"/>
          <w:lang w:val="tg-Cyrl-TJ"/>
        </w:rPr>
        <w:t>таъқиби шаҳвонӣ</w:t>
      </w:r>
      <w:r w:rsidRPr="004A7A59">
        <w:rPr>
          <w:rFonts w:ascii="Palatino Linotype" w:hAnsi="Palatino Linotype"/>
          <w:lang w:val="tg-Cyrl-TJ"/>
        </w:rPr>
        <w:t xml:space="preserve">, доксинг, троллинг, озори ҷинсӣ дар шабакаи Интернет, кибертаъқиб ё қасосгирии порнографиро дар бар намегирад. Аз ин рӯ, чунин шаклҳои зӯроварӣ дар Тоҷикистон ҳамчун ҷиноят эътироф карда намешаванд. </w:t>
      </w:r>
    </w:p>
    <w:p w14:paraId="212A8E71" w14:textId="1CFD284A" w:rsidR="00F26784" w:rsidRPr="004A7A59" w:rsidRDefault="00F26784" w:rsidP="00F26784">
      <w:pPr>
        <w:widowControl w:val="0"/>
        <w:autoSpaceDE w:val="0"/>
        <w:autoSpaceDN w:val="0"/>
        <w:adjustRightInd w:val="0"/>
        <w:jc w:val="both"/>
        <w:rPr>
          <w:rFonts w:ascii="Palatino Linotype" w:hAnsi="Palatino Linotype"/>
          <w:lang w:val="tg-Cyrl-TJ"/>
        </w:rPr>
      </w:pPr>
      <w:r w:rsidRPr="004A7A59">
        <w:rPr>
          <w:rFonts w:ascii="Palatino Linotype" w:hAnsi="Palatino Linotype"/>
          <w:lang w:val="tg-Cyrl-TJ"/>
        </w:rPr>
        <w:t xml:space="preserve">Қонунгузории Тоҷикистон таърифи амалҳои </w:t>
      </w:r>
      <w:r w:rsidR="006E6CA3" w:rsidRPr="004A7A59">
        <w:rPr>
          <w:rFonts w:ascii="Palatino Linotype" w:hAnsi="Palatino Linotype"/>
          <w:lang w:val="tg-Cyrl-TJ"/>
        </w:rPr>
        <w:t xml:space="preserve">зараровар </w:t>
      </w:r>
      <w:r w:rsidRPr="004A7A59">
        <w:rPr>
          <w:rFonts w:ascii="Palatino Linotype" w:hAnsi="Palatino Linotype"/>
          <w:lang w:val="tg-Cyrl-TJ"/>
        </w:rPr>
        <w:t xml:space="preserve">ва намудҳои амалияи </w:t>
      </w:r>
      <w:r w:rsidR="006E6CA3" w:rsidRPr="004A7A59">
        <w:rPr>
          <w:rFonts w:ascii="Palatino Linotype" w:hAnsi="Palatino Linotype"/>
          <w:lang w:val="tg-Cyrl-TJ"/>
        </w:rPr>
        <w:t>зараровар</w:t>
      </w:r>
      <w:r w:rsidRPr="004A7A59">
        <w:rPr>
          <w:rFonts w:ascii="Palatino Linotype" w:hAnsi="Palatino Linotype"/>
          <w:lang w:val="tg-Cyrl-TJ"/>
        </w:rPr>
        <w:t>, ки дар Тоҷикистон вуҷуд доранд ва таъқиб мешаванд, дар бар намегирад. Қонунгузории Ҷумҳурии Тоҷикистон дар бораи маориф, дар бораи оила ва бақайдгирии ақди никоҳ на ба пуррагӣ мақсаднок урфу одатҳои зараровар (амалияи фалокатовар)-ро манъ мекунад.</w:t>
      </w:r>
    </w:p>
    <w:p w14:paraId="78A747F5" w14:textId="77777777" w:rsidR="00F26784" w:rsidRPr="004A7A59" w:rsidRDefault="00F26784" w:rsidP="00F26784">
      <w:pPr>
        <w:widowControl w:val="0"/>
        <w:autoSpaceDE w:val="0"/>
        <w:autoSpaceDN w:val="0"/>
        <w:adjustRightInd w:val="0"/>
        <w:jc w:val="both"/>
        <w:rPr>
          <w:rFonts w:ascii="Palatino Linotype" w:hAnsi="Palatino Linotype" w:cstheme="minorHAnsi"/>
          <w:lang w:val="tg-Cyrl-TJ"/>
        </w:rPr>
      </w:pPr>
    </w:p>
    <w:p w14:paraId="44808A13" w14:textId="7FAD9B0F" w:rsidR="00F26784" w:rsidRPr="004A7A59" w:rsidRDefault="00F26784" w:rsidP="00F26784">
      <w:pPr>
        <w:widowControl w:val="0"/>
        <w:jc w:val="both"/>
        <w:rPr>
          <w:rFonts w:ascii="Palatino Linotype" w:hAnsi="Palatino Linotype"/>
          <w:lang w:val="tg-Cyrl-TJ"/>
        </w:rPr>
      </w:pPr>
      <w:r w:rsidRPr="004A7A59">
        <w:rPr>
          <w:rFonts w:ascii="Palatino Linotype" w:hAnsi="Palatino Linotype"/>
          <w:lang w:val="tg-Cyrl-TJ"/>
        </w:rPr>
        <w:t xml:space="preserve">Дар Тоҷикистон ҳама шаклҳои ЗШГ, аз ҷумла хушунат дар оила, </w:t>
      </w:r>
      <w:r w:rsidR="006E6CA3" w:rsidRPr="004A7A59">
        <w:rPr>
          <w:rFonts w:ascii="Palatino Linotype" w:hAnsi="Palatino Linotype"/>
          <w:lang w:val="tg-Cyrl-TJ"/>
        </w:rPr>
        <w:t xml:space="preserve">таъқиби </w:t>
      </w:r>
      <w:r w:rsidR="005139DF" w:rsidRPr="004A7A59">
        <w:rPr>
          <w:rFonts w:ascii="Palatino Linotype" w:hAnsi="Palatino Linotype"/>
          <w:lang w:val="tg-Cyrl-TJ"/>
        </w:rPr>
        <w:t>шаҳвонӣ</w:t>
      </w:r>
      <w:r w:rsidRPr="004A7A59">
        <w:rPr>
          <w:rFonts w:ascii="Palatino Linotype" w:hAnsi="Palatino Linotype"/>
          <w:lang w:val="tg-Cyrl-TJ"/>
        </w:rPr>
        <w:t xml:space="preserve"> дар ҷойҳои ҷамъиятӣ ва ҷои кор, ҷиноят ҳисобида намешаванд (боиси таъқиби ҷиноӣ, ҷазодиҳӣ намебошанд). Таърифи ҷиноятҳои бо зӯроварии ҷинсӣ вобастабуда кӯҳна шуда, таркиби ҷиноятҳои айни замон мавҷудбудаи бо зӯроварии ҷинсӣ  вобастабуда ба стандартҳои муосири байналмиллалӣ мувофиқат намекунанд. </w:t>
      </w:r>
      <w:r w:rsidR="0017791E" w:rsidRPr="004A7A59">
        <w:rPr>
          <w:rFonts w:ascii="Palatino Linotype" w:hAnsi="Palatino Linotype"/>
          <w:lang w:val="tg-Cyrl-TJ"/>
        </w:rPr>
        <w:t xml:space="preserve">Масалан  </w:t>
      </w:r>
      <w:r w:rsidRPr="004A7A59">
        <w:rPr>
          <w:rFonts w:ascii="Palatino Linotype" w:hAnsi="Palatino Linotype"/>
          <w:lang w:val="tg-Cyrl-TJ"/>
        </w:rPr>
        <w:t xml:space="preserve">то ҳол истифодаи қувва ё таҳдиди ба кор бурдани он, квалификатори таҷовуз ба номус ва амалҳои зӯроварии хусусияти шаҳвонидошта ҳамчун асосӣ истифода мешаванд. Таҷовуз дар фаҳмиши анъанавӣ алоқаи ҷинсии маҳбалӣ бо истифодаи қувва, ки дар он духтар ва зан қурбонӣ ва мардон ҷинояткор мебошанд, дониста мешавад. Таърифи таҷовуз ба номус бояд на танҳо воридшавӣ ба маҳбал ва истифодаи ягон узви бадан ё олот барои воридшавӣ, балки ҳамаи намудҳои воридшавиро дар бар гирад. Илова бар ин, дар Кодекси ҷиноии Тоҷикистон чунин талабот, аз қабили синну соли ризоятӣ мавҷуд нест ва меъёрҳои байналмилалӣ тавсия медиҳанд, ки он дар сатҳи 16 солагӣ муқаррар карда шавад. Тавсеаи таърифи таҷовуз ба номус ва мувофиқ кардани он ба стандартҳои </w:t>
      </w:r>
      <w:r w:rsidRPr="004A7A59">
        <w:rPr>
          <w:rFonts w:ascii="Palatino Linotype" w:hAnsi="Palatino Linotype"/>
          <w:lang w:val="tg-Cyrl-TJ"/>
        </w:rPr>
        <w:lastRenderedPageBreak/>
        <w:t>байналмилалӣ барои таъмини ҳифзи пурраи ҳамаи қурбониёни зӯроварии ҷинсӣ муҳим аст.</w:t>
      </w:r>
    </w:p>
    <w:p w14:paraId="123DCF5A" w14:textId="77777777" w:rsidR="00F26784" w:rsidRPr="004A7A59" w:rsidRDefault="00F26784" w:rsidP="00F26784">
      <w:pPr>
        <w:widowControl w:val="0"/>
        <w:jc w:val="both"/>
        <w:rPr>
          <w:rFonts w:ascii="Palatino Linotype" w:hAnsi="Palatino Linotype"/>
          <w:lang w:val="tg-Cyrl-TJ"/>
        </w:rPr>
      </w:pPr>
    </w:p>
    <w:p w14:paraId="68485801" w14:textId="43378972" w:rsidR="00F26784" w:rsidRPr="004A7A59" w:rsidRDefault="00F26784" w:rsidP="00F26784">
      <w:pPr>
        <w:widowControl w:val="0"/>
        <w:jc w:val="both"/>
        <w:rPr>
          <w:rFonts w:ascii="Palatino Linotype" w:hAnsi="Palatino Linotype"/>
          <w:lang w:val="tg-Cyrl-TJ"/>
        </w:rPr>
      </w:pPr>
      <w:r w:rsidRPr="004A7A59">
        <w:rPr>
          <w:rFonts w:ascii="Palatino Linotype" w:hAnsi="Palatino Linotype"/>
          <w:lang w:val="tg-Cyrl-TJ"/>
        </w:rPr>
        <w:t xml:space="preserve">     Қонунгузорӣ дар бораи барҳамдиҳии ЗШГ, аз ҷумла Қонун дар бораи пешгирии зӯроварӣ дар оила (2013с.), Барномаи давлатӣ доир ба пешгирии зӯроварӣ дар оила барои солҳои 2014-2023, эҳтиёҷот ва талаботи хоси занони мубталои ВНМО, </w:t>
      </w:r>
      <w:r w:rsidR="006750FA" w:rsidRPr="004A7A59">
        <w:rPr>
          <w:rFonts w:ascii="Palatino Linotype" w:hAnsi="Palatino Linotype"/>
          <w:lang w:val="tg-Cyrl-TJ"/>
        </w:rPr>
        <w:t xml:space="preserve">фоҳишаҳо  </w:t>
      </w:r>
      <w:r w:rsidRPr="004A7A59">
        <w:rPr>
          <w:rFonts w:ascii="Palatino Linotype" w:hAnsi="Palatino Linotype"/>
          <w:lang w:val="tg-Cyrl-TJ"/>
        </w:rPr>
        <w:t>ва занони тавасути сӯзандору маводи мухаддир истеъмолкунандаро инъикос намуда, ва дар навбати худ барои пешгирӣ кардани зуроварӣ нисбати онҳо чораҳо муқаррар наменамояд.</w:t>
      </w:r>
    </w:p>
    <w:p w14:paraId="3A6513ED" w14:textId="77777777" w:rsidR="00F26784" w:rsidRPr="004A7A59" w:rsidRDefault="00F26784" w:rsidP="00F26784">
      <w:pPr>
        <w:widowControl w:val="0"/>
        <w:autoSpaceDE w:val="0"/>
        <w:autoSpaceDN w:val="0"/>
        <w:adjustRightInd w:val="0"/>
        <w:jc w:val="both"/>
        <w:rPr>
          <w:rFonts w:ascii="Palatino Linotype" w:hAnsi="Palatino Linotype" w:cstheme="minorHAnsi"/>
          <w:lang w:val="tg-Cyrl-TJ"/>
        </w:rPr>
      </w:pPr>
    </w:p>
    <w:p w14:paraId="52BA44B6" w14:textId="77777777" w:rsidR="00F26784" w:rsidRPr="004A7A59" w:rsidRDefault="00F26784" w:rsidP="00F26784">
      <w:pPr>
        <w:jc w:val="both"/>
        <w:rPr>
          <w:rFonts w:ascii="Palatino Linotype" w:eastAsia="Merriweather" w:hAnsi="Palatino Linotype" w:cstheme="minorHAnsi"/>
          <w:lang w:val="tg-Cyrl-TJ"/>
        </w:rPr>
      </w:pPr>
      <w:r w:rsidRPr="004A7A59">
        <w:rPr>
          <w:rFonts w:ascii="Palatino Linotype" w:eastAsia="Merriweather" w:hAnsi="Palatino Linotype" w:cstheme="minorHAnsi"/>
          <w:lang w:val="tg-Cyrl-TJ"/>
        </w:rPr>
        <w:t>Қонунгузории миллии таҳлилшуда талабот оид ба омўзиши ҳатмии ҳамаи субъектҳои дар таассур ба ЗШГ, пешгирии он, ҳимояи нафарони зўровариро аз сар гузаронида ва амалҳои ҷавобии ҳамоҳангшуда доир ба мубориза алайҳи ЗШГ ва амалияи ҳалокатовар иштирок доранд, дар бар намегирад. Илова бар ин, он таассури ҳамаҷонибаи бисёрсоҳавӣ ба зӯроварии ҷинсӣ ва гендериро фарогир нест. Ягона истисно ин НМА (NRM) оид ба мубориза бар зидди хариду фурӯши одамон, аз ҷумла занон, мебошад. Механизми мавҷудаи таассури байниидоравӣ ба ҳолатҳои хушунати хонаводагӣ самарабахш нест. Дастурамалҳое, ки тибқи Қонуни Ҷумҳурии Тоҷикистон «Дар бораи пешгирии зӯроварӣ дар оила» барои ҳар як мақомоти масъул таҳия шудаанд, на ба пуррагӣ ба як механизми ҳамоҳангсозӣ алоқаманд мебошанд, дастурамалҳо дар Вазорати адлия ба қайд гирифта нашудаанд, ки ин аз ҷиҳати эътибори ҳуқуқии онҳо боиси нигаронӣ мебошад. Илова бар ин, сатҳи бохабарии мақомоти давлатии ба механизми мазкур ҷалбгардида, бахусус огоҳии онҳо аз хизматрасониҳои дастрасбуда ва вариантҳои равонакунӣ дар сатҳи паст қарор дошт.</w:t>
      </w:r>
    </w:p>
    <w:p w14:paraId="4EEADD3F" w14:textId="77777777" w:rsidR="00F26784" w:rsidRPr="004A7A59" w:rsidRDefault="00F26784" w:rsidP="00F26784">
      <w:pPr>
        <w:jc w:val="both"/>
        <w:rPr>
          <w:rFonts w:ascii="Palatino Linotype" w:eastAsia="Merriweather" w:hAnsi="Palatino Linotype" w:cstheme="minorHAnsi"/>
          <w:lang w:val="tg-Cyrl-TJ"/>
        </w:rPr>
      </w:pPr>
      <w:bookmarkStart w:id="205" w:name="_Hlk110718015"/>
    </w:p>
    <w:p w14:paraId="23369FA4" w14:textId="77777777" w:rsidR="00F26784" w:rsidRPr="004A7A59" w:rsidRDefault="00F26784" w:rsidP="00F26784">
      <w:pPr>
        <w:jc w:val="both"/>
        <w:rPr>
          <w:rFonts w:ascii="Palatino Linotype" w:eastAsia="Merriweather" w:hAnsi="Palatino Linotype" w:cstheme="minorHAnsi"/>
          <w:bCs/>
          <w:color w:val="000000"/>
          <w:lang w:val="tg-Cyrl-TJ"/>
        </w:rPr>
      </w:pPr>
      <w:bookmarkStart w:id="206" w:name="_heading=h.2zbgiuw"/>
      <w:bookmarkEnd w:id="206"/>
      <w:r w:rsidRPr="004A7A59">
        <w:rPr>
          <w:rFonts w:ascii="Palatino Linotype" w:eastAsia="Merriweather" w:hAnsi="Palatino Linotype" w:cstheme="minorHAnsi"/>
          <w:bCs/>
          <w:color w:val="000000"/>
          <w:lang w:val="tg-Cyrl-TJ"/>
        </w:rPr>
        <w:t>Баррасии ҳуқуқҳои мурофиавии ҷабрдидагон, ки дар Кодекси мурофиавии ҷиноятӣ (КҶТ) муқаррар шудааст, нишон дод, ки КМҶ барои ҷабрдидагони ЗШГ на дар марҳилаи тафтишот ва на дар марҳилаи мурофиаи судӣ ягон муқаррароти махсусро пешбинӣ накардааст. Барои ноболиғон, маъюбон ва қурбониёни савдои одамон кафолатҳои алоҳидаи иловагӣ муқаррар карда мешаванд. Тартиби махсуси тафтиши зӯроварии ҷинсӣ пешбинӣ нашудааст.</w:t>
      </w:r>
    </w:p>
    <w:p w14:paraId="019723AF" w14:textId="77777777" w:rsidR="00F26784" w:rsidRPr="004A7A59" w:rsidRDefault="00F26784" w:rsidP="00F26784">
      <w:pPr>
        <w:jc w:val="both"/>
        <w:rPr>
          <w:rFonts w:ascii="Palatino Linotype" w:eastAsia="Merriweather" w:hAnsi="Palatino Linotype" w:cstheme="minorHAnsi"/>
          <w:b/>
          <w:color w:val="000000"/>
          <w:lang w:val="tg-Cyrl-TJ"/>
        </w:rPr>
      </w:pPr>
    </w:p>
    <w:p w14:paraId="1E40A088" w14:textId="44A0BA79" w:rsidR="00F26784" w:rsidRPr="004A7A59" w:rsidRDefault="00F26784" w:rsidP="00F26784">
      <w:pPr>
        <w:jc w:val="both"/>
        <w:rPr>
          <w:rFonts w:ascii="Palatino Linotype" w:eastAsia="Merriweather" w:hAnsi="Palatino Linotype" w:cstheme="minorHAnsi"/>
          <w:color w:val="000000"/>
          <w:lang w:val="tg-Cyrl-TJ"/>
        </w:rPr>
      </w:pPr>
      <w:r w:rsidRPr="004A7A59">
        <w:rPr>
          <w:rFonts w:ascii="Palatino Linotype" w:eastAsia="Merriweather" w:hAnsi="Palatino Linotype" w:cstheme="minorHAnsi"/>
          <w:bCs/>
          <w:color w:val="000000"/>
          <w:lang w:val="tg-Cyrl-TJ"/>
        </w:rPr>
        <w:t xml:space="preserve">Қурбониёни ЗШГ аз механизмҳои барои ҳифзи ҳуқуқҳои онҳо мавҷудбуда қариб, ки истифода намебаранд: дар амал заноне, ки зӯроварии оилавиро аз сар гузаронидаанд, айбдоронро мустақилона ба ҷавобгарӣ кашида наметавонанд. Ҷабрдидагони ЗШГ бори гарони исботи далели зӯроварӣ, аз ҷумла бо ҷалби коршиносони судию тиббӣ ва ба суд пешниҳод намудани парванда ва далелҳоро ба дӯши худ мегиранд. Мушкилоти муносибати беэътиноёна ва шаъну шарафи қурбониёни хариду фурӯши одамонро таҳқиркунандаи мақомоти ҳифзи ҳуқуқ борҳо дар таҳқиқот матраҳ шудааст.  Аммо дар бораи дар низоми судӣ ба таври фарох густариш ёфтани чунин амалия маълумоти тасдиқкунанда мавҷуд нест.  Мушкилот бо дастрасии ҷабрдидагони СГБТ ба кӯмаки дуюмдараҷаи ройгони ҳуқуқии аз ҷониби давлат расонидашуда боз ҳам шадидтар мешавад, зеро онҳо дар </w:t>
      </w:r>
      <w:r w:rsidRPr="004A7A59">
        <w:rPr>
          <w:rFonts w:ascii="Palatino Linotype" w:eastAsia="Merriweather" w:hAnsi="Palatino Linotype" w:cstheme="minorHAnsi"/>
          <w:bCs/>
          <w:color w:val="000000"/>
          <w:lang w:val="tg-Cyrl-TJ"/>
        </w:rPr>
        <w:lastRenderedPageBreak/>
        <w:t>қонунгузории дахлдор оид ба кӯмаки ҳуқуқӣ ҳамчун як гурӯҳи мувофиқ номбар шудаанд.</w:t>
      </w:r>
    </w:p>
    <w:p w14:paraId="305B3E7A" w14:textId="77777777" w:rsidR="00F26784" w:rsidRPr="004A7A59" w:rsidRDefault="00F26784" w:rsidP="00F26784">
      <w:pPr>
        <w:jc w:val="both"/>
        <w:rPr>
          <w:rFonts w:ascii="Palatino Linotype" w:eastAsia="Merriweather" w:hAnsi="Palatino Linotype" w:cstheme="minorHAnsi"/>
          <w:b/>
          <w:color w:val="000000"/>
          <w:lang w:val="tg-Cyrl-TJ"/>
        </w:rPr>
      </w:pPr>
    </w:p>
    <w:p w14:paraId="37788EB9" w14:textId="4A2A06A9" w:rsidR="00F26784" w:rsidRPr="004A7A59" w:rsidRDefault="00F26784" w:rsidP="00F26784">
      <w:pPr>
        <w:jc w:val="both"/>
        <w:rPr>
          <w:rFonts w:ascii="Palatino Linotype" w:eastAsia="Merriweather" w:hAnsi="Palatino Linotype" w:cstheme="minorHAnsi"/>
          <w:color w:val="000000"/>
          <w:lang w:val="tg-Cyrl-TJ"/>
        </w:rPr>
      </w:pPr>
      <w:r w:rsidRPr="004A7A59">
        <w:rPr>
          <w:rFonts w:ascii="Palatino Linotype" w:eastAsia="Merriweather" w:hAnsi="Palatino Linotype" w:cstheme="minorHAnsi"/>
          <w:color w:val="000000"/>
          <w:lang w:val="tg-Cyrl-TJ"/>
        </w:rPr>
        <w:t>Нақши</w:t>
      </w:r>
      <w:r w:rsidR="00C714DC" w:rsidRPr="004A7A59">
        <w:rPr>
          <w:rFonts w:ascii="Palatino Linotype" w:eastAsia="Merriweather" w:hAnsi="Palatino Linotype" w:cstheme="minorHAnsi"/>
          <w:color w:val="000000"/>
          <w:lang w:val="tg-Cyrl-TJ"/>
        </w:rPr>
        <w:t xml:space="preserve"> прокуратура</w:t>
      </w:r>
      <w:r w:rsidRPr="004A7A59">
        <w:rPr>
          <w:rFonts w:ascii="Palatino Linotype" w:eastAsia="Merriweather" w:hAnsi="Palatino Linotype" w:cstheme="minorHAnsi"/>
          <w:color w:val="000000"/>
          <w:lang w:val="tg-Cyrl-TJ"/>
        </w:rPr>
        <w:t xml:space="preserve"> дар Санади пешгирии зӯроварӣ дар оила (2013) фаро гирифта нашудааст. </w:t>
      </w:r>
      <w:r w:rsidR="00C714DC" w:rsidRPr="004A7A59">
        <w:rPr>
          <w:rFonts w:ascii="Palatino Linotype" w:eastAsia="Merriweather" w:hAnsi="Palatino Linotype" w:cstheme="minorHAnsi"/>
          <w:color w:val="000000"/>
          <w:lang w:val="tg-Cyrl-TJ"/>
        </w:rPr>
        <w:t xml:space="preserve">Прокуратура ҷиҳати пешгирии зӯроварӣ дар оила самарабахш нест. Нақши прокурорҳо дар парвандаҳо оид ба ЗШГ хеле камфаъол мебошад. </w:t>
      </w:r>
      <w:r w:rsidRPr="004A7A59">
        <w:rPr>
          <w:rFonts w:ascii="Palatino Linotype" w:eastAsia="Merriweather" w:hAnsi="Palatino Linotype" w:cstheme="minorHAnsi"/>
          <w:color w:val="000000"/>
          <w:lang w:val="tg-Cyrl-TJ"/>
        </w:rPr>
        <w:t xml:space="preserve">Кодекси мурофиавии ҷиноятӣ муқаррарот оид ба айбдоркунии хусусӣ ва давлатӣ дорад, ки баъзе ҳолатҳои зӯроварӣ (таҷовуз ба номус, таҷовуз ба номус) парвандаҳои айбдоркунандаи хусусӣ мебошанд. Ин хилофи ӯҳдадориҳои давлат оид ба санҷиши зарурӣ дар </w:t>
      </w:r>
      <w:r w:rsidR="0042162E" w:rsidRPr="004A7A59">
        <w:rPr>
          <w:rFonts w:ascii="Palatino Linotype" w:eastAsia="Merriweather" w:hAnsi="Palatino Linotype" w:cstheme="minorHAnsi"/>
          <w:color w:val="000000"/>
          <w:lang w:val="tg-Cyrl-TJ"/>
        </w:rPr>
        <w:t xml:space="preserve">КБТНЗ </w:t>
      </w:r>
      <w:r w:rsidRPr="004A7A59">
        <w:rPr>
          <w:rFonts w:ascii="Palatino Linotype" w:eastAsia="Merriweather" w:hAnsi="Palatino Linotype" w:cstheme="minorHAnsi"/>
          <w:color w:val="000000"/>
          <w:lang w:val="tg-Cyrl-TJ"/>
        </w:rPr>
        <w:t>мебошад.</w:t>
      </w:r>
    </w:p>
    <w:bookmarkEnd w:id="205"/>
    <w:p w14:paraId="27081A79" w14:textId="77777777" w:rsidR="00F26784" w:rsidRPr="004A7A59" w:rsidRDefault="00F26784" w:rsidP="00F26784">
      <w:pPr>
        <w:widowControl w:val="0"/>
        <w:autoSpaceDE w:val="0"/>
        <w:autoSpaceDN w:val="0"/>
        <w:adjustRightInd w:val="0"/>
        <w:jc w:val="both"/>
        <w:rPr>
          <w:rFonts w:ascii="Palatino Linotype" w:hAnsi="Palatino Linotype" w:cstheme="minorHAnsi"/>
          <w:lang w:val="tg-Cyrl-TJ"/>
        </w:rPr>
      </w:pPr>
    </w:p>
    <w:p w14:paraId="7CEC6C38" w14:textId="110A76E8"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tg-Cyrl-TJ"/>
        </w:rPr>
        <w:t xml:space="preserve">Дар маҷмӯъ, баррасии қонунгузории миллӣ нишон дод, ки дар бахшҳои амният, маориф, тандурустӣ ва бозори меҳнат таваҷҷӯҳ ва дастгирӣ ба қурбониёни хушунати хонаводагӣ нигаронида шудааст. </w:t>
      </w:r>
      <w:r w:rsidRPr="004A7A59">
        <w:rPr>
          <w:rFonts w:ascii="Palatino Linotype" w:hAnsi="Palatino Linotype" w:cstheme="minorHAnsi"/>
          <w:lang w:val="ru-RU"/>
        </w:rPr>
        <w:t xml:space="preserve">Он хеле танг нигаронида шудааст ва на хамаи </w:t>
      </w:r>
      <w:r w:rsidR="00EE4C5C" w:rsidRPr="004A7A59">
        <w:rPr>
          <w:rFonts w:ascii="Palatino Linotype" w:hAnsi="Palatino Linotype" w:cstheme="minorHAnsi"/>
          <w:lang w:val="ru-RU"/>
        </w:rPr>
        <w:t xml:space="preserve">шаклҳои </w:t>
      </w:r>
      <w:r w:rsidRPr="004A7A59">
        <w:rPr>
          <w:rFonts w:ascii="Palatino Linotype" w:hAnsi="Palatino Linotype" w:cstheme="minorHAnsi"/>
          <w:lang w:val="ru-RU"/>
        </w:rPr>
        <w:t xml:space="preserve">СГБВ ва пешгирии </w:t>
      </w:r>
      <w:r w:rsidR="00EB6A36" w:rsidRPr="004A7A59">
        <w:rPr>
          <w:rFonts w:ascii="Palatino Linotype" w:hAnsi="Palatino Linotype" w:cstheme="minorHAnsi"/>
          <w:lang w:val="ru-RU"/>
        </w:rPr>
        <w:t xml:space="preserve">амалияҳои </w:t>
      </w:r>
      <w:r w:rsidRPr="004A7A59">
        <w:rPr>
          <w:rFonts w:ascii="Palatino Linotype" w:hAnsi="Palatino Linotype" w:cstheme="minorHAnsi"/>
          <w:lang w:val="ru-RU"/>
        </w:rPr>
        <w:t>зарароварро дар бар мегирад.</w:t>
      </w:r>
    </w:p>
    <w:p w14:paraId="15009F80"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53F3AE6A" w14:textId="59806438"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Дар Барномаи давлатӣ дар бораи пешгирии зўроварӣ дар оила барои солҳои 2014-2023 таъсиси зерсохтори алоҳида оид ба пешгирии хушунати хонаводагӣ, ки бо занон, оила ва кўдакон кор мекунад, пешбинӣ шудааст. Аммо санҷиш нишон дод, </w:t>
      </w:r>
      <w:proofErr w:type="gramStart"/>
      <w:r w:rsidRPr="004A7A59">
        <w:rPr>
          <w:rFonts w:ascii="Palatino Linotype" w:hAnsi="Palatino Linotype" w:cstheme="minorHAnsi"/>
          <w:lang w:val="ru-RU"/>
        </w:rPr>
        <w:t>ки  дар</w:t>
      </w:r>
      <w:proofErr w:type="gramEnd"/>
      <w:r w:rsidRPr="004A7A59">
        <w:rPr>
          <w:rFonts w:ascii="Palatino Linotype" w:hAnsi="Palatino Linotype" w:cstheme="minorHAnsi"/>
          <w:lang w:val="ru-RU"/>
        </w:rPr>
        <w:t xml:space="preserve"> ҳамаи вазоратҳои соҳавӣ чунин шӯъбаҳо ташкил карда нашудаанд. Масалан, дар ВКД оид ба вокуниш нисбати ЗШГ шӯъбаи махсус вучуд надорад, ва масъулият вобаста ба вазнинии ҷиноят дар байни якчанд шӯъбаҳо тақсим карда мешавад. Шӯъбаи тартиботи ҷамъиятӣ ва 17 нозирот оид ба пешгирии хушунати хонаводагӣ ҳангоми ҳуқуқвайронкунӣ бо масъалаҳои зӯроварӣ дар оила, о</w:t>
      </w:r>
      <w:r w:rsidR="00CB1418" w:rsidRPr="004A7A59">
        <w:rPr>
          <w:rFonts w:ascii="Palatino Linotype" w:hAnsi="Palatino Linotype" w:cstheme="minorHAnsi"/>
          <w:lang w:val="ru-RU"/>
        </w:rPr>
        <w:t>ғ</w:t>
      </w:r>
      <w:r w:rsidRPr="004A7A59">
        <w:rPr>
          <w:rFonts w:ascii="Palatino Linotype" w:hAnsi="Palatino Linotype" w:cstheme="minorHAnsi"/>
          <w:lang w:val="ru-RU"/>
        </w:rPr>
        <w:t xml:space="preserve">ози парвандаҳои маъмурӣ ва татбиқи чораҳои инфиродӣ сару кор доранд. </w:t>
      </w:r>
    </w:p>
    <w:p w14:paraId="46770C32"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601BC563" w14:textId="55BF727A"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Дар ислоҳоти милитсия мафҳуми гендер на ба андозаи зарурӣ ба назар гирифта мешавад, Ва иштироки занон дар Вазорати корҳои </w:t>
      </w:r>
      <w:r w:rsidR="00CB1418" w:rsidRPr="004A7A59">
        <w:rPr>
          <w:rFonts w:ascii="Palatino Linotype" w:hAnsi="Palatino Linotype" w:cstheme="minorHAnsi"/>
          <w:lang w:val="ru-RU"/>
        </w:rPr>
        <w:t xml:space="preserve">дохилӣ </w:t>
      </w:r>
      <w:r w:rsidRPr="004A7A59">
        <w:rPr>
          <w:rFonts w:ascii="Palatino Linotype" w:hAnsi="Palatino Linotype" w:cstheme="minorHAnsi"/>
          <w:lang w:val="ru-RU"/>
        </w:rPr>
        <w:t xml:space="preserve">заиф аст. Дар дигар вазоратҳои соҳавӣ маориф, тандурустӣ ва мақомоти судӣ шӯъбаҳои махсус оид ба масъалаҳои ЗШГ (ҳатто хушунати хонаводагӣ) таъсис дода нашудааст. Талабот доир ба омӯзиши ҳатмии кормандони фаъолиятдоштаи милитсия оид ба масъалаҳои ЗШГ, табъиз нисбати занон ва духтарон, тафтиши ҳолатҳои ЗШГ бо таваҷҷӯҳ ба хусусиятҳои хушунати хонаводагӣ, таҷовуз, озори </w:t>
      </w:r>
      <w:r w:rsidR="0067405E" w:rsidRPr="004A7A59">
        <w:rPr>
          <w:rFonts w:ascii="Palatino Linotype" w:hAnsi="Palatino Linotype" w:cstheme="minorHAnsi"/>
          <w:lang w:val="ru-RU"/>
        </w:rPr>
        <w:t xml:space="preserve">шаҳвонӣ </w:t>
      </w:r>
      <w:r w:rsidRPr="004A7A59">
        <w:rPr>
          <w:rFonts w:ascii="Palatino Linotype" w:hAnsi="Palatino Linotype" w:cstheme="minorHAnsi"/>
          <w:lang w:val="ru-RU"/>
        </w:rPr>
        <w:t xml:space="preserve">вуҷуд надоранд. Сиёсат, қонунҳо ва сандҳои зерқонунӣ ба ҳалли ин масъала таваҷҷӯҳ намекунанд ва нақшаи тасдиқшудаи омӯзиш барои кормандони милитсия оид ба ЗШГ, ҳассосияти гендерӣ ва роҳ надодан ба табъиз вуҷуд надорад. Дар ҳеҷ яке аз ҳуҷҷатҳои баррасишуда муқаррароти возеҳ оид ба манъи зӯроварӣ ва таъқиб, аз ҷумла озори </w:t>
      </w:r>
      <w:r w:rsidR="001A2374" w:rsidRPr="004A7A59">
        <w:rPr>
          <w:rFonts w:ascii="Palatino Linotype" w:hAnsi="Palatino Linotype" w:cstheme="minorHAnsi"/>
          <w:lang w:val="ru-RU"/>
        </w:rPr>
        <w:t>шаҳвонӣ</w:t>
      </w:r>
      <w:r w:rsidRPr="004A7A59">
        <w:rPr>
          <w:rFonts w:ascii="Palatino Linotype" w:hAnsi="Palatino Linotype" w:cstheme="minorHAnsi"/>
          <w:lang w:val="ru-RU"/>
        </w:rPr>
        <w:t>, ҳангоми адои хизмат дар милитсия ва кор дар ВКД ва дар ҳамаи мақомоти сохторӣ ва зертобеи он, инчунин ҳангоми ҳамкорӣ бо муроҷиаткунандагон, пешниҳоди хизматрасонӣ ва дигар ҷанбаҳои марбут ба иҷрои ҳамаи вазифаҳои ҳеҷ яке аз ҳуҷҷатҳои баррасишуда муқаррароти возеҳ оид ба</w:t>
      </w:r>
      <w:r w:rsidR="007F1437" w:rsidRPr="004A7A59">
        <w:rPr>
          <w:rFonts w:ascii="Palatino Linotype" w:hAnsi="Palatino Linotype" w:cstheme="minorHAnsi"/>
          <w:lang w:val="ru-RU"/>
        </w:rPr>
        <w:t xml:space="preserve"> т</w:t>
      </w:r>
      <w:r w:rsidRPr="004A7A59">
        <w:rPr>
          <w:rFonts w:ascii="Palatino Linotype" w:hAnsi="Palatino Linotype" w:cstheme="minorHAnsi"/>
          <w:lang w:val="ru-RU"/>
        </w:rPr>
        <w:t xml:space="preserve">атбиқи муҷозоти маъмурӣ мувофиқи Қонун "Дар бораи пешгирии зӯроварии оилавӣ» ва Кодекси ҳуқуқвайронкунии маъмурӣ, инчунин чораҳои алоҳидае, ки мақомоти милитсия татбиқ менамоянд, на ба андозаи пурра самаранок мебошанд.  </w:t>
      </w:r>
      <w:r w:rsidRPr="004A7A59">
        <w:rPr>
          <w:rFonts w:ascii="Palatino Linotype" w:hAnsi="Palatino Linotype" w:cstheme="minorHAnsi"/>
          <w:lang w:val="ru-RU"/>
        </w:rPr>
        <w:lastRenderedPageBreak/>
        <w:t xml:space="preserve">Ҷарима ба шахсони дар хушунати хонаводагӣ айбдор, бори гаронеро ба дӯши оилаҳо, аз ҷумла ба занон мегузорад ва чунин чораҳо ба ӯҳдадориҳои давлат оид ба назорати зарур мувофиқат намекунад. Илова бар он, механизми амалкунандаи назорат, ки мақомоти милитсия барои назорати иҷроиши чораҳои инфиродӣ ва муҷозоти маъмурӣ истифода мебаранд, тағйир ёфтани вазъи оилавӣ ва рафтори айбдоронро таъмин намекунад. Дар қонунгузории миллӣ чунин чора, ба монанди татбиқи тарбияи ислоҳии гунаҳкорон дар доираи ҷиноят донистани хушунати хонаводагӣ пешбинӣ нашудааст, ки дар сурати ба корҳои ислоҳӣ фиристодани ҷинояткор ҷазои ҷиноятӣ боздошта мешавад. Ҷиноят донистан барои таъкид кардани он муҳим аст, ки агар ҷинояткор ба корҳои ислоҳӣ наояд ё пас аз анҷоми корҳои </w:t>
      </w:r>
      <w:proofErr w:type="gramStart"/>
      <w:r w:rsidRPr="004A7A59">
        <w:rPr>
          <w:rFonts w:ascii="Palatino Linotype" w:hAnsi="Palatino Linotype" w:cstheme="minorHAnsi"/>
          <w:lang w:val="ru-RU"/>
        </w:rPr>
        <w:t>ислоҳӣ  рафтори</w:t>
      </w:r>
      <w:proofErr w:type="gramEnd"/>
      <w:r w:rsidRPr="004A7A59">
        <w:rPr>
          <w:rFonts w:ascii="Palatino Linotype" w:hAnsi="Palatino Linotype" w:cstheme="minorHAnsi"/>
          <w:lang w:val="ru-RU"/>
        </w:rPr>
        <w:t xml:space="preserve"> худро дигар накунад, нисбати ӯ ҷазои ҷиноятӣ татбиқ карда мешавад. </w:t>
      </w:r>
    </w:p>
    <w:p w14:paraId="24703E09" w14:textId="503E8C28"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Қонунгузории соҳаи тандурустӣ муқаррароти алоҳидаро дар бораи мавқеи қурбониёни ЗШГ қайду шарт намекунад. Кодекси ҳифзи саломатӣ аз ЗШГ ҷабрдидагонро бевосита шахсони имтиёздор намеҳисобад, аммо дар як қатор санадҳои зерқонунӣ (вазъи ҳуқуқии норавшани онҳоро қайд намуда) кӯдакони қурбонии зӯроварӣ, қурбониёни истисмори шаҳвонӣ ва меҳнатӣ, шахсони дар ҳолати вазнини зиндагӣ қарордошта, ки ба паноҳгоҳ ниёз доранд, гирандагони ёрии </w:t>
      </w:r>
      <w:proofErr w:type="gramStart"/>
      <w:r w:rsidRPr="004A7A59">
        <w:rPr>
          <w:rFonts w:ascii="Palatino Linotype" w:hAnsi="Palatino Linotype" w:cstheme="minorHAnsi"/>
          <w:lang w:val="ru-RU"/>
        </w:rPr>
        <w:t>тиббӣ  ва</w:t>
      </w:r>
      <w:proofErr w:type="gramEnd"/>
      <w:r w:rsidRPr="004A7A59">
        <w:rPr>
          <w:rFonts w:ascii="Palatino Linotype" w:hAnsi="Palatino Linotype" w:cstheme="minorHAnsi"/>
          <w:lang w:val="ru-RU"/>
        </w:rPr>
        <w:t xml:space="preserve"> хизматрасонии иҷтимоии ройгон меҳисобанд, аммо ин номгӯи пурраи қурбониён, ки ба онҳо хадамоти тиббӣ ва иҷтимоӣ бояд кӯмак расонанд, нест. Айни замон 22 утоқи офияти тиббию иҷтимоӣ барои қурбониёни хушунати хонаводагӣ </w:t>
      </w:r>
      <w:r w:rsidR="001D1236" w:rsidRPr="004A7A59">
        <w:rPr>
          <w:rFonts w:ascii="Palatino Linotype" w:hAnsi="Palatino Linotype" w:cstheme="minorHAnsi"/>
          <w:lang w:val="ru-RU"/>
        </w:rPr>
        <w:t>басанда нест.</w:t>
      </w:r>
      <w:r w:rsidRPr="004A7A59">
        <w:rPr>
          <w:rFonts w:ascii="Palatino Linotype" w:hAnsi="Palatino Linotype" w:cstheme="minorHAnsi"/>
          <w:lang w:val="ru-RU"/>
        </w:rPr>
        <w:t xml:space="preserve"> Дар баробари ин, огоҳии дигар мақомот</w:t>
      </w:r>
      <w:r w:rsidR="00763B63" w:rsidRPr="004A7A59">
        <w:rPr>
          <w:rFonts w:ascii="Palatino Linotype" w:hAnsi="Palatino Linotype" w:cstheme="minorHAnsi"/>
          <w:lang w:val="ru-RU"/>
        </w:rPr>
        <w:t>ҳо</w:t>
      </w:r>
      <w:r w:rsidRPr="004A7A59">
        <w:rPr>
          <w:rFonts w:ascii="Palatino Linotype" w:hAnsi="Palatino Linotype" w:cstheme="minorHAnsi"/>
          <w:lang w:val="ru-RU"/>
        </w:rPr>
        <w:t>и барои пешгирӣ масъул, бахусус мақомоти милитсия дар бораи мавҷудияти чунин паноҳгоҳҳое, ки дар он қурбониёни зӯроварӣ метавонанд ҷойгир карда шаванд, паст буд, ки ин ба ҷабрдидагонро қабул кардани онҳо таъсир мерасонад. Ин яке аз устувортарин хадамоти махсусгардонидашуда дар Тоҷикистон мебошад, зеро он пурра аз ҷониби давлат маблағгузорӣ мешавад. Дастгирии равонӣ - хизматрасонии аз ҳама серталаб ва сустинкишофёфта мебошад. Қонун дар бораи хизматрасонии давлатӣ ва муқаррароти дахлдор оид ба пешниҳоди хизматрасониҳои ройгони иҷтимоӣ, аз ҷумла ба қурбониёни баъзе шаклҳои ЗШГ, пешниҳоди хизматрасонии иҷтимоӣ ва равониро пешбинӣ мекунад, аммо дар бораи он, ки кадом мақомот бояд кӯмаки равониро пешниҳод кунанд, ба кадом мӯҳлат ва ҳаҷми хизматрасонии ройгони иҷтимоию равонӣ муқаррароти муфассал вуҷуд надорад. Ин барои ҷабрдидагони ЗШГ</w:t>
      </w:r>
      <w:r w:rsidR="00A15C50" w:rsidRPr="004A7A59">
        <w:rPr>
          <w:rFonts w:ascii="Palatino Linotype" w:hAnsi="Palatino Linotype" w:cstheme="minorHAnsi"/>
          <w:lang w:val="ru-RU"/>
        </w:rPr>
        <w:t xml:space="preserve"> </w:t>
      </w:r>
      <w:r w:rsidRPr="004A7A59">
        <w:rPr>
          <w:rFonts w:ascii="Palatino Linotype" w:hAnsi="Palatino Linotype" w:cstheme="minorHAnsi"/>
          <w:lang w:val="ru-RU"/>
        </w:rPr>
        <w:t xml:space="preserve">ҷиҳати дастрасӣ ба хизматрасониҳои муносиб монеа мешавад. </w:t>
      </w:r>
    </w:p>
    <w:p w14:paraId="0108954C"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Агар ҷабрдида ҳангоми оғоз намудани парвандаи ҷиноятӣ аз ҷониби мақомоти ҳифзи ҳуқуқ фиристода шавад, имконияти ба таври ройгон гузаронидаи ташхиси тиббии судӣ мавҷуд аст. Дар ҳоле ки хушунати хонаводагӣ бештар тибқи моддаҳои Кодекси ҷиноӣ, ки айбдоркунии хусусиро тақозо мекунад, таъқиб мешавад, экспертизаи судии музднок барои ҷабрдидагон яке аз монеаҳо барои ба ҷавобгарӣ кашидани гунаҳкорон мебошад. Айбдоркунии хусусӣ инчунин нисбати таҷовуз ба номус (бидуни ҳолатҳои вазнинкунанда) тибқи моддаи 138(</w:t>
      </w:r>
      <w:proofErr w:type="gramStart"/>
      <w:r w:rsidRPr="004A7A59">
        <w:rPr>
          <w:rFonts w:ascii="Palatino Linotype" w:hAnsi="Palatino Linotype" w:cstheme="minorHAnsi"/>
          <w:lang w:val="ru-RU"/>
        </w:rPr>
        <w:t>1)татбиқ</w:t>
      </w:r>
      <w:proofErr w:type="gramEnd"/>
      <w:r w:rsidRPr="004A7A59">
        <w:rPr>
          <w:rFonts w:ascii="Palatino Linotype" w:hAnsi="Palatino Linotype" w:cstheme="minorHAnsi"/>
          <w:lang w:val="ru-RU"/>
        </w:rPr>
        <w:t xml:space="preserve"> карда мешавад. Экспертизаи судиву тиббӣ барои исботи таҷовуз ба номус нақши ҳалкунандаро дорад. Чунин маҳдудияти гузаронидани экспертизаи ройгони судӣ танҳо пас аз оғози парвандаи ҷиноятӣ ва умуман айбдоркунии хусусӣ аз </w:t>
      </w:r>
      <w:r w:rsidRPr="004A7A59">
        <w:rPr>
          <w:rFonts w:ascii="Palatino Linotype" w:hAnsi="Palatino Linotype" w:cstheme="minorHAnsi"/>
          <w:lang w:val="ru-RU"/>
        </w:rPr>
        <w:lastRenderedPageBreak/>
        <w:t xml:space="preserve">ӯҳдадориҳои худро ҷиҳати таъмини назорат иҷро накардани давлат шаҳодат медиҳад. </w:t>
      </w:r>
    </w:p>
    <w:p w14:paraId="415436A9"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56C1D81F"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Вокуниши бахши маориф на бо пешгирии ҳама шаклҳои ЗШГ, балки бо зӯроварӣ нисбати кӯдакон маҳдуд аст.  Бо дарназардошти нақши бахши маориф дар пешгирӣ, маълумотноккунии гендерӣ дар ҳамаи зинаҳои таҳсилот суст ба роҳ монда шудааст. Курсҳое, ки дар ин самт пешниҳод карда </w:t>
      </w:r>
      <w:proofErr w:type="gramStart"/>
      <w:r w:rsidRPr="004A7A59">
        <w:rPr>
          <w:rFonts w:ascii="Palatino Linotype" w:hAnsi="Palatino Linotype" w:cstheme="minorHAnsi"/>
          <w:lang w:val="ru-RU"/>
        </w:rPr>
        <w:t>мешаванд  миқдори</w:t>
      </w:r>
      <w:proofErr w:type="gramEnd"/>
      <w:r w:rsidRPr="004A7A59">
        <w:rPr>
          <w:rFonts w:ascii="Palatino Linotype" w:hAnsi="Palatino Linotype" w:cstheme="minorHAnsi"/>
          <w:lang w:val="ru-RU"/>
        </w:rPr>
        <w:t xml:space="preserve"> соатҳои маҳдуд доранд ё машгулиятҳои беруназсинфӣ мебошанд. Мундариҷаи таълими ҷинсӣ барои мактаббачагони синнашон аз 10 ва болотар масъалаҳои ЗНЗЗД ва истифодаи таълими ҷинсиро ҳамчун чораи пешгирикунанда, бахусус зидди зӯроварии ҷинсӣ, дар бар намегирад. Айни замон дар низоми маориф механизмҳои самараноки вокуниш ба онҳо, аз ҷумла телефонҳои боварии алоҳида хизматрасониҳои онлайн ва хадамоти дастгирӣ барои кӯдаконе, ки аз ЗШГ осеб дидаанд, мавҷуд нест. Корҳоро дар ин самт шӯъбаҳои ВКД анҷом медиҳанд, ки на ҳамеша ба эҳтиёҷоти кӯдакон ҳассос мебошанд, зеро қонунгузорӣ барои ҳимояи ҳуқуқи кӯдакони аз ЗШГ зарардида ва ҳамчун шоҳиди чунин ҷиноятҳо муқаррарот таҳия накардааст. Илова бар ин дар муассисаҳои таълимӣ низоми ҷамъоварии маълумот оид ба ҳолатҳои ЗШГ ва низоми муроҷиат барои кӯмак хеле заиф мебошад. </w:t>
      </w:r>
    </w:p>
    <w:p w14:paraId="658D03B0"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6DD35C63" w14:textId="70E0F61F"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Дар Тоҷикистон қонунгузории меҳнат аз нуқтаи назари таассур ба ЗШГ тагйиру илова нашудааст. Ба зиммаи кордеҳон ӯҳдадории мушаххаси андешидани чораҳо барои бартараф намудани зӯроварӣ ва озори </w:t>
      </w:r>
      <w:r w:rsidR="00FD7BDD" w:rsidRPr="004A7A59">
        <w:rPr>
          <w:rFonts w:ascii="Palatino Linotype" w:hAnsi="Palatino Linotype" w:cstheme="minorHAnsi"/>
          <w:lang w:val="ru-RU"/>
        </w:rPr>
        <w:t xml:space="preserve">шаҳвонӣ </w:t>
      </w:r>
      <w:r w:rsidRPr="004A7A59">
        <w:rPr>
          <w:rFonts w:ascii="Palatino Linotype" w:hAnsi="Palatino Linotype" w:cstheme="minorHAnsi"/>
          <w:lang w:val="ru-RU"/>
        </w:rPr>
        <w:t xml:space="preserve">дар ҷои кор вогузошта нашудааст. Мафҳумҳои зӯроварӣ ва таъқиб дар ҷои кор, аз ҷумла озори </w:t>
      </w:r>
      <w:r w:rsidR="007B34F6" w:rsidRPr="004A7A59">
        <w:rPr>
          <w:rFonts w:ascii="Palatino Linotype" w:hAnsi="Palatino Linotype" w:cstheme="minorHAnsi"/>
          <w:lang w:val="ru-RU"/>
        </w:rPr>
        <w:t xml:space="preserve">шаҳвонӣ </w:t>
      </w:r>
      <w:r w:rsidRPr="004A7A59">
        <w:rPr>
          <w:rFonts w:ascii="Palatino Linotype" w:hAnsi="Palatino Linotype" w:cstheme="minorHAnsi"/>
          <w:lang w:val="ru-RU"/>
        </w:rPr>
        <w:t xml:space="preserve">дар ҷои кор, ки Қонун дар бораи баробарӣ ва роҳ надодан ба табъиз муқаррар кардааст, заиф буда, хусусияти гендерии ин падидаҳоро инъикос намекунанд. Оид ба таъсири ЗШГ, бахусус хушунати хонаводагӣ, ба соҳаи меҳнат, аз ҷумла робитаи байни паҳншавии ЗШН дар соҳаи меҳнат ва алоқаи он бо фаъолияти иқтисодии занон, баҳогузорӣ нашудааст. Дар бораи ба ҷабрдидагони ЗШГ кӯмак расонидани хадамоти шуғли аҳолӣ маълумот мавҷуд нест, аммо мисолҳои ҳамкории </w:t>
      </w:r>
      <w:r w:rsidR="0078537B" w:rsidRPr="004A7A59">
        <w:rPr>
          <w:rFonts w:ascii="Palatino Linotype" w:hAnsi="Palatino Linotype" w:cstheme="minorHAnsi"/>
          <w:lang w:val="ru-RU"/>
        </w:rPr>
        <w:t xml:space="preserve">Ташкилотҳои Ҷамъиятӣ </w:t>
      </w:r>
      <w:r w:rsidRPr="004A7A59">
        <w:rPr>
          <w:rFonts w:ascii="Palatino Linotype" w:hAnsi="Palatino Linotype" w:cstheme="minorHAnsi"/>
          <w:lang w:val="ru-RU"/>
        </w:rPr>
        <w:t xml:space="preserve">бо хадамоти шуғли аҳолӣ ва Маркази хизматрасонии таълимӣ мавҷуданд. Яке аз хизматрасониҳои барои аз ЗШГ ҷабрдидагон бештар дархостшаванда ин соҳиб шудан ба касбу ҳунар ва пайдо намудани ҷои кор мебошад, вале барои пешниҳоди онҳо, бахусус ба қурбониёни ЗШГ, як низоми муайян мавҷуд нест. </w:t>
      </w:r>
    </w:p>
    <w:p w14:paraId="608C3FEB" w14:textId="77777777" w:rsidR="00F26784" w:rsidRPr="004A7A59" w:rsidRDefault="00F26784" w:rsidP="00F26784">
      <w:pPr>
        <w:widowControl w:val="0"/>
        <w:autoSpaceDE w:val="0"/>
        <w:autoSpaceDN w:val="0"/>
        <w:adjustRightInd w:val="0"/>
        <w:jc w:val="both"/>
        <w:rPr>
          <w:rFonts w:ascii="Palatino Linotype" w:hAnsi="Palatino Linotype" w:cstheme="minorHAnsi"/>
          <w:lang w:val="tg-Cyrl-TJ"/>
        </w:rPr>
      </w:pPr>
    </w:p>
    <w:p w14:paraId="7F7D013E" w14:textId="77777777" w:rsidR="00F26784" w:rsidRPr="004A7A59" w:rsidRDefault="00F26784" w:rsidP="00F26784">
      <w:pPr>
        <w:widowControl w:val="0"/>
        <w:autoSpaceDE w:val="0"/>
        <w:autoSpaceDN w:val="0"/>
        <w:adjustRightInd w:val="0"/>
        <w:jc w:val="both"/>
        <w:rPr>
          <w:rFonts w:ascii="Palatino Linotype" w:hAnsi="Palatino Linotype" w:cstheme="minorHAnsi"/>
          <w:bCs/>
          <w:lang w:val="ru-RU"/>
        </w:rPr>
      </w:pPr>
      <w:r w:rsidRPr="004A7A59">
        <w:rPr>
          <w:rFonts w:ascii="Palatino Linotype" w:hAnsi="Palatino Linotype" w:cstheme="minorHAnsi"/>
          <w:lang w:val="ru-RU"/>
        </w:rPr>
        <w:t>Тавсияҳои зерин пешниҳод карда мешаванд:</w:t>
      </w:r>
    </w:p>
    <w:p w14:paraId="79A5B6C8" w14:textId="014EF1EF" w:rsidR="00F26784" w:rsidRPr="004A7A59" w:rsidRDefault="00F26784" w:rsidP="00FE261F">
      <w:pPr>
        <w:pStyle w:val="a3"/>
        <w:widowControl w:val="0"/>
        <w:numPr>
          <w:ilvl w:val="1"/>
          <w:numId w:val="50"/>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Эътирофи он, ки дар Қонун дар бораи баробарӣ ва роҳ надодан ба табъиз ЗШГ як шакли табъиз аз рӯи аломатҳои ҷинсӣ ва поймолкунии ҳуқуқи инсон мебошад.</w:t>
      </w:r>
    </w:p>
    <w:p w14:paraId="6562223F"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00C8B404" w14:textId="4CA41C3D" w:rsidR="00F26784" w:rsidRPr="004A7A59" w:rsidRDefault="00F26784" w:rsidP="00FE261F">
      <w:pPr>
        <w:pStyle w:val="a3"/>
        <w:widowControl w:val="0"/>
        <w:numPr>
          <w:ilvl w:val="1"/>
          <w:numId w:val="50"/>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Таҳия ва </w:t>
      </w:r>
      <w:proofErr w:type="gramStart"/>
      <w:r w:rsidRPr="004A7A59">
        <w:rPr>
          <w:rFonts w:ascii="Palatino Linotype" w:hAnsi="Palatino Linotype" w:cstheme="minorHAnsi"/>
          <w:lang w:val="ru-RU"/>
        </w:rPr>
        <w:t>қабули  стратегияи</w:t>
      </w:r>
      <w:proofErr w:type="gramEnd"/>
      <w:r w:rsidRPr="004A7A59">
        <w:rPr>
          <w:rFonts w:ascii="Palatino Linotype" w:hAnsi="Palatino Linotype" w:cstheme="minorHAnsi"/>
          <w:lang w:val="ru-RU"/>
        </w:rPr>
        <w:t xml:space="preserve"> фарогир, ки бо нақшаи чорабиниҳо бо натиҷаҳо, нишондиҳандаи дастовардҳои мушаххас ва усулҳо оид ба бартараф кардани ҳама шаклҳои ЗШГ дар Тоҷикистон тақвият дода </w:t>
      </w:r>
      <w:r w:rsidRPr="004A7A59">
        <w:rPr>
          <w:rFonts w:ascii="Palatino Linotype" w:hAnsi="Palatino Linotype" w:cstheme="minorHAnsi"/>
          <w:lang w:val="ru-RU"/>
        </w:rPr>
        <w:lastRenderedPageBreak/>
        <w:t>шуда бошад. Усули мазкур бояд аз стратегияи фарогир пайгирӣ намуда, бахшҳои адолати судӣ, ҳифзи ҳуқуқ, тандурустӣ, меҳнат ва маорифро дар бар гирад. Илова бар ин, сохторҳои зерин: мақомоти прокуратура, Кумита оид ба корҳои дин ва расму оинҳо, Вазорати адлия, Агентии омор, Ваколатдор оид ба ҳуқуқи инсон, бояд ҷалб карда шаванд.</w:t>
      </w:r>
    </w:p>
    <w:p w14:paraId="2EAEAADC"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7DDD969B" w14:textId="4EDC35C3" w:rsidR="00F26784" w:rsidRPr="004A7A59" w:rsidRDefault="00F26784" w:rsidP="00FE261F">
      <w:pPr>
        <w:pStyle w:val="a3"/>
        <w:widowControl w:val="0"/>
        <w:numPr>
          <w:ilvl w:val="1"/>
          <w:numId w:val="50"/>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Қонун «Дар бораи пешгирии зӯроварӣ дар оила» пурра таҷдиди назар кардашуда, доираи амали он ҷиҳати бартараф намудани ҳамаи шаклҳои ЗШГ дар Тоҷикистон фарохтар карда шавад. Илова бар ин, ба зиммаи кормандони милитсия, прокуратура ва мақомоти </w:t>
      </w:r>
      <w:proofErr w:type="gramStart"/>
      <w:r w:rsidRPr="004A7A59">
        <w:rPr>
          <w:rFonts w:ascii="Palatino Linotype" w:hAnsi="Palatino Linotype" w:cstheme="minorHAnsi"/>
          <w:lang w:val="ru-RU"/>
        </w:rPr>
        <w:t>судӣ,  кормандони</w:t>
      </w:r>
      <w:proofErr w:type="gramEnd"/>
      <w:r w:rsidRPr="004A7A59">
        <w:rPr>
          <w:rFonts w:ascii="Palatino Linotype" w:hAnsi="Palatino Linotype" w:cstheme="minorHAnsi"/>
          <w:lang w:val="ru-RU"/>
        </w:rPr>
        <w:t xml:space="preserve"> маориф, тандурустӣ ва хадамоти иҷтимоӣ, кордеҳон, новобаста аз шакли моликият ва вазъи ҳуқуқӣ,  ӯҳдадориҳои мушаххас ҷиҳати таъмини  риоя шудани қонунҳо оид ба ЗНЗД дар асоси роҳ надодан ба табъиз, вогузошта шавад.</w:t>
      </w:r>
    </w:p>
    <w:p w14:paraId="38E7B819" w14:textId="71076AD4" w:rsidR="00F26784" w:rsidRPr="004A7A59" w:rsidRDefault="00F26784" w:rsidP="00FE261F">
      <w:pPr>
        <w:widowControl w:val="0"/>
        <w:autoSpaceDE w:val="0"/>
        <w:autoSpaceDN w:val="0"/>
        <w:adjustRightInd w:val="0"/>
        <w:ind w:firstLine="60"/>
        <w:jc w:val="both"/>
        <w:rPr>
          <w:rFonts w:ascii="Palatino Linotype" w:hAnsi="Palatino Linotype" w:cstheme="minorHAnsi"/>
          <w:lang w:val="ru-RU"/>
        </w:rPr>
      </w:pPr>
    </w:p>
    <w:p w14:paraId="2C8E7C03" w14:textId="77777777" w:rsidR="00F26784" w:rsidRPr="004A7A59" w:rsidRDefault="00F26784" w:rsidP="00FE261F">
      <w:pPr>
        <w:pStyle w:val="a3"/>
        <w:widowControl w:val="0"/>
        <w:numPr>
          <w:ilvl w:val="0"/>
          <w:numId w:val="143"/>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Ба қонунгузории миллӣ таърифи фарогири умум (чатрӣ)-и ЗШГ ворид намуда, ба он тамоми мафҳумҳои дахлдори шаклҳо ва намудҳои ЗШГ дохил карда шаванд. </w:t>
      </w:r>
    </w:p>
    <w:p w14:paraId="71384C43"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17D2A9FE" w14:textId="77777777" w:rsidR="00F26784" w:rsidRPr="004A7A59" w:rsidRDefault="00F26784" w:rsidP="00FE261F">
      <w:pPr>
        <w:pStyle w:val="a3"/>
        <w:widowControl w:val="0"/>
        <w:numPr>
          <w:ilvl w:val="0"/>
          <w:numId w:val="143"/>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Бо Қонуни мазкур бароҳандозии механизми ҳамоҳангсозии байниидоравӣ дар сатҳи олӣ пешбинӣ гардида, ваколату масъулияти он муайян карда шавад. Илова бар он, ба Қонуни мазкур механизми миллии равонакунии аз ЗШГ ҷабрдидагон бо ҳамон нақшае, ки Қонуни Ҷумҳурии Тоҷикистон «Дар бораи муқовимат ба савдои одамон ва расонидани кўмак ба қурбониёни савдои одамон» пешбинӣ намудааст, ворид карда шавад. ҳарду механизми мазкурбояд нимзомномаҳои муфассал оид </w:t>
      </w:r>
      <w:proofErr w:type="gramStart"/>
      <w:r w:rsidRPr="004A7A59">
        <w:rPr>
          <w:rFonts w:ascii="Palatino Linotype" w:hAnsi="Palatino Linotype" w:cstheme="minorHAnsi"/>
          <w:lang w:val="ru-RU"/>
        </w:rPr>
        <w:t>ба  фаъолият</w:t>
      </w:r>
      <w:proofErr w:type="gramEnd"/>
      <w:r w:rsidRPr="004A7A59">
        <w:rPr>
          <w:rFonts w:ascii="Palatino Linotype" w:hAnsi="Palatino Linotype" w:cstheme="minorHAnsi"/>
          <w:lang w:val="ru-RU"/>
        </w:rPr>
        <w:t xml:space="preserve"> ва равонакуниро дошта бошанд. </w:t>
      </w:r>
    </w:p>
    <w:p w14:paraId="07D02E4C"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588CD5DA" w14:textId="77777777" w:rsidR="00F26784" w:rsidRPr="004A7A59" w:rsidRDefault="00F26784" w:rsidP="00FE261F">
      <w:pPr>
        <w:pStyle w:val="a3"/>
        <w:widowControl w:val="0"/>
        <w:numPr>
          <w:ilvl w:val="0"/>
          <w:numId w:val="143"/>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Ба ҳамин қонун мафҳуми "амалҳои фалокатовар” ворид карда шавад, ки он амалияи устувор ва шаклҳои рафтори дар табъиз асосёфта, чунончӣ аз рӯи аломати ҷинсӣ, гендерӣ ва синну сол, илова ба шаклҳои гуногун ва/ё ба ҳам пайвастаи табъиз, ки аксар вақт бо зӯроварӣ алоқаманд буда, боиси осеби ҷисмонӣ ва/ё равонӣ ё ранҷу азоб мегарданд, ифода намояд. Зараре, ки дар натиҷаи чунин амалҳо ба ҷабрдидагон расонида мешавад, аз доираи оқибатҳои бевоситаи ҷисмонӣ ва равонӣ берун баромада, аксар вақт ҳадаф ё оқибати поймол кардани эътироф, татбиқ ва амалӣ намудани ҳуқуқ ва озодиҳои асосии инсон ва озодиҳои занон ва кӯдаконро пайгирӣ менамояд. </w:t>
      </w:r>
    </w:p>
    <w:p w14:paraId="2DF4E789"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2763365B" w14:textId="77777777" w:rsidR="00F26784" w:rsidRPr="004A7A59" w:rsidRDefault="00F26784" w:rsidP="00FE261F">
      <w:pPr>
        <w:pStyle w:val="a3"/>
        <w:widowControl w:val="0"/>
        <w:numPr>
          <w:ilvl w:val="0"/>
          <w:numId w:val="143"/>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Масъалаи ба Қонуни Ҷумҳурии Тоҷикистон «Дар бораи ҳимояи ҳуқуқи кӯдак», Кодекси оилаи Ҷумҳурии Тоҷкистон, ба Қонуни мазкур, Кодекси ҷиноятӣ ворид намудани тағйироти зерин мавриди баррасӣ қарор дода </w:t>
      </w:r>
      <w:r w:rsidRPr="004A7A59">
        <w:rPr>
          <w:rFonts w:ascii="Palatino Linotype" w:hAnsi="Palatino Linotype" w:cstheme="minorHAnsi"/>
          <w:lang w:val="ru-RU"/>
        </w:rPr>
        <w:lastRenderedPageBreak/>
        <w:t>шавад:</w:t>
      </w:r>
      <w:r w:rsidRPr="004A7A59">
        <w:rPr>
          <w:vertAlign w:val="superscript"/>
          <w:lang w:val="tg-Cyrl-TJ"/>
        </w:rPr>
        <w:footnoteReference w:id="425"/>
      </w:r>
    </w:p>
    <w:p w14:paraId="242914C1"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570E05D5" w14:textId="77777777" w:rsidR="00F26784" w:rsidRPr="004A7A59" w:rsidRDefault="00F26784" w:rsidP="00FE261F">
      <w:pPr>
        <w:pStyle w:val="a3"/>
        <w:widowControl w:val="0"/>
        <w:numPr>
          <w:ilvl w:val="0"/>
          <w:numId w:val="145"/>
        </w:numPr>
        <w:autoSpaceDE w:val="0"/>
        <w:autoSpaceDN w:val="0"/>
        <w:adjustRightInd w:val="0"/>
        <w:ind w:left="1776"/>
        <w:jc w:val="both"/>
        <w:rPr>
          <w:rFonts w:ascii="Palatino Linotype" w:hAnsi="Palatino Linotype" w:cstheme="minorHAnsi"/>
          <w:lang w:val="ru-RU"/>
        </w:rPr>
      </w:pPr>
      <w:r w:rsidRPr="004A7A59">
        <w:rPr>
          <w:rFonts w:ascii="Palatino Linotype" w:hAnsi="Palatino Linotype" w:cstheme="minorHAnsi"/>
          <w:lang w:val="ru-RU"/>
        </w:rPr>
        <w:t>Издивоҷи ноболиғ – издивоҷе, ки дар он ақалан яке аз тарафҳо кӯдак буда, ба синни хаждаҳсолагӣ нарасидааст.</w:t>
      </w:r>
    </w:p>
    <w:p w14:paraId="50028E6D" w14:textId="77777777" w:rsidR="00F26784" w:rsidRPr="004A7A59" w:rsidRDefault="00F26784" w:rsidP="00FE261F">
      <w:pPr>
        <w:widowControl w:val="0"/>
        <w:autoSpaceDE w:val="0"/>
        <w:autoSpaceDN w:val="0"/>
        <w:adjustRightInd w:val="0"/>
        <w:ind w:left="1776"/>
        <w:jc w:val="both"/>
        <w:rPr>
          <w:rFonts w:ascii="Palatino Linotype" w:hAnsi="Palatino Linotype" w:cstheme="minorHAnsi"/>
          <w:lang w:val="ru-RU"/>
        </w:rPr>
      </w:pPr>
    </w:p>
    <w:p w14:paraId="0D1EC178" w14:textId="77777777" w:rsidR="00F26784" w:rsidRPr="004A7A59" w:rsidRDefault="00F26784" w:rsidP="00FE261F">
      <w:pPr>
        <w:pStyle w:val="a3"/>
        <w:widowControl w:val="0"/>
        <w:numPr>
          <w:ilvl w:val="0"/>
          <w:numId w:val="145"/>
        </w:numPr>
        <w:autoSpaceDE w:val="0"/>
        <w:autoSpaceDN w:val="0"/>
        <w:adjustRightInd w:val="0"/>
        <w:ind w:left="1776"/>
        <w:jc w:val="both"/>
        <w:rPr>
          <w:rFonts w:ascii="Palatino Linotype" w:hAnsi="Palatino Linotype" w:cstheme="minorHAnsi"/>
          <w:lang w:val="ru-RU"/>
        </w:rPr>
      </w:pPr>
      <w:r w:rsidRPr="004A7A59">
        <w:rPr>
          <w:rFonts w:ascii="Palatino Linotype" w:hAnsi="Palatino Linotype" w:cstheme="minorHAnsi"/>
          <w:lang w:val="ru-RU"/>
        </w:rPr>
        <w:t xml:space="preserve">Издивоҷи бармаҳал - издивоҷ бо иштироки шахси ба синни 18 сола нарасида ё ҳарду ҳамсари 18-сола ё болотар аз он   нисбат дорад, аммо бинобар омилҳои дигаре, ба монанди сатҳи рушди ҷисмонӣ, эҳсосотӣ, ҷинсӣ ва равониву иҷтимоӣ ва ё маълумоти нокифоя дар бораи имкониятҳои зиндагии инсон, барои додани розигӣ ба издивоҷ омода нестанд.  </w:t>
      </w:r>
    </w:p>
    <w:p w14:paraId="6FF0D236" w14:textId="77777777" w:rsidR="00F26784" w:rsidRPr="004A7A59" w:rsidRDefault="00F26784" w:rsidP="00FE261F">
      <w:pPr>
        <w:widowControl w:val="0"/>
        <w:autoSpaceDE w:val="0"/>
        <w:autoSpaceDN w:val="0"/>
        <w:adjustRightInd w:val="0"/>
        <w:ind w:left="1776"/>
        <w:jc w:val="both"/>
        <w:rPr>
          <w:rFonts w:ascii="Palatino Linotype" w:hAnsi="Palatino Linotype" w:cstheme="minorHAnsi"/>
          <w:lang w:val="ru-RU"/>
        </w:rPr>
      </w:pPr>
    </w:p>
    <w:p w14:paraId="04BD559C" w14:textId="77777777" w:rsidR="00F26784" w:rsidRPr="004A7A59" w:rsidRDefault="00F26784" w:rsidP="00FE261F">
      <w:pPr>
        <w:pStyle w:val="a3"/>
        <w:widowControl w:val="0"/>
        <w:numPr>
          <w:ilvl w:val="0"/>
          <w:numId w:val="145"/>
        </w:numPr>
        <w:autoSpaceDE w:val="0"/>
        <w:autoSpaceDN w:val="0"/>
        <w:adjustRightInd w:val="0"/>
        <w:ind w:left="1776"/>
        <w:jc w:val="both"/>
        <w:rPr>
          <w:rFonts w:ascii="Palatino Linotype" w:hAnsi="Palatino Linotype" w:cstheme="minorHAnsi"/>
          <w:lang w:val="ru-RU"/>
        </w:rPr>
      </w:pPr>
      <w:r w:rsidRPr="004A7A59">
        <w:rPr>
          <w:rFonts w:ascii="Palatino Linotype" w:hAnsi="Palatino Linotype" w:cstheme="minorHAnsi"/>
          <w:lang w:val="ru-RU"/>
        </w:rPr>
        <w:t>Издивоҷи маҷбурӣ – ҳама гуна ақди никоҳ бидуни ризоияти пурра ва озоди як ё ҳарду тараф басташуда ва/ё ки вақте як ё ҳарду тараф ақди никоҳро бекор карда наметавонанд, аз ҷумла дар натиҷаи маҷбуркунӣ ё фишороварии қавии иҷтимоӣ ё оилавӣ.</w:t>
      </w:r>
    </w:p>
    <w:p w14:paraId="6E89FC0A" w14:textId="77777777" w:rsidR="00F26784" w:rsidRPr="004A7A59" w:rsidRDefault="00F26784" w:rsidP="00FE261F">
      <w:pPr>
        <w:widowControl w:val="0"/>
        <w:autoSpaceDE w:val="0"/>
        <w:autoSpaceDN w:val="0"/>
        <w:adjustRightInd w:val="0"/>
        <w:ind w:left="1776"/>
        <w:jc w:val="both"/>
        <w:rPr>
          <w:rFonts w:ascii="Palatino Linotype" w:hAnsi="Palatino Linotype" w:cstheme="minorHAnsi"/>
          <w:lang w:val="ru-RU"/>
        </w:rPr>
      </w:pPr>
    </w:p>
    <w:p w14:paraId="3E96F894" w14:textId="449A43EC" w:rsidR="00F26784" w:rsidRPr="004A7A59" w:rsidRDefault="00441A74" w:rsidP="00FE261F">
      <w:pPr>
        <w:pStyle w:val="a3"/>
        <w:widowControl w:val="0"/>
        <w:numPr>
          <w:ilvl w:val="0"/>
          <w:numId w:val="145"/>
        </w:numPr>
        <w:autoSpaceDE w:val="0"/>
        <w:autoSpaceDN w:val="0"/>
        <w:adjustRightInd w:val="0"/>
        <w:ind w:left="1776"/>
        <w:jc w:val="both"/>
        <w:rPr>
          <w:rFonts w:ascii="Palatino Linotype" w:hAnsi="Palatino Linotype" w:cstheme="minorHAnsi"/>
          <w:lang w:val="ru-RU"/>
        </w:rPr>
      </w:pPr>
      <w:r w:rsidRPr="004A7A59">
        <w:rPr>
          <w:rFonts w:ascii="Palatino Linotype" w:hAnsi="Palatino Linotype" w:cstheme="minorHAnsi"/>
          <w:lang w:val="ru-RU"/>
        </w:rPr>
        <w:t xml:space="preserve">Кашидан ба ҷавобгарии ҷиноятӣ </w:t>
      </w:r>
      <w:r w:rsidR="00F26784" w:rsidRPr="004A7A59">
        <w:rPr>
          <w:rFonts w:ascii="Palatino Linotype" w:hAnsi="Palatino Linotype" w:cstheme="minorHAnsi"/>
          <w:lang w:val="ru-RU"/>
        </w:rPr>
        <w:t xml:space="preserve">барои никоҳи динии (никоҳ) кӯдак (шахси ба синни ҳаждаҳсолагӣ нарасида) бо ҷарима ба андозаи аз як то ду ҳазор нишондиҳанда барои ҳисоб ё корҳои ислоҳӣ ба мўҳлати то ду сол ё маҳдуд кардани озодӣ ба мӯҳлати то панҷ сол ҷазо дода шавад. </w:t>
      </w:r>
    </w:p>
    <w:p w14:paraId="40CB23CD" w14:textId="6D2C86C7" w:rsidR="00F26784" w:rsidRPr="004A7A59" w:rsidRDefault="00F26784" w:rsidP="00FE261F">
      <w:pPr>
        <w:widowControl w:val="0"/>
        <w:autoSpaceDE w:val="0"/>
        <w:autoSpaceDN w:val="0"/>
        <w:adjustRightInd w:val="0"/>
        <w:ind w:left="1776" w:firstLine="120"/>
        <w:jc w:val="both"/>
        <w:rPr>
          <w:rFonts w:ascii="Palatino Linotype" w:hAnsi="Palatino Linotype" w:cstheme="minorHAnsi"/>
          <w:lang w:val="ru-RU"/>
        </w:rPr>
      </w:pPr>
    </w:p>
    <w:p w14:paraId="4C2947BD" w14:textId="77777777" w:rsidR="00F26784" w:rsidRPr="004A7A59" w:rsidRDefault="00F26784" w:rsidP="00FE261F">
      <w:pPr>
        <w:pStyle w:val="a3"/>
        <w:widowControl w:val="0"/>
        <w:numPr>
          <w:ilvl w:val="0"/>
          <w:numId w:val="145"/>
        </w:numPr>
        <w:autoSpaceDE w:val="0"/>
        <w:autoSpaceDN w:val="0"/>
        <w:adjustRightInd w:val="0"/>
        <w:ind w:left="1776"/>
        <w:jc w:val="both"/>
        <w:rPr>
          <w:rFonts w:ascii="Palatino Linotype" w:hAnsi="Palatino Linotype" w:cstheme="minorHAnsi"/>
          <w:lang w:val="ru-RU"/>
        </w:rPr>
      </w:pPr>
      <w:r w:rsidRPr="004A7A59">
        <w:rPr>
          <w:rFonts w:ascii="Palatino Linotype" w:hAnsi="Palatino Linotype" w:cstheme="minorHAnsi"/>
          <w:lang w:val="ru-RU"/>
        </w:rPr>
        <w:t xml:space="preserve">барои ба шахси воқеӣ бо ин ё </w:t>
      </w:r>
      <w:proofErr w:type="gramStart"/>
      <w:r w:rsidRPr="004A7A59">
        <w:rPr>
          <w:rFonts w:ascii="Palatino Linotype" w:hAnsi="Palatino Linotype" w:cstheme="minorHAnsi"/>
          <w:lang w:val="ru-RU"/>
        </w:rPr>
        <w:t>он  роҳ</w:t>
      </w:r>
      <w:proofErr w:type="gramEnd"/>
      <w:r w:rsidRPr="004A7A59">
        <w:rPr>
          <w:rFonts w:ascii="Palatino Linotype" w:hAnsi="Palatino Linotype" w:cstheme="minorHAnsi"/>
          <w:lang w:val="ru-RU"/>
        </w:rPr>
        <w:t xml:space="preserve"> монеъ шудан ба гирифтани таҳсилоти миёна, ки бо ҷарима ба андозаи аз 800 то 1500 нишондиҳанда барои ҳисоб ё маҳдуд кардан аз озодӣ ба мўҳлати то як сол ҷазо дода мешавад, ҷавобгарии ҷиноятӣ ворид карда шавад.</w:t>
      </w:r>
    </w:p>
    <w:p w14:paraId="66B1F673"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54487CFB" w14:textId="24373BF7" w:rsidR="00F26784" w:rsidRPr="004A7A59" w:rsidRDefault="0047094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Дар</w:t>
      </w:r>
      <w:r w:rsidR="002B55E4" w:rsidRPr="004A7A59">
        <w:rPr>
          <w:rFonts w:ascii="Palatino Linotype" w:hAnsi="Palatino Linotype" w:cstheme="minorHAnsi"/>
          <w:lang w:val="ru-RU"/>
        </w:rPr>
        <w:t>авардани иловаҳо ба</w:t>
      </w:r>
      <w:r w:rsidR="00396749" w:rsidRPr="004A7A59">
        <w:rPr>
          <w:rFonts w:ascii="Palatino Linotype" w:hAnsi="Palatino Linotype" w:cstheme="minorHAnsi"/>
          <w:lang w:val="ru-RU"/>
        </w:rPr>
        <w:t xml:space="preserve"> </w:t>
      </w:r>
      <w:r w:rsidR="00F26784" w:rsidRPr="004A7A59">
        <w:rPr>
          <w:rFonts w:ascii="Palatino Linotype" w:hAnsi="Palatino Linotype" w:cstheme="minorHAnsi"/>
          <w:lang w:val="ru-RU"/>
        </w:rPr>
        <w:t xml:space="preserve">қонуни </w:t>
      </w:r>
      <w:r w:rsidR="00437758" w:rsidRPr="004A7A59">
        <w:rPr>
          <w:rFonts w:ascii="Palatino Linotype" w:hAnsi="Palatino Linotype" w:cstheme="minorHAnsi"/>
          <w:lang w:val="ru-RU"/>
        </w:rPr>
        <w:t xml:space="preserve">«Пешгирии зӯроварӣ дар </w:t>
      </w:r>
      <w:proofErr w:type="gramStart"/>
      <w:r w:rsidR="00437758" w:rsidRPr="004A7A59">
        <w:rPr>
          <w:rFonts w:ascii="Palatino Linotype" w:hAnsi="Palatino Linotype" w:cstheme="minorHAnsi"/>
          <w:lang w:val="ru-RU"/>
        </w:rPr>
        <w:t xml:space="preserve">оила» </w:t>
      </w:r>
      <w:r w:rsidRPr="004A7A59">
        <w:rPr>
          <w:rFonts w:ascii="Palatino Linotype" w:hAnsi="Palatino Linotype" w:cstheme="minorHAnsi"/>
          <w:lang w:val="ru-RU"/>
        </w:rPr>
        <w:t xml:space="preserve"> баҳри</w:t>
      </w:r>
      <w:proofErr w:type="gramEnd"/>
      <w:r w:rsidR="00F26784" w:rsidRPr="004A7A59">
        <w:rPr>
          <w:rFonts w:ascii="Palatino Linotype" w:hAnsi="Palatino Linotype" w:cstheme="minorHAnsi"/>
          <w:lang w:val="ru-RU"/>
        </w:rPr>
        <w:t xml:space="preserve"> </w:t>
      </w:r>
      <w:r w:rsidR="00651CDB" w:rsidRPr="004A7A59">
        <w:rPr>
          <w:rFonts w:ascii="Palatino Linotype" w:hAnsi="Palatino Linotype" w:cstheme="minorHAnsi"/>
          <w:lang w:val="ru-RU"/>
        </w:rPr>
        <w:t>бо наз</w:t>
      </w:r>
      <w:r w:rsidR="00643B13" w:rsidRPr="004A7A59">
        <w:rPr>
          <w:rFonts w:ascii="Palatino Linotype" w:hAnsi="Palatino Linotype" w:cstheme="minorHAnsi"/>
          <w:lang w:val="ru-RU"/>
        </w:rPr>
        <w:t xml:space="preserve">ардошти уҳдадориҳо </w:t>
      </w:r>
      <w:r w:rsidR="0094778A" w:rsidRPr="004A7A59">
        <w:rPr>
          <w:rFonts w:ascii="Palatino Linotype" w:hAnsi="Palatino Linotype" w:cstheme="minorHAnsi"/>
          <w:lang w:val="ru-RU"/>
        </w:rPr>
        <w:t xml:space="preserve">баҳри аз байн </w:t>
      </w:r>
      <w:r w:rsidR="00CD6450" w:rsidRPr="004A7A59">
        <w:rPr>
          <w:rFonts w:ascii="Palatino Linotype" w:hAnsi="Palatino Linotype" w:cstheme="minorHAnsi"/>
          <w:lang w:val="ru-RU"/>
        </w:rPr>
        <w:t>б</w:t>
      </w:r>
      <w:r w:rsidR="0094778A" w:rsidRPr="004A7A59">
        <w:rPr>
          <w:rFonts w:ascii="Palatino Linotype" w:hAnsi="Palatino Linotype" w:cstheme="minorHAnsi"/>
          <w:lang w:val="ru-RU"/>
        </w:rPr>
        <w:t>урдани</w:t>
      </w:r>
      <w:r w:rsidR="00F26784" w:rsidRPr="004A7A59">
        <w:rPr>
          <w:rFonts w:ascii="Palatino Linotype" w:hAnsi="Palatino Linotype" w:cstheme="minorHAnsi"/>
          <w:lang w:val="ru-RU"/>
        </w:rPr>
        <w:t xml:space="preserve"> таассубҳои гендерӣ</w:t>
      </w:r>
      <w:r w:rsidR="0094778A" w:rsidRPr="004A7A59">
        <w:rPr>
          <w:rFonts w:ascii="Palatino Linotype" w:hAnsi="Palatino Linotype" w:cstheme="minorHAnsi"/>
          <w:lang w:val="ru-RU"/>
        </w:rPr>
        <w:t>,</w:t>
      </w:r>
      <w:r w:rsidR="000657C8" w:rsidRPr="004A7A59">
        <w:rPr>
          <w:rFonts w:ascii="Palatino Linotype" w:hAnsi="Palatino Linotype" w:cstheme="minorHAnsi"/>
          <w:lang w:val="ru-RU"/>
        </w:rPr>
        <w:t xml:space="preserve">, </w:t>
      </w:r>
      <w:r w:rsidR="00F409C9" w:rsidRPr="004A7A59">
        <w:rPr>
          <w:rFonts w:ascii="Palatino Linotype" w:hAnsi="Palatino Linotype" w:cstheme="minorHAnsi"/>
          <w:lang w:val="ru-RU"/>
        </w:rPr>
        <w:t>анъана ва расму оинҳо</w:t>
      </w:r>
      <w:r w:rsidR="0094778A" w:rsidRPr="004A7A59">
        <w:rPr>
          <w:rFonts w:ascii="Palatino Linotype" w:hAnsi="Palatino Linotype" w:cstheme="minorHAnsi"/>
          <w:lang w:val="ru-RU"/>
        </w:rPr>
        <w:t>е</w:t>
      </w:r>
      <w:r w:rsidR="00F409C9" w:rsidRPr="004A7A59">
        <w:rPr>
          <w:rFonts w:ascii="Palatino Linotype" w:hAnsi="Palatino Linotype" w:cstheme="minorHAnsi"/>
          <w:lang w:val="ru-RU"/>
        </w:rPr>
        <w:t xml:space="preserve">, </w:t>
      </w:r>
      <w:r w:rsidR="0094778A" w:rsidRPr="004A7A59">
        <w:rPr>
          <w:rFonts w:ascii="Palatino Linotype" w:hAnsi="Palatino Linotype" w:cstheme="minorHAnsi"/>
          <w:lang w:val="ru-RU"/>
        </w:rPr>
        <w:t>к</w:t>
      </w:r>
      <w:r w:rsidR="00F409C9" w:rsidRPr="004A7A59">
        <w:rPr>
          <w:rFonts w:ascii="Palatino Linotype" w:hAnsi="Palatino Linotype" w:cstheme="minorHAnsi"/>
          <w:lang w:val="ru-RU"/>
        </w:rPr>
        <w:t>и нобаробарии гендериро</w:t>
      </w:r>
      <w:r w:rsidR="00174E5B" w:rsidRPr="004A7A59">
        <w:rPr>
          <w:rFonts w:ascii="Palatino Linotype" w:hAnsi="Palatino Linotype" w:cstheme="minorHAnsi"/>
          <w:lang w:val="ru-RU"/>
        </w:rPr>
        <w:t xml:space="preserve"> дар Тоҷикистон амиқтар мекунанд</w:t>
      </w:r>
      <w:r w:rsidR="00F26784" w:rsidRPr="004A7A59">
        <w:rPr>
          <w:rFonts w:ascii="Palatino Linotype" w:hAnsi="Palatino Linotype" w:cstheme="minorHAnsi"/>
          <w:lang w:val="ru-RU"/>
        </w:rPr>
        <w:t xml:space="preserve">; </w:t>
      </w:r>
      <w:r w:rsidR="00A127EE" w:rsidRPr="004A7A59">
        <w:rPr>
          <w:rFonts w:ascii="Palatino Linotype" w:hAnsi="Palatino Linotype" w:cstheme="minorHAnsi"/>
          <w:lang w:val="ru-RU"/>
        </w:rPr>
        <w:t xml:space="preserve">Қонуни мазкур </w:t>
      </w:r>
      <w:r w:rsidR="00DB7788" w:rsidRPr="004A7A59">
        <w:rPr>
          <w:rFonts w:ascii="Palatino Linotype" w:hAnsi="Palatino Linotype" w:cstheme="minorHAnsi"/>
          <w:lang w:val="ru-RU"/>
        </w:rPr>
        <w:t>бояд уҳдадориҳо</w:t>
      </w:r>
      <w:r w:rsidR="000C5EDD" w:rsidRPr="004A7A59">
        <w:rPr>
          <w:rFonts w:ascii="Palatino Linotype" w:hAnsi="Palatino Linotype" w:cstheme="minorHAnsi"/>
          <w:lang w:val="ru-RU"/>
        </w:rPr>
        <w:t>е</w:t>
      </w:r>
      <w:r w:rsidR="00DB7788" w:rsidRPr="004A7A59">
        <w:rPr>
          <w:rFonts w:ascii="Palatino Linotype" w:hAnsi="Palatino Linotype" w:cstheme="minorHAnsi"/>
          <w:lang w:val="ru-RU"/>
        </w:rPr>
        <w:t xml:space="preserve">ро </w:t>
      </w:r>
      <w:r w:rsidR="000C5EDD" w:rsidRPr="004A7A59">
        <w:rPr>
          <w:rFonts w:ascii="Palatino Linotype" w:hAnsi="Palatino Linotype" w:cstheme="minorHAnsi"/>
          <w:lang w:val="ru-RU"/>
        </w:rPr>
        <w:t>муқарар намояд, к</w:t>
      </w:r>
      <w:r w:rsidR="00DB7788" w:rsidRPr="004A7A59">
        <w:rPr>
          <w:rFonts w:ascii="Palatino Linotype" w:hAnsi="Palatino Linotype" w:cstheme="minorHAnsi"/>
          <w:lang w:val="ru-RU"/>
        </w:rPr>
        <w:t xml:space="preserve">и </w:t>
      </w:r>
      <w:r w:rsidR="003E2C5B" w:rsidRPr="004A7A59">
        <w:rPr>
          <w:rFonts w:ascii="Palatino Linotype" w:hAnsi="Palatino Linotype" w:cstheme="minorHAnsi"/>
          <w:lang w:val="ru-RU"/>
        </w:rPr>
        <w:t xml:space="preserve">сабабҳои боиси такроран </w:t>
      </w:r>
      <w:r w:rsidR="00F26784" w:rsidRPr="004A7A59">
        <w:rPr>
          <w:rFonts w:ascii="Palatino Linotype" w:hAnsi="Palatino Linotype" w:cstheme="minorHAnsi"/>
          <w:lang w:val="ru-RU"/>
        </w:rPr>
        <w:t>ҷабрдида (виктимизатсия) шудани шахсони ЗШГ-ро аз сар гузаронида</w:t>
      </w:r>
      <w:r w:rsidR="003E2C5B" w:rsidRPr="004A7A59">
        <w:rPr>
          <w:rFonts w:ascii="Palatino Linotype" w:hAnsi="Palatino Linotype" w:cstheme="minorHAnsi"/>
          <w:lang w:val="ru-RU"/>
        </w:rPr>
        <w:t xml:space="preserve">, ро пешгирӣ намояд. </w:t>
      </w:r>
      <w:r w:rsidR="00F26784" w:rsidRPr="004A7A59">
        <w:rPr>
          <w:rFonts w:ascii="Palatino Linotype" w:hAnsi="Palatino Linotype" w:cstheme="minorHAnsi"/>
          <w:lang w:val="ru-RU"/>
        </w:rPr>
        <w:t>Қонуни мазкур ҳифзи қурбониёни ҳама шаклҳои зӯроварии ҷинсӣ ва гендерӣ ва таассур ба зӯроварии ҷинсӣ ва гендерии ба қурбонии таҷовуз нигаронидашударо ҳамчун ҳадафи афзалиятноки қонун ва мақомоти давлатӣ муқаррар кунад.</w:t>
      </w:r>
    </w:p>
    <w:p w14:paraId="7BEF95E7"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3156AE43" w14:textId="7604485F"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Ҷиноят донистани ҳама шаклҳои ЗШГ, аз ҷумла хушунати хонаводагӣ, озори ҷинсӣ дар ҷойҳои ҷамъиятӣ ва дар ҷойи кор, таҷовуз ба номуси зану шавҳар, ки ҷоиз аст, </w:t>
      </w:r>
      <w:r w:rsidRPr="004A7A59">
        <w:rPr>
          <w:rFonts w:ascii="Palatino Linotype" w:hAnsi="Palatino Linotype" w:cstheme="minorHAnsi"/>
          <w:lang w:val="ru-RU"/>
        </w:rPr>
        <w:lastRenderedPageBreak/>
        <w:t xml:space="preserve">ва вобаста ба вазнинии амалҳои зӯроварӣ ин чораҳо, ҳамчун шарти пешакии татбиқи ҷазои ҷиноятӣ, бо муҷозоти маъмурӣ ва барномаҳои ислоҳӣ барои дар ЗШГ айбдоршуда амалӣ карда шаванд. </w:t>
      </w:r>
    </w:p>
    <w:p w14:paraId="6568172E"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654E2D8E"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Махзани ягонаи маълумот оид ба бақайдгирии ЗШГ дар ҳама шаклҳои он, муносибати байни ҷабрдида ва ҳуқуқвайронкунанда, хизматрасониҳои пешниҳодшуда, натиҷаҳои ниҳоии муроҷиати ҷабрдида, ки бо санади меъёрии ҳуқуқӣ тасдиқ карда шуда, тамоми ҷузъиёти ҳисоботи дақиқи омориро шарҳ медиҳад, таҳия карда шавад.</w:t>
      </w:r>
    </w:p>
    <w:p w14:paraId="0336855E"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5DA72663"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Эътироф гардад, ки зӯроварӣ дар оила ба таври номутаносиб ба занон таъсир мерасонад ва дар Тоҷикистон аз хушунати хонаводагӣ бештар занон осеб мебинанд, ва таърифи дахлдори зӯроварӣ дар оила, қурбониёни хушунатро тағйир дода, доираи муносибатҳои оилавиро, ки аз зӯроварӣ дар оила ҳифз шудаанд, муайян карда шаванд. Аз ҷумла, ба таърифи ҷабрдида кӯдаконе, ки шоҳиди хушунати хонаводагӣ шудаанд ва ҳангоми шоҳиди хушунати хонаводагӣ нохост осеб дида метавонанд, дохил карда шавад. Муносибатҳои оилавӣ – муносибатҳои оилавӣ ё муносибатҳои зану шавҳарӣ; ҳамсарони собиқ; ҳамзистӣ; муносибатҳои байни одамоне, ки ҷудо зиндагӣ мекунанд, вале дар муносибатҳои ҷинсӣ ё ошиқона буда; муносибатҳои байни аъзоёни оила ё хонавода - наслҳои калонсол ва ҷавон, байни хешовандони ҳамхун, байни шахсоне, ки дар як хонавода зиндагӣ мекунанд, кӯдакон ё маъюбони таҳти васояту парасторӣ қарор доранд. </w:t>
      </w:r>
    </w:p>
    <w:p w14:paraId="7078897E"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5B3F9C56"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Қонун бояд номгӯи зерини ҳуқуқҳои нафарони ЗШГ аз сар гузаронидаро дар бар гирад:  </w:t>
      </w:r>
    </w:p>
    <w:p w14:paraId="325D68EF" w14:textId="77777777" w:rsidR="00F26784" w:rsidRPr="004A7A59" w:rsidRDefault="00F26784" w:rsidP="00FE261F">
      <w:pPr>
        <w:pStyle w:val="a3"/>
        <w:widowControl w:val="0"/>
        <w:numPr>
          <w:ilvl w:val="0"/>
          <w:numId w:val="1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Кӯмаки ройгони тиббӣ, равоншиносӣ, кӯмаки иҷтимоӣ, аз ҷумла ҳимояи солимии репродуктивӣ ва пешгирии ВНМО. </w:t>
      </w:r>
    </w:p>
    <w:p w14:paraId="448F5C8F"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4ADEBB95" w14:textId="77777777" w:rsidR="00F26784" w:rsidRPr="004A7A59" w:rsidRDefault="00F26784" w:rsidP="00FE261F">
      <w:pPr>
        <w:pStyle w:val="a3"/>
        <w:widowControl w:val="0"/>
        <w:numPr>
          <w:ilvl w:val="0"/>
          <w:numId w:val="1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Бо кӯдакони ноболиғ, агар онҳо бошанд, ҷойгиркунӣ ба маркази бӯҳронӣ ё дигар ҷои бехатар. </w:t>
      </w:r>
    </w:p>
    <w:p w14:paraId="5DCF109A"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6BBCDD1A" w14:textId="77777777" w:rsidR="00F26784" w:rsidRPr="004A7A59" w:rsidRDefault="00F26784" w:rsidP="00FE261F">
      <w:pPr>
        <w:pStyle w:val="a3"/>
        <w:widowControl w:val="0"/>
        <w:numPr>
          <w:ilvl w:val="0"/>
          <w:numId w:val="1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Ҳимоя ва кӯмаки ройгони ҳуқуқӣ дар тамоми давари амалҳои мурофиавии истеҳсолоти ҷиноятӣ ва маъмурӣ, барои таъмини дастрасӣ ба адолати судӣ ва пешгирии ҷабрбинии такрорӣ (виктимизатсия).</w:t>
      </w:r>
    </w:p>
    <w:p w14:paraId="477B23A2"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5A12DAFC" w14:textId="77777777" w:rsidR="00F26784" w:rsidRPr="004A7A59" w:rsidRDefault="00F26784" w:rsidP="00FE261F">
      <w:pPr>
        <w:pStyle w:val="a3"/>
        <w:widowControl w:val="0"/>
        <w:numPr>
          <w:ilvl w:val="0"/>
          <w:numId w:val="1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Дар ҳама марҳилаҳо хизматрасониҳои ройгони тарҷумони соҳибихтисос ва беғараз ва тарҷумаи хаттии ҳуҷҷатҳои ҳуқуқӣ оид ба парвандаҳои маъмурӣ, ҷиноятӣ ё гражданӣ. </w:t>
      </w:r>
    </w:p>
    <w:p w14:paraId="2067ED49" w14:textId="1D5955F5" w:rsidR="00F26784" w:rsidRPr="004A7A59" w:rsidRDefault="00F26784" w:rsidP="00FE261F">
      <w:pPr>
        <w:widowControl w:val="0"/>
        <w:autoSpaceDE w:val="0"/>
        <w:autoSpaceDN w:val="0"/>
        <w:adjustRightInd w:val="0"/>
        <w:ind w:firstLine="60"/>
        <w:jc w:val="both"/>
        <w:rPr>
          <w:rFonts w:ascii="Palatino Linotype" w:hAnsi="Palatino Linotype" w:cstheme="minorHAnsi"/>
          <w:lang w:val="ru-RU"/>
        </w:rPr>
      </w:pPr>
    </w:p>
    <w:p w14:paraId="4E06C709" w14:textId="07434BC8" w:rsidR="00F26784" w:rsidRPr="004A7A59" w:rsidRDefault="00F26784" w:rsidP="00FE261F">
      <w:pPr>
        <w:pStyle w:val="a3"/>
        <w:widowControl w:val="0"/>
        <w:numPr>
          <w:ilvl w:val="0"/>
          <w:numId w:val="1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Ҷуброни зарари маънавӣ ва модд</w:t>
      </w:r>
      <w:r w:rsidR="00F3577F" w:rsidRPr="004A7A59">
        <w:rPr>
          <w:rFonts w:ascii="Palatino Linotype" w:hAnsi="Palatino Linotype" w:cstheme="minorHAnsi"/>
          <w:lang w:val="ru-RU"/>
        </w:rPr>
        <w:t>ӣ</w:t>
      </w:r>
      <w:r w:rsidRPr="004A7A59">
        <w:rPr>
          <w:rFonts w:ascii="Palatino Linotype" w:hAnsi="Palatino Linotype" w:cstheme="minorHAnsi"/>
          <w:lang w:val="ru-RU"/>
        </w:rPr>
        <w:t xml:space="preserve"> бинобар зӯроварии расонидашуда. </w:t>
      </w:r>
    </w:p>
    <w:p w14:paraId="750E82FA"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48C3A170" w14:textId="77777777" w:rsidR="00F26784" w:rsidRPr="004A7A59" w:rsidRDefault="00F26784" w:rsidP="00FE261F">
      <w:pPr>
        <w:pStyle w:val="a3"/>
        <w:widowControl w:val="0"/>
        <w:numPr>
          <w:ilvl w:val="0"/>
          <w:numId w:val="1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Ҷудокунии ҷисмонӣ ва равонӣ аз ҷинояткор.</w:t>
      </w:r>
    </w:p>
    <w:p w14:paraId="14151FD4"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0972CF33" w14:textId="77777777" w:rsidR="00F26784" w:rsidRPr="004A7A59" w:rsidRDefault="00F26784" w:rsidP="00FE261F">
      <w:pPr>
        <w:pStyle w:val="a3"/>
        <w:widowControl w:val="0"/>
        <w:numPr>
          <w:ilvl w:val="0"/>
          <w:numId w:val="1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Махфӣ будани маълумот дар бораи шахсияти онҳо.</w:t>
      </w:r>
    </w:p>
    <w:p w14:paraId="1483A070"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18AE920D" w14:textId="77777777" w:rsidR="00F26784" w:rsidRPr="004A7A59" w:rsidRDefault="00F26784" w:rsidP="00FE261F">
      <w:pPr>
        <w:pStyle w:val="a3"/>
        <w:widowControl w:val="0"/>
        <w:numPr>
          <w:ilvl w:val="0"/>
          <w:numId w:val="1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Пешгирии фаврии ҳамл, исқоти ҳамли ройгон ва бехатар дар сурати таҷовузи ҷинсӣ.</w:t>
      </w:r>
    </w:p>
    <w:p w14:paraId="7C25BA63"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4E6C549C" w14:textId="77777777" w:rsidR="00F26784" w:rsidRPr="004A7A59" w:rsidRDefault="00F26784" w:rsidP="00FE261F">
      <w:pPr>
        <w:pStyle w:val="a3"/>
        <w:widowControl w:val="0"/>
        <w:numPr>
          <w:ilvl w:val="0"/>
          <w:numId w:val="1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Табобати ройгони зиддиретровирусӣ барои шахсони гирифтори ВНМО, агар онҳо дар маркази бӯҳронӣ ҷойгир карда шаванд.</w:t>
      </w:r>
    </w:p>
    <w:p w14:paraId="2CF6CD33"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132ADFEB" w14:textId="77777777" w:rsidR="00F26784" w:rsidRPr="004A7A59" w:rsidRDefault="00F26784" w:rsidP="00FE261F">
      <w:pPr>
        <w:pStyle w:val="a3"/>
        <w:widowControl w:val="0"/>
        <w:numPr>
          <w:ilvl w:val="0"/>
          <w:numId w:val="1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Муоинаи тиббии ройгон ё экспертизаи суди-тиббӣ, агар барои исботи гуноҳи ҷинояткор зарур бошад.</w:t>
      </w:r>
    </w:p>
    <w:p w14:paraId="6EDCEB4C"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2C3BB3E7" w14:textId="3BBEFED7" w:rsidR="00F26784" w:rsidRPr="004A7A59" w:rsidRDefault="00F26784" w:rsidP="00FE261F">
      <w:pPr>
        <w:pStyle w:val="a3"/>
        <w:widowControl w:val="0"/>
        <w:numPr>
          <w:ilvl w:val="0"/>
          <w:numId w:val="1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Бақайдгирии эҳтиёҷоти равонӣ, рӯҳӣ ва физиологии қурбониёни ЗШГ аз тарафи хизматчиёни давлатӣ, кормандони соҳаи иҷтимоӣ ва тиббӣ.</w:t>
      </w:r>
    </w:p>
    <w:p w14:paraId="097170F9"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6007C1F1" w14:textId="77777777" w:rsidR="00F26784" w:rsidRPr="004A7A59" w:rsidRDefault="00F26784" w:rsidP="00FE261F">
      <w:pPr>
        <w:pStyle w:val="a3"/>
        <w:widowControl w:val="0"/>
        <w:numPr>
          <w:ilvl w:val="0"/>
          <w:numId w:val="146"/>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Бо розигии ҷабрдида интиқол ба муассисаи тиббӣ ё иҷтимоӣ, ки дар он ҷо ба ӯ кӯмак расонида мешавад. </w:t>
      </w:r>
    </w:p>
    <w:p w14:paraId="24A83150"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6378A014" w14:textId="29434703"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Аз нав мавриди баррасӣ қарор додани ҳамаи ҷиноятҳо оид ба таҷовуз ба номус.</w:t>
      </w:r>
      <w:r w:rsidR="0067483B" w:rsidRPr="004A7A59">
        <w:rPr>
          <w:rFonts w:ascii="Palatino Linotype" w:hAnsi="Palatino Linotype" w:cstheme="minorHAnsi"/>
          <w:lang w:val="ru-RU"/>
        </w:rPr>
        <w:t xml:space="preserve"> </w:t>
      </w:r>
      <w:r w:rsidRPr="004A7A59">
        <w:rPr>
          <w:rFonts w:ascii="Palatino Linotype" w:hAnsi="Palatino Linotype" w:cstheme="minorHAnsi"/>
          <w:lang w:val="ru-RU"/>
        </w:rPr>
        <w:t>Аз ҷумла, таърифҳои зерин маҳз ворид карда шаванд:</w:t>
      </w:r>
    </w:p>
    <w:p w14:paraId="25A20D30"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54E0AFD2"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o Таҷовуз ба номус, яъне воридшавии хусусияти шаҳвонидошта ба маҳбал, маъқад ё даҳон бе розигӣ, бигзор андак ҳам бошад, ба бадани ҷабрдида ё шахси дигар бо истифода аз зӯроварӣ, таҳдиди ягон намуди маҷбуркунӣ, аз ҷумла, вале бо ҳолатҳое маҳдуд нашуда, ки дар он: </w:t>
      </w:r>
    </w:p>
    <w:p w14:paraId="4AC5ECC5"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26192779"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а) ҷабрдида гирифтори муносибати бераҳмона, зӯроварӣ, маҷбуркунӣ, фиреб, ҳабс ё фишори равонӣ ё тарсонидан шуда бошад, ки барои розишавӣ ё саҳлангории ҷабрдида мусоидат кардааст; ва ё </w:t>
      </w:r>
    </w:p>
    <w:p w14:paraId="2E0C01A2"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б) ба ҷабрдида ё шахси </w:t>
      </w:r>
      <w:proofErr w:type="gramStart"/>
      <w:r w:rsidRPr="004A7A59">
        <w:rPr>
          <w:rFonts w:ascii="Palatino Linotype" w:hAnsi="Palatino Linotype" w:cstheme="minorHAnsi"/>
          <w:lang w:val="ru-RU"/>
        </w:rPr>
        <w:t>сеюм  таҳдиди</w:t>
      </w:r>
      <w:proofErr w:type="gramEnd"/>
      <w:r w:rsidRPr="004A7A59">
        <w:rPr>
          <w:rFonts w:ascii="Palatino Linotype" w:hAnsi="Palatino Linotype" w:cstheme="minorHAnsi"/>
          <w:lang w:val="ru-RU"/>
        </w:rPr>
        <w:t xml:space="preserve"> (ба таври возеҳ ё бо ишора ба он),  айни замон ё дар  оянда расонидани зарари ҷисмонӣ ё ғайриҷисмонӣ </w:t>
      </w:r>
    </w:p>
    <w:p w14:paraId="1DA771EE"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в) ҷабрдида ихтиёран, беихтиёр ё бинобар надонистан дар ҳолати мастӣ аз истеъмоли маводи нашъадор ё машрубот қарор дошта бошад </w:t>
      </w:r>
    </w:p>
    <w:p w14:paraId="3BCA7547"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г) ҳангоме, ки беморӣ, ҷароҳат ё осебпазирии дигар ба қобилияти ризоияти ҷабрдида таъсир мерасонад; ва ё</w:t>
      </w:r>
    </w:p>
    <w:p w14:paraId="6101F903"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бо маҳрум сохтан аз озодӣ ба мўҳлати аз панҷ то ҳафт сол ҷазо дода мешавад.</w:t>
      </w:r>
    </w:p>
    <w:p w14:paraId="57F0F912" w14:textId="77777777" w:rsidR="00D22DDC" w:rsidRPr="004A7A59" w:rsidRDefault="00D22DDC" w:rsidP="00F26784">
      <w:pPr>
        <w:widowControl w:val="0"/>
        <w:autoSpaceDE w:val="0"/>
        <w:autoSpaceDN w:val="0"/>
        <w:adjustRightInd w:val="0"/>
        <w:jc w:val="both"/>
        <w:rPr>
          <w:rFonts w:ascii="Palatino Linotype" w:hAnsi="Palatino Linotype" w:cstheme="minorHAnsi"/>
          <w:lang w:val="ru-RU"/>
        </w:rPr>
      </w:pPr>
    </w:p>
    <w:p w14:paraId="23BAC83A" w14:textId="1C071D05"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Таҷовуз ба номус:</w:t>
      </w:r>
    </w:p>
    <w:p w14:paraId="4FA00E45"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а) такроран содирнамоӣ ё аз ҷониби шахсе, ки қаблан ҷиноятҳои ҷинсӣ ва гендерӣ содир кардааст</w:t>
      </w:r>
    </w:p>
    <w:p w14:paraId="4A50458E"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 аз тарафи гурўҳи шахсон ё гурўҳ бо созиши пешакӣ содир шудаааст.</w:t>
      </w:r>
    </w:p>
    <w:p w14:paraId="04894649"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в) нисбат ба ҷабрдида ё дигар ашхос бо бераҳмии махсус содир шудаааст.</w:t>
      </w:r>
    </w:p>
    <w:p w14:paraId="215A0F00"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г) дар натиҷа ба бемории зӯҳравӣ гирифтор шудани ҷабрдида. </w:t>
      </w:r>
    </w:p>
    <w:p w14:paraId="16FE3A7C"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д) ноболиғ буданаш маълум аст.</w:t>
      </w:r>
    </w:p>
    <w:p w14:paraId="32166577"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е) ду ё зиёда шахсон</w:t>
      </w:r>
    </w:p>
    <w:p w14:paraId="203F4579"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ж) ҷиноят нисбат ба ҳамсар ё шарики собиқ ё кунунӣ содир шудааст.</w:t>
      </w:r>
    </w:p>
    <w:p w14:paraId="3658F21F"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lastRenderedPageBreak/>
        <w:t>з) ҷиноят аз ҷониби аъзои оила ё шахсе, ки бо ҷабрдида якҷоя зиндагӣ мекард, содир шудаааст.</w:t>
      </w:r>
    </w:p>
    <w:p w14:paraId="0D4D6DD3"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и) ҷинояткор аз ягон гуна муносибати боэътимод, хешутаборӣ, қудрат ё дигар муносибатҳои гайриҳуқуқӣ бо ҷабрдида истифода кардааст.</w:t>
      </w:r>
    </w:p>
    <w:p w14:paraId="6E7AF3F8"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к) ҷиноят нисбат ба ҷабрдида, ки бо ягон сабаб дастгир шудааст ё дар ҳабс қарордошта содир шудаааст;</w:t>
      </w:r>
    </w:p>
    <w:p w14:paraId="7DEE5365"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л) ҷиноят нисбат ба ҷабрдида бо ангезаҳои иловагии таъбиз аз рӯи нажод, табақа, тобеияти этникӣ, тамоюли ҷинсӣ, мансубияти гендерӣ, маъюбӣ, синну сол, мақоми муҳоҷир ё гуреза ё ҳолати дигар содир шуда бошад.</w:t>
      </w:r>
    </w:p>
    <w:p w14:paraId="3B0255E2"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о) ҷиноят нисбати ё дар ҳузури хешовандони ҷабрдида ё ягон кӯдак содир шуда бошад.</w:t>
      </w:r>
    </w:p>
    <w:p w14:paraId="63A5933F"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о) ҷиноят нисбат ба зани ҳомила содир шуда бошад.</w:t>
      </w:r>
    </w:p>
    <w:p w14:paraId="620EB10D"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р) ҷиноят аз ҷониби ҷинояткор сабт ё аксбардорӣ шудааст;</w:t>
      </w:r>
    </w:p>
    <w:p w14:paraId="68AB1F67"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бо маҳрум сохтан аз озодӣ ба мўҳлати аз ҳафт то дувоздаҳ сол ҷазо дода мешавад.</w:t>
      </w:r>
    </w:p>
    <w:p w14:paraId="07E0B0E7"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Таҷовузи ҷинсӣ:</w:t>
      </w:r>
    </w:p>
    <w:p w14:paraId="51EF3268"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а) ҷабрдида кӯдак, пиронсол ё хеши наздик бошад.</w:t>
      </w:r>
    </w:p>
    <w:p w14:paraId="606DAB3A"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 бо такрори махсусан хавфнок.</w:t>
      </w:r>
    </w:p>
    <w:p w14:paraId="6A4EBC0A"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в) гурӯҳи муташаккил.</w:t>
      </w:r>
    </w:p>
    <w:p w14:paraId="6990C204"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г) боиси сироят ёфтани ҷабрдида ба вируси норасоии масунияти одам.</w:t>
      </w:r>
    </w:p>
    <w:p w14:paraId="7170135A"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д) истифода бурдан аз шароити изтироби умум ё ҳангоми бетартибиҳои оммавӣ ё расонидани оқибатхои вазнин.</w:t>
      </w:r>
    </w:p>
    <w:p w14:paraId="73A36638"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е) истифода ё таҳдиди истифодаи силоҳ ё ашёи ба сифати силоҳ истифодашаванда.</w:t>
      </w:r>
    </w:p>
    <w:p w14:paraId="5E955C5E"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ж) шахсе, ки ҷиноят содир кардааст, пудратчӣ ё намояндаи мақомоти давлатӣ мебошад ё дорои ваколат аст, аз тарафи як ё якчанд агентон ё пудратчиёни мақомоти давлатӣ дастгирӣ меёбад ё аз розигии хомўши онҳо истифода мебарад. </w:t>
      </w:r>
    </w:p>
    <w:p w14:paraId="23055CE4"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з) ҷиноят нисбати зани ҳомила содир шудааст. </w:t>
      </w:r>
    </w:p>
    <w:p w14:paraId="1FC94908"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бо маҳрум сохтан аз озодӣ ба мўҳлати аз дувоздаҳ то бисту панҷ сол ё</w:t>
      </w:r>
    </w:p>
    <w:p w14:paraId="08038636"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ҳукми қатл ё ҳабси абад ҷазо дода мешавад.  </w:t>
      </w:r>
    </w:p>
    <w:p w14:paraId="0A4071FA"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65614BAD"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60A10D1A"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Бояд даъвои айбдоркунии хусусӣ оид ба ҳамаи парвандаҳо оид ба ЗШГ, чунончӣ хушунати хонаводагӣ, аз ҷумла моддаҳои 112 ва 116, 138(1) бекор карда шаванд. Илова бар ин, ба қонунгузорӣ бояд тағйирот барои оғоз намудани парвандаи ҷиноятӣ бидуни шикояти расмӣ аз ҷабрдидаи эҳтимолӣ ворид карда шавад.</w:t>
      </w:r>
    </w:p>
    <w:p w14:paraId="1D8095CF"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68FFE73C"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Ба Қонун ва Кодекси ҷиноятӣ таърифи озори ҷинсӣ нисбати занон дар Интернет дохил карда шавад, ки:</w:t>
      </w:r>
    </w:p>
    <w:p w14:paraId="3C56DC1D" w14:textId="77777777" w:rsidR="00F26784" w:rsidRPr="004A7A59" w:rsidRDefault="00F26784" w:rsidP="00FE261F">
      <w:pPr>
        <w:pStyle w:val="a3"/>
        <w:widowControl w:val="0"/>
        <w:numPr>
          <w:ilvl w:val="0"/>
          <w:numId w:val="147"/>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а) кибернамоиш ё ирсоли тасвирҳои номатлуби дорои хусусияти шаҳвонӣ - шарҳҳои дорои хусусияти шаҳвонӣ, тӯҳмати дорои хусусияти шаҳвонӣ, бӯҳтони дорои хусусияти шаҳвонӣ, бо мақсади шаҳвонӣ дигар шахс муаррифӣ кардани худ.</w:t>
      </w:r>
    </w:p>
    <w:p w14:paraId="6B470CEA" w14:textId="77777777" w:rsidR="00F26784" w:rsidRPr="004A7A59" w:rsidRDefault="00F26784" w:rsidP="00FE261F">
      <w:pPr>
        <w:pStyle w:val="a3"/>
        <w:widowControl w:val="0"/>
        <w:numPr>
          <w:ilvl w:val="0"/>
          <w:numId w:val="147"/>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 доксинги ҷинсӣ ва гендерӣ, троллинг, алангагирӣ, ҳамлаҳои издиҳом</w:t>
      </w:r>
    </w:p>
    <w:p w14:paraId="1FC758AF" w14:textId="77777777" w:rsidR="00F26784" w:rsidRPr="004A7A59" w:rsidRDefault="00F26784" w:rsidP="00FE261F">
      <w:pPr>
        <w:pStyle w:val="a3"/>
        <w:widowControl w:val="0"/>
        <w:numPr>
          <w:ilvl w:val="0"/>
          <w:numId w:val="147"/>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в) озори ҷинсӣ дар асоси аксҳо, аз қабили аксбардорӣ (скриншот), аз ҷумла тасвирҳои дорои хусусияти шаҳвонӣ ё аксҳои шахсӣ, ки бо ризоият ё бе </w:t>
      </w:r>
      <w:r w:rsidRPr="004A7A59">
        <w:rPr>
          <w:rFonts w:ascii="Palatino Linotype" w:hAnsi="Palatino Linotype" w:cstheme="minorHAnsi"/>
          <w:lang w:val="ru-RU"/>
        </w:rPr>
        <w:lastRenderedPageBreak/>
        <w:t>ризоият гирифта шуда, дар Интернет ҷой дода шудаанд.</w:t>
      </w:r>
    </w:p>
    <w:p w14:paraId="3DA1E5CD" w14:textId="77777777" w:rsidR="00F26784" w:rsidRPr="004A7A59" w:rsidRDefault="00F26784" w:rsidP="00FE261F">
      <w:pPr>
        <w:pStyle w:val="a3"/>
        <w:widowControl w:val="0"/>
        <w:numPr>
          <w:ilvl w:val="0"/>
          <w:numId w:val="147"/>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г) нигоҳ кардан ба "таги доман", аз ҷумла аксҳои дорои хусусияти шаҳвонӣ ё маҳрамонаи аз зери доман ё либос бо ризоият ё бидуни ризоият гирифташуда, дар Интернет ҷой дода шудаанд. </w:t>
      </w:r>
    </w:p>
    <w:p w14:paraId="06F9B41B" w14:textId="7106C897" w:rsidR="00F26784" w:rsidRPr="004A7A59" w:rsidRDefault="00F26784" w:rsidP="00FE261F">
      <w:pPr>
        <w:pStyle w:val="a3"/>
        <w:widowControl w:val="0"/>
        <w:numPr>
          <w:ilvl w:val="0"/>
          <w:numId w:val="147"/>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 озори </w:t>
      </w:r>
      <w:r w:rsidR="006E0759" w:rsidRPr="004A7A59">
        <w:rPr>
          <w:rFonts w:ascii="Palatino Linotype" w:hAnsi="Palatino Linotype" w:cstheme="minorHAnsi"/>
          <w:lang w:val="ru-RU"/>
        </w:rPr>
        <w:t xml:space="preserve">шаҳвонӣ </w:t>
      </w:r>
      <w:r w:rsidRPr="004A7A59">
        <w:rPr>
          <w:rFonts w:ascii="Palatino Linotype" w:hAnsi="Palatino Linotype" w:cstheme="minorHAnsi"/>
          <w:lang w:val="ru-RU"/>
        </w:rPr>
        <w:t>дар асоси аксҳо, аз ҷумла бе розигӣ паҳнкунии аксҳо ё наворҳои видеоӣ, аксҳои маҳрамонаи бидуни ризоият ё “порно қасосгирӣ”.</w:t>
      </w:r>
    </w:p>
    <w:p w14:paraId="347F1FFD" w14:textId="2C4A3581" w:rsidR="00F26784" w:rsidRPr="004A7A59" w:rsidRDefault="00F26784" w:rsidP="00FE261F">
      <w:pPr>
        <w:pStyle w:val="a3"/>
        <w:widowControl w:val="0"/>
        <w:numPr>
          <w:ilvl w:val="0"/>
          <w:numId w:val="147"/>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е) дипфейкҳо, зӯроварии шаҳвонии сабтшуда, маҷбуркунӣ барои фиристодани смс паёмакҳои дорои хусусияти шаҳвонӣ, </w:t>
      </w:r>
      <w:r w:rsidR="003308B5" w:rsidRPr="004A7A59">
        <w:rPr>
          <w:rFonts w:ascii="Palatino Linotype" w:hAnsi="Palatino Linotype" w:cstheme="minorHAnsi"/>
          <w:lang w:val="ru-RU"/>
        </w:rPr>
        <w:t>таъқиби шаҳвонӣ</w:t>
      </w:r>
      <w:r w:rsidRPr="004A7A59">
        <w:rPr>
          <w:rFonts w:ascii="Palatino Linotype" w:hAnsi="Palatino Linotype" w:cstheme="minorHAnsi"/>
          <w:lang w:val="ru-RU"/>
        </w:rPr>
        <w:t>, даъват ба таҷовуз.</w:t>
      </w:r>
    </w:p>
    <w:p w14:paraId="0BFAFEE3" w14:textId="77777777" w:rsidR="00F26784" w:rsidRPr="004A7A59" w:rsidRDefault="00F26784" w:rsidP="00FE261F">
      <w:pPr>
        <w:pStyle w:val="a3"/>
        <w:widowControl w:val="0"/>
        <w:numPr>
          <w:ilvl w:val="0"/>
          <w:numId w:val="147"/>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ж) дилхоҳ шаклҳои таъқиби онлайнӣ, назорати видеоӣ ё пайгирии шабакаҳои иҷтимоӣ ё паёмҳо, дуздии рамзҳо, ҳакерӣ ё рахна кардани дастгоҳҳо, насби нармафзори ҷосусӣ, худро воситаи таъқибкунӣ нишон додан, таъқиб тавассути GPS ё макони ҷойгиршавӣ, таҳдидҳо ва иръоб бо истифода аз ТИК.</w:t>
      </w:r>
    </w:p>
    <w:p w14:paraId="3710F300" w14:textId="35F35807" w:rsidR="00F26784" w:rsidRPr="004A7A59" w:rsidRDefault="00F26784" w:rsidP="00FE261F">
      <w:pPr>
        <w:pStyle w:val="a3"/>
        <w:widowControl w:val="0"/>
        <w:numPr>
          <w:ilvl w:val="0"/>
          <w:numId w:val="147"/>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з) дар Интернет барангехтани адоват ва ҳамлаҳои лафзии хусусияти ҷинсидошта, таҳқир, </w:t>
      </w:r>
      <w:r w:rsidR="00E75F29" w:rsidRPr="004A7A59">
        <w:rPr>
          <w:rFonts w:ascii="Palatino Linotype" w:hAnsi="Palatino Linotype" w:cstheme="minorHAnsi"/>
          <w:lang w:val="ru-RU"/>
        </w:rPr>
        <w:t>таъқиб</w:t>
      </w:r>
      <w:r w:rsidRPr="004A7A59">
        <w:rPr>
          <w:rFonts w:ascii="Palatino Linotype" w:hAnsi="Palatino Linotype" w:cstheme="minorHAnsi"/>
          <w:lang w:val="ru-RU"/>
        </w:rPr>
        <w:t>, муроҷиат бо номи кӯҳна.</w:t>
      </w:r>
    </w:p>
    <w:p w14:paraId="20472B1B" w14:textId="77777777" w:rsidR="00F26784" w:rsidRPr="004A7A59" w:rsidRDefault="00F26784" w:rsidP="00FE261F">
      <w:pPr>
        <w:pStyle w:val="a3"/>
        <w:widowControl w:val="0"/>
        <w:numPr>
          <w:ilvl w:val="0"/>
          <w:numId w:val="147"/>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и) бо мақсади зӯроварии ҷинсӣ ва гендерӣ. </w:t>
      </w:r>
    </w:p>
    <w:p w14:paraId="654D780F"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Барои баланд бардоштани самаранокии тадбирҳои пешгирикунанда ва таъмини бехатарии қурбониёни зӯроварӣ дар оила бояд шартҳо, мазмун ва давомнокии чораҳои пешгирикунанда аз нав мавриди баррасӣ қарор дода шаванд. Пешниҳод мешавад, ки ду намуди тадбирҳои пешгири ҷорӣ карда шаванд: 1) тадбирҳои пешгирии оперативӣ, ки аз ҷониби мақомоти милитсия ба мӯҳлати як моҳ интишор мегардад; 2) ордери судии манъкунанда, ки аз ҷониби суд ба мўҳлати шаш моҳ бароварда мешавад. Ордери судии манъкунанда дар бар мегирад:</w:t>
      </w:r>
    </w:p>
    <w:p w14:paraId="6803BBB3"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 Ҷудо кардани ҷабрдида ва шахсони аз ҷинояткорон вобастабуда ва дар ҷои бехатар ҷойгир кардани онҳо.</w:t>
      </w:r>
    </w:p>
    <w:p w14:paraId="7244C393"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 Ба ҳуқуқвайронкунанда манъ шудани танҳо худаш истифода бурдани моликияти умумӣ. </w:t>
      </w:r>
    </w:p>
    <w:p w14:paraId="530FE0C7"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Ҷудо кардани ҳуқуқвайронкунанда аз фарзандон.</w:t>
      </w:r>
    </w:p>
    <w:p w14:paraId="232F0E3B"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Маҳдуд кардани дастрасии ҷинояткор ба ҷабрдида, ба ҷои кории ӯ ва дигар ҷойҳое, ки ҷабрдида ба он ҷо меравад. </w:t>
      </w:r>
    </w:p>
    <w:p w14:paraId="5F41C267"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  Ҷинояткорро огоҳ кардан, ки дар сурати риоя накардани ордери судии манъкунанда, ба ҷавобгарии бо қонун муқараргардида кашида мешавад. </w:t>
      </w:r>
    </w:p>
    <w:p w14:paraId="78CBC281"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 Маҳдуд кардани ҷинояткор аз гирифта гаштани силоҳ ва ҳуқуқи гирифта гаштани силоҳ (аз ҷумла силоҳе, ки барои адои ӯҳдадориҳои хизматӣ дода шудааст), манъи ба даст овардани силоҳ ё гирифтани иҷозатнома ё литсензия барои харидани силоҳ, нигоҳ доштани он ё муваққатан мусодираи силоҳи дар моликияти хусусии ҷинояткор буда ё барои адои ӯҳдадориҳои хизматӣ ба ӯ дода шудааст. </w:t>
      </w:r>
    </w:p>
    <w:p w14:paraId="3BF1CDF1"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 Омӯзиши маҷбурӣ барои ислоҳи муомила ва рафтори бераҳмона. </w:t>
      </w:r>
    </w:p>
    <w:p w14:paraId="467672CA"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491E79DC" w14:textId="27D06FC1"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 Гузаронидани ислоҳоти ҳассоси гендерии милитсия ва масъалаҳои гендерӣ дар мақомоти ҳифзи ҳуқуқ, аз ҷумла тавассути ҷалби бештари занон барои кор дар милитсия дар вазифаҳое, ба мисли нозирон, муфаттишҳо, таҳқиқбаранда таҳлил карда шаванд; гузаронидани экспертизаи гендерии қонунгузории фаъолияти </w:t>
      </w:r>
      <w:r w:rsidRPr="004A7A59">
        <w:rPr>
          <w:rFonts w:ascii="Palatino Linotype" w:hAnsi="Palatino Linotype" w:cstheme="minorHAnsi"/>
          <w:lang w:val="ru-RU"/>
        </w:rPr>
        <w:lastRenderedPageBreak/>
        <w:t xml:space="preserve">мақомоти ҳифзи ҳуқуқро танзимкунанда, аз ҷумла санадҳои зерқонунӣ; ворид намудани тағйиру иловаҳо ба Кодекси одоби милитсия оид ба зўроварӣ ва таъқиб, аз ҷумла озори </w:t>
      </w:r>
      <w:r w:rsidR="00563A1A" w:rsidRPr="004A7A59">
        <w:rPr>
          <w:rFonts w:ascii="Palatino Linotype" w:hAnsi="Palatino Linotype" w:cstheme="minorHAnsi"/>
          <w:lang w:val="ru-RU"/>
        </w:rPr>
        <w:t xml:space="preserve">шаҳвонӣ </w:t>
      </w:r>
      <w:r w:rsidRPr="004A7A59">
        <w:rPr>
          <w:rFonts w:ascii="Palatino Linotype" w:hAnsi="Palatino Linotype" w:cstheme="minorHAnsi"/>
          <w:lang w:val="ru-RU"/>
        </w:rPr>
        <w:t xml:space="preserve">дар ҷои кор ва ҳангоми хизматрасонӣ ва робита бо ҷомеа, гумонбаршудагон, шахсон таҳти тафтишотбуда; тавассути гузаронидани тренингҳо оид ба масъалаҳои зӯроварӣ ва озори ҷинсӣ, пешниҳоди шикоятҳо ҳангоми ошкор шудани чунин қонуншиканӣ ва телефон барои тамос/почтаи электронӣ, ки  метавонанд ба он ҷо шикоят пешниҳод кунанд. </w:t>
      </w:r>
    </w:p>
    <w:p w14:paraId="3135DBE4"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7A41940A"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 Таҳия ва қабул кардани стандарти рафтори кормандони милитсия оид ба пешгирӣ, ошкор ва таассур ба ЗШГ. Таҳия ва қабули қоидаҳои махсуси тафтиши ҳуқуқвайронкуниҳои ҷиноятии дар доираи ЗШГ пешбинишуда. Бо мақсади таассури фаврии онҳо ба ЗШГ ва назорати иҷро шудани ордерҳои судии манъкунанда, беҳтар кардани инфрасохтор ва таҷҳизот (аз ҷумла воситаҳои нақлиётӣ) барои нозироне, ки бевосита бо парвандаҳо оид ба хушунати хонаводагӣ сару кор доранд. </w:t>
      </w:r>
    </w:p>
    <w:p w14:paraId="40D93826"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684BCEA9" w14:textId="025C0A0C"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 Дар Тоҷикистон тасдиқкунии ЗШГ таҳия нашудааст ва тавсия дода мешавад, ки ба фасли XI Кодекси мурофиавии ҷиноятӣ «Хусусиятҳои истеҳсолоти парвандаҳои ҷиноятӣ аз рӯи категорияҳои алоҳида», боби «Истеҳсолоти парвандаҳо оид ба ҷиноят дар соҳаи зӯроварии шаҳвонӣ ва гендерӣ» дохил карда шавад. Ба ин боб бояд ҷанбаҳои мурофиавии зерин (вале бо ин маҳдуд нашуда) бо парвандаҳо оид ба ЗШГ вобастабуда таҳия ва дохил карда шаванд: </w:t>
      </w:r>
    </w:p>
    <w:p w14:paraId="3F4426D3"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Пешбинӣ намудани манъи миёнаравӣ дар марҳилаи тафтишот ва мурофиаи судӣ, ки ба оштӣ овардани ҷабрдида ва ҷинояткор дар ҳама ҳолатҳои зӯроварии гендерӣ нисбати занон нигаронида шудааст.</w:t>
      </w:r>
    </w:p>
    <w:p w14:paraId="3492490A"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Дар Кодекси мурофиавии ҷиноятӣ муқаррар намудани муносибати ба ҷабрдида нигаронидашуда, ки ҷабрдидаро ба маркази ҳама чораҳои таассур мегузорад, аз ҷумла тавассути додани маълумот дар бораи ҳуқуқҳои ӯ, мурофиаи судӣ ва пешрафти парванда ва дастгирӣ дар тамоми мурофиа, дар сурати зарурат ёрии ройгони ҳуқуқӣ пешниҳод карда мешавад. </w:t>
      </w:r>
    </w:p>
    <w:p w14:paraId="6B08DD0C"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Дар рафти тафтишот ва мурофиаи судӣ ба қурбониён/ҷабридидагони ЗШГ ҳуқуқҳои зерин кафолат дода шаванд: </w:t>
      </w:r>
    </w:p>
    <w:p w14:paraId="4E14FC16"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а) Ҳуқуқи қарорқабулкунӣ дар бораи шахсан ҳозиршавӣ ба суд (дар ҳоле ки дар Тоҷикистон ҷабрдидагон метавонанд ба таври маҷбурӣ оварда шаванд) ё далелҳоро бо роҳҳои алтернативӣ (масалан, бо истифода аз воситаҳои электронии алоқа) пешниҳод намояд. </w:t>
      </w:r>
    </w:p>
    <w:p w14:paraId="1617B308"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б) Ҳуқуқи вонахӯрдан бо судшаванда ва талаб кардани мурофиаҳои пӯшида, ҷойҳои махсуси муҳофизатшаванда барои додани баёнот, истифодаи шабакаҳои телевизионии кабелӣ ва видеоӣ ё дигар ТИК барои додани баёнот ва иштирок дар суд. </w:t>
      </w:r>
    </w:p>
    <w:p w14:paraId="263C07FC"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в) Ҳуқуқ ба утоқҳои алоҳидаи интизорӣ, даромадгоҳҳо ва баромадҳои ҷудогона, мушоияти милитсия ва вақти тағйирёбандаи омадан ва рафтан.</w:t>
      </w:r>
    </w:p>
    <w:p w14:paraId="680B0C5C"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Кафолати ҳимояи кӯдакони қурбонишуда ва шоҳидони таҷовуз ба номус. Чунин кафолатҳо бояд ба принсипи манфиатҳои беҳтарини кӯдак асос ёбанд.</w:t>
      </w:r>
    </w:p>
    <w:p w14:paraId="0AE62002"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lastRenderedPageBreak/>
        <w:t>Бо назардошти хусусияти хоси парвандаҳо оид ба ЗШГ, дар Кодекси мурофиавии ҷиноятӣ мӯҳлатҳои оқилонаи гузаронидани тафтишот ва мурофиаи судӣ пешбинӣ карда шаванд.</w:t>
      </w:r>
    </w:p>
    <w:p w14:paraId="3966A67F"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Ҳуқуқи аз ЗШГ ҷабрдидагон ба кўмаки ройгони ҳуқуқӣ ва ройгон истифодабарӣ аз хизматрасонии тарҷумонҳо таъмин карда шавад.</w:t>
      </w:r>
    </w:p>
    <w:p w14:paraId="320E31B3"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Пешниҳоди кафолатҳо, воситаҳои ҳимояи ҳуқуқӣ ва ҷуброни зарар барои қурбониён ва нафарони зӯроварии ҷинсӣ ва гендериро аз сар гузаронида. </w:t>
      </w:r>
    </w:p>
    <w:p w14:paraId="65957884"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bookmarkStart w:id="207" w:name="_Hlk122682115"/>
      <w:r w:rsidRPr="004A7A59">
        <w:rPr>
          <w:rFonts w:ascii="Palatino Linotype" w:hAnsi="Palatino Linotype" w:cstheme="minorHAnsi"/>
          <w:lang w:val="ru-RU"/>
        </w:rPr>
        <w:t xml:space="preserve">Ба Кодекси тандурустӣ тағйирот ворид карда шавад, ки он расонидани ёрии тиббиро ба қурбониёни ЗШГ таъмин намояд. Аз ҷумла, ба боби 1 бояд мафҳумҳои ЗШГ, қурбониёни ЗШГ дохил карда шаванд. Ба боби 7 бояд муқаррароти муфассал оид ба ҳуқуқҳои қурбониёни ЗШГ ҷиҳати гирифтани бастаи пурраи хизматрасонии тиббӣ мувоифиқи тартиби муфассали Кодекс ва қонун муқаррарнамуда, илова карда шавад. Ба ӯҳдадориҳои табибони оилавӣ, аз ҷумла, ошкор намудани ҳолатҳои ЗШГ ва таъмини таассур ба он бо тартиби Кодекс муқаррарнамуда, тағйирот ворид карда шавад. </w:t>
      </w:r>
    </w:p>
    <w:p w14:paraId="323D4DA6"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74D8B025"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Ба Кодекси тандурустӣ боби алоҳида оид ба расонидани ёрии тиббӣ ба шахсони аз ЗШГ зарардида ворид намуда, ҳолатҳои зерин пешбинӣ карда шаванд: расонидани кўмаки аввалияи тиббӣ; расонидани ёрии равонӣ; пешниҳоди хизматрасониҳои солимии репродуктивӣ ва ҷинсӣ; муоинаи тиббӣ ва экспертизаи судӣ тиббӣ.</w:t>
      </w:r>
    </w:p>
    <w:p w14:paraId="37EA694A"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36D5FA73"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 Муоинаи тиббӣ ва экспертизаи судию тиббӣ бояд яке аз кафолатҳои муҳимтарин бошанд. Бояд таъмин кард, ки муоинаи тиббии ройгон ва экспертизаи судию тиббӣ на танҳо ҳангоми оғоз намудани парвандаи ҷиноятӣ, балки бо роҳхати мутахассиси соҳаи тиб, ки ҳолатҳои ЗШГ-ро ошкор карда, аз рӯи аломатҳои мушаххас намуди зӯровариро муайян карда </w:t>
      </w:r>
      <w:proofErr w:type="gramStart"/>
      <w:r w:rsidRPr="004A7A59">
        <w:rPr>
          <w:rFonts w:ascii="Palatino Linotype" w:hAnsi="Palatino Linotype" w:cstheme="minorHAnsi"/>
          <w:lang w:val="ru-RU"/>
        </w:rPr>
        <w:t>тавонистааст,  гузаронида</w:t>
      </w:r>
      <w:proofErr w:type="gramEnd"/>
      <w:r w:rsidRPr="004A7A59">
        <w:rPr>
          <w:rFonts w:ascii="Palatino Linotype" w:hAnsi="Palatino Linotype" w:cstheme="minorHAnsi"/>
          <w:lang w:val="ru-RU"/>
        </w:rPr>
        <w:t xml:space="preserve"> шавад. Дар чунин ҳолат кормандони </w:t>
      </w:r>
      <w:proofErr w:type="gramStart"/>
      <w:r w:rsidRPr="004A7A59">
        <w:rPr>
          <w:rFonts w:ascii="Palatino Linotype" w:hAnsi="Palatino Linotype" w:cstheme="minorHAnsi"/>
          <w:lang w:val="ru-RU"/>
        </w:rPr>
        <w:t>тиб  ҷабрдидаро</w:t>
      </w:r>
      <w:proofErr w:type="gramEnd"/>
      <w:r w:rsidRPr="004A7A59">
        <w:rPr>
          <w:rFonts w:ascii="Palatino Linotype" w:hAnsi="Palatino Linotype" w:cstheme="minorHAnsi"/>
          <w:lang w:val="ru-RU"/>
        </w:rPr>
        <w:t xml:space="preserve"> барои муоинаи тиббӣ ва экспертизаи судию тиббӣ, ки он бояд ба ҷабрдида ба таври ройгон расонида шавад, фиристонида метавонанд.</w:t>
      </w:r>
    </w:p>
    <w:p w14:paraId="49F5DAF4"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 Барои тақвияти пешгирӣ ва таассур ба ЗШГ, ба Қонун дар бораи маориф ворид намудани як қатор тағйирот лозим аст: </w:t>
      </w:r>
    </w:p>
    <w:p w14:paraId="77DD9FEC"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Ба Қонун дар бораи маориф тағйирот бо чунин таърифҳо, ба монанди ЗГ, пешгирии ЗГ, бехатарии толибилмон, баробарии гендерӣ ва таҳсилот, ворид карда шаванд.</w:t>
      </w:r>
    </w:p>
    <w:p w14:paraId="0C4D2669"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Ба оинномаи муассисаи таълимӣ низ ин мафҳумҳо бояд ворид карда шаванд.</w:t>
      </w:r>
    </w:p>
    <w:p w14:paraId="06C73F6C"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Муаллимон ва дигар кормандони соҳаи маориф ӯҳдадор карда шаванд, ки на камтар аз як маротиба дар як сол дар омӯзиши ҳатмӣ оид ба муқовимат ба ЗГ иштирок кунанд. (моддаи 51)</w:t>
      </w:r>
    </w:p>
    <w:p w14:paraId="24D8CB55"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Муассисаҳои таълимӣ ӯҳдадор карда шаванд, ки кӯдаконро дар рӯҳияи таҳаммулнопазирӣ ба зӯроварӣ тарбия намоянд. (Моддаи 38).</w:t>
      </w:r>
    </w:p>
    <w:p w14:paraId="2BFD3F17"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o Муассисаҳои таълимӣ вазифадор карда шаванд, ки дар муассисаи таълимӣ нуқтаи мурофиқати тиббию равонӣ кушоянд.</w:t>
      </w:r>
    </w:p>
    <w:p w14:paraId="2D6A2C93"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o Ба қатори принсипҳои сиёсати давлатӣ дар соҳаи маориф принсипи «ташаккули эҳтиром ба ҳуқуқ ва озодиҳои инсон, таҳаммулнопазирӣ нисбат ба паст задани </w:t>
      </w:r>
      <w:r w:rsidRPr="004A7A59">
        <w:rPr>
          <w:rFonts w:ascii="Palatino Linotype" w:hAnsi="Palatino Linotype" w:cstheme="minorHAnsi"/>
          <w:lang w:val="ru-RU"/>
        </w:rPr>
        <w:lastRenderedPageBreak/>
        <w:t xml:space="preserve">шаъну шарафи инсон, ба ҳама гуна зӯроварӣ ва табъиз бо ҳама гуна асос» илова карда шавад. (Моддаи 4) </w:t>
      </w:r>
    </w:p>
    <w:p w14:paraId="5D3CC75C"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7FB90AF4"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Омӯзгорон ва дигар коркунони маориф вазифадор карда шаванд, ки (моддаи 51):</w:t>
      </w:r>
    </w:p>
    <w:p w14:paraId="78E6407A"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а) Толибилмонро дар бораи ҳама шаклҳои зӯроварӣ ва зуҳуроти он, шахсон ва муассисаҳое, ки дар ҳолати мавриди зӯроварӣ қарор гирифтани онҳо метавонанд ба онҳо муроҷиат кунанд, хабардор намоянд.</w:t>
      </w:r>
    </w:p>
    <w:p w14:paraId="344482AE"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б) бо кӯдакон ва хонандагон дар алоҳидагӣ ё дар гурӯҳ оид ба масъалаҳои бехатарии онҳо, солимии равонӣ ва ҷисмонӣ дар оила, дар муассисаи таълимӣ ва дигар ҷойҳое, ки онҳо ташриф меоранд, муҳокима кунанд. </w:t>
      </w:r>
    </w:p>
    <w:p w14:paraId="43561884"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в) ҳолатҳои муносибати бераҳмонаро бо кӯдакон ва </w:t>
      </w:r>
      <w:proofErr w:type="gramStart"/>
      <w:r w:rsidRPr="004A7A59">
        <w:rPr>
          <w:rFonts w:ascii="Palatino Linotype" w:hAnsi="Palatino Linotype" w:cstheme="minorHAnsi"/>
          <w:lang w:val="ru-RU"/>
        </w:rPr>
        <w:t>саҳлангориро  пешгирӣ</w:t>
      </w:r>
      <w:proofErr w:type="gramEnd"/>
      <w:r w:rsidRPr="004A7A59">
        <w:rPr>
          <w:rFonts w:ascii="Palatino Linotype" w:hAnsi="Palatino Linotype" w:cstheme="minorHAnsi"/>
          <w:lang w:val="ru-RU"/>
        </w:rPr>
        <w:t xml:space="preserve"> намуда, агар ин гуна фаъолиятро мустақилона амалӣ карда натавонанд, дигар мақомоти салоҳиятдорро ҷалб намоянд. </w:t>
      </w:r>
    </w:p>
    <w:p w14:paraId="58F7487C"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г) дар бораи ҳама гуна ҳодисаҳои шубҳанок ё тасдиқшудаи дилхоҳ шакли зӯроварӣ нисбати кӯдакон бетаъхир хабар диҳанд.</w:t>
      </w:r>
    </w:p>
    <w:p w14:paraId="21A4904B"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Пешниҳод карда шавад, ки ба қатори ҳадафҳои қонун вазифаи «тарбияи оилавӣ ва гендерӣ, ки ба ташаккули муносибати масъулиятшиносӣ нисбат ба оила, издивоҷ, тарбияи фарзандон, тасаввурот дар бораи баробарии гендерӣ ва роҳ надодан ба зӯроварӣ дар хонандагон нигаронида шудааст» дохил карда шавад. (Моддаи 5).</w:t>
      </w:r>
    </w:p>
    <w:p w14:paraId="41405F85"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Ба моддаи 1 Қонун таърифи таҳсилоти инклюзивӣ илова карда шаванд – фароҳам овардани шароити мусоид ба кӯдакон, барои дастрасӣ ба таҳсил дар муассисахои таълимӣ новобаста аз ҷинс, нажод, забон, мансубияти этникӣ, эътиқоди динӣ, нуқсонҳои ҷисмонӣ ва равонӣ, қобилият, вазъи фарҳангӣ ва иҷтимоӣ. </w:t>
      </w:r>
    </w:p>
    <w:p w14:paraId="5D9D35B9"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 </w:t>
      </w:r>
    </w:p>
    <w:p w14:paraId="7322F430"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  Ба стандарти давлатии таҳсилоти умумии ҶТ (санаи 1 августи соли 2015 № 494 қабул шудааст) тағйирот ворид карда, ба талабот оид ба бехатарии ҳаёт ва саломатии хонандагон чунин талабот, аз қабили «тарбия дар рўҳияи таҳаммулнопазирии ШГ» ва «фаҳмиши баробарии гендерӣ» илова карда шавад. </w:t>
      </w:r>
    </w:p>
    <w:p w14:paraId="1EFECA8E"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2FAD5977"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Ба Қонун «Дар бораи пешгирии зўроварӣ дар оила», барои пурзўр намудани равиши пешгирикунандаи он, инчунин бояд як қатор муқаррарот илова карда шаванд, аз ҷумла:</w:t>
      </w:r>
    </w:p>
    <w:p w14:paraId="284E06B2"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o Тавассути татбиқи Қонун маълумотдиҳӣ ва фаъолияти мунтазам оид ба пешгирӣ ва муқовимат ба ЗГ; гузаронидани маъракаҳои иттилоотӣ дар ВАО; ба барномаҳои таълимию методии муассисаҳои таълимии ҶТ дохил намудани масъалаҳои пешгирии ЗГ; маъракахои иттилоотиву таблиғотӣ бо истифода аз санъат, адабиёт, хаёти ҷамъиятй ва дигар чорабиниҳои оммавии фарҳангӣ.</w:t>
      </w:r>
    </w:p>
    <w:p w14:paraId="546393AF"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o Таърифи истилоҳи зӯроварии иқтисодӣ бояд на танҳо ба ҳуқуқҳои иқтисодӣ, балки ба таҳсилот низ таваҷҷӯҳ кунад. Бинобар он таърифи мазкур бояд чунин зуҳуроти зӯроварии иқтисодӣ, аз қабили «маҳдудияти ҳуқуқи шахс ба таҳсил ё интихоби озоди кор»-ро дар бар гирад.</w:t>
      </w:r>
    </w:p>
    <w:p w14:paraId="0B25832F"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  Вазифаҳои мақомоти соҳаи маориф оид ба пешгирии хушунати хонаводагӣ бояд дар бар гиранд:</w:t>
      </w:r>
    </w:p>
    <w:p w14:paraId="3926570D" w14:textId="77777777" w:rsidR="00F26784" w:rsidRPr="004A7A59" w:rsidRDefault="00F26784" w:rsidP="00FE261F">
      <w:pPr>
        <w:pStyle w:val="a3"/>
        <w:widowControl w:val="0"/>
        <w:numPr>
          <w:ilvl w:val="0"/>
          <w:numId w:val="14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а) ба барномаҳои таълимӣ мувофиқи талаботи фанҳои дар ҳар як зинаи </w:t>
      </w:r>
      <w:r w:rsidRPr="004A7A59">
        <w:rPr>
          <w:rFonts w:ascii="Palatino Linotype" w:hAnsi="Palatino Linotype" w:cstheme="minorHAnsi"/>
          <w:lang w:val="ru-RU"/>
        </w:rPr>
        <w:lastRenderedPageBreak/>
        <w:t>таҳсилот таълим додашаванда ворид намудани тадбирҳо оид ба пешгирӣ ва мубориза алайҳи ҳолатҳои ЗГ, аз ҷумла хушунати хонаводагӣ;</w:t>
      </w:r>
    </w:p>
    <w:p w14:paraId="0EE65150" w14:textId="77777777" w:rsidR="00F26784" w:rsidRPr="004A7A59" w:rsidRDefault="00F26784" w:rsidP="00FE261F">
      <w:pPr>
        <w:pStyle w:val="a3"/>
        <w:widowControl w:val="0"/>
        <w:numPr>
          <w:ilvl w:val="0"/>
          <w:numId w:val="14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б) талабот оид ба нақшаҳои таълимии мактабҳо ва дигар муассисаҳои таълимии низоми маориф дохил намудани маълумот дар бораи пешгирӣ ва мубориза алайҳи зўроварии гендерӣ, аз ҷумла хушунати хонаводагӣ. </w:t>
      </w:r>
    </w:p>
    <w:p w14:paraId="34CA1765" w14:textId="77777777" w:rsidR="00F26784" w:rsidRPr="004A7A59" w:rsidRDefault="00F26784" w:rsidP="00FE261F">
      <w:pPr>
        <w:pStyle w:val="a3"/>
        <w:widowControl w:val="0"/>
        <w:numPr>
          <w:ilvl w:val="0"/>
          <w:numId w:val="148"/>
        </w:numPr>
        <w:autoSpaceDE w:val="0"/>
        <w:autoSpaceDN w:val="0"/>
        <w:adjustRightInd w:val="0"/>
        <w:jc w:val="both"/>
        <w:rPr>
          <w:rFonts w:ascii="Palatino Linotype" w:hAnsi="Palatino Linotype" w:cstheme="minorHAnsi"/>
          <w:lang w:val="ru-RU"/>
        </w:rPr>
      </w:pPr>
      <w:bookmarkStart w:id="208" w:name="_Hlk122682146"/>
      <w:bookmarkEnd w:id="207"/>
      <w:r w:rsidRPr="004A7A59">
        <w:rPr>
          <w:rFonts w:ascii="Palatino Linotype" w:hAnsi="Palatino Linotype" w:cstheme="minorHAnsi"/>
          <w:lang w:val="ru-RU"/>
        </w:rPr>
        <w:t xml:space="preserve">в) барои кормандони муассисаҳои </w:t>
      </w:r>
      <w:proofErr w:type="gramStart"/>
      <w:r w:rsidRPr="004A7A59">
        <w:rPr>
          <w:rFonts w:ascii="Palatino Linotype" w:hAnsi="Palatino Linotype" w:cstheme="minorHAnsi"/>
          <w:lang w:val="ru-RU"/>
        </w:rPr>
        <w:t>таълимӣ  оид</w:t>
      </w:r>
      <w:proofErr w:type="gramEnd"/>
      <w:r w:rsidRPr="004A7A59">
        <w:rPr>
          <w:rFonts w:ascii="Palatino Linotype" w:hAnsi="Palatino Linotype" w:cstheme="minorHAnsi"/>
          <w:lang w:val="ru-RU"/>
        </w:rPr>
        <w:t xml:space="preserve"> ба нақши онҳо дар пешгирии ЗГ, аз ҷумла хушунати хонаводагӣ ва тартиби огоҳнамоии мақомоти дахлдор дар бораи ҳодисаи ЗГ мунтазам тренингҳо гузаронида шаванд. </w:t>
      </w:r>
    </w:p>
    <w:p w14:paraId="47F05369" w14:textId="77777777" w:rsidR="00F26784" w:rsidRPr="004A7A59" w:rsidRDefault="00F26784" w:rsidP="00FE261F">
      <w:pPr>
        <w:pStyle w:val="a3"/>
        <w:widowControl w:val="0"/>
        <w:numPr>
          <w:ilvl w:val="0"/>
          <w:numId w:val="14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г) Аз нав барасӣ намудани барномаҳои таълимӣ оид ба пешгирии ЗГ, аз ҷумла зӯроварӣ дар оила, ва аз китобҳои дарсӣ ва маводи таълимӣ хориҷ намудани зуҳуроти ЗГ, аз ҷумла хушунати хонаводагӣ, ба барномаҳои таълимӣ дар бораи сабабҳои асосии ЗГ, аз ҷумла хушунати </w:t>
      </w:r>
      <w:proofErr w:type="gramStart"/>
      <w:r w:rsidRPr="004A7A59">
        <w:rPr>
          <w:rFonts w:ascii="Palatino Linotype" w:hAnsi="Palatino Linotype" w:cstheme="minorHAnsi"/>
          <w:lang w:val="ru-RU"/>
        </w:rPr>
        <w:t>хонаводагӣ  ва</w:t>
      </w:r>
      <w:proofErr w:type="gramEnd"/>
      <w:r w:rsidRPr="004A7A59">
        <w:rPr>
          <w:rFonts w:ascii="Palatino Linotype" w:hAnsi="Palatino Linotype" w:cstheme="minorHAnsi"/>
          <w:lang w:val="ru-RU"/>
        </w:rPr>
        <w:t xml:space="preserve"> таъсири он ба оила ва ҷомеа ворид карда шаванд. </w:t>
      </w:r>
    </w:p>
    <w:bookmarkEnd w:id="208"/>
    <w:p w14:paraId="69BCB530" w14:textId="77777777" w:rsidR="00F26784" w:rsidRPr="004A7A59" w:rsidRDefault="00F26784" w:rsidP="00FE261F">
      <w:pPr>
        <w:pStyle w:val="a3"/>
        <w:widowControl w:val="0"/>
        <w:numPr>
          <w:ilvl w:val="0"/>
          <w:numId w:val="14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 омӯзиши ҳатмӣ (бозомӯзӣ, такмили ихтисос) оид ба масъалаҳои зӯроварии гендерӣ, аз ҷумла дар бораи хушунати хонаводагӣ, сабабҳои ибтидоии он, роҳҳои пешгирӣ ва таассури бахши маориф ба он;  </w:t>
      </w:r>
    </w:p>
    <w:p w14:paraId="077FEEAC" w14:textId="77777777" w:rsidR="00F26784" w:rsidRPr="004A7A59" w:rsidRDefault="00F26784" w:rsidP="00FE261F">
      <w:pPr>
        <w:pStyle w:val="a3"/>
        <w:widowControl w:val="0"/>
        <w:numPr>
          <w:ilvl w:val="0"/>
          <w:numId w:val="14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е) бо иштирокчиёни раванди таълим гузаронидани сӯҳбатҳои тарбиявӣ оид ба пешгирии ЗГ, аз ҷумла хушунати хонаводагӣ; </w:t>
      </w:r>
    </w:p>
    <w:p w14:paraId="51F3F61A" w14:textId="77777777" w:rsidR="00F26784" w:rsidRPr="004A7A59" w:rsidRDefault="00F26784" w:rsidP="00FE261F">
      <w:pPr>
        <w:pStyle w:val="a3"/>
        <w:widowControl w:val="0"/>
        <w:numPr>
          <w:ilvl w:val="0"/>
          <w:numId w:val="148"/>
        </w:numPr>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ж) ба мақомоти салоҳиятдор маълум намудани ҳолатҳои ошкоршудаи зўроварӣ нисбати кўдакон ё гирифтани чунин маълумот.</w:t>
      </w:r>
    </w:p>
    <w:p w14:paraId="17353770" w14:textId="60FE525D"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Ба Кодекси меҳнати ҶТ ӯҳдадории бевоситаи ҳамаи кордеҳон, новобаста аз шакли моликият, оид ба пешгирии зӯроварӣ ва озори </w:t>
      </w:r>
      <w:r w:rsidR="00AA2CF6" w:rsidRPr="004A7A59">
        <w:rPr>
          <w:rFonts w:ascii="Palatino Linotype" w:hAnsi="Palatino Linotype" w:cstheme="minorHAnsi"/>
          <w:lang w:val="ru-RU"/>
        </w:rPr>
        <w:t>шаҳвонӣ</w:t>
      </w:r>
      <w:r w:rsidRPr="004A7A59">
        <w:rPr>
          <w:rFonts w:ascii="Palatino Linotype" w:hAnsi="Palatino Linotype" w:cstheme="minorHAnsi"/>
          <w:lang w:val="ru-RU"/>
        </w:rPr>
        <w:t xml:space="preserve">, аз ҷумла таъқиби шаҳвонӣ дар ҷои кор ворид карда шавад. Кордеҳон </w:t>
      </w:r>
      <w:proofErr w:type="gramStart"/>
      <w:r w:rsidRPr="004A7A59">
        <w:rPr>
          <w:rFonts w:ascii="Palatino Linotype" w:hAnsi="Palatino Linotype" w:cstheme="minorHAnsi"/>
          <w:lang w:val="ru-RU"/>
        </w:rPr>
        <w:t>бояд  сиёсат</w:t>
      </w:r>
      <w:proofErr w:type="gramEnd"/>
      <w:r w:rsidRPr="004A7A59">
        <w:rPr>
          <w:rFonts w:ascii="Palatino Linotype" w:hAnsi="Palatino Linotype" w:cstheme="minorHAnsi"/>
          <w:lang w:val="ru-RU"/>
        </w:rPr>
        <w:t xml:space="preserve"> оид ба манъи истифодаи чунин рафторқабул намуда намуди рафторҳои таҳти зӯроварӣ ва таъқиби ҷинсӣ, аз ҷумла озори </w:t>
      </w:r>
      <w:r w:rsidR="00DC28D0" w:rsidRPr="004A7A59">
        <w:rPr>
          <w:rFonts w:ascii="Palatino Linotype" w:hAnsi="Palatino Linotype" w:cstheme="minorHAnsi"/>
          <w:lang w:val="ru-RU"/>
        </w:rPr>
        <w:t xml:space="preserve">шаҳвонӣ </w:t>
      </w:r>
      <w:r w:rsidRPr="004A7A59">
        <w:rPr>
          <w:rFonts w:ascii="Palatino Linotype" w:hAnsi="Palatino Linotype" w:cstheme="minorHAnsi"/>
          <w:lang w:val="ru-RU"/>
        </w:rPr>
        <w:t xml:space="preserve">қароргирандаро фаҳмонида дода,механизмҳои самарабахши пешниҳоди шикоят ва ҷуброн ба қурбониёни зӯроварӣ ва таъқиб, аз ҷумла озори </w:t>
      </w:r>
      <w:r w:rsidR="00DC28D0" w:rsidRPr="004A7A59">
        <w:rPr>
          <w:rFonts w:ascii="Palatino Linotype" w:hAnsi="Palatino Linotype" w:cstheme="minorHAnsi"/>
          <w:lang w:val="ru-RU"/>
        </w:rPr>
        <w:t xml:space="preserve">шаҳвонӣ </w:t>
      </w:r>
      <w:r w:rsidRPr="004A7A59">
        <w:rPr>
          <w:rFonts w:ascii="Palatino Linotype" w:hAnsi="Palatino Linotype" w:cstheme="minorHAnsi"/>
          <w:lang w:val="ru-RU"/>
        </w:rPr>
        <w:t xml:space="preserve">дар ҷои кор манзур намояд.  Кодекс инчунин бояд пешбурди омори чунин ҳодисаҳоро дар ҷои кор, дар баробари чораҳои вокуниш ба онҳо ва расонидани кӯмак ба ҷабрдидагон </w:t>
      </w:r>
      <w:r w:rsidR="00F4510D" w:rsidRPr="004A7A59">
        <w:rPr>
          <w:rFonts w:ascii="Palatino Linotype" w:hAnsi="Palatino Linotype" w:cstheme="minorHAnsi"/>
          <w:lang w:val="ru-RU"/>
        </w:rPr>
        <w:t xml:space="preserve">тақозо </w:t>
      </w:r>
      <w:r w:rsidRPr="004A7A59">
        <w:rPr>
          <w:rFonts w:ascii="Palatino Linotype" w:hAnsi="Palatino Linotype" w:cstheme="minorHAnsi"/>
          <w:lang w:val="ru-RU"/>
        </w:rPr>
        <w:t xml:space="preserve">намояд. </w:t>
      </w:r>
    </w:p>
    <w:p w14:paraId="6F9C7E0E"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619CCC08" w14:textId="17AA931A"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Дар бораи таъсири хушунати хонаводагӣ ба </w:t>
      </w:r>
      <w:r w:rsidR="00F4510D" w:rsidRPr="004A7A59">
        <w:rPr>
          <w:rFonts w:ascii="Palatino Linotype" w:hAnsi="Palatino Linotype" w:cstheme="minorHAnsi"/>
          <w:lang w:val="ru-RU"/>
        </w:rPr>
        <w:t xml:space="preserve">тавсеаи </w:t>
      </w:r>
      <w:r w:rsidRPr="004A7A59">
        <w:rPr>
          <w:rFonts w:ascii="Palatino Linotype" w:hAnsi="Palatino Linotype" w:cstheme="minorHAnsi"/>
          <w:lang w:val="ru-RU"/>
        </w:rPr>
        <w:t xml:space="preserve">ҳуқуқ ва имкониятиҳои </w:t>
      </w:r>
      <w:proofErr w:type="gramStart"/>
      <w:r w:rsidRPr="004A7A59">
        <w:rPr>
          <w:rFonts w:ascii="Palatino Linotype" w:hAnsi="Palatino Linotype" w:cstheme="minorHAnsi"/>
          <w:lang w:val="ru-RU"/>
        </w:rPr>
        <w:t>занон  таҳқиқот</w:t>
      </w:r>
      <w:proofErr w:type="gramEnd"/>
      <w:r w:rsidRPr="004A7A59">
        <w:rPr>
          <w:rFonts w:ascii="Palatino Linotype" w:hAnsi="Palatino Linotype" w:cstheme="minorHAnsi"/>
          <w:lang w:val="ru-RU"/>
        </w:rPr>
        <w:t xml:space="preserve"> гузаронида шуда, дар асоси натиҷаҳои он маҷмӯи тадбирҳо ҷиҳати дар ҷои кор дастгирӣ намудани нафарони аз хушунати хонаводагӣ ҷабрдида таҳия карда шаванд. </w:t>
      </w:r>
    </w:p>
    <w:p w14:paraId="574C2CF1"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2064F1D2"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Ба Кодекси меҳнати ҶТ рухсатии меҳнатии музднок барои беморӣ нисбати занони фаъолияти меҳнатидошта, ки аз хушунати оилавӣ ё дигар намуди зӯроварӣ азият дида муваққатан қобилияти меҳнатиро аз даст додаанд ё барои барқарорсозии саломатӣ, ҳолати равонӣ, ҷудошавӣ аз ҳуқуқвайронкунанда ва дигар намуди фаъолият ин мӯҳлат лозим аст, ворид карда шавад. </w:t>
      </w:r>
    </w:p>
    <w:p w14:paraId="5B9DB7B7"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4C9DCAAF"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 xml:space="preserve">Эҳтиёҷоти нафарони аз ЗШГ осебдидаро, аз ҷумла онҳое, ки гирифтори хушунат дар оила шудаанд, дар Қонун дар бораи мусоидат ба шуғл ва низомномаҳои </w:t>
      </w:r>
      <w:r w:rsidRPr="004A7A59">
        <w:rPr>
          <w:rFonts w:ascii="Palatino Linotype" w:hAnsi="Palatino Linotype" w:cstheme="minorHAnsi"/>
          <w:lang w:val="ru-RU"/>
        </w:rPr>
        <w:lastRenderedPageBreak/>
        <w:t xml:space="preserve">дахлдор дар бораи гурӯҳое, ки давлат онҳоро дар дарёфти кор дастгирӣ менамояд, бояд ба мадди назар гузошт. </w:t>
      </w:r>
    </w:p>
    <w:p w14:paraId="5C75884B"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23FA9497"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r w:rsidRPr="004A7A59">
        <w:rPr>
          <w:rFonts w:ascii="Palatino Linotype" w:hAnsi="Palatino Linotype" w:cstheme="minorHAnsi"/>
          <w:lang w:val="ru-RU"/>
        </w:rPr>
        <w:t>Дар доираи дастгири қурбониёни ЗГ, аз ҷумла хушунат дар оила, пешниҳод намудани қарзҳо ва омӯзиши занон барои ташкили фаъолияти тиҷоратии хусусӣ, ки даромад меорад, барои ноил шудани онҳо ба мустақилияти иқтисодӣ ва раҳоӣ аз муносибати зӯроварона.</w:t>
      </w:r>
    </w:p>
    <w:p w14:paraId="25DE1F3D" w14:textId="77777777" w:rsidR="00E63A2A" w:rsidRPr="004A7A59" w:rsidRDefault="00E63A2A" w:rsidP="00AA2CEB">
      <w:pPr>
        <w:rPr>
          <w:rFonts w:ascii="Palatino Linotype" w:hAnsi="Palatino Linotype"/>
          <w:lang w:val="ru-RU"/>
        </w:rPr>
      </w:pPr>
    </w:p>
    <w:p w14:paraId="205D205F" w14:textId="77777777" w:rsidR="00572803" w:rsidRPr="004A7A59" w:rsidRDefault="00572803">
      <w:pPr>
        <w:spacing w:after="160" w:line="259" w:lineRule="auto"/>
        <w:rPr>
          <w:rFonts w:ascii="Palatino Linotype" w:eastAsiaTheme="majorEastAsia" w:hAnsi="Palatino Linotype" w:cs="Calibri (Body)"/>
          <w:b/>
          <w:bCs/>
          <w:caps/>
          <w:color w:val="2D4F8E" w:themeColor="accent1" w:themeShade="B5"/>
          <w:szCs w:val="32"/>
          <w:lang w:val="tg-Cyrl-TJ"/>
        </w:rPr>
      </w:pPr>
      <w:bookmarkStart w:id="209" w:name="_Toc127457451"/>
      <w:r w:rsidRPr="004A7A59">
        <w:rPr>
          <w:rFonts w:ascii="Palatino Linotype" w:hAnsi="Palatino Linotype" w:cs="Calibri (Body)"/>
          <w:caps/>
          <w:lang w:val="tg-Cyrl-TJ"/>
        </w:rPr>
        <w:br w:type="page"/>
      </w:r>
    </w:p>
    <w:p w14:paraId="6246ED08" w14:textId="1F9132F8" w:rsidR="00F26784" w:rsidRPr="004A7A59" w:rsidRDefault="00F26784" w:rsidP="00F26784">
      <w:pPr>
        <w:pStyle w:val="1"/>
        <w:spacing w:before="0"/>
        <w:rPr>
          <w:rFonts w:ascii="Palatino Linotype" w:hAnsi="Palatino Linotype" w:cs="Calibri (Body)"/>
          <w:caps/>
          <w:sz w:val="24"/>
          <w:lang w:val="tg-Cyrl-TJ"/>
        </w:rPr>
      </w:pPr>
      <w:r w:rsidRPr="004A7A59">
        <w:rPr>
          <w:rFonts w:ascii="Palatino Linotype" w:hAnsi="Palatino Linotype" w:cs="Calibri (Body)"/>
          <w:caps/>
          <w:sz w:val="24"/>
          <w:lang w:val="tg-Cyrl-TJ"/>
        </w:rPr>
        <w:lastRenderedPageBreak/>
        <w:t>Замимаи 1. Саволҳо барои баҳодиҳӣ аз рӯи  бахш</w:t>
      </w:r>
      <w:bookmarkEnd w:id="209"/>
      <w:r w:rsidRPr="004A7A59">
        <w:rPr>
          <w:rFonts w:ascii="Palatino Linotype" w:hAnsi="Palatino Linotype" w:cs="Calibri (Body)"/>
          <w:caps/>
          <w:sz w:val="24"/>
          <w:lang w:val="tg-Cyrl-TJ"/>
        </w:rPr>
        <w:t>ҳо</w:t>
      </w:r>
    </w:p>
    <w:p w14:paraId="56004823" w14:textId="77777777" w:rsidR="00F26784" w:rsidRPr="004A7A59" w:rsidRDefault="00F26784" w:rsidP="00F26784">
      <w:pPr>
        <w:jc w:val="both"/>
        <w:rPr>
          <w:rFonts w:ascii="Palatino Linotype" w:hAnsi="Palatino Linotype" w:cstheme="minorHAnsi"/>
          <w:lang w:val="tg-Cyrl-TJ"/>
        </w:rPr>
      </w:pPr>
    </w:p>
    <w:p w14:paraId="63DC46B2" w14:textId="77777777" w:rsidR="00F26784" w:rsidRPr="004A7A59" w:rsidRDefault="00F26784" w:rsidP="00F26784">
      <w:pPr>
        <w:pStyle w:val="2"/>
        <w:spacing w:before="0"/>
        <w:rPr>
          <w:rFonts w:ascii="Palatino Linotype" w:hAnsi="Palatino Linotype" w:cstheme="minorHAnsi"/>
          <w:b/>
          <w:sz w:val="24"/>
          <w:szCs w:val="24"/>
          <w:lang w:val="tg-Cyrl-TJ"/>
        </w:rPr>
      </w:pPr>
      <w:bookmarkStart w:id="210" w:name="_Toc127457452"/>
      <w:r w:rsidRPr="004A7A59">
        <w:rPr>
          <w:rFonts w:ascii="Palatino Linotype" w:hAnsi="Palatino Linotype" w:cstheme="minorHAnsi"/>
          <w:b/>
          <w:sz w:val="24"/>
          <w:szCs w:val="24"/>
          <w:lang w:val="tg-Cyrl-TJ"/>
        </w:rPr>
        <w:t>Баҳодиҳӣ ба бахши адлия</w:t>
      </w:r>
      <w:bookmarkEnd w:id="210"/>
      <w:r w:rsidRPr="004A7A59">
        <w:rPr>
          <w:rFonts w:ascii="Palatino Linotype" w:hAnsi="Palatino Linotype" w:cstheme="minorHAnsi"/>
          <w:b/>
          <w:sz w:val="24"/>
          <w:szCs w:val="24"/>
          <w:lang w:val="tg-Cyrl-TJ"/>
        </w:rPr>
        <w:t xml:space="preserve"> </w:t>
      </w:r>
    </w:p>
    <w:p w14:paraId="14910EA8" w14:textId="77777777" w:rsidR="00F26784" w:rsidRPr="004A7A59" w:rsidRDefault="00F26784" w:rsidP="00F26784">
      <w:pPr>
        <w:jc w:val="both"/>
        <w:rPr>
          <w:rFonts w:ascii="Palatino Linotype" w:hAnsi="Palatino Linotype" w:cstheme="minorHAnsi"/>
          <w:lang w:val="tg-Cyrl-TJ"/>
        </w:rPr>
      </w:pPr>
      <w:r w:rsidRPr="004A7A59">
        <w:rPr>
          <w:rFonts w:ascii="Palatino Linotype" w:hAnsi="Palatino Linotype" w:cstheme="minorHAnsi"/>
          <w:lang w:val="tg-Cyrl-TJ"/>
        </w:rPr>
        <w:t xml:space="preserve">Яке аз қадамҳои аввалин дар ҳама гуна ташаббуси ислоҳоти бахши адлия бояд баҳодиҳии  вазъияти ҷорӣ бошад. Баҳодиҳии вазъияти ҷорӣ барои </w:t>
      </w:r>
      <w:r w:rsidRPr="004A7A59">
        <w:rPr>
          <w:rFonts w:ascii="Palatino Linotype" w:hAnsi="Palatino Linotype" w:cstheme="minorHAnsi"/>
          <w:b/>
          <w:lang w:val="tg-Cyrl-TJ"/>
        </w:rPr>
        <w:t xml:space="preserve">муайян кардани мушкилот </w:t>
      </w:r>
      <w:r w:rsidRPr="004A7A59">
        <w:rPr>
          <w:rFonts w:ascii="Palatino Linotype" w:hAnsi="Palatino Linotype" w:cstheme="minorHAnsi"/>
          <w:lang w:val="tg-Cyrl-TJ"/>
        </w:rPr>
        <w:t xml:space="preserve">ва фаҳмидани </w:t>
      </w:r>
      <w:r w:rsidRPr="004A7A59">
        <w:rPr>
          <w:rFonts w:ascii="Palatino Linotype" w:hAnsi="Palatino Linotype" w:cstheme="minorHAnsi"/>
          <w:b/>
          <w:lang w:val="tg-Cyrl-TJ"/>
        </w:rPr>
        <w:t>сабабҳо ва оқибатҳои мушкилот нигаронида шудааст. Дар о</w:t>
      </w:r>
      <w:r w:rsidRPr="004A7A59">
        <w:rPr>
          <w:rFonts w:ascii="Palatino Linotype" w:hAnsi="Palatino Linotype" w:cstheme="minorHAnsi"/>
          <w:lang w:val="tg-Cyrl-TJ"/>
        </w:rPr>
        <w:t>н инчунин алоқамандии мушкилот бо дигар масъалаҳо ҳуҷҷатгузорӣ гардида, ҷонибҳои муҳими манфиатдор ва масъалаҳои мушаххаси  марбут ба ҳуқуқи инсон муайян карда мешавад.</w:t>
      </w:r>
    </w:p>
    <w:p w14:paraId="1BEBFD67" w14:textId="77777777" w:rsidR="00F26784" w:rsidRPr="004A7A59" w:rsidRDefault="00F26784" w:rsidP="00F26784">
      <w:pPr>
        <w:jc w:val="both"/>
        <w:rPr>
          <w:rFonts w:ascii="Palatino Linotype" w:hAnsi="Palatino Linotype" w:cstheme="minorHAnsi"/>
          <w:lang w:val="tg-Cyrl-TJ"/>
        </w:rPr>
      </w:pPr>
    </w:p>
    <w:p w14:paraId="47651F00" w14:textId="77777777" w:rsidR="00F26784" w:rsidRPr="004A7A59" w:rsidRDefault="00F26784" w:rsidP="00F26784">
      <w:pPr>
        <w:jc w:val="both"/>
        <w:rPr>
          <w:rFonts w:ascii="Palatino Linotype" w:hAnsi="Palatino Linotype" w:cstheme="minorHAnsi"/>
          <w:b/>
          <w:lang w:val="ru-RU"/>
        </w:rPr>
      </w:pPr>
      <w:r w:rsidRPr="004A7A59">
        <w:rPr>
          <w:rFonts w:ascii="Palatino Linotype" w:hAnsi="Palatino Linotype" w:cstheme="minorHAnsi"/>
          <w:b/>
          <w:lang w:val="ru-RU"/>
        </w:rPr>
        <w:t>Кадом маълумот бояд ҷамъ карда шавад?</w:t>
      </w:r>
    </w:p>
    <w:p w14:paraId="0D6320E3" w14:textId="77777777" w:rsidR="00F26784" w:rsidRPr="004A7A59" w:rsidRDefault="00F26784" w:rsidP="00F26784">
      <w:pPr>
        <w:jc w:val="both"/>
        <w:rPr>
          <w:rFonts w:ascii="Palatino Linotype" w:hAnsi="Palatino Linotype" w:cstheme="minorHAnsi"/>
          <w:lang w:val="ru-RU"/>
        </w:rPr>
      </w:pPr>
      <w:r w:rsidRPr="004A7A59">
        <w:rPr>
          <w:rFonts w:ascii="Palatino Linotype" w:hAnsi="Palatino Linotype" w:cstheme="minorHAnsi"/>
          <w:lang w:val="ru-RU"/>
        </w:rPr>
        <w:t>Ҳадафи баҳодиҳӣ ҳарчи бештар ҷамъ овардани маълумоти муфид дар бораи:</w:t>
      </w:r>
    </w:p>
    <w:p w14:paraId="2EF16ECC" w14:textId="77777777" w:rsidR="00F26784" w:rsidRPr="004A7A59" w:rsidRDefault="00F26784" w:rsidP="00D43FF9">
      <w:pPr>
        <w:numPr>
          <w:ilvl w:val="0"/>
          <w:numId w:val="123"/>
        </w:numPr>
        <w:jc w:val="both"/>
        <w:rPr>
          <w:rFonts w:ascii="Palatino Linotype" w:hAnsi="Palatino Linotype" w:cstheme="minorHAnsi"/>
          <w:lang w:val="ru-RU"/>
        </w:rPr>
      </w:pPr>
      <w:r w:rsidRPr="004A7A59">
        <w:rPr>
          <w:rFonts w:ascii="Palatino Linotype" w:hAnsi="Palatino Linotype" w:cstheme="minorHAnsi"/>
          <w:lang w:val="ru-RU"/>
        </w:rPr>
        <w:t>Заминаи ҳуқуқӣ оид ба зӯроварии ҷинсӣ ва гендерӣ, аз ҷумла қонунҳо ва сиёсатҳои миллӣ ва минтақавӣ.</w:t>
      </w:r>
      <w:r w:rsidRPr="004A7A59">
        <w:rPr>
          <w:rFonts w:ascii="Times New Roman" w:eastAsia="MS Gothic" w:hAnsi="Times New Roman" w:cs="Times New Roman"/>
          <w:lang w:val="ru-RU"/>
        </w:rPr>
        <w:t> </w:t>
      </w:r>
    </w:p>
    <w:p w14:paraId="7F3442C6" w14:textId="77777777" w:rsidR="00F26784" w:rsidRPr="004A7A59" w:rsidRDefault="00F26784" w:rsidP="00D43FF9">
      <w:pPr>
        <w:numPr>
          <w:ilvl w:val="0"/>
          <w:numId w:val="123"/>
        </w:numPr>
        <w:jc w:val="both"/>
        <w:rPr>
          <w:rFonts w:ascii="Palatino Linotype" w:hAnsi="Palatino Linotype"/>
          <w:lang w:val="ru-RU"/>
        </w:rPr>
      </w:pPr>
      <w:r w:rsidRPr="004A7A59">
        <w:rPr>
          <w:rFonts w:ascii="Palatino Linotype" w:hAnsi="Palatino Linotype"/>
          <w:lang w:val="ru-RU"/>
        </w:rPr>
        <w:t>Масъалаҳои дастрасӣ ба адолати судӣ, аз ҷумла дастрас будани биноҳо ва идораҳои дахлдор, дастрасии молиявӣ ва имконпазирии дастрасӣ (яъне меъёрҳои иҷтимоӣ ва динамикаи гендерӣ).</w:t>
      </w:r>
    </w:p>
    <w:p w14:paraId="12F2AEC0" w14:textId="77777777" w:rsidR="00F26784" w:rsidRPr="004A7A59" w:rsidRDefault="00F26784" w:rsidP="00D43FF9">
      <w:pPr>
        <w:numPr>
          <w:ilvl w:val="0"/>
          <w:numId w:val="123"/>
        </w:numPr>
        <w:jc w:val="both"/>
        <w:rPr>
          <w:rFonts w:ascii="Palatino Linotype" w:hAnsi="Palatino Linotype" w:cstheme="minorHAnsi"/>
          <w:lang w:val="ru-RU"/>
        </w:rPr>
      </w:pPr>
      <w:r w:rsidRPr="004A7A59">
        <w:rPr>
          <w:rFonts w:ascii="Palatino Linotype" w:hAnsi="Palatino Linotype" w:cstheme="minorHAnsi"/>
          <w:lang w:val="ru-RU"/>
        </w:rPr>
        <w:t>Таҳлили имкониятҳои ташкилии бахши адлия оид ба баррасии парвандаҳои ЗШГ.</w:t>
      </w:r>
    </w:p>
    <w:p w14:paraId="0326C94E" w14:textId="77777777" w:rsidR="00F26784" w:rsidRPr="004A7A59" w:rsidRDefault="00F26784" w:rsidP="00D43FF9">
      <w:pPr>
        <w:numPr>
          <w:ilvl w:val="0"/>
          <w:numId w:val="123"/>
        </w:numPr>
        <w:jc w:val="both"/>
        <w:rPr>
          <w:rFonts w:ascii="Palatino Linotype" w:hAnsi="Palatino Linotype" w:cstheme="minorHAnsi"/>
          <w:lang w:val="ru-RU"/>
        </w:rPr>
      </w:pPr>
      <w:r w:rsidRPr="004A7A59">
        <w:rPr>
          <w:rFonts w:ascii="Palatino Linotype" w:hAnsi="Palatino Linotype" w:cstheme="minorHAnsi"/>
          <w:lang w:val="ru-RU"/>
        </w:rPr>
        <w:t>Амалҳои механизми адолати сӯди дар ҳолатҳои зӯроварӣ нисбати занон.</w:t>
      </w:r>
    </w:p>
    <w:p w14:paraId="020568BE" w14:textId="77777777" w:rsidR="00F26784" w:rsidRPr="004A7A59" w:rsidRDefault="00F26784" w:rsidP="00D43FF9">
      <w:pPr>
        <w:numPr>
          <w:ilvl w:val="0"/>
          <w:numId w:val="123"/>
        </w:numPr>
        <w:jc w:val="both"/>
        <w:rPr>
          <w:rFonts w:ascii="Palatino Linotype" w:hAnsi="Palatino Linotype" w:cstheme="minorHAnsi"/>
          <w:lang w:val="ru-RU"/>
        </w:rPr>
      </w:pPr>
      <w:r w:rsidRPr="004A7A59">
        <w:rPr>
          <w:rFonts w:ascii="Palatino Linotype" w:hAnsi="Palatino Linotype" w:cstheme="minorHAnsi"/>
          <w:lang w:val="ru-RU"/>
        </w:rPr>
        <w:t>Дар низоми адлия чанд ҳодисаи зӯроварӣ нисбати занон ба қайд гирифта шудааст? Таносуби шумораи парвандаҳои ЗШГ нисбат ба шумораи умумии парвандаҳои низоми адлия чӣ гуна аст?</w:t>
      </w:r>
      <w:r w:rsidRPr="004A7A59">
        <w:rPr>
          <w:rFonts w:ascii="Times New Roman" w:eastAsia="MS Gothic" w:hAnsi="Times New Roman" w:cs="Times New Roman"/>
          <w:lang w:val="ru-RU"/>
        </w:rPr>
        <w:t> </w:t>
      </w:r>
    </w:p>
    <w:p w14:paraId="248FE55E" w14:textId="77777777" w:rsidR="00F26784" w:rsidRPr="004A7A59" w:rsidRDefault="00F26784" w:rsidP="00D43FF9">
      <w:pPr>
        <w:numPr>
          <w:ilvl w:val="0"/>
          <w:numId w:val="123"/>
        </w:numPr>
        <w:jc w:val="both"/>
        <w:rPr>
          <w:rFonts w:ascii="Palatino Linotype" w:hAnsi="Palatino Linotype" w:cstheme="minorHAnsi"/>
          <w:lang w:val="ru-RU"/>
        </w:rPr>
      </w:pPr>
      <w:r w:rsidRPr="004A7A59">
        <w:rPr>
          <w:rFonts w:ascii="Palatino Linotype" w:hAnsi="Palatino Linotype" w:cstheme="minorHAnsi"/>
          <w:lang w:val="ru-RU"/>
        </w:rPr>
        <w:t xml:space="preserve">Чанд фоизи ҷиноятҳо ба қайд гирифта шудаанд? Чанд фоизи ҷиноятҳои ба қайд гирифташуда тафтиш ва аз рӯи қонун таъқид карда мешаванд? Чанд фоизи парвандаҳо бо </w:t>
      </w:r>
      <w:r w:rsidRPr="004A7A59">
        <w:rPr>
          <w:rFonts w:ascii="Palatino Linotype" w:hAnsi="Palatino Linotype" w:cstheme="minorHAnsi"/>
          <w:lang w:val="tg-Cyrl-TJ"/>
        </w:rPr>
        <w:t>ҳ</w:t>
      </w:r>
      <w:r w:rsidRPr="004A7A59">
        <w:rPr>
          <w:rFonts w:ascii="Palatino Linotype" w:hAnsi="Palatino Linotype" w:cstheme="minorHAnsi"/>
          <w:lang w:val="ru-RU"/>
        </w:rPr>
        <w:t>укми гунаҳкор донистан ба анҷом мерасанд?</w:t>
      </w:r>
      <w:r w:rsidRPr="004A7A59">
        <w:rPr>
          <w:rFonts w:ascii="Times New Roman" w:eastAsia="MS Gothic" w:hAnsi="Times New Roman" w:cs="Times New Roman"/>
          <w:lang w:val="ru-RU"/>
        </w:rPr>
        <w:t> </w:t>
      </w:r>
    </w:p>
    <w:p w14:paraId="3F5F154B" w14:textId="77777777" w:rsidR="00F26784" w:rsidRPr="004A7A59" w:rsidRDefault="00F26784" w:rsidP="00D43FF9">
      <w:pPr>
        <w:numPr>
          <w:ilvl w:val="0"/>
          <w:numId w:val="123"/>
        </w:numPr>
        <w:jc w:val="both"/>
        <w:rPr>
          <w:rFonts w:ascii="Palatino Linotype" w:hAnsi="Palatino Linotype" w:cstheme="minorHAnsi"/>
          <w:lang w:val="en-US"/>
        </w:rPr>
      </w:pPr>
      <w:r w:rsidRPr="004A7A59">
        <w:rPr>
          <w:rFonts w:ascii="Palatino Linotype" w:hAnsi="Palatino Linotype" w:cstheme="minorHAnsi"/>
          <w:lang w:val="ru-RU"/>
        </w:rPr>
        <w:t xml:space="preserve">Оё судяҳо аз қонунҳо ва қоидаҳое, ки нисбати парвандаҳои зӯроварӣ алайҳи занон татбиқ мешаванд, огоҳ ҳастанд? Оё онҳо дар ҳолатҳои худ ин қонунҳо ва/ё расму оинҳоро татбиқ мекунанд / риоя мекунанд? </w:t>
      </w:r>
      <w:r w:rsidRPr="004A7A59">
        <w:rPr>
          <w:rFonts w:ascii="Palatino Linotype" w:hAnsi="Palatino Linotype" w:cstheme="minorHAnsi"/>
        </w:rPr>
        <w:t>Чаро ё чаро не?</w:t>
      </w:r>
    </w:p>
    <w:p w14:paraId="3DC0C1C0" w14:textId="77777777" w:rsidR="00F26784" w:rsidRPr="004A7A59" w:rsidRDefault="00F26784" w:rsidP="00D43FF9">
      <w:pPr>
        <w:numPr>
          <w:ilvl w:val="0"/>
          <w:numId w:val="123"/>
        </w:numPr>
        <w:jc w:val="both"/>
        <w:rPr>
          <w:rFonts w:ascii="Palatino Linotype" w:hAnsi="Palatino Linotype" w:cstheme="minorHAnsi"/>
          <w:lang w:val="en-US"/>
        </w:rPr>
      </w:pPr>
      <w:r w:rsidRPr="004A7A59">
        <w:rPr>
          <w:rFonts w:ascii="Palatino Linotype" w:hAnsi="Palatino Linotype" w:cstheme="minorHAnsi"/>
          <w:lang w:val="ru-RU"/>
        </w:rPr>
        <w:t>Оё</w:t>
      </w:r>
      <w:r w:rsidRPr="004A7A59">
        <w:rPr>
          <w:rFonts w:ascii="Palatino Linotype" w:hAnsi="Palatino Linotype" w:cstheme="minorHAnsi"/>
          <w:lang w:val="en-US"/>
        </w:rPr>
        <w:t xml:space="preserve"> </w:t>
      </w:r>
      <w:r w:rsidRPr="004A7A59">
        <w:rPr>
          <w:rFonts w:ascii="Palatino Linotype" w:hAnsi="Palatino Linotype" w:cstheme="minorHAnsi"/>
          <w:lang w:val="ru-RU"/>
        </w:rPr>
        <w:t>судяҳо</w:t>
      </w:r>
      <w:r w:rsidRPr="004A7A59">
        <w:rPr>
          <w:rFonts w:ascii="Palatino Linotype" w:hAnsi="Palatino Linotype" w:cstheme="minorHAnsi"/>
          <w:lang w:val="en-US"/>
        </w:rPr>
        <w:t xml:space="preserve"> </w:t>
      </w:r>
      <w:r w:rsidRPr="004A7A59">
        <w:rPr>
          <w:rFonts w:ascii="Palatino Linotype" w:hAnsi="Palatino Linotype" w:cstheme="minorHAnsi"/>
          <w:lang w:val="ru-RU"/>
        </w:rPr>
        <w:t>метавонанд</w:t>
      </w:r>
      <w:r w:rsidRPr="004A7A59">
        <w:rPr>
          <w:rFonts w:ascii="Palatino Linotype" w:hAnsi="Palatino Linotype" w:cstheme="minorHAnsi"/>
          <w:lang w:val="en-US"/>
        </w:rPr>
        <w:t xml:space="preserve"> </w:t>
      </w:r>
      <w:r w:rsidRPr="004A7A59">
        <w:rPr>
          <w:rFonts w:ascii="Palatino Linotype" w:hAnsi="Palatino Linotype" w:cstheme="minorHAnsi"/>
          <w:lang w:val="ru-RU"/>
        </w:rPr>
        <w:t>ҳимояи</w:t>
      </w:r>
      <w:r w:rsidRPr="004A7A59">
        <w:rPr>
          <w:rFonts w:ascii="Palatino Linotype" w:hAnsi="Palatino Linotype" w:cstheme="minorHAnsi"/>
          <w:lang w:val="en-US"/>
        </w:rPr>
        <w:t xml:space="preserve"> </w:t>
      </w:r>
      <w:r w:rsidRPr="004A7A59">
        <w:rPr>
          <w:rFonts w:ascii="Palatino Linotype" w:hAnsi="Palatino Linotype" w:cstheme="minorHAnsi"/>
          <w:lang w:val="ru-RU"/>
        </w:rPr>
        <w:t>ҳуқуқи</w:t>
      </w:r>
      <w:r w:rsidRPr="004A7A59">
        <w:rPr>
          <w:rFonts w:ascii="Palatino Linotype" w:hAnsi="Palatino Linotype" w:cstheme="minorHAnsi"/>
          <w:lang w:val="en-US"/>
        </w:rPr>
        <w:t xml:space="preserve"> </w:t>
      </w:r>
      <w:r w:rsidRPr="004A7A59">
        <w:rPr>
          <w:rFonts w:ascii="Palatino Linotype" w:hAnsi="Palatino Linotype" w:cstheme="minorHAnsi"/>
          <w:lang w:val="ru-RU"/>
        </w:rPr>
        <w:t>инсони</w:t>
      </w:r>
      <w:r w:rsidRPr="004A7A59">
        <w:rPr>
          <w:rFonts w:ascii="Palatino Linotype" w:hAnsi="Palatino Linotype" w:cstheme="minorHAnsi"/>
          <w:lang w:val="en-US"/>
        </w:rPr>
        <w:t xml:space="preserve"> </w:t>
      </w:r>
      <w:r w:rsidRPr="004A7A59">
        <w:rPr>
          <w:rFonts w:ascii="Palatino Linotype" w:hAnsi="Palatino Linotype" w:cstheme="minorHAnsi"/>
          <w:lang w:val="ru-RU"/>
        </w:rPr>
        <w:t>байналмилалиро</w:t>
      </w:r>
      <w:r w:rsidRPr="004A7A59">
        <w:rPr>
          <w:rFonts w:ascii="Palatino Linotype" w:hAnsi="Palatino Linotype" w:cstheme="minorHAnsi"/>
          <w:lang w:val="en-US"/>
        </w:rPr>
        <w:t xml:space="preserve"> </w:t>
      </w:r>
      <w:r w:rsidRPr="004A7A59">
        <w:rPr>
          <w:rFonts w:ascii="Palatino Linotype" w:hAnsi="Palatino Linotype" w:cstheme="minorHAnsi"/>
          <w:lang w:val="ru-RU"/>
        </w:rPr>
        <w:t>вобаста</w:t>
      </w:r>
      <w:r w:rsidRPr="004A7A59">
        <w:rPr>
          <w:rFonts w:ascii="Palatino Linotype" w:hAnsi="Palatino Linotype" w:cstheme="minorHAnsi"/>
          <w:lang w:val="en-US"/>
        </w:rPr>
        <w:t xml:space="preserve"> </w:t>
      </w:r>
      <w:r w:rsidRPr="004A7A59">
        <w:rPr>
          <w:rFonts w:ascii="Palatino Linotype" w:hAnsi="Palatino Linotype" w:cstheme="minorHAnsi"/>
          <w:lang w:val="ru-RU"/>
        </w:rPr>
        <w:t>ба</w:t>
      </w:r>
      <w:r w:rsidRPr="004A7A59">
        <w:rPr>
          <w:rFonts w:ascii="Palatino Linotype" w:hAnsi="Palatino Linotype" w:cstheme="minorHAnsi"/>
          <w:lang w:val="en-US"/>
        </w:rPr>
        <w:t xml:space="preserve"> </w:t>
      </w:r>
      <w:r w:rsidRPr="004A7A59">
        <w:rPr>
          <w:rFonts w:ascii="Palatino Linotype" w:hAnsi="Palatino Linotype" w:cstheme="minorHAnsi"/>
          <w:lang w:val="ru-RU"/>
        </w:rPr>
        <w:t>зӯроварӣ</w:t>
      </w:r>
      <w:r w:rsidRPr="004A7A59">
        <w:rPr>
          <w:rFonts w:ascii="Palatino Linotype" w:hAnsi="Palatino Linotype" w:cstheme="minorHAnsi"/>
          <w:lang w:val="en-US"/>
        </w:rPr>
        <w:t xml:space="preserve"> </w:t>
      </w:r>
      <w:r w:rsidRPr="004A7A59">
        <w:rPr>
          <w:rFonts w:ascii="Palatino Linotype" w:hAnsi="Palatino Linotype" w:cstheme="minorHAnsi"/>
          <w:lang w:val="ru-RU"/>
        </w:rPr>
        <w:t>нисбати</w:t>
      </w:r>
      <w:r w:rsidRPr="004A7A59">
        <w:rPr>
          <w:rFonts w:ascii="Palatino Linotype" w:hAnsi="Palatino Linotype" w:cstheme="minorHAnsi"/>
          <w:lang w:val="en-US"/>
        </w:rPr>
        <w:t xml:space="preserve"> </w:t>
      </w:r>
      <w:r w:rsidRPr="004A7A59">
        <w:rPr>
          <w:rFonts w:ascii="Palatino Linotype" w:hAnsi="Palatino Linotype" w:cstheme="minorHAnsi"/>
          <w:lang w:val="ru-RU"/>
        </w:rPr>
        <w:t>занон</w:t>
      </w:r>
      <w:r w:rsidRPr="004A7A59">
        <w:rPr>
          <w:rFonts w:ascii="Palatino Linotype" w:hAnsi="Palatino Linotype" w:cstheme="minorHAnsi"/>
          <w:lang w:val="en-US"/>
        </w:rPr>
        <w:t xml:space="preserve">, </w:t>
      </w:r>
      <w:r w:rsidRPr="004A7A59">
        <w:rPr>
          <w:rFonts w:ascii="Palatino Linotype" w:hAnsi="Palatino Linotype" w:cstheme="minorHAnsi"/>
          <w:lang w:val="ru-RU"/>
        </w:rPr>
        <w:t>ки</w:t>
      </w:r>
      <w:r w:rsidRPr="004A7A59">
        <w:rPr>
          <w:rFonts w:ascii="Palatino Linotype" w:hAnsi="Palatino Linotype" w:cstheme="minorHAnsi"/>
          <w:lang w:val="en-US"/>
        </w:rPr>
        <w:t xml:space="preserve"> </w:t>
      </w:r>
      <w:r w:rsidRPr="004A7A59">
        <w:rPr>
          <w:rFonts w:ascii="Palatino Linotype" w:hAnsi="Palatino Linotype" w:cstheme="minorHAnsi"/>
          <w:lang w:val="ru-RU"/>
        </w:rPr>
        <w:t>дар</w:t>
      </w:r>
      <w:r w:rsidRPr="004A7A59">
        <w:rPr>
          <w:rFonts w:ascii="Palatino Linotype" w:hAnsi="Palatino Linotype" w:cstheme="minorHAnsi"/>
          <w:lang w:val="en-US"/>
        </w:rPr>
        <w:t xml:space="preserve"> </w:t>
      </w:r>
      <w:r w:rsidRPr="004A7A59">
        <w:rPr>
          <w:rFonts w:ascii="Palatino Linotype" w:hAnsi="Palatino Linotype" w:cstheme="minorHAnsi"/>
          <w:lang w:val="ru-RU"/>
        </w:rPr>
        <w:t>кишвари</w:t>
      </w:r>
      <w:r w:rsidRPr="004A7A59">
        <w:rPr>
          <w:rFonts w:ascii="Palatino Linotype" w:hAnsi="Palatino Linotype" w:cstheme="minorHAnsi"/>
          <w:lang w:val="en-US"/>
        </w:rPr>
        <w:t xml:space="preserve"> </w:t>
      </w:r>
      <w:r w:rsidRPr="004A7A59">
        <w:rPr>
          <w:rFonts w:ascii="Palatino Linotype" w:hAnsi="Palatino Linotype" w:cstheme="minorHAnsi"/>
          <w:lang w:val="ru-RU"/>
        </w:rPr>
        <w:t>онҳо</w:t>
      </w:r>
      <w:r w:rsidRPr="004A7A59">
        <w:rPr>
          <w:rFonts w:ascii="Palatino Linotype" w:hAnsi="Palatino Linotype" w:cstheme="minorHAnsi"/>
          <w:lang w:val="en-US"/>
        </w:rPr>
        <w:t xml:space="preserve"> </w:t>
      </w:r>
      <w:r w:rsidRPr="004A7A59">
        <w:rPr>
          <w:rFonts w:ascii="Palatino Linotype" w:hAnsi="Palatino Linotype" w:cstheme="minorHAnsi"/>
          <w:lang w:val="ru-RU"/>
        </w:rPr>
        <w:t>татбиқ</w:t>
      </w:r>
      <w:r w:rsidRPr="004A7A59">
        <w:rPr>
          <w:rFonts w:ascii="Palatino Linotype" w:hAnsi="Palatino Linotype" w:cstheme="minorHAnsi"/>
          <w:lang w:val="en-US"/>
        </w:rPr>
        <w:t xml:space="preserve"> </w:t>
      </w:r>
      <w:r w:rsidRPr="004A7A59">
        <w:rPr>
          <w:rFonts w:ascii="Palatino Linotype" w:hAnsi="Palatino Linotype" w:cstheme="minorHAnsi"/>
          <w:lang w:val="ru-RU"/>
        </w:rPr>
        <w:t>мешаванд</w:t>
      </w:r>
      <w:r w:rsidRPr="004A7A59">
        <w:rPr>
          <w:rFonts w:ascii="Palatino Linotype" w:hAnsi="Palatino Linotype" w:cstheme="minorHAnsi"/>
          <w:lang w:val="en-US"/>
        </w:rPr>
        <w:t xml:space="preserve">, </w:t>
      </w:r>
      <w:r w:rsidRPr="004A7A59">
        <w:rPr>
          <w:rFonts w:ascii="Palatino Linotype" w:hAnsi="Palatino Linotype" w:cstheme="minorHAnsi"/>
          <w:lang w:val="ru-RU"/>
        </w:rPr>
        <w:t>муайян</w:t>
      </w:r>
      <w:r w:rsidRPr="004A7A59">
        <w:rPr>
          <w:rFonts w:ascii="Palatino Linotype" w:hAnsi="Palatino Linotype" w:cstheme="minorHAnsi"/>
          <w:lang w:val="en-US"/>
        </w:rPr>
        <w:t xml:space="preserve"> </w:t>
      </w:r>
      <w:r w:rsidRPr="004A7A59">
        <w:rPr>
          <w:rFonts w:ascii="Palatino Linotype" w:hAnsi="Palatino Linotype" w:cstheme="minorHAnsi"/>
          <w:lang w:val="ru-RU"/>
        </w:rPr>
        <w:t>кунанд</w:t>
      </w:r>
      <w:r w:rsidRPr="004A7A59">
        <w:rPr>
          <w:rFonts w:ascii="Palatino Linotype" w:hAnsi="Palatino Linotype" w:cstheme="minorHAnsi"/>
          <w:lang w:val="en-US"/>
        </w:rPr>
        <w:t xml:space="preserve">? </w:t>
      </w:r>
      <w:r w:rsidRPr="004A7A59">
        <w:rPr>
          <w:rFonts w:ascii="Palatino Linotype" w:hAnsi="Palatino Linotype" w:cstheme="minorHAnsi"/>
          <w:lang w:val="ru-RU"/>
        </w:rPr>
        <w:t>Оё</w:t>
      </w:r>
      <w:r w:rsidRPr="004A7A59">
        <w:rPr>
          <w:rFonts w:ascii="Palatino Linotype" w:hAnsi="Palatino Linotype" w:cstheme="minorHAnsi"/>
          <w:lang w:val="en-US"/>
        </w:rPr>
        <w:t xml:space="preserve"> </w:t>
      </w:r>
      <w:r w:rsidRPr="004A7A59">
        <w:rPr>
          <w:rFonts w:ascii="Palatino Linotype" w:hAnsi="Palatino Linotype" w:cstheme="minorHAnsi"/>
          <w:lang w:val="ru-RU"/>
        </w:rPr>
        <w:t>онҳо</w:t>
      </w:r>
      <w:r w:rsidRPr="004A7A59">
        <w:rPr>
          <w:rFonts w:ascii="Palatino Linotype" w:hAnsi="Palatino Linotype" w:cstheme="minorHAnsi"/>
          <w:lang w:val="en-US"/>
        </w:rPr>
        <w:t xml:space="preserve"> </w:t>
      </w:r>
      <w:r w:rsidRPr="004A7A59">
        <w:rPr>
          <w:rFonts w:ascii="Palatino Linotype" w:hAnsi="Palatino Linotype" w:cstheme="minorHAnsi"/>
          <w:lang w:val="ru-RU"/>
        </w:rPr>
        <w:t>ба</w:t>
      </w:r>
      <w:r w:rsidRPr="004A7A59">
        <w:rPr>
          <w:rFonts w:ascii="Palatino Linotype" w:hAnsi="Palatino Linotype" w:cstheme="minorHAnsi"/>
          <w:lang w:val="en-US"/>
        </w:rPr>
        <w:t xml:space="preserve"> </w:t>
      </w:r>
      <w:r w:rsidRPr="004A7A59">
        <w:rPr>
          <w:rFonts w:ascii="Palatino Linotype" w:hAnsi="Palatino Linotype" w:cstheme="minorHAnsi"/>
          <w:lang w:val="ru-RU"/>
        </w:rPr>
        <w:t>ин</w:t>
      </w:r>
      <w:r w:rsidRPr="004A7A59">
        <w:rPr>
          <w:rFonts w:ascii="Palatino Linotype" w:hAnsi="Palatino Linotype" w:cstheme="minorHAnsi"/>
          <w:lang w:val="en-US"/>
        </w:rPr>
        <w:t xml:space="preserve"> </w:t>
      </w:r>
      <w:r w:rsidRPr="004A7A59">
        <w:rPr>
          <w:rFonts w:ascii="Palatino Linotype" w:hAnsi="Palatino Linotype" w:cstheme="minorHAnsi"/>
          <w:lang w:val="ru-RU"/>
        </w:rPr>
        <w:t>стандартҳо</w:t>
      </w:r>
      <w:r w:rsidRPr="004A7A59">
        <w:rPr>
          <w:rFonts w:ascii="Palatino Linotype" w:hAnsi="Palatino Linotype" w:cstheme="minorHAnsi"/>
          <w:lang w:val="en-US"/>
        </w:rPr>
        <w:t xml:space="preserve"> </w:t>
      </w:r>
      <w:r w:rsidRPr="004A7A59">
        <w:rPr>
          <w:rFonts w:ascii="Palatino Linotype" w:hAnsi="Palatino Linotype" w:cstheme="minorHAnsi"/>
          <w:lang w:val="ru-RU"/>
        </w:rPr>
        <w:t>дар</w:t>
      </w:r>
      <w:r w:rsidRPr="004A7A59">
        <w:rPr>
          <w:rFonts w:ascii="Palatino Linotype" w:hAnsi="Palatino Linotype" w:cstheme="minorHAnsi"/>
          <w:lang w:val="en-US"/>
        </w:rPr>
        <w:t xml:space="preserve"> </w:t>
      </w:r>
      <w:r w:rsidRPr="004A7A59">
        <w:rPr>
          <w:rFonts w:ascii="Palatino Linotype" w:hAnsi="Palatino Linotype" w:cstheme="minorHAnsi"/>
          <w:lang w:val="ru-RU"/>
        </w:rPr>
        <w:t>ҳолатҳои</w:t>
      </w:r>
      <w:r w:rsidRPr="004A7A59">
        <w:rPr>
          <w:rFonts w:ascii="Palatino Linotype" w:hAnsi="Palatino Linotype" w:cstheme="minorHAnsi"/>
          <w:lang w:val="en-US"/>
        </w:rPr>
        <w:t xml:space="preserve"> </w:t>
      </w:r>
      <w:r w:rsidRPr="004A7A59">
        <w:rPr>
          <w:rFonts w:ascii="Palatino Linotype" w:hAnsi="Palatino Linotype" w:cstheme="minorHAnsi"/>
          <w:lang w:val="tg-Cyrl-TJ"/>
        </w:rPr>
        <w:t>ба он дучор шудан,</w:t>
      </w:r>
      <w:r w:rsidRPr="004A7A59">
        <w:rPr>
          <w:rFonts w:ascii="Palatino Linotype" w:hAnsi="Palatino Linotype" w:cstheme="minorHAnsi"/>
          <w:lang w:val="en-US"/>
        </w:rPr>
        <w:t xml:space="preserve"> </w:t>
      </w:r>
      <w:r w:rsidRPr="004A7A59">
        <w:rPr>
          <w:rFonts w:ascii="Palatino Linotype" w:hAnsi="Palatino Linotype" w:cstheme="minorHAnsi"/>
          <w:lang w:val="ru-RU"/>
        </w:rPr>
        <w:t>муроҷиат</w:t>
      </w:r>
      <w:r w:rsidRPr="004A7A59">
        <w:rPr>
          <w:rFonts w:ascii="Palatino Linotype" w:hAnsi="Palatino Linotype" w:cstheme="minorHAnsi"/>
          <w:lang w:val="en-US"/>
        </w:rPr>
        <w:t xml:space="preserve"> </w:t>
      </w:r>
      <w:r w:rsidRPr="004A7A59">
        <w:rPr>
          <w:rFonts w:ascii="Palatino Linotype" w:hAnsi="Palatino Linotype" w:cstheme="minorHAnsi"/>
          <w:lang w:val="ru-RU"/>
        </w:rPr>
        <w:t>мекунанд</w:t>
      </w:r>
      <w:r w:rsidRPr="004A7A59">
        <w:rPr>
          <w:rFonts w:ascii="Palatino Linotype" w:hAnsi="Palatino Linotype" w:cstheme="minorHAnsi"/>
          <w:lang w:val="en-US"/>
        </w:rPr>
        <w:t>?</w:t>
      </w:r>
      <w:r w:rsidRPr="004A7A59">
        <w:rPr>
          <w:rFonts w:ascii="Times New Roman" w:eastAsia="MS Gothic" w:hAnsi="Times New Roman" w:cs="Times New Roman"/>
          <w:lang w:val="en-US"/>
        </w:rPr>
        <w:t> </w:t>
      </w:r>
    </w:p>
    <w:p w14:paraId="26D5C4FC" w14:textId="77777777" w:rsidR="00F26784" w:rsidRPr="004A7A59" w:rsidRDefault="00F26784" w:rsidP="00D43FF9">
      <w:pPr>
        <w:numPr>
          <w:ilvl w:val="0"/>
          <w:numId w:val="123"/>
        </w:numPr>
        <w:jc w:val="both"/>
        <w:rPr>
          <w:rFonts w:ascii="Palatino Linotype" w:hAnsi="Palatino Linotype" w:cstheme="minorHAnsi"/>
          <w:lang w:val="en-US"/>
        </w:rPr>
      </w:pPr>
      <w:r w:rsidRPr="004A7A59">
        <w:rPr>
          <w:rFonts w:ascii="Palatino Linotype" w:hAnsi="Palatino Linotype" w:cstheme="minorHAnsi"/>
          <w:lang w:val="ru-RU"/>
        </w:rPr>
        <w:t>Оё</w:t>
      </w:r>
      <w:r w:rsidRPr="004A7A59">
        <w:rPr>
          <w:rFonts w:ascii="Palatino Linotype" w:hAnsi="Palatino Linotype" w:cstheme="minorHAnsi"/>
          <w:lang w:val="en-US"/>
        </w:rPr>
        <w:t xml:space="preserve"> </w:t>
      </w:r>
      <w:proofErr w:type="gramStart"/>
      <w:r w:rsidRPr="004A7A59">
        <w:rPr>
          <w:rFonts w:ascii="Palatino Linotype" w:hAnsi="Palatino Linotype" w:cstheme="minorHAnsi"/>
          <w:lang w:val="ru-RU"/>
        </w:rPr>
        <w:t>пизишкон</w:t>
      </w:r>
      <w:r w:rsidRPr="004A7A59">
        <w:rPr>
          <w:rFonts w:ascii="Palatino Linotype" w:hAnsi="Palatino Linotype" w:cstheme="minorHAnsi"/>
          <w:lang w:val="en-US"/>
        </w:rPr>
        <w:t xml:space="preserve">  </w:t>
      </w:r>
      <w:r w:rsidRPr="004A7A59">
        <w:rPr>
          <w:rFonts w:ascii="Palatino Linotype" w:hAnsi="Palatino Linotype" w:cstheme="minorHAnsi"/>
          <w:lang w:val="ru-RU"/>
        </w:rPr>
        <w:t>тартиботеро</w:t>
      </w:r>
      <w:proofErr w:type="gramEnd"/>
      <w:r w:rsidRPr="004A7A59">
        <w:rPr>
          <w:rFonts w:ascii="Palatino Linotype" w:hAnsi="Palatino Linotype" w:cstheme="minorHAnsi"/>
          <w:lang w:val="en-US"/>
        </w:rPr>
        <w:t>,</w:t>
      </w:r>
      <w:r w:rsidRPr="004A7A59">
        <w:rPr>
          <w:rFonts w:ascii="Palatino Linotype" w:hAnsi="Palatino Linotype" w:cstheme="minorHAnsi"/>
          <w:lang w:val="tg-Cyrl-TJ"/>
        </w:rPr>
        <w:t xml:space="preserve"> ки</w:t>
      </w:r>
      <w:r w:rsidRPr="004A7A59">
        <w:rPr>
          <w:rFonts w:ascii="Palatino Linotype" w:hAnsi="Palatino Linotype" w:cstheme="minorHAnsi"/>
          <w:lang w:val="en-US"/>
        </w:rPr>
        <w:t xml:space="preserve"> </w:t>
      </w:r>
      <w:r w:rsidRPr="004A7A59">
        <w:rPr>
          <w:rFonts w:ascii="Palatino Linotype" w:hAnsi="Palatino Linotype" w:cstheme="minorHAnsi"/>
          <w:lang w:val="ru-RU"/>
        </w:rPr>
        <w:t>истифода</w:t>
      </w:r>
      <w:r w:rsidRPr="004A7A59">
        <w:rPr>
          <w:rFonts w:ascii="Palatino Linotype" w:hAnsi="Palatino Linotype" w:cstheme="minorHAnsi"/>
          <w:lang w:val="en-US"/>
        </w:rPr>
        <w:t xml:space="preserve"> </w:t>
      </w:r>
      <w:r w:rsidRPr="004A7A59">
        <w:rPr>
          <w:rFonts w:ascii="Palatino Linotype" w:hAnsi="Palatino Linotype" w:cstheme="minorHAnsi"/>
          <w:lang w:val="tg-Cyrl-TJ"/>
        </w:rPr>
        <w:t>мебаранд</w:t>
      </w:r>
      <w:r w:rsidRPr="004A7A59">
        <w:rPr>
          <w:rFonts w:ascii="Palatino Linotype" w:hAnsi="Palatino Linotype" w:cstheme="minorHAnsi"/>
          <w:lang w:val="en-US"/>
        </w:rPr>
        <w:t xml:space="preserve"> </w:t>
      </w:r>
      <w:r w:rsidRPr="004A7A59">
        <w:rPr>
          <w:rFonts w:ascii="Palatino Linotype" w:hAnsi="Palatino Linotype" w:cstheme="minorHAnsi"/>
          <w:lang w:val="ru-RU"/>
        </w:rPr>
        <w:t>ё</w:t>
      </w:r>
      <w:r w:rsidRPr="004A7A59">
        <w:rPr>
          <w:rFonts w:ascii="Palatino Linotype" w:hAnsi="Palatino Linotype" w:cstheme="minorHAnsi"/>
          <w:lang w:val="en-US"/>
        </w:rPr>
        <w:t xml:space="preserve"> </w:t>
      </w:r>
      <w:r w:rsidRPr="004A7A59">
        <w:rPr>
          <w:rFonts w:ascii="Palatino Linotype" w:hAnsi="Palatino Linotype" w:cstheme="minorHAnsi"/>
          <w:lang w:val="ru-RU"/>
        </w:rPr>
        <w:t>сиёсатҳоеро</w:t>
      </w:r>
      <w:r w:rsidRPr="004A7A59">
        <w:rPr>
          <w:rFonts w:ascii="Palatino Linotype" w:hAnsi="Palatino Linotype" w:cstheme="minorHAnsi"/>
          <w:lang w:val="en-US"/>
        </w:rPr>
        <w:t xml:space="preserve">, </w:t>
      </w:r>
      <w:r w:rsidRPr="004A7A59">
        <w:rPr>
          <w:rFonts w:ascii="Palatino Linotype" w:hAnsi="Palatino Linotype" w:cstheme="minorHAnsi"/>
          <w:lang w:val="ru-RU"/>
        </w:rPr>
        <w:t>ки</w:t>
      </w:r>
      <w:r w:rsidRPr="004A7A59">
        <w:rPr>
          <w:rFonts w:ascii="Palatino Linotype" w:hAnsi="Palatino Linotype" w:cstheme="minorHAnsi"/>
          <w:lang w:val="en-US"/>
        </w:rPr>
        <w:t xml:space="preserve"> </w:t>
      </w:r>
      <w:r w:rsidRPr="004A7A59">
        <w:rPr>
          <w:rFonts w:ascii="Palatino Linotype" w:hAnsi="Palatino Linotype" w:cstheme="minorHAnsi"/>
          <w:lang w:val="ru-RU"/>
        </w:rPr>
        <w:t>ҳангоми</w:t>
      </w:r>
      <w:r w:rsidRPr="004A7A59">
        <w:rPr>
          <w:rFonts w:ascii="Palatino Linotype" w:hAnsi="Palatino Linotype" w:cstheme="minorHAnsi"/>
          <w:lang w:val="en-US"/>
        </w:rPr>
        <w:t xml:space="preserve"> </w:t>
      </w:r>
      <w:r w:rsidRPr="004A7A59">
        <w:rPr>
          <w:rFonts w:ascii="Palatino Linotype" w:hAnsi="Palatino Linotype" w:cstheme="minorHAnsi"/>
          <w:lang w:val="ru-RU"/>
        </w:rPr>
        <w:t>баррасии</w:t>
      </w:r>
      <w:r w:rsidRPr="004A7A59">
        <w:rPr>
          <w:rFonts w:ascii="Palatino Linotype" w:hAnsi="Palatino Linotype" w:cstheme="minorHAnsi"/>
          <w:lang w:val="en-US"/>
        </w:rPr>
        <w:t xml:space="preserve"> </w:t>
      </w:r>
      <w:r w:rsidRPr="004A7A59">
        <w:rPr>
          <w:rFonts w:ascii="Palatino Linotype" w:hAnsi="Palatino Linotype" w:cstheme="minorHAnsi"/>
          <w:lang w:val="ru-RU"/>
        </w:rPr>
        <w:t>парвандаи</w:t>
      </w:r>
      <w:r w:rsidRPr="004A7A59">
        <w:rPr>
          <w:rFonts w:ascii="Palatino Linotype" w:hAnsi="Palatino Linotype" w:cstheme="minorHAnsi"/>
          <w:lang w:val="en-US"/>
        </w:rPr>
        <w:t xml:space="preserve"> </w:t>
      </w:r>
      <w:r w:rsidRPr="004A7A59">
        <w:rPr>
          <w:rFonts w:ascii="Palatino Linotype" w:hAnsi="Palatino Linotype" w:cstheme="minorHAnsi"/>
          <w:lang w:val="ru-RU"/>
        </w:rPr>
        <w:t>зӯроварӣ</w:t>
      </w:r>
      <w:r w:rsidRPr="004A7A59">
        <w:rPr>
          <w:rFonts w:ascii="Palatino Linotype" w:hAnsi="Palatino Linotype" w:cstheme="minorHAnsi"/>
          <w:lang w:val="en-US"/>
        </w:rPr>
        <w:t xml:space="preserve"> </w:t>
      </w:r>
      <w:r w:rsidRPr="004A7A59">
        <w:rPr>
          <w:rFonts w:ascii="Palatino Linotype" w:hAnsi="Palatino Linotype" w:cstheme="minorHAnsi"/>
          <w:lang w:val="ru-RU"/>
        </w:rPr>
        <w:t>нисбати</w:t>
      </w:r>
      <w:r w:rsidRPr="004A7A59">
        <w:rPr>
          <w:rFonts w:ascii="Palatino Linotype" w:hAnsi="Palatino Linotype" w:cstheme="minorHAnsi"/>
          <w:lang w:val="en-US"/>
        </w:rPr>
        <w:t xml:space="preserve"> </w:t>
      </w:r>
      <w:r w:rsidRPr="004A7A59">
        <w:rPr>
          <w:rFonts w:ascii="Palatino Linotype" w:hAnsi="Palatino Linotype" w:cstheme="minorHAnsi"/>
          <w:lang w:val="ru-RU"/>
        </w:rPr>
        <w:t>занон</w:t>
      </w:r>
      <w:r w:rsidRPr="004A7A59">
        <w:rPr>
          <w:rFonts w:ascii="Palatino Linotype" w:hAnsi="Palatino Linotype" w:cstheme="minorHAnsi"/>
          <w:lang w:val="en-US"/>
        </w:rPr>
        <w:t xml:space="preserve"> </w:t>
      </w:r>
      <w:r w:rsidRPr="004A7A59">
        <w:rPr>
          <w:rFonts w:ascii="Palatino Linotype" w:hAnsi="Palatino Linotype" w:cstheme="minorHAnsi"/>
          <w:lang w:val="ru-RU"/>
        </w:rPr>
        <w:t>истифода</w:t>
      </w:r>
      <w:r w:rsidRPr="004A7A59">
        <w:rPr>
          <w:rFonts w:ascii="Palatino Linotype" w:hAnsi="Palatino Linotype" w:cstheme="minorHAnsi"/>
          <w:lang w:val="en-US"/>
        </w:rPr>
        <w:t xml:space="preserve"> </w:t>
      </w:r>
      <w:r w:rsidRPr="004A7A59">
        <w:rPr>
          <w:rFonts w:ascii="Palatino Linotype" w:hAnsi="Palatino Linotype" w:cstheme="minorHAnsi"/>
          <w:lang w:val="ru-RU"/>
        </w:rPr>
        <w:t>мебаранд</w:t>
      </w:r>
      <w:r w:rsidRPr="004A7A59">
        <w:rPr>
          <w:rFonts w:ascii="Palatino Linotype" w:hAnsi="Palatino Linotype" w:cstheme="minorHAnsi"/>
          <w:lang w:val="en-US"/>
        </w:rPr>
        <w:t xml:space="preserve">, </w:t>
      </w:r>
      <w:r w:rsidRPr="004A7A59">
        <w:rPr>
          <w:rFonts w:ascii="Palatino Linotype" w:hAnsi="Palatino Linotype" w:cstheme="minorHAnsi"/>
          <w:lang w:val="ru-RU"/>
        </w:rPr>
        <w:t>тавсиф</w:t>
      </w:r>
      <w:r w:rsidRPr="004A7A59">
        <w:rPr>
          <w:rFonts w:ascii="Palatino Linotype" w:hAnsi="Palatino Linotype" w:cstheme="minorHAnsi"/>
          <w:lang w:val="en-US"/>
        </w:rPr>
        <w:t xml:space="preserve"> </w:t>
      </w:r>
      <w:r w:rsidRPr="004A7A59">
        <w:rPr>
          <w:rFonts w:ascii="Palatino Linotype" w:hAnsi="Palatino Linotype" w:cstheme="minorHAnsi"/>
          <w:lang w:val="ru-RU"/>
        </w:rPr>
        <w:t>карда</w:t>
      </w:r>
      <w:r w:rsidRPr="004A7A59">
        <w:rPr>
          <w:rFonts w:ascii="Palatino Linotype" w:hAnsi="Palatino Linotype" w:cstheme="minorHAnsi"/>
          <w:lang w:val="en-US"/>
        </w:rPr>
        <w:t xml:space="preserve"> </w:t>
      </w:r>
      <w:r w:rsidRPr="004A7A59">
        <w:rPr>
          <w:rFonts w:ascii="Palatino Linotype" w:hAnsi="Palatino Linotype" w:cstheme="minorHAnsi"/>
          <w:lang w:val="ru-RU"/>
        </w:rPr>
        <w:t>метавонанд</w:t>
      </w:r>
      <w:r w:rsidRPr="004A7A59">
        <w:rPr>
          <w:rFonts w:ascii="Palatino Linotype" w:hAnsi="Palatino Linotype" w:cstheme="minorHAnsi"/>
          <w:lang w:val="en-US"/>
        </w:rPr>
        <w:t>?</w:t>
      </w:r>
      <w:r w:rsidRPr="004A7A59">
        <w:rPr>
          <w:rFonts w:ascii="Times New Roman" w:eastAsia="MS Gothic" w:hAnsi="Times New Roman" w:cs="Times New Roman"/>
          <w:lang w:val="en-US"/>
        </w:rPr>
        <w:t> </w:t>
      </w:r>
    </w:p>
    <w:p w14:paraId="71F2B00A" w14:textId="77777777" w:rsidR="00F26784" w:rsidRPr="004A7A59" w:rsidRDefault="00F26784" w:rsidP="00D43FF9">
      <w:pPr>
        <w:numPr>
          <w:ilvl w:val="0"/>
          <w:numId w:val="123"/>
        </w:numPr>
        <w:jc w:val="both"/>
        <w:rPr>
          <w:rFonts w:ascii="Palatino Linotype" w:hAnsi="Palatino Linotype" w:cstheme="minorHAnsi"/>
          <w:lang w:val="en-US"/>
        </w:rPr>
      </w:pPr>
      <w:r w:rsidRPr="004A7A59">
        <w:rPr>
          <w:rFonts w:ascii="Palatino Linotype" w:hAnsi="Palatino Linotype" w:cstheme="minorHAnsi"/>
          <w:lang w:val="ru-RU"/>
        </w:rPr>
        <w:t>Чанд</w:t>
      </w:r>
      <w:r w:rsidRPr="004A7A59">
        <w:rPr>
          <w:rFonts w:ascii="Palatino Linotype" w:hAnsi="Palatino Linotype" w:cstheme="minorHAnsi"/>
          <w:lang w:val="en-US"/>
        </w:rPr>
        <w:t xml:space="preserve"> </w:t>
      </w:r>
      <w:r w:rsidRPr="004A7A59">
        <w:rPr>
          <w:rFonts w:ascii="Palatino Linotype" w:hAnsi="Palatino Linotype" w:cstheme="minorHAnsi"/>
          <w:lang w:val="ru-RU"/>
        </w:rPr>
        <w:t>нафар</w:t>
      </w:r>
      <w:r w:rsidRPr="004A7A59">
        <w:rPr>
          <w:rFonts w:ascii="Palatino Linotype" w:hAnsi="Palatino Linotype" w:cstheme="minorHAnsi"/>
          <w:lang w:val="en-US"/>
        </w:rPr>
        <w:t xml:space="preserve"> </w:t>
      </w:r>
      <w:r w:rsidRPr="004A7A59">
        <w:rPr>
          <w:rFonts w:ascii="Palatino Linotype" w:hAnsi="Palatino Linotype" w:cstheme="minorHAnsi"/>
          <w:lang w:val="ru-RU"/>
        </w:rPr>
        <w:t>мутахассисони</w:t>
      </w:r>
      <w:r w:rsidRPr="004A7A59">
        <w:rPr>
          <w:rFonts w:ascii="Palatino Linotype" w:hAnsi="Palatino Linotype" w:cstheme="minorHAnsi"/>
          <w:lang w:val="en-US"/>
        </w:rPr>
        <w:t xml:space="preserve"> </w:t>
      </w:r>
      <w:r w:rsidRPr="004A7A59">
        <w:rPr>
          <w:rFonts w:ascii="Palatino Linotype" w:hAnsi="Palatino Linotype" w:cstheme="minorHAnsi"/>
          <w:lang w:val="tg-Cyrl-TJ"/>
        </w:rPr>
        <w:t xml:space="preserve">корбари низом </w:t>
      </w:r>
      <w:r w:rsidRPr="004A7A59">
        <w:rPr>
          <w:rFonts w:ascii="Palatino Linotype" w:hAnsi="Palatino Linotype" w:cstheme="minorHAnsi"/>
          <w:lang w:val="ru-RU"/>
        </w:rPr>
        <w:t>барои</w:t>
      </w:r>
      <w:r w:rsidRPr="004A7A59">
        <w:rPr>
          <w:rFonts w:ascii="Palatino Linotype" w:hAnsi="Palatino Linotype" w:cstheme="minorHAnsi"/>
          <w:lang w:val="en-US"/>
        </w:rPr>
        <w:t xml:space="preserve"> </w:t>
      </w:r>
      <w:r w:rsidRPr="004A7A59">
        <w:rPr>
          <w:rFonts w:ascii="Palatino Linotype" w:hAnsi="Palatino Linotype" w:cstheme="minorHAnsi"/>
          <w:lang w:val="ru-RU"/>
        </w:rPr>
        <w:t>мубориза</w:t>
      </w:r>
      <w:r w:rsidRPr="004A7A59">
        <w:rPr>
          <w:rFonts w:ascii="Palatino Linotype" w:hAnsi="Palatino Linotype" w:cstheme="minorHAnsi"/>
          <w:lang w:val="en-US"/>
        </w:rPr>
        <w:t xml:space="preserve"> </w:t>
      </w:r>
      <w:r w:rsidRPr="004A7A59">
        <w:rPr>
          <w:rFonts w:ascii="Palatino Linotype" w:hAnsi="Palatino Linotype" w:cstheme="minorHAnsi"/>
          <w:lang w:val="ru-RU"/>
        </w:rPr>
        <w:t>бо</w:t>
      </w:r>
      <w:r w:rsidRPr="004A7A59">
        <w:rPr>
          <w:rFonts w:ascii="Palatino Linotype" w:hAnsi="Palatino Linotype" w:cstheme="minorHAnsi"/>
          <w:lang w:val="en-US"/>
        </w:rPr>
        <w:t xml:space="preserve"> </w:t>
      </w:r>
      <w:r w:rsidRPr="004A7A59">
        <w:rPr>
          <w:rFonts w:ascii="Palatino Linotype" w:hAnsi="Palatino Linotype" w:cstheme="minorHAnsi"/>
          <w:lang w:val="ru-RU"/>
        </w:rPr>
        <w:t>ҳолатҳои</w:t>
      </w:r>
      <w:r w:rsidRPr="004A7A59">
        <w:rPr>
          <w:rFonts w:ascii="Palatino Linotype" w:hAnsi="Palatino Linotype" w:cstheme="minorHAnsi"/>
          <w:lang w:val="en-US"/>
        </w:rPr>
        <w:t xml:space="preserve"> </w:t>
      </w:r>
      <w:r w:rsidRPr="004A7A59">
        <w:rPr>
          <w:rFonts w:ascii="Palatino Linotype" w:hAnsi="Palatino Linotype" w:cstheme="minorHAnsi"/>
          <w:lang w:val="ru-RU"/>
        </w:rPr>
        <w:t>зӯроварӣ</w:t>
      </w:r>
      <w:r w:rsidRPr="004A7A59">
        <w:rPr>
          <w:rFonts w:ascii="Palatino Linotype" w:hAnsi="Palatino Linotype" w:cstheme="minorHAnsi"/>
          <w:lang w:val="en-US"/>
        </w:rPr>
        <w:t xml:space="preserve"> </w:t>
      </w:r>
      <w:r w:rsidRPr="004A7A59">
        <w:rPr>
          <w:rFonts w:ascii="Palatino Linotype" w:hAnsi="Palatino Linotype" w:cstheme="minorHAnsi"/>
          <w:lang w:val="ru-RU"/>
        </w:rPr>
        <w:t>нисбати</w:t>
      </w:r>
      <w:r w:rsidRPr="004A7A59">
        <w:rPr>
          <w:rFonts w:ascii="Palatino Linotype" w:hAnsi="Palatino Linotype" w:cstheme="minorHAnsi"/>
          <w:lang w:val="en-US"/>
        </w:rPr>
        <w:t xml:space="preserve"> </w:t>
      </w:r>
      <w:r w:rsidRPr="004A7A59">
        <w:rPr>
          <w:rFonts w:ascii="Palatino Linotype" w:hAnsi="Palatino Linotype" w:cstheme="minorHAnsi"/>
          <w:lang w:val="ru-RU"/>
        </w:rPr>
        <w:t>занон</w:t>
      </w:r>
      <w:r w:rsidRPr="004A7A59">
        <w:rPr>
          <w:rFonts w:ascii="Palatino Linotype" w:hAnsi="Palatino Linotype" w:cstheme="minorHAnsi"/>
          <w:lang w:val="en-US"/>
        </w:rPr>
        <w:t xml:space="preserve"> </w:t>
      </w:r>
      <w:r w:rsidRPr="004A7A59">
        <w:rPr>
          <w:rFonts w:ascii="Palatino Linotype" w:hAnsi="Palatino Linotype" w:cstheme="minorHAnsi"/>
          <w:lang w:val="ru-RU"/>
        </w:rPr>
        <w:t>махсус</w:t>
      </w:r>
      <w:r w:rsidRPr="004A7A59">
        <w:rPr>
          <w:rFonts w:ascii="Palatino Linotype" w:hAnsi="Palatino Linotype" w:cstheme="minorHAnsi"/>
          <w:lang w:val="en-US"/>
        </w:rPr>
        <w:t xml:space="preserve"> </w:t>
      </w:r>
      <w:r w:rsidRPr="004A7A59">
        <w:rPr>
          <w:rFonts w:ascii="Palatino Linotype" w:hAnsi="Palatino Linotype" w:cstheme="minorHAnsi"/>
          <w:lang w:val="ru-RU"/>
        </w:rPr>
        <w:t>омӯзонида</w:t>
      </w:r>
      <w:r w:rsidRPr="004A7A59">
        <w:rPr>
          <w:rFonts w:ascii="Palatino Linotype" w:hAnsi="Palatino Linotype" w:cstheme="minorHAnsi"/>
          <w:lang w:val="en-US"/>
        </w:rPr>
        <w:t xml:space="preserve"> </w:t>
      </w:r>
      <w:r w:rsidRPr="004A7A59">
        <w:rPr>
          <w:rFonts w:ascii="Palatino Linotype" w:hAnsi="Palatino Linotype" w:cstheme="minorHAnsi"/>
          <w:lang w:val="ru-RU"/>
        </w:rPr>
        <w:t>шудаанд</w:t>
      </w:r>
      <w:r w:rsidRPr="004A7A59">
        <w:rPr>
          <w:rFonts w:ascii="Palatino Linotype" w:hAnsi="Palatino Linotype" w:cstheme="minorHAnsi"/>
          <w:lang w:val="en-US"/>
        </w:rPr>
        <w:t xml:space="preserve">? </w:t>
      </w:r>
      <w:r w:rsidRPr="004A7A59">
        <w:rPr>
          <w:rFonts w:ascii="Palatino Linotype" w:hAnsi="Palatino Linotype" w:cstheme="minorHAnsi"/>
          <w:lang w:val="ru-RU"/>
        </w:rPr>
        <w:t>Мазмун</w:t>
      </w:r>
      <w:r w:rsidRPr="004A7A59">
        <w:rPr>
          <w:rFonts w:ascii="Palatino Linotype" w:hAnsi="Palatino Linotype" w:cstheme="minorHAnsi"/>
          <w:lang w:val="en-US"/>
        </w:rPr>
        <w:t xml:space="preserve"> </w:t>
      </w:r>
      <w:r w:rsidRPr="004A7A59">
        <w:rPr>
          <w:rFonts w:ascii="Palatino Linotype" w:hAnsi="Palatino Linotype" w:cstheme="minorHAnsi"/>
          <w:lang w:val="ru-RU"/>
        </w:rPr>
        <w:t>ва</w:t>
      </w:r>
      <w:r w:rsidRPr="004A7A59">
        <w:rPr>
          <w:rFonts w:ascii="Palatino Linotype" w:hAnsi="Palatino Linotype" w:cstheme="minorHAnsi"/>
          <w:lang w:val="en-US"/>
        </w:rPr>
        <w:t xml:space="preserve"> </w:t>
      </w:r>
      <w:r w:rsidRPr="004A7A59">
        <w:rPr>
          <w:rFonts w:ascii="Palatino Linotype" w:hAnsi="Palatino Linotype" w:cstheme="minorHAnsi"/>
          <w:lang w:val="ru-RU"/>
        </w:rPr>
        <w:t>мӯъталои</w:t>
      </w:r>
      <w:r w:rsidRPr="004A7A59">
        <w:rPr>
          <w:rFonts w:ascii="Palatino Linotype" w:hAnsi="Palatino Linotype" w:cstheme="minorHAnsi"/>
          <w:lang w:val="en-US"/>
        </w:rPr>
        <w:t xml:space="preserve"> </w:t>
      </w:r>
      <w:r w:rsidRPr="004A7A59">
        <w:rPr>
          <w:rFonts w:ascii="Palatino Linotype" w:hAnsi="Palatino Linotype" w:cstheme="minorHAnsi"/>
          <w:lang w:val="ru-RU"/>
        </w:rPr>
        <w:t>тренингҳо</w:t>
      </w:r>
      <w:r w:rsidRPr="004A7A59">
        <w:rPr>
          <w:rFonts w:ascii="Palatino Linotype" w:hAnsi="Palatino Linotype" w:cstheme="minorHAnsi"/>
          <w:lang w:val="en-US"/>
        </w:rPr>
        <w:t xml:space="preserve"> </w:t>
      </w:r>
      <w:r w:rsidRPr="004A7A59">
        <w:rPr>
          <w:rFonts w:ascii="Palatino Linotype" w:hAnsi="Palatino Linotype" w:cstheme="minorHAnsi"/>
          <w:lang w:val="ru-RU"/>
        </w:rPr>
        <w:t>дар</w:t>
      </w:r>
      <w:r w:rsidRPr="004A7A59">
        <w:rPr>
          <w:rFonts w:ascii="Palatino Linotype" w:hAnsi="Palatino Linotype" w:cstheme="minorHAnsi"/>
          <w:lang w:val="en-US"/>
        </w:rPr>
        <w:t xml:space="preserve"> </w:t>
      </w:r>
      <w:r w:rsidRPr="004A7A59">
        <w:rPr>
          <w:rFonts w:ascii="Palatino Linotype" w:hAnsi="Palatino Linotype" w:cstheme="minorHAnsi"/>
          <w:lang w:val="ru-RU"/>
        </w:rPr>
        <w:t>чӣ</w:t>
      </w:r>
      <w:r w:rsidRPr="004A7A59">
        <w:rPr>
          <w:rFonts w:ascii="Palatino Linotype" w:hAnsi="Palatino Linotype" w:cstheme="minorHAnsi"/>
          <w:lang w:val="en-US"/>
        </w:rPr>
        <w:t xml:space="preserve"> </w:t>
      </w:r>
      <w:r w:rsidRPr="004A7A59">
        <w:rPr>
          <w:rFonts w:ascii="Palatino Linotype" w:hAnsi="Palatino Linotype" w:cstheme="minorHAnsi"/>
          <w:lang w:val="ru-RU"/>
        </w:rPr>
        <w:t>хусус</w:t>
      </w:r>
      <w:r w:rsidRPr="004A7A59">
        <w:rPr>
          <w:rFonts w:ascii="Palatino Linotype" w:hAnsi="Palatino Linotype" w:cstheme="minorHAnsi"/>
          <w:lang w:val="en-US"/>
        </w:rPr>
        <w:t xml:space="preserve"> </w:t>
      </w:r>
      <w:r w:rsidRPr="004A7A59">
        <w:rPr>
          <w:rFonts w:ascii="Palatino Linotype" w:hAnsi="Palatino Linotype" w:cstheme="minorHAnsi"/>
          <w:lang w:val="ru-RU"/>
        </w:rPr>
        <w:t>буд</w:t>
      </w:r>
      <w:r w:rsidRPr="004A7A59">
        <w:rPr>
          <w:rFonts w:ascii="Palatino Linotype" w:hAnsi="Palatino Linotype" w:cstheme="minorHAnsi"/>
          <w:lang w:val="en-US"/>
        </w:rPr>
        <w:t xml:space="preserve">? </w:t>
      </w:r>
      <w:r w:rsidRPr="004A7A59">
        <w:rPr>
          <w:rFonts w:ascii="Palatino Linotype" w:hAnsi="Palatino Linotype" w:cstheme="minorHAnsi"/>
          <w:lang w:val="ru-RU"/>
        </w:rPr>
        <w:t>Судяҳо</w:t>
      </w:r>
      <w:r w:rsidRPr="004A7A59">
        <w:rPr>
          <w:rFonts w:ascii="Palatino Linotype" w:hAnsi="Palatino Linotype" w:cstheme="minorHAnsi"/>
          <w:lang w:val="en-US"/>
        </w:rPr>
        <w:t xml:space="preserve"> </w:t>
      </w:r>
      <w:r w:rsidRPr="004A7A59">
        <w:rPr>
          <w:rFonts w:ascii="Palatino Linotype" w:hAnsi="Palatino Linotype" w:cstheme="minorHAnsi"/>
          <w:lang w:val="ru-RU"/>
        </w:rPr>
        <w:t>ва</w:t>
      </w:r>
      <w:r w:rsidRPr="004A7A59">
        <w:rPr>
          <w:rFonts w:ascii="Palatino Linotype" w:hAnsi="Palatino Linotype" w:cstheme="minorHAnsi"/>
          <w:lang w:val="en-US"/>
        </w:rPr>
        <w:t xml:space="preserve"> </w:t>
      </w:r>
      <w:r w:rsidRPr="004A7A59">
        <w:rPr>
          <w:rFonts w:ascii="Palatino Linotype" w:hAnsi="Palatino Linotype" w:cstheme="minorHAnsi"/>
          <w:lang w:val="ru-RU"/>
        </w:rPr>
        <w:t>дигар</w:t>
      </w:r>
      <w:r w:rsidRPr="004A7A59">
        <w:rPr>
          <w:rFonts w:ascii="Palatino Linotype" w:hAnsi="Palatino Linotype" w:cstheme="minorHAnsi"/>
          <w:lang w:val="en-US"/>
        </w:rPr>
        <w:t xml:space="preserve"> </w:t>
      </w:r>
      <w:r w:rsidRPr="004A7A59">
        <w:rPr>
          <w:rFonts w:ascii="Palatino Linotype" w:hAnsi="Palatino Linotype" w:cstheme="minorHAnsi"/>
          <w:lang w:val="ru-RU"/>
        </w:rPr>
        <w:t>таҷрибаомӯзон</w:t>
      </w:r>
      <w:r w:rsidRPr="004A7A59">
        <w:rPr>
          <w:rFonts w:ascii="Palatino Linotype" w:hAnsi="Palatino Linotype" w:cstheme="minorHAnsi"/>
          <w:lang w:val="en-US"/>
        </w:rPr>
        <w:t xml:space="preserve"> </w:t>
      </w:r>
      <w:r w:rsidRPr="004A7A59">
        <w:rPr>
          <w:rFonts w:ascii="Palatino Linotype" w:hAnsi="Palatino Linotype" w:cstheme="minorHAnsi"/>
          <w:lang w:val="ru-RU"/>
        </w:rPr>
        <w:t>ба</w:t>
      </w:r>
      <w:r w:rsidRPr="004A7A59">
        <w:rPr>
          <w:rFonts w:ascii="Palatino Linotype" w:hAnsi="Palatino Linotype" w:cstheme="minorHAnsi"/>
          <w:lang w:val="en-US"/>
        </w:rPr>
        <w:t xml:space="preserve"> </w:t>
      </w:r>
      <w:r w:rsidRPr="004A7A59">
        <w:rPr>
          <w:rFonts w:ascii="Palatino Linotype" w:hAnsi="Palatino Linotype" w:cstheme="minorHAnsi"/>
          <w:lang w:val="ru-RU"/>
        </w:rPr>
        <w:t>ин</w:t>
      </w:r>
      <w:r w:rsidRPr="004A7A59">
        <w:rPr>
          <w:rFonts w:ascii="Palatino Linotype" w:hAnsi="Palatino Linotype" w:cstheme="minorHAnsi"/>
          <w:lang w:val="en-US"/>
        </w:rPr>
        <w:t xml:space="preserve"> </w:t>
      </w:r>
      <w:r w:rsidRPr="004A7A59">
        <w:rPr>
          <w:rFonts w:ascii="Palatino Linotype" w:hAnsi="Palatino Linotype" w:cstheme="minorHAnsi"/>
          <w:lang w:val="ru-RU"/>
        </w:rPr>
        <w:t>тренингҳо</w:t>
      </w:r>
      <w:r w:rsidRPr="004A7A59">
        <w:rPr>
          <w:rFonts w:ascii="Palatino Linotype" w:hAnsi="Palatino Linotype" w:cstheme="minorHAnsi"/>
          <w:lang w:val="en-US"/>
        </w:rPr>
        <w:t xml:space="preserve"> </w:t>
      </w:r>
      <w:r w:rsidRPr="004A7A59">
        <w:rPr>
          <w:rFonts w:ascii="Palatino Linotype" w:hAnsi="Palatino Linotype" w:cstheme="minorHAnsi"/>
          <w:lang w:val="ru-RU"/>
        </w:rPr>
        <w:t>чӣ</w:t>
      </w:r>
      <w:r w:rsidRPr="004A7A59">
        <w:rPr>
          <w:rFonts w:ascii="Palatino Linotype" w:hAnsi="Palatino Linotype" w:cstheme="minorHAnsi"/>
          <w:lang w:val="en-US"/>
        </w:rPr>
        <w:t xml:space="preserve"> </w:t>
      </w:r>
      <w:r w:rsidRPr="004A7A59">
        <w:rPr>
          <w:rFonts w:ascii="Palatino Linotype" w:hAnsi="Palatino Linotype" w:cstheme="minorHAnsi"/>
          <w:lang w:val="ru-RU"/>
        </w:rPr>
        <w:t>гуна</w:t>
      </w:r>
      <w:r w:rsidRPr="004A7A59">
        <w:rPr>
          <w:rFonts w:ascii="Palatino Linotype" w:hAnsi="Palatino Linotype" w:cstheme="minorHAnsi"/>
          <w:lang w:val="en-US"/>
        </w:rPr>
        <w:t xml:space="preserve"> </w:t>
      </w:r>
      <w:r w:rsidRPr="004A7A59">
        <w:rPr>
          <w:rFonts w:ascii="Palatino Linotype" w:hAnsi="Palatino Linotype" w:cstheme="minorHAnsi"/>
          <w:lang w:val="ru-RU"/>
        </w:rPr>
        <w:t>муносибат</w:t>
      </w:r>
      <w:r w:rsidRPr="004A7A59">
        <w:rPr>
          <w:rFonts w:ascii="Palatino Linotype" w:hAnsi="Palatino Linotype" w:cstheme="minorHAnsi"/>
          <w:lang w:val="en-US"/>
        </w:rPr>
        <w:t xml:space="preserve"> </w:t>
      </w:r>
      <w:r w:rsidRPr="004A7A59">
        <w:rPr>
          <w:rFonts w:ascii="Palatino Linotype" w:hAnsi="Palatino Linotype" w:cstheme="minorHAnsi"/>
          <w:lang w:val="ru-RU"/>
        </w:rPr>
        <w:t>карданд</w:t>
      </w:r>
      <w:r w:rsidRPr="004A7A59">
        <w:rPr>
          <w:rFonts w:ascii="Palatino Linotype" w:hAnsi="Palatino Linotype" w:cstheme="minorHAnsi"/>
          <w:lang w:val="en-US"/>
        </w:rPr>
        <w:t>?</w:t>
      </w:r>
      <w:r w:rsidRPr="004A7A59">
        <w:rPr>
          <w:rFonts w:ascii="Times New Roman" w:eastAsia="MS Gothic" w:hAnsi="Times New Roman" w:cs="Times New Roman"/>
          <w:lang w:val="en-US"/>
        </w:rPr>
        <w:t> </w:t>
      </w:r>
    </w:p>
    <w:p w14:paraId="06586E31" w14:textId="05DA13B5" w:rsidR="00F26784" w:rsidRPr="004A7A59" w:rsidRDefault="00F26784" w:rsidP="00D43FF9">
      <w:pPr>
        <w:numPr>
          <w:ilvl w:val="0"/>
          <w:numId w:val="123"/>
        </w:numPr>
        <w:jc w:val="both"/>
        <w:rPr>
          <w:rFonts w:ascii="Palatino Linotype" w:hAnsi="Palatino Linotype" w:cstheme="minorHAnsi"/>
          <w:lang w:val="en-US"/>
        </w:rPr>
      </w:pPr>
      <w:r w:rsidRPr="004A7A59">
        <w:rPr>
          <w:rFonts w:ascii="Palatino Linotype" w:hAnsi="Palatino Linotype" w:cstheme="minorHAnsi"/>
          <w:lang w:val="ru-RU"/>
        </w:rPr>
        <w:t>Оё</w:t>
      </w:r>
      <w:r w:rsidRPr="004A7A59">
        <w:rPr>
          <w:rFonts w:ascii="Palatino Linotype" w:hAnsi="Palatino Linotype" w:cstheme="minorHAnsi"/>
          <w:lang w:val="en-US"/>
        </w:rPr>
        <w:t xml:space="preserve"> </w:t>
      </w:r>
      <w:r w:rsidRPr="004A7A59">
        <w:rPr>
          <w:rFonts w:ascii="Palatino Linotype" w:hAnsi="Palatino Linotype" w:cstheme="minorHAnsi"/>
          <w:lang w:val="tg-Cyrl-TJ"/>
        </w:rPr>
        <w:t xml:space="preserve">дар низоми адлия </w:t>
      </w:r>
      <w:r w:rsidRPr="004A7A59">
        <w:rPr>
          <w:rFonts w:ascii="Palatino Linotype" w:hAnsi="Palatino Linotype" w:cstheme="minorHAnsi"/>
          <w:lang w:val="ru-RU"/>
        </w:rPr>
        <w:t>тартиботи</w:t>
      </w:r>
      <w:r w:rsidRPr="004A7A59">
        <w:rPr>
          <w:rFonts w:ascii="Palatino Linotype" w:hAnsi="Palatino Linotype" w:cstheme="minorHAnsi"/>
          <w:lang w:val="en-US"/>
        </w:rPr>
        <w:t xml:space="preserve"> </w:t>
      </w:r>
      <w:r w:rsidRPr="004A7A59">
        <w:rPr>
          <w:rFonts w:ascii="Palatino Linotype" w:hAnsi="Palatino Linotype" w:cstheme="minorHAnsi"/>
          <w:lang w:val="tg-Cyrl-TJ"/>
        </w:rPr>
        <w:t xml:space="preserve">мушахаси равонакунӣ марбут ба </w:t>
      </w:r>
      <w:r w:rsidRPr="004A7A59">
        <w:rPr>
          <w:rFonts w:ascii="Palatino Linotype" w:hAnsi="Palatino Linotype" w:cstheme="minorHAnsi"/>
          <w:lang w:val="ru-RU"/>
        </w:rPr>
        <w:t>парвандаҳои</w:t>
      </w:r>
      <w:r w:rsidRPr="004A7A59">
        <w:rPr>
          <w:rFonts w:ascii="Palatino Linotype" w:hAnsi="Palatino Linotype" w:cstheme="minorHAnsi"/>
          <w:lang w:val="en-US"/>
        </w:rPr>
        <w:t xml:space="preserve"> </w:t>
      </w:r>
      <w:r w:rsidRPr="004A7A59">
        <w:rPr>
          <w:rFonts w:ascii="Palatino Linotype" w:hAnsi="Palatino Linotype" w:cstheme="minorHAnsi"/>
          <w:lang w:val="ru-RU"/>
        </w:rPr>
        <w:t>зӯроварӣ</w:t>
      </w:r>
      <w:r w:rsidRPr="004A7A59">
        <w:rPr>
          <w:rFonts w:ascii="Palatino Linotype" w:hAnsi="Palatino Linotype" w:cstheme="minorHAnsi"/>
          <w:lang w:val="en-US"/>
        </w:rPr>
        <w:t xml:space="preserve"> </w:t>
      </w:r>
      <w:r w:rsidRPr="004A7A59">
        <w:rPr>
          <w:rFonts w:ascii="Palatino Linotype" w:hAnsi="Palatino Linotype" w:cstheme="minorHAnsi"/>
          <w:lang w:val="ru-RU"/>
        </w:rPr>
        <w:t>нисбати</w:t>
      </w:r>
      <w:r w:rsidRPr="004A7A59">
        <w:rPr>
          <w:rFonts w:ascii="Palatino Linotype" w:hAnsi="Palatino Linotype" w:cstheme="minorHAnsi"/>
          <w:lang w:val="en-US"/>
        </w:rPr>
        <w:t xml:space="preserve"> </w:t>
      </w:r>
      <w:r w:rsidRPr="004A7A59">
        <w:rPr>
          <w:rFonts w:ascii="Palatino Linotype" w:hAnsi="Palatino Linotype" w:cstheme="minorHAnsi"/>
          <w:lang w:val="ru-RU"/>
        </w:rPr>
        <w:t>занон</w:t>
      </w:r>
      <w:r w:rsidRPr="004A7A59">
        <w:rPr>
          <w:rFonts w:ascii="Palatino Linotype" w:hAnsi="Palatino Linotype" w:cstheme="minorHAnsi"/>
          <w:lang w:val="en-US"/>
        </w:rPr>
        <w:t xml:space="preserve"> </w:t>
      </w:r>
      <w:r w:rsidRPr="004A7A59">
        <w:rPr>
          <w:rFonts w:ascii="Palatino Linotype" w:hAnsi="Palatino Linotype" w:cstheme="minorHAnsi"/>
          <w:lang w:val="ru-RU"/>
        </w:rPr>
        <w:t>вуҷуд</w:t>
      </w:r>
      <w:r w:rsidRPr="004A7A59">
        <w:rPr>
          <w:rFonts w:ascii="Palatino Linotype" w:hAnsi="Palatino Linotype" w:cstheme="minorHAnsi"/>
          <w:lang w:val="en-US"/>
        </w:rPr>
        <w:t xml:space="preserve"> </w:t>
      </w:r>
      <w:r w:rsidRPr="004A7A59">
        <w:rPr>
          <w:rFonts w:ascii="Palatino Linotype" w:hAnsi="Palatino Linotype" w:cstheme="minorHAnsi"/>
          <w:lang w:val="ru-RU"/>
        </w:rPr>
        <w:t>дорад</w:t>
      </w:r>
      <w:r w:rsidRPr="004A7A59">
        <w:rPr>
          <w:rFonts w:ascii="Palatino Linotype" w:hAnsi="Palatino Linotype" w:cstheme="minorHAnsi"/>
          <w:lang w:val="en-US"/>
        </w:rPr>
        <w:t>?</w:t>
      </w:r>
      <w:r w:rsidRPr="004A7A59">
        <w:rPr>
          <w:rFonts w:ascii="Times New Roman" w:eastAsia="MS Gothic" w:hAnsi="Times New Roman" w:cs="Times New Roman"/>
          <w:lang w:val="en-US"/>
        </w:rPr>
        <w:t> </w:t>
      </w:r>
    </w:p>
    <w:p w14:paraId="0987F956" w14:textId="77777777" w:rsidR="00F26784" w:rsidRPr="004A7A59" w:rsidRDefault="00F26784" w:rsidP="00D43FF9">
      <w:pPr>
        <w:numPr>
          <w:ilvl w:val="0"/>
          <w:numId w:val="123"/>
        </w:numPr>
        <w:jc w:val="both"/>
        <w:rPr>
          <w:rFonts w:ascii="Palatino Linotype" w:hAnsi="Palatino Linotype"/>
          <w:lang w:val="en-US"/>
        </w:rPr>
      </w:pPr>
      <w:r w:rsidRPr="004A7A59">
        <w:rPr>
          <w:rFonts w:ascii="Palatino Linotype" w:hAnsi="Palatino Linotype"/>
          <w:lang w:val="ru-RU"/>
        </w:rPr>
        <w:t>Занон</w:t>
      </w:r>
      <w:r w:rsidRPr="004A7A59">
        <w:rPr>
          <w:rFonts w:ascii="Palatino Linotype" w:hAnsi="Palatino Linotype"/>
          <w:lang w:val="en-US"/>
        </w:rPr>
        <w:t xml:space="preserve"> </w:t>
      </w:r>
      <w:r w:rsidRPr="004A7A59">
        <w:rPr>
          <w:rFonts w:ascii="Palatino Linotype" w:hAnsi="Palatino Linotype"/>
          <w:lang w:val="ru-RU"/>
        </w:rPr>
        <w:t>нисбати</w:t>
      </w:r>
      <w:r w:rsidRPr="004A7A59">
        <w:rPr>
          <w:rFonts w:ascii="Palatino Linotype" w:hAnsi="Palatino Linotype"/>
          <w:lang w:val="en-US"/>
        </w:rPr>
        <w:t xml:space="preserve"> </w:t>
      </w:r>
      <w:r w:rsidRPr="004A7A59">
        <w:rPr>
          <w:rFonts w:ascii="Palatino Linotype" w:hAnsi="Palatino Linotype"/>
          <w:lang w:val="ru-RU"/>
        </w:rPr>
        <w:t>низоми</w:t>
      </w:r>
      <w:r w:rsidRPr="004A7A59">
        <w:rPr>
          <w:rFonts w:ascii="Palatino Linotype" w:hAnsi="Palatino Linotype"/>
          <w:lang w:val="en-US"/>
        </w:rPr>
        <w:t xml:space="preserve"> </w:t>
      </w:r>
      <w:r w:rsidRPr="004A7A59">
        <w:rPr>
          <w:rFonts w:ascii="Palatino Linotype" w:hAnsi="Palatino Linotype"/>
          <w:lang w:val="ru-RU"/>
        </w:rPr>
        <w:t>адлия</w:t>
      </w:r>
      <w:r w:rsidRPr="004A7A59">
        <w:rPr>
          <w:rFonts w:ascii="Palatino Linotype" w:hAnsi="Palatino Linotype"/>
          <w:lang w:val="en-US"/>
        </w:rPr>
        <w:t xml:space="preserve">, </w:t>
      </w:r>
      <w:r w:rsidRPr="004A7A59">
        <w:rPr>
          <w:rFonts w:ascii="Palatino Linotype" w:hAnsi="Palatino Linotype"/>
          <w:lang w:val="ru-RU"/>
        </w:rPr>
        <w:t>ки</w:t>
      </w:r>
      <w:r w:rsidRPr="004A7A59">
        <w:rPr>
          <w:rFonts w:ascii="Palatino Linotype" w:hAnsi="Palatino Linotype"/>
          <w:lang w:val="en-US"/>
        </w:rPr>
        <w:t xml:space="preserve"> </w:t>
      </w:r>
      <w:r w:rsidRPr="004A7A59">
        <w:rPr>
          <w:rFonts w:ascii="Palatino Linotype" w:hAnsi="Palatino Linotype"/>
          <w:lang w:val="ru-RU"/>
        </w:rPr>
        <w:t>парвандаҳои</w:t>
      </w:r>
      <w:r w:rsidRPr="004A7A59">
        <w:rPr>
          <w:rFonts w:ascii="Palatino Linotype" w:hAnsi="Palatino Linotype"/>
          <w:lang w:val="en-US"/>
        </w:rPr>
        <w:t xml:space="preserve"> </w:t>
      </w:r>
      <w:r w:rsidRPr="004A7A59">
        <w:rPr>
          <w:rFonts w:ascii="Palatino Linotype" w:hAnsi="Palatino Linotype"/>
          <w:lang w:val="ru-RU"/>
        </w:rPr>
        <w:t>зӯроварӣ</w:t>
      </w:r>
      <w:r w:rsidRPr="004A7A59">
        <w:rPr>
          <w:rFonts w:ascii="Palatino Linotype" w:hAnsi="Palatino Linotype"/>
          <w:lang w:val="en-US"/>
        </w:rPr>
        <w:t xml:space="preserve"> </w:t>
      </w:r>
      <w:r w:rsidRPr="004A7A59">
        <w:rPr>
          <w:rFonts w:ascii="Palatino Linotype" w:hAnsi="Palatino Linotype"/>
          <w:lang w:val="ru-RU"/>
        </w:rPr>
        <w:t>нисбати</w:t>
      </w:r>
      <w:r w:rsidRPr="004A7A59">
        <w:rPr>
          <w:rFonts w:ascii="Palatino Linotype" w:hAnsi="Palatino Linotype"/>
          <w:lang w:val="en-US"/>
        </w:rPr>
        <w:t xml:space="preserve"> </w:t>
      </w:r>
      <w:r w:rsidRPr="004A7A59">
        <w:rPr>
          <w:rFonts w:ascii="Palatino Linotype" w:hAnsi="Palatino Linotype"/>
          <w:lang w:val="ru-RU"/>
        </w:rPr>
        <w:t>занонро</w:t>
      </w:r>
      <w:r w:rsidRPr="004A7A59">
        <w:rPr>
          <w:rFonts w:ascii="Palatino Linotype" w:hAnsi="Palatino Linotype"/>
          <w:lang w:val="en-US"/>
        </w:rPr>
        <w:t xml:space="preserve"> </w:t>
      </w:r>
      <w:r w:rsidRPr="004A7A59">
        <w:rPr>
          <w:rFonts w:ascii="Palatino Linotype" w:hAnsi="Palatino Linotype"/>
          <w:lang w:val="ru-RU"/>
        </w:rPr>
        <w:t>баррасӣ</w:t>
      </w:r>
      <w:r w:rsidRPr="004A7A59">
        <w:rPr>
          <w:rFonts w:ascii="Palatino Linotype" w:hAnsi="Palatino Linotype"/>
          <w:lang w:val="en-US"/>
        </w:rPr>
        <w:t xml:space="preserve"> </w:t>
      </w:r>
      <w:r w:rsidRPr="004A7A59">
        <w:rPr>
          <w:rFonts w:ascii="Palatino Linotype" w:hAnsi="Palatino Linotype"/>
          <w:lang w:val="ru-RU"/>
        </w:rPr>
        <w:t>мекунанд</w:t>
      </w:r>
      <w:r w:rsidRPr="004A7A59">
        <w:rPr>
          <w:rFonts w:ascii="Palatino Linotype" w:hAnsi="Palatino Linotype"/>
          <w:lang w:val="en-US"/>
        </w:rPr>
        <w:t xml:space="preserve">, </w:t>
      </w:r>
      <w:r w:rsidRPr="004A7A59">
        <w:rPr>
          <w:rFonts w:ascii="Palatino Linotype" w:hAnsi="Palatino Linotype"/>
          <w:lang w:val="ru-RU"/>
        </w:rPr>
        <w:t>чӣ</w:t>
      </w:r>
      <w:r w:rsidRPr="004A7A59">
        <w:rPr>
          <w:rFonts w:ascii="Palatino Linotype" w:hAnsi="Palatino Linotype"/>
          <w:lang w:val="en-US"/>
        </w:rPr>
        <w:t xml:space="preserve"> </w:t>
      </w:r>
      <w:r w:rsidRPr="004A7A59">
        <w:rPr>
          <w:rFonts w:ascii="Palatino Linotype" w:hAnsi="Palatino Linotype"/>
          <w:lang w:val="ru-RU"/>
        </w:rPr>
        <w:t>гуна</w:t>
      </w:r>
      <w:r w:rsidRPr="004A7A59">
        <w:rPr>
          <w:rFonts w:ascii="Palatino Linotype" w:hAnsi="Palatino Linotype"/>
          <w:lang w:val="en-US"/>
        </w:rPr>
        <w:t xml:space="preserve"> </w:t>
      </w:r>
      <w:r w:rsidRPr="004A7A59">
        <w:rPr>
          <w:rFonts w:ascii="Palatino Linotype" w:hAnsi="Palatino Linotype"/>
          <w:lang w:val="ru-RU"/>
        </w:rPr>
        <w:t>назар</w:t>
      </w:r>
      <w:r w:rsidRPr="004A7A59">
        <w:rPr>
          <w:rFonts w:ascii="Palatino Linotype" w:hAnsi="Palatino Linotype"/>
          <w:lang w:val="en-US"/>
        </w:rPr>
        <w:t xml:space="preserve"> </w:t>
      </w:r>
      <w:r w:rsidRPr="004A7A59">
        <w:rPr>
          <w:rFonts w:ascii="Palatino Linotype" w:hAnsi="Palatino Linotype"/>
          <w:lang w:val="ru-RU"/>
        </w:rPr>
        <w:t>доранд</w:t>
      </w:r>
      <w:r w:rsidRPr="004A7A59">
        <w:rPr>
          <w:rFonts w:ascii="Palatino Linotype" w:hAnsi="Palatino Linotype"/>
          <w:lang w:val="en-US"/>
        </w:rPr>
        <w:t>?</w:t>
      </w:r>
    </w:p>
    <w:p w14:paraId="4075202C" w14:textId="77777777" w:rsidR="00F26784" w:rsidRPr="004A7A59" w:rsidRDefault="00F26784" w:rsidP="00D43FF9">
      <w:pPr>
        <w:numPr>
          <w:ilvl w:val="0"/>
          <w:numId w:val="123"/>
        </w:numPr>
        <w:jc w:val="both"/>
        <w:rPr>
          <w:rFonts w:ascii="Palatino Linotype" w:hAnsi="Palatino Linotype" w:cstheme="minorHAnsi"/>
          <w:lang w:val="ru-RU"/>
        </w:rPr>
      </w:pPr>
      <w:r w:rsidRPr="004A7A59">
        <w:rPr>
          <w:rFonts w:ascii="Palatino Linotype" w:hAnsi="Palatino Linotype" w:cstheme="minorHAnsi"/>
          <w:lang w:val="ru-RU"/>
        </w:rPr>
        <w:lastRenderedPageBreak/>
        <w:t>Ҳангоми ниёз ба низоми адлия занон чӣ гуна кӯмак меҷӯянд?</w:t>
      </w:r>
      <w:r w:rsidRPr="004A7A59">
        <w:rPr>
          <w:rFonts w:ascii="Times New Roman" w:eastAsia="MS Gothic" w:hAnsi="Times New Roman" w:cs="Times New Roman"/>
          <w:lang w:val="ru-RU"/>
        </w:rPr>
        <w:t> </w:t>
      </w:r>
    </w:p>
    <w:p w14:paraId="68602035" w14:textId="77777777" w:rsidR="00F26784" w:rsidRPr="004A7A59" w:rsidRDefault="00F26784" w:rsidP="00F26784">
      <w:pPr>
        <w:jc w:val="both"/>
        <w:rPr>
          <w:rFonts w:ascii="Palatino Linotype" w:hAnsi="Palatino Linotype" w:cstheme="minorHAnsi"/>
          <w:lang w:val="ru-RU"/>
        </w:rPr>
      </w:pPr>
    </w:p>
    <w:p w14:paraId="4AC0847E" w14:textId="1A32B044" w:rsidR="00F26784" w:rsidRPr="004A7A59" w:rsidRDefault="00F26784" w:rsidP="00F26784">
      <w:pPr>
        <w:jc w:val="both"/>
        <w:rPr>
          <w:rFonts w:ascii="Palatino Linotype" w:hAnsi="Palatino Linotype" w:cstheme="minorHAnsi"/>
          <w:lang w:val="ru-RU"/>
        </w:rPr>
      </w:pPr>
      <w:r w:rsidRPr="004A7A59">
        <w:rPr>
          <w:rFonts w:ascii="Palatino Linotype" w:hAnsi="Palatino Linotype" w:cstheme="minorHAnsi"/>
          <w:lang w:val="ru-RU"/>
        </w:rPr>
        <w:t xml:space="preserve">Дигар намудҳои умумии маълумоте, ки ҳангоми баҳодиҳӣ ҷамъоварӣ карда мешаванд, метавонанд </w:t>
      </w:r>
      <w:r w:rsidR="00F52F24" w:rsidRPr="004A7A59">
        <w:rPr>
          <w:rFonts w:ascii="Palatino Linotype" w:hAnsi="Palatino Linotype" w:cstheme="minorHAnsi"/>
          <w:lang w:val="ru-RU"/>
        </w:rPr>
        <w:t xml:space="preserve">масъалаҳои </w:t>
      </w:r>
      <w:r w:rsidRPr="004A7A59">
        <w:rPr>
          <w:rFonts w:ascii="Palatino Linotype" w:hAnsi="Palatino Linotype" w:cstheme="minorHAnsi"/>
          <w:lang w:val="ru-RU"/>
        </w:rPr>
        <w:t>зеринро дар бар гиранд:</w:t>
      </w:r>
    </w:p>
    <w:p w14:paraId="56A7BD8C" w14:textId="77777777" w:rsidR="00F26784" w:rsidRPr="004A7A59" w:rsidRDefault="00F26784" w:rsidP="00D43FF9">
      <w:pPr>
        <w:numPr>
          <w:ilvl w:val="0"/>
          <w:numId w:val="124"/>
        </w:numPr>
        <w:jc w:val="both"/>
        <w:rPr>
          <w:rFonts w:ascii="Palatino Linotype" w:hAnsi="Palatino Linotype" w:cstheme="minorHAnsi"/>
          <w:lang w:val="ru-RU"/>
        </w:rPr>
      </w:pPr>
      <w:r w:rsidRPr="004A7A59">
        <w:rPr>
          <w:rFonts w:ascii="Palatino Linotype" w:hAnsi="Palatino Linotype" w:cstheme="minorHAnsi"/>
          <w:lang w:val="ru-RU"/>
        </w:rPr>
        <w:t>Суд то чӣ андоза мустақил аст? Таносуби ҳуқуқӣ ва сиёсии қудрат байни ҳокимияти судӣ ва иҷроия чӣ гуна аст? Мавқеи судяҳо ва вазифаҳи мансаби дар сохтори судӣ то чӣ андоза босубот аст? Оё кормандон аз Вазорати адлия ва ё дигар вазоратҳо вобастаанд?</w:t>
      </w:r>
      <w:r w:rsidRPr="004A7A59">
        <w:rPr>
          <w:rFonts w:ascii="Times New Roman" w:eastAsia="MS Gothic" w:hAnsi="Times New Roman" w:cs="Times New Roman"/>
          <w:lang w:val="ru-RU"/>
        </w:rPr>
        <w:t> </w:t>
      </w:r>
    </w:p>
    <w:p w14:paraId="7C1F93A6" w14:textId="77777777" w:rsidR="00F26784" w:rsidRPr="004A7A59" w:rsidRDefault="00F26784" w:rsidP="00D43FF9">
      <w:pPr>
        <w:numPr>
          <w:ilvl w:val="0"/>
          <w:numId w:val="124"/>
        </w:numPr>
        <w:jc w:val="both"/>
        <w:rPr>
          <w:rFonts w:ascii="Palatino Linotype" w:hAnsi="Palatino Linotype" w:cstheme="minorHAnsi"/>
          <w:lang w:val="ru-RU"/>
        </w:rPr>
      </w:pPr>
      <w:r w:rsidRPr="004A7A59">
        <w:rPr>
          <w:rFonts w:ascii="Palatino Linotype" w:hAnsi="Palatino Linotype" w:cstheme="minorHAnsi"/>
          <w:lang w:val="ru-RU"/>
        </w:rPr>
        <w:t>Вазъият дар муассисаҳои таълимии судяҳо ва умуман маълумоти ҳуқуқӣ чӣ гуна ба роҳ монда шудааст?</w:t>
      </w:r>
      <w:r w:rsidRPr="004A7A59">
        <w:rPr>
          <w:rFonts w:ascii="Times New Roman" w:eastAsia="MS Gothic" w:hAnsi="Times New Roman" w:cs="Times New Roman"/>
          <w:lang w:val="ru-RU"/>
        </w:rPr>
        <w:t> </w:t>
      </w:r>
    </w:p>
    <w:p w14:paraId="627047CE" w14:textId="77777777" w:rsidR="00F26784" w:rsidRPr="004A7A59" w:rsidRDefault="00F26784" w:rsidP="00D43FF9">
      <w:pPr>
        <w:numPr>
          <w:ilvl w:val="0"/>
          <w:numId w:val="124"/>
        </w:numPr>
        <w:jc w:val="both"/>
        <w:rPr>
          <w:rFonts w:ascii="Palatino Linotype" w:hAnsi="Palatino Linotype"/>
          <w:lang w:val="ru-RU"/>
        </w:rPr>
      </w:pPr>
      <w:r w:rsidRPr="004A7A59">
        <w:rPr>
          <w:rFonts w:ascii="Palatino Linotype" w:hAnsi="Palatino Linotype"/>
          <w:lang w:val="ru-RU"/>
        </w:rPr>
        <w:t>Сатҳи огоҳии мардум дар бораи низоми адлия ва воситаҳои ҳимоя, махсусан дар байни табақаҳои камбизоат ва дигар табақаҳои осебпазир чӣ гуна аст? Оё барномаи давлат</w:t>
      </w:r>
      <w:r w:rsidRPr="004A7A59">
        <w:rPr>
          <w:rFonts w:ascii="Palatino Linotype" w:hAnsi="Palatino Linotype"/>
          <w:lang w:val="tg-Cyrl-TJ"/>
        </w:rPr>
        <w:t>ӣ оид ба</w:t>
      </w:r>
      <w:r w:rsidRPr="004A7A59">
        <w:rPr>
          <w:rFonts w:ascii="Palatino Linotype" w:hAnsi="Palatino Linotype"/>
          <w:lang w:val="ru-RU"/>
        </w:rPr>
        <w:t xml:space="preserve"> таълим</w:t>
      </w:r>
      <w:r w:rsidRPr="004A7A59">
        <w:rPr>
          <w:rFonts w:ascii="Palatino Linotype" w:hAnsi="Palatino Linotype"/>
          <w:lang w:val="tg-Cyrl-TJ"/>
        </w:rPr>
        <w:t>и ҳуқуқи</w:t>
      </w:r>
      <w:r w:rsidRPr="004A7A59">
        <w:rPr>
          <w:rFonts w:ascii="Palatino Linotype" w:hAnsi="Palatino Linotype"/>
          <w:lang w:val="ru-RU"/>
        </w:rPr>
        <w:t xml:space="preserve"> ва баланд бардоштани огоҳи дар бораи он вуҷуд дорад?</w:t>
      </w:r>
    </w:p>
    <w:p w14:paraId="087F9776" w14:textId="77777777" w:rsidR="00F26784" w:rsidRPr="004A7A59" w:rsidRDefault="00F26784" w:rsidP="00D43FF9">
      <w:pPr>
        <w:numPr>
          <w:ilvl w:val="0"/>
          <w:numId w:val="124"/>
        </w:numPr>
        <w:jc w:val="both"/>
        <w:rPr>
          <w:rFonts w:ascii="Palatino Linotype" w:hAnsi="Palatino Linotype" w:cstheme="minorHAnsi"/>
          <w:lang w:val="ru-RU"/>
        </w:rPr>
      </w:pPr>
      <w:r w:rsidRPr="004A7A59">
        <w:rPr>
          <w:rFonts w:ascii="Palatino Linotype" w:hAnsi="Palatino Linotype" w:cstheme="minorHAnsi"/>
          <w:lang w:val="ru-RU"/>
        </w:rPr>
        <w:t>Кадом омилҳо барои дастрасии мардуми ниёзманд ва дигар мардуми камбизоат ба низоми судӣ монеъ мешаванд?</w:t>
      </w:r>
    </w:p>
    <w:p w14:paraId="21E23361" w14:textId="77777777" w:rsidR="00F26784" w:rsidRPr="004A7A59" w:rsidRDefault="00F26784" w:rsidP="00D43FF9">
      <w:pPr>
        <w:numPr>
          <w:ilvl w:val="0"/>
          <w:numId w:val="124"/>
        </w:numPr>
        <w:jc w:val="both"/>
        <w:rPr>
          <w:rFonts w:ascii="Palatino Linotype" w:hAnsi="Palatino Linotype" w:cstheme="minorHAnsi"/>
          <w:lang w:val="ru-RU"/>
        </w:rPr>
      </w:pPr>
      <w:r w:rsidRPr="004A7A59">
        <w:rPr>
          <w:rFonts w:ascii="Palatino Linotype" w:hAnsi="Palatino Linotype" w:cstheme="minorHAnsi"/>
          <w:lang w:val="ru-RU"/>
        </w:rPr>
        <w:t>Кадом хавфҳо ва хароҷоти дастрасӣ ба адолати судӣ алоқаманданд?</w:t>
      </w:r>
      <w:r w:rsidRPr="004A7A59">
        <w:rPr>
          <w:rFonts w:ascii="Times New Roman" w:eastAsia="MS Gothic" w:hAnsi="Times New Roman" w:cs="Times New Roman"/>
          <w:lang w:val="ru-RU"/>
        </w:rPr>
        <w:t> </w:t>
      </w:r>
    </w:p>
    <w:p w14:paraId="7DD9DBD6" w14:textId="67FC31CA" w:rsidR="00F26784" w:rsidRPr="004A7A59" w:rsidRDefault="00F26784" w:rsidP="00D43FF9">
      <w:pPr>
        <w:numPr>
          <w:ilvl w:val="0"/>
          <w:numId w:val="124"/>
        </w:numPr>
        <w:jc w:val="both"/>
        <w:rPr>
          <w:rFonts w:ascii="Palatino Linotype" w:hAnsi="Palatino Linotype" w:cstheme="minorHAnsi"/>
          <w:lang w:val="ru-RU"/>
        </w:rPr>
      </w:pPr>
      <w:r w:rsidRPr="004A7A59">
        <w:rPr>
          <w:rFonts w:ascii="Palatino Linotype" w:hAnsi="Palatino Linotype" w:cstheme="minorHAnsi"/>
          <w:lang w:val="ru-RU"/>
        </w:rPr>
        <w:t xml:space="preserve">Оё низоми </w:t>
      </w:r>
      <w:proofErr w:type="gramStart"/>
      <w:r w:rsidRPr="004A7A59">
        <w:rPr>
          <w:rFonts w:ascii="Palatino Linotype" w:hAnsi="Palatino Linotype" w:cstheme="minorHAnsi"/>
          <w:lang w:val="ru-RU"/>
        </w:rPr>
        <w:t>адолати  судии</w:t>
      </w:r>
      <w:proofErr w:type="gramEnd"/>
      <w:r w:rsidRPr="004A7A59">
        <w:rPr>
          <w:rFonts w:ascii="Palatino Linotype" w:hAnsi="Palatino Linotype" w:cstheme="minorHAnsi"/>
          <w:lang w:val="ru-RU"/>
        </w:rPr>
        <w:t xml:space="preserve"> воқеъии расми ё низоми адлияи ғайрирасмӣ низ вуҷуд дорад?</w:t>
      </w:r>
      <w:r w:rsidRPr="004A7A59">
        <w:rPr>
          <w:rFonts w:ascii="Times New Roman" w:eastAsia="MS Gothic" w:hAnsi="Times New Roman" w:cs="Times New Roman"/>
          <w:lang w:val="ru-RU"/>
        </w:rPr>
        <w:t> </w:t>
      </w:r>
      <w:r w:rsidRPr="004A7A59">
        <w:rPr>
          <w:rFonts w:ascii="Palatino Linotype" w:hAnsi="Palatino Linotype" w:cstheme="minorHAnsi"/>
          <w:lang w:val="ru-RU"/>
        </w:rPr>
        <w:t xml:space="preserve"> Агар ҳа, ҳаҷм ва салоҳияти мурофиаи судии ғайрирасмӣ то </w:t>
      </w:r>
      <w:proofErr w:type="gramStart"/>
      <w:r w:rsidRPr="004A7A59">
        <w:rPr>
          <w:rFonts w:ascii="Palatino Linotype" w:hAnsi="Palatino Linotype" w:cstheme="minorHAnsi"/>
          <w:lang w:val="ru-RU"/>
        </w:rPr>
        <w:t>куҷост</w:t>
      </w:r>
      <w:r w:rsidR="00C94F4D" w:rsidRPr="004A7A59">
        <w:rPr>
          <w:rFonts w:ascii="Palatino Linotype" w:hAnsi="Palatino Linotype" w:cstheme="minorHAnsi"/>
          <w:lang w:val="ru-RU"/>
        </w:rPr>
        <w:t>,</w:t>
      </w:r>
      <w:r w:rsidRPr="004A7A59">
        <w:rPr>
          <w:rFonts w:ascii="Palatino Linotype" w:hAnsi="Palatino Linotype" w:cstheme="minorHAnsi"/>
          <w:lang w:val="ru-RU"/>
        </w:rPr>
        <w:t>ичозат</w:t>
      </w:r>
      <w:proofErr w:type="gramEnd"/>
      <w:r w:rsidRPr="004A7A59">
        <w:rPr>
          <w:rFonts w:ascii="Palatino Linotype" w:hAnsi="Palatino Linotype" w:cstheme="minorHAnsi"/>
          <w:lang w:val="ru-RU"/>
        </w:rPr>
        <w:t xml:space="preserve"> дода шудааст? Муносибати байни адолати судии ғайрирасмӣ ва расмӣ чӣ </w:t>
      </w:r>
      <w:r w:rsidRPr="004A7A59">
        <w:rPr>
          <w:rFonts w:ascii="Palatino Linotype" w:hAnsi="Palatino Linotype" w:cstheme="minorHAnsi"/>
          <w:lang w:val="tg-Cyrl-TJ"/>
        </w:rPr>
        <w:t>тавр ба рох монда шудааст</w:t>
      </w:r>
      <w:r w:rsidRPr="004A7A59">
        <w:rPr>
          <w:rFonts w:ascii="Palatino Linotype" w:hAnsi="Palatino Linotype" w:cstheme="minorHAnsi"/>
          <w:lang w:val="ru-RU"/>
        </w:rPr>
        <w:t xml:space="preserve"> аст?</w:t>
      </w:r>
    </w:p>
    <w:p w14:paraId="29D3AB83" w14:textId="510EEF12" w:rsidR="00F26784" w:rsidRPr="004A7A59" w:rsidRDefault="00F26784" w:rsidP="00D43FF9">
      <w:pPr>
        <w:numPr>
          <w:ilvl w:val="0"/>
          <w:numId w:val="124"/>
        </w:numPr>
        <w:jc w:val="both"/>
        <w:rPr>
          <w:rFonts w:ascii="Palatino Linotype" w:hAnsi="Palatino Linotype"/>
          <w:lang w:val="ru-RU"/>
        </w:rPr>
      </w:pPr>
      <w:r w:rsidRPr="004A7A59">
        <w:rPr>
          <w:rFonts w:ascii="Palatino Linotype" w:hAnsi="Palatino Linotype"/>
          <w:lang w:val="ru-RU"/>
        </w:rPr>
        <w:t xml:space="preserve">Оё ёрии ҳуқуқӣ ҳам аз ҷониби давлат ва ҳам аз ҷониби ҷомеаи шаҳрвандӣ </w:t>
      </w:r>
      <w:proofErr w:type="gramStart"/>
      <w:r w:rsidRPr="004A7A59">
        <w:rPr>
          <w:rFonts w:ascii="Palatino Linotype" w:hAnsi="Palatino Linotype"/>
          <w:lang w:val="ru-RU"/>
        </w:rPr>
        <w:t xml:space="preserve">дастгирӣ </w:t>
      </w:r>
      <w:r w:rsidRPr="004A7A59">
        <w:rPr>
          <w:rFonts w:ascii="Palatino Linotype" w:hAnsi="Palatino Linotype"/>
          <w:lang w:val="tg-Cyrl-TJ"/>
        </w:rPr>
        <w:t xml:space="preserve"> кард</w:t>
      </w:r>
      <w:r w:rsidR="00C94F4D" w:rsidRPr="004A7A59">
        <w:rPr>
          <w:rFonts w:ascii="Palatino Linotype" w:hAnsi="Palatino Linotype"/>
          <w:lang w:val="tg-Cyrl-TJ"/>
        </w:rPr>
        <w:t>а</w:t>
      </w:r>
      <w:proofErr w:type="gramEnd"/>
      <w:r w:rsidRPr="004A7A59">
        <w:rPr>
          <w:rFonts w:ascii="Palatino Linotype" w:hAnsi="Palatino Linotype"/>
          <w:lang w:val="tg-Cyrl-TJ"/>
        </w:rPr>
        <w:t xml:space="preserve"> </w:t>
      </w:r>
      <w:r w:rsidRPr="004A7A59">
        <w:rPr>
          <w:rFonts w:ascii="Palatino Linotype" w:hAnsi="Palatino Linotype"/>
          <w:lang w:val="ru-RU"/>
        </w:rPr>
        <w:t>мешавад? Оё дар манотиқи гуногуни кишвар, бахусус дар деҳот, хизматрасонии ёрии ҳуқуқӣ дастрас мебошад?</w:t>
      </w:r>
    </w:p>
    <w:p w14:paraId="3867835A" w14:textId="44F65377" w:rsidR="00F26784" w:rsidRPr="004A7A59" w:rsidRDefault="00F26784" w:rsidP="00D43FF9">
      <w:pPr>
        <w:numPr>
          <w:ilvl w:val="0"/>
          <w:numId w:val="124"/>
        </w:numPr>
        <w:jc w:val="both"/>
        <w:rPr>
          <w:rFonts w:ascii="Palatino Linotype" w:hAnsi="Palatino Linotype"/>
          <w:lang w:val="ru-RU"/>
        </w:rPr>
      </w:pPr>
      <w:r w:rsidRPr="004A7A59">
        <w:rPr>
          <w:rFonts w:ascii="Palatino Linotype" w:hAnsi="Palatino Linotype"/>
          <w:lang w:val="ru-RU"/>
        </w:rPr>
        <w:t xml:space="preserve">Оё бахши ҷомеаи шаҳрвандӣ, ки воқеъан ба дастрасӣ </w:t>
      </w:r>
      <w:proofErr w:type="gramStart"/>
      <w:r w:rsidRPr="004A7A59">
        <w:rPr>
          <w:rFonts w:ascii="Palatino Linotype" w:hAnsi="Palatino Linotype"/>
          <w:lang w:val="ru-RU"/>
        </w:rPr>
        <w:t>ба  адолати</w:t>
      </w:r>
      <w:proofErr w:type="gramEnd"/>
      <w:r w:rsidRPr="004A7A59">
        <w:rPr>
          <w:rFonts w:ascii="Palatino Linotype" w:hAnsi="Palatino Linotype"/>
          <w:lang w:val="ru-RU"/>
        </w:rPr>
        <w:t xml:space="preserve"> судӣ сару кор дорад, ёрии ҳуқуқӣ, мониторинги адолати судӣ ва ислоҳоти судӣ машғул буда вуҷуд дорад?</w:t>
      </w:r>
    </w:p>
    <w:p w14:paraId="7626E776" w14:textId="38ECD279" w:rsidR="00F26784" w:rsidRPr="004A7A59" w:rsidRDefault="00F26784" w:rsidP="00D43FF9">
      <w:pPr>
        <w:numPr>
          <w:ilvl w:val="0"/>
          <w:numId w:val="124"/>
        </w:numPr>
        <w:jc w:val="both"/>
        <w:rPr>
          <w:rFonts w:ascii="Palatino Linotype" w:hAnsi="Palatino Linotype" w:cstheme="minorHAnsi"/>
          <w:lang w:val="ru-RU"/>
        </w:rPr>
      </w:pPr>
      <w:r w:rsidRPr="004A7A59">
        <w:rPr>
          <w:rFonts w:ascii="Palatino Linotype" w:hAnsi="Palatino Linotype" w:cstheme="minorHAnsi"/>
          <w:lang w:val="ru-RU"/>
        </w:rPr>
        <w:t xml:space="preserve">Оё сиёсатмадорон дар сатҳи олӣ, мансабдорони баландпояи Вазорати адлия ва судяҳои сатҳи баланд воқеан мехоҳанд дар қонунгузорӣ ва сиёсати </w:t>
      </w:r>
      <w:r w:rsidRPr="004A7A59">
        <w:rPr>
          <w:rFonts w:ascii="Palatino Linotype" w:hAnsi="Palatino Linotype" w:cstheme="minorHAnsi"/>
          <w:lang w:val="tg-Cyrl-TJ"/>
        </w:rPr>
        <w:t>ЗШГ</w:t>
      </w:r>
      <w:r w:rsidRPr="004A7A59">
        <w:rPr>
          <w:rFonts w:ascii="Palatino Linotype" w:hAnsi="Palatino Linotype" w:cstheme="minorHAnsi"/>
          <w:lang w:val="ru-RU"/>
        </w:rPr>
        <w:t xml:space="preserve"> тағйироту иловаҳо ворид гардонанд?</w:t>
      </w:r>
    </w:p>
    <w:p w14:paraId="4D8A9CEB" w14:textId="77777777" w:rsidR="00F26784" w:rsidRPr="004A7A59" w:rsidRDefault="00F26784" w:rsidP="00D43FF9">
      <w:pPr>
        <w:numPr>
          <w:ilvl w:val="0"/>
          <w:numId w:val="124"/>
        </w:numPr>
        <w:jc w:val="both"/>
        <w:rPr>
          <w:rFonts w:ascii="Palatino Linotype" w:hAnsi="Palatino Linotype" w:cstheme="minorHAnsi"/>
          <w:lang w:val="ru-RU"/>
        </w:rPr>
      </w:pPr>
      <w:proofErr w:type="gramStart"/>
      <w:r w:rsidRPr="004A7A59">
        <w:rPr>
          <w:rFonts w:ascii="Palatino Linotype" w:hAnsi="Palatino Linotype" w:cstheme="minorHAnsi"/>
          <w:lang w:val="ru-RU"/>
        </w:rPr>
        <w:t>Байни  ҷомеъаи</w:t>
      </w:r>
      <w:proofErr w:type="gramEnd"/>
      <w:r w:rsidRPr="004A7A59">
        <w:rPr>
          <w:rFonts w:ascii="Palatino Linotype" w:hAnsi="Palatino Linotype" w:cstheme="minorHAnsi"/>
          <w:lang w:val="ru-RU"/>
        </w:rPr>
        <w:t xml:space="preserve"> шаҳрвандӣ ва васоити ахбори  омма  дарк намудани омодагии ҳокимияти иҷроия  ба ислоҳот  чӣ гуна аст?</w:t>
      </w:r>
    </w:p>
    <w:p w14:paraId="59B2B15F" w14:textId="77777777" w:rsidR="00F26784" w:rsidRPr="004A7A59" w:rsidRDefault="00F26784" w:rsidP="00F26784">
      <w:pPr>
        <w:jc w:val="both"/>
        <w:rPr>
          <w:rFonts w:ascii="Palatino Linotype" w:hAnsi="Palatino Linotype" w:cstheme="minorHAnsi"/>
          <w:lang w:val="ru-RU"/>
        </w:rPr>
      </w:pPr>
    </w:p>
    <w:p w14:paraId="374B66B9" w14:textId="77777777" w:rsidR="00F26784" w:rsidRPr="004A7A59" w:rsidRDefault="00F26784" w:rsidP="00F26784">
      <w:pPr>
        <w:pStyle w:val="2"/>
        <w:spacing w:before="0"/>
        <w:rPr>
          <w:rFonts w:ascii="Palatino Linotype" w:hAnsi="Palatino Linotype" w:cstheme="minorHAnsi"/>
          <w:b/>
          <w:sz w:val="24"/>
          <w:szCs w:val="24"/>
          <w:lang w:val="ru-RU"/>
        </w:rPr>
      </w:pPr>
      <w:bookmarkStart w:id="211" w:name="_Toc127457453"/>
      <w:r w:rsidRPr="004A7A59">
        <w:rPr>
          <w:rFonts w:ascii="Palatino Linotype" w:hAnsi="Palatino Linotype" w:cstheme="minorHAnsi"/>
          <w:b/>
          <w:sz w:val="24"/>
          <w:szCs w:val="24"/>
          <w:lang w:val="ru-RU"/>
        </w:rPr>
        <w:t xml:space="preserve">Баҳодиҳии бахши бехатарӣ </w:t>
      </w:r>
      <w:bookmarkEnd w:id="211"/>
      <w:r w:rsidRPr="004A7A59">
        <w:rPr>
          <w:rFonts w:ascii="Palatino Linotype" w:hAnsi="Palatino Linotype" w:cstheme="minorHAnsi"/>
          <w:b/>
          <w:sz w:val="24"/>
          <w:szCs w:val="24"/>
          <w:lang w:val="ru-RU"/>
        </w:rPr>
        <w:t xml:space="preserve"> </w:t>
      </w:r>
    </w:p>
    <w:p w14:paraId="28BE7931" w14:textId="77777777" w:rsidR="006914FB" w:rsidRPr="004A7A59" w:rsidRDefault="006914FB" w:rsidP="00FE261F">
      <w:pPr>
        <w:rPr>
          <w:lang w:val="ru-RU"/>
        </w:rPr>
      </w:pPr>
    </w:p>
    <w:p w14:paraId="62B09F8C" w14:textId="77777777" w:rsidR="00F26784" w:rsidRPr="004A7A59" w:rsidRDefault="00F26784" w:rsidP="00F26784">
      <w:pPr>
        <w:jc w:val="both"/>
        <w:rPr>
          <w:rFonts w:ascii="Palatino Linotype" w:hAnsi="Palatino Linotype" w:cstheme="minorHAnsi"/>
          <w:lang w:val="ru-RU"/>
        </w:rPr>
      </w:pPr>
      <w:r w:rsidRPr="004A7A59">
        <w:rPr>
          <w:rFonts w:ascii="Palatino Linotype" w:hAnsi="Palatino Linotype" w:cstheme="minorHAnsi"/>
          <w:lang w:val="ru-RU"/>
        </w:rPr>
        <w:t xml:space="preserve">Барои беҳтар фаҳмидани вазъият, муайян кардани норасоиҳо, заминаҳои беҳтарин ва стратегияҳо барои ҳалли </w:t>
      </w:r>
      <w:r w:rsidRPr="004A7A59">
        <w:rPr>
          <w:rFonts w:ascii="Palatino Linotype" w:hAnsi="Palatino Linotype" w:cstheme="minorHAnsi"/>
          <w:lang w:val="tg-Cyrl-TJ"/>
        </w:rPr>
        <w:t xml:space="preserve">мушкилот нисбати зӯроварии ҷинсӣ ва </w:t>
      </w:r>
      <w:proofErr w:type="gramStart"/>
      <w:r w:rsidRPr="004A7A59">
        <w:rPr>
          <w:rFonts w:ascii="Palatino Linotype" w:hAnsi="Palatino Linotype" w:cstheme="minorHAnsi"/>
          <w:lang w:val="tg-Cyrl-TJ"/>
        </w:rPr>
        <w:t xml:space="preserve">гендерӣ </w:t>
      </w:r>
      <w:r w:rsidRPr="004A7A59">
        <w:rPr>
          <w:rFonts w:ascii="Palatino Linotype" w:hAnsi="Palatino Linotype" w:cstheme="minorHAnsi"/>
          <w:lang w:val="ru-RU"/>
        </w:rPr>
        <w:t xml:space="preserve"> аз</w:t>
      </w:r>
      <w:proofErr w:type="gramEnd"/>
      <w:r w:rsidRPr="004A7A59">
        <w:rPr>
          <w:rFonts w:ascii="Palatino Linotype" w:hAnsi="Palatino Linotype" w:cstheme="minorHAnsi"/>
          <w:lang w:val="ru-RU"/>
        </w:rPr>
        <w:t xml:space="preserve"> нуқтаи назари мақомоти ҳифзи ҳуқуқ, бояд таҳлили вазъи ҳол гузаронида шавад. Муайян кардани камбудиҳо барои баҳодиҳии ҳамаҷонибаи вазъи кунунӣ аз рӯи миқёс (паҳншавӣ ва такрорёбӣ) ва шаклҳои зӯроварӣ, вокуниши милиса ба чунин зӯроварӣ мусоидат мекунад.</w:t>
      </w:r>
    </w:p>
    <w:p w14:paraId="2CE59D9F" w14:textId="77777777" w:rsidR="00F26784" w:rsidRPr="004A7A59" w:rsidRDefault="00F26784" w:rsidP="00F26784">
      <w:pPr>
        <w:jc w:val="both"/>
        <w:rPr>
          <w:rFonts w:ascii="Palatino Linotype" w:hAnsi="Palatino Linotype" w:cstheme="minorHAnsi"/>
          <w:lang w:val="ru-RU"/>
        </w:rPr>
      </w:pPr>
      <w:r w:rsidRPr="004A7A59">
        <w:rPr>
          <w:rFonts w:ascii="Palatino Linotype" w:hAnsi="Palatino Linotype" w:cstheme="minorHAnsi"/>
          <w:b/>
          <w:bCs/>
          <w:lang w:val="ru-RU"/>
        </w:rPr>
        <w:t xml:space="preserve">Таҳлили </w:t>
      </w:r>
      <w:r w:rsidRPr="004A7A59">
        <w:rPr>
          <w:rFonts w:ascii="Palatino Linotype" w:hAnsi="Palatino Linotype" w:cstheme="minorHAnsi"/>
          <w:lang w:val="ru-RU"/>
        </w:rPr>
        <w:t>вазъият ин шарҳи ҳамаҷонибаи вазъи кунунӣ буда, фаҳмиши омилҳои зерини контекстуалиро таъмин мекунад:</w:t>
      </w:r>
    </w:p>
    <w:p w14:paraId="7FDC957B" w14:textId="77777777" w:rsidR="00F26784" w:rsidRPr="004A7A59" w:rsidRDefault="00F26784" w:rsidP="00D43FF9">
      <w:pPr>
        <w:numPr>
          <w:ilvl w:val="0"/>
          <w:numId w:val="125"/>
        </w:numPr>
        <w:jc w:val="both"/>
        <w:rPr>
          <w:rFonts w:ascii="Palatino Linotype" w:hAnsi="Palatino Linotype" w:cstheme="minorHAnsi"/>
          <w:lang w:val="ru-RU"/>
        </w:rPr>
      </w:pPr>
      <w:r w:rsidRPr="004A7A59">
        <w:rPr>
          <w:rFonts w:ascii="Palatino Linotype" w:hAnsi="Palatino Linotype" w:cstheme="minorHAnsi"/>
          <w:lang w:val="ru-RU"/>
        </w:rPr>
        <w:t>Намудҳо ва миқёси зӯроварӣ нисбати занон ва духтарон;</w:t>
      </w:r>
    </w:p>
    <w:p w14:paraId="4C5F7CC7" w14:textId="77777777" w:rsidR="00F26784" w:rsidRPr="004A7A59" w:rsidRDefault="00F26784" w:rsidP="00D43FF9">
      <w:pPr>
        <w:numPr>
          <w:ilvl w:val="0"/>
          <w:numId w:val="125"/>
        </w:numPr>
        <w:jc w:val="both"/>
        <w:rPr>
          <w:rFonts w:ascii="Palatino Linotype" w:hAnsi="Palatino Linotype" w:cstheme="minorHAnsi"/>
          <w:lang w:val="ru-RU"/>
        </w:rPr>
      </w:pPr>
      <w:r w:rsidRPr="004A7A59">
        <w:rPr>
          <w:rFonts w:ascii="Palatino Linotype" w:hAnsi="Palatino Linotype" w:cstheme="minorHAnsi"/>
          <w:lang w:val="ru-RU"/>
        </w:rPr>
        <w:lastRenderedPageBreak/>
        <w:t>Омилҳои тақвиятдиҳанда, ки ба паҳншавии зӯроварӣ нисбати занон ва духтарон мусоидат мекунанд;</w:t>
      </w:r>
    </w:p>
    <w:p w14:paraId="0642CA1E" w14:textId="77777777" w:rsidR="00F26784" w:rsidRPr="004A7A59" w:rsidRDefault="00F26784" w:rsidP="00D43FF9">
      <w:pPr>
        <w:numPr>
          <w:ilvl w:val="0"/>
          <w:numId w:val="125"/>
        </w:numPr>
        <w:jc w:val="both"/>
        <w:rPr>
          <w:rFonts w:ascii="Palatino Linotype" w:hAnsi="Palatino Linotype" w:cstheme="minorHAnsi"/>
          <w:lang w:val="ru-RU"/>
        </w:rPr>
      </w:pPr>
      <w:r w:rsidRPr="004A7A59">
        <w:rPr>
          <w:rFonts w:ascii="Palatino Linotype" w:hAnsi="Palatino Linotype" w:cstheme="minorHAnsi"/>
          <w:lang w:val="ru-RU"/>
        </w:rPr>
        <w:t xml:space="preserve">Эҳтиёҷи аҳолӣ ба </w:t>
      </w:r>
      <w:proofErr w:type="gramStart"/>
      <w:r w:rsidRPr="004A7A59">
        <w:rPr>
          <w:rFonts w:ascii="Palatino Linotype" w:hAnsi="Palatino Linotype" w:cstheme="minorHAnsi"/>
          <w:lang w:val="ru-RU"/>
        </w:rPr>
        <w:t>бехатарӣ  барои</w:t>
      </w:r>
      <w:proofErr w:type="gramEnd"/>
      <w:r w:rsidRPr="004A7A59">
        <w:rPr>
          <w:rFonts w:ascii="Palatino Linotype" w:hAnsi="Palatino Linotype" w:cstheme="minorHAnsi"/>
          <w:lang w:val="ru-RU"/>
        </w:rPr>
        <w:t xml:space="preserve"> ҳалли масъалаи ЗШГ;</w:t>
      </w:r>
    </w:p>
    <w:p w14:paraId="4B50A2FC" w14:textId="7053486A" w:rsidR="00F26784" w:rsidRPr="004A7A59" w:rsidRDefault="00F26784" w:rsidP="00D43FF9">
      <w:pPr>
        <w:numPr>
          <w:ilvl w:val="0"/>
          <w:numId w:val="125"/>
        </w:numPr>
        <w:jc w:val="both"/>
        <w:rPr>
          <w:rFonts w:ascii="Palatino Linotype" w:hAnsi="Palatino Linotype" w:cstheme="minorHAnsi"/>
          <w:lang w:val="ru-RU"/>
        </w:rPr>
      </w:pPr>
      <w:r w:rsidRPr="004A7A59">
        <w:rPr>
          <w:rFonts w:ascii="Palatino Linotype" w:hAnsi="Palatino Linotype" w:cstheme="minorHAnsi"/>
          <w:lang w:val="ru-RU"/>
        </w:rPr>
        <w:t xml:space="preserve">Қонунҳо, сиёсатҳо ва </w:t>
      </w:r>
      <w:r w:rsidR="00AA08DD" w:rsidRPr="004A7A59">
        <w:rPr>
          <w:rFonts w:ascii="Palatino Linotype" w:hAnsi="Palatino Linotype" w:cstheme="minorHAnsi"/>
          <w:lang w:val="ru-RU"/>
        </w:rPr>
        <w:t xml:space="preserve">нақшаҳо </w:t>
      </w:r>
      <w:r w:rsidRPr="004A7A59">
        <w:rPr>
          <w:rFonts w:ascii="Palatino Linotype" w:hAnsi="Palatino Linotype" w:cstheme="minorHAnsi"/>
          <w:lang w:val="ru-RU"/>
        </w:rPr>
        <w:t>оид ба ҳалли масъалаи вокуниши милиса нисбати ЗШГ;</w:t>
      </w:r>
    </w:p>
    <w:p w14:paraId="6F897F53" w14:textId="77777777" w:rsidR="00F26784" w:rsidRPr="004A7A59" w:rsidRDefault="00F26784" w:rsidP="00D43FF9">
      <w:pPr>
        <w:numPr>
          <w:ilvl w:val="0"/>
          <w:numId w:val="125"/>
        </w:numPr>
        <w:jc w:val="both"/>
        <w:rPr>
          <w:rFonts w:ascii="Palatino Linotype" w:hAnsi="Palatino Linotype" w:cstheme="minorHAnsi"/>
          <w:lang w:val="ru-RU"/>
        </w:rPr>
      </w:pPr>
      <w:r w:rsidRPr="004A7A59">
        <w:rPr>
          <w:rFonts w:ascii="Palatino Linotype" w:hAnsi="Palatino Linotype" w:cstheme="minorHAnsi"/>
          <w:lang w:val="ru-RU"/>
        </w:rPr>
        <w:t>Тарафҳои боқувват ва заъифи вокуниши милиса;</w:t>
      </w:r>
    </w:p>
    <w:p w14:paraId="08E694EF" w14:textId="77777777" w:rsidR="00F26784" w:rsidRPr="004A7A59" w:rsidRDefault="00F26784" w:rsidP="00D43FF9">
      <w:pPr>
        <w:numPr>
          <w:ilvl w:val="0"/>
          <w:numId w:val="125"/>
        </w:numPr>
        <w:jc w:val="both"/>
        <w:rPr>
          <w:rFonts w:ascii="Palatino Linotype" w:hAnsi="Palatino Linotype" w:cstheme="minorHAnsi"/>
          <w:lang w:val="ru-RU"/>
        </w:rPr>
      </w:pPr>
      <w:r w:rsidRPr="004A7A59">
        <w:rPr>
          <w:rFonts w:ascii="Palatino Linotype" w:hAnsi="Palatino Linotype" w:cstheme="minorHAnsi"/>
          <w:lang w:val="ru-RU"/>
        </w:rPr>
        <w:t>Захираҳои дастраси милиса барои ҳалли мушкилот;</w:t>
      </w:r>
    </w:p>
    <w:p w14:paraId="10EC3905" w14:textId="77777777" w:rsidR="00F26784" w:rsidRPr="004A7A59" w:rsidRDefault="00F26784" w:rsidP="00D43FF9">
      <w:pPr>
        <w:numPr>
          <w:ilvl w:val="0"/>
          <w:numId w:val="125"/>
        </w:numPr>
        <w:jc w:val="both"/>
        <w:rPr>
          <w:rFonts w:ascii="Palatino Linotype" w:hAnsi="Palatino Linotype" w:cstheme="minorHAnsi"/>
          <w:lang w:val="ru-RU"/>
        </w:rPr>
      </w:pPr>
      <w:r w:rsidRPr="004A7A59">
        <w:rPr>
          <w:rFonts w:ascii="Palatino Linotype" w:hAnsi="Palatino Linotype" w:cstheme="minorHAnsi"/>
          <w:lang w:val="ru-RU"/>
        </w:rPr>
        <w:t>Дониш, муносибат ва амалияи</w:t>
      </w:r>
      <w:r w:rsidRPr="004A7A59">
        <w:rPr>
          <w:rFonts w:ascii="Palatino Linotype" w:hAnsi="Palatino Linotype" w:cstheme="minorHAnsi"/>
          <w:b/>
          <w:bCs/>
        </w:rPr>
        <w:t> </w:t>
      </w:r>
      <w:r w:rsidRPr="004A7A59">
        <w:rPr>
          <w:rFonts w:ascii="Palatino Linotype" w:hAnsi="Palatino Linotype" w:cstheme="minorHAnsi"/>
          <w:lang w:val="ru-RU"/>
        </w:rPr>
        <w:t>милиса нисбат ба ЗШГ;</w:t>
      </w:r>
    </w:p>
    <w:p w14:paraId="51541E07" w14:textId="77777777" w:rsidR="00F26784" w:rsidRPr="004A7A59" w:rsidRDefault="00F26784" w:rsidP="00D43FF9">
      <w:pPr>
        <w:numPr>
          <w:ilvl w:val="0"/>
          <w:numId w:val="125"/>
        </w:numPr>
        <w:jc w:val="both"/>
        <w:rPr>
          <w:rFonts w:ascii="Palatino Linotype" w:hAnsi="Palatino Linotype" w:cstheme="minorHAnsi"/>
          <w:lang w:val="ru-RU"/>
        </w:rPr>
      </w:pPr>
      <w:r w:rsidRPr="004A7A59">
        <w:rPr>
          <w:rFonts w:ascii="Palatino Linotype" w:hAnsi="Palatino Linotype" w:cstheme="minorHAnsi"/>
          <w:lang w:val="ru-RU"/>
        </w:rPr>
        <w:t>Тадбирҳои пешгирикунандае, ки аз ҷониби милиса гузаронида мешаванд;</w:t>
      </w:r>
    </w:p>
    <w:p w14:paraId="2310C8A3" w14:textId="77777777" w:rsidR="00F26784" w:rsidRPr="004A7A59" w:rsidRDefault="00F26784" w:rsidP="00D43FF9">
      <w:pPr>
        <w:numPr>
          <w:ilvl w:val="0"/>
          <w:numId w:val="125"/>
        </w:numPr>
        <w:jc w:val="both"/>
        <w:rPr>
          <w:rFonts w:ascii="Palatino Linotype" w:hAnsi="Palatino Linotype" w:cstheme="minorHAnsi"/>
          <w:lang w:val="ru-RU"/>
        </w:rPr>
      </w:pPr>
      <w:r w:rsidRPr="004A7A59">
        <w:rPr>
          <w:rFonts w:ascii="Palatino Linotype" w:hAnsi="Palatino Linotype" w:cstheme="minorHAnsi"/>
          <w:lang w:val="ru-RU"/>
        </w:rPr>
        <w:t>Иқтидори милиса ва имкониятҳои омӯзиши он;</w:t>
      </w:r>
    </w:p>
    <w:p w14:paraId="55EDE3BD" w14:textId="77777777" w:rsidR="00F26784" w:rsidRPr="004A7A59" w:rsidRDefault="00F26784" w:rsidP="00D43FF9">
      <w:pPr>
        <w:numPr>
          <w:ilvl w:val="0"/>
          <w:numId w:val="125"/>
        </w:numPr>
        <w:jc w:val="both"/>
        <w:rPr>
          <w:rFonts w:ascii="Palatino Linotype" w:hAnsi="Palatino Linotype" w:cstheme="minorHAnsi"/>
          <w:lang w:val="ru-RU"/>
        </w:rPr>
      </w:pPr>
      <w:r w:rsidRPr="004A7A59">
        <w:rPr>
          <w:rFonts w:ascii="Palatino Linotype" w:hAnsi="Palatino Linotype" w:cstheme="minorHAnsi"/>
          <w:lang w:val="ru-RU"/>
        </w:rPr>
        <w:t>Ҳамкории милиса бо дигар ҷонибҳои манфиатдор ва фаъолони ҷомеаи шаҳрвандӣ дар масъалаи ЗШГ;</w:t>
      </w:r>
    </w:p>
    <w:p w14:paraId="2246B14A" w14:textId="77777777" w:rsidR="00F26784" w:rsidRPr="004A7A59" w:rsidRDefault="00F26784" w:rsidP="00D43FF9">
      <w:pPr>
        <w:numPr>
          <w:ilvl w:val="0"/>
          <w:numId w:val="125"/>
        </w:numPr>
        <w:jc w:val="both"/>
        <w:rPr>
          <w:rFonts w:ascii="Palatino Linotype" w:hAnsi="Palatino Linotype" w:cstheme="minorHAnsi"/>
          <w:lang w:val="ru-RU"/>
        </w:rPr>
      </w:pPr>
      <w:r w:rsidRPr="004A7A59">
        <w:rPr>
          <w:rFonts w:ascii="Palatino Linotype" w:hAnsi="Palatino Linotype" w:cstheme="minorHAnsi"/>
          <w:lang w:val="ru-RU"/>
        </w:rPr>
        <w:t xml:space="preserve">Мавҷудият ва фаъолияти аксуамалҳо ё </w:t>
      </w:r>
      <w:proofErr w:type="gramStart"/>
      <w:r w:rsidRPr="004A7A59">
        <w:rPr>
          <w:rFonts w:ascii="Palatino Linotype" w:hAnsi="Palatino Linotype" w:cstheme="minorHAnsi"/>
          <w:lang w:val="ru-RU"/>
        </w:rPr>
        <w:t>равонакунии  ҳамоҳангшуда</w:t>
      </w:r>
      <w:proofErr w:type="gramEnd"/>
      <w:r w:rsidRPr="004A7A59">
        <w:rPr>
          <w:rFonts w:ascii="Palatino Linotype" w:hAnsi="Palatino Linotype" w:cstheme="minorHAnsi"/>
          <w:lang w:val="ru-RU"/>
        </w:rPr>
        <w:t xml:space="preserve"> .</w:t>
      </w:r>
    </w:p>
    <w:p w14:paraId="0D0C1F61" w14:textId="77777777" w:rsidR="00F26784" w:rsidRPr="004A7A59" w:rsidRDefault="00F26784" w:rsidP="00F26784">
      <w:pPr>
        <w:ind w:left="360"/>
        <w:jc w:val="both"/>
        <w:rPr>
          <w:rFonts w:ascii="Palatino Linotype" w:hAnsi="Palatino Linotype" w:cstheme="minorHAnsi"/>
          <w:lang w:val="ru-RU"/>
        </w:rPr>
      </w:pPr>
    </w:p>
    <w:p w14:paraId="251C8842" w14:textId="77777777" w:rsidR="00F26784" w:rsidRPr="004A7A59" w:rsidRDefault="00F26784" w:rsidP="00F26784">
      <w:pPr>
        <w:jc w:val="both"/>
        <w:rPr>
          <w:rFonts w:ascii="Palatino Linotype" w:hAnsi="Palatino Linotype" w:cstheme="minorHAnsi"/>
          <w:lang w:val="ru-RU"/>
        </w:rPr>
      </w:pPr>
      <w:r w:rsidRPr="004A7A59">
        <w:rPr>
          <w:rFonts w:ascii="Palatino Linotype" w:hAnsi="Palatino Linotype" w:cstheme="minorHAnsi"/>
          <w:lang w:val="ru-RU"/>
        </w:rPr>
        <w:t>Таҳлили вазъият бояд:</w:t>
      </w:r>
    </w:p>
    <w:p w14:paraId="52A41269" w14:textId="460E1041" w:rsidR="00F26784" w:rsidRPr="004A7A59" w:rsidRDefault="00F26784" w:rsidP="00D43FF9">
      <w:pPr>
        <w:numPr>
          <w:ilvl w:val="0"/>
          <w:numId w:val="126"/>
        </w:numPr>
        <w:jc w:val="both"/>
        <w:rPr>
          <w:rFonts w:ascii="Palatino Linotype" w:hAnsi="Palatino Linotype"/>
          <w:lang w:val="ru-RU"/>
        </w:rPr>
      </w:pPr>
      <w:r w:rsidRPr="004A7A59">
        <w:rPr>
          <w:rFonts w:ascii="Palatino Linotype" w:hAnsi="Palatino Linotype"/>
          <w:lang w:val="ru-RU"/>
        </w:rPr>
        <w:t xml:space="preserve">Дар асоси </w:t>
      </w:r>
      <w:r w:rsidRPr="004A7A59">
        <w:rPr>
          <w:rFonts w:ascii="Palatino Linotype" w:hAnsi="Palatino Linotype"/>
          <w:u w:val="single"/>
          <w:lang w:val="ru-RU"/>
        </w:rPr>
        <w:t xml:space="preserve">тадқиқот ва ҳуҷҷатҳои мавҷуда </w:t>
      </w:r>
      <w:r w:rsidRPr="004A7A59">
        <w:rPr>
          <w:rFonts w:ascii="Palatino Linotype" w:hAnsi="Palatino Linotype"/>
          <w:lang w:val="ru-RU"/>
        </w:rPr>
        <w:t xml:space="preserve">(масалан, таҳқиқот нуфузи аҳолӣ ва паҳншавӣ, осеб ва оқибатҳои зӯроварӣ, таҳлили ҷинояткорӣ ва ғайра) қисми зиёди таҳлилҳои ибтидоиро метавон дар идораи корӣ </w:t>
      </w:r>
      <w:r w:rsidR="007754EB" w:rsidRPr="004A7A59">
        <w:rPr>
          <w:rFonts w:ascii="Palatino Linotype" w:hAnsi="Palatino Linotype"/>
          <w:lang w:val="ru-RU"/>
        </w:rPr>
        <w:t xml:space="preserve">ба таври </w:t>
      </w:r>
      <w:r w:rsidR="004F6AF1" w:rsidRPr="004A7A59">
        <w:rPr>
          <w:rFonts w:ascii="Palatino Linotype" w:hAnsi="Palatino Linotype"/>
          <w:lang w:val="ru-RU"/>
        </w:rPr>
        <w:t>шарҳи ҳуҷҷатҳо,</w:t>
      </w:r>
      <w:r w:rsidRPr="004A7A59">
        <w:rPr>
          <w:rFonts w:ascii="Palatino Linotype" w:hAnsi="Palatino Linotype"/>
          <w:lang w:val="ru-RU"/>
        </w:rPr>
        <w:t xml:space="preserve"> анҷом дод. Дар ҳолатҳое, </w:t>
      </w:r>
      <w:proofErr w:type="gramStart"/>
      <w:r w:rsidRPr="004A7A59">
        <w:rPr>
          <w:rFonts w:ascii="Palatino Linotype" w:hAnsi="Palatino Linotype"/>
          <w:lang w:val="ru-RU"/>
        </w:rPr>
        <w:t>ки  маълумот</w:t>
      </w:r>
      <w:proofErr w:type="gramEnd"/>
      <w:r w:rsidRPr="004A7A59">
        <w:rPr>
          <w:rFonts w:ascii="Palatino Linotype" w:hAnsi="Palatino Linotype"/>
          <w:lang w:val="ru-RU"/>
        </w:rPr>
        <w:t xml:space="preserve"> дар бораи  ҷинояткорӣ ва милиса дастраси омма мебошанд, онҳо инчунин метавонанд  манбаъи иттилооти фарогир шаванд. </w:t>
      </w:r>
    </w:p>
    <w:p w14:paraId="7B631617" w14:textId="77777777" w:rsidR="00F26784" w:rsidRPr="004A7A59" w:rsidRDefault="00F26784" w:rsidP="00D43FF9">
      <w:pPr>
        <w:numPr>
          <w:ilvl w:val="0"/>
          <w:numId w:val="126"/>
        </w:numPr>
        <w:jc w:val="both"/>
        <w:rPr>
          <w:rFonts w:ascii="Palatino Linotype" w:hAnsi="Palatino Linotype" w:cstheme="minorHAnsi"/>
          <w:lang w:val="ru-RU"/>
        </w:rPr>
      </w:pPr>
      <w:r w:rsidRPr="004A7A59">
        <w:rPr>
          <w:rFonts w:ascii="Palatino Linotype" w:hAnsi="Palatino Linotype" w:cstheme="minorHAnsi"/>
          <w:lang w:val="ru-RU"/>
        </w:rPr>
        <w:t xml:space="preserve">Дар ҳолатҳое, ки маълумот маҳдуд ва таҳқиқоти ибтидоии васеътар лозим аст, раванд бояд </w:t>
      </w:r>
      <w:r w:rsidRPr="004A7A59">
        <w:rPr>
          <w:rFonts w:ascii="Palatino Linotype" w:hAnsi="Palatino Linotype" w:cstheme="minorHAnsi"/>
          <w:u w:val="single"/>
          <w:lang w:val="ru-RU"/>
        </w:rPr>
        <w:t xml:space="preserve">мусоҳибаҳои инфиродӣ </w:t>
      </w:r>
      <w:r w:rsidRPr="004A7A59">
        <w:rPr>
          <w:rFonts w:ascii="Palatino Linotype" w:hAnsi="Palatino Linotype" w:cstheme="minorHAnsi"/>
          <w:lang w:val="ru-RU"/>
        </w:rPr>
        <w:t xml:space="preserve">ва </w:t>
      </w:r>
      <w:r w:rsidRPr="004A7A59">
        <w:rPr>
          <w:rFonts w:ascii="Palatino Linotype" w:hAnsi="Palatino Linotype" w:cstheme="minorHAnsi"/>
          <w:u w:val="single"/>
          <w:lang w:val="ru-RU"/>
        </w:rPr>
        <w:t xml:space="preserve">муҳокимаҳои гурӯҳи корӣ </w:t>
      </w:r>
      <w:r w:rsidRPr="004A7A59">
        <w:rPr>
          <w:rFonts w:ascii="Palatino Linotype" w:hAnsi="Palatino Linotype" w:cstheme="minorHAnsi"/>
          <w:lang w:val="ru-RU"/>
        </w:rPr>
        <w:t xml:space="preserve">бо ҷонибҳои асосии манфиатдор, аз ҷумла ҷабрдидагон, роҳбарият ё кормандони вазорати дахлдор, макомоти милиса, хизматрасонҳо, адвокатҳо, созмонҳои ҷомеаи шаҳрвандӣ ва ҷинояткорон, аз ҷумла дигар субъектҳоро дар бар гирад. </w:t>
      </w:r>
      <w:proofErr w:type="gramStart"/>
      <w:r w:rsidRPr="004A7A59">
        <w:rPr>
          <w:rFonts w:ascii="Palatino Linotype" w:hAnsi="Palatino Linotype" w:cstheme="minorHAnsi"/>
          <w:lang w:val="ru-RU"/>
        </w:rPr>
        <w:t>Бархӯрд  ва</w:t>
      </w:r>
      <w:proofErr w:type="gramEnd"/>
      <w:r w:rsidRPr="004A7A59">
        <w:rPr>
          <w:rFonts w:ascii="Palatino Linotype" w:hAnsi="Palatino Linotype" w:cstheme="minorHAnsi"/>
          <w:lang w:val="ru-RU"/>
        </w:rPr>
        <w:t xml:space="preserve"> таҷрибаи ҷонибҳои манфиатдор ва ба ақидаи онҳо то чӣ андоза  муассисаҳо ва кормандони он  ин масъларо ҳал мекунанд, инчунин дарки чӣ тавр  ислоҳоти заруриро  гузаронидан лозим  аст муҳим мебошад.</w:t>
      </w:r>
    </w:p>
    <w:p w14:paraId="2353694B" w14:textId="77777777" w:rsidR="00F26784" w:rsidRPr="004A7A59" w:rsidRDefault="00F26784" w:rsidP="00F26784">
      <w:pPr>
        <w:jc w:val="both"/>
        <w:rPr>
          <w:rFonts w:ascii="Palatino Linotype" w:hAnsi="Palatino Linotype" w:cstheme="minorHAnsi"/>
          <w:lang w:val="ru-RU"/>
        </w:rPr>
      </w:pPr>
    </w:p>
    <w:p w14:paraId="51FB1C51" w14:textId="20EACF8E" w:rsidR="00F26784" w:rsidRPr="004A7A59" w:rsidRDefault="00F26784" w:rsidP="00F26784">
      <w:pPr>
        <w:jc w:val="both"/>
        <w:rPr>
          <w:rFonts w:ascii="Palatino Linotype" w:hAnsi="Palatino Linotype"/>
          <w:lang w:val="ru-RU"/>
        </w:rPr>
      </w:pPr>
      <w:r w:rsidRPr="004A7A59">
        <w:rPr>
          <w:rFonts w:ascii="Palatino Linotype" w:hAnsi="Palatino Linotype"/>
          <w:lang w:val="ru-RU"/>
        </w:rPr>
        <w:t xml:space="preserve">Таҳлили вазъият хусусиятҳои асосии ҷонибҳои манфиатдори дахлдор, аз ҷумла омилҳои хавф (масалан, эътироф аз ҷониби милиса ва зӯроварии занону духтарон) ва омилҳои муҳофизатиро (масалан, </w:t>
      </w:r>
      <w:r w:rsidRPr="004A7A59">
        <w:rPr>
          <w:rFonts w:ascii="Palatino Linotype" w:hAnsi="Palatino Linotype"/>
          <w:lang w:val="tg-Cyrl-TJ"/>
        </w:rPr>
        <w:t>ҷой доштани</w:t>
      </w:r>
      <w:r w:rsidRPr="004A7A59">
        <w:rPr>
          <w:rFonts w:ascii="Palatino Linotype" w:hAnsi="Palatino Linotype"/>
          <w:lang w:val="ru-RU"/>
        </w:rPr>
        <w:t xml:space="preserve"> бахши гендерӣ/ҳамоҳангсоз дар шӯъбаи милисаи маҳаллӣ) дар бар мегирад. Фаҳмидани </w:t>
      </w:r>
      <w:proofErr w:type="gramStart"/>
      <w:r w:rsidRPr="004A7A59">
        <w:rPr>
          <w:rFonts w:ascii="Palatino Linotype" w:hAnsi="Palatino Linotype"/>
          <w:lang w:val="ru-RU"/>
        </w:rPr>
        <w:t>кадом  шакли</w:t>
      </w:r>
      <w:proofErr w:type="gramEnd"/>
      <w:r w:rsidRPr="004A7A59">
        <w:rPr>
          <w:rFonts w:ascii="Palatino Linotype" w:hAnsi="Palatino Linotype"/>
          <w:lang w:val="ru-RU"/>
        </w:rPr>
        <w:t xml:space="preserve"> зӯроварӣ, кӣ аз он бештар азият мекашанд ва чӣ гуна занону духтарон ба мақомоти ҳифзи ҳукуқ ва ашхосе, ки онҳо муроҷиат мекунанд ва дар хусуси масъалаҳои асосии ҳалталаб маълумот медиҳанд, арзёби мекунанд. Ин таҳлил барои муайян кардани стратегияҳои эҳтимолӣ ва заминаҳои </w:t>
      </w:r>
      <w:proofErr w:type="gramStart"/>
      <w:r w:rsidRPr="004A7A59">
        <w:rPr>
          <w:rFonts w:ascii="Palatino Linotype" w:hAnsi="Palatino Linotype"/>
          <w:lang w:val="ru-RU"/>
        </w:rPr>
        <w:t>дахлдор  барои</w:t>
      </w:r>
      <w:proofErr w:type="gramEnd"/>
      <w:r w:rsidRPr="004A7A59">
        <w:rPr>
          <w:rFonts w:ascii="Palatino Linotype" w:hAnsi="Palatino Linotype"/>
          <w:lang w:val="ru-RU"/>
        </w:rPr>
        <w:t xml:space="preserve"> таъмини мувофиқати тағиротҳои тавсияшуда ба шароити маҳаллӣ мусоидат мекунад  ва аз такроран  </w:t>
      </w:r>
      <w:r w:rsidR="00B031C3" w:rsidRPr="004A7A59">
        <w:rPr>
          <w:rFonts w:ascii="Palatino Linotype" w:hAnsi="Palatino Linotype"/>
          <w:lang w:val="ru-RU"/>
        </w:rPr>
        <w:t xml:space="preserve">иҷро </w:t>
      </w:r>
      <w:r w:rsidRPr="004A7A59">
        <w:rPr>
          <w:rFonts w:ascii="Palatino Linotype" w:hAnsi="Palatino Linotype"/>
          <w:lang w:val="ru-RU"/>
        </w:rPr>
        <w:t>кардани  як кор пешгири мекунад.</w:t>
      </w:r>
    </w:p>
    <w:p w14:paraId="297A2080" w14:textId="77777777" w:rsidR="00F26784" w:rsidRPr="004A7A59" w:rsidRDefault="00F26784" w:rsidP="00F26784">
      <w:pPr>
        <w:jc w:val="both"/>
        <w:rPr>
          <w:rFonts w:ascii="Palatino Linotype" w:hAnsi="Palatino Linotype" w:cstheme="minorHAnsi"/>
          <w:lang w:val="ru-RU"/>
        </w:rPr>
      </w:pPr>
    </w:p>
    <w:p w14:paraId="4D3D9681" w14:textId="77777777" w:rsidR="00F26784" w:rsidRPr="004A7A59" w:rsidRDefault="00F26784" w:rsidP="00D43FF9">
      <w:pPr>
        <w:numPr>
          <w:ilvl w:val="0"/>
          <w:numId w:val="127"/>
        </w:numPr>
        <w:jc w:val="both"/>
        <w:rPr>
          <w:rFonts w:ascii="Palatino Linotype" w:hAnsi="Palatino Linotype"/>
          <w:lang w:val="ru-RU"/>
        </w:rPr>
      </w:pPr>
      <w:r w:rsidRPr="004A7A59">
        <w:rPr>
          <w:rFonts w:ascii="Palatino Linotype" w:hAnsi="Palatino Linotype"/>
          <w:b/>
          <w:bCs/>
          <w:lang w:val="ru-RU"/>
        </w:rPr>
        <w:t xml:space="preserve">Таҳлили ҷонибҳои манфиатдор </w:t>
      </w:r>
      <w:r w:rsidRPr="004A7A59">
        <w:rPr>
          <w:rFonts w:ascii="Palatino Linotype" w:hAnsi="Palatino Linotype"/>
          <w:lang w:val="ru-RU"/>
        </w:rPr>
        <w:t xml:space="preserve">як </w:t>
      </w:r>
      <w:r w:rsidRPr="004A7A59">
        <w:rPr>
          <w:rFonts w:ascii="Palatino Linotype" w:hAnsi="Palatino Linotype"/>
          <w:lang w:val="tg-Cyrl-TJ"/>
        </w:rPr>
        <w:t>ҷузъи</w:t>
      </w:r>
      <w:r w:rsidRPr="004A7A59">
        <w:rPr>
          <w:rFonts w:ascii="Palatino Linotype" w:hAnsi="Palatino Linotype"/>
          <w:lang w:val="ru-RU"/>
        </w:rPr>
        <w:t xml:space="preserve"> таҳлили вазъият мебошад. Таҳлили ҷонибҳои манфиатдор ё харитасозии ҷонибҳои манфиатдор як </w:t>
      </w:r>
      <w:r w:rsidRPr="004A7A59">
        <w:rPr>
          <w:rFonts w:ascii="Palatino Linotype" w:hAnsi="Palatino Linotype"/>
          <w:lang w:val="ru-RU"/>
        </w:rPr>
        <w:lastRenderedPageBreak/>
        <w:t xml:space="preserve">воситаи муфид барои тасаввур кардани доираи фаъолоне мебошад, ки дар мубориза бо зӯроварӣ нисбати занон дар бахши мақомоти ҳифзи ҳуқуқ иштирок доранд ё хуб мешуд, агар иштирок мекарданд. Вай инчунин метавонад маълумотдиҳандагони асосиро муайян кунад, ки ба раванди баҳодиҳӣ ҷалб   карда мешаванд. Бо истифода аз рӯйхати ҷонибҳои манфиатдор, харитаи </w:t>
      </w:r>
      <w:r w:rsidRPr="004A7A59">
        <w:rPr>
          <w:rFonts w:ascii="Palatino Linotype" w:hAnsi="Palatino Linotype"/>
          <w:b/>
          <w:bCs/>
          <w:lang w:val="ru-RU"/>
        </w:rPr>
        <w:t xml:space="preserve">муносибатҳои ҷонибҳои манфиатдорро </w:t>
      </w:r>
      <w:r w:rsidRPr="004A7A59">
        <w:rPr>
          <w:rFonts w:ascii="Palatino Linotype" w:hAnsi="Palatino Linotype"/>
          <w:b/>
          <w:bCs/>
          <w:lang w:val="tg-Cyrl-TJ"/>
        </w:rPr>
        <w:t xml:space="preserve">бояд </w:t>
      </w:r>
      <w:r w:rsidRPr="004A7A59">
        <w:rPr>
          <w:rFonts w:ascii="Palatino Linotype" w:hAnsi="Palatino Linotype"/>
          <w:b/>
          <w:bCs/>
          <w:lang w:val="ru-RU"/>
        </w:rPr>
        <w:t xml:space="preserve">тартиб дод то муносибатҳои     байни </w:t>
      </w:r>
      <w:r w:rsidRPr="004A7A59">
        <w:rPr>
          <w:rFonts w:ascii="Palatino Linotype" w:hAnsi="Palatino Linotype"/>
          <w:lang w:val="ru-RU"/>
        </w:rPr>
        <w:t xml:space="preserve">бахши мақомоти ҳифзи </w:t>
      </w:r>
      <w:proofErr w:type="gramStart"/>
      <w:r w:rsidRPr="004A7A59">
        <w:rPr>
          <w:rFonts w:ascii="Palatino Linotype" w:hAnsi="Palatino Linotype"/>
          <w:lang w:val="ru-RU"/>
        </w:rPr>
        <w:t>ҳуқуқ  бо</w:t>
      </w:r>
      <w:proofErr w:type="gramEnd"/>
      <w:r w:rsidRPr="004A7A59">
        <w:rPr>
          <w:rFonts w:ascii="Palatino Linotype" w:hAnsi="Palatino Linotype"/>
          <w:lang w:val="ru-RU"/>
        </w:rPr>
        <w:t xml:space="preserve"> таваҷҷӯҳ ба зӯроварии ҷинсӣ ва гендерӣ ва</w:t>
      </w:r>
      <w:r w:rsidRPr="004A7A59">
        <w:rPr>
          <w:rFonts w:ascii="Palatino Linotype" w:hAnsi="Palatino Linotype"/>
          <w:b/>
          <w:bCs/>
          <w:lang w:val="ru-RU"/>
        </w:rPr>
        <w:t xml:space="preserve"> ҷонибҳои манфиатдор ҷойдоштаро муайян сохт</w:t>
      </w:r>
      <w:r w:rsidRPr="004A7A59">
        <w:rPr>
          <w:rFonts w:ascii="Palatino Linotype" w:hAnsi="Palatino Linotype"/>
          <w:lang w:val="ru-RU"/>
        </w:rPr>
        <w:t xml:space="preserve">. Харитаи муносибатҳо метавонад нишон диҳад, ки кадом иштирокдорон ҳамкорӣ </w:t>
      </w:r>
      <w:proofErr w:type="gramStart"/>
      <w:r w:rsidRPr="004A7A59">
        <w:rPr>
          <w:rFonts w:ascii="Palatino Linotype" w:hAnsi="Palatino Linotype"/>
          <w:lang w:val="ru-RU"/>
        </w:rPr>
        <w:t>доранд  ва</w:t>
      </w:r>
      <w:proofErr w:type="gramEnd"/>
      <w:r w:rsidRPr="004A7A59">
        <w:rPr>
          <w:rFonts w:ascii="Palatino Linotype" w:hAnsi="Palatino Linotype"/>
          <w:lang w:val="ru-RU"/>
        </w:rPr>
        <w:t xml:space="preserve"> инчунин хусусияти муносибатҳоро (устувор, заиф, муносибат надоранд) муайян менамояд.</w:t>
      </w:r>
    </w:p>
    <w:p w14:paraId="4EC3C20E" w14:textId="77777777" w:rsidR="00F26784" w:rsidRPr="004A7A59" w:rsidRDefault="00F26784" w:rsidP="00F26784">
      <w:pPr>
        <w:jc w:val="both"/>
        <w:rPr>
          <w:rFonts w:ascii="Palatino Linotype" w:hAnsi="Palatino Linotype" w:cstheme="minorHAnsi"/>
          <w:lang w:val="ru-RU"/>
        </w:rPr>
      </w:pPr>
    </w:p>
    <w:p w14:paraId="333D84E8" w14:textId="75B78AFE" w:rsidR="00F26784" w:rsidRPr="004A7A59" w:rsidRDefault="00F26784" w:rsidP="00F26784">
      <w:pPr>
        <w:jc w:val="both"/>
        <w:rPr>
          <w:rFonts w:ascii="Palatino Linotype" w:hAnsi="Palatino Linotype" w:cstheme="minorHAnsi"/>
          <w:lang w:val="ru-RU"/>
        </w:rPr>
      </w:pPr>
      <w:r w:rsidRPr="004A7A59">
        <w:rPr>
          <w:rFonts w:ascii="Palatino Linotype" w:hAnsi="Palatino Linotype"/>
          <w:lang w:val="ru-RU"/>
        </w:rPr>
        <w:t xml:space="preserve">Таҳлили вазъият бояд </w:t>
      </w:r>
      <w:r w:rsidRPr="004A7A59">
        <w:rPr>
          <w:rFonts w:ascii="Palatino Linotype" w:hAnsi="Palatino Linotype"/>
          <w:b/>
          <w:bCs/>
          <w:lang w:val="ru-RU"/>
        </w:rPr>
        <w:t xml:space="preserve">баҳодиҳии тамоми ниҳодро дар бар гирад, </w:t>
      </w:r>
      <w:r w:rsidRPr="004A7A59">
        <w:rPr>
          <w:rFonts w:ascii="Palatino Linotype" w:hAnsi="Palatino Linotype"/>
          <w:lang w:val="ru-RU"/>
        </w:rPr>
        <w:t xml:space="preserve">то </w:t>
      </w:r>
      <w:proofErr w:type="gramStart"/>
      <w:r w:rsidRPr="004A7A59">
        <w:rPr>
          <w:rFonts w:ascii="Palatino Linotype" w:hAnsi="Palatino Linotype"/>
          <w:lang w:val="ru-RU"/>
        </w:rPr>
        <w:t>қобилияти  мақомоти</w:t>
      </w:r>
      <w:proofErr w:type="gramEnd"/>
      <w:r w:rsidRPr="004A7A59">
        <w:rPr>
          <w:rFonts w:ascii="Palatino Linotype" w:hAnsi="Palatino Linotype"/>
          <w:lang w:val="ru-RU"/>
        </w:rPr>
        <w:t xml:space="preserve"> ҳифзи ҳуқуқро барои пешгирӣ кардани ЗШГ (аз ҷумла дар дохили мамлакат) ва вокуниш нисбати қурбониёни зӯроварӣ муайян намуд. Ин намуди баҳодиҳӣ барои ташаббусҳое, ки бевосита ба ҷалби муассисаҳо, ба монанди такмили ихтисос ё таҳияи кодексҳои рафтор нигаронида шудаанд, муфид аст. Баҳодиҳии ниҳодӣ машварати фарогирро бо кормандони мақомоти ҳифзи ҳуқуқ ва баррасии ҳуҷҷатҳои мавҷударо талаб мекунад (масалан, сиёсатҳо, ҳисоботҳо, дастурамалҳо ва маводи таълимӣ, ҳуҷҷатҳои амалиётӣ ва ғ.).</w:t>
      </w:r>
    </w:p>
    <w:p w14:paraId="5A207DD0" w14:textId="77777777" w:rsidR="00F26784" w:rsidRPr="004A7A59" w:rsidRDefault="00F26784" w:rsidP="00D43FF9">
      <w:pPr>
        <w:numPr>
          <w:ilvl w:val="0"/>
          <w:numId w:val="127"/>
        </w:numPr>
        <w:jc w:val="both"/>
        <w:rPr>
          <w:rFonts w:ascii="Palatino Linotype" w:hAnsi="Palatino Linotype"/>
          <w:lang w:val="ru-RU"/>
        </w:rPr>
      </w:pPr>
      <w:r w:rsidRPr="004A7A59">
        <w:rPr>
          <w:rFonts w:ascii="Palatino Linotype" w:hAnsi="Palatino Linotype"/>
          <w:lang w:val="ru-RU"/>
        </w:rPr>
        <w:t xml:space="preserve">Таҳлили вазъият бояд </w:t>
      </w:r>
      <w:r w:rsidRPr="004A7A59">
        <w:rPr>
          <w:rFonts w:ascii="Palatino Linotype" w:hAnsi="Palatino Linotype"/>
          <w:b/>
          <w:bCs/>
          <w:lang w:val="ru-RU"/>
        </w:rPr>
        <w:t xml:space="preserve">арзёбии ниёзҳоро дар бар гирад. </w:t>
      </w:r>
      <w:r w:rsidRPr="004A7A59">
        <w:rPr>
          <w:rFonts w:ascii="Palatino Linotype" w:hAnsi="Palatino Linotype"/>
          <w:lang w:val="ru-RU"/>
        </w:rPr>
        <w:t xml:space="preserve">Одамон вобаста ба ҷинс, мансубияти этникӣ, синну сол, тамоюли ҷинсӣ, гурӯҳи иҷтимоӣ, дин ва дигар омилҳо эҳтиёҷоти гуногуни бехатарӣ доранд. Масалан, занон бо хатари бештари хушунати хонаводагӣ ва мардон бо хатари зӯроварии мусаллаҳона рӯбарӯ мешаванд. Баҳодиҳии эҳтиёҷот ба бехатарӣ метавонад барои муайян кардани камбудиҳо дар вазъияти мавҷуда ва он чизе, ки матлуб аст ё бояд бошад, истифода шавад. Баҳодиҳии эҳтиёҷоти занон ба бехатарӣ бояд ҳам эҳтиёҷоти </w:t>
      </w:r>
      <w:r w:rsidRPr="004A7A59">
        <w:rPr>
          <w:rFonts w:ascii="Palatino Linotype" w:hAnsi="Palatino Linotype"/>
          <w:i/>
          <w:iCs/>
          <w:lang w:val="ru-RU"/>
        </w:rPr>
        <w:t xml:space="preserve">амалии онҳо </w:t>
      </w:r>
      <w:r w:rsidRPr="004A7A59">
        <w:rPr>
          <w:rFonts w:ascii="Palatino Linotype" w:hAnsi="Palatino Linotype"/>
          <w:lang w:val="ru-RU"/>
        </w:rPr>
        <w:t xml:space="preserve">ва ҳам эҳтиёҷоти дарозмуддати бехатарӣ </w:t>
      </w:r>
      <w:r w:rsidRPr="004A7A59">
        <w:rPr>
          <w:rFonts w:ascii="Palatino Linotype" w:hAnsi="Palatino Linotype"/>
          <w:i/>
          <w:iCs/>
          <w:lang w:val="ru-RU"/>
        </w:rPr>
        <w:t>стратегии онҳоро фаро гирад</w:t>
      </w:r>
      <w:r w:rsidRPr="004A7A59">
        <w:rPr>
          <w:rFonts w:ascii="Palatino Linotype" w:hAnsi="Palatino Linotype"/>
          <w:lang w:val="ru-RU"/>
        </w:rPr>
        <w:t>, зеро он ҳам ба вокуниши милиса ва ҳам ба таъсири низоми васеи ҳифзи ҳуқуқ дахл дорад. Баҳодиҳии амалии эҳтиёҷот метавонад дастрасии занон ба тадбирҳои ҳимоявии фаврӣ, аз қабили муносибати бераҳмона, дастрасӣ ба ордерҳои муҳофизатии судӣ ва бартараф кардани монеаҳо дар роҳи дарёфти кӯмак, ба мисли тарси хабар додан дар бораи муносибати бераҳмона аз сабаби беэътиноии кормандони милиса нисбати қурбониён ё фишор барои оштӣ бо ҷинояткорон ва ғайра дар бар гирад. Масалан, дар ҳолатҳои зӯроварӣ дар оила. Баҳодиҳии эҳтиёҷоти стратегӣ эҳтиёҷоти васеътари занон, аз қабили осебпазирии занонро аз сабаби набудани қонунгузорӣ, ки масъулиятҳои мушаххаси милисаро муқаррар мекунад, арзёбӣ менамояд. (Масалан, ҳангоми арзёбии эҳтиёҷоти қурбониёни зӯроварии ҷинсӣ, хизматрасониҳое, ки милиса ба занон ва духтарон дар ҷараёни тафтиши парванда пешниҳод мекунад, инчунин заминаи васеътари ҳуқуқӣ ва сиёсии марбут ба тафтишот, аз ҷумла ҷамъоварии далелҳо ва ҳуҷҷатгузории судӣ, метавонад баррасӣ шавад.)</w:t>
      </w:r>
    </w:p>
    <w:p w14:paraId="2B8783FC" w14:textId="77777777" w:rsidR="00F26784" w:rsidRPr="004A7A59" w:rsidRDefault="00F26784" w:rsidP="00F26784">
      <w:pPr>
        <w:jc w:val="both"/>
        <w:rPr>
          <w:rFonts w:ascii="Palatino Linotype" w:hAnsi="Palatino Linotype" w:cstheme="minorHAnsi"/>
          <w:lang w:val="ru-RU"/>
        </w:rPr>
      </w:pPr>
    </w:p>
    <w:p w14:paraId="08DF11D9" w14:textId="77777777" w:rsidR="00F26784" w:rsidRPr="004A7A59" w:rsidRDefault="00F26784" w:rsidP="00F26784">
      <w:pPr>
        <w:pStyle w:val="2"/>
        <w:spacing w:before="0"/>
        <w:rPr>
          <w:rFonts w:ascii="Palatino Linotype" w:hAnsi="Palatino Linotype" w:cstheme="minorHAnsi"/>
          <w:b/>
          <w:sz w:val="24"/>
          <w:szCs w:val="24"/>
          <w:lang w:val="ru-RU"/>
        </w:rPr>
      </w:pPr>
      <w:bookmarkStart w:id="212" w:name="_Toc127457454"/>
      <w:r w:rsidRPr="004A7A59">
        <w:rPr>
          <w:rFonts w:ascii="Palatino Linotype" w:hAnsi="Palatino Linotype" w:cstheme="minorHAnsi"/>
          <w:b/>
          <w:sz w:val="24"/>
          <w:szCs w:val="24"/>
          <w:lang w:val="ru-RU"/>
        </w:rPr>
        <w:lastRenderedPageBreak/>
        <w:t>Баҳодиҳии Соҳаи Тандурустӣ</w:t>
      </w:r>
      <w:bookmarkEnd w:id="212"/>
      <w:r w:rsidRPr="004A7A59">
        <w:rPr>
          <w:rFonts w:ascii="Palatino Linotype" w:hAnsi="Palatino Linotype" w:cstheme="minorHAnsi"/>
          <w:b/>
          <w:sz w:val="24"/>
          <w:szCs w:val="24"/>
          <w:lang w:val="ru-RU"/>
        </w:rPr>
        <w:t xml:space="preserve"> </w:t>
      </w:r>
    </w:p>
    <w:p w14:paraId="70BC6741" w14:textId="1D5C2331" w:rsidR="00F26784" w:rsidRPr="004A7A59" w:rsidRDefault="00F26784" w:rsidP="00F26784">
      <w:pPr>
        <w:jc w:val="both"/>
        <w:rPr>
          <w:rFonts w:ascii="Palatino Linotype" w:hAnsi="Palatino Linotype" w:cstheme="minorHAnsi"/>
          <w:lang w:val="ru-RU"/>
        </w:rPr>
      </w:pPr>
      <w:r w:rsidRPr="004A7A59">
        <w:rPr>
          <w:rFonts w:ascii="Palatino Linotype" w:hAnsi="Palatino Linotype" w:cstheme="minorHAnsi"/>
          <w:lang w:val="ru-RU"/>
        </w:rPr>
        <w:t xml:space="preserve">Чун яке аз аввали корҳои муҳимтарин бояд таҳлил ва харитасозии вазъият барои муайян кардани нақши кунунии соҳаи тандурустӣ дар мубориза бар зидди зӯроварӣ нисбати занон ва духтарон анҷом дода шавад. Ин навъи баҳодиҳӣ барои стандартҳо ҷавобгӯ будани ёрии </w:t>
      </w:r>
      <w:r w:rsidR="003E0E5A" w:rsidRPr="004A7A59">
        <w:rPr>
          <w:rFonts w:ascii="Palatino Linotype" w:hAnsi="Palatino Linotype" w:cstheme="minorHAnsi"/>
          <w:lang w:val="ru-RU"/>
        </w:rPr>
        <w:t xml:space="preserve">тиббӣ </w:t>
      </w:r>
      <w:r w:rsidRPr="004A7A59">
        <w:rPr>
          <w:rFonts w:ascii="Palatino Linotype" w:hAnsi="Palatino Linotype" w:cstheme="minorHAnsi"/>
          <w:lang w:val="ru-RU"/>
        </w:rPr>
        <w:t>дар байни ниҳодҳои дигари хизматрасон ва ҳамоҳангсозии тадбирҳо муҳим аст.</w:t>
      </w:r>
    </w:p>
    <w:p w14:paraId="06D21603" w14:textId="77777777" w:rsidR="00F26784" w:rsidRPr="004A7A59" w:rsidRDefault="00F26784" w:rsidP="00F26784">
      <w:pPr>
        <w:jc w:val="both"/>
        <w:rPr>
          <w:rFonts w:ascii="Palatino Linotype" w:hAnsi="Palatino Linotype" w:cstheme="minorHAnsi"/>
          <w:lang w:val="ru-RU"/>
        </w:rPr>
      </w:pPr>
    </w:p>
    <w:p w14:paraId="44A32C0F" w14:textId="77777777" w:rsidR="00F26784" w:rsidRPr="004A7A59" w:rsidRDefault="00F26784" w:rsidP="00F26784">
      <w:pPr>
        <w:jc w:val="both"/>
        <w:rPr>
          <w:rFonts w:ascii="Palatino Linotype" w:hAnsi="Palatino Linotype" w:cstheme="minorHAnsi"/>
          <w:lang w:val="ru-RU"/>
        </w:rPr>
      </w:pPr>
    </w:p>
    <w:p w14:paraId="42DE136A" w14:textId="77777777" w:rsidR="00F26784" w:rsidRPr="004A7A59" w:rsidRDefault="00F26784" w:rsidP="00F26784">
      <w:pPr>
        <w:jc w:val="both"/>
        <w:rPr>
          <w:rFonts w:ascii="Palatino Linotype" w:hAnsi="Palatino Linotype" w:cstheme="minorHAnsi"/>
          <w:lang w:val="ru-RU"/>
        </w:rPr>
      </w:pPr>
    </w:p>
    <w:p w14:paraId="5C9BACC9" w14:textId="77777777" w:rsidR="00F26784" w:rsidRPr="004A7A59" w:rsidRDefault="00F26784" w:rsidP="00F26784">
      <w:pPr>
        <w:jc w:val="both"/>
        <w:rPr>
          <w:rFonts w:ascii="Palatino Linotype" w:hAnsi="Palatino Linotype" w:cstheme="minorHAnsi"/>
          <w:lang w:val="ru-RU"/>
        </w:rPr>
      </w:pPr>
      <w:r w:rsidRPr="004A7A59">
        <w:rPr>
          <w:rFonts w:ascii="Palatino Linotype" w:hAnsi="Palatino Linotype" w:cstheme="minorHAnsi"/>
          <w:lang w:val="ru-RU"/>
        </w:rPr>
        <w:t>Таҳлили ҳамаҷонибаи вазъият бояд дар сатҳҳои гуногун гузаронида шавад.</w:t>
      </w:r>
    </w:p>
    <w:p w14:paraId="5B408EB5" w14:textId="1F68BED7" w:rsidR="00F26784" w:rsidRPr="004A7A59" w:rsidRDefault="00F26784" w:rsidP="00D43FF9">
      <w:pPr>
        <w:numPr>
          <w:ilvl w:val="0"/>
          <w:numId w:val="128"/>
        </w:numPr>
        <w:jc w:val="both"/>
        <w:rPr>
          <w:rFonts w:ascii="Palatino Linotype" w:hAnsi="Palatino Linotype" w:cstheme="minorHAnsi"/>
          <w:lang w:val="ru-RU"/>
        </w:rPr>
      </w:pPr>
      <w:r w:rsidRPr="004A7A59">
        <w:rPr>
          <w:rFonts w:ascii="Palatino Linotype" w:hAnsi="Palatino Linotype" w:cstheme="minorHAnsi"/>
          <w:lang w:val="ru-RU"/>
        </w:rPr>
        <w:t xml:space="preserve">Дар сатҳи </w:t>
      </w:r>
      <w:r w:rsidR="00C50FC7" w:rsidRPr="004A7A59">
        <w:rPr>
          <w:rFonts w:ascii="Palatino Linotype" w:hAnsi="Palatino Linotype" w:cstheme="minorHAnsi"/>
          <w:lang w:val="ru-RU"/>
        </w:rPr>
        <w:t xml:space="preserve">миллӣ </w:t>
      </w:r>
      <w:r w:rsidRPr="004A7A59">
        <w:rPr>
          <w:rFonts w:ascii="Palatino Linotype" w:hAnsi="Palatino Linotype" w:cstheme="minorHAnsi"/>
          <w:lang w:val="ru-RU"/>
        </w:rPr>
        <w:t xml:space="preserve">ва </w:t>
      </w:r>
      <w:r w:rsidR="00C50FC7" w:rsidRPr="004A7A59">
        <w:rPr>
          <w:rFonts w:ascii="Palatino Linotype" w:hAnsi="Palatino Linotype" w:cstheme="minorHAnsi"/>
          <w:lang w:val="ru-RU"/>
        </w:rPr>
        <w:t xml:space="preserve">зермиллиллӣ </w:t>
      </w:r>
      <w:r w:rsidRPr="004A7A59">
        <w:rPr>
          <w:rFonts w:ascii="Palatino Linotype" w:hAnsi="Palatino Linotype" w:cstheme="minorHAnsi"/>
          <w:lang w:val="ru-RU"/>
        </w:rPr>
        <w:t>таваҷҷӯҳ метавонад ба мавҷудият ва татбиқи қонунҳо, сиёсатҳо ва протоколҳо, инчунин сохторҳои ҳамоҳангсозӣ, маблағгузорӣ ва дигар захираҳо равона карда шавад.</w:t>
      </w:r>
    </w:p>
    <w:p w14:paraId="56AFA0FA" w14:textId="77777777" w:rsidR="00F26784" w:rsidRPr="004A7A59" w:rsidRDefault="00F26784" w:rsidP="00D43FF9">
      <w:pPr>
        <w:numPr>
          <w:ilvl w:val="0"/>
          <w:numId w:val="128"/>
        </w:numPr>
        <w:jc w:val="both"/>
        <w:rPr>
          <w:rFonts w:ascii="Palatino Linotype" w:hAnsi="Palatino Linotype" w:cstheme="minorHAnsi"/>
          <w:lang w:val="ru-RU"/>
        </w:rPr>
      </w:pPr>
      <w:r w:rsidRPr="004A7A59">
        <w:rPr>
          <w:rFonts w:ascii="Palatino Linotype" w:hAnsi="Palatino Linotype" w:cstheme="minorHAnsi"/>
          <w:lang w:val="ru-RU"/>
        </w:rPr>
        <w:t>Дар сатҳи сохторӣ, таваҷҷӯҳ метавонад ба сиёсатҳо ва протоколҳои ниҳодӣ, инчунин доира ва сифати хидматҳо равона карда шавад.</w:t>
      </w:r>
    </w:p>
    <w:p w14:paraId="2ABF6DE3" w14:textId="77777777" w:rsidR="00F26784" w:rsidRPr="004A7A59" w:rsidRDefault="00F26784" w:rsidP="00D43FF9">
      <w:pPr>
        <w:numPr>
          <w:ilvl w:val="0"/>
          <w:numId w:val="128"/>
        </w:numPr>
        <w:jc w:val="both"/>
        <w:rPr>
          <w:rFonts w:ascii="Palatino Linotype" w:hAnsi="Palatino Linotype"/>
          <w:lang w:val="ru-RU"/>
        </w:rPr>
      </w:pPr>
      <w:r w:rsidRPr="004A7A59">
        <w:rPr>
          <w:rFonts w:ascii="Palatino Linotype" w:hAnsi="Palatino Linotype"/>
          <w:lang w:val="ru-RU"/>
        </w:rPr>
        <w:t>Дар сатҳи таъминкунандагон, таҳлили вазъият метавонад дониш, рафтор ва таҷрибаи таъминкунандагонро таҳқиқ кунад.</w:t>
      </w:r>
    </w:p>
    <w:p w14:paraId="0CE779DB" w14:textId="77777777" w:rsidR="00F26784" w:rsidRPr="004A7A59" w:rsidRDefault="00F26784" w:rsidP="00D43FF9">
      <w:pPr>
        <w:numPr>
          <w:ilvl w:val="0"/>
          <w:numId w:val="128"/>
        </w:numPr>
        <w:jc w:val="both"/>
        <w:rPr>
          <w:rFonts w:ascii="Palatino Linotype" w:hAnsi="Palatino Linotype"/>
          <w:lang w:val="ru-RU"/>
        </w:rPr>
      </w:pPr>
      <w:r w:rsidRPr="004A7A59">
        <w:rPr>
          <w:rFonts w:ascii="Palatino Linotype" w:hAnsi="Palatino Linotype"/>
          <w:lang w:val="ru-RU"/>
        </w:rPr>
        <w:t>Таҳлили вазъият дар сатҳи ҷомеа, ки инҷо пажуҳиши рафтору кирдор дардарёфти кӯмак, эҳтиёҷоти нигоҳубини тиббӣ, дастрасӣ ва сифати хизматрасонӣ гузаронида мешавад.</w:t>
      </w:r>
    </w:p>
    <w:p w14:paraId="273A789D" w14:textId="77777777" w:rsidR="00F26784" w:rsidRPr="004A7A59" w:rsidRDefault="00F26784" w:rsidP="00F26784">
      <w:pPr>
        <w:jc w:val="both"/>
        <w:rPr>
          <w:rFonts w:ascii="Palatino Linotype" w:hAnsi="Palatino Linotype" w:cstheme="minorHAnsi"/>
          <w:b/>
          <w:lang w:val="ru-RU"/>
        </w:rPr>
      </w:pPr>
    </w:p>
    <w:p w14:paraId="0931DF67" w14:textId="77777777" w:rsidR="00F26784" w:rsidRPr="004A7A59" w:rsidRDefault="00F26784" w:rsidP="00F26784">
      <w:pPr>
        <w:jc w:val="both"/>
        <w:rPr>
          <w:rFonts w:ascii="Palatino Linotype" w:hAnsi="Palatino Linotype" w:cstheme="minorHAnsi"/>
          <w:b/>
          <w:lang w:val="en-US"/>
        </w:rPr>
      </w:pPr>
      <w:r w:rsidRPr="004A7A59">
        <w:rPr>
          <w:rFonts w:ascii="Palatino Linotype" w:hAnsi="Palatino Linotype" w:cstheme="minorHAnsi"/>
          <w:b/>
        </w:rPr>
        <w:t>К</w:t>
      </w:r>
      <w:r w:rsidRPr="004A7A59">
        <w:rPr>
          <w:rFonts w:ascii="Palatino Linotype" w:hAnsi="Palatino Linotype" w:cstheme="minorHAnsi"/>
          <w:b/>
          <w:lang w:val="tg-Cyrl-TJ"/>
        </w:rPr>
        <w:t>иро</w:t>
      </w:r>
      <w:r w:rsidRPr="004A7A59">
        <w:rPr>
          <w:rFonts w:ascii="Palatino Linotype" w:hAnsi="Palatino Linotype" w:cstheme="minorHAnsi"/>
          <w:b/>
        </w:rPr>
        <w:t xml:space="preserve"> бояд баҳо д</w:t>
      </w:r>
      <w:r w:rsidRPr="004A7A59">
        <w:rPr>
          <w:rFonts w:ascii="Palatino Linotype" w:hAnsi="Palatino Linotype" w:cstheme="minorHAnsi"/>
          <w:b/>
          <w:lang w:val="tg-Cyrl-TJ"/>
        </w:rPr>
        <w:t>о</w:t>
      </w:r>
      <w:r w:rsidRPr="004A7A59">
        <w:rPr>
          <w:rFonts w:ascii="Palatino Linotype" w:hAnsi="Palatino Linotype" w:cstheme="minorHAnsi"/>
          <w:b/>
        </w:rPr>
        <w:t>д?</w:t>
      </w:r>
    </w:p>
    <w:p w14:paraId="59542704" w14:textId="106E08AA" w:rsidR="00F26784" w:rsidRPr="004A7A59" w:rsidRDefault="00F26784" w:rsidP="00D43FF9">
      <w:pPr>
        <w:numPr>
          <w:ilvl w:val="0"/>
          <w:numId w:val="129"/>
        </w:numPr>
        <w:jc w:val="both"/>
        <w:rPr>
          <w:rFonts w:ascii="Palatino Linotype" w:hAnsi="Palatino Linotype" w:cstheme="minorHAnsi"/>
          <w:lang w:val="en-US"/>
        </w:rPr>
      </w:pPr>
      <w:r w:rsidRPr="004A7A59">
        <w:rPr>
          <w:rFonts w:ascii="Palatino Linotype" w:hAnsi="Palatino Linotype" w:cstheme="minorHAnsi"/>
          <w:lang w:val="ru-RU"/>
        </w:rPr>
        <w:t>Ҷонибҳои</w:t>
      </w:r>
      <w:r w:rsidRPr="004A7A59">
        <w:rPr>
          <w:rFonts w:ascii="Palatino Linotype" w:hAnsi="Palatino Linotype" w:cstheme="minorHAnsi"/>
          <w:lang w:val="en-US"/>
        </w:rPr>
        <w:t xml:space="preserve"> </w:t>
      </w:r>
      <w:r w:rsidRPr="004A7A59">
        <w:rPr>
          <w:rFonts w:ascii="Palatino Linotype" w:hAnsi="Palatino Linotype" w:cstheme="minorHAnsi"/>
          <w:lang w:val="ru-RU"/>
        </w:rPr>
        <w:t>асосии</w:t>
      </w:r>
      <w:r w:rsidRPr="004A7A59">
        <w:rPr>
          <w:rFonts w:ascii="Palatino Linotype" w:hAnsi="Palatino Linotype" w:cstheme="minorHAnsi"/>
          <w:lang w:val="en-US"/>
        </w:rPr>
        <w:t xml:space="preserve"> </w:t>
      </w:r>
      <w:r w:rsidRPr="004A7A59">
        <w:rPr>
          <w:rFonts w:ascii="Palatino Linotype" w:hAnsi="Palatino Linotype" w:cstheme="minorHAnsi"/>
          <w:lang w:val="ru-RU"/>
        </w:rPr>
        <w:t>манфиатдор</w:t>
      </w:r>
      <w:r w:rsidRPr="004A7A59">
        <w:rPr>
          <w:rFonts w:ascii="Palatino Linotype" w:hAnsi="Palatino Linotype" w:cstheme="minorHAnsi"/>
          <w:lang w:val="en-US"/>
        </w:rPr>
        <w:t xml:space="preserve"> </w:t>
      </w:r>
      <w:r w:rsidRPr="004A7A59">
        <w:rPr>
          <w:rFonts w:ascii="Palatino Linotype" w:hAnsi="Palatino Linotype" w:cstheme="minorHAnsi"/>
          <w:lang w:val="ru-RU"/>
        </w:rPr>
        <w:t>ва</w:t>
      </w:r>
      <w:r w:rsidRPr="004A7A59">
        <w:rPr>
          <w:rFonts w:ascii="Palatino Linotype" w:hAnsi="Palatino Linotype" w:cstheme="minorHAnsi"/>
          <w:lang w:val="en-US"/>
        </w:rPr>
        <w:t xml:space="preserve"> </w:t>
      </w:r>
      <w:r w:rsidRPr="004A7A59">
        <w:rPr>
          <w:rFonts w:ascii="Palatino Linotype" w:hAnsi="Palatino Linotype" w:cstheme="minorHAnsi"/>
          <w:lang w:val="ru-RU"/>
        </w:rPr>
        <w:t>иштирокчиёне</w:t>
      </w:r>
      <w:r w:rsidRPr="004A7A59">
        <w:rPr>
          <w:rFonts w:ascii="Palatino Linotype" w:hAnsi="Palatino Linotype" w:cstheme="minorHAnsi"/>
          <w:lang w:val="en-US"/>
        </w:rPr>
        <w:t xml:space="preserve">, </w:t>
      </w:r>
      <w:r w:rsidRPr="004A7A59">
        <w:rPr>
          <w:rFonts w:ascii="Palatino Linotype" w:hAnsi="Palatino Linotype" w:cstheme="minorHAnsi"/>
          <w:lang w:val="ru-RU"/>
        </w:rPr>
        <w:t>ки</w:t>
      </w:r>
      <w:r w:rsidRPr="004A7A59">
        <w:rPr>
          <w:rFonts w:ascii="Palatino Linotype" w:hAnsi="Palatino Linotype" w:cstheme="minorHAnsi"/>
          <w:lang w:val="en-US"/>
        </w:rPr>
        <w:t xml:space="preserve"> </w:t>
      </w:r>
      <w:r w:rsidRPr="004A7A59">
        <w:rPr>
          <w:rFonts w:ascii="Palatino Linotype" w:hAnsi="Palatino Linotype" w:cstheme="minorHAnsi"/>
          <w:lang w:val="ru-RU"/>
        </w:rPr>
        <w:t>барои</w:t>
      </w:r>
      <w:r w:rsidRPr="004A7A59">
        <w:rPr>
          <w:rFonts w:ascii="Palatino Linotype" w:hAnsi="Palatino Linotype" w:cstheme="minorHAnsi"/>
          <w:lang w:val="en-US"/>
        </w:rPr>
        <w:t xml:space="preserve"> </w:t>
      </w:r>
      <w:r w:rsidRPr="004A7A59">
        <w:rPr>
          <w:rFonts w:ascii="Palatino Linotype" w:hAnsi="Palatino Linotype" w:cstheme="minorHAnsi"/>
          <w:lang w:val="ru-RU"/>
        </w:rPr>
        <w:t>таҳияи</w:t>
      </w:r>
      <w:r w:rsidRPr="004A7A59">
        <w:rPr>
          <w:rFonts w:ascii="Palatino Linotype" w:hAnsi="Palatino Linotype" w:cstheme="minorHAnsi"/>
          <w:lang w:val="en-US"/>
        </w:rPr>
        <w:t xml:space="preserve"> </w:t>
      </w:r>
      <w:r w:rsidRPr="004A7A59">
        <w:rPr>
          <w:rFonts w:ascii="Palatino Linotype" w:hAnsi="Palatino Linotype" w:cstheme="minorHAnsi"/>
          <w:lang w:val="ru-RU"/>
        </w:rPr>
        <w:t>сиёсатҳо</w:t>
      </w:r>
      <w:r w:rsidRPr="004A7A59">
        <w:rPr>
          <w:rFonts w:ascii="Palatino Linotype" w:hAnsi="Palatino Linotype" w:cstheme="minorHAnsi"/>
          <w:lang w:val="en-US"/>
        </w:rPr>
        <w:t xml:space="preserve"> </w:t>
      </w:r>
      <w:r w:rsidRPr="004A7A59">
        <w:rPr>
          <w:rFonts w:ascii="Palatino Linotype" w:hAnsi="Palatino Linotype" w:cstheme="minorHAnsi"/>
          <w:lang w:val="ru-RU"/>
        </w:rPr>
        <w:t>ва</w:t>
      </w:r>
      <w:r w:rsidRPr="004A7A59">
        <w:rPr>
          <w:rFonts w:ascii="Palatino Linotype" w:hAnsi="Palatino Linotype" w:cstheme="minorHAnsi"/>
          <w:lang w:val="en-US"/>
        </w:rPr>
        <w:t xml:space="preserve"> </w:t>
      </w:r>
      <w:r w:rsidRPr="004A7A59">
        <w:rPr>
          <w:rFonts w:ascii="Palatino Linotype" w:hAnsi="Palatino Linotype" w:cstheme="minorHAnsi"/>
          <w:lang w:val="ru-RU"/>
        </w:rPr>
        <w:t>протоколҳо</w:t>
      </w:r>
      <w:r w:rsidRPr="004A7A59">
        <w:rPr>
          <w:rFonts w:ascii="Palatino Linotype" w:hAnsi="Palatino Linotype" w:cstheme="minorHAnsi"/>
          <w:lang w:val="en-US"/>
        </w:rPr>
        <w:t xml:space="preserve"> </w:t>
      </w:r>
      <w:r w:rsidRPr="004A7A59">
        <w:rPr>
          <w:rFonts w:ascii="Palatino Linotype" w:hAnsi="Palatino Linotype" w:cstheme="minorHAnsi"/>
          <w:lang w:val="ru-RU"/>
        </w:rPr>
        <w:t>масъуланд</w:t>
      </w:r>
      <w:r w:rsidRPr="004A7A59">
        <w:rPr>
          <w:rFonts w:ascii="Palatino Linotype" w:hAnsi="Palatino Linotype" w:cstheme="minorHAnsi"/>
          <w:lang w:val="en-US"/>
        </w:rPr>
        <w:t>;</w:t>
      </w:r>
    </w:p>
    <w:p w14:paraId="0C69B1ED" w14:textId="684F0AF7" w:rsidR="00F26784" w:rsidRPr="004A7A59" w:rsidRDefault="00F26784" w:rsidP="00D43FF9">
      <w:pPr>
        <w:numPr>
          <w:ilvl w:val="0"/>
          <w:numId w:val="129"/>
        </w:numPr>
        <w:jc w:val="both"/>
        <w:rPr>
          <w:rFonts w:ascii="Palatino Linotype" w:hAnsi="Palatino Linotype" w:cstheme="minorHAnsi"/>
          <w:lang w:val="en-US"/>
        </w:rPr>
      </w:pPr>
      <w:r w:rsidRPr="004A7A59">
        <w:rPr>
          <w:rFonts w:ascii="Palatino Linotype" w:hAnsi="Palatino Linotype" w:cstheme="minorHAnsi"/>
          <w:lang w:val="ru-RU"/>
        </w:rPr>
        <w:t>Ҷонибҳои</w:t>
      </w:r>
      <w:r w:rsidRPr="004A7A59">
        <w:rPr>
          <w:rFonts w:ascii="Palatino Linotype" w:hAnsi="Palatino Linotype" w:cstheme="minorHAnsi"/>
          <w:lang w:val="en-US"/>
        </w:rPr>
        <w:t xml:space="preserve"> </w:t>
      </w:r>
      <w:r w:rsidRPr="004A7A59">
        <w:rPr>
          <w:rFonts w:ascii="Palatino Linotype" w:hAnsi="Palatino Linotype" w:cstheme="minorHAnsi"/>
          <w:lang w:val="ru-RU"/>
        </w:rPr>
        <w:t>асосии</w:t>
      </w:r>
      <w:r w:rsidRPr="004A7A59">
        <w:rPr>
          <w:rFonts w:ascii="Palatino Linotype" w:hAnsi="Palatino Linotype" w:cstheme="minorHAnsi"/>
          <w:lang w:val="en-US"/>
        </w:rPr>
        <w:t xml:space="preserve"> </w:t>
      </w:r>
      <w:r w:rsidRPr="004A7A59">
        <w:rPr>
          <w:rFonts w:ascii="Palatino Linotype" w:hAnsi="Palatino Linotype" w:cstheme="minorHAnsi"/>
          <w:lang w:val="ru-RU"/>
        </w:rPr>
        <w:t>манфиатдор</w:t>
      </w:r>
      <w:r w:rsidRPr="004A7A59">
        <w:rPr>
          <w:rFonts w:ascii="Palatino Linotype" w:hAnsi="Palatino Linotype" w:cstheme="minorHAnsi"/>
          <w:lang w:val="en-US"/>
        </w:rPr>
        <w:t xml:space="preserve"> </w:t>
      </w:r>
      <w:r w:rsidRPr="004A7A59">
        <w:rPr>
          <w:rFonts w:ascii="Palatino Linotype" w:hAnsi="Palatino Linotype" w:cstheme="minorHAnsi"/>
          <w:lang w:val="ru-RU"/>
        </w:rPr>
        <w:t>ва</w:t>
      </w:r>
      <w:r w:rsidRPr="004A7A59">
        <w:rPr>
          <w:rFonts w:ascii="Palatino Linotype" w:hAnsi="Palatino Linotype" w:cstheme="minorHAnsi"/>
          <w:lang w:val="en-US"/>
        </w:rPr>
        <w:t xml:space="preserve"> </w:t>
      </w:r>
      <w:r w:rsidRPr="004A7A59">
        <w:rPr>
          <w:rFonts w:ascii="Palatino Linotype" w:hAnsi="Palatino Linotype" w:cstheme="minorHAnsi"/>
          <w:lang w:val="ru-RU"/>
        </w:rPr>
        <w:t>ишитирокчиёне</w:t>
      </w:r>
      <w:r w:rsidRPr="004A7A59">
        <w:rPr>
          <w:rFonts w:ascii="Palatino Linotype" w:hAnsi="Palatino Linotype" w:cstheme="minorHAnsi"/>
          <w:lang w:val="en-US"/>
        </w:rPr>
        <w:t>,</w:t>
      </w:r>
      <w:r w:rsidRPr="004A7A59">
        <w:rPr>
          <w:rFonts w:ascii="Palatino Linotype" w:hAnsi="Palatino Linotype" w:cstheme="minorHAnsi"/>
          <w:lang w:val="tg-Cyrl-TJ"/>
        </w:rPr>
        <w:t xml:space="preserve"> ки</w:t>
      </w:r>
      <w:r w:rsidRPr="004A7A59">
        <w:rPr>
          <w:rFonts w:ascii="Palatino Linotype" w:hAnsi="Palatino Linotype" w:cstheme="minorHAnsi"/>
          <w:lang w:val="en-US"/>
        </w:rPr>
        <w:t xml:space="preserve"> </w:t>
      </w:r>
      <w:r w:rsidRPr="004A7A59">
        <w:rPr>
          <w:rFonts w:ascii="Palatino Linotype" w:hAnsi="Palatino Linotype" w:cstheme="minorHAnsi"/>
          <w:lang w:val="ru-RU"/>
        </w:rPr>
        <w:t>масъул</w:t>
      </w:r>
      <w:r w:rsidRPr="004A7A59">
        <w:rPr>
          <w:rFonts w:ascii="Palatino Linotype" w:hAnsi="Palatino Linotype" w:cstheme="minorHAnsi"/>
          <w:lang w:val="en-US"/>
        </w:rPr>
        <w:t xml:space="preserve"> </w:t>
      </w:r>
      <w:r w:rsidRPr="004A7A59">
        <w:rPr>
          <w:rFonts w:ascii="Palatino Linotype" w:hAnsi="Palatino Linotype" w:cstheme="minorHAnsi"/>
          <w:lang w:val="ru-RU"/>
        </w:rPr>
        <w:t>барои</w:t>
      </w:r>
      <w:r w:rsidRPr="004A7A59">
        <w:rPr>
          <w:rFonts w:ascii="Palatino Linotype" w:hAnsi="Palatino Linotype" w:cstheme="minorHAnsi"/>
          <w:lang w:val="en-US"/>
        </w:rPr>
        <w:t xml:space="preserve"> </w:t>
      </w:r>
      <w:r w:rsidRPr="004A7A59">
        <w:rPr>
          <w:rFonts w:ascii="Palatino Linotype" w:hAnsi="Palatino Linotype" w:cstheme="minorHAnsi"/>
          <w:lang w:val="ru-RU"/>
        </w:rPr>
        <w:t>ҳамоҳангсозӣ</w:t>
      </w:r>
      <w:r w:rsidRPr="004A7A59">
        <w:rPr>
          <w:rFonts w:ascii="Palatino Linotype" w:hAnsi="Palatino Linotype" w:cstheme="minorHAnsi"/>
          <w:lang w:val="en-US"/>
        </w:rPr>
        <w:t>;</w:t>
      </w:r>
    </w:p>
    <w:p w14:paraId="4DDB9309" w14:textId="3B64A230" w:rsidR="00F26784" w:rsidRPr="004A7A59" w:rsidRDefault="00F26784" w:rsidP="00D43FF9">
      <w:pPr>
        <w:numPr>
          <w:ilvl w:val="0"/>
          <w:numId w:val="129"/>
        </w:numPr>
        <w:jc w:val="both"/>
        <w:rPr>
          <w:rFonts w:ascii="Palatino Linotype" w:hAnsi="Palatino Linotype" w:cstheme="minorHAnsi"/>
          <w:lang w:val="en-US"/>
        </w:rPr>
      </w:pPr>
      <w:r w:rsidRPr="004A7A59">
        <w:rPr>
          <w:rFonts w:ascii="Palatino Linotype" w:hAnsi="Palatino Linotype" w:cstheme="minorHAnsi"/>
          <w:lang w:val="ru-RU"/>
        </w:rPr>
        <w:t>Ҷонибҳои</w:t>
      </w:r>
      <w:r w:rsidRPr="004A7A59">
        <w:rPr>
          <w:rFonts w:ascii="Palatino Linotype" w:hAnsi="Palatino Linotype" w:cstheme="minorHAnsi"/>
          <w:lang w:val="en-US"/>
        </w:rPr>
        <w:t xml:space="preserve"> </w:t>
      </w:r>
      <w:r w:rsidRPr="004A7A59">
        <w:rPr>
          <w:rFonts w:ascii="Palatino Linotype" w:hAnsi="Palatino Linotype" w:cstheme="minorHAnsi"/>
          <w:lang w:val="ru-RU"/>
        </w:rPr>
        <w:t>асосии</w:t>
      </w:r>
      <w:r w:rsidRPr="004A7A59">
        <w:rPr>
          <w:rFonts w:ascii="Palatino Linotype" w:hAnsi="Palatino Linotype" w:cstheme="minorHAnsi"/>
          <w:lang w:val="en-US"/>
        </w:rPr>
        <w:t xml:space="preserve"> </w:t>
      </w:r>
      <w:r w:rsidRPr="004A7A59">
        <w:rPr>
          <w:rFonts w:ascii="Palatino Linotype" w:hAnsi="Palatino Linotype" w:cstheme="minorHAnsi"/>
          <w:lang w:val="ru-RU"/>
        </w:rPr>
        <w:t>манфиатдор</w:t>
      </w:r>
      <w:r w:rsidRPr="004A7A59">
        <w:rPr>
          <w:rFonts w:ascii="Palatino Linotype" w:hAnsi="Palatino Linotype" w:cstheme="minorHAnsi"/>
          <w:lang w:val="en-US"/>
        </w:rPr>
        <w:t xml:space="preserve"> </w:t>
      </w:r>
      <w:r w:rsidRPr="004A7A59">
        <w:rPr>
          <w:rFonts w:ascii="Palatino Linotype" w:hAnsi="Palatino Linotype" w:cstheme="minorHAnsi"/>
          <w:lang w:val="ru-RU"/>
        </w:rPr>
        <w:t>ва</w:t>
      </w:r>
      <w:r w:rsidRPr="004A7A59">
        <w:rPr>
          <w:rFonts w:ascii="Palatino Linotype" w:hAnsi="Palatino Linotype" w:cstheme="minorHAnsi"/>
          <w:lang w:val="en-US"/>
        </w:rPr>
        <w:t xml:space="preserve"> </w:t>
      </w:r>
      <w:r w:rsidRPr="004A7A59">
        <w:rPr>
          <w:rFonts w:ascii="Palatino Linotype" w:hAnsi="Palatino Linotype" w:cstheme="minorHAnsi"/>
          <w:lang w:val="ru-RU"/>
        </w:rPr>
        <w:t>иштирокчёне</w:t>
      </w:r>
      <w:r w:rsidRPr="004A7A59">
        <w:rPr>
          <w:rFonts w:ascii="Palatino Linotype" w:hAnsi="Palatino Linotype" w:cstheme="minorHAnsi"/>
          <w:lang w:val="en-US"/>
        </w:rPr>
        <w:t>,</w:t>
      </w:r>
      <w:r w:rsidRPr="004A7A59">
        <w:rPr>
          <w:rFonts w:ascii="Palatino Linotype" w:hAnsi="Palatino Linotype" w:cstheme="minorHAnsi"/>
          <w:lang w:val="tg-Cyrl-TJ"/>
        </w:rPr>
        <w:t xml:space="preserve"> ки</w:t>
      </w:r>
      <w:r w:rsidRPr="004A7A59">
        <w:rPr>
          <w:rFonts w:ascii="Palatino Linotype" w:hAnsi="Palatino Linotype" w:cstheme="minorHAnsi"/>
          <w:lang w:val="en-US"/>
        </w:rPr>
        <w:t xml:space="preserve"> </w:t>
      </w:r>
      <w:r w:rsidRPr="004A7A59">
        <w:rPr>
          <w:rFonts w:ascii="Palatino Linotype" w:hAnsi="Palatino Linotype" w:cstheme="minorHAnsi"/>
          <w:lang w:val="ru-RU"/>
        </w:rPr>
        <w:t>дар</w:t>
      </w:r>
      <w:r w:rsidRPr="004A7A59">
        <w:rPr>
          <w:rFonts w:ascii="Palatino Linotype" w:hAnsi="Palatino Linotype" w:cstheme="minorHAnsi"/>
          <w:lang w:val="en-US"/>
        </w:rPr>
        <w:t xml:space="preserve"> </w:t>
      </w:r>
      <w:r w:rsidRPr="004A7A59">
        <w:rPr>
          <w:rFonts w:ascii="Palatino Linotype" w:hAnsi="Palatino Linotype" w:cstheme="minorHAnsi"/>
          <w:lang w:val="ru-RU"/>
        </w:rPr>
        <w:t>хизматрасониҳо</w:t>
      </w:r>
      <w:r w:rsidRPr="004A7A59">
        <w:rPr>
          <w:rFonts w:ascii="Palatino Linotype" w:hAnsi="Palatino Linotype" w:cstheme="minorHAnsi"/>
          <w:lang w:val="en-US"/>
        </w:rPr>
        <w:t xml:space="preserve"> </w:t>
      </w:r>
      <w:r w:rsidRPr="004A7A59">
        <w:rPr>
          <w:rFonts w:ascii="Palatino Linotype" w:hAnsi="Palatino Linotype" w:cstheme="minorHAnsi"/>
          <w:lang w:val="ru-RU"/>
        </w:rPr>
        <w:t>иштирокдошта</w:t>
      </w:r>
      <w:r w:rsidRPr="004A7A59">
        <w:rPr>
          <w:rFonts w:ascii="Palatino Linotype" w:hAnsi="Palatino Linotype" w:cstheme="minorHAnsi"/>
          <w:lang w:val="en-US"/>
        </w:rPr>
        <w:t>;</w:t>
      </w:r>
    </w:p>
    <w:p w14:paraId="7BA4941C" w14:textId="1EAED9F7" w:rsidR="00F26784" w:rsidRPr="004A7A59" w:rsidRDefault="00F26784" w:rsidP="00D43FF9">
      <w:pPr>
        <w:numPr>
          <w:ilvl w:val="0"/>
          <w:numId w:val="129"/>
        </w:numPr>
        <w:jc w:val="both"/>
        <w:rPr>
          <w:rFonts w:ascii="Palatino Linotype" w:hAnsi="Palatino Linotype" w:cstheme="minorHAnsi"/>
        </w:rPr>
      </w:pPr>
      <w:r w:rsidRPr="004A7A59">
        <w:rPr>
          <w:rFonts w:ascii="Palatino Linotype" w:hAnsi="Palatino Linotype" w:cstheme="minorHAnsi"/>
        </w:rPr>
        <w:t>Аъзоёни ҷомеа;</w:t>
      </w:r>
    </w:p>
    <w:p w14:paraId="73D30030" w14:textId="34EC99FE" w:rsidR="00F26784" w:rsidRPr="004A7A59" w:rsidRDefault="00F26784" w:rsidP="00D43FF9">
      <w:pPr>
        <w:numPr>
          <w:ilvl w:val="0"/>
          <w:numId w:val="129"/>
        </w:numPr>
        <w:jc w:val="both"/>
        <w:rPr>
          <w:rFonts w:ascii="Palatino Linotype" w:hAnsi="Palatino Linotype"/>
        </w:rPr>
      </w:pPr>
      <w:r w:rsidRPr="004A7A59">
        <w:rPr>
          <w:rFonts w:ascii="Palatino Linotype" w:hAnsi="Palatino Linotype"/>
        </w:rPr>
        <w:t>Ташкилотхои занон.</w:t>
      </w:r>
    </w:p>
    <w:p w14:paraId="00BB21C2" w14:textId="77777777" w:rsidR="00F26784" w:rsidRPr="004A7A59" w:rsidRDefault="00F26784" w:rsidP="00F26784">
      <w:pPr>
        <w:jc w:val="both"/>
        <w:rPr>
          <w:rFonts w:ascii="Palatino Linotype" w:hAnsi="Palatino Linotype" w:cstheme="minorHAnsi"/>
          <w:b/>
        </w:rPr>
      </w:pPr>
    </w:p>
    <w:p w14:paraId="260ACDBE" w14:textId="77777777" w:rsidR="00F26784" w:rsidRPr="004A7A59" w:rsidRDefault="00F26784" w:rsidP="00F26784">
      <w:pPr>
        <w:jc w:val="both"/>
        <w:rPr>
          <w:rFonts w:ascii="Palatino Linotype" w:hAnsi="Palatino Linotype" w:cstheme="minorHAnsi"/>
          <w:b/>
        </w:rPr>
      </w:pPr>
      <w:r w:rsidRPr="004A7A59">
        <w:rPr>
          <w:rFonts w:ascii="Palatino Linotype" w:hAnsi="Palatino Linotype" w:cstheme="minorHAnsi"/>
          <w:b/>
          <w:lang w:val="ru-RU"/>
        </w:rPr>
        <w:t>Чиро</w:t>
      </w:r>
      <w:r w:rsidRPr="004A7A59">
        <w:rPr>
          <w:rFonts w:ascii="Palatino Linotype" w:hAnsi="Palatino Linotype" w:cstheme="minorHAnsi"/>
          <w:b/>
        </w:rPr>
        <w:t xml:space="preserve"> </w:t>
      </w:r>
      <w:r w:rsidRPr="004A7A59">
        <w:rPr>
          <w:rFonts w:ascii="Palatino Linotype" w:hAnsi="Palatino Linotype" w:cstheme="minorHAnsi"/>
          <w:b/>
          <w:lang w:val="ru-RU"/>
        </w:rPr>
        <w:t>бояд</w:t>
      </w:r>
      <w:r w:rsidRPr="004A7A59">
        <w:rPr>
          <w:rFonts w:ascii="Palatino Linotype" w:hAnsi="Palatino Linotype" w:cstheme="minorHAnsi"/>
          <w:b/>
        </w:rPr>
        <w:t xml:space="preserve"> </w:t>
      </w:r>
      <w:r w:rsidRPr="004A7A59">
        <w:rPr>
          <w:rFonts w:ascii="Palatino Linotype" w:hAnsi="Palatino Linotype" w:cstheme="minorHAnsi"/>
          <w:b/>
          <w:lang w:val="ru-RU"/>
        </w:rPr>
        <w:t>баҳо</w:t>
      </w:r>
      <w:r w:rsidRPr="004A7A59">
        <w:rPr>
          <w:rFonts w:ascii="Palatino Linotype" w:hAnsi="Palatino Linotype" w:cstheme="minorHAnsi"/>
          <w:b/>
        </w:rPr>
        <w:t xml:space="preserve"> </w:t>
      </w:r>
      <w:r w:rsidRPr="004A7A59">
        <w:rPr>
          <w:rFonts w:ascii="Palatino Linotype" w:hAnsi="Palatino Linotype" w:cstheme="minorHAnsi"/>
          <w:b/>
          <w:lang w:val="ru-RU"/>
        </w:rPr>
        <w:t>дод</w:t>
      </w:r>
      <w:r w:rsidRPr="004A7A59">
        <w:rPr>
          <w:rFonts w:ascii="Palatino Linotype" w:hAnsi="Palatino Linotype" w:cstheme="minorHAnsi"/>
          <w:b/>
        </w:rPr>
        <w:t>?</w:t>
      </w:r>
    </w:p>
    <w:p w14:paraId="0783C9B2" w14:textId="77777777" w:rsidR="00F26784" w:rsidRPr="004A7A59" w:rsidRDefault="00F26784" w:rsidP="00F26784">
      <w:pPr>
        <w:jc w:val="both"/>
        <w:rPr>
          <w:rFonts w:ascii="Palatino Linotype" w:hAnsi="Palatino Linotype" w:cstheme="minorHAnsi"/>
          <w:lang w:val="ru-RU"/>
        </w:rPr>
      </w:pPr>
      <w:r w:rsidRPr="004A7A59">
        <w:rPr>
          <w:rFonts w:ascii="Palatino Linotype" w:hAnsi="Palatino Linotype" w:cstheme="minorHAnsi"/>
          <w:lang w:val="ru-RU"/>
        </w:rPr>
        <w:t>Дар сатҳи миллӣ ва зермиллӣ:</w:t>
      </w:r>
    </w:p>
    <w:p w14:paraId="65DD5E35" w14:textId="77777777" w:rsidR="00F26784" w:rsidRPr="004A7A59" w:rsidRDefault="00F26784" w:rsidP="00D43FF9">
      <w:pPr>
        <w:numPr>
          <w:ilvl w:val="0"/>
          <w:numId w:val="130"/>
        </w:numPr>
        <w:jc w:val="both"/>
        <w:rPr>
          <w:rFonts w:ascii="Palatino Linotype" w:hAnsi="Palatino Linotype" w:cstheme="minorHAnsi"/>
          <w:lang w:val="ru-RU"/>
        </w:rPr>
      </w:pPr>
      <w:r w:rsidRPr="004A7A59">
        <w:rPr>
          <w:rFonts w:ascii="Palatino Linotype" w:hAnsi="Palatino Linotype" w:cstheme="minorHAnsi"/>
          <w:lang w:val="ru-RU"/>
        </w:rPr>
        <w:t>Оё қонунҳо ва сиёсатҳо барои кафолати солимии ҷинсӣ ва репродуктивии занон ва ҳуқуқҳои занон мутобиқи санадҳои ҳуқуқии байналмилалӣ вуҷуд доранд (ниг. боби санадҳои ҳуқуқӣ).</w:t>
      </w:r>
    </w:p>
    <w:p w14:paraId="787403B6" w14:textId="73DC8720" w:rsidR="00F26784" w:rsidRPr="004A7A59" w:rsidRDefault="00F26784" w:rsidP="00D43FF9">
      <w:pPr>
        <w:numPr>
          <w:ilvl w:val="0"/>
          <w:numId w:val="130"/>
        </w:numPr>
        <w:jc w:val="both"/>
        <w:rPr>
          <w:rFonts w:ascii="Palatino Linotype" w:hAnsi="Palatino Linotype" w:cstheme="minorHAnsi"/>
          <w:lang w:val="ru-RU"/>
        </w:rPr>
      </w:pPr>
      <w:r w:rsidRPr="004A7A59">
        <w:rPr>
          <w:rFonts w:ascii="Palatino Linotype" w:hAnsi="Palatino Linotype" w:cstheme="minorHAnsi"/>
          <w:lang w:val="ru-RU"/>
        </w:rPr>
        <w:t xml:space="preserve">Оё қонунҳо ва сиёсатҳое </w:t>
      </w:r>
      <w:r w:rsidRPr="004A7A59">
        <w:rPr>
          <w:rFonts w:ascii="Palatino Linotype" w:hAnsi="Palatino Linotype" w:cstheme="minorHAnsi"/>
          <w:lang w:val="tg-Cyrl-TJ"/>
        </w:rPr>
        <w:t xml:space="preserve">ҳастанд, ки </w:t>
      </w:r>
      <w:r w:rsidRPr="004A7A59">
        <w:rPr>
          <w:rFonts w:ascii="Palatino Linotype" w:hAnsi="Palatino Linotype" w:cstheme="minorHAnsi"/>
          <w:lang w:val="ru-RU"/>
        </w:rPr>
        <w:t>барои ҳифзи занон ва духтарон ва пешниҳоди хизматрасониҳои бехатари тиббӣ, ки шаъну шарафи онҳоро эҳтиром мекунанд, вуҷуд доранд.</w:t>
      </w:r>
    </w:p>
    <w:p w14:paraId="15BF4738" w14:textId="77777777" w:rsidR="00F26784" w:rsidRPr="004A7A59" w:rsidRDefault="00F26784" w:rsidP="00D43FF9">
      <w:pPr>
        <w:numPr>
          <w:ilvl w:val="0"/>
          <w:numId w:val="130"/>
        </w:numPr>
        <w:jc w:val="both"/>
        <w:rPr>
          <w:rFonts w:ascii="Palatino Linotype" w:hAnsi="Palatino Linotype" w:cstheme="minorHAnsi"/>
          <w:lang w:val="ru-RU"/>
        </w:rPr>
      </w:pPr>
      <w:r w:rsidRPr="004A7A59">
        <w:rPr>
          <w:rFonts w:ascii="Palatino Linotype" w:hAnsi="Palatino Linotype" w:cstheme="minorHAnsi"/>
          <w:lang w:val="ru-RU"/>
        </w:rPr>
        <w:t>Оё нақшаҳои корӣ, протоколҳои соҳаи тандурустӣ, ё дигар принсипҳои роҳбарикунанда мавҷуданд ва онҳо маблағгузорӣ карда мешаванд.</w:t>
      </w:r>
    </w:p>
    <w:p w14:paraId="661BEA9C" w14:textId="6E38DF5E" w:rsidR="00F26784" w:rsidRPr="004A7A59" w:rsidRDefault="00F26784" w:rsidP="00D43FF9">
      <w:pPr>
        <w:numPr>
          <w:ilvl w:val="0"/>
          <w:numId w:val="130"/>
        </w:numPr>
        <w:jc w:val="both"/>
        <w:rPr>
          <w:rFonts w:ascii="Palatino Linotype" w:hAnsi="Palatino Linotype" w:cstheme="minorHAnsi"/>
          <w:lang w:val="ru-RU"/>
        </w:rPr>
      </w:pPr>
      <w:r w:rsidRPr="004A7A59">
        <w:rPr>
          <w:rFonts w:ascii="Palatino Linotype" w:hAnsi="Palatino Linotype" w:cstheme="minorHAnsi"/>
          <w:lang w:val="ru-RU"/>
        </w:rPr>
        <w:t xml:space="preserve">Сатҳи татбиқи сиёсатҳо, нақшаҳо ва протоколҳо, аз ҷумла норасоиҳо ва монеаҳо, инфрасохтор, захираҳои инсонӣ, монеаҳо барои дастрасӣ ба </w:t>
      </w:r>
      <w:r w:rsidRPr="004A7A59">
        <w:rPr>
          <w:rFonts w:ascii="Palatino Linotype" w:hAnsi="Palatino Linotype" w:cstheme="minorHAnsi"/>
          <w:lang w:val="ru-RU"/>
        </w:rPr>
        <w:lastRenderedPageBreak/>
        <w:t>табақаҳои мухталифи аҳолӣ, гардиши воситаҳои пулӣ ва молӣ аз қатори дигар омилҳои институтсионалӣ ва маъмурӣ.</w:t>
      </w:r>
    </w:p>
    <w:p w14:paraId="58045683" w14:textId="16DE0606" w:rsidR="00F26784" w:rsidRPr="004A7A59" w:rsidRDefault="00F26784" w:rsidP="00D43FF9">
      <w:pPr>
        <w:numPr>
          <w:ilvl w:val="0"/>
          <w:numId w:val="130"/>
        </w:numPr>
        <w:jc w:val="both"/>
        <w:rPr>
          <w:rFonts w:ascii="Palatino Linotype" w:hAnsi="Palatino Linotype" w:cstheme="minorHAnsi"/>
          <w:lang w:val="ru-RU"/>
        </w:rPr>
      </w:pPr>
      <w:r w:rsidRPr="004A7A59">
        <w:rPr>
          <w:rFonts w:ascii="Palatino Linotype" w:hAnsi="Palatino Linotype" w:cstheme="minorHAnsi"/>
          <w:lang w:val="ru-RU"/>
        </w:rPr>
        <w:t>Оё механизми ҳамоҳангсозии институтсионалӣ дар сатҳи миллӣ ва/ё зермиллӣ вуҷуд дорад, он чӣ гуна фаъолият мекунад, кадом ҷонибҳои манфиатдор ҷалб мешаванд ва кӣ ҳузур надоранд, ки бояд ҷалб мешуд.</w:t>
      </w:r>
    </w:p>
    <w:p w14:paraId="3977B263" w14:textId="454D7A2D" w:rsidR="00F26784" w:rsidRPr="004A7A59" w:rsidRDefault="00F26784" w:rsidP="00D43FF9">
      <w:pPr>
        <w:numPr>
          <w:ilvl w:val="0"/>
          <w:numId w:val="130"/>
        </w:numPr>
        <w:jc w:val="both"/>
        <w:rPr>
          <w:rFonts w:ascii="Palatino Linotype" w:hAnsi="Palatino Linotype" w:cstheme="minorHAnsi"/>
          <w:lang w:val="ru-RU"/>
        </w:rPr>
      </w:pPr>
      <w:r w:rsidRPr="004A7A59">
        <w:rPr>
          <w:rFonts w:ascii="Palatino Linotype" w:hAnsi="Palatino Linotype" w:cstheme="minorHAnsi"/>
          <w:lang w:val="ru-RU"/>
        </w:rPr>
        <w:t xml:space="preserve">Оё корҳои профилактикӣ   дар кадом ҳаҷм, аз ҷониби кӣ (ҳукумат, гурӯҳҳои занон, ташкилотҳои ғайридавлатӣ ё дигарон), барои кадом гурӯҳҳои мақсаднок гузароинда мешавад? То чӣ андоза онҳо </w:t>
      </w:r>
      <w:r w:rsidR="00565856" w:rsidRPr="004A7A59">
        <w:rPr>
          <w:rFonts w:ascii="Palatino Linotype" w:hAnsi="Palatino Linotype" w:cstheme="minorHAnsi"/>
          <w:lang w:val="ru-RU"/>
        </w:rPr>
        <w:t xml:space="preserve">самаранок </w:t>
      </w:r>
      <w:r w:rsidRPr="004A7A59">
        <w:rPr>
          <w:rFonts w:ascii="Palatino Linotype" w:hAnsi="Palatino Linotype" w:cstheme="minorHAnsi"/>
          <w:lang w:val="ru-RU"/>
        </w:rPr>
        <w:t>мебошанд.</w:t>
      </w:r>
      <w:r w:rsidR="00565856" w:rsidRPr="004A7A59">
        <w:rPr>
          <w:rFonts w:ascii="Times New Roman" w:eastAsia="MS Gothic" w:hAnsi="Times New Roman" w:cs="Times New Roman"/>
          <w:lang w:val="ru-RU"/>
        </w:rPr>
        <w:t xml:space="preserve"> </w:t>
      </w:r>
      <w:r w:rsidRPr="004A7A59">
        <w:rPr>
          <w:rFonts w:ascii="Palatino Linotype" w:hAnsi="Palatino Linotype" w:cstheme="minorHAnsi"/>
          <w:lang w:val="ru-RU"/>
        </w:rPr>
        <w:t>Дар сатҳи хизматрасониҳо (объект ва таҳлилдиҳанда):</w:t>
      </w:r>
    </w:p>
    <w:p w14:paraId="40034ECA" w14:textId="77777777" w:rsidR="00F26784" w:rsidRPr="004A7A59" w:rsidRDefault="00F26784" w:rsidP="00D43FF9">
      <w:pPr>
        <w:numPr>
          <w:ilvl w:val="0"/>
          <w:numId w:val="130"/>
        </w:numPr>
        <w:jc w:val="both"/>
        <w:rPr>
          <w:rFonts w:ascii="Palatino Linotype" w:hAnsi="Palatino Linotype"/>
          <w:lang w:val="ru-RU"/>
        </w:rPr>
      </w:pPr>
      <w:r w:rsidRPr="004A7A59">
        <w:rPr>
          <w:rFonts w:ascii="Palatino Linotype" w:hAnsi="Palatino Linotype"/>
          <w:lang w:val="ru-RU"/>
        </w:rPr>
        <w:t>Кадом хизматрасониҳои тиббӣ барои қурбониёни зӯроварии хонаводагӣ, зӯроварии ҷинсӣ ва дигар шаклҳои зӯроварӣ нисбати занону духтарон, ки дар кишвар ё минтақа маъмуланд, дастрас аст?</w:t>
      </w:r>
    </w:p>
    <w:p w14:paraId="59F27884" w14:textId="77777777" w:rsidR="00F26784" w:rsidRPr="004A7A59" w:rsidRDefault="00F26784" w:rsidP="00D43FF9">
      <w:pPr>
        <w:numPr>
          <w:ilvl w:val="0"/>
          <w:numId w:val="130"/>
        </w:numPr>
        <w:jc w:val="both"/>
        <w:rPr>
          <w:rFonts w:ascii="Palatino Linotype" w:hAnsi="Palatino Linotype"/>
          <w:lang w:val="ru-RU"/>
        </w:rPr>
      </w:pPr>
      <w:r w:rsidRPr="004A7A59">
        <w:rPr>
          <w:rFonts w:ascii="Palatino Linotype" w:hAnsi="Palatino Linotype"/>
          <w:lang w:val="ru-RU"/>
        </w:rPr>
        <w:t>Кадом ташкилотҳо (ҳукумат, гурӯҳҳои занон, созмонҳои ғайридавлатӣ ва ғайра) онҳоро таъмин мекунанд?</w:t>
      </w:r>
    </w:p>
    <w:p w14:paraId="460657B0" w14:textId="4854EED5" w:rsidR="00F26784" w:rsidRPr="004A7A59" w:rsidRDefault="00F26784" w:rsidP="00D43FF9">
      <w:pPr>
        <w:numPr>
          <w:ilvl w:val="0"/>
          <w:numId w:val="130"/>
        </w:numPr>
        <w:jc w:val="both"/>
        <w:rPr>
          <w:rFonts w:ascii="Palatino Linotype" w:hAnsi="Palatino Linotype" w:cstheme="minorHAnsi"/>
          <w:lang w:val="ru-RU"/>
        </w:rPr>
      </w:pPr>
      <w:r w:rsidRPr="004A7A59">
        <w:rPr>
          <w:rFonts w:ascii="Palatino Linotype" w:hAnsi="Palatino Linotype" w:cstheme="minorHAnsi"/>
          <w:lang w:val="ru-RU"/>
        </w:rPr>
        <w:t>Дар куҷо чунин хизматрасониҳо мутамарказ шудаанд ва дар куҷо камбудихо ҷой доранд.</w:t>
      </w:r>
    </w:p>
    <w:p w14:paraId="7C5EDED0" w14:textId="77777777" w:rsidR="00F26784" w:rsidRPr="004A7A59" w:rsidRDefault="00F26784" w:rsidP="00D43FF9">
      <w:pPr>
        <w:numPr>
          <w:ilvl w:val="0"/>
          <w:numId w:val="130"/>
        </w:numPr>
        <w:jc w:val="both"/>
        <w:rPr>
          <w:rFonts w:ascii="Palatino Linotype" w:eastAsia="MS Gothic" w:hAnsi="Palatino Linotype" w:cs="MS Gothic"/>
          <w:lang w:val="ru-RU"/>
        </w:rPr>
      </w:pPr>
      <w:r w:rsidRPr="004A7A59">
        <w:rPr>
          <w:rFonts w:ascii="Palatino Linotype" w:hAnsi="Palatino Linotype"/>
          <w:lang w:val="ru-RU"/>
        </w:rPr>
        <w:t>Онҳо чӣ гуна маблағгузорӣ мешаванд ва арзиши он барои қурбониён чӣ гунааст?</w:t>
      </w:r>
    </w:p>
    <w:p w14:paraId="5E96D6A2" w14:textId="7D5B3D16" w:rsidR="00F26784" w:rsidRPr="004A7A59" w:rsidRDefault="00F26784" w:rsidP="00D43FF9">
      <w:pPr>
        <w:numPr>
          <w:ilvl w:val="0"/>
          <w:numId w:val="130"/>
        </w:numPr>
        <w:jc w:val="both"/>
        <w:rPr>
          <w:rFonts w:ascii="Palatino Linotype" w:hAnsi="Palatino Linotype" w:cstheme="minorHAnsi"/>
          <w:lang w:val="ru-RU"/>
        </w:rPr>
      </w:pPr>
      <w:r w:rsidRPr="004A7A59">
        <w:rPr>
          <w:rFonts w:ascii="Palatino Linotype" w:hAnsi="Palatino Linotype" w:cstheme="minorHAnsi"/>
          <w:lang w:val="ru-RU"/>
        </w:rPr>
        <w:t>Сатҳи сифат ва таҷрибаи корбар.</w:t>
      </w:r>
    </w:p>
    <w:p w14:paraId="5BB4F578" w14:textId="77777777" w:rsidR="00F26784" w:rsidRPr="004A7A59" w:rsidRDefault="00F26784" w:rsidP="00D43FF9">
      <w:pPr>
        <w:numPr>
          <w:ilvl w:val="0"/>
          <w:numId w:val="130"/>
        </w:numPr>
        <w:jc w:val="both"/>
        <w:rPr>
          <w:rFonts w:ascii="Palatino Linotype" w:hAnsi="Palatino Linotype"/>
          <w:lang w:val="ru-RU"/>
        </w:rPr>
      </w:pPr>
      <w:r w:rsidRPr="004A7A59">
        <w:rPr>
          <w:rFonts w:ascii="Palatino Linotype" w:hAnsi="Palatino Linotype"/>
          <w:lang w:val="ru-RU"/>
        </w:rPr>
        <w:t>Кӣ ба онҳо дастрасӣ дорад ва кӣ надорад?</w:t>
      </w:r>
    </w:p>
    <w:p w14:paraId="4839D6A8" w14:textId="77777777" w:rsidR="00F26784" w:rsidRPr="004A7A59" w:rsidRDefault="00F26784" w:rsidP="00D43FF9">
      <w:pPr>
        <w:numPr>
          <w:ilvl w:val="0"/>
          <w:numId w:val="130"/>
        </w:numPr>
        <w:jc w:val="both"/>
        <w:rPr>
          <w:rFonts w:ascii="Palatino Linotype" w:hAnsi="Palatino Linotype"/>
          <w:lang w:val="ru-RU"/>
        </w:rPr>
      </w:pPr>
      <w:r w:rsidRPr="004A7A59">
        <w:rPr>
          <w:rFonts w:ascii="Palatino Linotype" w:hAnsi="Palatino Linotype"/>
          <w:lang w:val="ru-RU"/>
        </w:rPr>
        <w:t>Дар ташкилотҳои мухталифи тиббӣ кадом намуди хизматҳо расонида мешаванд (аз ҷумла беморхонаҳо, шӯъбаҳои ёрии таъҷилии беморхонаҳо, марказҳои хизматрасонии ҳамаҷониба, клиникаҳои саломатии репродуктивӣ, нигоҳубини пеш аз таваллуд, дар доира барномаҳои ташхиси ихтиёрӣ ва машварати ВНМО ё барномаҳои профилактикӣ, табобат ва нигоҳубин)?</w:t>
      </w:r>
    </w:p>
    <w:p w14:paraId="6DECD19B" w14:textId="77777777" w:rsidR="00F26784" w:rsidRPr="004A7A59" w:rsidRDefault="00F26784" w:rsidP="00D43FF9">
      <w:pPr>
        <w:numPr>
          <w:ilvl w:val="0"/>
          <w:numId w:val="130"/>
        </w:numPr>
        <w:jc w:val="both"/>
        <w:rPr>
          <w:rFonts w:ascii="Palatino Linotype" w:hAnsi="Palatino Linotype"/>
          <w:lang w:val="ru-RU"/>
        </w:rPr>
      </w:pPr>
      <w:r w:rsidRPr="004A7A59">
        <w:rPr>
          <w:rFonts w:ascii="Palatino Linotype" w:hAnsi="Palatino Linotype"/>
          <w:lang w:val="ru-RU"/>
        </w:rPr>
        <w:t>Оё чунин муассисаҳо бехатарӣ (масалан, хадамоти бехатарӣ, ҳузури милисаи навбатдор) ва махфиятро таъмин мекунанд (масалан, иваз кардани ному насаби ҷабрдида бо рақами рамзӣ ё тахаллуси бемор).</w:t>
      </w:r>
    </w:p>
    <w:p w14:paraId="31321AB3" w14:textId="77777777" w:rsidR="00F26784" w:rsidRPr="004A7A59" w:rsidRDefault="00F26784" w:rsidP="00D43FF9">
      <w:pPr>
        <w:numPr>
          <w:ilvl w:val="0"/>
          <w:numId w:val="130"/>
        </w:numPr>
        <w:jc w:val="both"/>
        <w:rPr>
          <w:rFonts w:ascii="Palatino Linotype" w:hAnsi="Palatino Linotype"/>
          <w:lang w:val="ru-RU"/>
        </w:rPr>
      </w:pPr>
      <w:r w:rsidRPr="004A7A59">
        <w:rPr>
          <w:rFonts w:ascii="Palatino Linotype" w:hAnsi="Palatino Linotype"/>
          <w:lang w:val="ru-RU"/>
        </w:rPr>
        <w:t>Эҳтиёҷот ва рафтори занону духтароне, ки гирифтори ЗШГ шудаанд, ҳангоми муроҷиат ба кумак чӣ гунаанд ва онҳо ҳангоми муроҷиат бо кадом монеаҳо рӯбарӯ мешаванд?</w:t>
      </w:r>
    </w:p>
    <w:p w14:paraId="6A371460" w14:textId="77777777" w:rsidR="00F26784" w:rsidRPr="004A7A59" w:rsidRDefault="00F26784" w:rsidP="00D43FF9">
      <w:pPr>
        <w:numPr>
          <w:ilvl w:val="0"/>
          <w:numId w:val="130"/>
        </w:numPr>
        <w:jc w:val="both"/>
        <w:rPr>
          <w:rFonts w:ascii="Palatino Linotype" w:hAnsi="Palatino Linotype"/>
          <w:lang w:val="ru-RU"/>
        </w:rPr>
      </w:pPr>
      <w:r w:rsidRPr="004A7A59">
        <w:rPr>
          <w:rFonts w:ascii="Palatino Linotype" w:hAnsi="Palatino Linotype"/>
          <w:lang w:val="ru-RU"/>
        </w:rPr>
        <w:t>Ҷойҳои осебпазир ва ниёзҳои гурӯҳҳои маргеналӣ (канорашуда) чӣ гунаанд?</w:t>
      </w:r>
    </w:p>
    <w:p w14:paraId="5E158E6D" w14:textId="77777777" w:rsidR="00F26784" w:rsidRPr="004A7A59" w:rsidRDefault="00F26784" w:rsidP="00D43FF9">
      <w:pPr>
        <w:numPr>
          <w:ilvl w:val="0"/>
          <w:numId w:val="130"/>
        </w:numPr>
        <w:jc w:val="both"/>
        <w:rPr>
          <w:rFonts w:ascii="Palatino Linotype" w:eastAsia="MS Gothic" w:hAnsi="Palatino Linotype" w:cs="MS Gothic"/>
          <w:lang w:val="ru-RU"/>
        </w:rPr>
      </w:pPr>
      <w:r w:rsidRPr="004A7A59">
        <w:rPr>
          <w:rFonts w:ascii="Palatino Linotype" w:hAnsi="Palatino Linotype"/>
          <w:lang w:val="ru-RU"/>
        </w:rPr>
        <w:t>Хизматрасониҳои маълумотдиҳӣ то чи андоза дастрасанд?</w:t>
      </w:r>
    </w:p>
    <w:p w14:paraId="7C05C67B" w14:textId="77777777" w:rsidR="00F26784" w:rsidRPr="004A7A59" w:rsidRDefault="00F26784" w:rsidP="00F26784">
      <w:pPr>
        <w:jc w:val="both"/>
        <w:rPr>
          <w:rFonts w:ascii="Palatino Linotype" w:hAnsi="Palatino Linotype" w:cstheme="minorHAnsi"/>
          <w:lang w:val="ru-RU"/>
        </w:rPr>
      </w:pPr>
    </w:p>
    <w:p w14:paraId="049C698D" w14:textId="77777777" w:rsidR="00F26784" w:rsidRPr="004A7A59" w:rsidRDefault="00F26784" w:rsidP="00F26784">
      <w:pPr>
        <w:jc w:val="both"/>
        <w:rPr>
          <w:rFonts w:ascii="Palatino Linotype" w:hAnsi="Palatino Linotype" w:cstheme="minorHAnsi"/>
          <w:lang w:val="ru-RU"/>
        </w:rPr>
      </w:pPr>
      <w:r w:rsidRPr="004A7A59">
        <w:rPr>
          <w:rFonts w:ascii="Palatino Linotype" w:hAnsi="Palatino Linotype" w:cstheme="minorHAnsi"/>
          <w:lang w:val="ru-RU"/>
        </w:rPr>
        <w:t>Чӣ тавр</w:t>
      </w:r>
      <w:r w:rsidRPr="004A7A59">
        <w:rPr>
          <w:rFonts w:ascii="Palatino Linotype" w:hAnsi="Palatino Linotype" w:cstheme="minorHAnsi"/>
          <w:lang w:val="tg-Cyrl-TJ"/>
        </w:rPr>
        <w:t xml:space="preserve"> бояд</w:t>
      </w:r>
      <w:r w:rsidRPr="004A7A59">
        <w:rPr>
          <w:rFonts w:ascii="Palatino Linotype" w:hAnsi="Palatino Linotype" w:cstheme="minorHAnsi"/>
          <w:lang w:val="ru-RU"/>
        </w:rPr>
        <w:t xml:space="preserve"> баҳо дод?</w:t>
      </w:r>
    </w:p>
    <w:p w14:paraId="7F8A0C47" w14:textId="77777777" w:rsidR="00F26784" w:rsidRPr="004A7A59" w:rsidRDefault="00F26784" w:rsidP="00D43FF9">
      <w:pPr>
        <w:numPr>
          <w:ilvl w:val="0"/>
          <w:numId w:val="131"/>
        </w:numPr>
        <w:jc w:val="both"/>
        <w:rPr>
          <w:rFonts w:ascii="Palatino Linotype" w:hAnsi="Palatino Linotype" w:cstheme="minorHAnsi"/>
          <w:lang w:val="ru-RU"/>
        </w:rPr>
      </w:pPr>
      <w:r w:rsidRPr="004A7A59">
        <w:rPr>
          <w:rFonts w:ascii="Palatino Linotype" w:hAnsi="Palatino Linotype" w:cstheme="minorHAnsi"/>
          <w:lang w:val="ru-RU"/>
        </w:rPr>
        <w:t>Аз назар гузаронидани қонунҳо, сиёсатҳо ва қоидаҳо.</w:t>
      </w:r>
    </w:p>
    <w:p w14:paraId="6E05F9A0" w14:textId="304381C9" w:rsidR="00F26784" w:rsidRPr="004A7A59" w:rsidRDefault="00F26784" w:rsidP="00D43FF9">
      <w:pPr>
        <w:numPr>
          <w:ilvl w:val="0"/>
          <w:numId w:val="131"/>
        </w:numPr>
        <w:jc w:val="both"/>
        <w:rPr>
          <w:rFonts w:ascii="Palatino Linotype" w:hAnsi="Palatino Linotype"/>
          <w:lang w:val="ru-RU"/>
        </w:rPr>
      </w:pPr>
      <w:r w:rsidRPr="004A7A59">
        <w:rPr>
          <w:rFonts w:ascii="Palatino Linotype" w:hAnsi="Palatino Linotype"/>
          <w:lang w:val="tg-Cyrl-TJ"/>
        </w:rPr>
        <w:t>Аз назар гузаронидани арзёбии мавҷуда</w:t>
      </w:r>
      <w:r w:rsidRPr="004A7A59">
        <w:rPr>
          <w:rFonts w:ascii="Palatino Linotype" w:hAnsi="Palatino Linotype"/>
          <w:lang w:val="ru-RU"/>
        </w:rPr>
        <w:t>.</w:t>
      </w:r>
    </w:p>
    <w:p w14:paraId="76465673" w14:textId="28D6BB30" w:rsidR="00F26784" w:rsidRPr="004A7A59" w:rsidRDefault="00F26784" w:rsidP="00D43FF9">
      <w:pPr>
        <w:numPr>
          <w:ilvl w:val="0"/>
          <w:numId w:val="131"/>
        </w:numPr>
        <w:jc w:val="both"/>
        <w:rPr>
          <w:rFonts w:ascii="Palatino Linotype" w:hAnsi="Palatino Linotype"/>
          <w:lang w:val="ru-RU"/>
        </w:rPr>
      </w:pPr>
      <w:r w:rsidRPr="004A7A59">
        <w:rPr>
          <w:rFonts w:ascii="Palatino Linotype" w:hAnsi="Palatino Linotype"/>
          <w:lang w:val="ru-RU"/>
        </w:rPr>
        <w:t xml:space="preserve">Гузаронидани </w:t>
      </w:r>
      <w:proofErr w:type="gramStart"/>
      <w:r w:rsidRPr="004A7A59">
        <w:rPr>
          <w:rFonts w:ascii="Palatino Linotype" w:hAnsi="Palatino Linotype"/>
          <w:lang w:val="ru-RU"/>
        </w:rPr>
        <w:t>мусоҳиба  бо</w:t>
      </w:r>
      <w:proofErr w:type="gramEnd"/>
      <w:r w:rsidRPr="004A7A59">
        <w:rPr>
          <w:rFonts w:ascii="Palatino Linotype" w:hAnsi="Palatino Linotype"/>
          <w:lang w:val="ru-RU"/>
        </w:rPr>
        <w:t xml:space="preserve"> маълумотдиҳандаи асосӣ ва  ҷонибҳои манфиатдор.</w:t>
      </w:r>
    </w:p>
    <w:p w14:paraId="036F6634" w14:textId="039EA189" w:rsidR="00F26784" w:rsidRPr="004A7A59" w:rsidRDefault="00F26784" w:rsidP="00D43FF9">
      <w:pPr>
        <w:numPr>
          <w:ilvl w:val="0"/>
          <w:numId w:val="131"/>
        </w:numPr>
        <w:jc w:val="both"/>
        <w:rPr>
          <w:rFonts w:ascii="Palatino Linotype" w:hAnsi="Palatino Linotype" w:cstheme="minorHAnsi"/>
          <w:lang w:val="en-US"/>
        </w:rPr>
      </w:pPr>
      <w:proofErr w:type="gramStart"/>
      <w:r w:rsidRPr="004A7A59">
        <w:rPr>
          <w:rFonts w:ascii="Palatino Linotype" w:hAnsi="Palatino Linotype" w:cstheme="minorHAnsi"/>
        </w:rPr>
        <w:t xml:space="preserve">Гузаронидани </w:t>
      </w:r>
      <w:r w:rsidRPr="004A7A59">
        <w:rPr>
          <w:rFonts w:ascii="Palatino Linotype" w:hAnsi="Palatino Linotype" w:cstheme="minorHAnsi"/>
          <w:lang w:val="tg-Cyrl-TJ"/>
        </w:rPr>
        <w:t xml:space="preserve"> ҷаласаҳои</w:t>
      </w:r>
      <w:proofErr w:type="gramEnd"/>
      <w:r w:rsidRPr="004A7A59">
        <w:rPr>
          <w:rFonts w:ascii="Palatino Linotype" w:hAnsi="Palatino Linotype" w:cstheme="minorHAnsi"/>
          <w:lang w:val="tg-Cyrl-TJ"/>
        </w:rPr>
        <w:t xml:space="preserve"> </w:t>
      </w:r>
      <w:r w:rsidRPr="004A7A59">
        <w:rPr>
          <w:rFonts w:ascii="Palatino Linotype" w:hAnsi="Palatino Linotype" w:cstheme="minorHAnsi"/>
        </w:rPr>
        <w:t xml:space="preserve">гурӯҳҳои </w:t>
      </w:r>
      <w:r w:rsidRPr="004A7A59">
        <w:rPr>
          <w:rFonts w:ascii="Palatino Linotype" w:hAnsi="Palatino Linotype" w:cstheme="minorHAnsi"/>
          <w:lang w:val="tg-Cyrl-TJ"/>
        </w:rPr>
        <w:t>корӣ</w:t>
      </w:r>
      <w:r w:rsidR="00834C12" w:rsidRPr="004A7A59">
        <w:rPr>
          <w:rFonts w:ascii="Palatino Linotype" w:hAnsi="Palatino Linotype" w:cstheme="minorHAnsi"/>
          <w:lang w:val="tg-Cyrl-TJ"/>
        </w:rPr>
        <w:t>.</w:t>
      </w:r>
    </w:p>
    <w:p w14:paraId="63B08612" w14:textId="77777777" w:rsidR="00F26784" w:rsidRPr="004A7A59" w:rsidRDefault="00F26784" w:rsidP="00D43FF9">
      <w:pPr>
        <w:numPr>
          <w:ilvl w:val="0"/>
          <w:numId w:val="131"/>
        </w:numPr>
        <w:jc w:val="both"/>
        <w:rPr>
          <w:rFonts w:ascii="Palatino Linotype" w:hAnsi="Palatino Linotype"/>
          <w:lang w:val="ru-RU"/>
        </w:rPr>
      </w:pPr>
      <w:r w:rsidRPr="004A7A59">
        <w:rPr>
          <w:rFonts w:ascii="Palatino Linotype" w:hAnsi="Palatino Linotype"/>
          <w:lang w:val="tg-Cyrl-TJ"/>
        </w:rPr>
        <w:t>Гузаронидани назорати объект (сомона)</w:t>
      </w:r>
    </w:p>
    <w:p w14:paraId="06144EB0" w14:textId="77777777" w:rsidR="00F26784" w:rsidRPr="004A7A59" w:rsidRDefault="00F26784" w:rsidP="00F26784">
      <w:pPr>
        <w:jc w:val="both"/>
        <w:rPr>
          <w:rFonts w:ascii="Palatino Linotype" w:hAnsi="Palatino Linotype" w:cstheme="minorHAnsi"/>
          <w:lang w:val="ru-RU"/>
        </w:rPr>
      </w:pPr>
    </w:p>
    <w:p w14:paraId="541B69DD" w14:textId="77777777" w:rsidR="00F26784" w:rsidRPr="004A7A59" w:rsidRDefault="00F26784" w:rsidP="00F26784">
      <w:pPr>
        <w:pStyle w:val="2"/>
        <w:spacing w:before="0"/>
        <w:rPr>
          <w:rFonts w:ascii="Palatino Linotype" w:hAnsi="Palatino Linotype" w:cstheme="minorHAnsi"/>
          <w:b/>
          <w:sz w:val="24"/>
          <w:szCs w:val="24"/>
          <w:lang w:val="ru-RU"/>
        </w:rPr>
      </w:pPr>
      <w:bookmarkStart w:id="213" w:name="_Toc127457455"/>
      <w:r w:rsidRPr="004A7A59">
        <w:rPr>
          <w:rFonts w:ascii="Palatino Linotype" w:hAnsi="Palatino Linotype" w:cstheme="minorHAnsi"/>
          <w:b/>
          <w:sz w:val="24"/>
          <w:szCs w:val="24"/>
          <w:lang w:val="ru-RU"/>
        </w:rPr>
        <w:lastRenderedPageBreak/>
        <w:t xml:space="preserve">Баҳодиҳии соҳаи маориф дар мубориза бар зидди </w:t>
      </w:r>
      <w:r w:rsidRPr="004A7A59">
        <w:rPr>
          <w:rFonts w:ascii="Palatino Linotype" w:hAnsi="Palatino Linotype" w:cstheme="minorHAnsi"/>
          <w:b/>
          <w:sz w:val="24"/>
          <w:szCs w:val="24"/>
          <w:lang w:val="tg-Cyrl-TJ"/>
        </w:rPr>
        <w:t>ЗШГ</w:t>
      </w:r>
      <w:bookmarkEnd w:id="213"/>
    </w:p>
    <w:p w14:paraId="3AB91868" w14:textId="77777777" w:rsidR="00F26784" w:rsidRPr="004A7A59" w:rsidRDefault="00F26784" w:rsidP="00F26784">
      <w:pPr>
        <w:pStyle w:val="a6"/>
        <w:shd w:val="clear" w:color="auto" w:fill="FFFFFF"/>
        <w:spacing w:before="0"/>
        <w:jc w:val="both"/>
        <w:rPr>
          <w:rFonts w:ascii="Palatino Linotype" w:hAnsi="Palatino Linotype" w:cstheme="minorHAnsi"/>
          <w:b/>
          <w:lang w:val="ru-RU"/>
        </w:rPr>
      </w:pPr>
      <w:r w:rsidRPr="004A7A59">
        <w:rPr>
          <w:rStyle w:val="ac"/>
          <w:rFonts w:ascii="Palatino Linotype" w:hAnsi="Palatino Linotype" w:cstheme="minorHAnsi"/>
          <w:b w:val="0"/>
          <w:bCs w:val="0"/>
          <w:spacing w:val="8"/>
          <w:lang w:val="ru-RU"/>
        </w:rPr>
        <w:t xml:space="preserve">Қонунҳо ва сиёсатҳои муҳофизатӣ </w:t>
      </w:r>
      <w:r w:rsidRPr="004A7A59">
        <w:rPr>
          <w:rFonts w:ascii="Palatino Linotype" w:hAnsi="Palatino Linotype" w:cstheme="minorHAnsi"/>
          <w:b/>
          <w:bCs/>
          <w:spacing w:val="8"/>
          <w:lang w:val="ru-RU"/>
        </w:rPr>
        <w:t xml:space="preserve">барои ҳалли мушкилоти </w:t>
      </w:r>
      <w:r w:rsidRPr="004A7A59">
        <w:rPr>
          <w:rFonts w:ascii="Palatino Linotype" w:hAnsi="Palatino Linotype" w:cstheme="minorHAnsi"/>
          <w:b/>
          <w:bCs/>
          <w:spacing w:val="8"/>
          <w:lang w:val="tg-Cyrl-TJ"/>
        </w:rPr>
        <w:t>ЗШГ</w:t>
      </w:r>
      <w:r w:rsidRPr="004A7A59">
        <w:rPr>
          <w:rFonts w:ascii="Palatino Linotype" w:hAnsi="Palatino Linotype" w:cstheme="minorHAnsi"/>
          <w:b/>
          <w:bCs/>
          <w:spacing w:val="8"/>
          <w:lang w:val="ru-RU"/>
        </w:rPr>
        <w:t xml:space="preserve"> ва ҳифзи кӯдакон аз зӯроварӣ муҳиманд. Барои таҳияи </w:t>
      </w:r>
      <w:r w:rsidRPr="004A7A59">
        <w:rPr>
          <w:rFonts w:ascii="Palatino Linotype" w:hAnsi="Palatino Linotype" w:cstheme="minorHAnsi"/>
          <w:b/>
          <w:bCs/>
          <w:lang w:val="ru-RU"/>
        </w:rPr>
        <w:t xml:space="preserve">заминаи ҳуқуқӣ ва меъёрии </w:t>
      </w:r>
      <w:r w:rsidRPr="004A7A59">
        <w:rPr>
          <w:rFonts w:ascii="Palatino Linotype" w:hAnsi="Palatino Linotype" w:cstheme="minorHAnsi"/>
          <w:b/>
          <w:bCs/>
          <w:lang w:val="tg-Cyrl-TJ"/>
        </w:rPr>
        <w:t>ЗШГ</w:t>
      </w:r>
      <w:r w:rsidRPr="004A7A59">
        <w:rPr>
          <w:rFonts w:ascii="Palatino Linotype" w:hAnsi="Palatino Linotype" w:cstheme="minorHAnsi"/>
          <w:b/>
          <w:bCs/>
          <w:lang w:val="ru-RU"/>
        </w:rPr>
        <w:t xml:space="preserve"> дар соҳаи маориф, дар раванди </w:t>
      </w:r>
      <w:r w:rsidRPr="004A7A59">
        <w:rPr>
          <w:rFonts w:ascii="Palatino Linotype" w:hAnsi="Palatino Linotype" w:cstheme="minorHAnsi"/>
          <w:b/>
          <w:bCs/>
          <w:lang w:val="tg-Cyrl-TJ"/>
        </w:rPr>
        <w:t>баҳодиҳ</w:t>
      </w:r>
      <w:r w:rsidRPr="004A7A59">
        <w:rPr>
          <w:rFonts w:ascii="Palatino Linotype" w:hAnsi="Palatino Linotype" w:cstheme="minorHAnsi"/>
          <w:b/>
          <w:bCs/>
          <w:lang w:val="ru-RU"/>
        </w:rPr>
        <w:t>ӣ омилҳои асосии зеринро бояд ба назар гирифт:</w:t>
      </w:r>
    </w:p>
    <w:p w14:paraId="69EA0E71" w14:textId="77777777" w:rsidR="00F26784" w:rsidRPr="004A7A59" w:rsidRDefault="00F26784" w:rsidP="00D43FF9">
      <w:pPr>
        <w:pStyle w:val="a6"/>
        <w:keepNext/>
        <w:numPr>
          <w:ilvl w:val="0"/>
          <w:numId w:val="132"/>
        </w:numPr>
        <w:shd w:val="clear" w:color="auto" w:fill="FFFFFF" w:themeFill="background1"/>
        <w:spacing w:before="0" w:beforeAutospacing="0" w:after="0" w:afterAutospacing="0" w:line="276" w:lineRule="auto"/>
        <w:jc w:val="both"/>
        <w:rPr>
          <w:rFonts w:ascii="Palatino Linotype" w:hAnsi="Palatino Linotype" w:cstheme="minorBidi"/>
          <w:b/>
          <w:bCs/>
          <w:lang w:val="tg-Cyrl-TJ"/>
        </w:rPr>
      </w:pPr>
      <w:r w:rsidRPr="004A7A59">
        <w:rPr>
          <w:rStyle w:val="ac"/>
          <w:rFonts w:ascii="Palatino Linotype" w:hAnsi="Palatino Linotype" w:cstheme="minorBidi"/>
          <w:b w:val="0"/>
          <w:bCs w:val="0"/>
          <w:lang w:val="ru-RU"/>
        </w:rPr>
        <w:t>Баҳодиҳии</w:t>
      </w:r>
      <w:r w:rsidRPr="004A7A59">
        <w:rPr>
          <w:rStyle w:val="ac"/>
          <w:rFonts w:ascii="Palatino Linotype" w:hAnsi="Palatino Linotype" w:cstheme="minorBidi"/>
          <w:b w:val="0"/>
          <w:bCs w:val="0"/>
        </w:rPr>
        <w:t xml:space="preserve"> </w:t>
      </w:r>
      <w:r w:rsidRPr="004A7A59">
        <w:rPr>
          <w:rStyle w:val="ac"/>
          <w:rFonts w:ascii="Palatino Linotype" w:hAnsi="Palatino Linotype" w:cstheme="minorBidi"/>
          <w:b w:val="0"/>
          <w:bCs w:val="0"/>
          <w:lang w:val="ru-RU"/>
        </w:rPr>
        <w:t>мундариҷа</w:t>
      </w:r>
      <w:r w:rsidRPr="004A7A59">
        <w:rPr>
          <w:rStyle w:val="ac"/>
          <w:rFonts w:ascii="Palatino Linotype" w:hAnsi="Palatino Linotype" w:cstheme="minorBidi"/>
          <w:b w:val="0"/>
          <w:bCs w:val="0"/>
        </w:rPr>
        <w:t xml:space="preserve">: </w:t>
      </w:r>
      <w:r w:rsidRPr="004A7A59">
        <w:rPr>
          <w:rFonts w:ascii="Palatino Linotype" w:hAnsi="Palatino Linotype" w:cstheme="minorBidi"/>
          <w:b/>
          <w:bCs/>
          <w:lang w:val="ru-RU"/>
        </w:rPr>
        <w:t>Ба</w:t>
      </w:r>
      <w:r w:rsidRPr="004A7A59">
        <w:rPr>
          <w:rFonts w:ascii="Palatino Linotype" w:hAnsi="Palatino Linotype" w:cstheme="minorBidi"/>
          <w:b/>
          <w:bCs/>
        </w:rPr>
        <w:t xml:space="preserve"> </w:t>
      </w:r>
      <w:r w:rsidRPr="004A7A59">
        <w:rPr>
          <w:rFonts w:ascii="Palatino Linotype" w:hAnsi="Palatino Linotype" w:cstheme="minorBidi"/>
          <w:b/>
          <w:bCs/>
          <w:lang w:val="ru-RU"/>
        </w:rPr>
        <w:t>заминаи пойгоҳии</w:t>
      </w:r>
      <w:r w:rsidRPr="004A7A59">
        <w:rPr>
          <w:rFonts w:ascii="Palatino Linotype" w:hAnsi="Palatino Linotype" w:cstheme="minorBidi"/>
          <w:b/>
          <w:bCs/>
        </w:rPr>
        <w:t xml:space="preserve"> </w:t>
      </w:r>
      <w:r w:rsidRPr="004A7A59">
        <w:rPr>
          <w:rFonts w:ascii="Palatino Linotype" w:hAnsi="Palatino Linotype" w:cstheme="minorBidi"/>
          <w:b/>
          <w:bCs/>
          <w:lang w:val="ru-RU"/>
        </w:rPr>
        <w:t>қонунгузории</w:t>
      </w:r>
      <w:r w:rsidRPr="004A7A59">
        <w:rPr>
          <w:rFonts w:ascii="Palatino Linotype" w:hAnsi="Palatino Linotype" w:cstheme="minorBidi"/>
          <w:b/>
          <w:bCs/>
        </w:rPr>
        <w:t xml:space="preserve"> </w:t>
      </w:r>
      <w:r w:rsidRPr="004A7A59">
        <w:rPr>
          <w:rFonts w:ascii="Palatino Linotype" w:hAnsi="Palatino Linotype" w:cstheme="minorBidi"/>
          <w:b/>
          <w:bCs/>
          <w:lang w:val="ru-RU"/>
        </w:rPr>
        <w:t>ҷорӣ</w:t>
      </w:r>
      <w:r w:rsidRPr="004A7A59">
        <w:rPr>
          <w:rFonts w:ascii="Palatino Linotype" w:hAnsi="Palatino Linotype" w:cstheme="minorBidi"/>
          <w:b/>
          <w:bCs/>
        </w:rPr>
        <w:t xml:space="preserve"> </w:t>
      </w:r>
      <w:r w:rsidRPr="004A7A59">
        <w:rPr>
          <w:rFonts w:ascii="Palatino Linotype" w:hAnsi="Palatino Linotype" w:cstheme="minorBidi"/>
          <w:b/>
          <w:bCs/>
          <w:lang w:val="ru-RU"/>
        </w:rPr>
        <w:t>нигаред</w:t>
      </w:r>
      <w:r w:rsidRPr="004A7A59">
        <w:rPr>
          <w:rFonts w:ascii="Palatino Linotype" w:hAnsi="Palatino Linotype" w:cstheme="minorBidi"/>
          <w:b/>
          <w:bCs/>
        </w:rPr>
        <w:t xml:space="preserve"> </w:t>
      </w:r>
      <w:r w:rsidRPr="004A7A59">
        <w:rPr>
          <w:rFonts w:ascii="Palatino Linotype" w:hAnsi="Palatino Linotype" w:cstheme="minorBidi"/>
          <w:b/>
          <w:bCs/>
          <w:lang w:val="ru-RU"/>
        </w:rPr>
        <w:t>ва</w:t>
      </w:r>
      <w:r w:rsidRPr="004A7A59">
        <w:rPr>
          <w:rFonts w:ascii="Palatino Linotype" w:hAnsi="Palatino Linotype" w:cstheme="minorBidi"/>
          <w:b/>
          <w:bCs/>
        </w:rPr>
        <w:t xml:space="preserve"> </w:t>
      </w:r>
      <w:proofErr w:type="gramStart"/>
      <w:r w:rsidRPr="004A7A59">
        <w:rPr>
          <w:rFonts w:ascii="Palatino Linotype" w:hAnsi="Palatino Linotype" w:cstheme="minorBidi"/>
          <w:b/>
          <w:bCs/>
          <w:lang w:val="tg-Cyrl-TJ"/>
        </w:rPr>
        <w:t xml:space="preserve">муносибати </w:t>
      </w:r>
      <w:r w:rsidRPr="004A7A59">
        <w:rPr>
          <w:rFonts w:ascii="Palatino Linotype" w:hAnsi="Palatino Linotype" w:cstheme="minorBidi"/>
          <w:b/>
          <w:bCs/>
        </w:rPr>
        <w:t xml:space="preserve"> </w:t>
      </w:r>
      <w:r w:rsidRPr="004A7A59">
        <w:rPr>
          <w:rFonts w:ascii="Palatino Linotype" w:hAnsi="Palatino Linotype" w:cstheme="minorBidi"/>
          <w:b/>
          <w:bCs/>
          <w:lang w:val="ru-RU"/>
        </w:rPr>
        <w:t>он</w:t>
      </w:r>
      <w:proofErr w:type="gramEnd"/>
      <w:r w:rsidRPr="004A7A59">
        <w:rPr>
          <w:rFonts w:ascii="Palatino Linotype" w:hAnsi="Palatino Linotype" w:cstheme="minorBidi"/>
          <w:b/>
          <w:bCs/>
        </w:rPr>
        <w:t xml:space="preserve"> </w:t>
      </w:r>
      <w:r w:rsidRPr="004A7A59">
        <w:rPr>
          <w:rFonts w:ascii="Palatino Linotype" w:hAnsi="Palatino Linotype" w:cstheme="minorBidi"/>
          <w:b/>
          <w:bCs/>
          <w:lang w:val="ru-RU"/>
        </w:rPr>
        <w:t>ба</w:t>
      </w:r>
      <w:r w:rsidRPr="004A7A59">
        <w:rPr>
          <w:rFonts w:ascii="Palatino Linotype" w:hAnsi="Palatino Linotype" w:cstheme="minorBidi"/>
          <w:b/>
          <w:bCs/>
        </w:rPr>
        <w:t xml:space="preserve"> </w:t>
      </w:r>
      <w:r w:rsidRPr="004A7A59">
        <w:rPr>
          <w:rFonts w:ascii="Palatino Linotype" w:hAnsi="Palatino Linotype" w:cstheme="minorBidi"/>
          <w:b/>
          <w:bCs/>
          <w:lang w:val="tg-Cyrl-TJ"/>
        </w:rPr>
        <w:t>ЗШГ</w:t>
      </w:r>
      <w:r w:rsidRPr="004A7A59">
        <w:rPr>
          <w:rFonts w:ascii="Palatino Linotype" w:hAnsi="Palatino Linotype" w:cstheme="minorBidi"/>
          <w:b/>
          <w:bCs/>
        </w:rPr>
        <w:t xml:space="preserve">: </w:t>
      </w:r>
      <w:r w:rsidRPr="004A7A59">
        <w:rPr>
          <w:rFonts w:ascii="Palatino Linotype" w:hAnsi="Palatino Linotype" w:cstheme="minorBidi"/>
          <w:b/>
          <w:bCs/>
          <w:lang w:val="ru-RU"/>
        </w:rPr>
        <w:t>оё</w:t>
      </w:r>
      <w:r w:rsidRPr="004A7A59">
        <w:rPr>
          <w:rFonts w:ascii="Palatino Linotype" w:hAnsi="Palatino Linotype" w:cstheme="minorBidi"/>
          <w:b/>
          <w:bCs/>
        </w:rPr>
        <w:t xml:space="preserve"> </w:t>
      </w:r>
      <w:r w:rsidRPr="004A7A59">
        <w:rPr>
          <w:rFonts w:ascii="Palatino Linotype" w:hAnsi="Palatino Linotype" w:cstheme="minorBidi"/>
          <w:b/>
          <w:bCs/>
          <w:lang w:val="ru-RU"/>
        </w:rPr>
        <w:t>қонунҳои</w:t>
      </w:r>
      <w:r w:rsidRPr="004A7A59">
        <w:rPr>
          <w:rFonts w:ascii="Palatino Linotype" w:hAnsi="Palatino Linotype" w:cstheme="minorBidi"/>
          <w:b/>
          <w:bCs/>
        </w:rPr>
        <w:t xml:space="preserve"> </w:t>
      </w:r>
      <w:r w:rsidRPr="004A7A59">
        <w:rPr>
          <w:rFonts w:ascii="Palatino Linotype" w:hAnsi="Palatino Linotype" w:cstheme="minorBidi"/>
          <w:b/>
          <w:bCs/>
          <w:lang w:val="ru-RU"/>
        </w:rPr>
        <w:t>мавҷуда</w:t>
      </w:r>
      <w:r w:rsidRPr="004A7A59">
        <w:rPr>
          <w:rFonts w:ascii="Palatino Linotype" w:hAnsi="Palatino Linotype" w:cstheme="minorBidi"/>
          <w:b/>
          <w:bCs/>
        </w:rPr>
        <w:t xml:space="preserve"> </w:t>
      </w:r>
      <w:r w:rsidRPr="004A7A59">
        <w:rPr>
          <w:rFonts w:ascii="Palatino Linotype" w:hAnsi="Palatino Linotype" w:cstheme="minorBidi"/>
          <w:b/>
          <w:bCs/>
          <w:lang w:val="ru-RU"/>
        </w:rPr>
        <w:t>ба</w:t>
      </w:r>
      <w:r w:rsidRPr="004A7A59">
        <w:rPr>
          <w:rFonts w:ascii="Palatino Linotype" w:hAnsi="Palatino Linotype" w:cstheme="minorBidi"/>
          <w:b/>
          <w:bCs/>
        </w:rPr>
        <w:t xml:space="preserve"> </w:t>
      </w:r>
      <w:r w:rsidRPr="004A7A59">
        <w:rPr>
          <w:rFonts w:ascii="Palatino Linotype" w:hAnsi="Palatino Linotype" w:cstheme="minorBidi"/>
          <w:b/>
          <w:bCs/>
          <w:lang w:val="ru-RU"/>
        </w:rPr>
        <w:t>стандартҳои</w:t>
      </w:r>
      <w:r w:rsidRPr="004A7A59">
        <w:rPr>
          <w:rFonts w:ascii="Palatino Linotype" w:hAnsi="Palatino Linotype" w:cstheme="minorBidi"/>
          <w:b/>
          <w:bCs/>
        </w:rPr>
        <w:t xml:space="preserve"> </w:t>
      </w:r>
      <w:r w:rsidRPr="004A7A59">
        <w:rPr>
          <w:rFonts w:ascii="Palatino Linotype" w:hAnsi="Palatino Linotype" w:cstheme="minorBidi"/>
          <w:b/>
          <w:bCs/>
          <w:lang w:val="ru-RU"/>
        </w:rPr>
        <w:t>байналмилалӣ</w:t>
      </w:r>
      <w:r w:rsidRPr="004A7A59">
        <w:rPr>
          <w:rFonts w:ascii="Palatino Linotype" w:hAnsi="Palatino Linotype" w:cstheme="minorBidi"/>
          <w:b/>
          <w:bCs/>
        </w:rPr>
        <w:t xml:space="preserve"> </w:t>
      </w:r>
      <w:r w:rsidRPr="004A7A59">
        <w:rPr>
          <w:rFonts w:ascii="Palatino Linotype" w:hAnsi="Palatino Linotype" w:cstheme="minorBidi"/>
          <w:b/>
          <w:bCs/>
          <w:lang w:val="ru-RU"/>
        </w:rPr>
        <w:t>мувофиқанд</w:t>
      </w:r>
      <w:r w:rsidRPr="004A7A59">
        <w:rPr>
          <w:rFonts w:ascii="Palatino Linotype" w:hAnsi="Palatino Linotype" w:cstheme="minorBidi"/>
          <w:b/>
          <w:bCs/>
        </w:rPr>
        <w:t>? (</w:t>
      </w:r>
      <w:r w:rsidRPr="004A7A59">
        <w:rPr>
          <w:rFonts w:ascii="Palatino Linotype" w:hAnsi="Palatino Linotype" w:cstheme="minorBidi"/>
          <w:b/>
          <w:bCs/>
          <w:lang w:val="ru-RU"/>
        </w:rPr>
        <w:t>Барои</w:t>
      </w:r>
      <w:r w:rsidRPr="004A7A59">
        <w:rPr>
          <w:rFonts w:ascii="Palatino Linotype" w:hAnsi="Palatino Linotype" w:cstheme="minorBidi"/>
          <w:b/>
          <w:bCs/>
        </w:rPr>
        <w:t xml:space="preserve"> </w:t>
      </w:r>
      <w:r w:rsidRPr="004A7A59">
        <w:rPr>
          <w:rFonts w:ascii="Palatino Linotype" w:hAnsi="Palatino Linotype" w:cstheme="minorBidi"/>
          <w:b/>
          <w:bCs/>
          <w:lang w:val="tg-Cyrl-TJ"/>
        </w:rPr>
        <w:t xml:space="preserve">баррасии </w:t>
      </w:r>
      <w:r w:rsidRPr="004A7A59">
        <w:rPr>
          <w:rFonts w:ascii="Palatino Linotype" w:hAnsi="Palatino Linotype" w:cstheme="minorBidi"/>
          <w:b/>
          <w:bCs/>
          <w:lang w:val="ru-RU"/>
        </w:rPr>
        <w:t>асосии</w:t>
      </w:r>
      <w:r w:rsidRPr="004A7A59">
        <w:rPr>
          <w:rFonts w:ascii="Palatino Linotype" w:hAnsi="Palatino Linotype" w:cstheme="minorBidi"/>
          <w:b/>
          <w:bCs/>
        </w:rPr>
        <w:t xml:space="preserve"> </w:t>
      </w:r>
      <w:r w:rsidRPr="004A7A59">
        <w:rPr>
          <w:rFonts w:ascii="Palatino Linotype" w:hAnsi="Palatino Linotype" w:cstheme="minorBidi"/>
          <w:b/>
          <w:bCs/>
          <w:lang w:val="ru-RU"/>
        </w:rPr>
        <w:t>меъёрҳои</w:t>
      </w:r>
      <w:r w:rsidRPr="004A7A59">
        <w:rPr>
          <w:rFonts w:ascii="Palatino Linotype" w:hAnsi="Palatino Linotype" w:cstheme="minorBidi"/>
          <w:b/>
          <w:bCs/>
        </w:rPr>
        <w:t xml:space="preserve"> </w:t>
      </w:r>
      <w:r w:rsidRPr="004A7A59">
        <w:rPr>
          <w:rFonts w:ascii="Palatino Linotype" w:hAnsi="Palatino Linotype" w:cstheme="minorBidi"/>
          <w:b/>
          <w:bCs/>
          <w:lang w:val="ru-RU"/>
        </w:rPr>
        <w:t>байналмилалӣ</w:t>
      </w:r>
      <w:r w:rsidRPr="004A7A59">
        <w:rPr>
          <w:rFonts w:ascii="Palatino Linotype" w:hAnsi="Palatino Linotype" w:cstheme="minorBidi"/>
          <w:b/>
          <w:bCs/>
        </w:rPr>
        <w:t xml:space="preserve"> </w:t>
      </w:r>
      <w:r w:rsidRPr="004A7A59">
        <w:rPr>
          <w:rFonts w:ascii="Palatino Linotype" w:hAnsi="Palatino Linotype" w:cstheme="minorBidi"/>
          <w:b/>
          <w:bCs/>
          <w:lang w:val="ru-RU"/>
        </w:rPr>
        <w:t>ба</w:t>
      </w:r>
      <w:r w:rsidRPr="004A7A59">
        <w:rPr>
          <w:rFonts w:ascii="Palatino Linotype" w:hAnsi="Palatino Linotype" w:cstheme="minorBidi"/>
          <w:b/>
          <w:bCs/>
        </w:rPr>
        <w:t xml:space="preserve"> </w:t>
      </w:r>
      <w:r w:rsidRPr="004A7A59">
        <w:rPr>
          <w:rFonts w:ascii="Palatino Linotype" w:hAnsi="Palatino Linotype" w:cstheme="minorBidi"/>
          <w:b/>
          <w:bCs/>
          <w:lang w:val="ru-RU"/>
        </w:rPr>
        <w:t>боби</w:t>
      </w:r>
      <w:r w:rsidRPr="004A7A59">
        <w:rPr>
          <w:rFonts w:ascii="Palatino Linotype" w:hAnsi="Palatino Linotype" w:cstheme="minorBidi"/>
          <w:b/>
          <w:bCs/>
        </w:rPr>
        <w:t xml:space="preserve"> </w:t>
      </w:r>
      <w:r w:rsidRPr="004A7A59">
        <w:rPr>
          <w:rFonts w:ascii="Palatino Linotype" w:hAnsi="Palatino Linotype" w:cstheme="minorBidi"/>
          <w:b/>
          <w:bCs/>
          <w:lang w:val="ru-RU"/>
        </w:rPr>
        <w:t>санадҳои</w:t>
      </w:r>
      <w:r w:rsidRPr="004A7A59">
        <w:rPr>
          <w:rFonts w:ascii="Palatino Linotype" w:hAnsi="Palatino Linotype" w:cstheme="minorBidi"/>
          <w:b/>
          <w:bCs/>
        </w:rPr>
        <w:t xml:space="preserve"> </w:t>
      </w:r>
      <w:r w:rsidRPr="004A7A59">
        <w:rPr>
          <w:rFonts w:ascii="Palatino Linotype" w:hAnsi="Palatino Linotype" w:cstheme="minorBidi"/>
          <w:b/>
          <w:bCs/>
          <w:lang w:val="ru-RU"/>
        </w:rPr>
        <w:t>ҳуқуқии</w:t>
      </w:r>
      <w:r w:rsidRPr="004A7A59">
        <w:rPr>
          <w:rFonts w:ascii="Palatino Linotype" w:hAnsi="Palatino Linotype" w:cstheme="minorBidi"/>
          <w:b/>
          <w:bCs/>
        </w:rPr>
        <w:t xml:space="preserve"> </w:t>
      </w:r>
      <w:r w:rsidRPr="004A7A59">
        <w:rPr>
          <w:rFonts w:ascii="Palatino Linotype" w:hAnsi="Palatino Linotype" w:cstheme="minorBidi"/>
          <w:b/>
          <w:bCs/>
          <w:lang w:val="ru-RU"/>
        </w:rPr>
        <w:t>байналмилалӣ</w:t>
      </w:r>
      <w:r w:rsidRPr="004A7A59">
        <w:rPr>
          <w:rFonts w:ascii="Palatino Linotype" w:hAnsi="Palatino Linotype" w:cstheme="minorBidi"/>
          <w:b/>
          <w:bCs/>
        </w:rPr>
        <w:t xml:space="preserve"> </w:t>
      </w:r>
      <w:r w:rsidRPr="004A7A59">
        <w:rPr>
          <w:rFonts w:ascii="Palatino Linotype" w:hAnsi="Palatino Linotype" w:cstheme="minorBidi"/>
          <w:b/>
          <w:bCs/>
          <w:lang w:val="ru-RU"/>
        </w:rPr>
        <w:t>ва</w:t>
      </w:r>
      <w:r w:rsidRPr="004A7A59">
        <w:rPr>
          <w:rFonts w:ascii="Palatino Linotype" w:hAnsi="Palatino Linotype" w:cstheme="minorBidi"/>
          <w:b/>
          <w:bCs/>
        </w:rPr>
        <w:t xml:space="preserve"> </w:t>
      </w:r>
      <w:r w:rsidRPr="004A7A59">
        <w:rPr>
          <w:rFonts w:ascii="Palatino Linotype" w:hAnsi="Palatino Linotype" w:cstheme="minorBidi"/>
          <w:b/>
          <w:bCs/>
          <w:lang w:val="ru-RU"/>
        </w:rPr>
        <w:t>минтақавӣ</w:t>
      </w:r>
      <w:r w:rsidRPr="004A7A59">
        <w:rPr>
          <w:rFonts w:ascii="Palatino Linotype" w:hAnsi="Palatino Linotype" w:cstheme="minorBidi"/>
          <w:b/>
          <w:bCs/>
        </w:rPr>
        <w:t xml:space="preserve"> </w:t>
      </w:r>
      <w:r w:rsidRPr="004A7A59">
        <w:rPr>
          <w:rFonts w:ascii="Palatino Linotype" w:hAnsi="Palatino Linotype" w:cstheme="minorBidi"/>
          <w:b/>
          <w:bCs/>
          <w:lang w:val="ru-RU"/>
        </w:rPr>
        <w:t>нигаред</w:t>
      </w:r>
      <w:r w:rsidRPr="004A7A59">
        <w:rPr>
          <w:rFonts w:ascii="Palatino Linotype" w:hAnsi="Palatino Linotype" w:cstheme="minorBidi"/>
          <w:b/>
          <w:bCs/>
        </w:rPr>
        <w:t>.)</w:t>
      </w:r>
      <w:r w:rsidRPr="004A7A59">
        <w:rPr>
          <w:rFonts w:ascii="Palatino Linotype" w:hAnsi="Palatino Linotype" w:cstheme="minorBidi"/>
          <w:b/>
          <w:bCs/>
          <w:lang w:val="tg-Cyrl-TJ"/>
        </w:rPr>
        <w:t>. Баррасии умумии низоми маориф аз нуқтаи назари гендерӣ ва муайян кардани сабабҳо ва вокуниш ба зӯроварӣ як қадами муҳими ибтидоӣ дар таҳияи вокуниши ҳамаҷониба ба ЗШГ мебошад. Раванди бознигарӣ ва ислоҳот, ки тамоми ҷузъҳои бахши маорифи миллиро дар бар мегирад, метавонад ба таъмини он кӯмак расонад, ки муассисаҳои  давлатӣ соҳаи маориф тавассути стратегияҳои пешгирӣ, вокуниш ва масъулиятшиносӣ ба таври ҳамаҷониба бо ЗШГ мубориза баранд. Ин равиши ҳамаҷониба ба ислоҳот  ба дилхоҳ нақшаҳо оид ба ҳалли масъалаи  зӯроварии ҷинсӣ ва гендерӣ ворид намудани имконият ва мушкилоти дар сатҳҳои гуногун мавҷудбударо таъмин намуда, ба  сиёсатҳо ва захираҳои мавҷудаи дахлдор, ба монанди сиёсатҳои марбут ба пешгирии зӯроварӣ, ҳифзи кӯдакон ё ҳавасмандкунии  баробарии гендерӣ, асос меёбад.  Равиши умуминизом, низ  имкон медиҳад, ки шарикони гуногунеро, ки бояд ҷалб карда шаванд ва онҳо аллакай дар ҷанбаҳои вокуниш ба зӯроварии ҷинсӣ ва гендерӣ кор мекунанд, муайян кунанд.</w:t>
      </w:r>
    </w:p>
    <w:p w14:paraId="5338FBE3" w14:textId="790453B0" w:rsidR="00F26784" w:rsidRPr="004A7A59" w:rsidRDefault="00F26784" w:rsidP="00D43FF9">
      <w:pPr>
        <w:pStyle w:val="a6"/>
        <w:keepNext/>
        <w:numPr>
          <w:ilvl w:val="0"/>
          <w:numId w:val="132"/>
        </w:numPr>
        <w:shd w:val="clear" w:color="auto" w:fill="FFFFFF" w:themeFill="background1"/>
        <w:spacing w:before="0" w:beforeAutospacing="0" w:after="0" w:afterAutospacing="0" w:line="276" w:lineRule="auto"/>
        <w:jc w:val="both"/>
        <w:rPr>
          <w:rFonts w:ascii="Palatino Linotype" w:hAnsi="Palatino Linotype" w:cstheme="minorBidi"/>
          <w:b/>
          <w:bCs/>
          <w:lang w:val="tg-Cyrl-TJ"/>
        </w:rPr>
      </w:pPr>
      <w:r w:rsidRPr="004A7A59">
        <w:rPr>
          <w:rStyle w:val="ac"/>
          <w:rFonts w:ascii="Palatino Linotype" w:hAnsi="Palatino Linotype" w:cstheme="minorBidi"/>
          <w:b w:val="0"/>
          <w:bCs w:val="0"/>
          <w:lang w:val="tg-Cyrl-TJ"/>
        </w:rPr>
        <w:t xml:space="preserve">Баҳодиҳии татбиқи қонунҳо: </w:t>
      </w:r>
      <w:r w:rsidRPr="004A7A59">
        <w:rPr>
          <w:rFonts w:ascii="Palatino Linotype" w:hAnsi="Palatino Linotype" w:cstheme="minorBidi"/>
          <w:b/>
          <w:bCs/>
          <w:lang w:val="tg-Cyrl-TJ"/>
        </w:rPr>
        <w:t xml:space="preserve"> қонунгузорӣ худ дар танҳои кофӣ нест; қонунҳо бояд бо қоидаҳо ва сиёсатҳои муассир, аз ҷумла кодексҳои ҳатмии ахлоқ ва муҷозоти мувофиқ ва мутаносиб тақвият б</w:t>
      </w:r>
      <w:r w:rsidR="006C3FF4" w:rsidRPr="004A7A59">
        <w:rPr>
          <w:rFonts w:ascii="Palatino Linotype" w:hAnsi="Palatino Linotype" w:cstheme="minorBidi"/>
          <w:b/>
          <w:bCs/>
          <w:lang w:val="tg-Cyrl-TJ"/>
        </w:rPr>
        <w:t>а</w:t>
      </w:r>
      <w:r w:rsidRPr="004A7A59">
        <w:rPr>
          <w:rFonts w:ascii="Palatino Linotype" w:hAnsi="Palatino Linotype" w:cstheme="minorBidi"/>
          <w:b/>
          <w:bCs/>
          <w:lang w:val="tg-Cyrl-TJ"/>
        </w:rPr>
        <w:t xml:space="preserve">хшида шаванд. Дар </w:t>
      </w:r>
      <w:r w:rsidR="00B321B6" w:rsidRPr="004A7A59">
        <w:rPr>
          <w:rFonts w:ascii="Palatino Linotype" w:hAnsi="Palatino Linotype" w:cstheme="minorBidi"/>
          <w:b/>
          <w:bCs/>
          <w:lang w:val="tg-Cyrl-TJ"/>
        </w:rPr>
        <w:t xml:space="preserve">иҷрои </w:t>
      </w:r>
      <w:r w:rsidRPr="004A7A59">
        <w:rPr>
          <w:rFonts w:ascii="Palatino Linotype" w:hAnsi="Palatino Linotype" w:cstheme="minorBidi"/>
          <w:b/>
          <w:bCs/>
          <w:lang w:val="tg-Cyrl-TJ"/>
        </w:rPr>
        <w:t xml:space="preserve">кор чй гуна </w:t>
      </w:r>
      <w:r w:rsidR="00B321B6" w:rsidRPr="004A7A59">
        <w:rPr>
          <w:rFonts w:ascii="Palatino Linotype" w:hAnsi="Palatino Linotype" w:cstheme="minorBidi"/>
          <w:b/>
          <w:bCs/>
          <w:lang w:val="tg-Cyrl-TJ"/>
        </w:rPr>
        <w:t xml:space="preserve">камбудиҳо ҷой </w:t>
      </w:r>
      <w:r w:rsidRPr="004A7A59">
        <w:rPr>
          <w:rFonts w:ascii="Palatino Linotype" w:hAnsi="Palatino Linotype" w:cstheme="minorBidi"/>
          <w:b/>
          <w:bCs/>
          <w:lang w:val="tg-Cyrl-TJ"/>
        </w:rPr>
        <w:t>доранд? Барои татбиқи қонун чӣ гуна сармоягузорӣ ва маблағҳои буҷетӣ лозим аст? Оё муаллимон ва мансабдорони соҳаи маориф барои амалӣ сохтан омода ҳастанд.</w:t>
      </w:r>
    </w:p>
    <w:p w14:paraId="4C241073" w14:textId="26CB554B" w:rsidR="00F26784" w:rsidRPr="004A7A59" w:rsidRDefault="00F26784" w:rsidP="00D43FF9">
      <w:pPr>
        <w:pStyle w:val="a6"/>
        <w:keepNext/>
        <w:numPr>
          <w:ilvl w:val="0"/>
          <w:numId w:val="132"/>
        </w:numPr>
        <w:shd w:val="clear" w:color="auto" w:fill="FFFFFF"/>
        <w:spacing w:before="0" w:beforeAutospacing="0" w:after="0" w:afterAutospacing="0" w:line="276" w:lineRule="auto"/>
        <w:jc w:val="both"/>
        <w:rPr>
          <w:rFonts w:ascii="Palatino Linotype" w:hAnsi="Palatino Linotype" w:cstheme="minorHAnsi"/>
          <w:b/>
          <w:bCs/>
          <w:lang w:val="tg-Cyrl-TJ"/>
        </w:rPr>
      </w:pPr>
      <w:r w:rsidRPr="004A7A59">
        <w:rPr>
          <w:rStyle w:val="ac"/>
          <w:rFonts w:ascii="Palatino Linotype" w:hAnsi="Palatino Linotype" w:cstheme="minorHAnsi"/>
          <w:b w:val="0"/>
          <w:bCs w:val="0"/>
          <w:lang w:val="tg-Cyrl-TJ"/>
        </w:rPr>
        <w:t xml:space="preserve"> Масъалаи зӯроварии ҷинсӣ ва гендериро ҳамчун як қисми нақша ё стратегияи бахши маориф ба таври возеҳ бояд баррасӣ намуд: </w:t>
      </w:r>
      <w:r w:rsidRPr="004A7A59">
        <w:rPr>
          <w:rFonts w:ascii="Palatino Linotype" w:hAnsi="Palatino Linotype" w:cstheme="minorHAnsi"/>
          <w:b/>
          <w:bCs/>
          <w:lang w:val="tg-Cyrl-TJ"/>
        </w:rPr>
        <w:t>Оё ҳуҷҷатҳо</w:t>
      </w:r>
      <w:r w:rsidR="007D6B5D" w:rsidRPr="004A7A59">
        <w:rPr>
          <w:rFonts w:ascii="Palatino Linotype" w:hAnsi="Palatino Linotype" w:cstheme="minorHAnsi"/>
          <w:b/>
          <w:bCs/>
          <w:lang w:val="tg-Cyrl-TJ"/>
        </w:rPr>
        <w:t>и</w:t>
      </w:r>
      <w:r w:rsidRPr="004A7A59">
        <w:rPr>
          <w:rFonts w:ascii="Palatino Linotype" w:hAnsi="Palatino Linotype" w:cstheme="minorHAnsi"/>
          <w:b/>
          <w:bCs/>
          <w:lang w:val="tg-Cyrl-TJ"/>
        </w:rPr>
        <w:t xml:space="preserve"> мазкур масъалаи зӯроварии ҷинсӣ ва гендериро баррасӣ мекунанд? Оё </w:t>
      </w:r>
      <w:r w:rsidRPr="004A7A59">
        <w:rPr>
          <w:rFonts w:ascii="Palatino Linotype" w:hAnsi="Palatino Linotype" w:cstheme="minorHAnsi"/>
          <w:b/>
          <w:bCs/>
          <w:lang w:val="tg-Cyrl-TJ"/>
        </w:rPr>
        <w:lastRenderedPageBreak/>
        <w:t>нишондиҳандаҳо ва ҳадафҳо барои пайгирии пешрафт ҳастанд ва оё барои татбиқи онҳо захираҳои кофӣ ҷудо карда шудаанд?</w:t>
      </w:r>
    </w:p>
    <w:p w14:paraId="1E97F594" w14:textId="77777777" w:rsidR="00F26784" w:rsidRPr="004A7A59" w:rsidRDefault="00F26784" w:rsidP="00D43FF9">
      <w:pPr>
        <w:pStyle w:val="a6"/>
        <w:keepNext/>
        <w:numPr>
          <w:ilvl w:val="0"/>
          <w:numId w:val="132"/>
        </w:numPr>
        <w:shd w:val="clear" w:color="auto" w:fill="FFFFFF" w:themeFill="background1"/>
        <w:spacing w:before="0" w:beforeAutospacing="0" w:after="0" w:afterAutospacing="0" w:line="276" w:lineRule="auto"/>
        <w:jc w:val="both"/>
        <w:rPr>
          <w:rFonts w:ascii="Palatino Linotype" w:hAnsi="Palatino Linotype" w:cstheme="minorBidi"/>
          <w:b/>
          <w:bCs/>
          <w:lang w:val="ru-RU"/>
        </w:rPr>
      </w:pPr>
      <w:r w:rsidRPr="004A7A59">
        <w:rPr>
          <w:rStyle w:val="ac"/>
          <w:rFonts w:ascii="Palatino Linotype" w:hAnsi="Palatino Linotype" w:cstheme="minorBidi"/>
          <w:b w:val="0"/>
          <w:bCs w:val="0"/>
          <w:lang w:val="ru-RU"/>
        </w:rPr>
        <w:t xml:space="preserve">Баланд бардоштани сатҳи огоҳӣ ва корҳои тарғиботӣ. </w:t>
      </w:r>
      <w:r w:rsidRPr="004A7A59">
        <w:rPr>
          <w:rFonts w:ascii="Palatino Linotype" w:hAnsi="Palatino Linotype" w:cstheme="minorBidi"/>
          <w:b/>
          <w:bCs/>
          <w:lang w:val="ru-RU"/>
        </w:rPr>
        <w:t>Ниҳоят, онҳое, ки қонунҳоро иҷро мекунанд – кормандоне, ки дар сафи аввал истодаанд аз қабили муаллимон, маъмурияти мактабҳо ва ғайра - низ бояд дониш, қобилият ва дастгирӣ дошта бошанд, то мутмаин бошанд, ки   онҳо аз қонун огоҳанд ва метавонанд қонунро иҷро кард. Оё ин мутахассисон барои иҷрои нақши худ дар иҷрои нақши худ омодагии хуб доранд? Оё иттилоот ва огаҳӣ дар бораи қонунҳо ва сиёсатҳо тавассути шакли қонунҳои барои кӯдакон мутобиқшуда ба оммаи халқ ва кӯдакон мерасад?</w:t>
      </w:r>
    </w:p>
    <w:p w14:paraId="46B4F486" w14:textId="77777777" w:rsidR="00F26784" w:rsidRPr="004A7A59" w:rsidRDefault="00F26784" w:rsidP="00F26784">
      <w:pPr>
        <w:widowControl w:val="0"/>
        <w:autoSpaceDE w:val="0"/>
        <w:autoSpaceDN w:val="0"/>
        <w:adjustRightInd w:val="0"/>
        <w:jc w:val="both"/>
        <w:rPr>
          <w:rFonts w:ascii="Palatino Linotype" w:hAnsi="Palatino Linotype" w:cstheme="minorHAnsi"/>
          <w:lang w:val="ru-RU"/>
        </w:rPr>
      </w:pPr>
    </w:p>
    <w:p w14:paraId="271596A4" w14:textId="360B6DAA" w:rsidR="00F26784" w:rsidRPr="004A7A59" w:rsidRDefault="00F26784" w:rsidP="00F26784">
      <w:pPr>
        <w:pStyle w:val="1"/>
        <w:spacing w:before="0"/>
        <w:rPr>
          <w:rFonts w:ascii="Palatino Linotype" w:hAnsi="Palatino Linotype" w:cs="Calibri (Body)"/>
          <w:caps/>
          <w:sz w:val="24"/>
          <w:szCs w:val="24"/>
          <w:lang w:val="tg-Cyrl-TJ"/>
        </w:rPr>
      </w:pPr>
      <w:bookmarkStart w:id="214" w:name="_Toc127457456"/>
      <w:r w:rsidRPr="004A7A59">
        <w:rPr>
          <w:rFonts w:ascii="Palatino Linotype" w:hAnsi="Palatino Linotype" w:cs="Calibri (Body)"/>
          <w:caps/>
          <w:sz w:val="24"/>
          <w:szCs w:val="24"/>
          <w:lang w:val="tg-Cyrl-TJ"/>
        </w:rPr>
        <w:t xml:space="preserve">ЗАМИМАИ 2. Тадбирҳо оид ба пешгирии </w:t>
      </w:r>
      <w:r w:rsidR="00A4782D" w:rsidRPr="004A7A59">
        <w:rPr>
          <w:rFonts w:ascii="Palatino Linotype" w:hAnsi="Palatino Linotype" w:cs="Calibri (Body)"/>
          <w:caps/>
          <w:sz w:val="24"/>
          <w:szCs w:val="24"/>
          <w:lang w:val="tg-Cyrl-TJ"/>
        </w:rPr>
        <w:t xml:space="preserve">ЗГ </w:t>
      </w:r>
      <w:r w:rsidRPr="004A7A59">
        <w:rPr>
          <w:rFonts w:ascii="Palatino Linotype" w:hAnsi="Palatino Linotype" w:cs="Calibri (Body)"/>
          <w:caps/>
          <w:sz w:val="24"/>
          <w:szCs w:val="24"/>
          <w:lang w:val="tg-Cyrl-TJ"/>
        </w:rPr>
        <w:t>дар Барномаҳои миёнамуҳлати рушд барои солҳои 2021-2025</w:t>
      </w:r>
      <w:bookmarkEnd w:id="214"/>
    </w:p>
    <w:p w14:paraId="0240E2E1" w14:textId="77777777" w:rsidR="00F26784" w:rsidRPr="004A7A59" w:rsidRDefault="00F26784" w:rsidP="00F26784">
      <w:pPr>
        <w:rPr>
          <w:rFonts w:ascii="Palatino Linotype" w:hAnsi="Palatino Linotype"/>
          <w:lang w:val="tg-Cyrl-TJ"/>
        </w:rPr>
      </w:pPr>
    </w:p>
    <w:tbl>
      <w:tblPr>
        <w:tblW w:w="901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508"/>
        <w:gridCol w:w="4507"/>
      </w:tblGrid>
      <w:tr w:rsidR="00F26784" w:rsidRPr="004A7A59" w14:paraId="2E92CC94"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0E4C884A" w14:textId="35A545FC" w:rsidR="00F26784" w:rsidRPr="004A7A59" w:rsidRDefault="00F26784">
            <w:pPr>
              <w:spacing w:line="276" w:lineRule="auto"/>
              <w:rPr>
                <w:rFonts w:ascii="Palatino Linotype" w:hAnsi="Palatino Linotype"/>
                <w:b/>
                <w:bCs/>
                <w:lang w:val="ru-RU"/>
              </w:rPr>
            </w:pPr>
            <w:r w:rsidRPr="004A7A59">
              <w:rPr>
                <w:rFonts w:ascii="Palatino Linotype" w:hAnsi="Palatino Linotype"/>
                <w:b/>
                <w:bCs/>
                <w:lang w:val="ru-RU"/>
              </w:rPr>
              <w:t xml:space="preserve">Он чизе ки дар </w:t>
            </w:r>
            <w:r w:rsidR="00B70972" w:rsidRPr="004A7A59">
              <w:rPr>
                <w:rFonts w:ascii="Palatino Linotype" w:hAnsi="Palatino Linotype"/>
                <w:b/>
                <w:bCs/>
                <w:lang w:val="tg-Cyrl-TJ"/>
              </w:rPr>
              <w:t>БММР</w:t>
            </w:r>
            <w:r w:rsidR="00B70972" w:rsidRPr="004A7A59">
              <w:rPr>
                <w:rFonts w:ascii="Palatino Linotype" w:hAnsi="Palatino Linotype"/>
                <w:b/>
                <w:bCs/>
                <w:lang w:val="ru-RU"/>
              </w:rPr>
              <w:t xml:space="preserve"> </w:t>
            </w:r>
            <w:r w:rsidRPr="004A7A59">
              <w:rPr>
                <w:rFonts w:ascii="Palatino Linotype" w:hAnsi="Palatino Linotype"/>
                <w:b/>
                <w:bCs/>
                <w:lang w:val="ru-RU"/>
              </w:rPr>
              <w:t>2021-2025 пешбинӣ шудааст</w:t>
            </w:r>
          </w:p>
        </w:tc>
        <w:tc>
          <w:tcPr>
            <w:tcW w:w="4508" w:type="dxa"/>
            <w:tcBorders>
              <w:top w:val="single" w:sz="4" w:space="0" w:color="B4C6E7"/>
              <w:left w:val="single" w:sz="4" w:space="0" w:color="B4C6E7"/>
              <w:bottom w:val="single" w:sz="4" w:space="0" w:color="B4C6E7"/>
              <w:right w:val="single" w:sz="4" w:space="0" w:color="B4C6E7"/>
            </w:tcBorders>
            <w:hideMark/>
          </w:tcPr>
          <w:p w14:paraId="29153B5B" w14:textId="207AB1AF" w:rsidR="00F26784" w:rsidRPr="004A7A59" w:rsidRDefault="00F26784">
            <w:pPr>
              <w:spacing w:line="276" w:lineRule="auto"/>
              <w:rPr>
                <w:rFonts w:ascii="Palatino Linotype" w:hAnsi="Palatino Linotype"/>
                <w:b/>
                <w:bCs/>
              </w:rPr>
            </w:pPr>
            <w:r w:rsidRPr="004A7A59">
              <w:rPr>
                <w:rFonts w:ascii="Palatino Linotype" w:hAnsi="Palatino Linotype"/>
                <w:b/>
                <w:bCs/>
              </w:rPr>
              <w:t xml:space="preserve">Нишондиҳандаҳои </w:t>
            </w:r>
            <w:r w:rsidR="00B70972" w:rsidRPr="004A7A59">
              <w:rPr>
                <w:rFonts w:ascii="Palatino Linotype" w:hAnsi="Palatino Linotype"/>
                <w:b/>
                <w:bCs/>
                <w:lang w:val="tg-Cyrl-TJ"/>
              </w:rPr>
              <w:t>БММР</w:t>
            </w:r>
            <w:r w:rsidRPr="004A7A59">
              <w:rPr>
                <w:rFonts w:ascii="Palatino Linotype" w:hAnsi="Palatino Linotype"/>
                <w:b/>
                <w:bCs/>
              </w:rPr>
              <w:t xml:space="preserve"> 2021-2025</w:t>
            </w:r>
          </w:p>
        </w:tc>
      </w:tr>
      <w:tr w:rsidR="00F26784" w:rsidRPr="004A7A59" w14:paraId="4EF9AC29" w14:textId="77777777" w:rsidTr="00F26784">
        <w:tc>
          <w:tcPr>
            <w:tcW w:w="9016" w:type="dxa"/>
            <w:gridSpan w:val="2"/>
            <w:tcBorders>
              <w:top w:val="single" w:sz="4" w:space="0" w:color="B4C6E7"/>
              <w:left w:val="single" w:sz="4" w:space="0" w:color="B4C6E7"/>
              <w:bottom w:val="single" w:sz="4" w:space="0" w:color="B4C6E7"/>
              <w:right w:val="single" w:sz="4" w:space="0" w:color="B4C6E7"/>
            </w:tcBorders>
            <w:hideMark/>
          </w:tcPr>
          <w:p w14:paraId="50BF1E49" w14:textId="207EEDA9"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Вазифа аз он иборат аст, ки сиёсат ва механизмхои пешгирӣ кардани ҳамаи шаклҳои табъиз ва зӯровар</w:t>
            </w:r>
            <w:r w:rsidR="00B70972" w:rsidRPr="004A7A59">
              <w:rPr>
                <w:rFonts w:ascii="Palatino Linotype" w:hAnsi="Palatino Linotype"/>
                <w:lang w:val="tg-Cyrl-TJ"/>
              </w:rPr>
              <w:t>ӣ</w:t>
            </w:r>
            <w:r w:rsidRPr="004A7A59">
              <w:rPr>
                <w:rFonts w:ascii="Palatino Linotype" w:hAnsi="Palatino Linotype"/>
                <w:lang w:val="tg-Cyrl-TJ"/>
              </w:rPr>
              <w:t xml:space="preserve"> такмил дода шавад.</w:t>
            </w:r>
          </w:p>
        </w:tc>
      </w:tr>
      <w:tr w:rsidR="00F26784" w:rsidRPr="004A7A59" w14:paraId="65F8020A"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5B4E9256"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Дар сатҳи қонунгузорӣ муқаррар кардани меъёрҳои кам кардани синни ақди никоҳ</w:t>
            </w:r>
          </w:p>
        </w:tc>
        <w:tc>
          <w:tcPr>
            <w:tcW w:w="4508" w:type="dxa"/>
            <w:tcBorders>
              <w:top w:val="single" w:sz="4" w:space="0" w:color="B4C6E7"/>
              <w:left w:val="single" w:sz="4" w:space="0" w:color="B4C6E7"/>
              <w:bottom w:val="single" w:sz="4" w:space="0" w:color="B4C6E7"/>
              <w:right w:val="single" w:sz="4" w:space="0" w:color="B4C6E7"/>
            </w:tcBorders>
            <w:hideMark/>
          </w:tcPr>
          <w:p w14:paraId="7050C73A"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Ба Кодекси оила тағйироту иловаҳо ворид карда, барои паст кардани синни ақди никоҳ асосҳои мушаххас пешбинӣ шудаанд.</w:t>
            </w:r>
          </w:p>
        </w:tc>
      </w:tr>
      <w:tr w:rsidR="00F26784" w:rsidRPr="004A7A59" w14:paraId="44C1F8BB" w14:textId="77777777" w:rsidTr="00F26784">
        <w:trPr>
          <w:trHeight w:val="1079"/>
        </w:trPr>
        <w:tc>
          <w:tcPr>
            <w:tcW w:w="4508" w:type="dxa"/>
            <w:tcBorders>
              <w:top w:val="single" w:sz="4" w:space="0" w:color="B4C6E7"/>
              <w:left w:val="single" w:sz="4" w:space="0" w:color="B4C6E7"/>
              <w:bottom w:val="single" w:sz="4" w:space="0" w:color="B4C6E7"/>
              <w:right w:val="single" w:sz="4" w:space="0" w:color="B4C6E7"/>
            </w:tcBorders>
            <w:hideMark/>
          </w:tcPr>
          <w:p w14:paraId="76733124"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Таҳияи дастур оид ба ҳамоҳангсозии фаъолияти вазорату идораҳо дар соҳаи пешгирии зӯроварӣ ва расонидани кумак ба қурбониёни зӯроварӣ</w:t>
            </w:r>
          </w:p>
        </w:tc>
        <w:tc>
          <w:tcPr>
            <w:tcW w:w="4508" w:type="dxa"/>
            <w:tcBorders>
              <w:top w:val="single" w:sz="4" w:space="0" w:color="B4C6E7"/>
              <w:left w:val="single" w:sz="4" w:space="0" w:color="B4C6E7"/>
              <w:bottom w:val="single" w:sz="4" w:space="0" w:color="B4C6E7"/>
              <w:right w:val="single" w:sz="4" w:space="0" w:color="B4C6E7"/>
            </w:tcBorders>
            <w:hideMark/>
          </w:tcPr>
          <w:p w14:paraId="3C31276B" w14:textId="77777777" w:rsidR="00F26784" w:rsidRPr="004A7A59" w:rsidRDefault="00F26784">
            <w:pPr>
              <w:spacing w:line="276" w:lineRule="auto"/>
              <w:rPr>
                <w:rFonts w:ascii="Palatino Linotype" w:hAnsi="Palatino Linotype"/>
              </w:rPr>
            </w:pPr>
            <w:r w:rsidRPr="004A7A59">
              <w:rPr>
                <w:rFonts w:ascii="Palatino Linotype" w:hAnsi="Palatino Linotype"/>
              </w:rPr>
              <w:t xml:space="preserve">Дастур </w:t>
            </w:r>
            <w:r w:rsidRPr="004A7A59">
              <w:rPr>
                <w:rFonts w:ascii="Palatino Linotype" w:hAnsi="Palatino Linotype"/>
                <w:lang w:val="tg-Cyrl-TJ"/>
              </w:rPr>
              <w:t>қ</w:t>
            </w:r>
            <w:r w:rsidRPr="004A7A59">
              <w:rPr>
                <w:rFonts w:ascii="Palatino Linotype" w:hAnsi="Palatino Linotype"/>
              </w:rPr>
              <w:t>абул шуд</w:t>
            </w:r>
          </w:p>
        </w:tc>
      </w:tr>
      <w:tr w:rsidR="00F26784" w:rsidRPr="004A7A59" w14:paraId="0237F762"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606FF500"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Ворид намудани тағйиру иловаҳо ба санадҳои меъёрии ҳуқуқӣ ҷиҳати такмили механизмҳои пешгирии зӯроварӣ</w:t>
            </w:r>
          </w:p>
        </w:tc>
        <w:tc>
          <w:tcPr>
            <w:tcW w:w="4508" w:type="dxa"/>
            <w:tcBorders>
              <w:top w:val="single" w:sz="4" w:space="0" w:color="B4C6E7"/>
              <w:left w:val="single" w:sz="4" w:space="0" w:color="B4C6E7"/>
              <w:bottom w:val="single" w:sz="4" w:space="0" w:color="B4C6E7"/>
              <w:right w:val="single" w:sz="4" w:space="0" w:color="B4C6E7"/>
            </w:tcBorders>
            <w:hideMark/>
          </w:tcPr>
          <w:p w14:paraId="4216DD63"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Ба санадҳои меъёрии ҳуқуқӣ оид ба пешгирии зӯроварӣ бо назардошти ҷанбаи гендерӣ, маъюбӣ тағйиру иловаҳо ворид карда шуданд.</w:t>
            </w:r>
          </w:p>
        </w:tc>
      </w:tr>
      <w:tr w:rsidR="00F26784" w:rsidRPr="004A7A59" w14:paraId="16C62AC7"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381A2AF7"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Ба Кодекси ҷиноятии Ҷумҳурии Тоҷикистон ворид намудани ҷавобгарӣ барои истифодаи зӯроварӣ нисбати аъзои оила</w:t>
            </w:r>
          </w:p>
        </w:tc>
        <w:tc>
          <w:tcPr>
            <w:tcW w:w="4508" w:type="dxa"/>
            <w:tcBorders>
              <w:top w:val="single" w:sz="4" w:space="0" w:color="B4C6E7"/>
              <w:left w:val="single" w:sz="4" w:space="0" w:color="B4C6E7"/>
              <w:bottom w:val="single" w:sz="4" w:space="0" w:color="B4C6E7"/>
              <w:right w:val="single" w:sz="4" w:space="0" w:color="B4C6E7"/>
            </w:tcBorders>
            <w:hideMark/>
          </w:tcPr>
          <w:p w14:paraId="5EEF20B2"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Кодекси ҷиноятӣ барои истифодаи зӯроварӣ нисбати аъзои оила ҷавобгарӣ пешбинӣ мекунад</w:t>
            </w:r>
          </w:p>
        </w:tc>
      </w:tr>
      <w:tr w:rsidR="00F26784" w:rsidRPr="004A7A59" w14:paraId="1A719FAE"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4B63CD2A"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Таъсиси марказҳои бӯҳронии давлатӣ барои ҷойгиркунии муваққатии қурбониёни зӯроварӣ</w:t>
            </w:r>
          </w:p>
        </w:tc>
        <w:tc>
          <w:tcPr>
            <w:tcW w:w="4508" w:type="dxa"/>
            <w:tcBorders>
              <w:top w:val="single" w:sz="4" w:space="0" w:color="B4C6E7"/>
              <w:left w:val="single" w:sz="4" w:space="0" w:color="B4C6E7"/>
              <w:bottom w:val="single" w:sz="4" w:space="0" w:color="B4C6E7"/>
              <w:right w:val="single" w:sz="4" w:space="0" w:color="B4C6E7"/>
            </w:tcBorders>
            <w:hideMark/>
          </w:tcPr>
          <w:p w14:paraId="4EC298ED"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 xml:space="preserve">Барои расонидани ёрии саривақтии тиббӣ, равонӣ ва ҳуқуқӣ марказҳои давлатии бӯҳронӣ таъсис дода шуда, </w:t>
            </w:r>
            <w:r w:rsidRPr="004A7A59">
              <w:rPr>
                <w:rFonts w:ascii="Palatino Linotype" w:hAnsi="Palatino Linotype"/>
                <w:lang w:val="tg-Cyrl-TJ"/>
              </w:rPr>
              <w:lastRenderedPageBreak/>
              <w:t>барои тамос бо қурбониёни зӯроварӣ телефони боварии ройгон ба кор андохта шуд.</w:t>
            </w:r>
          </w:p>
        </w:tc>
      </w:tr>
      <w:tr w:rsidR="00F26784" w:rsidRPr="004A7A59" w14:paraId="191963A6"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1407990D"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lastRenderedPageBreak/>
              <w:t>Таъсиси марказҳои ғайридавлатии дастгирӣ ва кӯмаки иҷтимоӣ-ҳуқуқии зидди зӯроварӣ дар оила</w:t>
            </w:r>
          </w:p>
        </w:tc>
        <w:tc>
          <w:tcPr>
            <w:tcW w:w="4508" w:type="dxa"/>
            <w:tcBorders>
              <w:top w:val="single" w:sz="4" w:space="0" w:color="B4C6E7"/>
              <w:left w:val="single" w:sz="4" w:space="0" w:color="B4C6E7"/>
              <w:bottom w:val="single" w:sz="4" w:space="0" w:color="B4C6E7"/>
              <w:right w:val="single" w:sz="4" w:space="0" w:color="B4C6E7"/>
            </w:tcBorders>
            <w:hideMark/>
          </w:tcPr>
          <w:p w14:paraId="02873C1A"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Марказҳои ғайриҳукуматӣ таъсис дода шуданд</w:t>
            </w:r>
          </w:p>
        </w:tc>
      </w:tr>
      <w:tr w:rsidR="00F26784" w:rsidRPr="004A7A59" w14:paraId="3469B923" w14:textId="77777777" w:rsidTr="00F26784">
        <w:trPr>
          <w:trHeight w:val="1647"/>
        </w:trPr>
        <w:tc>
          <w:tcPr>
            <w:tcW w:w="4508" w:type="dxa"/>
            <w:tcBorders>
              <w:top w:val="single" w:sz="4" w:space="0" w:color="B4C6E7"/>
              <w:left w:val="single" w:sz="4" w:space="0" w:color="B4C6E7"/>
              <w:bottom w:val="single" w:sz="4" w:space="0" w:color="B4C6E7"/>
              <w:right w:val="single" w:sz="4" w:space="0" w:color="B4C6E7"/>
            </w:tcBorders>
            <w:hideMark/>
          </w:tcPr>
          <w:p w14:paraId="7E10A59B"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Кор карда баромадани маҷмӯи тадбирҳо оид ба реинтегратсияи ҷабрдидагони таҷовуз, инчунин ҷорӣ намудани барномаҳои ислоҳи таҷовузкорон.</w:t>
            </w:r>
          </w:p>
        </w:tc>
        <w:tc>
          <w:tcPr>
            <w:tcW w:w="4508" w:type="dxa"/>
            <w:tcBorders>
              <w:top w:val="single" w:sz="4" w:space="0" w:color="B4C6E7"/>
              <w:left w:val="single" w:sz="4" w:space="0" w:color="B4C6E7"/>
              <w:bottom w:val="single" w:sz="4" w:space="0" w:color="B4C6E7"/>
              <w:right w:val="single" w:sz="4" w:space="0" w:color="B4C6E7"/>
            </w:tcBorders>
            <w:hideMark/>
          </w:tcPr>
          <w:p w14:paraId="5FAE1508" w14:textId="77777777" w:rsidR="00F26784" w:rsidRPr="004A7A59" w:rsidRDefault="00F26784">
            <w:pPr>
              <w:spacing w:line="276" w:lineRule="auto"/>
              <w:rPr>
                <w:rFonts w:ascii="Palatino Linotype" w:hAnsi="Palatino Linotype"/>
                <w:lang w:val="ru-RU"/>
              </w:rPr>
            </w:pPr>
            <w:r w:rsidRPr="004A7A59">
              <w:rPr>
                <w:rFonts w:ascii="Palatino Linotype" w:hAnsi="Palatino Linotype"/>
                <w:lang w:val="tg-Cyrl-TJ"/>
              </w:rPr>
              <w:t xml:space="preserve">Дастурамал оид ба реинтегратсияи қурбониёни зӯроварӣ амалӣ карда шуд. </w:t>
            </w:r>
            <w:r w:rsidRPr="004A7A59">
              <w:rPr>
                <w:rFonts w:ascii="Palatino Linotype" w:hAnsi="Palatino Linotype"/>
                <w:lang w:val="ru-RU"/>
              </w:rPr>
              <w:t>Барномаҳои ислоҳкунандаи таҷовузкорон қабул ва ба амал бароварда шуданд</w:t>
            </w:r>
          </w:p>
        </w:tc>
      </w:tr>
      <w:tr w:rsidR="00F26784" w:rsidRPr="004A7A59" w14:paraId="09B77728"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56F03666"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Таъмини техникии мақомоти давлатӣ барои сари вақт пешгирӣ ва бартарафсозии зӯроварӣ</w:t>
            </w:r>
          </w:p>
        </w:tc>
        <w:tc>
          <w:tcPr>
            <w:tcW w:w="4508" w:type="dxa"/>
            <w:tcBorders>
              <w:top w:val="single" w:sz="4" w:space="0" w:color="B4C6E7"/>
              <w:left w:val="single" w:sz="4" w:space="0" w:color="B4C6E7"/>
              <w:bottom w:val="single" w:sz="4" w:space="0" w:color="B4C6E7"/>
              <w:right w:val="single" w:sz="4" w:space="0" w:color="B4C6E7"/>
            </w:tcBorders>
            <w:hideMark/>
          </w:tcPr>
          <w:p w14:paraId="5863DA38" w14:textId="77777777" w:rsidR="00F26784" w:rsidRPr="004A7A59" w:rsidRDefault="00F26784">
            <w:pPr>
              <w:spacing w:line="276" w:lineRule="auto"/>
              <w:rPr>
                <w:rFonts w:ascii="Palatino Linotype" w:hAnsi="Palatino Linotype"/>
                <w:lang w:val="ru-RU"/>
              </w:rPr>
            </w:pPr>
            <w:r w:rsidRPr="004A7A59">
              <w:rPr>
                <w:rFonts w:ascii="Palatino Linotype" w:hAnsi="Palatino Linotype"/>
                <w:lang w:val="ru-RU"/>
              </w:rPr>
              <w:t>Такмили инфрасохтор ва иқтидори техникии мақомоте, ки барои пешгирии зӯроварӣ масъуланд</w:t>
            </w:r>
          </w:p>
        </w:tc>
      </w:tr>
      <w:tr w:rsidR="00F26784" w:rsidRPr="004A7A59" w14:paraId="1253CC9C" w14:textId="77777777" w:rsidTr="00F26784">
        <w:tc>
          <w:tcPr>
            <w:tcW w:w="9016" w:type="dxa"/>
            <w:gridSpan w:val="2"/>
            <w:tcBorders>
              <w:top w:val="single" w:sz="4" w:space="0" w:color="B4C6E7"/>
              <w:left w:val="single" w:sz="4" w:space="0" w:color="B4C6E7"/>
              <w:bottom w:val="single" w:sz="4" w:space="0" w:color="B4C6E7"/>
              <w:right w:val="single" w:sz="4" w:space="0" w:color="B4C6E7"/>
            </w:tcBorders>
            <w:hideMark/>
          </w:tcPr>
          <w:p w14:paraId="5E62E0B8" w14:textId="77777777" w:rsidR="00F26784" w:rsidRPr="004A7A59" w:rsidRDefault="00F26784">
            <w:pPr>
              <w:spacing w:line="276" w:lineRule="auto"/>
              <w:rPr>
                <w:rFonts w:ascii="Palatino Linotype" w:hAnsi="Palatino Linotype"/>
                <w:lang w:val="ru-RU"/>
              </w:rPr>
            </w:pPr>
            <w:r w:rsidRPr="004A7A59">
              <w:rPr>
                <w:rFonts w:ascii="Palatino Linotype" w:hAnsi="Palatino Linotype"/>
                <w:lang w:val="ru-RU"/>
              </w:rPr>
              <w:t>Мушкилот ноил шудан ба баробарии гендерӣ аст</w:t>
            </w:r>
          </w:p>
        </w:tc>
      </w:tr>
      <w:tr w:rsidR="00F26784" w:rsidRPr="004A7A59" w14:paraId="0EA9A2D2"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33DD4760" w14:textId="77777777" w:rsidR="00F26784" w:rsidRPr="004A7A59" w:rsidRDefault="00F26784">
            <w:pPr>
              <w:spacing w:line="276" w:lineRule="auto"/>
              <w:rPr>
                <w:rFonts w:ascii="Palatino Linotype" w:hAnsi="Palatino Linotype"/>
                <w:lang w:val="ru-RU"/>
              </w:rPr>
            </w:pPr>
            <w:r w:rsidRPr="004A7A59">
              <w:rPr>
                <w:rFonts w:ascii="Palatino Linotype" w:hAnsi="Palatino Linotype"/>
                <w:lang w:val="ru-RU"/>
              </w:rPr>
              <w:t>Такмили заминаи ҳуқуқӣ ва меъёрӣ барои пешбурди баробарии гендерӣ</w:t>
            </w:r>
          </w:p>
        </w:tc>
        <w:tc>
          <w:tcPr>
            <w:tcW w:w="4508" w:type="dxa"/>
            <w:tcBorders>
              <w:top w:val="single" w:sz="4" w:space="0" w:color="B4C6E7"/>
              <w:left w:val="single" w:sz="4" w:space="0" w:color="B4C6E7"/>
              <w:bottom w:val="single" w:sz="4" w:space="0" w:color="B4C6E7"/>
              <w:right w:val="single" w:sz="4" w:space="0" w:color="B4C6E7"/>
            </w:tcBorders>
            <w:hideMark/>
          </w:tcPr>
          <w:p w14:paraId="4B080B63" w14:textId="77777777" w:rsidR="00F26784" w:rsidRPr="004A7A59" w:rsidRDefault="00F26784">
            <w:pPr>
              <w:spacing w:line="276" w:lineRule="auto"/>
              <w:rPr>
                <w:rFonts w:ascii="Palatino Linotype" w:hAnsi="Palatino Linotype"/>
                <w:lang w:val="ru-RU"/>
              </w:rPr>
            </w:pPr>
            <w:r w:rsidRPr="004A7A59">
              <w:rPr>
                <w:rFonts w:ascii="Palatino Linotype" w:hAnsi="Palatino Linotype"/>
                <w:lang w:val="ru-RU"/>
              </w:rPr>
              <w:t>Ба қонунҳо ва санадҳои зерқонунии мавҷуда тағйироту иловаҳо ворид карда шуданд</w:t>
            </w:r>
          </w:p>
        </w:tc>
      </w:tr>
      <w:tr w:rsidR="00F26784" w:rsidRPr="004A7A59" w14:paraId="5C26752E"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1CD7FB34"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Таҳия ва тасдиқи Дастурамалҳои методӣ оид ба гузаронидани экспертизаи гендерии санадҳои меъёрии ҳуқуқии таҳияшуда</w:t>
            </w:r>
          </w:p>
        </w:tc>
        <w:tc>
          <w:tcPr>
            <w:tcW w:w="4508" w:type="dxa"/>
            <w:tcBorders>
              <w:top w:val="single" w:sz="4" w:space="0" w:color="B4C6E7"/>
              <w:left w:val="single" w:sz="4" w:space="0" w:color="B4C6E7"/>
              <w:bottom w:val="single" w:sz="4" w:space="0" w:color="B4C6E7"/>
              <w:right w:val="single" w:sz="4" w:space="0" w:color="B4C6E7"/>
            </w:tcBorders>
            <w:hideMark/>
          </w:tcPr>
          <w:p w14:paraId="24CCB41D"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Дастурҳои дахлдор таҳия ва тасдиқ карда шуданд</w:t>
            </w:r>
          </w:p>
        </w:tc>
      </w:tr>
      <w:tr w:rsidR="00F26784" w:rsidRPr="004A7A59" w14:paraId="047A61A7"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4A6A4BD6" w14:textId="77777777" w:rsidR="00F26784" w:rsidRPr="004A7A59" w:rsidRDefault="00F26784">
            <w:pPr>
              <w:spacing w:line="276" w:lineRule="auto"/>
              <w:rPr>
                <w:rFonts w:ascii="Palatino Linotype" w:hAnsi="Palatino Linotype"/>
                <w:lang w:val="ru-RU"/>
              </w:rPr>
            </w:pPr>
            <w:r w:rsidRPr="004A7A59">
              <w:rPr>
                <w:rFonts w:ascii="Palatino Linotype" w:hAnsi="Palatino Linotype"/>
                <w:lang w:val="ru-RU"/>
              </w:rPr>
              <w:t>Таҳия, тасдиқ ва татбиқи Стратегияи миллии тавонмандсозии занон барои солҳои 2021-2025”</w:t>
            </w:r>
          </w:p>
        </w:tc>
        <w:tc>
          <w:tcPr>
            <w:tcW w:w="4508" w:type="dxa"/>
            <w:tcBorders>
              <w:top w:val="single" w:sz="4" w:space="0" w:color="B4C6E7"/>
              <w:left w:val="single" w:sz="4" w:space="0" w:color="B4C6E7"/>
              <w:bottom w:val="single" w:sz="4" w:space="0" w:color="B4C6E7"/>
              <w:right w:val="single" w:sz="4" w:space="0" w:color="B4C6E7"/>
            </w:tcBorders>
            <w:hideMark/>
          </w:tcPr>
          <w:p w14:paraId="6AEC40AF" w14:textId="77777777" w:rsidR="00F26784" w:rsidRPr="004A7A59" w:rsidRDefault="00F26784">
            <w:pPr>
              <w:spacing w:line="276" w:lineRule="auto"/>
              <w:rPr>
                <w:rFonts w:ascii="Palatino Linotype" w:hAnsi="Palatino Linotype"/>
                <w:lang w:val="ru-RU"/>
              </w:rPr>
            </w:pPr>
            <w:r w:rsidRPr="004A7A59">
              <w:rPr>
                <w:rFonts w:ascii="Palatino Linotype" w:hAnsi="Palatino Linotype"/>
                <w:lang w:val="ru-RU"/>
              </w:rPr>
              <w:t>Стратегия таҳия, тасдиқ ва татбиқ карда мешавад</w:t>
            </w:r>
          </w:p>
        </w:tc>
      </w:tr>
      <w:tr w:rsidR="00F26784" w:rsidRPr="004A7A59" w14:paraId="17039D17"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660102AE"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Такмили омори гендерӣ ва таъсиси пойгоҳи муттаҳидшуда оид ба ҳама намудҳои зӯроварӣ</w:t>
            </w:r>
          </w:p>
        </w:tc>
        <w:tc>
          <w:tcPr>
            <w:tcW w:w="4508" w:type="dxa"/>
            <w:tcBorders>
              <w:top w:val="single" w:sz="4" w:space="0" w:color="B4C6E7"/>
              <w:left w:val="single" w:sz="4" w:space="0" w:color="B4C6E7"/>
              <w:bottom w:val="single" w:sz="4" w:space="0" w:color="B4C6E7"/>
              <w:right w:val="single" w:sz="4" w:space="0" w:color="B4C6E7"/>
            </w:tcBorders>
            <w:hideMark/>
          </w:tcPr>
          <w:p w14:paraId="4FD0C432" w14:textId="77777777" w:rsidR="00F26784" w:rsidRPr="004A7A59" w:rsidRDefault="00F26784">
            <w:pPr>
              <w:spacing w:line="276" w:lineRule="auto"/>
              <w:rPr>
                <w:rFonts w:ascii="Palatino Linotype" w:hAnsi="Palatino Linotype"/>
              </w:rPr>
            </w:pPr>
            <w:r w:rsidRPr="004A7A59">
              <w:rPr>
                <w:rFonts w:ascii="Palatino Linotype" w:hAnsi="Palatino Linotype"/>
              </w:rPr>
              <w:t>Нишондиҳандаҳои васеъшудаи омори гендерӣ</w:t>
            </w:r>
          </w:p>
        </w:tc>
      </w:tr>
      <w:tr w:rsidR="00F26784" w:rsidRPr="004A7A59" w14:paraId="6F6A2DD9"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00AE368E"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Таҳия ва тасдиқи тавсияҳои методӣ оид ба пешниҳоди маълумоти оморӣ аз рӯи ҷинс барои арзёбии пешбурди баробарии гендерӣ дар соҳаҳои гуногун, пешгирии зӯроварии гендерӣ ва ҷинсӣ</w:t>
            </w:r>
          </w:p>
        </w:tc>
        <w:tc>
          <w:tcPr>
            <w:tcW w:w="4508" w:type="dxa"/>
            <w:tcBorders>
              <w:top w:val="single" w:sz="4" w:space="0" w:color="B4C6E7"/>
              <w:left w:val="single" w:sz="4" w:space="0" w:color="B4C6E7"/>
              <w:bottom w:val="single" w:sz="4" w:space="0" w:color="B4C6E7"/>
              <w:right w:val="single" w:sz="4" w:space="0" w:color="B4C6E7"/>
            </w:tcBorders>
            <w:hideMark/>
          </w:tcPr>
          <w:p w14:paraId="366F85BB"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Дастурҳои дахлдор таҳия ва тасдиқ карда шуданд</w:t>
            </w:r>
          </w:p>
        </w:tc>
      </w:tr>
      <w:tr w:rsidR="00F26784" w:rsidRPr="004A7A59" w14:paraId="5C01F0D4"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576DDE1C"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Таҳияи тадбирҳо оид ба ҳавасмандгардонии иштироки занон дар равандҳои қабули қарорҳо дар ҳама сатҳҳо ва ҳама соҳаҳо</w:t>
            </w:r>
          </w:p>
        </w:tc>
        <w:tc>
          <w:tcPr>
            <w:tcW w:w="4508" w:type="dxa"/>
            <w:tcBorders>
              <w:top w:val="single" w:sz="4" w:space="0" w:color="B4C6E7"/>
              <w:left w:val="single" w:sz="4" w:space="0" w:color="B4C6E7"/>
              <w:bottom w:val="single" w:sz="4" w:space="0" w:color="B4C6E7"/>
              <w:right w:val="single" w:sz="4" w:space="0" w:color="B4C6E7"/>
            </w:tcBorders>
            <w:hideMark/>
          </w:tcPr>
          <w:p w14:paraId="2CEEB0D0" w14:textId="77777777" w:rsidR="00F26784" w:rsidRPr="004A7A59" w:rsidRDefault="00F26784">
            <w:pPr>
              <w:spacing w:line="276" w:lineRule="auto"/>
              <w:rPr>
                <w:rFonts w:ascii="Palatino Linotype" w:hAnsi="Palatino Linotype"/>
                <w:lang w:val="ru-RU"/>
              </w:rPr>
            </w:pPr>
            <w:r w:rsidRPr="004A7A59">
              <w:rPr>
                <w:rFonts w:ascii="Palatino Linotype" w:hAnsi="Palatino Linotype"/>
                <w:lang w:val="ru-RU"/>
              </w:rPr>
              <w:t>Маӯмуи тадбирҳо кор карда баромада шуданд</w:t>
            </w:r>
          </w:p>
        </w:tc>
      </w:tr>
      <w:tr w:rsidR="00F26784" w:rsidRPr="004A7A59" w14:paraId="78A5623D"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5180E9FA"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lastRenderedPageBreak/>
              <w:t>Таҳияи маҷмӯи тадбирҳо оид ба таҳкими раванди таълими гендерӣ ва баланд бардоштани салоҳияти гендерӣ дар мақомоти хизмати давлатӣ дар ҳама сатҳҳо</w:t>
            </w:r>
          </w:p>
        </w:tc>
        <w:tc>
          <w:tcPr>
            <w:tcW w:w="4508" w:type="dxa"/>
            <w:tcBorders>
              <w:top w:val="single" w:sz="4" w:space="0" w:color="B4C6E7"/>
              <w:left w:val="single" w:sz="4" w:space="0" w:color="B4C6E7"/>
              <w:bottom w:val="single" w:sz="4" w:space="0" w:color="B4C6E7"/>
              <w:right w:val="single" w:sz="4" w:space="0" w:color="B4C6E7"/>
            </w:tcBorders>
            <w:hideMark/>
          </w:tcPr>
          <w:p w14:paraId="599D0A6A"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Ҷорӣ намудани курсҳои махсус оид ба масъалаҳои гендерӣ дар Академияи идоракунии давлатӣ ва системаи такмили ихтисоси судяҳои ҳамаи сатҳҳо</w:t>
            </w:r>
          </w:p>
        </w:tc>
      </w:tr>
      <w:tr w:rsidR="00F26784" w:rsidRPr="004A7A59" w14:paraId="7DFEA5B2"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7BB6C747"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Таҳия ва татбиқи Барномаи ёрии ройгони ҳуқуқӣ ба занон, аз ҷумла занони деҳот</w:t>
            </w:r>
          </w:p>
        </w:tc>
        <w:tc>
          <w:tcPr>
            <w:tcW w:w="4508" w:type="dxa"/>
            <w:tcBorders>
              <w:top w:val="single" w:sz="4" w:space="0" w:color="B4C6E7"/>
              <w:left w:val="single" w:sz="4" w:space="0" w:color="B4C6E7"/>
              <w:bottom w:val="single" w:sz="4" w:space="0" w:color="B4C6E7"/>
              <w:right w:val="single" w:sz="4" w:space="0" w:color="B4C6E7"/>
            </w:tcBorders>
            <w:hideMark/>
          </w:tcPr>
          <w:p w14:paraId="2E07D838"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Барномаи ёрии ройгони ҳуқуқӣ ба занон таҳия ва амалӣ карда мешавад</w:t>
            </w:r>
          </w:p>
        </w:tc>
      </w:tr>
      <w:tr w:rsidR="00F26784" w:rsidRPr="004A7A59" w14:paraId="51A955A6"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2D279733"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Гузаронидани корҳои тарбиявӣ барои баланд бардоштани фарҳанги ҳуқуқӣ ва фаъолияти ҷамъиятии занон дар ҳар як шаҳру ноҳияи Ҷумҳурӣ</w:t>
            </w:r>
          </w:p>
        </w:tc>
        <w:tc>
          <w:tcPr>
            <w:tcW w:w="4508" w:type="dxa"/>
            <w:tcBorders>
              <w:top w:val="single" w:sz="4" w:space="0" w:color="B4C6E7"/>
              <w:left w:val="single" w:sz="4" w:space="0" w:color="B4C6E7"/>
              <w:bottom w:val="single" w:sz="4" w:space="0" w:color="B4C6E7"/>
              <w:right w:val="single" w:sz="4" w:space="0" w:color="B4C6E7"/>
            </w:tcBorders>
            <w:hideMark/>
          </w:tcPr>
          <w:p w14:paraId="62E04AFA"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Барои баланд бардоштани фарҳанги ҳуқуқӣ ва фаъолияти ҷамъиятии занон дар ҳар як ноҳия камаш се маъракаи тарбиявӣ гузаронида шавад</w:t>
            </w:r>
          </w:p>
        </w:tc>
      </w:tr>
      <w:tr w:rsidR="00F26784" w:rsidRPr="004A7A59" w14:paraId="4F908F98"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6847B2AB"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Таҳияи маҷмӯи тадбирҳо оид ба ҷалби ҷомеаи шаҳрвандӣ ба мониторинги барномаҳои рушди шуғл, маориф, тандурустӣ ва ҳифзи иҷтимоӣ бо таваҷҷӯҳ ба таъмини баробарии гендерӣ</w:t>
            </w:r>
          </w:p>
        </w:tc>
        <w:tc>
          <w:tcPr>
            <w:tcW w:w="4508" w:type="dxa"/>
            <w:tcBorders>
              <w:top w:val="single" w:sz="4" w:space="0" w:color="B4C6E7"/>
              <w:left w:val="single" w:sz="4" w:space="0" w:color="B4C6E7"/>
              <w:bottom w:val="single" w:sz="4" w:space="0" w:color="B4C6E7"/>
              <w:right w:val="single" w:sz="4" w:space="0" w:color="B4C6E7"/>
            </w:tcBorders>
            <w:hideMark/>
          </w:tcPr>
          <w:p w14:paraId="219E4382" w14:textId="77777777" w:rsidR="00F26784" w:rsidRPr="004A7A59" w:rsidRDefault="00F26784">
            <w:pPr>
              <w:spacing w:line="276" w:lineRule="auto"/>
              <w:rPr>
                <w:rFonts w:ascii="Palatino Linotype" w:hAnsi="Palatino Linotype"/>
                <w:lang w:val="ru-RU"/>
              </w:rPr>
            </w:pPr>
            <w:r w:rsidRPr="004A7A59">
              <w:rPr>
                <w:rFonts w:ascii="Palatino Linotype" w:hAnsi="Palatino Linotype"/>
                <w:lang w:val="ru-RU"/>
              </w:rPr>
              <w:t>Мониторинг бо иштироки ҷомеаи шаҳрвандӣ</w:t>
            </w:r>
          </w:p>
        </w:tc>
      </w:tr>
      <w:tr w:rsidR="00F26784" w:rsidRPr="004A7A59" w14:paraId="2329D2F5"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77E18AFD"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Арзёбии имкони таҷрибавии методология ва дастури «Ҷорӣ намудани буҷети гендерӣ ба Барномаи миёнамўҳлати хароҷоти давлатии Ҷумҳурии Тоҷикистон ва Буҷети солонаи давлатии Ҷумҳурии Тоҷикистон» дар сатҳи ноҳия ва вазорати мақсаднок.</w:t>
            </w:r>
          </w:p>
        </w:tc>
        <w:tc>
          <w:tcPr>
            <w:tcW w:w="4508" w:type="dxa"/>
            <w:tcBorders>
              <w:top w:val="single" w:sz="4" w:space="0" w:color="B4C6E7"/>
              <w:left w:val="single" w:sz="4" w:space="0" w:color="B4C6E7"/>
              <w:bottom w:val="single" w:sz="4" w:space="0" w:color="B4C6E7"/>
              <w:right w:val="single" w:sz="4" w:space="0" w:color="B4C6E7"/>
            </w:tcBorders>
            <w:hideMark/>
          </w:tcPr>
          <w:p w14:paraId="229E04C6" w14:textId="77777777" w:rsidR="00F26784" w:rsidRPr="004A7A59" w:rsidRDefault="00F26784">
            <w:pPr>
              <w:spacing w:line="276" w:lineRule="auto"/>
              <w:rPr>
                <w:rFonts w:ascii="Palatino Linotype" w:hAnsi="Palatino Linotype"/>
                <w:lang w:val="ru-RU"/>
              </w:rPr>
            </w:pPr>
            <w:r w:rsidRPr="004A7A59">
              <w:rPr>
                <w:rFonts w:ascii="Palatino Linotype" w:hAnsi="Palatino Linotype"/>
                <w:lang w:val="ru-RU"/>
              </w:rPr>
              <w:t>Татбиқи методология ва роҳнамоии таҷрибавӣ</w:t>
            </w:r>
          </w:p>
        </w:tc>
      </w:tr>
      <w:tr w:rsidR="00F26784" w:rsidRPr="004A7A59" w14:paraId="3E15BB6A"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168ECF3B"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Таҳияи стратегияи фаъоли муоширатии давлат ҷиҳати мусоидат ба баробарии гендерӣ, рафъи стереотипҳои гендерӣ дар бораи нақши занон ва мардон дар ҷомеа ва оила, тағйир додани муносибат ва рафтори ҷомеа, ки зӯроварӣ нисбати занон ва духтарон, издивоҷҳои бармаҳал ва хешутабориро сафед мекунанд</w:t>
            </w:r>
          </w:p>
        </w:tc>
        <w:tc>
          <w:tcPr>
            <w:tcW w:w="4508" w:type="dxa"/>
            <w:tcBorders>
              <w:top w:val="single" w:sz="4" w:space="0" w:color="B4C6E7"/>
              <w:left w:val="single" w:sz="4" w:space="0" w:color="B4C6E7"/>
              <w:bottom w:val="single" w:sz="4" w:space="0" w:color="B4C6E7"/>
              <w:right w:val="single" w:sz="4" w:space="0" w:color="B4C6E7"/>
            </w:tcBorders>
            <w:hideMark/>
          </w:tcPr>
          <w:p w14:paraId="7FB0D62F"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Силсилаи барномаҳои телевизионӣ ва радиоӣ, нашрияҳо дар ВАО оид ба баробарии гендерӣ, рафъи стереотипҳои гендерӣ дар бораи нақши занон ва мардон дар ҷомеа ва оила, тағйир додани муносибат ва рафтори ҷомеа, ки зӯроварӣ нисбати занон ва духтарон, издивоҷҳои бармаҳал ва хешутаборӣ мекунанд.</w:t>
            </w:r>
          </w:p>
        </w:tc>
      </w:tr>
      <w:tr w:rsidR="00F26784" w:rsidRPr="004A7A59" w14:paraId="45C58042"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62C3B28A"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lastRenderedPageBreak/>
              <w:t>Таҳияи роҳнамо оид ба стандартҳои ҳадди ақали пешниҳоди хизматрасонӣ дар соҳаи пешгирии зӯроварӣ ва кӯмак ба қурбониёни зӯроварӣ</w:t>
            </w:r>
          </w:p>
        </w:tc>
        <w:tc>
          <w:tcPr>
            <w:tcW w:w="4508" w:type="dxa"/>
            <w:tcBorders>
              <w:top w:val="single" w:sz="4" w:space="0" w:color="B4C6E7"/>
              <w:left w:val="single" w:sz="4" w:space="0" w:color="B4C6E7"/>
              <w:bottom w:val="single" w:sz="4" w:space="0" w:color="B4C6E7"/>
              <w:right w:val="single" w:sz="4" w:space="0" w:color="B4C6E7"/>
            </w:tcBorders>
            <w:hideMark/>
          </w:tcPr>
          <w:p w14:paraId="08A53A98" w14:textId="77777777" w:rsidR="00F26784" w:rsidRPr="004A7A59" w:rsidRDefault="00F26784">
            <w:pPr>
              <w:spacing w:line="276" w:lineRule="auto"/>
              <w:rPr>
                <w:rFonts w:ascii="Palatino Linotype" w:hAnsi="Palatino Linotype"/>
                <w:lang w:val="tg-Cyrl-TJ"/>
              </w:rPr>
            </w:pPr>
            <w:r w:rsidRPr="004A7A59">
              <w:rPr>
                <w:rFonts w:ascii="Palatino Linotype" w:hAnsi="Palatino Linotype"/>
                <w:lang w:val="tg-Cyrl-TJ"/>
              </w:rPr>
              <w:t>Дастурҳо оид ба стандартҳои ҳадди ақали пешниҳоди хизматрасонӣ дар соҳаи пешгирии зӯроварӣ ва кӯмак ба қурбониёни зӯроварӣ таҳия ва татбиқ карда шуданд.</w:t>
            </w:r>
          </w:p>
        </w:tc>
      </w:tr>
      <w:tr w:rsidR="00F26784" w:rsidRPr="004A7A59" w14:paraId="342E096B" w14:textId="77777777" w:rsidTr="00F26784">
        <w:tc>
          <w:tcPr>
            <w:tcW w:w="4508" w:type="dxa"/>
            <w:tcBorders>
              <w:top w:val="single" w:sz="4" w:space="0" w:color="B4C6E7"/>
              <w:left w:val="single" w:sz="4" w:space="0" w:color="B4C6E7"/>
              <w:bottom w:val="single" w:sz="4" w:space="0" w:color="B4C6E7"/>
              <w:right w:val="single" w:sz="4" w:space="0" w:color="B4C6E7"/>
            </w:tcBorders>
            <w:hideMark/>
          </w:tcPr>
          <w:p w14:paraId="44D62FCE" w14:textId="77777777" w:rsidR="00F26784" w:rsidRPr="004A7A59" w:rsidRDefault="00F26784">
            <w:pPr>
              <w:spacing w:line="276" w:lineRule="auto"/>
              <w:rPr>
                <w:rFonts w:ascii="Palatino Linotype" w:hAnsi="Palatino Linotype"/>
                <w:lang w:val="ru-RU"/>
              </w:rPr>
            </w:pPr>
            <w:r w:rsidRPr="004A7A59">
              <w:rPr>
                <w:rFonts w:ascii="Palatino Linotype" w:hAnsi="Palatino Linotype"/>
                <w:lang w:val="ru-RU"/>
              </w:rPr>
              <w:t>Мустаҳкам намудани базаи моддию техникии хизматрасонӣ ба қурбониёни зӯроварӣ</w:t>
            </w:r>
          </w:p>
        </w:tc>
        <w:tc>
          <w:tcPr>
            <w:tcW w:w="4508" w:type="dxa"/>
            <w:tcBorders>
              <w:top w:val="single" w:sz="4" w:space="0" w:color="B4C6E7"/>
              <w:left w:val="single" w:sz="4" w:space="0" w:color="B4C6E7"/>
              <w:bottom w:val="single" w:sz="4" w:space="0" w:color="B4C6E7"/>
              <w:right w:val="single" w:sz="4" w:space="0" w:color="B4C6E7"/>
            </w:tcBorders>
            <w:hideMark/>
          </w:tcPr>
          <w:p w14:paraId="67F4C4C8" w14:textId="77777777" w:rsidR="00F26784" w:rsidRPr="004A7A59" w:rsidRDefault="00F26784">
            <w:pPr>
              <w:spacing w:line="276" w:lineRule="auto"/>
              <w:rPr>
                <w:rFonts w:ascii="Palatino Linotype" w:hAnsi="Palatino Linotype"/>
                <w:lang w:val="ru-RU"/>
              </w:rPr>
            </w:pPr>
            <w:r w:rsidRPr="004A7A59">
              <w:rPr>
                <w:rFonts w:ascii="Palatino Linotype" w:hAnsi="Palatino Linotype"/>
                <w:lang w:val="ru-RU"/>
              </w:rPr>
              <w:t>Таъмини хизматҳрасониҳо барои кӯмак ба қурбониёни зӯроварӣ</w:t>
            </w:r>
          </w:p>
        </w:tc>
      </w:tr>
    </w:tbl>
    <w:p w14:paraId="37A9F6B2" w14:textId="77777777" w:rsidR="00E92728" w:rsidRPr="004A7A59" w:rsidRDefault="00E92728" w:rsidP="00AA2CEB">
      <w:pPr>
        <w:rPr>
          <w:rFonts w:ascii="Palatino Linotype" w:hAnsi="Palatino Linotype"/>
          <w:lang w:val="tg-Cyrl-TJ"/>
        </w:rPr>
      </w:pPr>
    </w:p>
    <w:p w14:paraId="5E5622DB" w14:textId="77777777" w:rsidR="000F164B" w:rsidRPr="004A7A59" w:rsidRDefault="000F164B">
      <w:pPr>
        <w:spacing w:after="160" w:line="259" w:lineRule="auto"/>
        <w:rPr>
          <w:rFonts w:ascii="Palatino Linotype" w:eastAsiaTheme="majorEastAsia" w:hAnsi="Palatino Linotype" w:cs="Calibri (Body)"/>
          <w:b/>
          <w:bCs/>
          <w:caps/>
          <w:color w:val="2D4F8E" w:themeColor="accent1" w:themeShade="B5"/>
          <w:szCs w:val="32"/>
          <w:lang w:val="tg-Cyrl-TJ"/>
        </w:rPr>
      </w:pPr>
      <w:bookmarkStart w:id="215" w:name="_Toc127457457"/>
      <w:r w:rsidRPr="004A7A59">
        <w:rPr>
          <w:rFonts w:ascii="Palatino Linotype" w:hAnsi="Palatino Linotype" w:cs="Calibri (Body)"/>
          <w:caps/>
          <w:lang w:val="tg-Cyrl-TJ"/>
        </w:rPr>
        <w:br w:type="page"/>
      </w:r>
    </w:p>
    <w:p w14:paraId="02EE8FBF" w14:textId="785E8D0D" w:rsidR="003E134C" w:rsidRPr="004A7A59" w:rsidRDefault="003E134C" w:rsidP="003E134C">
      <w:pPr>
        <w:pStyle w:val="1"/>
        <w:spacing w:before="0"/>
        <w:rPr>
          <w:rFonts w:ascii="Palatino Linotype" w:hAnsi="Palatino Linotype" w:cs="Calibri (Body)"/>
          <w:caps/>
          <w:sz w:val="24"/>
          <w:lang w:val="tg-Cyrl-TJ"/>
        </w:rPr>
      </w:pPr>
      <w:r w:rsidRPr="004A7A59">
        <w:rPr>
          <w:rFonts w:ascii="Palatino Linotype" w:hAnsi="Palatino Linotype" w:cs="Calibri (Body)"/>
          <w:caps/>
          <w:sz w:val="24"/>
          <w:lang w:val="tg-Cyrl-TJ"/>
        </w:rPr>
        <w:lastRenderedPageBreak/>
        <w:t>ЗАМИМАИ 3. Амалҳо оид ба пешгирии ЗШГ дар сиёсатҳо ва нақшаҳои миллӣ оид ба баробарии гендерӣ ва ҳуқуқи инсон</w:t>
      </w:r>
      <w:bookmarkEnd w:id="215"/>
    </w:p>
    <w:p w14:paraId="150D3981" w14:textId="77777777" w:rsidR="003E134C" w:rsidRPr="004A7A59" w:rsidRDefault="003E134C" w:rsidP="003E134C">
      <w:pPr>
        <w:rPr>
          <w:rFonts w:ascii="Palatino Linotype" w:hAnsi="Palatino Linotype"/>
          <w:lang w:val="tg-Cyrl-TJ"/>
        </w:rPr>
      </w:pPr>
    </w:p>
    <w:p w14:paraId="51C3F314" w14:textId="77777777" w:rsidR="00B719DF" w:rsidRPr="004A7A59" w:rsidRDefault="00B719DF" w:rsidP="003E134C">
      <w:pPr>
        <w:rPr>
          <w:rFonts w:ascii="Palatino Linotype" w:hAnsi="Palatino Linotype"/>
          <w:lang w:val="tg-Cyrl-TJ"/>
        </w:rPr>
      </w:pPr>
    </w:p>
    <w:p w14:paraId="1C62D7E3" w14:textId="77777777" w:rsidR="00B719DF" w:rsidRPr="004A7A59" w:rsidRDefault="00B719DF" w:rsidP="003E134C">
      <w:pPr>
        <w:rPr>
          <w:rFonts w:ascii="Palatino Linotype" w:hAnsi="Palatino Linotype"/>
          <w:lang w:val="tg-Cyrl-TJ"/>
        </w:rPr>
      </w:pPr>
    </w:p>
    <w:tbl>
      <w:tblPr>
        <w:tblStyle w:val="-111"/>
        <w:tblW w:w="9736" w:type="dxa"/>
        <w:tblLayout w:type="fixed"/>
        <w:tblLook w:val="04A0" w:firstRow="1" w:lastRow="0" w:firstColumn="1" w:lastColumn="0" w:noHBand="0" w:noVBand="1"/>
      </w:tblPr>
      <w:tblGrid>
        <w:gridCol w:w="988"/>
        <w:gridCol w:w="3330"/>
        <w:gridCol w:w="2068"/>
        <w:gridCol w:w="3350"/>
      </w:tblGrid>
      <w:tr w:rsidR="003E134C" w:rsidRPr="004A7A59" w14:paraId="7DC4FD5C" w14:textId="77777777" w:rsidTr="00C46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763B64D" w14:textId="77777777" w:rsidR="003E134C" w:rsidRPr="004A7A59" w:rsidRDefault="00000000" w:rsidP="00C46820">
            <w:pPr>
              <w:rPr>
                <w:rFonts w:ascii="Palatino Linotype" w:hAnsi="Palatino Linotype"/>
                <w:lang w:val="en-US"/>
              </w:rPr>
            </w:pPr>
            <w:sdt>
              <w:sdtPr>
                <w:rPr>
                  <w:rFonts w:ascii="Palatino Linotype" w:hAnsi="Palatino Linotype"/>
                  <w:lang w:val="en-US"/>
                </w:rPr>
                <w:tag w:val="goog_rdk_0"/>
                <w:id w:val="-409235558"/>
              </w:sdtPr>
              <w:sdtContent>
                <w:r w:rsidR="003E134C" w:rsidRPr="004A7A59">
                  <w:rPr>
                    <w:rFonts w:ascii="Palatino Linotype" w:hAnsi="Palatino Linotype"/>
                    <w:lang w:val="en-US"/>
                  </w:rPr>
                  <w:t>№</w:t>
                </w:r>
              </w:sdtContent>
            </w:sdt>
          </w:p>
        </w:tc>
        <w:tc>
          <w:tcPr>
            <w:tcW w:w="3330" w:type="dxa"/>
          </w:tcPr>
          <w:p w14:paraId="07556771" w14:textId="77777777" w:rsidR="003E134C" w:rsidRPr="004A7A59" w:rsidRDefault="003E134C" w:rsidP="00C46820">
            <w:pPr>
              <w:cnfStyle w:val="100000000000" w:firstRow="1"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en-US"/>
              </w:rPr>
              <w:t>Амалҳо</w:t>
            </w:r>
          </w:p>
        </w:tc>
        <w:tc>
          <w:tcPr>
            <w:tcW w:w="2068" w:type="dxa"/>
          </w:tcPr>
          <w:p w14:paraId="726E07C1" w14:textId="77777777" w:rsidR="003E134C" w:rsidRPr="004A7A59" w:rsidRDefault="003E134C" w:rsidP="00C46820">
            <w:pPr>
              <w:cnfStyle w:val="100000000000" w:firstRow="1"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en-US"/>
              </w:rPr>
              <w:t>Сарчашмаҳо</w:t>
            </w:r>
          </w:p>
        </w:tc>
        <w:tc>
          <w:tcPr>
            <w:tcW w:w="3350" w:type="dxa"/>
          </w:tcPr>
          <w:p w14:paraId="022C6FAD" w14:textId="77777777" w:rsidR="003E134C" w:rsidRPr="004A7A59" w:rsidRDefault="003E134C" w:rsidP="00C46820">
            <w:pPr>
              <w:cnfStyle w:val="100000000000" w:firstRow="1"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tg-Cyrl-TJ"/>
              </w:rPr>
              <w:t>Шахси м</w:t>
            </w:r>
            <w:r w:rsidRPr="004A7A59">
              <w:rPr>
                <w:rFonts w:ascii="Palatino Linotype" w:hAnsi="Palatino Linotype"/>
                <w:lang w:val="en-US"/>
              </w:rPr>
              <w:t>асъул ва мӯҳлат</w:t>
            </w:r>
          </w:p>
        </w:tc>
      </w:tr>
      <w:tr w:rsidR="003E134C" w:rsidRPr="004A7A59" w14:paraId="4223B0C3" w14:textId="77777777" w:rsidTr="00C46820">
        <w:trPr>
          <w:trHeight w:val="1254"/>
        </w:trPr>
        <w:tc>
          <w:tcPr>
            <w:cnfStyle w:val="001000000000" w:firstRow="0" w:lastRow="0" w:firstColumn="1" w:lastColumn="0" w:oddVBand="0" w:evenVBand="0" w:oddHBand="0" w:evenHBand="0" w:firstRowFirstColumn="0" w:firstRowLastColumn="0" w:lastRowFirstColumn="0" w:lastRowLastColumn="0"/>
            <w:tcW w:w="988" w:type="dxa"/>
          </w:tcPr>
          <w:p w14:paraId="0938B780"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t>1</w:t>
            </w:r>
          </w:p>
        </w:tc>
        <w:tc>
          <w:tcPr>
            <w:tcW w:w="3330" w:type="dxa"/>
          </w:tcPr>
          <w:p w14:paraId="5FE46478"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ru-RU"/>
              </w:rPr>
              <w:t>Кӯмаки</w:t>
            </w:r>
            <w:r w:rsidRPr="004A7A59">
              <w:rPr>
                <w:rFonts w:ascii="Palatino Linotype" w:hAnsi="Palatino Linotype"/>
                <w:lang w:val="en-US"/>
              </w:rPr>
              <w:t xml:space="preserve"> </w:t>
            </w:r>
            <w:r w:rsidRPr="004A7A59">
              <w:rPr>
                <w:rFonts w:ascii="Palatino Linotype" w:hAnsi="Palatino Linotype"/>
                <w:lang w:val="ru-RU"/>
              </w:rPr>
              <w:t>ройгони</w:t>
            </w:r>
            <w:r w:rsidRPr="004A7A59">
              <w:rPr>
                <w:rFonts w:ascii="Palatino Linotype" w:hAnsi="Palatino Linotype"/>
                <w:lang w:val="en-US"/>
              </w:rPr>
              <w:t xml:space="preserve"> </w:t>
            </w:r>
            <w:r w:rsidRPr="004A7A59">
              <w:rPr>
                <w:rFonts w:ascii="Palatino Linotype" w:hAnsi="Palatino Linotype"/>
                <w:lang w:val="ru-RU"/>
              </w:rPr>
              <w:t>ҳуқуқӣ</w:t>
            </w:r>
            <w:r w:rsidRPr="004A7A59">
              <w:rPr>
                <w:rFonts w:ascii="Palatino Linotype" w:hAnsi="Palatino Linotype"/>
                <w:lang w:val="en-US"/>
              </w:rPr>
              <w:t xml:space="preserve">, </w:t>
            </w:r>
            <w:r w:rsidRPr="004A7A59">
              <w:rPr>
                <w:rFonts w:ascii="Palatino Linotype" w:hAnsi="Palatino Linotype"/>
                <w:lang w:val="ru-RU"/>
              </w:rPr>
              <w:t>аз</w:t>
            </w:r>
            <w:r w:rsidRPr="004A7A59">
              <w:rPr>
                <w:rFonts w:ascii="Palatino Linotype" w:hAnsi="Palatino Linotype"/>
                <w:lang w:val="en-US"/>
              </w:rPr>
              <w:t xml:space="preserve"> </w:t>
            </w:r>
            <w:r w:rsidRPr="004A7A59">
              <w:rPr>
                <w:rFonts w:ascii="Palatino Linotype" w:hAnsi="Palatino Linotype"/>
                <w:lang w:val="ru-RU"/>
              </w:rPr>
              <w:t>ҷумла</w:t>
            </w:r>
            <w:r w:rsidRPr="004A7A59">
              <w:rPr>
                <w:rFonts w:ascii="Palatino Linotype" w:hAnsi="Palatino Linotype"/>
                <w:lang w:val="en-US"/>
              </w:rPr>
              <w:t xml:space="preserve"> </w:t>
            </w:r>
            <w:r w:rsidRPr="004A7A59">
              <w:rPr>
                <w:rFonts w:ascii="Palatino Linotype" w:hAnsi="Palatino Linotype"/>
                <w:lang w:val="ru-RU"/>
              </w:rPr>
              <w:t>намояндагии</w:t>
            </w:r>
            <w:r w:rsidRPr="004A7A59">
              <w:rPr>
                <w:rFonts w:ascii="Palatino Linotype" w:hAnsi="Palatino Linotype"/>
                <w:lang w:val="en-US"/>
              </w:rPr>
              <w:t xml:space="preserve"> </w:t>
            </w:r>
            <w:r w:rsidRPr="004A7A59">
              <w:rPr>
                <w:rFonts w:ascii="Palatino Linotype" w:hAnsi="Palatino Linotype"/>
                <w:lang w:val="ru-RU"/>
              </w:rPr>
              <w:t>ҳуқуқӣ</w:t>
            </w:r>
            <w:r w:rsidRPr="004A7A59">
              <w:rPr>
                <w:rFonts w:ascii="Palatino Linotype" w:hAnsi="Palatino Linotype"/>
                <w:lang w:val="en-US"/>
              </w:rPr>
              <w:t xml:space="preserve">, </w:t>
            </w:r>
            <w:r w:rsidRPr="004A7A59">
              <w:rPr>
                <w:rFonts w:ascii="Palatino Linotype" w:hAnsi="Palatino Linotype"/>
                <w:lang w:val="ru-RU"/>
              </w:rPr>
              <w:t>кӯмаки</w:t>
            </w:r>
            <w:r w:rsidRPr="004A7A59">
              <w:rPr>
                <w:rFonts w:ascii="Palatino Linotype" w:hAnsi="Palatino Linotype"/>
                <w:lang w:val="en-US"/>
              </w:rPr>
              <w:t xml:space="preserve"> </w:t>
            </w:r>
            <w:r w:rsidRPr="004A7A59">
              <w:rPr>
                <w:rFonts w:ascii="Palatino Linotype" w:hAnsi="Palatino Linotype"/>
                <w:lang w:val="ru-RU"/>
              </w:rPr>
              <w:t>тиббӣ</w:t>
            </w:r>
            <w:r w:rsidRPr="004A7A59">
              <w:rPr>
                <w:rFonts w:ascii="Palatino Linotype" w:hAnsi="Palatino Linotype"/>
                <w:lang w:val="en-US"/>
              </w:rPr>
              <w:t xml:space="preserve">, </w:t>
            </w:r>
            <w:r w:rsidRPr="004A7A59">
              <w:rPr>
                <w:rFonts w:ascii="Palatino Linotype" w:hAnsi="Palatino Linotype"/>
                <w:lang w:val="ru-RU"/>
              </w:rPr>
              <w:t>равонӣ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психологию</w:t>
            </w:r>
            <w:r w:rsidRPr="004A7A59">
              <w:rPr>
                <w:rFonts w:ascii="Palatino Linotype" w:hAnsi="Palatino Linotype"/>
                <w:lang w:val="en-US"/>
              </w:rPr>
              <w:t xml:space="preserve"> </w:t>
            </w:r>
            <w:r w:rsidRPr="004A7A59">
              <w:rPr>
                <w:rFonts w:ascii="Palatino Linotype" w:hAnsi="Palatino Linotype"/>
                <w:lang w:val="ru-RU"/>
              </w:rPr>
              <w:t>иҷтимоӣ</w:t>
            </w:r>
            <w:r w:rsidRPr="004A7A59">
              <w:rPr>
                <w:rFonts w:ascii="Palatino Linotype" w:hAnsi="Palatino Linotype"/>
                <w:lang w:val="en-US"/>
              </w:rPr>
              <w:t xml:space="preserve">, </w:t>
            </w:r>
            <w:r w:rsidRPr="004A7A59">
              <w:rPr>
                <w:rFonts w:ascii="Palatino Linotype" w:hAnsi="Palatino Linotype"/>
                <w:lang w:val="ru-RU"/>
              </w:rPr>
              <w:t>паноҳгоҳ</w:t>
            </w:r>
            <w:r w:rsidRPr="004A7A59">
              <w:rPr>
                <w:rFonts w:ascii="Palatino Linotype" w:hAnsi="Palatino Linotype"/>
                <w:lang w:val="en-US"/>
              </w:rPr>
              <w:t xml:space="preserve">, </w:t>
            </w:r>
            <w:r w:rsidRPr="004A7A59">
              <w:rPr>
                <w:rFonts w:ascii="Palatino Linotype" w:hAnsi="Palatino Linotype"/>
                <w:lang w:val="ru-RU"/>
              </w:rPr>
              <w:t>офиятбахшӣ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tg-Cyrl-TJ"/>
              </w:rPr>
              <w:t>дубора ворид шудан</w:t>
            </w:r>
            <w:r w:rsidRPr="004A7A59">
              <w:rPr>
                <w:rFonts w:ascii="Palatino Linotype" w:hAnsi="Palatino Linotype"/>
                <w:lang w:val="en-US"/>
              </w:rPr>
              <w:t xml:space="preserve"> </w:t>
            </w:r>
            <w:r w:rsidRPr="004A7A59">
              <w:rPr>
                <w:rFonts w:ascii="Palatino Linotype" w:hAnsi="Palatino Linotype"/>
                <w:lang w:val="ru-RU"/>
              </w:rPr>
              <w:t>барои</w:t>
            </w:r>
            <w:r w:rsidRPr="004A7A59">
              <w:rPr>
                <w:rFonts w:ascii="Palatino Linotype" w:hAnsi="Palatino Linotype"/>
                <w:lang w:val="en-US"/>
              </w:rPr>
              <w:t xml:space="preserve"> </w:t>
            </w:r>
            <w:r w:rsidRPr="004A7A59">
              <w:rPr>
                <w:rFonts w:ascii="Palatino Linotype" w:hAnsi="Palatino Linotype"/>
                <w:lang w:val="ru-RU"/>
              </w:rPr>
              <w:t>ҳамаи</w:t>
            </w:r>
            <w:r w:rsidRPr="004A7A59">
              <w:rPr>
                <w:rFonts w:ascii="Palatino Linotype" w:hAnsi="Palatino Linotype"/>
                <w:lang w:val="en-US"/>
              </w:rPr>
              <w:t xml:space="preserve"> </w:t>
            </w:r>
            <w:r w:rsidRPr="004A7A59">
              <w:rPr>
                <w:rFonts w:ascii="Palatino Linotype" w:hAnsi="Palatino Linotype"/>
                <w:lang w:val="ru-RU"/>
              </w:rPr>
              <w:t>занон</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духтароне</w:t>
            </w:r>
            <w:r w:rsidRPr="004A7A59">
              <w:rPr>
                <w:rFonts w:ascii="Palatino Linotype" w:hAnsi="Palatino Linotype"/>
                <w:lang w:val="en-US"/>
              </w:rPr>
              <w:t xml:space="preserve">, </w:t>
            </w:r>
            <w:r w:rsidRPr="004A7A59">
              <w:rPr>
                <w:rFonts w:ascii="Palatino Linotype" w:hAnsi="Palatino Linotype"/>
                <w:lang w:val="ru-RU"/>
              </w:rPr>
              <w:t>ки</w:t>
            </w:r>
            <w:r w:rsidRPr="004A7A59">
              <w:rPr>
                <w:rFonts w:ascii="Palatino Linotype" w:hAnsi="Palatino Linotype"/>
                <w:lang w:val="en-US"/>
              </w:rPr>
              <w:t xml:space="preserve"> </w:t>
            </w:r>
            <w:r w:rsidRPr="004A7A59">
              <w:rPr>
                <w:rFonts w:ascii="Palatino Linotype" w:hAnsi="Palatino Linotype"/>
                <w:lang w:val="ru-RU"/>
              </w:rPr>
              <w:t>қурбонии</w:t>
            </w:r>
            <w:r w:rsidRPr="004A7A59">
              <w:rPr>
                <w:rFonts w:ascii="Palatino Linotype" w:hAnsi="Palatino Linotype"/>
                <w:lang w:val="en-US"/>
              </w:rPr>
              <w:t xml:space="preserve"> </w:t>
            </w:r>
            <w:r w:rsidRPr="004A7A59">
              <w:rPr>
                <w:rFonts w:ascii="Palatino Linotype" w:hAnsi="Palatino Linotype"/>
                <w:lang w:val="ru-RU"/>
              </w:rPr>
              <w:t>зӯроварии</w:t>
            </w:r>
            <w:r w:rsidRPr="004A7A59">
              <w:rPr>
                <w:rFonts w:ascii="Palatino Linotype" w:hAnsi="Palatino Linotype"/>
                <w:lang w:val="en-US"/>
              </w:rPr>
              <w:t xml:space="preserve"> </w:t>
            </w:r>
            <w:r w:rsidRPr="004A7A59">
              <w:rPr>
                <w:rFonts w:ascii="Palatino Linotype" w:hAnsi="Palatino Linotype"/>
                <w:lang w:val="ru-RU"/>
              </w:rPr>
              <w:t>гендерӣ</w:t>
            </w:r>
            <w:r w:rsidRPr="004A7A59">
              <w:rPr>
                <w:rFonts w:ascii="Palatino Linotype" w:hAnsi="Palatino Linotype"/>
                <w:lang w:val="en-US"/>
              </w:rPr>
              <w:t xml:space="preserve"> </w:t>
            </w:r>
            <w:r w:rsidRPr="004A7A59">
              <w:rPr>
                <w:rFonts w:ascii="Palatino Linotype" w:hAnsi="Palatino Linotype"/>
                <w:lang w:val="ru-RU"/>
              </w:rPr>
              <w:t>мебошанд</w:t>
            </w:r>
            <w:r w:rsidRPr="004A7A59">
              <w:rPr>
                <w:rFonts w:ascii="Palatino Linotype" w:hAnsi="Palatino Linotype"/>
                <w:lang w:val="en-US"/>
              </w:rPr>
              <w:t>.</w:t>
            </w:r>
          </w:p>
        </w:tc>
        <w:tc>
          <w:tcPr>
            <w:tcW w:w="2068" w:type="dxa"/>
          </w:tcPr>
          <w:p w14:paraId="57EF278F"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 xml:space="preserve">Нақшаи чорабиниҳои </w:t>
            </w:r>
            <w:r w:rsidRPr="004A7A59">
              <w:rPr>
                <w:rFonts w:ascii="Palatino Linotype" w:hAnsi="Palatino Linotype"/>
                <w:lang w:val="tg-Cyrl-TJ"/>
              </w:rPr>
              <w:t>КБТНЗ</w:t>
            </w:r>
            <w:r w:rsidRPr="004A7A59">
              <w:rPr>
                <w:rFonts w:ascii="Palatino Linotype" w:hAnsi="Palatino Linotype"/>
                <w:lang w:val="en-US"/>
              </w:rPr>
              <w:t xml:space="preserve"> </w:t>
            </w:r>
            <w:r w:rsidRPr="004A7A59">
              <w:rPr>
                <w:rFonts w:ascii="Palatino Linotype" w:hAnsi="Palatino Linotype"/>
                <w:lang w:val="ru-RU"/>
              </w:rPr>
              <w:t>2019-2022</w:t>
            </w:r>
          </w:p>
        </w:tc>
        <w:tc>
          <w:tcPr>
            <w:tcW w:w="3350" w:type="dxa"/>
          </w:tcPr>
          <w:p w14:paraId="0CCD7C3C"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Прокурори генералӣ, Вазорати корҳои дохилӣ, Вазорати адлия, Вазорати тандурустӣ, Вазорати мудофиа (ВМ), Кумитаи давлатии амнияти миллӣ (КДАМ), Ваколатдор оид ба ҳуқуқи инсон, ККЗО (2020–2022)</w:t>
            </w:r>
          </w:p>
        </w:tc>
      </w:tr>
      <w:tr w:rsidR="003E134C" w:rsidRPr="004A7A59" w14:paraId="0486AAB2" w14:textId="77777777" w:rsidTr="00C46820">
        <w:trPr>
          <w:trHeight w:val="95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6E40EDB2"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t>2</w:t>
            </w:r>
          </w:p>
        </w:tc>
        <w:tc>
          <w:tcPr>
            <w:tcW w:w="3330" w:type="dxa"/>
            <w:vMerge w:val="restart"/>
          </w:tcPr>
          <w:p w14:paraId="4BEBC318"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tg-Cyrl-TJ"/>
              </w:rPr>
            </w:pPr>
            <w:r w:rsidRPr="004A7A59">
              <w:rPr>
                <w:rFonts w:ascii="Palatino Linotype" w:hAnsi="Palatino Linotype"/>
                <w:lang w:val="ru-RU"/>
              </w:rPr>
              <w:t>Омӯзиши</w:t>
            </w:r>
            <w:r w:rsidRPr="004A7A59">
              <w:rPr>
                <w:rFonts w:ascii="Palatino Linotype" w:hAnsi="Palatino Linotype"/>
                <w:lang w:val="en-US"/>
              </w:rPr>
              <w:t xml:space="preserve"> </w:t>
            </w:r>
            <w:r w:rsidRPr="004A7A59">
              <w:rPr>
                <w:rFonts w:ascii="Palatino Linotype" w:hAnsi="Palatino Linotype"/>
                <w:lang w:val="ru-RU"/>
              </w:rPr>
              <w:t>судяҳо</w:t>
            </w:r>
            <w:r w:rsidRPr="004A7A59">
              <w:rPr>
                <w:rFonts w:ascii="Palatino Linotype" w:hAnsi="Palatino Linotype"/>
                <w:lang w:val="en-US"/>
              </w:rPr>
              <w:t xml:space="preserve">, </w:t>
            </w:r>
            <w:r w:rsidRPr="004A7A59">
              <w:rPr>
                <w:rFonts w:ascii="Palatino Linotype" w:hAnsi="Palatino Linotype"/>
                <w:lang w:val="ru-RU"/>
              </w:rPr>
              <w:t>мақомоти</w:t>
            </w:r>
            <w:r w:rsidRPr="004A7A59">
              <w:rPr>
                <w:rFonts w:ascii="Palatino Linotype" w:hAnsi="Palatino Linotype"/>
                <w:lang w:val="en-US"/>
              </w:rPr>
              <w:t xml:space="preserve"> </w:t>
            </w:r>
            <w:r w:rsidRPr="004A7A59">
              <w:rPr>
                <w:rFonts w:ascii="Palatino Linotype" w:hAnsi="Palatino Linotype"/>
                <w:lang w:val="ru-RU"/>
              </w:rPr>
              <w:t>ҳифзи</w:t>
            </w:r>
            <w:r w:rsidRPr="004A7A59">
              <w:rPr>
                <w:rFonts w:ascii="Palatino Linotype" w:hAnsi="Palatino Linotype"/>
                <w:lang w:val="en-US"/>
              </w:rPr>
              <w:t xml:space="preserve"> </w:t>
            </w:r>
            <w:r w:rsidRPr="004A7A59">
              <w:rPr>
                <w:rFonts w:ascii="Palatino Linotype" w:hAnsi="Palatino Linotype"/>
                <w:lang w:val="ru-RU"/>
              </w:rPr>
              <w:t>ҳуқуқ</w:t>
            </w:r>
            <w:r w:rsidRPr="004A7A59">
              <w:rPr>
                <w:rFonts w:ascii="Palatino Linotype" w:hAnsi="Palatino Linotype"/>
                <w:lang w:val="en-US"/>
              </w:rPr>
              <w:t xml:space="preserve">, </w:t>
            </w:r>
            <w:r w:rsidRPr="004A7A59">
              <w:rPr>
                <w:rFonts w:ascii="Palatino Linotype" w:hAnsi="Palatino Linotype"/>
                <w:lang w:val="ru-RU"/>
              </w:rPr>
              <w:t>мутахассисони</w:t>
            </w:r>
            <w:r w:rsidRPr="004A7A59">
              <w:rPr>
                <w:rFonts w:ascii="Palatino Linotype" w:hAnsi="Palatino Linotype"/>
                <w:lang w:val="en-US"/>
              </w:rPr>
              <w:t xml:space="preserve"> </w:t>
            </w:r>
            <w:r w:rsidRPr="004A7A59">
              <w:rPr>
                <w:rFonts w:ascii="Palatino Linotype" w:hAnsi="Palatino Linotype"/>
                <w:lang w:val="ru-RU"/>
              </w:rPr>
              <w:t>соҳаи</w:t>
            </w:r>
            <w:r w:rsidRPr="004A7A59">
              <w:rPr>
                <w:rFonts w:ascii="Palatino Linotype" w:hAnsi="Palatino Linotype"/>
                <w:lang w:val="en-US"/>
              </w:rPr>
              <w:t xml:space="preserve"> </w:t>
            </w:r>
            <w:r w:rsidRPr="004A7A59">
              <w:rPr>
                <w:rFonts w:ascii="Palatino Linotype" w:hAnsi="Palatino Linotype"/>
                <w:lang w:val="ru-RU"/>
              </w:rPr>
              <w:t>тиб</w:t>
            </w:r>
            <w:r w:rsidRPr="004A7A59">
              <w:rPr>
                <w:rFonts w:ascii="Palatino Linotype" w:hAnsi="Palatino Linotype"/>
                <w:lang w:val="en-US"/>
              </w:rPr>
              <w:t xml:space="preserve">, </w:t>
            </w:r>
            <w:r w:rsidRPr="004A7A59">
              <w:rPr>
                <w:rFonts w:ascii="Palatino Linotype" w:hAnsi="Palatino Linotype"/>
                <w:lang w:val="ru-RU"/>
              </w:rPr>
              <w:t>кормандони</w:t>
            </w:r>
            <w:r w:rsidRPr="004A7A59">
              <w:rPr>
                <w:rFonts w:ascii="Palatino Linotype" w:hAnsi="Palatino Linotype"/>
                <w:lang w:val="en-US"/>
              </w:rPr>
              <w:t xml:space="preserve"> </w:t>
            </w:r>
            <w:r w:rsidRPr="004A7A59">
              <w:rPr>
                <w:rFonts w:ascii="Palatino Linotype" w:hAnsi="Palatino Linotype"/>
                <w:lang w:val="ru-RU"/>
              </w:rPr>
              <w:t>меҳнат</w:t>
            </w:r>
            <w:r w:rsidRPr="004A7A59">
              <w:rPr>
                <w:rFonts w:ascii="Palatino Linotype" w:hAnsi="Palatino Linotype"/>
                <w:lang w:val="en-US"/>
              </w:rPr>
              <w:t xml:space="preserve">, </w:t>
            </w:r>
            <w:r w:rsidRPr="004A7A59">
              <w:rPr>
                <w:rFonts w:ascii="Palatino Linotype" w:hAnsi="Palatino Linotype"/>
                <w:lang w:val="ru-RU"/>
              </w:rPr>
              <w:t>кормандони</w:t>
            </w:r>
            <w:r w:rsidRPr="004A7A59">
              <w:rPr>
                <w:rFonts w:ascii="Palatino Linotype" w:hAnsi="Palatino Linotype"/>
                <w:lang w:val="en-US"/>
              </w:rPr>
              <w:t xml:space="preserve"> </w:t>
            </w:r>
            <w:r w:rsidRPr="004A7A59">
              <w:rPr>
                <w:rFonts w:ascii="Palatino Linotype" w:hAnsi="Palatino Linotype"/>
                <w:lang w:val="ru-RU"/>
              </w:rPr>
              <w:t>иҷтимоӣ</w:t>
            </w:r>
            <w:r w:rsidRPr="004A7A59">
              <w:rPr>
                <w:rFonts w:ascii="Palatino Linotype" w:hAnsi="Palatino Linotype"/>
                <w:lang w:val="en-US"/>
              </w:rPr>
              <w:t xml:space="preserve">, </w:t>
            </w:r>
            <w:r w:rsidRPr="004A7A59">
              <w:rPr>
                <w:rFonts w:ascii="Palatino Linotype" w:hAnsi="Palatino Linotype"/>
                <w:lang w:val="ru-RU"/>
              </w:rPr>
              <w:t>ваколатдори</w:t>
            </w:r>
            <w:r w:rsidRPr="004A7A59">
              <w:rPr>
                <w:rFonts w:ascii="Palatino Linotype" w:hAnsi="Palatino Linotype"/>
                <w:lang w:val="en-US"/>
              </w:rPr>
              <w:t xml:space="preserve"> </w:t>
            </w:r>
            <w:r w:rsidRPr="004A7A59">
              <w:rPr>
                <w:rFonts w:ascii="Palatino Linotype" w:hAnsi="Palatino Linotype"/>
                <w:lang w:val="ru-RU"/>
              </w:rPr>
              <w:t>ҳуқуқи</w:t>
            </w:r>
            <w:r w:rsidRPr="004A7A59">
              <w:rPr>
                <w:rFonts w:ascii="Palatino Linotype" w:hAnsi="Palatino Linotype"/>
                <w:lang w:val="en-US"/>
              </w:rPr>
              <w:t xml:space="preserve"> </w:t>
            </w:r>
            <w:r w:rsidRPr="004A7A59">
              <w:rPr>
                <w:rFonts w:ascii="Palatino Linotype" w:hAnsi="Palatino Linotype"/>
                <w:lang w:val="ru-RU"/>
              </w:rPr>
              <w:t>инсон</w:t>
            </w:r>
            <w:r w:rsidRPr="004A7A59">
              <w:rPr>
                <w:rFonts w:ascii="Palatino Linotype" w:hAnsi="Palatino Linotype"/>
                <w:lang w:val="en-US"/>
              </w:rPr>
              <w:t xml:space="preserve">, </w:t>
            </w:r>
            <w:r w:rsidRPr="004A7A59">
              <w:rPr>
                <w:rFonts w:ascii="Palatino Linotype" w:hAnsi="Palatino Linotype"/>
                <w:lang w:val="ru-RU"/>
              </w:rPr>
              <w:t>мақомоти</w:t>
            </w:r>
            <w:r w:rsidRPr="004A7A59">
              <w:rPr>
                <w:rFonts w:ascii="Palatino Linotype" w:hAnsi="Palatino Linotype"/>
                <w:lang w:val="en-US"/>
              </w:rPr>
              <w:t xml:space="preserve"> </w:t>
            </w:r>
            <w:r w:rsidRPr="004A7A59">
              <w:rPr>
                <w:rFonts w:ascii="Palatino Linotype" w:hAnsi="Palatino Linotype"/>
                <w:lang w:val="ru-RU"/>
              </w:rPr>
              <w:t>маҳаллӣ</w:t>
            </w:r>
            <w:r w:rsidRPr="004A7A59">
              <w:rPr>
                <w:rFonts w:ascii="Palatino Linotype" w:hAnsi="Palatino Linotype"/>
                <w:lang w:val="en-US"/>
              </w:rPr>
              <w:t xml:space="preserve">, </w:t>
            </w:r>
            <w:r w:rsidRPr="004A7A59">
              <w:rPr>
                <w:rFonts w:ascii="Palatino Linotype" w:hAnsi="Palatino Linotype"/>
                <w:lang w:val="ru-RU"/>
              </w:rPr>
              <w:t>ВАО</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созмонҳои</w:t>
            </w:r>
            <w:r w:rsidRPr="004A7A59">
              <w:rPr>
                <w:rFonts w:ascii="Palatino Linotype" w:hAnsi="Palatino Linotype"/>
                <w:lang w:val="en-US"/>
              </w:rPr>
              <w:t xml:space="preserve"> </w:t>
            </w:r>
            <w:r w:rsidRPr="004A7A59">
              <w:rPr>
                <w:rFonts w:ascii="Palatino Linotype" w:hAnsi="Palatino Linotype"/>
                <w:lang w:val="ru-RU"/>
              </w:rPr>
              <w:t>ғайридавлатӣ</w:t>
            </w:r>
            <w:r w:rsidRPr="004A7A59">
              <w:rPr>
                <w:rFonts w:ascii="Palatino Linotype" w:hAnsi="Palatino Linotype"/>
                <w:lang w:val="en-US"/>
              </w:rPr>
              <w:t xml:space="preserve"> </w:t>
            </w:r>
            <w:r w:rsidRPr="004A7A59">
              <w:rPr>
                <w:rFonts w:ascii="Palatino Linotype" w:hAnsi="Palatino Linotype"/>
                <w:lang w:val="ru-RU"/>
              </w:rPr>
              <w:t>оид</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ҳассосияти</w:t>
            </w:r>
            <w:r w:rsidRPr="004A7A59">
              <w:rPr>
                <w:rFonts w:ascii="Palatino Linotype" w:hAnsi="Palatino Linotype"/>
                <w:lang w:val="en-US"/>
              </w:rPr>
              <w:t xml:space="preserve"> </w:t>
            </w:r>
            <w:r w:rsidRPr="004A7A59">
              <w:rPr>
                <w:rFonts w:ascii="Palatino Linotype" w:hAnsi="Palatino Linotype"/>
                <w:lang w:val="ru-RU"/>
              </w:rPr>
              <w:t>гендерӣ</w:t>
            </w:r>
            <w:r w:rsidRPr="004A7A59">
              <w:rPr>
                <w:rFonts w:ascii="Palatino Linotype" w:hAnsi="Palatino Linotype"/>
                <w:lang w:val="en-US"/>
              </w:rPr>
              <w:t xml:space="preserve">, </w:t>
            </w:r>
            <w:r w:rsidRPr="004A7A59">
              <w:rPr>
                <w:rFonts w:ascii="Palatino Linotype" w:hAnsi="Palatino Linotype"/>
                <w:lang w:val="ru-RU"/>
              </w:rPr>
              <w:t>пешгирии</w:t>
            </w:r>
            <w:r w:rsidRPr="004A7A59">
              <w:rPr>
                <w:rFonts w:ascii="Palatino Linotype" w:hAnsi="Palatino Linotype"/>
                <w:lang w:val="en-US"/>
              </w:rPr>
              <w:t xml:space="preserve"> </w:t>
            </w:r>
            <w:r w:rsidRPr="004A7A59">
              <w:rPr>
                <w:rFonts w:ascii="Palatino Linotype" w:hAnsi="Palatino Linotype"/>
                <w:lang w:val="tg-Cyrl-TJ"/>
              </w:rPr>
              <w:t>ЗШГ</w:t>
            </w:r>
            <w:r w:rsidRPr="004A7A59">
              <w:rPr>
                <w:rFonts w:ascii="Palatino Linotype" w:hAnsi="Palatino Linotype"/>
                <w:lang w:val="en-US"/>
              </w:rPr>
              <w:t xml:space="preserve">, </w:t>
            </w:r>
            <w:r w:rsidRPr="004A7A59">
              <w:rPr>
                <w:rFonts w:ascii="Palatino Linotype" w:hAnsi="Palatino Linotype"/>
                <w:lang w:val="ru-RU"/>
              </w:rPr>
              <w:t>ҳимоя</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дастгирии</w:t>
            </w:r>
            <w:r w:rsidRPr="004A7A59">
              <w:rPr>
                <w:rFonts w:ascii="Palatino Linotype" w:hAnsi="Palatino Linotype"/>
                <w:lang w:val="en-US"/>
              </w:rPr>
              <w:t xml:space="preserve"> </w:t>
            </w:r>
            <w:r w:rsidRPr="004A7A59">
              <w:rPr>
                <w:rFonts w:ascii="Palatino Linotype" w:hAnsi="Palatino Linotype"/>
                <w:lang w:val="ru-RU"/>
              </w:rPr>
              <w:t>қурбониёни</w:t>
            </w:r>
            <w:r w:rsidRPr="004A7A59">
              <w:rPr>
                <w:rFonts w:ascii="Palatino Linotype" w:hAnsi="Palatino Linotype"/>
                <w:lang w:val="en-US"/>
              </w:rPr>
              <w:t xml:space="preserve"> </w:t>
            </w:r>
            <w:r w:rsidRPr="004A7A59">
              <w:rPr>
                <w:rFonts w:ascii="Palatino Linotype" w:hAnsi="Palatino Linotype"/>
                <w:lang w:val="tg-Cyrl-TJ"/>
              </w:rPr>
              <w:t>ЗШГ</w:t>
            </w:r>
          </w:p>
        </w:tc>
        <w:tc>
          <w:tcPr>
            <w:tcW w:w="2068" w:type="dxa"/>
          </w:tcPr>
          <w:p w14:paraId="2EA84C42"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en-US"/>
              </w:rPr>
              <w:t xml:space="preserve">Нақшаи </w:t>
            </w:r>
            <w:r w:rsidRPr="004A7A59">
              <w:rPr>
                <w:rFonts w:ascii="Palatino Linotype" w:hAnsi="Palatino Linotype"/>
                <w:lang w:val="ru-RU"/>
              </w:rPr>
              <w:t>чорабиниҳои</w:t>
            </w:r>
            <w:r w:rsidRPr="004A7A59">
              <w:rPr>
                <w:rFonts w:ascii="Palatino Linotype" w:hAnsi="Palatino Linotype"/>
                <w:lang w:val="en-US"/>
              </w:rPr>
              <w:t xml:space="preserve"> </w:t>
            </w:r>
            <w:r w:rsidRPr="004A7A59">
              <w:rPr>
                <w:rFonts w:ascii="Palatino Linotype" w:hAnsi="Palatino Linotype"/>
                <w:lang w:val="tg-Cyrl-TJ"/>
              </w:rPr>
              <w:t>КБТНЗ</w:t>
            </w:r>
            <w:r w:rsidRPr="004A7A59">
              <w:rPr>
                <w:rFonts w:ascii="Palatino Linotype" w:hAnsi="Palatino Linotype"/>
                <w:lang w:val="en-US"/>
              </w:rPr>
              <w:t xml:space="preserve"> 2019-2022</w:t>
            </w:r>
          </w:p>
          <w:p w14:paraId="09823FF8"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p>
        </w:tc>
        <w:tc>
          <w:tcPr>
            <w:tcW w:w="3350" w:type="dxa"/>
          </w:tcPr>
          <w:p w14:paraId="64DCC537"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ru-RU"/>
              </w:rPr>
              <w:t>Прокуратураи</w:t>
            </w:r>
            <w:r w:rsidRPr="004A7A59">
              <w:rPr>
                <w:rFonts w:ascii="Palatino Linotype" w:hAnsi="Palatino Linotype"/>
                <w:lang w:val="en-US"/>
              </w:rPr>
              <w:t xml:space="preserve"> </w:t>
            </w:r>
            <w:r w:rsidRPr="004A7A59">
              <w:rPr>
                <w:rFonts w:ascii="Palatino Linotype" w:hAnsi="Palatino Linotype"/>
                <w:lang w:val="ru-RU"/>
              </w:rPr>
              <w:t>генералӣ</w:t>
            </w:r>
            <w:r w:rsidRPr="004A7A59">
              <w:rPr>
                <w:rFonts w:ascii="Palatino Linotype" w:hAnsi="Palatino Linotype"/>
                <w:lang w:val="en-US"/>
              </w:rPr>
              <w:t xml:space="preserve"> (</w:t>
            </w:r>
            <w:r w:rsidRPr="004A7A59">
              <w:rPr>
                <w:rFonts w:ascii="Palatino Linotype" w:hAnsi="Palatino Linotype"/>
                <w:lang w:val="ru-RU"/>
              </w:rPr>
              <w:t>ПГ</w:t>
            </w:r>
            <w:r w:rsidRPr="004A7A59">
              <w:rPr>
                <w:rFonts w:ascii="Palatino Linotype" w:hAnsi="Palatino Linotype"/>
                <w:lang w:val="en-US"/>
              </w:rPr>
              <w:t xml:space="preserve">), </w:t>
            </w:r>
            <w:r w:rsidRPr="004A7A59">
              <w:rPr>
                <w:rFonts w:ascii="Palatino Linotype" w:hAnsi="Palatino Linotype"/>
                <w:lang w:val="ru-RU"/>
              </w:rPr>
              <w:t>Вазорати</w:t>
            </w:r>
            <w:r w:rsidRPr="004A7A59">
              <w:rPr>
                <w:rFonts w:ascii="Palatino Linotype" w:hAnsi="Palatino Linotype"/>
                <w:lang w:val="en-US"/>
              </w:rPr>
              <w:t xml:space="preserve"> </w:t>
            </w:r>
            <w:r w:rsidRPr="004A7A59">
              <w:rPr>
                <w:rFonts w:ascii="Palatino Linotype" w:hAnsi="Palatino Linotype"/>
                <w:lang w:val="ru-RU"/>
              </w:rPr>
              <w:t>корҳои</w:t>
            </w:r>
            <w:r w:rsidRPr="004A7A59">
              <w:rPr>
                <w:rFonts w:ascii="Palatino Linotype" w:hAnsi="Palatino Linotype"/>
                <w:lang w:val="en-US"/>
              </w:rPr>
              <w:t xml:space="preserve"> </w:t>
            </w:r>
            <w:r w:rsidRPr="004A7A59">
              <w:rPr>
                <w:rFonts w:ascii="Palatino Linotype" w:hAnsi="Palatino Linotype"/>
                <w:lang w:val="ru-RU"/>
              </w:rPr>
              <w:t>дохилӣ</w:t>
            </w:r>
            <w:r w:rsidRPr="004A7A59">
              <w:rPr>
                <w:rFonts w:ascii="Palatino Linotype" w:hAnsi="Palatino Linotype"/>
                <w:lang w:val="en-US"/>
              </w:rPr>
              <w:t xml:space="preserve">, </w:t>
            </w:r>
            <w:r w:rsidRPr="004A7A59">
              <w:rPr>
                <w:rFonts w:ascii="Palatino Linotype" w:hAnsi="Palatino Linotype"/>
                <w:lang w:val="ru-RU"/>
              </w:rPr>
              <w:t>Суди</w:t>
            </w:r>
            <w:r w:rsidRPr="004A7A59">
              <w:rPr>
                <w:rFonts w:ascii="Palatino Linotype" w:hAnsi="Palatino Linotype"/>
                <w:lang w:val="en-US"/>
              </w:rPr>
              <w:t xml:space="preserve"> </w:t>
            </w:r>
            <w:r w:rsidRPr="004A7A59">
              <w:rPr>
                <w:rFonts w:ascii="Palatino Linotype" w:hAnsi="Palatino Linotype"/>
                <w:lang w:val="ru-RU"/>
              </w:rPr>
              <w:t>Олӣ</w:t>
            </w:r>
            <w:r w:rsidRPr="004A7A59">
              <w:rPr>
                <w:rFonts w:ascii="Palatino Linotype" w:hAnsi="Palatino Linotype"/>
                <w:lang w:val="en-US"/>
              </w:rPr>
              <w:t xml:space="preserve"> </w:t>
            </w:r>
            <w:r w:rsidRPr="004A7A59">
              <w:rPr>
                <w:rFonts w:ascii="Palatino Linotype" w:hAnsi="Palatino Linotype"/>
                <w:lang w:val="tg-Cyrl-TJ"/>
              </w:rPr>
              <w:t>(СО</w:t>
            </w:r>
            <w:r w:rsidRPr="004A7A59">
              <w:rPr>
                <w:rFonts w:ascii="Palatino Linotype" w:hAnsi="Palatino Linotype"/>
                <w:lang w:val="en-US"/>
              </w:rPr>
              <w:t xml:space="preserve">), </w:t>
            </w:r>
            <w:r w:rsidRPr="004A7A59">
              <w:rPr>
                <w:rFonts w:ascii="Palatino Linotype" w:hAnsi="Palatino Linotype"/>
                <w:lang w:val="ru-RU"/>
              </w:rPr>
              <w:t>Вазорати</w:t>
            </w:r>
            <w:r w:rsidRPr="004A7A59">
              <w:rPr>
                <w:rFonts w:ascii="Palatino Linotype" w:hAnsi="Palatino Linotype"/>
                <w:lang w:val="en-US"/>
              </w:rPr>
              <w:t xml:space="preserve"> </w:t>
            </w:r>
            <w:r w:rsidRPr="004A7A59">
              <w:rPr>
                <w:rFonts w:ascii="Palatino Linotype" w:hAnsi="Palatino Linotype"/>
                <w:lang w:val="ru-RU"/>
              </w:rPr>
              <w:t>тандурустӣ</w:t>
            </w:r>
            <w:r w:rsidRPr="004A7A59">
              <w:rPr>
                <w:rFonts w:ascii="Palatino Linotype" w:hAnsi="Palatino Linotype"/>
                <w:lang w:val="en-US"/>
              </w:rPr>
              <w:t xml:space="preserve"> (</w:t>
            </w:r>
            <w:r w:rsidRPr="004A7A59">
              <w:rPr>
                <w:rFonts w:ascii="Palatino Linotype" w:hAnsi="Palatino Linotype"/>
                <w:lang w:val="ru-RU"/>
              </w:rPr>
              <w:t>ВТ</w:t>
            </w:r>
            <w:r w:rsidRPr="004A7A59">
              <w:rPr>
                <w:rFonts w:ascii="Palatino Linotype" w:hAnsi="Palatino Linotype"/>
                <w:lang w:val="en-US"/>
              </w:rPr>
              <w:t xml:space="preserve">), </w:t>
            </w:r>
            <w:r w:rsidRPr="004A7A59">
              <w:rPr>
                <w:rFonts w:ascii="Palatino Linotype" w:hAnsi="Palatino Linotype"/>
                <w:lang w:val="tg-Cyrl-TJ"/>
              </w:rPr>
              <w:t>ККЗО</w:t>
            </w:r>
            <w:r w:rsidRPr="004A7A59">
              <w:rPr>
                <w:rFonts w:ascii="Palatino Linotype" w:hAnsi="Palatino Linotype"/>
                <w:lang w:val="en-US"/>
              </w:rPr>
              <w:t xml:space="preserve">, </w:t>
            </w:r>
            <w:r w:rsidRPr="004A7A59">
              <w:rPr>
                <w:rFonts w:ascii="Palatino Linotype" w:hAnsi="Palatino Linotype"/>
                <w:lang w:val="ru-RU"/>
              </w:rPr>
              <w:t>Вазорати</w:t>
            </w:r>
            <w:r w:rsidRPr="004A7A59">
              <w:rPr>
                <w:rFonts w:ascii="Palatino Linotype" w:hAnsi="Palatino Linotype"/>
                <w:lang w:val="en-US"/>
              </w:rPr>
              <w:t xml:space="preserve"> </w:t>
            </w:r>
            <w:r w:rsidRPr="004A7A59">
              <w:rPr>
                <w:rFonts w:ascii="Palatino Linotype" w:hAnsi="Palatino Linotype"/>
                <w:lang w:val="ru-RU"/>
              </w:rPr>
              <w:t>адлия</w:t>
            </w:r>
            <w:r w:rsidRPr="004A7A59">
              <w:rPr>
                <w:rFonts w:ascii="Palatino Linotype" w:hAnsi="Palatino Linotype"/>
                <w:lang w:val="en-US"/>
              </w:rPr>
              <w:t xml:space="preserve">, </w:t>
            </w:r>
            <w:r w:rsidRPr="004A7A59">
              <w:rPr>
                <w:rFonts w:ascii="Palatino Linotype" w:hAnsi="Palatino Linotype"/>
                <w:lang w:val="ru-RU"/>
              </w:rPr>
              <w:t>Ваколатдор</w:t>
            </w:r>
            <w:r w:rsidRPr="004A7A59">
              <w:rPr>
                <w:rFonts w:ascii="Palatino Linotype" w:hAnsi="Palatino Linotype"/>
                <w:lang w:val="en-US"/>
              </w:rPr>
              <w:t xml:space="preserve"> </w:t>
            </w:r>
            <w:r w:rsidRPr="004A7A59">
              <w:rPr>
                <w:rFonts w:ascii="Palatino Linotype" w:hAnsi="Palatino Linotype"/>
                <w:lang w:val="ru-RU"/>
              </w:rPr>
              <w:t>оид</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ҳуқуқи</w:t>
            </w:r>
            <w:r w:rsidRPr="004A7A59">
              <w:rPr>
                <w:rFonts w:ascii="Palatino Linotype" w:hAnsi="Palatino Linotype"/>
                <w:lang w:val="en-US"/>
              </w:rPr>
              <w:t xml:space="preserve"> </w:t>
            </w:r>
            <w:r w:rsidRPr="004A7A59">
              <w:rPr>
                <w:rFonts w:ascii="Palatino Linotype" w:hAnsi="Palatino Linotype"/>
                <w:lang w:val="ru-RU"/>
              </w:rPr>
              <w:t>инсон</w:t>
            </w:r>
            <w:r w:rsidRPr="004A7A59">
              <w:rPr>
                <w:rFonts w:ascii="Palatino Linotype" w:hAnsi="Palatino Linotype"/>
                <w:lang w:val="en-US"/>
              </w:rPr>
              <w:t xml:space="preserve">, </w:t>
            </w:r>
            <w:r w:rsidRPr="004A7A59">
              <w:rPr>
                <w:rFonts w:ascii="Palatino Linotype" w:hAnsi="Palatino Linotype"/>
                <w:lang w:val="tg-Cyrl-TJ"/>
              </w:rPr>
              <w:t>ККЗО</w:t>
            </w:r>
            <w:r w:rsidRPr="004A7A59">
              <w:rPr>
                <w:rFonts w:ascii="Palatino Linotype" w:hAnsi="Palatino Linotype"/>
                <w:lang w:val="en-US"/>
              </w:rPr>
              <w:t xml:space="preserve"> (2019–2022)</w:t>
            </w:r>
          </w:p>
        </w:tc>
      </w:tr>
      <w:tr w:rsidR="003E134C" w:rsidRPr="004A7A59" w14:paraId="14B90015" w14:textId="77777777" w:rsidTr="00C46820">
        <w:trPr>
          <w:trHeight w:val="630"/>
        </w:trPr>
        <w:tc>
          <w:tcPr>
            <w:cnfStyle w:val="001000000000" w:firstRow="0" w:lastRow="0" w:firstColumn="1" w:lastColumn="0" w:oddVBand="0" w:evenVBand="0" w:oddHBand="0" w:evenHBand="0" w:firstRowFirstColumn="0" w:firstRowLastColumn="0" w:lastRowFirstColumn="0" w:lastRowLastColumn="0"/>
            <w:tcW w:w="988" w:type="dxa"/>
            <w:vMerge/>
          </w:tcPr>
          <w:p w14:paraId="3D4F2EBA" w14:textId="77777777" w:rsidR="003E134C" w:rsidRPr="004A7A59" w:rsidRDefault="003E134C" w:rsidP="00C46820">
            <w:pPr>
              <w:rPr>
                <w:rFonts w:ascii="Palatino Linotype" w:hAnsi="Palatino Linotype"/>
                <w:lang w:val="en-US"/>
              </w:rPr>
            </w:pPr>
          </w:p>
        </w:tc>
        <w:tc>
          <w:tcPr>
            <w:tcW w:w="3330" w:type="dxa"/>
            <w:vMerge/>
          </w:tcPr>
          <w:p w14:paraId="21C07B06"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p>
        </w:tc>
        <w:tc>
          <w:tcPr>
            <w:tcW w:w="2068" w:type="dxa"/>
          </w:tcPr>
          <w:p w14:paraId="703C6CC5"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чорабиниҳои ШУД 2017-2020</w:t>
            </w:r>
          </w:p>
        </w:tc>
        <w:tc>
          <w:tcPr>
            <w:tcW w:w="3350" w:type="dxa"/>
          </w:tcPr>
          <w:p w14:paraId="5925A85E" w14:textId="10CB6261"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tg-Cyrl-TJ"/>
              </w:rPr>
              <w:t>ККЗО</w:t>
            </w:r>
            <w:r w:rsidRPr="004A7A59">
              <w:rPr>
                <w:rFonts w:ascii="Palatino Linotype" w:hAnsi="Palatino Linotype"/>
                <w:lang w:val="ru-RU"/>
              </w:rPr>
              <w:t>,</w:t>
            </w:r>
            <w:r w:rsidR="00EC210F" w:rsidRPr="004A7A59">
              <w:rPr>
                <w:rFonts w:ascii="Palatino Linotype" w:hAnsi="Palatino Linotype"/>
                <w:lang w:val="ru-RU"/>
              </w:rPr>
              <w:t xml:space="preserve"> СО</w:t>
            </w:r>
            <w:r w:rsidRPr="004A7A59">
              <w:rPr>
                <w:rFonts w:ascii="Palatino Linotype" w:hAnsi="Palatino Linotype"/>
                <w:lang w:val="ru-RU"/>
              </w:rPr>
              <w:t xml:space="preserve"> , </w:t>
            </w:r>
            <w:r w:rsidR="00EC210F" w:rsidRPr="004A7A59">
              <w:rPr>
                <w:rFonts w:ascii="Palatino Linotype" w:hAnsi="Palatino Linotype"/>
                <w:lang w:val="ru-RU"/>
              </w:rPr>
              <w:t>Т</w:t>
            </w:r>
            <w:r w:rsidRPr="004A7A59">
              <w:rPr>
                <w:rFonts w:ascii="Palatino Linotype" w:hAnsi="Palatino Linotype"/>
                <w:lang w:val="ru-RU"/>
              </w:rPr>
              <w:t>ҒД Институти идоракунии давлатӣ (мунтазам)</w:t>
            </w:r>
          </w:p>
        </w:tc>
      </w:tr>
      <w:tr w:rsidR="003E134C" w:rsidRPr="004A7A59" w14:paraId="38D19020" w14:textId="77777777" w:rsidTr="00C46820">
        <w:trPr>
          <w:trHeight w:val="1010"/>
        </w:trPr>
        <w:tc>
          <w:tcPr>
            <w:cnfStyle w:val="001000000000" w:firstRow="0" w:lastRow="0" w:firstColumn="1" w:lastColumn="0" w:oddVBand="0" w:evenVBand="0" w:oddHBand="0" w:evenHBand="0" w:firstRowFirstColumn="0" w:firstRowLastColumn="0" w:lastRowFirstColumn="0" w:lastRowLastColumn="0"/>
            <w:tcW w:w="988" w:type="dxa"/>
            <w:vMerge/>
          </w:tcPr>
          <w:p w14:paraId="1844E89E" w14:textId="77777777" w:rsidR="003E134C" w:rsidRPr="004A7A59" w:rsidRDefault="003E134C" w:rsidP="00C46820">
            <w:pPr>
              <w:rPr>
                <w:rFonts w:ascii="Palatino Linotype" w:hAnsi="Palatino Linotype"/>
                <w:lang w:val="ru-RU"/>
              </w:rPr>
            </w:pPr>
          </w:p>
        </w:tc>
        <w:tc>
          <w:tcPr>
            <w:tcW w:w="3330" w:type="dxa"/>
            <w:vMerge/>
          </w:tcPr>
          <w:p w14:paraId="269CB7B6"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p>
        </w:tc>
        <w:tc>
          <w:tcPr>
            <w:tcW w:w="2068" w:type="dxa"/>
          </w:tcPr>
          <w:p w14:paraId="65409170"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Наќшаи чорабинињо оид ба иљрои ќарорњои No1325 ва №2122</w:t>
            </w:r>
          </w:p>
        </w:tc>
        <w:tc>
          <w:tcPr>
            <w:tcW w:w="3350" w:type="dxa"/>
          </w:tcPr>
          <w:p w14:paraId="79186B19" w14:textId="766EC016"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 xml:space="preserve">Вазорати тандурустӣ, Вазорати тандурустӣ (ВТ), </w:t>
            </w:r>
            <w:r w:rsidRPr="004A7A59">
              <w:rPr>
                <w:rFonts w:ascii="Palatino Linotype" w:hAnsi="Palatino Linotype"/>
                <w:lang w:val="tg-Cyrl-TJ"/>
              </w:rPr>
              <w:t>ККЗО</w:t>
            </w:r>
            <w:r w:rsidRPr="004A7A59">
              <w:rPr>
                <w:rFonts w:ascii="Palatino Linotype" w:hAnsi="Palatino Linotype"/>
                <w:lang w:val="ru-RU"/>
              </w:rPr>
              <w:t xml:space="preserve">, </w:t>
            </w:r>
            <w:r w:rsidR="00EC210F" w:rsidRPr="004A7A59">
              <w:rPr>
                <w:rFonts w:ascii="Palatino Linotype" w:hAnsi="Palatino Linotype"/>
                <w:lang w:val="ru-RU"/>
              </w:rPr>
              <w:t>ТҒД</w:t>
            </w:r>
            <w:r w:rsidRPr="004A7A59">
              <w:rPr>
                <w:rFonts w:ascii="Palatino Linotype" w:hAnsi="Palatino Linotype"/>
                <w:lang w:val="ru-RU"/>
              </w:rPr>
              <w:t xml:space="preserve"> ва созмонҳои байналмилалӣ (МО) (2018)</w:t>
            </w:r>
          </w:p>
        </w:tc>
      </w:tr>
      <w:tr w:rsidR="003E134C" w:rsidRPr="004A7A59" w14:paraId="20096402" w14:textId="77777777" w:rsidTr="00C46820">
        <w:trPr>
          <w:trHeight w:val="720"/>
        </w:trPr>
        <w:tc>
          <w:tcPr>
            <w:cnfStyle w:val="001000000000" w:firstRow="0" w:lastRow="0" w:firstColumn="1" w:lastColumn="0" w:oddVBand="0" w:evenVBand="0" w:oddHBand="0" w:evenHBand="0" w:firstRowFirstColumn="0" w:firstRowLastColumn="0" w:lastRowFirstColumn="0" w:lastRowLastColumn="0"/>
            <w:tcW w:w="988" w:type="dxa"/>
            <w:vMerge/>
          </w:tcPr>
          <w:p w14:paraId="5A92E0C8" w14:textId="77777777" w:rsidR="003E134C" w:rsidRPr="004A7A59" w:rsidRDefault="003E134C" w:rsidP="00C46820">
            <w:pPr>
              <w:rPr>
                <w:rFonts w:ascii="Palatino Linotype" w:hAnsi="Palatino Linotype"/>
                <w:lang w:val="ru-RU"/>
              </w:rPr>
            </w:pPr>
          </w:p>
        </w:tc>
        <w:tc>
          <w:tcPr>
            <w:tcW w:w="3330" w:type="dxa"/>
            <w:vMerge/>
          </w:tcPr>
          <w:p w14:paraId="4FC64B98"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p>
        </w:tc>
        <w:tc>
          <w:tcPr>
            <w:tcW w:w="2068" w:type="dxa"/>
          </w:tcPr>
          <w:p w14:paraId="054EF87D"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амали HRC 2019-2022</w:t>
            </w:r>
          </w:p>
        </w:tc>
        <w:tc>
          <w:tcPr>
            <w:tcW w:w="3350" w:type="dxa"/>
          </w:tcPr>
          <w:p w14:paraId="419F86F6"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tg-Cyrl-TJ"/>
              </w:rPr>
              <w:t>ККЗО</w:t>
            </w:r>
            <w:r w:rsidRPr="004A7A59">
              <w:rPr>
                <w:rFonts w:ascii="Palatino Linotype" w:hAnsi="Palatino Linotype"/>
                <w:lang w:val="ru-RU"/>
              </w:rPr>
              <w:t xml:space="preserve"> Агентии омори Вазорати корҳои дохилии духтурони мақомоти ҳокимияти маҳаллӣ (мунтазам)</w:t>
            </w:r>
          </w:p>
        </w:tc>
      </w:tr>
      <w:tr w:rsidR="003E134C" w:rsidRPr="004A7A59" w14:paraId="250364A5" w14:textId="77777777" w:rsidTr="00C46820">
        <w:trPr>
          <w:trHeight w:val="720"/>
        </w:trPr>
        <w:tc>
          <w:tcPr>
            <w:cnfStyle w:val="001000000000" w:firstRow="0" w:lastRow="0" w:firstColumn="1" w:lastColumn="0" w:oddVBand="0" w:evenVBand="0" w:oddHBand="0" w:evenHBand="0" w:firstRowFirstColumn="0" w:firstRowLastColumn="0" w:lastRowFirstColumn="0" w:lastRowLastColumn="0"/>
            <w:tcW w:w="988" w:type="dxa"/>
            <w:vMerge/>
          </w:tcPr>
          <w:p w14:paraId="234E75FF" w14:textId="77777777" w:rsidR="003E134C" w:rsidRPr="004A7A59" w:rsidRDefault="003E134C" w:rsidP="00C46820">
            <w:pPr>
              <w:rPr>
                <w:rFonts w:ascii="Palatino Linotype" w:hAnsi="Palatino Linotype"/>
                <w:lang w:val="ru-RU"/>
              </w:rPr>
            </w:pPr>
          </w:p>
        </w:tc>
        <w:tc>
          <w:tcPr>
            <w:tcW w:w="3330" w:type="dxa"/>
            <w:vMerge/>
          </w:tcPr>
          <w:p w14:paraId="1411863D"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p>
        </w:tc>
        <w:tc>
          <w:tcPr>
            <w:tcW w:w="2068" w:type="dxa"/>
          </w:tcPr>
          <w:p w14:paraId="7F579A63"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чорабиниҳои ККТКТ 2015-2020</w:t>
            </w:r>
          </w:p>
        </w:tc>
        <w:tc>
          <w:tcPr>
            <w:tcW w:w="3350" w:type="dxa"/>
          </w:tcPr>
          <w:p w14:paraId="5ECACC10"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tg-Cyrl-TJ"/>
              </w:rPr>
              <w:t>ККЗО</w:t>
            </w:r>
            <w:r w:rsidRPr="004A7A59">
              <w:rPr>
                <w:rFonts w:ascii="Palatino Linotype" w:hAnsi="Palatino Linotype"/>
                <w:lang w:val="ru-RU"/>
              </w:rPr>
              <w:t xml:space="preserve"> , ВКД, КД, Вазорат, Кумитаи ҷавонон, варзиш ва сайёҳӣ (КҶВС), Кумитаи телевизион ва радио (КТР), MD ПГ мақомоти маҳаллӣ ВАО ва созмонҳои ғайридавлатӣ (мунтазам)</w:t>
            </w:r>
          </w:p>
        </w:tc>
      </w:tr>
      <w:tr w:rsidR="003E134C" w:rsidRPr="004A7A59" w14:paraId="3B37CF62" w14:textId="77777777" w:rsidTr="00C46820">
        <w:trPr>
          <w:trHeight w:val="108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0E38D7D3"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lastRenderedPageBreak/>
              <w:t>3</w:t>
            </w:r>
          </w:p>
        </w:tc>
        <w:tc>
          <w:tcPr>
            <w:tcW w:w="3330" w:type="dxa"/>
            <w:vMerge w:val="restart"/>
          </w:tcPr>
          <w:p w14:paraId="35BC70E0"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ru-RU"/>
              </w:rPr>
              <w:t>Огоҳии</w:t>
            </w:r>
            <w:r w:rsidRPr="004A7A59">
              <w:rPr>
                <w:rFonts w:ascii="Palatino Linotype" w:hAnsi="Palatino Linotype"/>
                <w:lang w:val="en-US"/>
              </w:rPr>
              <w:t xml:space="preserve"> </w:t>
            </w:r>
            <w:r w:rsidRPr="004A7A59">
              <w:rPr>
                <w:rFonts w:ascii="Palatino Linotype" w:hAnsi="Palatino Linotype"/>
                <w:lang w:val="ru-RU"/>
              </w:rPr>
              <w:t>ҷомеа</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бораи</w:t>
            </w:r>
            <w:r w:rsidRPr="004A7A59">
              <w:rPr>
                <w:rFonts w:ascii="Palatino Linotype" w:hAnsi="Palatino Linotype"/>
                <w:lang w:val="en-US"/>
              </w:rPr>
              <w:t xml:space="preserve"> </w:t>
            </w:r>
            <w:r w:rsidRPr="004A7A59">
              <w:rPr>
                <w:rFonts w:ascii="Palatino Linotype" w:hAnsi="Palatino Linotype"/>
                <w:lang w:val="ru-RU"/>
              </w:rPr>
              <w:t>пешгирии</w:t>
            </w:r>
            <w:r w:rsidRPr="004A7A59">
              <w:rPr>
                <w:rFonts w:ascii="Palatino Linotype" w:hAnsi="Palatino Linotype"/>
                <w:lang w:val="en-US"/>
              </w:rPr>
              <w:t xml:space="preserve"> </w:t>
            </w:r>
            <w:r w:rsidRPr="004A7A59">
              <w:rPr>
                <w:rFonts w:ascii="Palatino Linotype" w:hAnsi="Palatino Linotype"/>
                <w:lang w:val="tg-Cyrl-TJ"/>
              </w:rPr>
              <w:t>ЗШГ</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зӯроварӣ</w:t>
            </w:r>
            <w:r w:rsidRPr="004A7A59">
              <w:rPr>
                <w:rFonts w:ascii="Palatino Linotype" w:hAnsi="Palatino Linotype"/>
                <w:lang w:val="en-US"/>
              </w:rPr>
              <w:t xml:space="preserve"> </w:t>
            </w:r>
            <w:r w:rsidRPr="004A7A59">
              <w:rPr>
                <w:rFonts w:ascii="Palatino Linotype" w:hAnsi="Palatino Linotype"/>
                <w:lang w:val="ru-RU"/>
              </w:rPr>
              <w:t>нисбати</w:t>
            </w:r>
            <w:r w:rsidRPr="004A7A59">
              <w:rPr>
                <w:rFonts w:ascii="Palatino Linotype" w:hAnsi="Palatino Linotype"/>
                <w:lang w:val="en-US"/>
              </w:rPr>
              <w:t xml:space="preserve"> </w:t>
            </w:r>
            <w:r w:rsidRPr="004A7A59">
              <w:rPr>
                <w:rFonts w:ascii="Palatino Linotype" w:hAnsi="Palatino Linotype"/>
                <w:lang w:val="ru-RU"/>
              </w:rPr>
              <w:t>занон</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решакан</w:t>
            </w:r>
            <w:r w:rsidRPr="004A7A59">
              <w:rPr>
                <w:rFonts w:ascii="Palatino Linotype" w:hAnsi="Palatino Linotype"/>
                <w:lang w:val="en-US"/>
              </w:rPr>
              <w:t xml:space="preserve"> </w:t>
            </w:r>
            <w:r w:rsidRPr="004A7A59">
              <w:rPr>
                <w:rFonts w:ascii="Palatino Linotype" w:hAnsi="Palatino Linotype"/>
                <w:lang w:val="ru-RU"/>
              </w:rPr>
              <w:t>кардани</w:t>
            </w:r>
            <w:r w:rsidRPr="004A7A59">
              <w:rPr>
                <w:rFonts w:ascii="Palatino Linotype" w:hAnsi="Palatino Linotype"/>
                <w:lang w:val="en-US"/>
              </w:rPr>
              <w:t xml:space="preserve"> </w:t>
            </w:r>
            <w:r w:rsidRPr="004A7A59">
              <w:rPr>
                <w:rFonts w:ascii="Palatino Linotype" w:hAnsi="Palatino Linotype"/>
                <w:lang w:val="ru-RU"/>
              </w:rPr>
              <w:t>қолабҳои</w:t>
            </w:r>
            <w:r w:rsidRPr="004A7A59">
              <w:rPr>
                <w:rFonts w:ascii="Palatino Linotype" w:hAnsi="Palatino Linotype"/>
                <w:lang w:val="en-US"/>
              </w:rPr>
              <w:t xml:space="preserve"> </w:t>
            </w:r>
            <w:r w:rsidRPr="004A7A59">
              <w:rPr>
                <w:rFonts w:ascii="Palatino Linotype" w:hAnsi="Palatino Linotype"/>
                <w:lang w:val="ru-RU"/>
              </w:rPr>
              <w:t>гендерӣ</w:t>
            </w:r>
          </w:p>
        </w:tc>
        <w:tc>
          <w:tcPr>
            <w:tcW w:w="2068" w:type="dxa"/>
          </w:tcPr>
          <w:p w14:paraId="19431632"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амали КБТНЗ 2019-2022</w:t>
            </w:r>
          </w:p>
        </w:tc>
        <w:tc>
          <w:tcPr>
            <w:tcW w:w="3350" w:type="dxa"/>
          </w:tcPr>
          <w:p w14:paraId="3DB74751" w14:textId="075FE751"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ККЗО</w:t>
            </w:r>
            <w:r w:rsidR="00EC210F" w:rsidRPr="004A7A59">
              <w:rPr>
                <w:rFonts w:ascii="Palatino Linotype" w:hAnsi="Palatino Linotype"/>
                <w:lang w:val="ru-RU"/>
              </w:rPr>
              <w:t>, СО,</w:t>
            </w:r>
            <w:r w:rsidRPr="004A7A59">
              <w:rPr>
                <w:rFonts w:ascii="Palatino Linotype" w:hAnsi="Palatino Linotype"/>
                <w:lang w:val="ru-RU"/>
              </w:rPr>
              <w:t xml:space="preserve"> </w:t>
            </w:r>
            <w:r w:rsidRPr="004A7A59">
              <w:rPr>
                <w:rFonts w:ascii="Palatino Linotype" w:hAnsi="Palatino Linotype"/>
                <w:lang w:val="tg-Cyrl-TJ"/>
              </w:rPr>
              <w:t>ПГ</w:t>
            </w:r>
            <w:r w:rsidR="00EC210F" w:rsidRPr="004A7A59">
              <w:rPr>
                <w:rFonts w:ascii="Palatino Linotype" w:hAnsi="Palatino Linotype"/>
                <w:lang w:val="tg-Cyrl-TJ"/>
              </w:rPr>
              <w:t>,</w:t>
            </w:r>
            <w:r w:rsidRPr="004A7A59">
              <w:rPr>
                <w:rFonts w:ascii="Palatino Linotype" w:hAnsi="Palatino Linotype"/>
                <w:lang w:val="ru-RU"/>
              </w:rPr>
              <w:t xml:space="preserve"> Вазорати маориф </w:t>
            </w:r>
            <w:proofErr w:type="gramStart"/>
            <w:r w:rsidRPr="004A7A59">
              <w:rPr>
                <w:rFonts w:ascii="Palatino Linotype" w:hAnsi="Palatino Linotype"/>
                <w:lang w:val="ru-RU"/>
              </w:rPr>
              <w:t xml:space="preserve">( </w:t>
            </w:r>
            <w:r w:rsidRPr="004A7A59">
              <w:rPr>
                <w:rFonts w:ascii="Palatino Linotype" w:hAnsi="Palatino Linotype"/>
                <w:lang w:val="en-US"/>
              </w:rPr>
              <w:t>ME</w:t>
            </w:r>
            <w:proofErr w:type="gramEnd"/>
            <w:r w:rsidRPr="004A7A59">
              <w:rPr>
                <w:rFonts w:ascii="Palatino Linotype" w:hAnsi="Palatino Linotype"/>
                <w:lang w:val="ru-RU"/>
              </w:rPr>
              <w:t xml:space="preserve"> ) КТР , КҶВС Кумитаи оид ба корҳои дин ( ККД) (2019–2022)</w:t>
            </w:r>
          </w:p>
        </w:tc>
      </w:tr>
      <w:tr w:rsidR="003E134C" w:rsidRPr="004A7A59" w14:paraId="673D2011" w14:textId="77777777" w:rsidTr="00C46820">
        <w:trPr>
          <w:trHeight w:val="610"/>
        </w:trPr>
        <w:tc>
          <w:tcPr>
            <w:cnfStyle w:val="001000000000" w:firstRow="0" w:lastRow="0" w:firstColumn="1" w:lastColumn="0" w:oddVBand="0" w:evenVBand="0" w:oddHBand="0" w:evenHBand="0" w:firstRowFirstColumn="0" w:firstRowLastColumn="0" w:lastRowFirstColumn="0" w:lastRowLastColumn="0"/>
            <w:tcW w:w="988" w:type="dxa"/>
            <w:vMerge/>
          </w:tcPr>
          <w:p w14:paraId="671BBE16" w14:textId="77777777" w:rsidR="003E134C" w:rsidRPr="004A7A59" w:rsidRDefault="003E134C" w:rsidP="00C46820">
            <w:pPr>
              <w:rPr>
                <w:rFonts w:ascii="Palatino Linotype" w:hAnsi="Palatino Linotype"/>
                <w:lang w:val="ru-RU"/>
              </w:rPr>
            </w:pPr>
          </w:p>
        </w:tc>
        <w:tc>
          <w:tcPr>
            <w:tcW w:w="3330" w:type="dxa"/>
            <w:vMerge/>
          </w:tcPr>
          <w:p w14:paraId="2E5849E1"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p>
        </w:tc>
        <w:tc>
          <w:tcPr>
            <w:tcW w:w="2068" w:type="dxa"/>
          </w:tcPr>
          <w:p w14:paraId="0C170832"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чорабиниҳои ШУД 2017-2020</w:t>
            </w:r>
          </w:p>
        </w:tc>
        <w:tc>
          <w:tcPr>
            <w:tcW w:w="3350" w:type="dxa"/>
          </w:tcPr>
          <w:p w14:paraId="6AA21644" w14:textId="5199E5AF"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ККЗО</w:t>
            </w:r>
            <w:r w:rsidR="009D256F" w:rsidRPr="004A7A59">
              <w:rPr>
                <w:rFonts w:ascii="Palatino Linotype" w:hAnsi="Palatino Linotype"/>
                <w:lang w:val="ru-RU"/>
              </w:rPr>
              <w:t>,</w:t>
            </w:r>
            <w:r w:rsidRPr="004A7A59">
              <w:rPr>
                <w:rFonts w:ascii="Palatino Linotype" w:hAnsi="Palatino Linotype"/>
                <w:lang w:val="ru-RU"/>
              </w:rPr>
              <w:t xml:space="preserve"> Академияи таълимии</w:t>
            </w:r>
            <w:r w:rsidR="00EC210F" w:rsidRPr="004A7A59">
              <w:rPr>
                <w:rFonts w:ascii="Palatino Linotype" w:hAnsi="Palatino Linotype"/>
                <w:lang w:val="ru-RU"/>
              </w:rPr>
              <w:t xml:space="preserve">, ВМ, </w:t>
            </w:r>
            <w:r w:rsidR="00F12EB6" w:rsidRPr="004A7A59">
              <w:rPr>
                <w:rFonts w:ascii="Palatino Linotype" w:hAnsi="Palatino Linotype"/>
                <w:lang w:val="tg-Cyrl-TJ"/>
              </w:rPr>
              <w:t>КТР, ККД,</w:t>
            </w:r>
            <w:r w:rsidRPr="004A7A59">
              <w:rPr>
                <w:rFonts w:ascii="Palatino Linotype" w:hAnsi="Palatino Linotype"/>
                <w:lang w:val="ru-RU"/>
              </w:rPr>
              <w:t xml:space="preserve"> </w:t>
            </w:r>
            <w:r w:rsidR="00EC210F" w:rsidRPr="004A7A59">
              <w:rPr>
                <w:rFonts w:ascii="Palatino Linotype" w:hAnsi="Palatino Linotype"/>
                <w:lang w:val="ru-RU"/>
              </w:rPr>
              <w:t>ТҒД</w:t>
            </w:r>
            <w:r w:rsidRPr="004A7A59">
              <w:rPr>
                <w:rFonts w:ascii="Palatino Linotype" w:hAnsi="Palatino Linotype"/>
                <w:lang w:val="ru-RU"/>
              </w:rPr>
              <w:t xml:space="preserve"> (мунтазам)</w:t>
            </w:r>
          </w:p>
        </w:tc>
      </w:tr>
      <w:tr w:rsidR="003E134C" w:rsidRPr="004A7A59" w14:paraId="2A0B0250" w14:textId="77777777" w:rsidTr="00C46820">
        <w:trPr>
          <w:trHeight w:val="606"/>
        </w:trPr>
        <w:tc>
          <w:tcPr>
            <w:cnfStyle w:val="001000000000" w:firstRow="0" w:lastRow="0" w:firstColumn="1" w:lastColumn="0" w:oddVBand="0" w:evenVBand="0" w:oddHBand="0" w:evenHBand="0" w:firstRowFirstColumn="0" w:firstRowLastColumn="0" w:lastRowFirstColumn="0" w:lastRowLastColumn="0"/>
            <w:tcW w:w="988" w:type="dxa"/>
            <w:vMerge/>
          </w:tcPr>
          <w:p w14:paraId="2F042590" w14:textId="77777777" w:rsidR="003E134C" w:rsidRPr="004A7A59" w:rsidRDefault="003E134C" w:rsidP="00C46820">
            <w:pPr>
              <w:rPr>
                <w:rFonts w:ascii="Palatino Linotype" w:hAnsi="Palatino Linotype"/>
                <w:lang w:val="ru-RU"/>
              </w:rPr>
            </w:pPr>
          </w:p>
        </w:tc>
        <w:tc>
          <w:tcPr>
            <w:tcW w:w="3330" w:type="dxa"/>
            <w:vMerge/>
          </w:tcPr>
          <w:p w14:paraId="4D21C2AE"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p>
        </w:tc>
        <w:tc>
          <w:tcPr>
            <w:tcW w:w="2068" w:type="dxa"/>
          </w:tcPr>
          <w:p w14:paraId="23365DFC"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чорабиниҳои Кумитаи пешгирии шиканҷа барои солҳои 2019-2022 (</w:t>
            </w:r>
            <w:r w:rsidRPr="004A7A59">
              <w:rPr>
                <w:rFonts w:ascii="Palatino Linotype" w:hAnsi="Palatino Linotype"/>
                <w:lang w:val="en-US"/>
              </w:rPr>
              <w:t>PTC</w:t>
            </w:r>
            <w:r w:rsidRPr="004A7A59">
              <w:rPr>
                <w:rFonts w:ascii="Palatino Linotype" w:hAnsi="Palatino Linotype"/>
                <w:lang w:val="ru-RU"/>
              </w:rPr>
              <w:t>)</w:t>
            </w:r>
          </w:p>
        </w:tc>
        <w:tc>
          <w:tcPr>
            <w:tcW w:w="3350" w:type="dxa"/>
          </w:tcPr>
          <w:p w14:paraId="77C05F0A"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Агентии омори ККЗО ВКД ПГ мақомоти маҳаллӣ (доимӣ)</w:t>
            </w:r>
          </w:p>
        </w:tc>
      </w:tr>
      <w:tr w:rsidR="003E134C" w:rsidRPr="004A7A59" w14:paraId="284AE8C7" w14:textId="77777777" w:rsidTr="00C46820">
        <w:tc>
          <w:tcPr>
            <w:cnfStyle w:val="001000000000" w:firstRow="0" w:lastRow="0" w:firstColumn="1" w:lastColumn="0" w:oddVBand="0" w:evenVBand="0" w:oddHBand="0" w:evenHBand="0" w:firstRowFirstColumn="0" w:firstRowLastColumn="0" w:lastRowFirstColumn="0" w:lastRowLastColumn="0"/>
            <w:tcW w:w="988" w:type="dxa"/>
          </w:tcPr>
          <w:p w14:paraId="03647E53"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t>4</w:t>
            </w:r>
          </w:p>
        </w:tc>
        <w:tc>
          <w:tcPr>
            <w:tcW w:w="3330" w:type="dxa"/>
          </w:tcPr>
          <w:p w14:paraId="414EDFAA"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tg-Cyrl-TJ"/>
              </w:rPr>
            </w:pPr>
            <w:r w:rsidRPr="004A7A59">
              <w:rPr>
                <w:rFonts w:ascii="Palatino Linotype" w:hAnsi="Palatino Linotype"/>
                <w:lang w:val="en-US"/>
              </w:rPr>
              <w:t>Ташкили маҷлисҳои суди сайёр</w:t>
            </w:r>
          </w:p>
        </w:tc>
        <w:tc>
          <w:tcPr>
            <w:tcW w:w="2068" w:type="dxa"/>
          </w:tcPr>
          <w:p w14:paraId="09E7485D"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амали КБТНЗ 2019-2022</w:t>
            </w:r>
          </w:p>
        </w:tc>
        <w:tc>
          <w:tcPr>
            <w:tcW w:w="3350" w:type="dxa"/>
          </w:tcPr>
          <w:p w14:paraId="08CFD5D4"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en-US"/>
              </w:rPr>
              <w:t xml:space="preserve">SC ва </w:t>
            </w:r>
            <w:r w:rsidRPr="004A7A59">
              <w:rPr>
                <w:rFonts w:ascii="Palatino Linotype" w:hAnsi="Palatino Linotype"/>
                <w:lang w:val="tg-Cyrl-TJ"/>
              </w:rPr>
              <w:t>ПГ</w:t>
            </w:r>
            <w:r w:rsidRPr="004A7A59">
              <w:rPr>
                <w:rFonts w:ascii="Palatino Linotype" w:hAnsi="Palatino Linotype"/>
                <w:lang w:val="en-US"/>
              </w:rPr>
              <w:t xml:space="preserve"> (2019–2022)</w:t>
            </w:r>
          </w:p>
        </w:tc>
      </w:tr>
      <w:tr w:rsidR="003E134C" w:rsidRPr="004A7A59" w14:paraId="66D7C50F" w14:textId="77777777" w:rsidTr="00C46820">
        <w:tc>
          <w:tcPr>
            <w:cnfStyle w:val="001000000000" w:firstRow="0" w:lastRow="0" w:firstColumn="1" w:lastColumn="0" w:oddVBand="0" w:evenVBand="0" w:oddHBand="0" w:evenHBand="0" w:firstRowFirstColumn="0" w:firstRowLastColumn="0" w:lastRowFirstColumn="0" w:lastRowLastColumn="0"/>
            <w:tcW w:w="988" w:type="dxa"/>
          </w:tcPr>
          <w:p w14:paraId="5CD0EE10"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t>5</w:t>
            </w:r>
          </w:p>
        </w:tc>
        <w:tc>
          <w:tcPr>
            <w:tcW w:w="3330" w:type="dxa"/>
          </w:tcPr>
          <w:p w14:paraId="5649B87F"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ru-RU"/>
              </w:rPr>
              <w:t>Мониторинги</w:t>
            </w:r>
            <w:r w:rsidRPr="004A7A59">
              <w:rPr>
                <w:rFonts w:ascii="Palatino Linotype" w:hAnsi="Palatino Linotype"/>
                <w:lang w:val="en-US"/>
              </w:rPr>
              <w:t xml:space="preserve"> </w:t>
            </w:r>
            <w:r w:rsidRPr="004A7A59">
              <w:rPr>
                <w:rFonts w:ascii="Palatino Linotype" w:hAnsi="Palatino Linotype"/>
                <w:lang w:val="ru-RU"/>
              </w:rPr>
              <w:t>иҷрои</w:t>
            </w:r>
            <w:r w:rsidRPr="004A7A59">
              <w:rPr>
                <w:rFonts w:ascii="Palatino Linotype" w:hAnsi="Palatino Linotype"/>
                <w:lang w:val="en-US"/>
              </w:rPr>
              <w:t xml:space="preserve"> </w:t>
            </w:r>
            <w:r w:rsidRPr="004A7A59">
              <w:rPr>
                <w:rFonts w:ascii="Palatino Linotype" w:hAnsi="Palatino Linotype"/>
                <w:lang w:val="ru-RU"/>
              </w:rPr>
              <w:t>Қонун</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бораи</w:t>
            </w:r>
            <w:r w:rsidRPr="004A7A59">
              <w:rPr>
                <w:rFonts w:ascii="Palatino Linotype" w:hAnsi="Palatino Linotype"/>
                <w:lang w:val="en-US"/>
              </w:rPr>
              <w:t xml:space="preserve"> </w:t>
            </w:r>
            <w:r w:rsidRPr="004A7A59">
              <w:rPr>
                <w:rFonts w:ascii="Palatino Linotype" w:hAnsi="Palatino Linotype"/>
                <w:lang w:val="ru-RU"/>
              </w:rPr>
              <w:t>пешгирии</w:t>
            </w:r>
            <w:r w:rsidRPr="004A7A59">
              <w:rPr>
                <w:rFonts w:ascii="Palatino Linotype" w:hAnsi="Palatino Linotype"/>
                <w:lang w:val="en-US"/>
              </w:rPr>
              <w:t xml:space="preserve"> </w:t>
            </w:r>
            <w:r w:rsidRPr="004A7A59">
              <w:rPr>
                <w:rFonts w:ascii="Palatino Linotype" w:hAnsi="Palatino Linotype"/>
                <w:lang w:val="ru-RU"/>
              </w:rPr>
              <w:t>зӯроварӣ</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оила</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Барномаи</w:t>
            </w:r>
            <w:r w:rsidRPr="004A7A59">
              <w:rPr>
                <w:rFonts w:ascii="Palatino Linotype" w:hAnsi="Palatino Linotype"/>
                <w:lang w:val="en-US"/>
              </w:rPr>
              <w:t xml:space="preserve"> </w:t>
            </w:r>
            <w:r w:rsidRPr="004A7A59">
              <w:rPr>
                <w:rFonts w:ascii="Palatino Linotype" w:hAnsi="Palatino Linotype"/>
                <w:lang w:val="ru-RU"/>
              </w:rPr>
              <w:t>давлатии</w:t>
            </w:r>
            <w:r w:rsidRPr="004A7A59">
              <w:rPr>
                <w:rFonts w:ascii="Palatino Linotype" w:hAnsi="Palatino Linotype"/>
                <w:lang w:val="en-US"/>
              </w:rPr>
              <w:t xml:space="preserve"> </w:t>
            </w:r>
            <w:r w:rsidRPr="004A7A59">
              <w:rPr>
                <w:rFonts w:ascii="Palatino Linotype" w:hAnsi="Palatino Linotype"/>
                <w:lang w:val="ru-RU"/>
              </w:rPr>
              <w:t>пешгирии</w:t>
            </w:r>
            <w:r w:rsidRPr="004A7A59">
              <w:rPr>
                <w:rFonts w:ascii="Palatino Linotype" w:hAnsi="Palatino Linotype"/>
                <w:lang w:val="en-US"/>
              </w:rPr>
              <w:t xml:space="preserve"> </w:t>
            </w:r>
            <w:r w:rsidRPr="004A7A59">
              <w:rPr>
                <w:rFonts w:ascii="Palatino Linotype" w:hAnsi="Palatino Linotype"/>
                <w:lang w:val="ru-RU"/>
              </w:rPr>
              <w:t>зӯроварӣ</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оила</w:t>
            </w:r>
          </w:p>
        </w:tc>
        <w:tc>
          <w:tcPr>
            <w:tcW w:w="2068" w:type="dxa"/>
          </w:tcPr>
          <w:p w14:paraId="6537D46C"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чорабиниҳои ШУД 2017-2020</w:t>
            </w:r>
          </w:p>
        </w:tc>
        <w:tc>
          <w:tcPr>
            <w:tcW w:w="3350" w:type="dxa"/>
          </w:tcPr>
          <w:p w14:paraId="29DD2FD8" w14:textId="3A43AAE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tg-Cyrl-TJ"/>
              </w:rPr>
              <w:t>ККЗО</w:t>
            </w:r>
            <w:r w:rsidRPr="004A7A59">
              <w:rPr>
                <w:rFonts w:ascii="Palatino Linotype" w:hAnsi="Palatino Linotype"/>
                <w:lang w:val="en-US"/>
              </w:rPr>
              <w:t xml:space="preserve">, ВКД, </w:t>
            </w:r>
            <w:r w:rsidR="00EC210F" w:rsidRPr="004A7A59">
              <w:rPr>
                <w:rFonts w:ascii="Palatino Linotype" w:hAnsi="Palatino Linotype"/>
                <w:lang w:val="en-US"/>
              </w:rPr>
              <w:t>ТҒД</w:t>
            </w:r>
          </w:p>
          <w:p w14:paraId="25812792"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en-US"/>
              </w:rPr>
              <w:t>2018</w:t>
            </w:r>
          </w:p>
        </w:tc>
      </w:tr>
      <w:tr w:rsidR="003E134C" w:rsidRPr="004A7A59" w14:paraId="0F4AF32E" w14:textId="77777777" w:rsidTr="00C46820">
        <w:trPr>
          <w:trHeight w:val="534"/>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7EAFB30D"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t>6</w:t>
            </w:r>
          </w:p>
        </w:tc>
        <w:tc>
          <w:tcPr>
            <w:tcW w:w="3330" w:type="dxa"/>
            <w:vMerge w:val="restart"/>
          </w:tcPr>
          <w:p w14:paraId="3574FB6D"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Баррасии масъалаи ҷиноят шуморидани зӯроварӣ дар оила</w:t>
            </w:r>
          </w:p>
        </w:tc>
        <w:tc>
          <w:tcPr>
            <w:tcW w:w="2068" w:type="dxa"/>
          </w:tcPr>
          <w:p w14:paraId="63DE4842"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чорабиниҳои ККТКТ 2015-2020</w:t>
            </w:r>
          </w:p>
        </w:tc>
        <w:tc>
          <w:tcPr>
            <w:tcW w:w="3350" w:type="dxa"/>
          </w:tcPr>
          <w:p w14:paraId="6186E6A3"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Гурӯҳи корӣ оид ба таҳрири нави Кодекси ҷиноятии Вазорати адлияи, Вазорати корҳои дохилӣ, Идораи давлатӣ, Маркази миллии тандурустӣ (2015-2020)</w:t>
            </w:r>
          </w:p>
        </w:tc>
      </w:tr>
      <w:tr w:rsidR="003E134C" w:rsidRPr="004A7A59" w14:paraId="72A5C87C" w14:textId="77777777" w:rsidTr="00C46820">
        <w:trPr>
          <w:trHeight w:val="505"/>
        </w:trPr>
        <w:tc>
          <w:tcPr>
            <w:cnfStyle w:val="001000000000" w:firstRow="0" w:lastRow="0" w:firstColumn="1" w:lastColumn="0" w:oddVBand="0" w:evenVBand="0" w:oddHBand="0" w:evenHBand="0" w:firstRowFirstColumn="0" w:firstRowLastColumn="0" w:lastRowFirstColumn="0" w:lastRowLastColumn="0"/>
            <w:tcW w:w="988" w:type="dxa"/>
            <w:vMerge/>
          </w:tcPr>
          <w:p w14:paraId="495FD7C5" w14:textId="77777777" w:rsidR="003E134C" w:rsidRPr="004A7A59" w:rsidRDefault="003E134C" w:rsidP="00C46820">
            <w:pPr>
              <w:rPr>
                <w:rFonts w:ascii="Palatino Linotype" w:hAnsi="Palatino Linotype"/>
                <w:lang w:val="ru-RU"/>
              </w:rPr>
            </w:pPr>
          </w:p>
        </w:tc>
        <w:tc>
          <w:tcPr>
            <w:tcW w:w="3330" w:type="dxa"/>
            <w:vMerge/>
          </w:tcPr>
          <w:p w14:paraId="7CE572E9"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p>
        </w:tc>
        <w:tc>
          <w:tcPr>
            <w:tcW w:w="2068" w:type="dxa"/>
          </w:tcPr>
          <w:p w14:paraId="09764664"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чорабиниҳои ШУД 2017-2020</w:t>
            </w:r>
          </w:p>
        </w:tc>
        <w:tc>
          <w:tcPr>
            <w:tcW w:w="3350" w:type="dxa"/>
          </w:tcPr>
          <w:p w14:paraId="1977139E"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Гурӯҳи корӣ оид ба таҳрири нави Кодекси ҷиноятии Вазорати адлия, Идораи давлатии, Вазорати корҳои дохилӣ, Вазорати тандурустӣ, ККЗО</w:t>
            </w:r>
          </w:p>
          <w:p w14:paraId="08384B1A"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en-US"/>
              </w:rPr>
              <w:t>(2020)</w:t>
            </w:r>
          </w:p>
        </w:tc>
      </w:tr>
      <w:tr w:rsidR="003E134C" w:rsidRPr="004A7A59" w14:paraId="505E3E79" w14:textId="77777777" w:rsidTr="00C46820">
        <w:tc>
          <w:tcPr>
            <w:cnfStyle w:val="001000000000" w:firstRow="0" w:lastRow="0" w:firstColumn="1" w:lastColumn="0" w:oddVBand="0" w:evenVBand="0" w:oddHBand="0" w:evenHBand="0" w:firstRowFirstColumn="0" w:firstRowLastColumn="0" w:lastRowFirstColumn="0" w:lastRowLastColumn="0"/>
            <w:tcW w:w="988" w:type="dxa"/>
          </w:tcPr>
          <w:p w14:paraId="5D09250C"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t>7</w:t>
            </w:r>
          </w:p>
        </w:tc>
        <w:tc>
          <w:tcPr>
            <w:tcW w:w="3330" w:type="dxa"/>
          </w:tcPr>
          <w:p w14:paraId="42DF1BB2"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en-US"/>
              </w:rPr>
              <w:t xml:space="preserve">Таҳқиқоти </w:t>
            </w:r>
            <w:r w:rsidRPr="004A7A59">
              <w:rPr>
                <w:rFonts w:ascii="Palatino Linotype" w:hAnsi="Palatino Linotype"/>
                <w:lang w:val="tg-Cyrl-TJ"/>
              </w:rPr>
              <w:t>ЗШГ</w:t>
            </w:r>
          </w:p>
          <w:p w14:paraId="04364972"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p>
        </w:tc>
        <w:tc>
          <w:tcPr>
            <w:tcW w:w="2068" w:type="dxa"/>
          </w:tcPr>
          <w:p w14:paraId="31AC3C5C"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амали КБТНЗ 2019-2022</w:t>
            </w:r>
          </w:p>
        </w:tc>
        <w:tc>
          <w:tcPr>
            <w:tcW w:w="3350" w:type="dxa"/>
          </w:tcPr>
          <w:p w14:paraId="379453C3"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 xml:space="preserve">Вазорати корҳои дохилӣ, Вазорати адлия, Вазорати тандурустӣ, Кумитаи тафтишот, Вазорати меҳнат (ВМ), ККЗО, </w:t>
            </w:r>
            <w:r w:rsidRPr="004A7A59">
              <w:rPr>
                <w:rFonts w:ascii="Palatino Linotype" w:hAnsi="Palatino Linotype"/>
                <w:lang w:val="ru-RU"/>
              </w:rPr>
              <w:lastRenderedPageBreak/>
              <w:t>Ваколатдор оид ба ҳуқуқи инсон, КДАМ, (2020)</w:t>
            </w:r>
          </w:p>
        </w:tc>
      </w:tr>
      <w:tr w:rsidR="003E134C" w:rsidRPr="004A7A59" w14:paraId="72C7E89A" w14:textId="77777777" w:rsidTr="00C46820">
        <w:trPr>
          <w:trHeight w:val="1221"/>
        </w:trPr>
        <w:tc>
          <w:tcPr>
            <w:cnfStyle w:val="001000000000" w:firstRow="0" w:lastRow="0" w:firstColumn="1" w:lastColumn="0" w:oddVBand="0" w:evenVBand="0" w:oddHBand="0" w:evenHBand="0" w:firstRowFirstColumn="0" w:firstRowLastColumn="0" w:lastRowFirstColumn="0" w:lastRowLastColumn="0"/>
            <w:tcW w:w="988" w:type="dxa"/>
          </w:tcPr>
          <w:p w14:paraId="4A8F919B"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lastRenderedPageBreak/>
              <w:t>8</w:t>
            </w:r>
          </w:p>
        </w:tc>
        <w:tc>
          <w:tcPr>
            <w:tcW w:w="3330" w:type="dxa"/>
          </w:tcPr>
          <w:p w14:paraId="00D1C57F"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Такмили Қонун «Дар бораи кафолатҳои давлатии баробарии мардону занон ва имкониятҳои баробари татбиқи онҳо»</w:t>
            </w:r>
          </w:p>
        </w:tc>
        <w:tc>
          <w:tcPr>
            <w:tcW w:w="2068" w:type="dxa"/>
          </w:tcPr>
          <w:p w14:paraId="0A9258FB"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чорабиниҳои ШУД 2017-2020</w:t>
            </w:r>
          </w:p>
        </w:tc>
        <w:tc>
          <w:tcPr>
            <w:tcW w:w="3350" w:type="dxa"/>
          </w:tcPr>
          <w:p w14:paraId="2B6C3F5F" w14:textId="0F8F6658"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tg-Cyrl-TJ"/>
              </w:rPr>
              <w:t>ККЗО</w:t>
            </w:r>
            <w:r w:rsidRPr="004A7A59">
              <w:rPr>
                <w:rFonts w:ascii="Palatino Linotype" w:hAnsi="Palatino Linotype"/>
                <w:lang w:val="ru-RU"/>
              </w:rPr>
              <w:t xml:space="preserve"> , Вазорати адлия, Маркази миллии қонунгузорӣ, </w:t>
            </w:r>
            <w:r w:rsidR="00EC210F" w:rsidRPr="004A7A59">
              <w:rPr>
                <w:rFonts w:ascii="Palatino Linotype" w:hAnsi="Palatino Linotype"/>
                <w:lang w:val="ru-RU"/>
              </w:rPr>
              <w:t>ТҒД</w:t>
            </w:r>
            <w:r w:rsidRPr="004A7A59">
              <w:rPr>
                <w:rFonts w:ascii="Palatino Linotype" w:hAnsi="Palatino Linotype"/>
                <w:lang w:val="ru-RU"/>
              </w:rPr>
              <w:t xml:space="preserve"> (2018–2019)</w:t>
            </w:r>
          </w:p>
        </w:tc>
      </w:tr>
      <w:tr w:rsidR="003E134C" w:rsidRPr="004A7A59" w14:paraId="4EB95E14" w14:textId="77777777" w:rsidTr="00C46820">
        <w:trPr>
          <w:trHeight w:val="76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7A335045"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t>9</w:t>
            </w:r>
          </w:p>
        </w:tc>
        <w:tc>
          <w:tcPr>
            <w:tcW w:w="3330" w:type="dxa"/>
            <w:vMerge w:val="restart"/>
          </w:tcPr>
          <w:p w14:paraId="1D9B5417"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ru-RU"/>
              </w:rPr>
              <w:t>Баланд</w:t>
            </w:r>
            <w:r w:rsidRPr="004A7A59">
              <w:rPr>
                <w:rFonts w:ascii="Palatino Linotype" w:hAnsi="Palatino Linotype"/>
                <w:lang w:val="en-US"/>
              </w:rPr>
              <w:t xml:space="preserve"> </w:t>
            </w:r>
            <w:r w:rsidRPr="004A7A59">
              <w:rPr>
                <w:rFonts w:ascii="Palatino Linotype" w:hAnsi="Palatino Linotype"/>
                <w:lang w:val="ru-RU"/>
              </w:rPr>
              <w:t>бардоштани</w:t>
            </w:r>
            <w:r w:rsidRPr="004A7A59">
              <w:rPr>
                <w:rFonts w:ascii="Palatino Linotype" w:hAnsi="Palatino Linotype"/>
                <w:lang w:val="en-US"/>
              </w:rPr>
              <w:t xml:space="preserve"> </w:t>
            </w:r>
            <w:r w:rsidRPr="004A7A59">
              <w:rPr>
                <w:rFonts w:ascii="Palatino Linotype" w:hAnsi="Palatino Linotype"/>
                <w:lang w:val="ru-RU"/>
              </w:rPr>
              <w:t>имкониятҳои</w:t>
            </w:r>
            <w:r w:rsidRPr="004A7A59">
              <w:rPr>
                <w:rFonts w:ascii="Palatino Linotype" w:hAnsi="Palatino Linotype"/>
                <w:lang w:val="en-US"/>
              </w:rPr>
              <w:t xml:space="preserve"> </w:t>
            </w:r>
            <w:r w:rsidRPr="004A7A59">
              <w:rPr>
                <w:rFonts w:ascii="Palatino Linotype" w:hAnsi="Palatino Linotype"/>
                <w:lang w:val="ru-RU"/>
              </w:rPr>
              <w:t>ККЗО</w:t>
            </w:r>
            <w:r w:rsidRPr="004A7A59">
              <w:rPr>
                <w:rFonts w:ascii="Palatino Linotype" w:hAnsi="Palatino Linotype"/>
                <w:lang w:val="en-US"/>
              </w:rPr>
              <w:t xml:space="preserve"> (</w:t>
            </w:r>
            <w:r w:rsidRPr="004A7A59">
              <w:rPr>
                <w:rFonts w:ascii="Palatino Linotype" w:hAnsi="Palatino Linotype"/>
                <w:lang w:val="ru-RU"/>
              </w:rPr>
              <w:t>захираҳои</w:t>
            </w:r>
            <w:r w:rsidRPr="004A7A59">
              <w:rPr>
                <w:rFonts w:ascii="Palatino Linotype" w:hAnsi="Palatino Linotype"/>
                <w:lang w:val="en-US"/>
              </w:rPr>
              <w:t xml:space="preserve"> </w:t>
            </w:r>
            <w:r w:rsidRPr="004A7A59">
              <w:rPr>
                <w:rFonts w:ascii="Palatino Linotype" w:hAnsi="Palatino Linotype"/>
                <w:lang w:val="ru-RU"/>
              </w:rPr>
              <w:t>кадрӣ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техникӣ</w:t>
            </w:r>
            <w:r w:rsidRPr="004A7A59">
              <w:rPr>
                <w:rFonts w:ascii="Palatino Linotype" w:hAnsi="Palatino Linotype"/>
                <w:lang w:val="en-US"/>
              </w:rPr>
              <w:t xml:space="preserve">), </w:t>
            </w:r>
            <w:r w:rsidRPr="004A7A59">
              <w:rPr>
                <w:rFonts w:ascii="Palatino Linotype" w:hAnsi="Palatino Linotype"/>
                <w:lang w:val="ru-RU"/>
              </w:rPr>
              <w:t>Шӯрои</w:t>
            </w:r>
            <w:r w:rsidRPr="004A7A59">
              <w:rPr>
                <w:rFonts w:ascii="Palatino Linotype" w:hAnsi="Palatino Linotype"/>
                <w:lang w:val="en-US"/>
              </w:rPr>
              <w:t xml:space="preserve"> </w:t>
            </w:r>
            <w:r w:rsidRPr="004A7A59">
              <w:rPr>
                <w:rFonts w:ascii="Palatino Linotype" w:hAnsi="Palatino Linotype"/>
                <w:lang w:val="ru-RU"/>
              </w:rPr>
              <w:t>коршиносони</w:t>
            </w:r>
            <w:r w:rsidRPr="004A7A59">
              <w:rPr>
                <w:rFonts w:ascii="Palatino Linotype" w:hAnsi="Palatino Linotype"/>
                <w:lang w:val="en-US"/>
              </w:rPr>
              <w:t xml:space="preserve"> </w:t>
            </w:r>
            <w:r w:rsidRPr="004A7A59">
              <w:rPr>
                <w:rFonts w:ascii="Palatino Linotype" w:hAnsi="Palatino Linotype"/>
                <w:lang w:val="ru-RU"/>
              </w:rPr>
              <w:t>назди</w:t>
            </w:r>
            <w:r w:rsidRPr="004A7A59">
              <w:rPr>
                <w:rFonts w:ascii="Palatino Linotype" w:hAnsi="Palatino Linotype"/>
                <w:lang w:val="en-US"/>
              </w:rPr>
              <w:t xml:space="preserve"> </w:t>
            </w:r>
            <w:r w:rsidRPr="004A7A59">
              <w:rPr>
                <w:rFonts w:ascii="Palatino Linotype" w:hAnsi="Palatino Linotype"/>
                <w:lang w:val="tg-Cyrl-TJ"/>
              </w:rPr>
              <w:t>ККЗО</w:t>
            </w:r>
            <w:r w:rsidRPr="004A7A59">
              <w:rPr>
                <w:rFonts w:ascii="Palatino Linotype" w:hAnsi="Palatino Linotype"/>
                <w:lang w:val="en-US"/>
              </w:rPr>
              <w:t xml:space="preserve">, </w:t>
            </w:r>
            <w:r w:rsidRPr="004A7A59">
              <w:rPr>
                <w:rFonts w:ascii="Palatino Linotype" w:hAnsi="Palatino Linotype"/>
                <w:lang w:val="ru-RU"/>
              </w:rPr>
              <w:t>фаъолияти</w:t>
            </w:r>
            <w:r w:rsidRPr="004A7A59">
              <w:rPr>
                <w:rFonts w:ascii="Palatino Linotype" w:hAnsi="Palatino Linotype"/>
                <w:lang w:val="en-US"/>
              </w:rPr>
              <w:t xml:space="preserve"> </w:t>
            </w:r>
            <w:r w:rsidRPr="004A7A59">
              <w:rPr>
                <w:rFonts w:ascii="Palatino Linotype" w:hAnsi="Palatino Linotype"/>
                <w:lang w:val="ru-RU"/>
              </w:rPr>
              <w:t>марказҳои</w:t>
            </w:r>
            <w:r w:rsidRPr="004A7A59">
              <w:rPr>
                <w:rFonts w:ascii="Palatino Linotype" w:hAnsi="Palatino Linotype"/>
                <w:lang w:val="en-US"/>
              </w:rPr>
              <w:t xml:space="preserve"> </w:t>
            </w:r>
            <w:r w:rsidRPr="004A7A59">
              <w:rPr>
                <w:rFonts w:ascii="Palatino Linotype" w:hAnsi="Palatino Linotype"/>
                <w:lang w:val="ru-RU"/>
              </w:rPr>
              <w:t>иттилоотию</w:t>
            </w:r>
            <w:r w:rsidRPr="004A7A59">
              <w:rPr>
                <w:rFonts w:ascii="Palatino Linotype" w:hAnsi="Palatino Linotype"/>
                <w:lang w:val="en-US"/>
              </w:rPr>
              <w:t xml:space="preserve"> </w:t>
            </w:r>
            <w:r w:rsidRPr="004A7A59">
              <w:rPr>
                <w:rFonts w:ascii="Palatino Linotype" w:hAnsi="Palatino Linotype"/>
                <w:lang w:val="ru-RU"/>
              </w:rPr>
              <w:t>машваратии</w:t>
            </w:r>
            <w:r w:rsidRPr="004A7A59">
              <w:rPr>
                <w:rFonts w:ascii="Palatino Linotype" w:hAnsi="Palatino Linotype"/>
                <w:lang w:val="en-US"/>
              </w:rPr>
              <w:t xml:space="preserve"> </w:t>
            </w:r>
            <w:r w:rsidRPr="004A7A59">
              <w:rPr>
                <w:rFonts w:ascii="Palatino Linotype" w:hAnsi="Palatino Linotype"/>
                <w:lang w:val="ru-RU"/>
              </w:rPr>
              <w:t>он</w:t>
            </w:r>
          </w:p>
        </w:tc>
        <w:tc>
          <w:tcPr>
            <w:tcW w:w="2068" w:type="dxa"/>
          </w:tcPr>
          <w:p w14:paraId="6AF5B4EB"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чорабиниҳои ШУД 2017-2020</w:t>
            </w:r>
          </w:p>
        </w:tc>
        <w:tc>
          <w:tcPr>
            <w:tcW w:w="3350" w:type="dxa"/>
          </w:tcPr>
          <w:p w14:paraId="6F2A8EE8"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tg-Cyrl-TJ"/>
              </w:rPr>
              <w:t>ККЗО</w:t>
            </w:r>
            <w:r w:rsidRPr="004A7A59">
              <w:rPr>
                <w:rFonts w:ascii="Palatino Linotype" w:hAnsi="Palatino Linotype"/>
                <w:lang w:val="ru-RU"/>
              </w:rPr>
              <w:t>, ҳукумати маҳаллӣ, созмонҳои ғайридавлатӣ (мунтазам)</w:t>
            </w:r>
          </w:p>
        </w:tc>
      </w:tr>
      <w:tr w:rsidR="003E134C" w:rsidRPr="004A7A59" w14:paraId="737D2CAD" w14:textId="77777777" w:rsidTr="00C46820">
        <w:trPr>
          <w:trHeight w:val="710"/>
        </w:trPr>
        <w:tc>
          <w:tcPr>
            <w:cnfStyle w:val="001000000000" w:firstRow="0" w:lastRow="0" w:firstColumn="1" w:lastColumn="0" w:oddVBand="0" w:evenVBand="0" w:oddHBand="0" w:evenHBand="0" w:firstRowFirstColumn="0" w:firstRowLastColumn="0" w:lastRowFirstColumn="0" w:lastRowLastColumn="0"/>
            <w:tcW w:w="988" w:type="dxa"/>
            <w:vMerge/>
          </w:tcPr>
          <w:p w14:paraId="385B1296" w14:textId="77777777" w:rsidR="003E134C" w:rsidRPr="004A7A59" w:rsidRDefault="003E134C" w:rsidP="00C46820">
            <w:pPr>
              <w:rPr>
                <w:rFonts w:ascii="Palatino Linotype" w:hAnsi="Palatino Linotype"/>
                <w:lang w:val="ru-RU"/>
              </w:rPr>
            </w:pPr>
          </w:p>
        </w:tc>
        <w:tc>
          <w:tcPr>
            <w:tcW w:w="3330" w:type="dxa"/>
            <w:vMerge/>
          </w:tcPr>
          <w:p w14:paraId="18E4DEDC"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p>
        </w:tc>
        <w:tc>
          <w:tcPr>
            <w:tcW w:w="2068" w:type="dxa"/>
          </w:tcPr>
          <w:p w14:paraId="1F4653A6"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чорабиниҳои Кумитаи пешгирии шиканҷа барои солҳои 2019-2022</w:t>
            </w:r>
          </w:p>
        </w:tc>
        <w:tc>
          <w:tcPr>
            <w:tcW w:w="3350" w:type="dxa"/>
          </w:tcPr>
          <w:p w14:paraId="6803C3D8"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tg-Cyrl-TJ"/>
              </w:rPr>
              <w:t>ККЗО</w:t>
            </w:r>
            <w:r w:rsidRPr="004A7A59">
              <w:rPr>
                <w:rFonts w:ascii="Palatino Linotype" w:hAnsi="Palatino Linotype"/>
                <w:lang w:val="ru-RU"/>
              </w:rPr>
              <w:t xml:space="preserve"> , Вазорати молия (ВМ), ҳукуматҳои маҳаллӣ (мунтазам)</w:t>
            </w:r>
          </w:p>
        </w:tc>
      </w:tr>
      <w:tr w:rsidR="003E134C" w:rsidRPr="004A7A59" w14:paraId="794238DE" w14:textId="77777777" w:rsidTr="00C46820">
        <w:trPr>
          <w:trHeight w:val="639"/>
        </w:trPr>
        <w:tc>
          <w:tcPr>
            <w:cnfStyle w:val="001000000000" w:firstRow="0" w:lastRow="0" w:firstColumn="1" w:lastColumn="0" w:oddVBand="0" w:evenVBand="0" w:oddHBand="0" w:evenHBand="0" w:firstRowFirstColumn="0" w:firstRowLastColumn="0" w:lastRowFirstColumn="0" w:lastRowLastColumn="0"/>
            <w:tcW w:w="988" w:type="dxa"/>
            <w:vMerge/>
          </w:tcPr>
          <w:p w14:paraId="2427E8AD" w14:textId="77777777" w:rsidR="003E134C" w:rsidRPr="004A7A59" w:rsidRDefault="003E134C" w:rsidP="00C46820">
            <w:pPr>
              <w:rPr>
                <w:rFonts w:ascii="Palatino Linotype" w:hAnsi="Palatino Linotype"/>
                <w:lang w:val="ru-RU"/>
              </w:rPr>
            </w:pPr>
          </w:p>
        </w:tc>
        <w:tc>
          <w:tcPr>
            <w:tcW w:w="3330" w:type="dxa"/>
            <w:vMerge/>
          </w:tcPr>
          <w:p w14:paraId="2A160A31"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p>
        </w:tc>
        <w:tc>
          <w:tcPr>
            <w:tcW w:w="2068" w:type="dxa"/>
          </w:tcPr>
          <w:p w14:paraId="2A91CF5F"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чорабиниҳои ШУД 2017-2020</w:t>
            </w:r>
          </w:p>
        </w:tc>
        <w:tc>
          <w:tcPr>
            <w:tcW w:w="3350" w:type="dxa"/>
          </w:tcPr>
          <w:p w14:paraId="36CD339F" w14:textId="7ACBF7B4"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tg-Cyrl-TJ"/>
              </w:rPr>
              <w:t>ККЗО</w:t>
            </w:r>
            <w:r w:rsidRPr="004A7A59">
              <w:rPr>
                <w:rFonts w:ascii="Palatino Linotype" w:hAnsi="Palatino Linotype"/>
                <w:lang w:val="ru-RU"/>
              </w:rPr>
              <w:t xml:space="preserve"> , ВКД, Вазорат, мақомоти маҳаллӣ, </w:t>
            </w:r>
            <w:r w:rsidR="00EC210F" w:rsidRPr="004A7A59">
              <w:rPr>
                <w:rFonts w:ascii="Palatino Linotype" w:hAnsi="Palatino Linotype"/>
                <w:lang w:val="ru-RU"/>
              </w:rPr>
              <w:t>ТҒД</w:t>
            </w:r>
            <w:r w:rsidRPr="004A7A59">
              <w:rPr>
                <w:rFonts w:ascii="Palatino Linotype" w:hAnsi="Palatino Linotype"/>
                <w:lang w:val="ru-RU"/>
              </w:rPr>
              <w:t xml:space="preserve"> (2014–2015 )</w:t>
            </w:r>
          </w:p>
        </w:tc>
      </w:tr>
      <w:tr w:rsidR="003E134C" w:rsidRPr="004A7A59" w14:paraId="294B5F56" w14:textId="77777777" w:rsidTr="00C46820">
        <w:trPr>
          <w:trHeight w:val="1161"/>
        </w:trPr>
        <w:tc>
          <w:tcPr>
            <w:cnfStyle w:val="001000000000" w:firstRow="0" w:lastRow="0" w:firstColumn="1" w:lastColumn="0" w:oddVBand="0" w:evenVBand="0" w:oddHBand="0" w:evenHBand="0" w:firstRowFirstColumn="0" w:firstRowLastColumn="0" w:lastRowFirstColumn="0" w:lastRowLastColumn="0"/>
            <w:tcW w:w="988" w:type="dxa"/>
            <w:vMerge/>
          </w:tcPr>
          <w:p w14:paraId="7C8CA23E" w14:textId="77777777" w:rsidR="003E134C" w:rsidRPr="004A7A59" w:rsidRDefault="003E134C" w:rsidP="00C46820">
            <w:pPr>
              <w:rPr>
                <w:rFonts w:ascii="Palatino Linotype" w:hAnsi="Palatino Linotype"/>
                <w:lang w:val="ru-RU"/>
              </w:rPr>
            </w:pPr>
          </w:p>
        </w:tc>
        <w:tc>
          <w:tcPr>
            <w:tcW w:w="3330" w:type="dxa"/>
            <w:vMerge/>
          </w:tcPr>
          <w:p w14:paraId="3A391FA2"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p>
        </w:tc>
        <w:tc>
          <w:tcPr>
            <w:tcW w:w="2068" w:type="dxa"/>
          </w:tcPr>
          <w:p w14:paraId="3C7F4E1D" w14:textId="77777777" w:rsidR="003E134C" w:rsidRPr="004A7A59" w:rsidRDefault="00000000"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sdt>
              <w:sdtPr>
                <w:rPr>
                  <w:rFonts w:ascii="Palatino Linotype" w:hAnsi="Palatino Linotype"/>
                  <w:lang w:val="en-US"/>
                </w:rPr>
                <w:tag w:val="goog_rdk_1"/>
                <w:id w:val="1598752290"/>
              </w:sdtPr>
              <w:sdtContent>
                <w:sdt>
                  <w:sdtPr>
                    <w:rPr>
                      <w:rFonts w:ascii="Palatino Linotype" w:hAnsi="Palatino Linotype"/>
                      <w:lang w:val="en-US"/>
                    </w:rPr>
                    <w:tag w:val="goog_rdk_2"/>
                    <w:id w:val="-1987615939"/>
                  </w:sdtPr>
                  <w:sdtContent>
                    <w:r w:rsidR="003E134C" w:rsidRPr="004A7A59">
                      <w:rPr>
                        <w:rFonts w:ascii="Palatino Linotype" w:hAnsi="Palatino Linotype"/>
                        <w:lang w:val="ru-RU"/>
                      </w:rPr>
                      <w:t xml:space="preserve">Нақшаи чорабиниҳои барои амали сохтани </w:t>
                    </w:r>
                    <w:r w:rsidR="003E134C" w:rsidRPr="004A7A59">
                      <w:rPr>
                        <w:rFonts w:ascii="Palatino Linotype" w:hAnsi="Palatino Linotype"/>
                        <w:lang w:val="tg-Cyrl-TJ"/>
                      </w:rPr>
                      <w:t>қарорҳои</w:t>
                    </w:r>
                    <w:r w:rsidR="003E134C" w:rsidRPr="004A7A59">
                      <w:rPr>
                        <w:rFonts w:ascii="Palatino Linotype" w:hAnsi="Palatino Linotype"/>
                        <w:lang w:val="ru-RU"/>
                      </w:rPr>
                      <w:t xml:space="preserve"> №1325 </w:t>
                    </w:r>
                    <w:r w:rsidR="003E134C" w:rsidRPr="004A7A59">
                      <w:rPr>
                        <w:rFonts w:ascii="Palatino Linotype" w:hAnsi="Palatino Linotype"/>
                        <w:lang w:val="tg-Cyrl-TJ"/>
                      </w:rPr>
                      <w:t>ва</w:t>
                    </w:r>
                    <w:r w:rsidR="003E134C" w:rsidRPr="004A7A59">
                      <w:rPr>
                        <w:rFonts w:ascii="Palatino Linotype" w:hAnsi="Palatino Linotype"/>
                        <w:lang w:val="ru-RU"/>
                      </w:rPr>
                      <w:t xml:space="preserve"> № 2122</w:t>
                    </w:r>
                  </w:sdtContent>
                </w:sdt>
              </w:sdtContent>
            </w:sdt>
          </w:p>
        </w:tc>
        <w:tc>
          <w:tcPr>
            <w:tcW w:w="3350" w:type="dxa"/>
          </w:tcPr>
          <w:p w14:paraId="7AE47437"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 xml:space="preserve">Ёрдамчии бахши ҲҶТ оид ба масъалаҳои иқтисодӣ, Агентии хизматчиёни давлатии назди Президенти Ҷумҳурии Тоҷикистон, </w:t>
            </w:r>
            <w:r w:rsidRPr="004A7A59">
              <w:rPr>
                <w:rFonts w:ascii="Palatino Linotype" w:hAnsi="Palatino Linotype"/>
                <w:lang w:val="tg-Cyrl-TJ"/>
              </w:rPr>
              <w:t>ККЗО</w:t>
            </w:r>
            <w:r w:rsidRPr="004A7A59">
              <w:rPr>
                <w:rFonts w:ascii="Palatino Linotype" w:hAnsi="Palatino Linotype"/>
                <w:lang w:val="ru-RU"/>
              </w:rPr>
              <w:t>, созмонҳои ғайридавлатӣ ва шарикони рушд (давом дорад)</w:t>
            </w:r>
          </w:p>
        </w:tc>
      </w:tr>
      <w:tr w:rsidR="003E134C" w:rsidRPr="004A7A59" w14:paraId="6DB28BF2" w14:textId="77777777" w:rsidTr="00C46820">
        <w:tc>
          <w:tcPr>
            <w:cnfStyle w:val="001000000000" w:firstRow="0" w:lastRow="0" w:firstColumn="1" w:lastColumn="0" w:oddVBand="0" w:evenVBand="0" w:oddHBand="0" w:evenHBand="0" w:firstRowFirstColumn="0" w:firstRowLastColumn="0" w:lastRowFirstColumn="0" w:lastRowLastColumn="0"/>
            <w:tcW w:w="988" w:type="dxa"/>
          </w:tcPr>
          <w:p w14:paraId="4B953BBC"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t>10</w:t>
            </w:r>
          </w:p>
        </w:tc>
        <w:tc>
          <w:tcPr>
            <w:tcW w:w="3330" w:type="dxa"/>
          </w:tcPr>
          <w:p w14:paraId="37217ECD"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ru-RU"/>
              </w:rPr>
              <w:t>Қурбониёни</w:t>
            </w:r>
            <w:r w:rsidRPr="004A7A59">
              <w:rPr>
                <w:rFonts w:ascii="Palatino Linotype" w:hAnsi="Palatino Linotype"/>
                <w:lang w:val="en-US"/>
              </w:rPr>
              <w:t xml:space="preserve"> </w:t>
            </w:r>
            <w:r w:rsidRPr="004A7A59">
              <w:rPr>
                <w:rFonts w:ascii="Palatino Linotype" w:hAnsi="Palatino Linotype"/>
                <w:lang w:val="ru-RU"/>
              </w:rPr>
              <w:t>зӯроварӣ</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оила</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заноне</w:t>
            </w:r>
            <w:r w:rsidRPr="004A7A59">
              <w:rPr>
                <w:rFonts w:ascii="Palatino Linotype" w:hAnsi="Palatino Linotype"/>
                <w:lang w:val="en-US"/>
              </w:rPr>
              <w:t xml:space="preserve">, </w:t>
            </w:r>
            <w:r w:rsidRPr="004A7A59">
              <w:rPr>
                <w:rFonts w:ascii="Palatino Linotype" w:hAnsi="Palatino Linotype"/>
                <w:lang w:val="ru-RU"/>
              </w:rPr>
              <w:t>ки</w:t>
            </w:r>
            <w:r w:rsidRPr="004A7A59">
              <w:rPr>
                <w:rFonts w:ascii="Palatino Linotype" w:hAnsi="Palatino Linotype"/>
                <w:lang w:val="en-US"/>
              </w:rPr>
              <w:t xml:space="preserve"> </w:t>
            </w:r>
            <w:proofErr w:type="gramStart"/>
            <w:r w:rsidRPr="004A7A59">
              <w:rPr>
                <w:rFonts w:ascii="Palatino Linotype" w:hAnsi="Palatino Linotype"/>
                <w:lang w:val="tg-Cyrl-TJ"/>
              </w:rPr>
              <w:t xml:space="preserve">гирифтори </w:t>
            </w:r>
            <w:r w:rsidRPr="004A7A59">
              <w:rPr>
                <w:rFonts w:ascii="Palatino Linotype" w:hAnsi="Palatino Linotype"/>
                <w:lang w:val="en-US"/>
              </w:rPr>
              <w:t xml:space="preserve"> </w:t>
            </w:r>
            <w:r w:rsidRPr="004A7A59">
              <w:rPr>
                <w:rFonts w:ascii="Palatino Linotype" w:hAnsi="Palatino Linotype"/>
                <w:lang w:val="ru-RU"/>
              </w:rPr>
              <w:t>зӯроварӣ</w:t>
            </w:r>
            <w:proofErr w:type="gramEnd"/>
            <w:r w:rsidRPr="004A7A59">
              <w:rPr>
                <w:rFonts w:ascii="Palatino Linotype" w:hAnsi="Palatino Linotype"/>
                <w:lang w:val="en-US"/>
              </w:rPr>
              <w:t xml:space="preserve"> </w:t>
            </w:r>
            <w:r w:rsidRPr="004A7A59">
              <w:rPr>
                <w:rFonts w:ascii="Palatino Linotype" w:hAnsi="Palatino Linotype"/>
                <w:lang w:val="ru-RU"/>
              </w:rPr>
              <w:t>шудаанд</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гурӯҳҳои</w:t>
            </w:r>
            <w:r w:rsidRPr="004A7A59">
              <w:rPr>
                <w:rFonts w:ascii="Palatino Linotype" w:hAnsi="Palatino Linotype"/>
                <w:lang w:val="en-US"/>
              </w:rPr>
              <w:t xml:space="preserve"> </w:t>
            </w:r>
            <w:r w:rsidRPr="004A7A59">
              <w:rPr>
                <w:rFonts w:ascii="Palatino Linotype" w:hAnsi="Palatino Linotype"/>
                <w:lang w:val="ru-RU"/>
              </w:rPr>
              <w:t>осебпазири</w:t>
            </w:r>
            <w:r w:rsidRPr="004A7A59">
              <w:rPr>
                <w:rFonts w:ascii="Palatino Linotype" w:hAnsi="Palatino Linotype"/>
                <w:lang w:val="en-US"/>
              </w:rPr>
              <w:t xml:space="preserve"> </w:t>
            </w:r>
            <w:r w:rsidRPr="004A7A59">
              <w:rPr>
                <w:rFonts w:ascii="Palatino Linotype" w:hAnsi="Palatino Linotype"/>
                <w:lang w:val="ru-RU"/>
              </w:rPr>
              <w:t>аҳолӣ</w:t>
            </w:r>
            <w:r w:rsidRPr="004A7A59">
              <w:rPr>
                <w:rFonts w:ascii="Palatino Linotype" w:hAnsi="Palatino Linotype"/>
                <w:lang w:val="en-US"/>
              </w:rPr>
              <w:t xml:space="preserve">, </w:t>
            </w:r>
            <w:r w:rsidRPr="004A7A59">
              <w:rPr>
                <w:rFonts w:ascii="Palatino Linotype" w:hAnsi="Palatino Linotype"/>
                <w:lang w:val="ru-RU"/>
              </w:rPr>
              <w:t>ки</w:t>
            </w:r>
            <w:r w:rsidRPr="004A7A59">
              <w:rPr>
                <w:rFonts w:ascii="Palatino Linotype" w:hAnsi="Palatino Linotype"/>
                <w:lang w:val="en-US"/>
              </w:rPr>
              <w:t xml:space="preserve"> </w:t>
            </w:r>
            <w:r w:rsidRPr="004A7A59">
              <w:rPr>
                <w:rFonts w:ascii="Palatino Linotype" w:hAnsi="Palatino Linotype"/>
                <w:lang w:val="ru-RU"/>
              </w:rPr>
              <w:t>дастрасӣ</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муоинаи</w:t>
            </w:r>
            <w:r w:rsidRPr="004A7A59">
              <w:rPr>
                <w:rFonts w:ascii="Palatino Linotype" w:hAnsi="Palatino Linotype"/>
                <w:lang w:val="en-US"/>
              </w:rPr>
              <w:t xml:space="preserve"> </w:t>
            </w:r>
            <w:r w:rsidRPr="004A7A59">
              <w:rPr>
                <w:rFonts w:ascii="Palatino Linotype" w:hAnsi="Palatino Linotype"/>
                <w:lang w:val="ru-RU"/>
              </w:rPr>
              <w:t>тиббӣ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барномаҳои</w:t>
            </w:r>
            <w:r w:rsidRPr="004A7A59">
              <w:rPr>
                <w:rFonts w:ascii="Palatino Linotype" w:hAnsi="Palatino Linotype"/>
                <w:lang w:val="en-US"/>
              </w:rPr>
              <w:t xml:space="preserve"> </w:t>
            </w:r>
            <w:r w:rsidRPr="004A7A59">
              <w:rPr>
                <w:rFonts w:ascii="Palatino Linotype" w:hAnsi="Palatino Linotype"/>
                <w:lang w:val="ru-RU"/>
              </w:rPr>
              <w:t>тавонбахширо</w:t>
            </w:r>
            <w:r w:rsidRPr="004A7A59">
              <w:rPr>
                <w:rFonts w:ascii="Palatino Linotype" w:hAnsi="Palatino Linotype"/>
                <w:lang w:val="en-US"/>
              </w:rPr>
              <w:t xml:space="preserve"> </w:t>
            </w:r>
            <w:r w:rsidRPr="004A7A59">
              <w:rPr>
                <w:rFonts w:ascii="Palatino Linotype" w:hAnsi="Palatino Linotype"/>
                <w:lang w:val="ru-RU"/>
              </w:rPr>
              <w:t>кафолат</w:t>
            </w:r>
            <w:r w:rsidRPr="004A7A59">
              <w:rPr>
                <w:rFonts w:ascii="Palatino Linotype" w:hAnsi="Palatino Linotype"/>
                <w:lang w:val="en-US"/>
              </w:rPr>
              <w:t xml:space="preserve"> </w:t>
            </w:r>
            <w:r w:rsidRPr="004A7A59">
              <w:rPr>
                <w:rFonts w:ascii="Palatino Linotype" w:hAnsi="Palatino Linotype"/>
                <w:lang w:val="ru-RU"/>
              </w:rPr>
              <w:t>медиҳанд</w:t>
            </w:r>
            <w:r w:rsidRPr="004A7A59">
              <w:rPr>
                <w:rFonts w:ascii="Palatino Linotype" w:hAnsi="Palatino Linotype"/>
                <w:lang w:val="en-US"/>
              </w:rPr>
              <w:t xml:space="preserve">, </w:t>
            </w:r>
            <w:r w:rsidRPr="004A7A59">
              <w:rPr>
                <w:rFonts w:ascii="Palatino Linotype" w:hAnsi="Palatino Linotype"/>
                <w:lang w:val="ru-RU"/>
              </w:rPr>
              <w:t>дохил</w:t>
            </w:r>
            <w:r w:rsidRPr="004A7A59">
              <w:rPr>
                <w:rFonts w:ascii="Palatino Linotype" w:hAnsi="Palatino Linotype"/>
                <w:lang w:val="en-US"/>
              </w:rPr>
              <w:t xml:space="preserve"> </w:t>
            </w:r>
            <w:r w:rsidRPr="004A7A59">
              <w:rPr>
                <w:rFonts w:ascii="Palatino Linotype" w:hAnsi="Palatino Linotype"/>
                <w:lang w:val="ru-RU"/>
              </w:rPr>
              <w:t>карда</w:t>
            </w:r>
            <w:r w:rsidRPr="004A7A59">
              <w:rPr>
                <w:rFonts w:ascii="Palatino Linotype" w:hAnsi="Palatino Linotype"/>
                <w:lang w:val="en-US"/>
              </w:rPr>
              <w:t xml:space="preserve"> </w:t>
            </w:r>
            <w:r w:rsidRPr="004A7A59">
              <w:rPr>
                <w:rFonts w:ascii="Palatino Linotype" w:hAnsi="Palatino Linotype"/>
                <w:lang w:val="ru-RU"/>
              </w:rPr>
              <w:t>шаванд</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онхо</w:t>
            </w:r>
            <w:r w:rsidRPr="004A7A59">
              <w:rPr>
                <w:rFonts w:ascii="Palatino Linotype" w:hAnsi="Palatino Linotype"/>
                <w:lang w:val="en-US"/>
              </w:rPr>
              <w:t xml:space="preserve"> </w:t>
            </w:r>
            <w:r w:rsidRPr="004A7A59">
              <w:rPr>
                <w:rFonts w:ascii="Palatino Linotype" w:hAnsi="Palatino Linotype"/>
                <w:lang w:val="ru-RU"/>
              </w:rPr>
              <w:t>ёрии</w:t>
            </w:r>
            <w:r w:rsidRPr="004A7A59">
              <w:rPr>
                <w:rFonts w:ascii="Palatino Linotype" w:hAnsi="Palatino Linotype"/>
                <w:lang w:val="en-US"/>
              </w:rPr>
              <w:t xml:space="preserve"> </w:t>
            </w:r>
            <w:r w:rsidRPr="004A7A59">
              <w:rPr>
                <w:rFonts w:ascii="Palatino Linotype" w:hAnsi="Palatino Linotype"/>
                <w:lang w:val="ru-RU"/>
              </w:rPr>
              <w:t>ройгони</w:t>
            </w:r>
            <w:r w:rsidRPr="004A7A59">
              <w:rPr>
                <w:rFonts w:ascii="Palatino Linotype" w:hAnsi="Palatino Linotype"/>
                <w:lang w:val="en-US"/>
              </w:rPr>
              <w:t xml:space="preserve"> </w:t>
            </w:r>
            <w:r w:rsidRPr="004A7A59">
              <w:rPr>
                <w:rFonts w:ascii="Palatino Linotype" w:hAnsi="Palatino Linotype"/>
                <w:lang w:val="ru-RU"/>
              </w:rPr>
              <w:t>тиббӣ</w:t>
            </w:r>
            <w:r w:rsidRPr="004A7A59">
              <w:rPr>
                <w:rFonts w:ascii="Palatino Linotype" w:hAnsi="Palatino Linotype"/>
                <w:lang w:val="en-US"/>
              </w:rPr>
              <w:t xml:space="preserve"> </w:t>
            </w:r>
            <w:r w:rsidRPr="004A7A59">
              <w:rPr>
                <w:rFonts w:ascii="Palatino Linotype" w:hAnsi="Palatino Linotype"/>
                <w:lang w:val="ru-RU"/>
              </w:rPr>
              <w:t>расонда</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чамъият</w:t>
            </w:r>
            <w:r w:rsidRPr="004A7A59">
              <w:rPr>
                <w:rFonts w:ascii="Palatino Linotype" w:hAnsi="Palatino Linotype"/>
                <w:lang w:val="en-US"/>
              </w:rPr>
              <w:t xml:space="preserve"> </w:t>
            </w:r>
            <w:r w:rsidRPr="004A7A59">
              <w:rPr>
                <w:rFonts w:ascii="Palatino Linotype" w:hAnsi="Palatino Linotype"/>
                <w:lang w:val="ru-RU"/>
              </w:rPr>
              <w:t>пайвастани</w:t>
            </w:r>
            <w:r w:rsidRPr="004A7A59">
              <w:rPr>
                <w:rFonts w:ascii="Palatino Linotype" w:hAnsi="Palatino Linotype"/>
                <w:lang w:val="en-US"/>
              </w:rPr>
              <w:t xml:space="preserve"> </w:t>
            </w:r>
            <w:r w:rsidRPr="004A7A59">
              <w:rPr>
                <w:rFonts w:ascii="Palatino Linotype" w:hAnsi="Palatino Linotype"/>
                <w:lang w:val="ru-RU"/>
              </w:rPr>
              <w:t>онхо</w:t>
            </w:r>
            <w:r w:rsidRPr="004A7A59">
              <w:rPr>
                <w:rFonts w:ascii="Palatino Linotype" w:hAnsi="Palatino Linotype"/>
                <w:lang w:val="en-US"/>
              </w:rPr>
              <w:t xml:space="preserve"> </w:t>
            </w:r>
            <w:r w:rsidRPr="004A7A59">
              <w:rPr>
                <w:rFonts w:ascii="Palatino Linotype" w:hAnsi="Palatino Linotype"/>
                <w:lang w:val="ru-RU"/>
              </w:rPr>
              <w:t>таъмин</w:t>
            </w:r>
            <w:r w:rsidRPr="004A7A59">
              <w:rPr>
                <w:rFonts w:ascii="Palatino Linotype" w:hAnsi="Palatino Linotype"/>
                <w:lang w:val="en-US"/>
              </w:rPr>
              <w:t xml:space="preserve"> </w:t>
            </w:r>
            <w:r w:rsidRPr="004A7A59">
              <w:rPr>
                <w:rFonts w:ascii="Palatino Linotype" w:hAnsi="Palatino Linotype"/>
                <w:lang w:val="ru-RU"/>
              </w:rPr>
              <w:t>карда</w:t>
            </w:r>
            <w:r w:rsidRPr="004A7A59">
              <w:rPr>
                <w:rFonts w:ascii="Palatino Linotype" w:hAnsi="Palatino Linotype"/>
                <w:lang w:val="en-US"/>
              </w:rPr>
              <w:t xml:space="preserve"> </w:t>
            </w:r>
            <w:r w:rsidRPr="004A7A59">
              <w:rPr>
                <w:rFonts w:ascii="Palatino Linotype" w:hAnsi="Palatino Linotype"/>
                <w:lang w:val="ru-RU"/>
              </w:rPr>
              <w:t>шавад</w:t>
            </w:r>
            <w:r w:rsidRPr="004A7A59">
              <w:rPr>
                <w:rFonts w:ascii="Palatino Linotype" w:hAnsi="Palatino Linotype"/>
                <w:lang w:val="en-US"/>
              </w:rPr>
              <w:t>.</w:t>
            </w:r>
          </w:p>
        </w:tc>
        <w:tc>
          <w:tcPr>
            <w:tcW w:w="2068" w:type="dxa"/>
          </w:tcPr>
          <w:p w14:paraId="1B0A60B5" w14:textId="105865BF"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 xml:space="preserve">Нақшаи амали </w:t>
            </w:r>
            <w:r w:rsidR="00255638" w:rsidRPr="004A7A59">
              <w:rPr>
                <w:rFonts w:ascii="Palatino Linotype" w:hAnsi="Palatino Linotype"/>
                <w:lang w:val="ru-RU"/>
              </w:rPr>
              <w:t>ШҲБ</w:t>
            </w:r>
            <w:r w:rsidRPr="004A7A59">
              <w:rPr>
                <w:rFonts w:ascii="Palatino Linotype" w:hAnsi="Palatino Linotype"/>
                <w:lang w:val="ru-RU"/>
              </w:rPr>
              <w:t xml:space="preserve"> 2019-2022</w:t>
            </w:r>
          </w:p>
        </w:tc>
        <w:tc>
          <w:tcPr>
            <w:tcW w:w="3350" w:type="dxa"/>
          </w:tcPr>
          <w:p w14:paraId="782CB83F" w14:textId="6F5EC05F"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tg-Cyrl-TJ"/>
              </w:rPr>
              <w:t>ВТ</w:t>
            </w:r>
            <w:r w:rsidRPr="004A7A59">
              <w:rPr>
                <w:rFonts w:ascii="Palatino Linotype" w:hAnsi="Palatino Linotype"/>
                <w:lang w:val="ru-RU"/>
              </w:rPr>
              <w:t xml:space="preserve"> , </w:t>
            </w:r>
            <w:r w:rsidR="003A6096" w:rsidRPr="004A7A59">
              <w:rPr>
                <w:rFonts w:ascii="Palatino Linotype" w:hAnsi="Palatino Linotype"/>
                <w:lang w:val="tg-Cyrl-TJ"/>
              </w:rPr>
              <w:t>ММ</w:t>
            </w:r>
            <w:r w:rsidR="003A6096" w:rsidRPr="004A7A59">
              <w:rPr>
                <w:rFonts w:ascii="Palatino Linotype" w:hAnsi="Palatino Linotype"/>
                <w:lang w:val="ru-RU"/>
              </w:rPr>
              <w:t xml:space="preserve"> </w:t>
            </w:r>
            <w:r w:rsidRPr="004A7A59">
              <w:rPr>
                <w:rFonts w:ascii="Palatino Linotype" w:hAnsi="Palatino Linotype"/>
                <w:lang w:val="ru-RU"/>
              </w:rPr>
              <w:t>, ВА , ПГ, ВМ, Ваколатдор оид ба ҳуқуқи инсон</w:t>
            </w:r>
          </w:p>
          <w:p w14:paraId="66A54770"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(2019–2022)</w:t>
            </w:r>
          </w:p>
        </w:tc>
      </w:tr>
      <w:tr w:rsidR="003E134C" w:rsidRPr="004A7A59" w14:paraId="6D33E4C2" w14:textId="77777777" w:rsidTr="00C46820">
        <w:tc>
          <w:tcPr>
            <w:cnfStyle w:val="001000000000" w:firstRow="0" w:lastRow="0" w:firstColumn="1" w:lastColumn="0" w:oddVBand="0" w:evenVBand="0" w:oddHBand="0" w:evenHBand="0" w:firstRowFirstColumn="0" w:firstRowLastColumn="0" w:lastRowFirstColumn="0" w:lastRowLastColumn="0"/>
            <w:tcW w:w="988" w:type="dxa"/>
          </w:tcPr>
          <w:p w14:paraId="75AFB135" w14:textId="77777777" w:rsidR="003E134C" w:rsidRPr="004A7A59" w:rsidRDefault="003E134C" w:rsidP="00C46820">
            <w:pPr>
              <w:rPr>
                <w:rFonts w:ascii="Palatino Linotype" w:hAnsi="Palatino Linotype"/>
                <w:lang w:val="tg-Cyrl-TJ"/>
              </w:rPr>
            </w:pPr>
            <w:r w:rsidRPr="004A7A59">
              <w:rPr>
                <w:rFonts w:ascii="Palatino Linotype" w:hAnsi="Palatino Linotype"/>
                <w:lang w:val="tg-Cyrl-TJ"/>
              </w:rPr>
              <w:lastRenderedPageBreak/>
              <w:t>11</w:t>
            </w:r>
          </w:p>
        </w:tc>
        <w:tc>
          <w:tcPr>
            <w:tcW w:w="3330" w:type="dxa"/>
          </w:tcPr>
          <w:p w14:paraId="702E267A"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tg-Cyrl-TJ"/>
              </w:rPr>
            </w:pPr>
            <w:r w:rsidRPr="004A7A59">
              <w:rPr>
                <w:rFonts w:ascii="Palatino Linotype" w:hAnsi="Palatino Linotype"/>
                <w:lang w:val="tg-Cyrl-TJ"/>
              </w:rPr>
              <w:t>Такмили механизми муроҷиат/ҳуҷҷатгузории ҳолатҳои зӯроварӣ дар оила</w:t>
            </w:r>
          </w:p>
        </w:tc>
        <w:tc>
          <w:tcPr>
            <w:tcW w:w="2068" w:type="dxa"/>
          </w:tcPr>
          <w:p w14:paraId="358709A3"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Нақшаи чорабиниҳои УПО 2017-2020</w:t>
            </w:r>
          </w:p>
        </w:tc>
        <w:tc>
          <w:tcPr>
            <w:tcW w:w="3350" w:type="dxa"/>
          </w:tcPr>
          <w:p w14:paraId="18897AAC" w14:textId="2031773C"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proofErr w:type="gramStart"/>
            <w:r w:rsidRPr="004A7A59">
              <w:rPr>
                <w:rFonts w:ascii="Palatino Linotype" w:hAnsi="Palatino Linotype"/>
                <w:lang w:val="ru-RU"/>
              </w:rPr>
              <w:t>ВКД ,</w:t>
            </w:r>
            <w:proofErr w:type="gramEnd"/>
            <w:r w:rsidRPr="004A7A59">
              <w:rPr>
                <w:rFonts w:ascii="Palatino Linotype" w:hAnsi="Palatino Linotype"/>
                <w:lang w:val="ru-RU"/>
              </w:rPr>
              <w:t xml:space="preserve"> </w:t>
            </w:r>
            <w:r w:rsidRPr="004A7A59">
              <w:rPr>
                <w:rFonts w:ascii="Palatino Linotype" w:hAnsi="Palatino Linotype"/>
                <w:lang w:val="tg-Cyrl-TJ"/>
              </w:rPr>
              <w:t>ПГ</w:t>
            </w:r>
            <w:r w:rsidRPr="004A7A59">
              <w:rPr>
                <w:rFonts w:ascii="Palatino Linotype" w:hAnsi="Palatino Linotype"/>
                <w:lang w:val="ru-RU"/>
              </w:rPr>
              <w:t>,</w:t>
            </w:r>
            <w:r w:rsidR="00356E3C" w:rsidRPr="004A7A59">
              <w:rPr>
                <w:rFonts w:ascii="Palatino Linotype" w:hAnsi="Palatino Linotype"/>
                <w:lang w:val="ru-RU"/>
              </w:rPr>
              <w:t>ММ</w:t>
            </w:r>
            <w:r w:rsidRPr="004A7A59">
              <w:rPr>
                <w:rFonts w:ascii="Palatino Linotype" w:hAnsi="Palatino Linotype"/>
                <w:lang w:val="ru-RU"/>
              </w:rPr>
              <w:t xml:space="preserve"> , МЗ , ККЗО (мунтазам)</w:t>
            </w:r>
          </w:p>
        </w:tc>
      </w:tr>
      <w:tr w:rsidR="003E134C" w:rsidRPr="004A7A59" w14:paraId="086C8269" w14:textId="77777777" w:rsidTr="00C46820">
        <w:trPr>
          <w:trHeight w:val="898"/>
        </w:trPr>
        <w:tc>
          <w:tcPr>
            <w:cnfStyle w:val="001000000000" w:firstRow="0" w:lastRow="0" w:firstColumn="1" w:lastColumn="0" w:oddVBand="0" w:evenVBand="0" w:oddHBand="0" w:evenHBand="0" w:firstRowFirstColumn="0" w:firstRowLastColumn="0" w:lastRowFirstColumn="0" w:lastRowLastColumn="0"/>
            <w:tcW w:w="988" w:type="dxa"/>
          </w:tcPr>
          <w:p w14:paraId="7ADBE33B"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t>12</w:t>
            </w:r>
          </w:p>
        </w:tc>
        <w:tc>
          <w:tcPr>
            <w:tcW w:w="3330" w:type="dxa"/>
          </w:tcPr>
          <w:p w14:paraId="60A938E8"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ru-RU"/>
              </w:rPr>
              <w:t>Истифодаи</w:t>
            </w:r>
            <w:r w:rsidRPr="004A7A59">
              <w:rPr>
                <w:rFonts w:ascii="Palatino Linotype" w:hAnsi="Palatino Linotype"/>
                <w:lang w:val="en-US"/>
              </w:rPr>
              <w:t xml:space="preserve"> </w:t>
            </w:r>
            <w:r w:rsidRPr="004A7A59">
              <w:rPr>
                <w:rFonts w:ascii="Palatino Linotype" w:hAnsi="Palatino Linotype"/>
                <w:lang w:val="ru-RU"/>
              </w:rPr>
              <w:t>имкониятҳои</w:t>
            </w:r>
            <w:r w:rsidRPr="004A7A59">
              <w:rPr>
                <w:rFonts w:ascii="Palatino Linotype" w:hAnsi="Palatino Linotype"/>
                <w:lang w:val="en-US"/>
              </w:rPr>
              <w:t xml:space="preserve"> </w:t>
            </w:r>
            <w:r w:rsidRPr="004A7A59">
              <w:rPr>
                <w:rFonts w:ascii="Palatino Linotype" w:hAnsi="Palatino Linotype"/>
                <w:lang w:val="ru-RU"/>
              </w:rPr>
              <w:t>пешвоёни</w:t>
            </w:r>
            <w:r w:rsidRPr="004A7A59">
              <w:rPr>
                <w:rFonts w:ascii="Palatino Linotype" w:hAnsi="Palatino Linotype"/>
                <w:lang w:val="en-US"/>
              </w:rPr>
              <w:t xml:space="preserve"> </w:t>
            </w:r>
            <w:r w:rsidRPr="004A7A59">
              <w:rPr>
                <w:rFonts w:ascii="Palatino Linotype" w:hAnsi="Palatino Linotype"/>
                <w:lang w:val="ru-RU"/>
              </w:rPr>
              <w:t>дин</w:t>
            </w:r>
            <w:r w:rsidRPr="004A7A59">
              <w:rPr>
                <w:rFonts w:ascii="Palatino Linotype" w:hAnsi="Palatino Linotype"/>
                <w:lang w:val="en-US"/>
              </w:rPr>
              <w:t xml:space="preserve"> </w:t>
            </w:r>
            <w:r w:rsidRPr="004A7A59">
              <w:rPr>
                <w:rFonts w:ascii="Palatino Linotype" w:hAnsi="Palatino Linotype"/>
                <w:lang w:val="ru-RU"/>
              </w:rPr>
              <w:t>барои</w:t>
            </w:r>
            <w:r w:rsidRPr="004A7A59">
              <w:rPr>
                <w:rFonts w:ascii="Palatino Linotype" w:hAnsi="Palatino Linotype"/>
                <w:lang w:val="en-US"/>
              </w:rPr>
              <w:t xml:space="preserve"> </w:t>
            </w:r>
            <w:r w:rsidRPr="004A7A59">
              <w:rPr>
                <w:rFonts w:ascii="Palatino Linotype" w:hAnsi="Palatino Linotype"/>
                <w:lang w:val="ru-RU"/>
              </w:rPr>
              <w:t>пешгирии</w:t>
            </w:r>
            <w:r w:rsidRPr="004A7A59">
              <w:rPr>
                <w:rFonts w:ascii="Palatino Linotype" w:hAnsi="Palatino Linotype"/>
                <w:lang w:val="en-US"/>
              </w:rPr>
              <w:t xml:space="preserve"> </w:t>
            </w:r>
            <w:r w:rsidRPr="004A7A59">
              <w:rPr>
                <w:rFonts w:ascii="Palatino Linotype" w:hAnsi="Palatino Linotype"/>
                <w:lang w:val="ru-RU"/>
              </w:rPr>
              <w:t>зӯроварӣ</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ru-RU"/>
              </w:rPr>
              <w:t>оила</w:t>
            </w:r>
          </w:p>
          <w:p w14:paraId="56F8FA77"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p>
        </w:tc>
        <w:tc>
          <w:tcPr>
            <w:tcW w:w="2068" w:type="dxa"/>
          </w:tcPr>
          <w:p w14:paraId="28AD8D6F" w14:textId="421D8681"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 xml:space="preserve">Нақшаи чорабиниҳои </w:t>
            </w:r>
            <w:r w:rsidR="00271A7D" w:rsidRPr="004A7A59">
              <w:rPr>
                <w:rFonts w:ascii="Palatino Linotype" w:hAnsi="Palatino Linotype"/>
                <w:lang w:val="tg-Cyrl-TJ"/>
              </w:rPr>
              <w:t>ШУД</w:t>
            </w:r>
            <w:r w:rsidRPr="004A7A59">
              <w:rPr>
                <w:rFonts w:ascii="Palatino Linotype" w:hAnsi="Palatino Linotype"/>
                <w:lang w:val="ru-RU"/>
              </w:rPr>
              <w:t>2017-2020</w:t>
            </w:r>
          </w:p>
        </w:tc>
        <w:tc>
          <w:tcPr>
            <w:tcW w:w="3350" w:type="dxa"/>
          </w:tcPr>
          <w:p w14:paraId="2517ABE0" w14:textId="74985422" w:rsidR="003E134C" w:rsidRPr="004A7A59" w:rsidRDefault="00D01522"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tg-Cyrl-TJ"/>
              </w:rPr>
              <w:t>ККД</w:t>
            </w:r>
            <w:r w:rsidR="003E134C" w:rsidRPr="004A7A59">
              <w:rPr>
                <w:rFonts w:ascii="Palatino Linotype" w:hAnsi="Palatino Linotype"/>
                <w:lang w:val="ru-RU"/>
              </w:rPr>
              <w:t xml:space="preserve"> ва дигар мақомоти расмӣ (мунтазам)</w:t>
            </w:r>
          </w:p>
          <w:p w14:paraId="18296DF8"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p>
        </w:tc>
      </w:tr>
      <w:tr w:rsidR="003E134C" w:rsidRPr="004A7A59" w14:paraId="0769D4E9" w14:textId="77777777" w:rsidTr="00C46820">
        <w:tc>
          <w:tcPr>
            <w:cnfStyle w:val="001000000000" w:firstRow="0" w:lastRow="0" w:firstColumn="1" w:lastColumn="0" w:oddVBand="0" w:evenVBand="0" w:oddHBand="0" w:evenHBand="0" w:firstRowFirstColumn="0" w:firstRowLastColumn="0" w:lastRowFirstColumn="0" w:lastRowLastColumn="0"/>
            <w:tcW w:w="988" w:type="dxa"/>
          </w:tcPr>
          <w:p w14:paraId="45D3BC47"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t>13</w:t>
            </w:r>
          </w:p>
        </w:tc>
        <w:tc>
          <w:tcPr>
            <w:tcW w:w="3330" w:type="dxa"/>
          </w:tcPr>
          <w:p w14:paraId="66EACA3B"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ru-RU"/>
              </w:rPr>
              <w:t>Таҳияи</w:t>
            </w:r>
            <w:r w:rsidRPr="004A7A59">
              <w:rPr>
                <w:rFonts w:ascii="Palatino Linotype" w:hAnsi="Palatino Linotype"/>
                <w:lang w:val="en-US"/>
              </w:rPr>
              <w:t xml:space="preserve"> </w:t>
            </w:r>
            <w:r w:rsidRPr="004A7A59">
              <w:rPr>
                <w:rFonts w:ascii="Palatino Linotype" w:hAnsi="Palatino Linotype"/>
                <w:lang w:val="ru-RU"/>
              </w:rPr>
              <w:t>модулҳои</w:t>
            </w:r>
            <w:r w:rsidRPr="004A7A59">
              <w:rPr>
                <w:rFonts w:ascii="Palatino Linotype" w:hAnsi="Palatino Linotype"/>
                <w:lang w:val="en-US"/>
              </w:rPr>
              <w:t xml:space="preserve"> </w:t>
            </w:r>
            <w:r w:rsidRPr="004A7A59">
              <w:rPr>
                <w:rFonts w:ascii="Palatino Linotype" w:hAnsi="Palatino Linotype"/>
                <w:lang w:val="ru-RU"/>
              </w:rPr>
              <w:t>таълимӣ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омодасозии</w:t>
            </w:r>
            <w:r w:rsidRPr="004A7A59">
              <w:rPr>
                <w:rFonts w:ascii="Palatino Linotype" w:hAnsi="Palatino Linotype"/>
                <w:lang w:val="en-US"/>
              </w:rPr>
              <w:t xml:space="preserve"> </w:t>
            </w:r>
            <w:r w:rsidRPr="004A7A59">
              <w:rPr>
                <w:rFonts w:ascii="Palatino Linotype" w:hAnsi="Palatino Linotype"/>
                <w:lang w:val="ru-RU"/>
              </w:rPr>
              <w:t>тренерон</w:t>
            </w:r>
            <w:r w:rsidRPr="004A7A59">
              <w:rPr>
                <w:rFonts w:ascii="Palatino Linotype" w:hAnsi="Palatino Linotype"/>
                <w:lang w:val="en-US"/>
              </w:rPr>
              <w:t xml:space="preserve"> </w:t>
            </w:r>
            <w:r w:rsidRPr="004A7A59">
              <w:rPr>
                <w:rFonts w:ascii="Palatino Linotype" w:hAnsi="Palatino Linotype"/>
                <w:lang w:val="ru-RU"/>
              </w:rPr>
              <w:t>оид</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пешгирии</w:t>
            </w:r>
            <w:r w:rsidRPr="004A7A59">
              <w:rPr>
                <w:rFonts w:ascii="Palatino Linotype" w:hAnsi="Palatino Linotype"/>
                <w:lang w:val="en-US"/>
              </w:rPr>
              <w:t xml:space="preserve"> </w:t>
            </w:r>
            <w:r w:rsidRPr="004A7A59">
              <w:rPr>
                <w:rFonts w:ascii="Palatino Linotype" w:hAnsi="Palatino Linotype"/>
                <w:lang w:val="ru-RU"/>
              </w:rPr>
              <w:t>ЗШГ</w:t>
            </w:r>
            <w:r w:rsidRPr="004A7A59">
              <w:rPr>
                <w:rFonts w:ascii="Palatino Linotype" w:hAnsi="Palatino Linotype"/>
                <w:lang w:val="en-US"/>
              </w:rPr>
              <w:t xml:space="preserve"> </w:t>
            </w:r>
            <w:r w:rsidRPr="004A7A59">
              <w:rPr>
                <w:rFonts w:ascii="Palatino Linotype" w:hAnsi="Palatino Linotype"/>
                <w:lang w:val="ru-RU"/>
              </w:rPr>
              <w:t>барои</w:t>
            </w:r>
            <w:r w:rsidRPr="004A7A59">
              <w:rPr>
                <w:rFonts w:ascii="Palatino Linotype" w:hAnsi="Palatino Linotype"/>
                <w:lang w:val="en-US"/>
              </w:rPr>
              <w:t xml:space="preserve"> </w:t>
            </w:r>
            <w:r w:rsidRPr="004A7A59">
              <w:rPr>
                <w:rFonts w:ascii="Palatino Linotype" w:hAnsi="Palatino Linotype"/>
                <w:lang w:val="ru-RU"/>
              </w:rPr>
              <w:t>занон</w:t>
            </w:r>
          </w:p>
          <w:p w14:paraId="585D1C7D"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p>
        </w:tc>
        <w:tc>
          <w:tcPr>
            <w:tcW w:w="2068" w:type="dxa"/>
          </w:tcPr>
          <w:p w14:paraId="071AC633" w14:textId="77777777" w:rsidR="003E134C" w:rsidRPr="004A7A59" w:rsidRDefault="00000000"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sdt>
              <w:sdtPr>
                <w:rPr>
                  <w:rFonts w:ascii="Palatino Linotype" w:hAnsi="Palatino Linotype"/>
                  <w:lang w:val="en-US"/>
                </w:rPr>
                <w:tag w:val="goog_rdk_2"/>
                <w:id w:val="-1747172764"/>
              </w:sdtPr>
              <w:sdtContent>
                <w:r w:rsidR="003E134C" w:rsidRPr="004A7A59">
                  <w:rPr>
                    <w:rFonts w:ascii="Palatino Linotype" w:hAnsi="Palatino Linotype"/>
                    <w:lang w:val="ru-RU"/>
                  </w:rPr>
                  <w:t>Нақшаи</w:t>
                </w:r>
                <w:r w:rsidR="003E134C" w:rsidRPr="004A7A59">
                  <w:rPr>
                    <w:rFonts w:ascii="Palatino Linotype" w:hAnsi="Palatino Linotype"/>
                    <w:lang w:val="en-US"/>
                  </w:rPr>
                  <w:t xml:space="preserve"> </w:t>
                </w:r>
                <w:r w:rsidR="003E134C" w:rsidRPr="004A7A59">
                  <w:rPr>
                    <w:rFonts w:ascii="Palatino Linotype" w:hAnsi="Palatino Linotype"/>
                    <w:lang w:val="ru-RU"/>
                  </w:rPr>
                  <w:t>чорабиниҳои</w:t>
                </w:r>
                <w:r w:rsidR="003E134C" w:rsidRPr="004A7A59">
                  <w:rPr>
                    <w:rFonts w:ascii="Palatino Linotype" w:hAnsi="Palatino Linotype"/>
                    <w:lang w:val="en-US"/>
                  </w:rPr>
                  <w:t xml:space="preserve"> </w:t>
                </w:r>
                <w:r w:rsidR="003E134C" w:rsidRPr="004A7A59">
                  <w:rPr>
                    <w:rFonts w:ascii="Palatino Linotype" w:hAnsi="Palatino Linotype"/>
                    <w:lang w:val="ru-RU"/>
                  </w:rPr>
                  <w:t>барои</w:t>
                </w:r>
                <w:r w:rsidR="003E134C" w:rsidRPr="004A7A59">
                  <w:rPr>
                    <w:rFonts w:ascii="Palatino Linotype" w:hAnsi="Palatino Linotype"/>
                    <w:lang w:val="en-US"/>
                  </w:rPr>
                  <w:t xml:space="preserve"> </w:t>
                </w:r>
                <w:r w:rsidR="003E134C" w:rsidRPr="004A7A59">
                  <w:rPr>
                    <w:rFonts w:ascii="Palatino Linotype" w:hAnsi="Palatino Linotype"/>
                    <w:lang w:val="ru-RU"/>
                  </w:rPr>
                  <w:t>амали</w:t>
                </w:r>
                <w:r w:rsidR="003E134C" w:rsidRPr="004A7A59">
                  <w:rPr>
                    <w:rFonts w:ascii="Palatino Linotype" w:hAnsi="Palatino Linotype"/>
                    <w:lang w:val="en-US"/>
                  </w:rPr>
                  <w:t xml:space="preserve"> </w:t>
                </w:r>
                <w:r w:rsidR="003E134C" w:rsidRPr="004A7A59">
                  <w:rPr>
                    <w:rFonts w:ascii="Palatino Linotype" w:hAnsi="Palatino Linotype"/>
                    <w:lang w:val="ru-RU"/>
                  </w:rPr>
                  <w:t>сохтани</w:t>
                </w:r>
                <w:r w:rsidR="003E134C" w:rsidRPr="004A7A59">
                  <w:rPr>
                    <w:rFonts w:ascii="Palatino Linotype" w:hAnsi="Palatino Linotype"/>
                    <w:lang w:val="en-US"/>
                  </w:rPr>
                  <w:t xml:space="preserve"> </w:t>
                </w:r>
                <w:r w:rsidR="003E134C" w:rsidRPr="004A7A59">
                  <w:rPr>
                    <w:rFonts w:ascii="Palatino Linotype" w:hAnsi="Palatino Linotype"/>
                    <w:lang w:val="tg-Cyrl-TJ"/>
                  </w:rPr>
                  <w:t>қарорҳои</w:t>
                </w:r>
                <w:r w:rsidR="003E134C" w:rsidRPr="004A7A59">
                  <w:rPr>
                    <w:rFonts w:ascii="Palatino Linotype" w:hAnsi="Palatino Linotype"/>
                    <w:lang w:val="en-US"/>
                  </w:rPr>
                  <w:t xml:space="preserve"> №1325 </w:t>
                </w:r>
                <w:r w:rsidR="003E134C" w:rsidRPr="004A7A59">
                  <w:rPr>
                    <w:rFonts w:ascii="Palatino Linotype" w:hAnsi="Palatino Linotype"/>
                    <w:lang w:val="tg-Cyrl-TJ"/>
                  </w:rPr>
                  <w:t>ва</w:t>
                </w:r>
                <w:r w:rsidR="003E134C" w:rsidRPr="004A7A59">
                  <w:rPr>
                    <w:rFonts w:ascii="Palatino Linotype" w:hAnsi="Palatino Linotype"/>
                    <w:lang w:val="en-US"/>
                  </w:rPr>
                  <w:t xml:space="preserve"> № 2122</w:t>
                </w:r>
              </w:sdtContent>
            </w:sdt>
          </w:p>
        </w:tc>
        <w:tc>
          <w:tcPr>
            <w:tcW w:w="3350" w:type="dxa"/>
          </w:tcPr>
          <w:p w14:paraId="29323D63" w14:textId="30193D3A"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 xml:space="preserve">Агентии хизматчиёни давлатии назди Президенти Ҷумҳурии Тоҷикистон, </w:t>
            </w:r>
            <w:proofErr w:type="gramStart"/>
            <w:r w:rsidRPr="004A7A59">
              <w:rPr>
                <w:rFonts w:ascii="Palatino Linotype" w:hAnsi="Palatino Linotype"/>
                <w:lang w:val="tg-Cyrl-TJ"/>
              </w:rPr>
              <w:t>ККЗО</w:t>
            </w:r>
            <w:r w:rsidRPr="004A7A59">
              <w:rPr>
                <w:rFonts w:ascii="Palatino Linotype" w:hAnsi="Palatino Linotype"/>
                <w:lang w:val="ru-RU"/>
              </w:rPr>
              <w:t xml:space="preserve"> ,</w:t>
            </w:r>
            <w:proofErr w:type="gramEnd"/>
            <w:r w:rsidRPr="004A7A59">
              <w:rPr>
                <w:rFonts w:ascii="Palatino Linotype" w:hAnsi="Palatino Linotype"/>
                <w:lang w:val="ru-RU"/>
              </w:rPr>
              <w:t xml:space="preserve"> </w:t>
            </w:r>
            <w:r w:rsidR="00EC210F" w:rsidRPr="004A7A59">
              <w:rPr>
                <w:rFonts w:ascii="Palatino Linotype" w:hAnsi="Palatino Linotype"/>
                <w:lang w:val="tg-Cyrl-TJ"/>
              </w:rPr>
              <w:t>ТҒД</w:t>
            </w:r>
            <w:r w:rsidRPr="004A7A59">
              <w:rPr>
                <w:rFonts w:ascii="Palatino Linotype" w:hAnsi="Palatino Linotype"/>
                <w:lang w:val="ru-RU"/>
              </w:rPr>
              <w:t xml:space="preserve"> ва Шарикони Рушд (</w:t>
            </w:r>
            <w:r w:rsidRPr="004A7A59">
              <w:rPr>
                <w:rFonts w:ascii="Palatino Linotype" w:hAnsi="Palatino Linotype"/>
                <w:lang w:val="tg-Cyrl-TJ"/>
              </w:rPr>
              <w:t>ШР</w:t>
            </w:r>
            <w:r w:rsidRPr="004A7A59">
              <w:rPr>
                <w:rFonts w:ascii="Palatino Linotype" w:hAnsi="Palatino Linotype"/>
                <w:lang w:val="ru-RU"/>
              </w:rPr>
              <w:t>) (рӯзона)</w:t>
            </w:r>
          </w:p>
        </w:tc>
      </w:tr>
      <w:tr w:rsidR="003E134C" w:rsidRPr="004A7A59" w14:paraId="6E9088C3" w14:textId="77777777" w:rsidTr="00C46820">
        <w:tc>
          <w:tcPr>
            <w:cnfStyle w:val="001000000000" w:firstRow="0" w:lastRow="0" w:firstColumn="1" w:lastColumn="0" w:oddVBand="0" w:evenVBand="0" w:oddHBand="0" w:evenHBand="0" w:firstRowFirstColumn="0" w:firstRowLastColumn="0" w:lastRowFirstColumn="0" w:lastRowLastColumn="0"/>
            <w:tcW w:w="988" w:type="dxa"/>
          </w:tcPr>
          <w:p w14:paraId="0219AF3D"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t>14</w:t>
            </w:r>
          </w:p>
        </w:tc>
        <w:tc>
          <w:tcPr>
            <w:tcW w:w="3330" w:type="dxa"/>
          </w:tcPr>
          <w:p w14:paraId="2E645A4E"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ru-RU"/>
              </w:rPr>
              <w:t>Омӯзиши</w:t>
            </w:r>
            <w:r w:rsidRPr="004A7A59">
              <w:rPr>
                <w:rFonts w:ascii="Palatino Linotype" w:hAnsi="Palatino Linotype"/>
                <w:lang w:val="en-US"/>
              </w:rPr>
              <w:t xml:space="preserve"> </w:t>
            </w:r>
            <w:r w:rsidRPr="004A7A59">
              <w:rPr>
                <w:rFonts w:ascii="Palatino Linotype" w:hAnsi="Palatino Linotype"/>
                <w:lang w:val="ru-RU"/>
              </w:rPr>
              <w:t>таҷрибаи</w:t>
            </w:r>
            <w:r w:rsidRPr="004A7A59">
              <w:rPr>
                <w:rFonts w:ascii="Palatino Linotype" w:hAnsi="Palatino Linotype"/>
                <w:lang w:val="en-US"/>
              </w:rPr>
              <w:t xml:space="preserve"> </w:t>
            </w:r>
            <w:r w:rsidRPr="004A7A59">
              <w:rPr>
                <w:rFonts w:ascii="Palatino Linotype" w:hAnsi="Palatino Linotype"/>
                <w:lang w:val="tg-Cyrl-TJ"/>
              </w:rPr>
              <w:t>пешқадами</w:t>
            </w:r>
            <w:r w:rsidRPr="004A7A59">
              <w:rPr>
                <w:rFonts w:ascii="Palatino Linotype" w:hAnsi="Palatino Linotype"/>
                <w:lang w:val="en-US"/>
              </w:rPr>
              <w:t xml:space="preserve"> </w:t>
            </w:r>
            <w:r w:rsidRPr="004A7A59">
              <w:rPr>
                <w:rFonts w:ascii="Palatino Linotype" w:hAnsi="Palatino Linotype"/>
                <w:lang w:val="ru-RU"/>
              </w:rPr>
              <w:t>байналмилалӣ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қонунгузории</w:t>
            </w:r>
            <w:r w:rsidRPr="004A7A59">
              <w:rPr>
                <w:rFonts w:ascii="Palatino Linotype" w:hAnsi="Palatino Linotype"/>
                <w:lang w:val="en-US"/>
              </w:rPr>
              <w:t xml:space="preserve"> </w:t>
            </w:r>
            <w:r w:rsidRPr="004A7A59">
              <w:rPr>
                <w:rFonts w:ascii="Palatino Linotype" w:hAnsi="Palatino Linotype"/>
                <w:lang w:val="ru-RU"/>
              </w:rPr>
              <w:t>кишварҳои</w:t>
            </w:r>
            <w:r w:rsidRPr="004A7A59">
              <w:rPr>
                <w:rFonts w:ascii="Palatino Linotype" w:hAnsi="Palatino Linotype"/>
                <w:lang w:val="en-US"/>
              </w:rPr>
              <w:t xml:space="preserve"> </w:t>
            </w:r>
            <w:r w:rsidRPr="004A7A59">
              <w:rPr>
                <w:rFonts w:ascii="Palatino Linotype" w:hAnsi="Palatino Linotype"/>
                <w:lang w:val="ru-RU"/>
              </w:rPr>
              <w:t>дигар</w:t>
            </w:r>
            <w:r w:rsidRPr="004A7A59">
              <w:rPr>
                <w:rFonts w:ascii="Palatino Linotype" w:hAnsi="Palatino Linotype"/>
                <w:lang w:val="en-US"/>
              </w:rPr>
              <w:t xml:space="preserve"> </w:t>
            </w:r>
            <w:r w:rsidRPr="004A7A59">
              <w:rPr>
                <w:rFonts w:ascii="Palatino Linotype" w:hAnsi="Palatino Linotype"/>
                <w:lang w:val="ru-RU"/>
              </w:rPr>
              <w:t>оид</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tg-Cyrl-TJ"/>
              </w:rPr>
              <w:t>қатли ом</w:t>
            </w:r>
            <w:r w:rsidRPr="004A7A59">
              <w:rPr>
                <w:rFonts w:ascii="Palatino Linotype" w:hAnsi="Palatino Linotype"/>
                <w:lang w:val="en-US"/>
              </w:rPr>
              <w:t xml:space="preserve">, </w:t>
            </w:r>
            <w:r w:rsidRPr="004A7A59">
              <w:rPr>
                <w:rFonts w:ascii="Palatino Linotype" w:hAnsi="Palatino Linotype"/>
                <w:lang w:val="ru-RU"/>
              </w:rPr>
              <w:t>ҷиноятҳои</w:t>
            </w:r>
            <w:r w:rsidRPr="004A7A59">
              <w:rPr>
                <w:rFonts w:ascii="Palatino Linotype" w:hAnsi="Palatino Linotype"/>
                <w:lang w:val="en-US"/>
              </w:rPr>
              <w:t xml:space="preserve"> </w:t>
            </w:r>
            <w:r w:rsidRPr="004A7A59">
              <w:rPr>
                <w:rFonts w:ascii="Palatino Linotype" w:hAnsi="Palatino Linotype"/>
                <w:lang w:val="ru-RU"/>
              </w:rPr>
              <w:t>зидди</w:t>
            </w:r>
            <w:r w:rsidRPr="004A7A59">
              <w:rPr>
                <w:rFonts w:ascii="Palatino Linotype" w:hAnsi="Palatino Linotype"/>
                <w:lang w:val="en-US"/>
              </w:rPr>
              <w:t xml:space="preserve"> </w:t>
            </w:r>
            <w:r w:rsidRPr="004A7A59">
              <w:rPr>
                <w:rFonts w:ascii="Palatino Linotype" w:hAnsi="Palatino Linotype"/>
                <w:lang w:val="ru-RU"/>
              </w:rPr>
              <w:t>башарият</w:t>
            </w:r>
            <w:r w:rsidRPr="004A7A59">
              <w:rPr>
                <w:rFonts w:ascii="Palatino Linotype" w:hAnsi="Palatino Linotype"/>
                <w:lang w:val="en-US"/>
              </w:rPr>
              <w:t xml:space="preserve">, </w:t>
            </w:r>
            <w:r w:rsidRPr="004A7A59">
              <w:rPr>
                <w:rFonts w:ascii="Palatino Linotype" w:hAnsi="Palatino Linotype"/>
                <w:lang w:val="ru-RU"/>
              </w:rPr>
              <w:t>ҷиноятҳои</w:t>
            </w:r>
            <w:r w:rsidRPr="004A7A59">
              <w:rPr>
                <w:rFonts w:ascii="Palatino Linotype" w:hAnsi="Palatino Linotype"/>
                <w:lang w:val="en-US"/>
              </w:rPr>
              <w:t xml:space="preserve"> </w:t>
            </w:r>
            <w:r w:rsidRPr="004A7A59">
              <w:rPr>
                <w:rFonts w:ascii="Palatino Linotype" w:hAnsi="Palatino Linotype"/>
                <w:lang w:val="ru-RU"/>
              </w:rPr>
              <w:t>ҷангӣ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шаклҳои</w:t>
            </w:r>
            <w:r w:rsidRPr="004A7A59">
              <w:rPr>
                <w:rFonts w:ascii="Palatino Linotype" w:hAnsi="Palatino Linotype"/>
                <w:lang w:val="en-US"/>
              </w:rPr>
              <w:t xml:space="preserve"> </w:t>
            </w:r>
            <w:r w:rsidRPr="004A7A59">
              <w:rPr>
                <w:rFonts w:ascii="Palatino Linotype" w:hAnsi="Palatino Linotype"/>
                <w:lang w:val="ru-RU"/>
              </w:rPr>
              <w:t>гуногуни</w:t>
            </w:r>
            <w:r w:rsidRPr="004A7A59">
              <w:rPr>
                <w:rFonts w:ascii="Palatino Linotype" w:hAnsi="Palatino Linotype"/>
                <w:lang w:val="en-US"/>
              </w:rPr>
              <w:t xml:space="preserve"> </w:t>
            </w:r>
            <w:r w:rsidRPr="004A7A59">
              <w:rPr>
                <w:rFonts w:ascii="Palatino Linotype" w:hAnsi="Palatino Linotype"/>
                <w:lang w:val="ru-RU"/>
              </w:rPr>
              <w:t>зӯроварӣ</w:t>
            </w:r>
            <w:r w:rsidRPr="004A7A59">
              <w:rPr>
                <w:rFonts w:ascii="Palatino Linotype" w:hAnsi="Palatino Linotype"/>
                <w:lang w:val="en-US"/>
              </w:rPr>
              <w:t xml:space="preserve">, </w:t>
            </w:r>
            <w:r w:rsidRPr="004A7A59">
              <w:rPr>
                <w:rFonts w:ascii="Palatino Linotype" w:hAnsi="Palatino Linotype"/>
                <w:lang w:val="ru-RU"/>
              </w:rPr>
              <w:t>аз</w:t>
            </w:r>
            <w:r w:rsidRPr="004A7A59">
              <w:rPr>
                <w:rFonts w:ascii="Palatino Linotype" w:hAnsi="Palatino Linotype"/>
                <w:lang w:val="en-US"/>
              </w:rPr>
              <w:t xml:space="preserve"> </w:t>
            </w:r>
            <w:r w:rsidRPr="004A7A59">
              <w:rPr>
                <w:rFonts w:ascii="Palatino Linotype" w:hAnsi="Palatino Linotype"/>
                <w:lang w:val="ru-RU"/>
              </w:rPr>
              <w:t>ҷумла</w:t>
            </w:r>
            <w:r w:rsidRPr="004A7A59">
              <w:rPr>
                <w:rFonts w:ascii="Palatino Linotype" w:hAnsi="Palatino Linotype"/>
                <w:lang w:val="en-US"/>
              </w:rPr>
              <w:t xml:space="preserve"> </w:t>
            </w:r>
            <w:r w:rsidRPr="004A7A59">
              <w:rPr>
                <w:rFonts w:ascii="Palatino Linotype" w:hAnsi="Palatino Linotype"/>
                <w:lang w:val="ru-RU"/>
              </w:rPr>
              <w:t>ҷиноятҳо</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дигар</w:t>
            </w:r>
            <w:r w:rsidRPr="004A7A59">
              <w:rPr>
                <w:rFonts w:ascii="Palatino Linotype" w:hAnsi="Palatino Linotype"/>
                <w:lang w:val="en-US"/>
              </w:rPr>
              <w:t xml:space="preserve"> </w:t>
            </w:r>
            <w:r w:rsidRPr="004A7A59">
              <w:rPr>
                <w:rFonts w:ascii="Palatino Linotype" w:hAnsi="Palatino Linotype"/>
                <w:lang w:val="ru-RU"/>
              </w:rPr>
              <w:t>шаклҳои</w:t>
            </w:r>
            <w:r w:rsidRPr="004A7A59">
              <w:rPr>
                <w:rFonts w:ascii="Palatino Linotype" w:hAnsi="Palatino Linotype"/>
                <w:lang w:val="en-US"/>
              </w:rPr>
              <w:t xml:space="preserve"> </w:t>
            </w:r>
            <w:r w:rsidRPr="004A7A59">
              <w:rPr>
                <w:rFonts w:ascii="Palatino Linotype" w:hAnsi="Palatino Linotype"/>
                <w:lang w:val="ru-RU"/>
              </w:rPr>
              <w:t>зӯроварӣ</w:t>
            </w:r>
            <w:r w:rsidRPr="004A7A59">
              <w:rPr>
                <w:rFonts w:ascii="Palatino Linotype" w:hAnsi="Palatino Linotype"/>
                <w:lang w:val="en-US"/>
              </w:rPr>
              <w:t xml:space="preserve"> </w:t>
            </w:r>
            <w:r w:rsidRPr="004A7A59">
              <w:rPr>
                <w:rFonts w:ascii="Palatino Linotype" w:hAnsi="Palatino Linotype"/>
                <w:lang w:val="ru-RU"/>
              </w:rPr>
              <w:t>нисбати</w:t>
            </w:r>
            <w:r w:rsidRPr="004A7A59">
              <w:rPr>
                <w:rFonts w:ascii="Palatino Linotype" w:hAnsi="Palatino Linotype"/>
                <w:lang w:val="en-US"/>
              </w:rPr>
              <w:t xml:space="preserve"> </w:t>
            </w:r>
            <w:r w:rsidRPr="004A7A59">
              <w:rPr>
                <w:rFonts w:ascii="Palatino Linotype" w:hAnsi="Palatino Linotype"/>
                <w:lang w:val="ru-RU"/>
              </w:rPr>
              <w:t>занон</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духтарон</w:t>
            </w:r>
          </w:p>
          <w:p w14:paraId="5AE91D15"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p>
        </w:tc>
        <w:tc>
          <w:tcPr>
            <w:tcW w:w="2068" w:type="dxa"/>
          </w:tcPr>
          <w:p w14:paraId="3C0D88B1" w14:textId="77777777" w:rsidR="003E134C" w:rsidRPr="004A7A59" w:rsidRDefault="00000000"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sdt>
              <w:sdtPr>
                <w:rPr>
                  <w:rFonts w:ascii="Palatino Linotype" w:hAnsi="Palatino Linotype"/>
                  <w:lang w:val="en-US"/>
                </w:rPr>
                <w:tag w:val="goog_rdk_3"/>
                <w:id w:val="1106783222"/>
              </w:sdtPr>
              <w:sdtContent>
                <w:sdt>
                  <w:sdtPr>
                    <w:rPr>
                      <w:rFonts w:ascii="Palatino Linotype" w:hAnsi="Palatino Linotype"/>
                      <w:lang w:val="en-US"/>
                    </w:rPr>
                    <w:tag w:val="goog_rdk_2"/>
                    <w:id w:val="-976987928"/>
                  </w:sdtPr>
                  <w:sdtContent>
                    <w:r w:rsidR="003E134C" w:rsidRPr="004A7A59">
                      <w:rPr>
                        <w:rFonts w:ascii="Palatino Linotype" w:hAnsi="Palatino Linotype"/>
                        <w:lang w:val="ru-RU"/>
                      </w:rPr>
                      <w:t>Нақшаи</w:t>
                    </w:r>
                    <w:r w:rsidR="003E134C" w:rsidRPr="004A7A59">
                      <w:rPr>
                        <w:rFonts w:ascii="Palatino Linotype" w:hAnsi="Palatino Linotype"/>
                        <w:lang w:val="en-US"/>
                      </w:rPr>
                      <w:t xml:space="preserve"> </w:t>
                    </w:r>
                    <w:r w:rsidR="003E134C" w:rsidRPr="004A7A59">
                      <w:rPr>
                        <w:rFonts w:ascii="Palatino Linotype" w:hAnsi="Palatino Linotype"/>
                        <w:lang w:val="ru-RU"/>
                      </w:rPr>
                      <w:t>чорабиниҳои</w:t>
                    </w:r>
                    <w:r w:rsidR="003E134C" w:rsidRPr="004A7A59">
                      <w:rPr>
                        <w:rFonts w:ascii="Palatino Linotype" w:hAnsi="Palatino Linotype"/>
                        <w:lang w:val="en-US"/>
                      </w:rPr>
                      <w:t xml:space="preserve"> </w:t>
                    </w:r>
                    <w:r w:rsidR="003E134C" w:rsidRPr="004A7A59">
                      <w:rPr>
                        <w:rFonts w:ascii="Palatino Linotype" w:hAnsi="Palatino Linotype"/>
                        <w:lang w:val="ru-RU"/>
                      </w:rPr>
                      <w:t>барои</w:t>
                    </w:r>
                    <w:r w:rsidR="003E134C" w:rsidRPr="004A7A59">
                      <w:rPr>
                        <w:rFonts w:ascii="Palatino Linotype" w:hAnsi="Palatino Linotype"/>
                        <w:lang w:val="en-US"/>
                      </w:rPr>
                      <w:t xml:space="preserve"> </w:t>
                    </w:r>
                    <w:r w:rsidR="003E134C" w:rsidRPr="004A7A59">
                      <w:rPr>
                        <w:rFonts w:ascii="Palatino Linotype" w:hAnsi="Palatino Linotype"/>
                        <w:lang w:val="ru-RU"/>
                      </w:rPr>
                      <w:t>амали</w:t>
                    </w:r>
                    <w:r w:rsidR="003E134C" w:rsidRPr="004A7A59">
                      <w:rPr>
                        <w:rFonts w:ascii="Palatino Linotype" w:hAnsi="Palatino Linotype"/>
                        <w:lang w:val="en-US"/>
                      </w:rPr>
                      <w:t xml:space="preserve"> </w:t>
                    </w:r>
                    <w:r w:rsidR="003E134C" w:rsidRPr="004A7A59">
                      <w:rPr>
                        <w:rFonts w:ascii="Palatino Linotype" w:hAnsi="Palatino Linotype"/>
                        <w:lang w:val="ru-RU"/>
                      </w:rPr>
                      <w:t>сохтани</w:t>
                    </w:r>
                    <w:r w:rsidR="003E134C" w:rsidRPr="004A7A59">
                      <w:rPr>
                        <w:rFonts w:ascii="Palatino Linotype" w:hAnsi="Palatino Linotype"/>
                        <w:lang w:val="en-US"/>
                      </w:rPr>
                      <w:t xml:space="preserve"> </w:t>
                    </w:r>
                    <w:r w:rsidR="003E134C" w:rsidRPr="004A7A59">
                      <w:rPr>
                        <w:rFonts w:ascii="Palatino Linotype" w:hAnsi="Palatino Linotype"/>
                        <w:lang w:val="tg-Cyrl-TJ"/>
                      </w:rPr>
                      <w:t>қарорҳои</w:t>
                    </w:r>
                    <w:r w:rsidR="003E134C" w:rsidRPr="004A7A59">
                      <w:rPr>
                        <w:rFonts w:ascii="Palatino Linotype" w:hAnsi="Palatino Linotype"/>
                        <w:lang w:val="en-US"/>
                      </w:rPr>
                      <w:t xml:space="preserve"> №1325 </w:t>
                    </w:r>
                    <w:r w:rsidR="003E134C" w:rsidRPr="004A7A59">
                      <w:rPr>
                        <w:rFonts w:ascii="Palatino Linotype" w:hAnsi="Palatino Linotype"/>
                        <w:lang w:val="tg-Cyrl-TJ"/>
                      </w:rPr>
                      <w:t>ва</w:t>
                    </w:r>
                    <w:r w:rsidR="003E134C" w:rsidRPr="004A7A59">
                      <w:rPr>
                        <w:rFonts w:ascii="Palatino Linotype" w:hAnsi="Palatino Linotype"/>
                        <w:lang w:val="en-US"/>
                      </w:rPr>
                      <w:t xml:space="preserve"> № 2122</w:t>
                    </w:r>
                  </w:sdtContent>
                </w:sdt>
              </w:sdtContent>
            </w:sdt>
          </w:p>
        </w:tc>
        <w:tc>
          <w:tcPr>
            <w:tcW w:w="3350" w:type="dxa"/>
          </w:tcPr>
          <w:p w14:paraId="6E41D4E0" w14:textId="09D22BEE"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ru-RU"/>
              </w:rPr>
              <w:t>Вазорати</w:t>
            </w:r>
            <w:r w:rsidRPr="004A7A59">
              <w:rPr>
                <w:rFonts w:ascii="Palatino Linotype" w:hAnsi="Palatino Linotype"/>
                <w:lang w:val="en-US"/>
              </w:rPr>
              <w:t xml:space="preserve"> </w:t>
            </w:r>
            <w:r w:rsidRPr="004A7A59">
              <w:rPr>
                <w:rFonts w:ascii="Palatino Linotype" w:hAnsi="Palatino Linotype"/>
                <w:lang w:val="ru-RU"/>
              </w:rPr>
              <w:t>корҳои</w:t>
            </w:r>
            <w:r w:rsidRPr="004A7A59">
              <w:rPr>
                <w:rFonts w:ascii="Palatino Linotype" w:hAnsi="Palatino Linotype"/>
                <w:lang w:val="en-US"/>
              </w:rPr>
              <w:t xml:space="preserve"> </w:t>
            </w:r>
            <w:r w:rsidRPr="004A7A59">
              <w:rPr>
                <w:rFonts w:ascii="Palatino Linotype" w:hAnsi="Palatino Linotype"/>
                <w:lang w:val="ru-RU"/>
              </w:rPr>
              <w:t>хориҷӣ</w:t>
            </w:r>
            <w:r w:rsidRPr="004A7A59">
              <w:rPr>
                <w:rFonts w:ascii="Palatino Linotype" w:hAnsi="Palatino Linotype"/>
                <w:lang w:val="en-US"/>
              </w:rPr>
              <w:t xml:space="preserve">, </w:t>
            </w:r>
            <w:r w:rsidRPr="004A7A59">
              <w:rPr>
                <w:rFonts w:ascii="Palatino Linotype" w:hAnsi="Palatino Linotype"/>
                <w:lang w:val="ru-RU"/>
              </w:rPr>
              <w:t>Идораи</w:t>
            </w:r>
            <w:r w:rsidRPr="004A7A59">
              <w:rPr>
                <w:rFonts w:ascii="Palatino Linotype" w:hAnsi="Palatino Linotype"/>
                <w:lang w:val="en-US"/>
              </w:rPr>
              <w:t xml:space="preserve"> </w:t>
            </w:r>
            <w:r w:rsidRPr="004A7A59">
              <w:rPr>
                <w:rFonts w:ascii="Palatino Linotype" w:hAnsi="Palatino Linotype"/>
                <w:lang w:val="ru-RU"/>
              </w:rPr>
              <w:t>давлатӣ</w:t>
            </w:r>
            <w:r w:rsidRPr="004A7A59">
              <w:rPr>
                <w:rFonts w:ascii="Palatino Linotype" w:hAnsi="Palatino Linotype"/>
                <w:lang w:val="en-US"/>
              </w:rPr>
              <w:t xml:space="preserve">, </w:t>
            </w:r>
            <w:r w:rsidRPr="004A7A59">
              <w:rPr>
                <w:rFonts w:ascii="Palatino Linotype" w:hAnsi="Palatino Linotype"/>
                <w:lang w:val="ru-RU"/>
              </w:rPr>
              <w:t>Вазорати</w:t>
            </w:r>
            <w:r w:rsidRPr="004A7A59">
              <w:rPr>
                <w:rFonts w:ascii="Palatino Linotype" w:hAnsi="Palatino Linotype"/>
                <w:lang w:val="en-US"/>
              </w:rPr>
              <w:t xml:space="preserve"> </w:t>
            </w:r>
            <w:r w:rsidRPr="004A7A59">
              <w:rPr>
                <w:rFonts w:ascii="Palatino Linotype" w:hAnsi="Palatino Linotype"/>
                <w:lang w:val="ru-RU"/>
              </w:rPr>
              <w:t>корҳои</w:t>
            </w:r>
            <w:r w:rsidRPr="004A7A59">
              <w:rPr>
                <w:rFonts w:ascii="Palatino Linotype" w:hAnsi="Palatino Linotype"/>
                <w:lang w:val="en-US"/>
              </w:rPr>
              <w:t xml:space="preserve"> </w:t>
            </w:r>
            <w:r w:rsidRPr="004A7A59">
              <w:rPr>
                <w:rFonts w:ascii="Palatino Linotype" w:hAnsi="Palatino Linotype"/>
                <w:lang w:val="ru-RU"/>
              </w:rPr>
              <w:t>дохилӣ</w:t>
            </w:r>
            <w:r w:rsidRPr="004A7A59">
              <w:rPr>
                <w:rFonts w:ascii="Palatino Linotype" w:hAnsi="Palatino Linotype"/>
                <w:lang w:val="en-US"/>
              </w:rPr>
              <w:t xml:space="preserve">, </w:t>
            </w:r>
            <w:r w:rsidRPr="004A7A59">
              <w:rPr>
                <w:rFonts w:ascii="Palatino Linotype" w:hAnsi="Palatino Linotype"/>
                <w:lang w:val="ru-RU"/>
              </w:rPr>
              <w:t>Кумитаи</w:t>
            </w:r>
            <w:r w:rsidRPr="004A7A59">
              <w:rPr>
                <w:rFonts w:ascii="Palatino Linotype" w:hAnsi="Palatino Linotype"/>
                <w:lang w:val="en-US"/>
              </w:rPr>
              <w:t xml:space="preserve"> </w:t>
            </w:r>
            <w:r w:rsidRPr="004A7A59">
              <w:rPr>
                <w:rFonts w:ascii="Palatino Linotype" w:hAnsi="Palatino Linotype"/>
                <w:lang w:val="ru-RU"/>
              </w:rPr>
              <w:t>давлатии</w:t>
            </w:r>
            <w:r w:rsidRPr="004A7A59">
              <w:rPr>
                <w:rFonts w:ascii="Palatino Linotype" w:hAnsi="Palatino Linotype"/>
                <w:lang w:val="en-US"/>
              </w:rPr>
              <w:t xml:space="preserve"> </w:t>
            </w:r>
            <w:r w:rsidRPr="004A7A59">
              <w:rPr>
                <w:rFonts w:ascii="Palatino Linotype" w:hAnsi="Palatino Linotype"/>
                <w:lang w:val="ru-RU"/>
              </w:rPr>
              <w:t>амнияти</w:t>
            </w:r>
            <w:r w:rsidRPr="004A7A59">
              <w:rPr>
                <w:rFonts w:ascii="Palatino Linotype" w:hAnsi="Palatino Linotype"/>
                <w:lang w:val="en-US"/>
              </w:rPr>
              <w:t xml:space="preserve"> </w:t>
            </w:r>
            <w:r w:rsidRPr="004A7A59">
              <w:rPr>
                <w:rFonts w:ascii="Palatino Linotype" w:hAnsi="Palatino Linotype"/>
                <w:lang w:val="ru-RU"/>
              </w:rPr>
              <w:t>миллӣ</w:t>
            </w:r>
            <w:r w:rsidRPr="004A7A59">
              <w:rPr>
                <w:rFonts w:ascii="Palatino Linotype" w:hAnsi="Palatino Linotype"/>
                <w:lang w:val="en-US"/>
              </w:rPr>
              <w:t xml:space="preserve">, </w:t>
            </w:r>
            <w:r w:rsidRPr="004A7A59">
              <w:rPr>
                <w:rFonts w:ascii="Palatino Linotype" w:hAnsi="Palatino Linotype"/>
                <w:lang w:val="tg-Cyrl-TJ"/>
              </w:rPr>
              <w:t xml:space="preserve">ККЗО, </w:t>
            </w:r>
            <w:r w:rsidR="00EC210F" w:rsidRPr="004A7A59">
              <w:rPr>
                <w:rFonts w:ascii="Palatino Linotype" w:hAnsi="Palatino Linotype"/>
                <w:lang w:val="ru-RU"/>
              </w:rPr>
              <w:t>ТҒД</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tg-Cyrl-TJ"/>
              </w:rPr>
              <w:t>ШР</w:t>
            </w:r>
          </w:p>
        </w:tc>
      </w:tr>
      <w:tr w:rsidR="003E134C" w:rsidRPr="004A7A59" w14:paraId="67254099" w14:textId="77777777" w:rsidTr="00C46820">
        <w:tc>
          <w:tcPr>
            <w:cnfStyle w:val="001000000000" w:firstRow="0" w:lastRow="0" w:firstColumn="1" w:lastColumn="0" w:oddVBand="0" w:evenVBand="0" w:oddHBand="0" w:evenHBand="0" w:firstRowFirstColumn="0" w:firstRowLastColumn="0" w:lastRowFirstColumn="0" w:lastRowLastColumn="0"/>
            <w:tcW w:w="988" w:type="dxa"/>
          </w:tcPr>
          <w:p w14:paraId="39DB968E"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t>15</w:t>
            </w:r>
          </w:p>
        </w:tc>
        <w:tc>
          <w:tcPr>
            <w:tcW w:w="3330" w:type="dxa"/>
          </w:tcPr>
          <w:p w14:paraId="382B86D9"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ru-RU"/>
              </w:rPr>
              <w:t>Татбиқи</w:t>
            </w:r>
            <w:r w:rsidRPr="004A7A59">
              <w:rPr>
                <w:rFonts w:ascii="Palatino Linotype" w:hAnsi="Palatino Linotype"/>
                <w:lang w:val="en-US"/>
              </w:rPr>
              <w:t xml:space="preserve"> </w:t>
            </w:r>
            <w:r w:rsidRPr="004A7A59">
              <w:rPr>
                <w:rFonts w:ascii="Palatino Linotype" w:hAnsi="Palatino Linotype"/>
                <w:lang w:val="ru-RU"/>
              </w:rPr>
              <w:t>қонунгузорӣ</w:t>
            </w:r>
            <w:r w:rsidRPr="004A7A59">
              <w:rPr>
                <w:rFonts w:ascii="Palatino Linotype" w:hAnsi="Palatino Linotype"/>
                <w:lang w:val="en-US"/>
              </w:rPr>
              <w:t xml:space="preserve"> </w:t>
            </w:r>
            <w:r w:rsidRPr="004A7A59">
              <w:rPr>
                <w:rFonts w:ascii="Palatino Linotype" w:hAnsi="Palatino Linotype"/>
                <w:lang w:val="ru-RU"/>
              </w:rPr>
              <w:t>барои</w:t>
            </w:r>
            <w:r w:rsidRPr="004A7A59">
              <w:rPr>
                <w:rFonts w:ascii="Palatino Linotype" w:hAnsi="Palatino Linotype"/>
                <w:lang w:val="en-US"/>
              </w:rPr>
              <w:t xml:space="preserve"> </w:t>
            </w:r>
            <w:r w:rsidRPr="004A7A59">
              <w:rPr>
                <w:rFonts w:ascii="Palatino Linotype" w:hAnsi="Palatino Linotype"/>
                <w:lang w:val="ru-RU"/>
              </w:rPr>
              <w:t>таъқиби</w:t>
            </w:r>
            <w:r w:rsidRPr="004A7A59">
              <w:rPr>
                <w:rFonts w:ascii="Palatino Linotype" w:hAnsi="Palatino Linotype"/>
                <w:lang w:val="en-US"/>
              </w:rPr>
              <w:t xml:space="preserve"> </w:t>
            </w:r>
            <w:r w:rsidRPr="004A7A59">
              <w:rPr>
                <w:rFonts w:ascii="Palatino Linotype" w:hAnsi="Palatino Linotype"/>
                <w:lang w:val="tg-Cyrl-TJ"/>
              </w:rPr>
              <w:t>қатли ом</w:t>
            </w:r>
            <w:r w:rsidRPr="004A7A59">
              <w:rPr>
                <w:rFonts w:ascii="Palatino Linotype" w:hAnsi="Palatino Linotype"/>
                <w:lang w:val="en-US"/>
              </w:rPr>
              <w:t>,</w:t>
            </w:r>
            <w:r w:rsidRPr="004A7A59">
              <w:rPr>
                <w:rFonts w:ascii="Palatino Linotype" w:hAnsi="Palatino Linotype"/>
                <w:lang w:val="tg-Cyrl-TJ"/>
              </w:rPr>
              <w:t xml:space="preserve"> </w:t>
            </w:r>
            <w:r w:rsidRPr="004A7A59">
              <w:rPr>
                <w:rFonts w:ascii="Palatino Linotype" w:hAnsi="Palatino Linotype"/>
                <w:lang w:val="ru-RU"/>
              </w:rPr>
              <w:t>ҷиноятҳои</w:t>
            </w:r>
            <w:r w:rsidRPr="004A7A59">
              <w:rPr>
                <w:rFonts w:ascii="Palatino Linotype" w:hAnsi="Palatino Linotype"/>
                <w:lang w:val="en-US"/>
              </w:rPr>
              <w:t xml:space="preserve"> </w:t>
            </w:r>
            <w:r w:rsidRPr="004A7A59">
              <w:rPr>
                <w:rFonts w:ascii="Palatino Linotype" w:hAnsi="Palatino Linotype"/>
                <w:lang w:val="ru-RU"/>
              </w:rPr>
              <w:t>зидди</w:t>
            </w:r>
            <w:r w:rsidRPr="004A7A59">
              <w:rPr>
                <w:rFonts w:ascii="Palatino Linotype" w:hAnsi="Palatino Linotype"/>
                <w:lang w:val="en-US"/>
              </w:rPr>
              <w:t xml:space="preserve"> </w:t>
            </w:r>
            <w:r w:rsidRPr="004A7A59">
              <w:rPr>
                <w:rFonts w:ascii="Palatino Linotype" w:hAnsi="Palatino Linotype"/>
                <w:lang w:val="ru-RU"/>
              </w:rPr>
              <w:t>башарият</w:t>
            </w:r>
            <w:r w:rsidRPr="004A7A59">
              <w:rPr>
                <w:rFonts w:ascii="Palatino Linotype" w:hAnsi="Palatino Linotype"/>
                <w:lang w:val="en-US"/>
              </w:rPr>
              <w:t xml:space="preserve">, </w:t>
            </w:r>
            <w:r w:rsidRPr="004A7A59">
              <w:rPr>
                <w:rFonts w:ascii="Palatino Linotype" w:hAnsi="Palatino Linotype"/>
                <w:lang w:val="ru-RU"/>
              </w:rPr>
              <w:t>ҷиноятҳои</w:t>
            </w:r>
            <w:r w:rsidRPr="004A7A59">
              <w:rPr>
                <w:rFonts w:ascii="Palatino Linotype" w:hAnsi="Palatino Linotype"/>
                <w:lang w:val="en-US"/>
              </w:rPr>
              <w:t xml:space="preserve"> </w:t>
            </w:r>
            <w:r w:rsidRPr="004A7A59">
              <w:rPr>
                <w:rFonts w:ascii="Palatino Linotype" w:hAnsi="Palatino Linotype"/>
                <w:lang w:val="ru-RU"/>
              </w:rPr>
              <w:t>ҷангӣ</w:t>
            </w:r>
            <w:r w:rsidRPr="004A7A59">
              <w:rPr>
                <w:rFonts w:ascii="Palatino Linotype" w:hAnsi="Palatino Linotype"/>
                <w:lang w:val="en-US"/>
              </w:rPr>
              <w:t xml:space="preserve">, </w:t>
            </w:r>
            <w:r w:rsidRPr="004A7A59">
              <w:rPr>
                <w:rFonts w:ascii="Palatino Linotype" w:hAnsi="Palatino Linotype"/>
                <w:lang w:val="ru-RU"/>
              </w:rPr>
              <w:t>ҷиноятҳои</w:t>
            </w:r>
            <w:r w:rsidRPr="004A7A59">
              <w:rPr>
                <w:rFonts w:ascii="Palatino Linotype" w:hAnsi="Palatino Linotype"/>
                <w:lang w:val="en-US"/>
              </w:rPr>
              <w:t xml:space="preserve"> </w:t>
            </w:r>
            <w:r w:rsidRPr="004A7A59">
              <w:rPr>
                <w:rFonts w:ascii="Palatino Linotype" w:hAnsi="Palatino Linotype"/>
                <w:lang w:val="ru-RU"/>
              </w:rPr>
              <w:t>ҷинсӣ</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дигар</w:t>
            </w:r>
            <w:r w:rsidRPr="004A7A59">
              <w:rPr>
                <w:rFonts w:ascii="Palatino Linotype" w:hAnsi="Palatino Linotype"/>
                <w:lang w:val="en-US"/>
              </w:rPr>
              <w:t xml:space="preserve"> </w:t>
            </w:r>
            <w:r w:rsidRPr="004A7A59">
              <w:rPr>
                <w:rFonts w:ascii="Palatino Linotype" w:hAnsi="Palatino Linotype"/>
                <w:lang w:val="ru-RU"/>
              </w:rPr>
              <w:t>шаклҳои</w:t>
            </w:r>
            <w:r w:rsidRPr="004A7A59">
              <w:rPr>
                <w:rFonts w:ascii="Palatino Linotype" w:hAnsi="Palatino Linotype"/>
                <w:lang w:val="en-US"/>
              </w:rPr>
              <w:t xml:space="preserve"> </w:t>
            </w:r>
            <w:r w:rsidRPr="004A7A59">
              <w:rPr>
                <w:rFonts w:ascii="Palatino Linotype" w:hAnsi="Palatino Linotype"/>
                <w:lang w:val="ru-RU"/>
              </w:rPr>
              <w:t>зӯроварӣ</w:t>
            </w:r>
            <w:r w:rsidRPr="004A7A59">
              <w:rPr>
                <w:rFonts w:ascii="Palatino Linotype" w:hAnsi="Palatino Linotype"/>
                <w:lang w:val="en-US"/>
              </w:rPr>
              <w:t xml:space="preserve"> </w:t>
            </w:r>
            <w:r w:rsidRPr="004A7A59">
              <w:rPr>
                <w:rFonts w:ascii="Palatino Linotype" w:hAnsi="Palatino Linotype"/>
                <w:lang w:val="ru-RU"/>
              </w:rPr>
              <w:t>нисбати</w:t>
            </w:r>
            <w:r w:rsidRPr="004A7A59">
              <w:rPr>
                <w:rFonts w:ascii="Palatino Linotype" w:hAnsi="Palatino Linotype"/>
                <w:lang w:val="en-US"/>
              </w:rPr>
              <w:t xml:space="preserve"> </w:t>
            </w:r>
            <w:r w:rsidRPr="004A7A59">
              <w:rPr>
                <w:rFonts w:ascii="Palatino Linotype" w:hAnsi="Palatino Linotype"/>
                <w:lang w:val="ru-RU"/>
              </w:rPr>
              <w:t>занон</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духтарон</w:t>
            </w:r>
            <w:r w:rsidRPr="004A7A59">
              <w:rPr>
                <w:rFonts w:ascii="Palatino Linotype" w:hAnsi="Palatino Linotype"/>
                <w:lang w:val="en-US"/>
              </w:rPr>
              <w:t>.</w:t>
            </w:r>
          </w:p>
          <w:p w14:paraId="78E114AF"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p>
        </w:tc>
        <w:tc>
          <w:tcPr>
            <w:tcW w:w="2068" w:type="dxa"/>
          </w:tcPr>
          <w:p w14:paraId="6DE38651" w14:textId="77777777" w:rsidR="003E134C" w:rsidRPr="004A7A59" w:rsidRDefault="00000000"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sdt>
              <w:sdtPr>
                <w:rPr>
                  <w:rFonts w:ascii="Palatino Linotype" w:hAnsi="Palatino Linotype"/>
                  <w:lang w:val="en-US"/>
                </w:rPr>
                <w:tag w:val="goog_rdk_4"/>
                <w:id w:val="-1150511665"/>
              </w:sdtPr>
              <w:sdtContent>
                <w:sdt>
                  <w:sdtPr>
                    <w:rPr>
                      <w:rFonts w:ascii="Palatino Linotype" w:hAnsi="Palatino Linotype"/>
                      <w:lang w:val="en-US"/>
                    </w:rPr>
                    <w:tag w:val="goog_rdk_2"/>
                    <w:id w:val="596607637"/>
                  </w:sdtPr>
                  <w:sdtContent>
                    <w:r w:rsidR="003E134C" w:rsidRPr="004A7A59">
                      <w:rPr>
                        <w:rFonts w:ascii="Palatino Linotype" w:hAnsi="Palatino Linotype"/>
                        <w:lang w:val="ru-RU"/>
                      </w:rPr>
                      <w:t>Нақшаи</w:t>
                    </w:r>
                    <w:r w:rsidR="003E134C" w:rsidRPr="004A7A59">
                      <w:rPr>
                        <w:rFonts w:ascii="Palatino Linotype" w:hAnsi="Palatino Linotype"/>
                        <w:lang w:val="en-US"/>
                      </w:rPr>
                      <w:t xml:space="preserve"> </w:t>
                    </w:r>
                    <w:r w:rsidR="003E134C" w:rsidRPr="004A7A59">
                      <w:rPr>
                        <w:rFonts w:ascii="Palatino Linotype" w:hAnsi="Palatino Linotype"/>
                        <w:lang w:val="ru-RU"/>
                      </w:rPr>
                      <w:t>чорабиниҳои</w:t>
                    </w:r>
                    <w:r w:rsidR="003E134C" w:rsidRPr="004A7A59">
                      <w:rPr>
                        <w:rFonts w:ascii="Palatino Linotype" w:hAnsi="Palatino Linotype"/>
                        <w:lang w:val="en-US"/>
                      </w:rPr>
                      <w:t xml:space="preserve"> </w:t>
                    </w:r>
                    <w:r w:rsidR="003E134C" w:rsidRPr="004A7A59">
                      <w:rPr>
                        <w:rFonts w:ascii="Palatino Linotype" w:hAnsi="Palatino Linotype"/>
                        <w:lang w:val="ru-RU"/>
                      </w:rPr>
                      <w:t>барои</w:t>
                    </w:r>
                    <w:r w:rsidR="003E134C" w:rsidRPr="004A7A59">
                      <w:rPr>
                        <w:rFonts w:ascii="Palatino Linotype" w:hAnsi="Palatino Linotype"/>
                        <w:lang w:val="en-US"/>
                      </w:rPr>
                      <w:t xml:space="preserve"> </w:t>
                    </w:r>
                    <w:r w:rsidR="003E134C" w:rsidRPr="004A7A59">
                      <w:rPr>
                        <w:rFonts w:ascii="Palatino Linotype" w:hAnsi="Palatino Linotype"/>
                        <w:lang w:val="ru-RU"/>
                      </w:rPr>
                      <w:t>амали</w:t>
                    </w:r>
                    <w:r w:rsidR="003E134C" w:rsidRPr="004A7A59">
                      <w:rPr>
                        <w:rFonts w:ascii="Palatino Linotype" w:hAnsi="Palatino Linotype"/>
                        <w:lang w:val="en-US"/>
                      </w:rPr>
                      <w:t xml:space="preserve"> </w:t>
                    </w:r>
                    <w:r w:rsidR="003E134C" w:rsidRPr="004A7A59">
                      <w:rPr>
                        <w:rFonts w:ascii="Palatino Linotype" w:hAnsi="Palatino Linotype"/>
                        <w:lang w:val="ru-RU"/>
                      </w:rPr>
                      <w:t>сохтани</w:t>
                    </w:r>
                    <w:r w:rsidR="003E134C" w:rsidRPr="004A7A59">
                      <w:rPr>
                        <w:rFonts w:ascii="Palatino Linotype" w:hAnsi="Palatino Linotype"/>
                        <w:lang w:val="en-US"/>
                      </w:rPr>
                      <w:t xml:space="preserve"> </w:t>
                    </w:r>
                    <w:r w:rsidR="003E134C" w:rsidRPr="004A7A59">
                      <w:rPr>
                        <w:rFonts w:ascii="Palatino Linotype" w:hAnsi="Palatino Linotype"/>
                        <w:lang w:val="tg-Cyrl-TJ"/>
                      </w:rPr>
                      <w:t>қарорҳои</w:t>
                    </w:r>
                    <w:r w:rsidR="003E134C" w:rsidRPr="004A7A59">
                      <w:rPr>
                        <w:rFonts w:ascii="Palatino Linotype" w:hAnsi="Palatino Linotype"/>
                        <w:lang w:val="en-US"/>
                      </w:rPr>
                      <w:t xml:space="preserve"> №1325 </w:t>
                    </w:r>
                    <w:r w:rsidR="003E134C" w:rsidRPr="004A7A59">
                      <w:rPr>
                        <w:rFonts w:ascii="Palatino Linotype" w:hAnsi="Palatino Linotype"/>
                        <w:lang w:val="tg-Cyrl-TJ"/>
                      </w:rPr>
                      <w:t>ва</w:t>
                    </w:r>
                    <w:r w:rsidR="003E134C" w:rsidRPr="004A7A59">
                      <w:rPr>
                        <w:rFonts w:ascii="Palatino Linotype" w:hAnsi="Palatino Linotype"/>
                        <w:lang w:val="en-US"/>
                      </w:rPr>
                      <w:t xml:space="preserve"> № 2122</w:t>
                    </w:r>
                  </w:sdtContent>
                </w:sdt>
              </w:sdtContent>
            </w:sdt>
          </w:p>
        </w:tc>
        <w:tc>
          <w:tcPr>
            <w:tcW w:w="3350" w:type="dxa"/>
          </w:tcPr>
          <w:p w14:paraId="4CA4BE4C" w14:textId="5EB92C76"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ru-RU"/>
              </w:rPr>
            </w:pPr>
            <w:r w:rsidRPr="004A7A59">
              <w:rPr>
                <w:rFonts w:ascii="Palatino Linotype" w:hAnsi="Palatino Linotype"/>
                <w:lang w:val="ru-RU"/>
              </w:rPr>
              <w:t xml:space="preserve">Вазорати адлия, Прокуратура, </w:t>
            </w:r>
            <w:r w:rsidR="001F15F9" w:rsidRPr="004A7A59">
              <w:rPr>
                <w:rFonts w:ascii="Palatino Linotype" w:hAnsi="Palatino Linotype"/>
                <w:lang w:val="ru-RU"/>
              </w:rPr>
              <w:t>ВКД</w:t>
            </w:r>
            <w:r w:rsidRPr="004A7A59">
              <w:rPr>
                <w:rFonts w:ascii="Palatino Linotype" w:hAnsi="Palatino Linotype"/>
                <w:lang w:val="ru-RU"/>
              </w:rPr>
              <w:t xml:space="preserve"> ва Кумитаи давлатии амнияти миллӣ</w:t>
            </w:r>
          </w:p>
        </w:tc>
      </w:tr>
      <w:tr w:rsidR="003E134C" w:rsidRPr="00604D18" w14:paraId="045FEC1B" w14:textId="77777777" w:rsidTr="00C46820">
        <w:tc>
          <w:tcPr>
            <w:cnfStyle w:val="001000000000" w:firstRow="0" w:lastRow="0" w:firstColumn="1" w:lastColumn="0" w:oddVBand="0" w:evenVBand="0" w:oddHBand="0" w:evenHBand="0" w:firstRowFirstColumn="0" w:firstRowLastColumn="0" w:lastRowFirstColumn="0" w:lastRowLastColumn="0"/>
            <w:tcW w:w="988" w:type="dxa"/>
          </w:tcPr>
          <w:p w14:paraId="1B2C295E" w14:textId="77777777" w:rsidR="003E134C" w:rsidRPr="004A7A59" w:rsidRDefault="003E134C" w:rsidP="00C46820">
            <w:pPr>
              <w:rPr>
                <w:rFonts w:ascii="Palatino Linotype" w:hAnsi="Palatino Linotype"/>
                <w:lang w:val="en-US"/>
              </w:rPr>
            </w:pPr>
            <w:r w:rsidRPr="004A7A59">
              <w:rPr>
                <w:rFonts w:ascii="Palatino Linotype" w:hAnsi="Palatino Linotype"/>
                <w:lang w:val="en-US"/>
              </w:rPr>
              <w:t>16</w:t>
            </w:r>
          </w:p>
        </w:tc>
        <w:tc>
          <w:tcPr>
            <w:tcW w:w="3330" w:type="dxa"/>
          </w:tcPr>
          <w:p w14:paraId="083BB153" w14:textId="77777777" w:rsidR="003E134C" w:rsidRPr="004A7A59"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ru-RU"/>
              </w:rPr>
              <w:t>Гузаронидани</w:t>
            </w:r>
            <w:r w:rsidRPr="004A7A59">
              <w:rPr>
                <w:rFonts w:ascii="Palatino Linotype" w:hAnsi="Palatino Linotype"/>
                <w:lang w:val="en-US"/>
              </w:rPr>
              <w:t xml:space="preserve"> </w:t>
            </w:r>
            <w:r w:rsidRPr="004A7A59">
              <w:rPr>
                <w:rFonts w:ascii="Palatino Linotype" w:hAnsi="Palatino Linotype"/>
                <w:lang w:val="ru-RU"/>
              </w:rPr>
              <w:t>семинарҳои</w:t>
            </w:r>
            <w:r w:rsidRPr="004A7A59">
              <w:rPr>
                <w:rFonts w:ascii="Palatino Linotype" w:hAnsi="Palatino Linotype"/>
                <w:lang w:val="en-US"/>
              </w:rPr>
              <w:t xml:space="preserve"> </w:t>
            </w:r>
            <w:r w:rsidRPr="004A7A59">
              <w:rPr>
                <w:rFonts w:ascii="Palatino Linotype" w:hAnsi="Palatino Linotype"/>
                <w:lang w:val="ru-RU"/>
              </w:rPr>
              <w:t>омӯзишӣ</w:t>
            </w:r>
            <w:r w:rsidRPr="004A7A59">
              <w:rPr>
                <w:rFonts w:ascii="Palatino Linotype" w:hAnsi="Palatino Linotype"/>
                <w:lang w:val="en-US"/>
              </w:rPr>
              <w:t xml:space="preserve"> </w:t>
            </w:r>
            <w:r w:rsidRPr="004A7A59">
              <w:rPr>
                <w:rFonts w:ascii="Palatino Linotype" w:hAnsi="Palatino Linotype"/>
                <w:lang w:val="ru-RU"/>
              </w:rPr>
              <w:t>оид</w:t>
            </w:r>
            <w:r w:rsidRPr="004A7A59">
              <w:rPr>
                <w:rFonts w:ascii="Palatino Linotype" w:hAnsi="Palatino Linotype"/>
                <w:lang w:val="en-US"/>
              </w:rPr>
              <w:t xml:space="preserve"> </w:t>
            </w:r>
            <w:r w:rsidRPr="004A7A59">
              <w:rPr>
                <w:rFonts w:ascii="Palatino Linotype" w:hAnsi="Palatino Linotype"/>
                <w:lang w:val="ru-RU"/>
              </w:rPr>
              <w:t>ба</w:t>
            </w:r>
            <w:r w:rsidRPr="004A7A59">
              <w:rPr>
                <w:rFonts w:ascii="Palatino Linotype" w:hAnsi="Palatino Linotype"/>
                <w:lang w:val="en-US"/>
              </w:rPr>
              <w:t xml:space="preserve"> </w:t>
            </w:r>
            <w:r w:rsidRPr="004A7A59">
              <w:rPr>
                <w:rFonts w:ascii="Palatino Linotype" w:hAnsi="Palatino Linotype"/>
                <w:lang w:val="ru-RU"/>
              </w:rPr>
              <w:t>масъалаҳои</w:t>
            </w:r>
            <w:r w:rsidRPr="004A7A59">
              <w:rPr>
                <w:rFonts w:ascii="Palatino Linotype" w:hAnsi="Palatino Linotype"/>
                <w:lang w:val="en-US"/>
              </w:rPr>
              <w:t xml:space="preserve"> </w:t>
            </w:r>
            <w:r w:rsidRPr="004A7A59">
              <w:rPr>
                <w:rFonts w:ascii="Palatino Linotype" w:hAnsi="Palatino Linotype"/>
                <w:lang w:val="ru-RU"/>
              </w:rPr>
              <w:t>гендерӣ</w:t>
            </w:r>
            <w:r w:rsidRPr="004A7A59">
              <w:rPr>
                <w:rFonts w:ascii="Palatino Linotype" w:hAnsi="Palatino Linotype"/>
                <w:lang w:val="en-US"/>
              </w:rPr>
              <w:t xml:space="preserve"> </w:t>
            </w:r>
            <w:r w:rsidRPr="004A7A59">
              <w:rPr>
                <w:rFonts w:ascii="Palatino Linotype" w:hAnsi="Palatino Linotype"/>
                <w:lang w:val="ru-RU"/>
              </w:rPr>
              <w:t>барои</w:t>
            </w:r>
            <w:r w:rsidRPr="004A7A59">
              <w:rPr>
                <w:rFonts w:ascii="Palatino Linotype" w:hAnsi="Palatino Linotype"/>
                <w:lang w:val="en-US"/>
              </w:rPr>
              <w:t xml:space="preserve"> </w:t>
            </w:r>
            <w:r w:rsidRPr="004A7A59">
              <w:rPr>
                <w:rFonts w:ascii="Palatino Linotype" w:hAnsi="Palatino Linotype"/>
                <w:lang w:val="ru-RU"/>
              </w:rPr>
              <w:t>занони</w:t>
            </w:r>
            <w:r w:rsidRPr="004A7A59">
              <w:rPr>
                <w:rFonts w:ascii="Palatino Linotype" w:hAnsi="Palatino Linotype"/>
                <w:lang w:val="en-US"/>
              </w:rPr>
              <w:t xml:space="preserve"> </w:t>
            </w:r>
            <w:r w:rsidRPr="004A7A59">
              <w:rPr>
                <w:rFonts w:ascii="Palatino Linotype" w:hAnsi="Palatino Linotype"/>
                <w:lang w:val="ru-RU"/>
              </w:rPr>
              <w:t>ихтиёрӣ</w:t>
            </w:r>
            <w:r w:rsidRPr="004A7A59">
              <w:rPr>
                <w:rFonts w:ascii="Palatino Linotype" w:hAnsi="Palatino Linotype"/>
                <w:lang w:val="en-US"/>
              </w:rPr>
              <w:t xml:space="preserve"> </w:t>
            </w:r>
            <w:r w:rsidRPr="004A7A59">
              <w:rPr>
                <w:rFonts w:ascii="Palatino Linotype" w:hAnsi="Palatino Linotype"/>
                <w:lang w:val="ru-RU"/>
              </w:rPr>
              <w:t>дар</w:t>
            </w:r>
            <w:r w:rsidRPr="004A7A59">
              <w:rPr>
                <w:rFonts w:ascii="Palatino Linotype" w:hAnsi="Palatino Linotype"/>
                <w:lang w:val="en-US"/>
              </w:rPr>
              <w:t xml:space="preserve"> </w:t>
            </w:r>
            <w:r w:rsidRPr="004A7A59">
              <w:rPr>
                <w:rFonts w:ascii="Palatino Linotype" w:hAnsi="Palatino Linotype"/>
                <w:lang w:val="tg-Cyrl-TJ"/>
              </w:rPr>
              <w:t>бошишгоҳ</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маҳалҳои</w:t>
            </w:r>
            <w:r w:rsidRPr="004A7A59">
              <w:rPr>
                <w:rFonts w:ascii="Palatino Linotype" w:hAnsi="Palatino Linotype"/>
                <w:lang w:val="en-US"/>
              </w:rPr>
              <w:t xml:space="preserve"> </w:t>
            </w:r>
            <w:r w:rsidRPr="004A7A59">
              <w:rPr>
                <w:rFonts w:ascii="Palatino Linotype" w:hAnsi="Palatino Linotype"/>
                <w:lang w:val="ru-RU"/>
              </w:rPr>
              <w:t>аҳолинишин</w:t>
            </w:r>
          </w:p>
        </w:tc>
        <w:tc>
          <w:tcPr>
            <w:tcW w:w="2068" w:type="dxa"/>
          </w:tcPr>
          <w:p w14:paraId="750E7D23" w14:textId="77777777" w:rsidR="003E134C" w:rsidRPr="004A7A59" w:rsidRDefault="00000000"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sdt>
              <w:sdtPr>
                <w:rPr>
                  <w:rFonts w:ascii="Palatino Linotype" w:hAnsi="Palatino Linotype"/>
                  <w:lang w:val="en-US"/>
                </w:rPr>
                <w:tag w:val="goog_rdk_5"/>
                <w:id w:val="-2071491630"/>
              </w:sdtPr>
              <w:sdtContent>
                <w:sdt>
                  <w:sdtPr>
                    <w:rPr>
                      <w:rFonts w:ascii="Palatino Linotype" w:hAnsi="Palatino Linotype"/>
                      <w:lang w:val="en-US"/>
                    </w:rPr>
                    <w:tag w:val="goog_rdk_2"/>
                    <w:id w:val="1642622026"/>
                  </w:sdtPr>
                  <w:sdtContent>
                    <w:r w:rsidR="003E134C" w:rsidRPr="004A7A59">
                      <w:rPr>
                        <w:rFonts w:ascii="Palatino Linotype" w:hAnsi="Palatino Linotype"/>
                        <w:lang w:val="ru-RU"/>
                      </w:rPr>
                      <w:t>Нақшаи</w:t>
                    </w:r>
                    <w:r w:rsidR="003E134C" w:rsidRPr="004A7A59">
                      <w:rPr>
                        <w:rFonts w:ascii="Palatino Linotype" w:hAnsi="Palatino Linotype"/>
                        <w:lang w:val="en-US"/>
                      </w:rPr>
                      <w:t xml:space="preserve"> </w:t>
                    </w:r>
                    <w:r w:rsidR="003E134C" w:rsidRPr="004A7A59">
                      <w:rPr>
                        <w:rFonts w:ascii="Palatino Linotype" w:hAnsi="Palatino Linotype"/>
                        <w:lang w:val="ru-RU"/>
                      </w:rPr>
                      <w:t>чорабиниҳои</w:t>
                    </w:r>
                    <w:r w:rsidR="003E134C" w:rsidRPr="004A7A59">
                      <w:rPr>
                        <w:rFonts w:ascii="Palatino Linotype" w:hAnsi="Palatino Linotype"/>
                        <w:lang w:val="en-US"/>
                      </w:rPr>
                      <w:t xml:space="preserve"> </w:t>
                    </w:r>
                    <w:r w:rsidR="003E134C" w:rsidRPr="004A7A59">
                      <w:rPr>
                        <w:rFonts w:ascii="Palatino Linotype" w:hAnsi="Palatino Linotype"/>
                        <w:lang w:val="ru-RU"/>
                      </w:rPr>
                      <w:t>барои</w:t>
                    </w:r>
                    <w:r w:rsidR="003E134C" w:rsidRPr="004A7A59">
                      <w:rPr>
                        <w:rFonts w:ascii="Palatino Linotype" w:hAnsi="Palatino Linotype"/>
                        <w:lang w:val="en-US"/>
                      </w:rPr>
                      <w:t xml:space="preserve"> </w:t>
                    </w:r>
                    <w:r w:rsidR="003E134C" w:rsidRPr="004A7A59">
                      <w:rPr>
                        <w:rFonts w:ascii="Palatino Linotype" w:hAnsi="Palatino Linotype"/>
                        <w:lang w:val="ru-RU"/>
                      </w:rPr>
                      <w:t>амали</w:t>
                    </w:r>
                    <w:r w:rsidR="003E134C" w:rsidRPr="004A7A59">
                      <w:rPr>
                        <w:rFonts w:ascii="Palatino Linotype" w:hAnsi="Palatino Linotype"/>
                        <w:lang w:val="en-US"/>
                      </w:rPr>
                      <w:t xml:space="preserve"> </w:t>
                    </w:r>
                    <w:r w:rsidR="003E134C" w:rsidRPr="004A7A59">
                      <w:rPr>
                        <w:rFonts w:ascii="Palatino Linotype" w:hAnsi="Palatino Linotype"/>
                        <w:lang w:val="ru-RU"/>
                      </w:rPr>
                      <w:t>сохтани</w:t>
                    </w:r>
                    <w:r w:rsidR="003E134C" w:rsidRPr="004A7A59">
                      <w:rPr>
                        <w:rFonts w:ascii="Palatino Linotype" w:hAnsi="Palatino Linotype"/>
                        <w:lang w:val="en-US"/>
                      </w:rPr>
                      <w:t xml:space="preserve"> </w:t>
                    </w:r>
                    <w:r w:rsidR="003E134C" w:rsidRPr="004A7A59">
                      <w:rPr>
                        <w:rFonts w:ascii="Palatino Linotype" w:hAnsi="Palatino Linotype"/>
                        <w:lang w:val="tg-Cyrl-TJ"/>
                      </w:rPr>
                      <w:t>қарорҳои</w:t>
                    </w:r>
                    <w:r w:rsidR="003E134C" w:rsidRPr="004A7A59">
                      <w:rPr>
                        <w:rFonts w:ascii="Palatino Linotype" w:hAnsi="Palatino Linotype"/>
                        <w:lang w:val="en-US"/>
                      </w:rPr>
                      <w:t xml:space="preserve"> №1325 </w:t>
                    </w:r>
                    <w:r w:rsidR="003E134C" w:rsidRPr="004A7A59">
                      <w:rPr>
                        <w:rFonts w:ascii="Palatino Linotype" w:hAnsi="Palatino Linotype"/>
                        <w:lang w:val="tg-Cyrl-TJ"/>
                      </w:rPr>
                      <w:t>ва</w:t>
                    </w:r>
                    <w:r w:rsidR="003E134C" w:rsidRPr="004A7A59">
                      <w:rPr>
                        <w:rFonts w:ascii="Palatino Linotype" w:hAnsi="Palatino Linotype"/>
                        <w:lang w:val="en-US"/>
                      </w:rPr>
                      <w:t xml:space="preserve"> № 2122</w:t>
                    </w:r>
                  </w:sdtContent>
                </w:sdt>
              </w:sdtContent>
            </w:sdt>
          </w:p>
        </w:tc>
        <w:tc>
          <w:tcPr>
            <w:tcW w:w="3350" w:type="dxa"/>
          </w:tcPr>
          <w:p w14:paraId="47E3AC90" w14:textId="1CB5677C" w:rsidR="003E134C" w:rsidRPr="003E134C" w:rsidRDefault="003E134C" w:rsidP="00C46820">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4A7A59">
              <w:rPr>
                <w:rFonts w:ascii="Palatino Linotype" w:hAnsi="Palatino Linotype"/>
                <w:lang w:val="ru-RU"/>
              </w:rPr>
              <w:t>Вазорати</w:t>
            </w:r>
            <w:r w:rsidRPr="004A7A59">
              <w:rPr>
                <w:rFonts w:ascii="Palatino Linotype" w:hAnsi="Palatino Linotype"/>
                <w:lang w:val="en-US"/>
              </w:rPr>
              <w:t xml:space="preserve"> </w:t>
            </w:r>
            <w:r w:rsidRPr="004A7A59">
              <w:rPr>
                <w:rFonts w:ascii="Palatino Linotype" w:hAnsi="Palatino Linotype"/>
                <w:lang w:val="ru-RU"/>
              </w:rPr>
              <w:t>корҳои</w:t>
            </w:r>
            <w:r w:rsidRPr="004A7A59">
              <w:rPr>
                <w:rFonts w:ascii="Palatino Linotype" w:hAnsi="Palatino Linotype"/>
                <w:lang w:val="en-US"/>
              </w:rPr>
              <w:t xml:space="preserve"> </w:t>
            </w:r>
            <w:r w:rsidRPr="004A7A59">
              <w:rPr>
                <w:rFonts w:ascii="Palatino Linotype" w:hAnsi="Palatino Linotype"/>
                <w:lang w:val="ru-RU"/>
              </w:rPr>
              <w:t>хориҷӣ</w:t>
            </w:r>
            <w:r w:rsidRPr="004A7A59">
              <w:rPr>
                <w:rFonts w:ascii="Palatino Linotype" w:hAnsi="Palatino Linotype"/>
                <w:lang w:val="en-US"/>
              </w:rPr>
              <w:t xml:space="preserve">, </w:t>
            </w:r>
            <w:r w:rsidRPr="004A7A59">
              <w:rPr>
                <w:rFonts w:ascii="Palatino Linotype" w:hAnsi="Palatino Linotype"/>
                <w:lang w:val="ru-RU"/>
              </w:rPr>
              <w:t>Вазорати</w:t>
            </w:r>
            <w:r w:rsidRPr="004A7A59">
              <w:rPr>
                <w:rFonts w:ascii="Palatino Linotype" w:hAnsi="Palatino Linotype"/>
                <w:lang w:val="en-US"/>
              </w:rPr>
              <w:t xml:space="preserve"> </w:t>
            </w:r>
            <w:r w:rsidRPr="004A7A59">
              <w:rPr>
                <w:rFonts w:ascii="Palatino Linotype" w:hAnsi="Palatino Linotype"/>
                <w:lang w:val="ru-RU"/>
              </w:rPr>
              <w:t>корҳои</w:t>
            </w:r>
            <w:r w:rsidRPr="004A7A59">
              <w:rPr>
                <w:rFonts w:ascii="Palatino Linotype" w:hAnsi="Palatino Linotype"/>
                <w:lang w:val="en-US"/>
              </w:rPr>
              <w:t xml:space="preserve"> </w:t>
            </w:r>
            <w:r w:rsidRPr="004A7A59">
              <w:rPr>
                <w:rFonts w:ascii="Palatino Linotype" w:hAnsi="Palatino Linotype"/>
                <w:lang w:val="ru-RU"/>
              </w:rPr>
              <w:t>дохилӣ</w:t>
            </w:r>
            <w:r w:rsidRPr="004A7A59">
              <w:rPr>
                <w:rFonts w:ascii="Palatino Linotype" w:hAnsi="Palatino Linotype"/>
                <w:lang w:val="en-US"/>
              </w:rPr>
              <w:t xml:space="preserve">, </w:t>
            </w:r>
            <w:r w:rsidRPr="004A7A59">
              <w:rPr>
                <w:rFonts w:ascii="Palatino Linotype" w:hAnsi="Palatino Linotype"/>
                <w:lang w:val="ru-RU"/>
              </w:rPr>
              <w:t>Вазорати</w:t>
            </w:r>
            <w:r w:rsidRPr="004A7A59">
              <w:rPr>
                <w:rFonts w:ascii="Palatino Linotype" w:hAnsi="Palatino Linotype"/>
                <w:lang w:val="en-US"/>
              </w:rPr>
              <w:t xml:space="preserve"> </w:t>
            </w:r>
            <w:r w:rsidRPr="004A7A59">
              <w:rPr>
                <w:rFonts w:ascii="Palatino Linotype" w:hAnsi="Palatino Linotype"/>
                <w:lang w:val="ru-RU"/>
              </w:rPr>
              <w:t>энергетика</w:t>
            </w:r>
            <w:r w:rsidRPr="004A7A59">
              <w:rPr>
                <w:rFonts w:ascii="Palatino Linotype" w:hAnsi="Palatino Linotype"/>
                <w:lang w:val="en-US"/>
              </w:rPr>
              <w:t xml:space="preserve">, </w:t>
            </w:r>
            <w:r w:rsidRPr="004A7A59">
              <w:rPr>
                <w:rFonts w:ascii="Palatino Linotype" w:hAnsi="Palatino Linotype"/>
                <w:lang w:val="ru-RU"/>
              </w:rPr>
              <w:t>Кумитаи</w:t>
            </w:r>
            <w:r w:rsidRPr="004A7A59">
              <w:rPr>
                <w:rFonts w:ascii="Palatino Linotype" w:hAnsi="Palatino Linotype"/>
                <w:lang w:val="en-US"/>
              </w:rPr>
              <w:t xml:space="preserve"> </w:t>
            </w:r>
            <w:r w:rsidRPr="004A7A59">
              <w:rPr>
                <w:rFonts w:ascii="Palatino Linotype" w:hAnsi="Palatino Linotype"/>
                <w:lang w:val="ru-RU"/>
              </w:rPr>
              <w:t>давлатии</w:t>
            </w:r>
            <w:r w:rsidRPr="004A7A59">
              <w:rPr>
                <w:rFonts w:ascii="Palatino Linotype" w:hAnsi="Palatino Linotype"/>
                <w:lang w:val="en-US"/>
              </w:rPr>
              <w:t xml:space="preserve"> </w:t>
            </w:r>
            <w:r w:rsidRPr="004A7A59">
              <w:rPr>
                <w:rFonts w:ascii="Palatino Linotype" w:hAnsi="Palatino Linotype"/>
                <w:lang w:val="ru-RU"/>
              </w:rPr>
              <w:t>амнияти</w:t>
            </w:r>
            <w:r w:rsidRPr="004A7A59">
              <w:rPr>
                <w:rFonts w:ascii="Palatino Linotype" w:hAnsi="Palatino Linotype"/>
                <w:lang w:val="en-US"/>
              </w:rPr>
              <w:t xml:space="preserve"> </w:t>
            </w:r>
            <w:r w:rsidRPr="004A7A59">
              <w:rPr>
                <w:rFonts w:ascii="Palatino Linotype" w:hAnsi="Palatino Linotype"/>
                <w:lang w:val="ru-RU"/>
              </w:rPr>
              <w:t>миллӣ</w:t>
            </w:r>
            <w:r w:rsidRPr="004A7A59">
              <w:rPr>
                <w:rFonts w:ascii="Palatino Linotype" w:hAnsi="Palatino Linotype"/>
                <w:lang w:val="en-US"/>
              </w:rPr>
              <w:t xml:space="preserve">, </w:t>
            </w:r>
            <w:r w:rsidRPr="004A7A59">
              <w:rPr>
                <w:rFonts w:ascii="Palatino Linotype" w:hAnsi="Palatino Linotype"/>
                <w:lang w:val="ru-RU"/>
              </w:rPr>
              <w:t>Кумитаи</w:t>
            </w:r>
            <w:r w:rsidRPr="004A7A59">
              <w:rPr>
                <w:rFonts w:ascii="Palatino Linotype" w:hAnsi="Palatino Linotype"/>
                <w:lang w:val="en-US"/>
              </w:rPr>
              <w:t xml:space="preserve"> </w:t>
            </w:r>
            <w:r w:rsidRPr="004A7A59">
              <w:rPr>
                <w:rFonts w:ascii="Palatino Linotype" w:hAnsi="Palatino Linotype"/>
                <w:lang w:val="ru-RU"/>
              </w:rPr>
              <w:t>давлатии</w:t>
            </w:r>
            <w:r w:rsidRPr="004A7A59">
              <w:rPr>
                <w:rFonts w:ascii="Palatino Linotype" w:hAnsi="Palatino Linotype"/>
                <w:lang w:val="en-US"/>
              </w:rPr>
              <w:t xml:space="preserve"> </w:t>
            </w:r>
            <w:r w:rsidRPr="004A7A59">
              <w:rPr>
                <w:rFonts w:ascii="Palatino Linotype" w:hAnsi="Palatino Linotype"/>
                <w:lang w:val="ru-RU"/>
              </w:rPr>
              <w:t>ҳолатҳои</w:t>
            </w:r>
            <w:r w:rsidRPr="004A7A59">
              <w:rPr>
                <w:rFonts w:ascii="Palatino Linotype" w:hAnsi="Palatino Linotype"/>
                <w:lang w:val="en-US"/>
              </w:rPr>
              <w:t xml:space="preserve"> </w:t>
            </w:r>
            <w:r w:rsidRPr="004A7A59">
              <w:rPr>
                <w:rFonts w:ascii="Palatino Linotype" w:hAnsi="Palatino Linotype"/>
                <w:lang w:val="ru-RU"/>
              </w:rPr>
              <w:t>фавқулодда</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ru-RU"/>
              </w:rPr>
              <w:t>мудофиаи</w:t>
            </w:r>
            <w:r w:rsidRPr="004A7A59">
              <w:rPr>
                <w:rFonts w:ascii="Palatino Linotype" w:hAnsi="Palatino Linotype"/>
                <w:lang w:val="en-US"/>
              </w:rPr>
              <w:t xml:space="preserve"> </w:t>
            </w:r>
            <w:r w:rsidRPr="004A7A59">
              <w:rPr>
                <w:rFonts w:ascii="Palatino Linotype" w:hAnsi="Palatino Linotype"/>
                <w:lang w:val="ru-RU"/>
              </w:rPr>
              <w:lastRenderedPageBreak/>
              <w:t>гражданӣ</w:t>
            </w:r>
            <w:r w:rsidRPr="004A7A59">
              <w:rPr>
                <w:rFonts w:ascii="Palatino Linotype" w:hAnsi="Palatino Linotype"/>
                <w:lang w:val="en-US"/>
              </w:rPr>
              <w:t xml:space="preserve">, </w:t>
            </w:r>
            <w:r w:rsidRPr="004A7A59">
              <w:rPr>
                <w:rFonts w:ascii="Palatino Linotype" w:hAnsi="Palatino Linotype"/>
                <w:lang w:val="ru-RU"/>
              </w:rPr>
              <w:t>ККЗО</w:t>
            </w:r>
            <w:r w:rsidRPr="004A7A59">
              <w:rPr>
                <w:rFonts w:ascii="Palatino Linotype" w:hAnsi="Palatino Linotype"/>
                <w:lang w:val="en-US"/>
              </w:rPr>
              <w:t xml:space="preserve">, </w:t>
            </w:r>
            <w:r w:rsidR="00EC210F" w:rsidRPr="004A7A59">
              <w:rPr>
                <w:rFonts w:ascii="Palatino Linotype" w:hAnsi="Palatino Linotype"/>
                <w:lang w:val="ru-RU"/>
              </w:rPr>
              <w:t>ТҒД</w:t>
            </w:r>
            <w:r w:rsidRPr="004A7A59">
              <w:rPr>
                <w:rFonts w:ascii="Palatino Linotype" w:hAnsi="Palatino Linotype"/>
                <w:lang w:val="en-US"/>
              </w:rPr>
              <w:t xml:space="preserve"> </w:t>
            </w:r>
            <w:r w:rsidRPr="004A7A59">
              <w:rPr>
                <w:rFonts w:ascii="Palatino Linotype" w:hAnsi="Palatino Linotype"/>
                <w:lang w:val="ru-RU"/>
              </w:rPr>
              <w:t>ва</w:t>
            </w:r>
            <w:r w:rsidRPr="004A7A59">
              <w:rPr>
                <w:rFonts w:ascii="Palatino Linotype" w:hAnsi="Palatino Linotype"/>
                <w:lang w:val="en-US"/>
              </w:rPr>
              <w:t xml:space="preserve"> </w:t>
            </w:r>
            <w:r w:rsidRPr="004A7A59">
              <w:rPr>
                <w:rFonts w:ascii="Palatino Linotype" w:hAnsi="Palatino Linotype"/>
                <w:lang w:val="tg-Cyrl-TJ"/>
              </w:rPr>
              <w:t>БР</w:t>
            </w:r>
            <w:r w:rsidRPr="004A7A59">
              <w:rPr>
                <w:rFonts w:ascii="Palatino Linotype" w:hAnsi="Palatino Linotype"/>
                <w:lang w:val="en-US"/>
              </w:rPr>
              <w:t xml:space="preserve"> (2015)</w:t>
            </w:r>
          </w:p>
        </w:tc>
      </w:tr>
    </w:tbl>
    <w:p w14:paraId="1F73CBFE" w14:textId="77777777" w:rsidR="00F26784" w:rsidRPr="003E134C" w:rsidRDefault="00F26784" w:rsidP="003E134C">
      <w:pPr>
        <w:pStyle w:val="1"/>
        <w:spacing w:before="0"/>
        <w:rPr>
          <w:rFonts w:ascii="Palatino Linotype" w:hAnsi="Palatino Linotype"/>
          <w:lang w:val="en-US"/>
        </w:rPr>
      </w:pPr>
    </w:p>
    <w:sectPr w:rsidR="00F26784" w:rsidRPr="003E13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9821" w14:textId="77777777" w:rsidR="008C755C" w:rsidRDefault="008C755C" w:rsidP="00111F06">
      <w:r>
        <w:separator/>
      </w:r>
    </w:p>
  </w:endnote>
  <w:endnote w:type="continuationSeparator" w:id="0">
    <w:p w14:paraId="7B226B3E" w14:textId="77777777" w:rsidR="008C755C" w:rsidRDefault="008C755C" w:rsidP="0011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CC"/>
    <w:family w:val="roman"/>
    <w:pitch w:val="variable"/>
    <w:sig w:usb0="00000287" w:usb1="00000000" w:usb2="00000000" w:usb3="00000000" w:csb0="0000009F" w:csb1="00000000"/>
  </w:font>
  <w:font w:name="Times New Roman Tj">
    <w:altName w:val="Times New Roman Tj"/>
    <w:panose1 w:val="02020603050405020304"/>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Body)">
    <w:panose1 w:val="00000000000000000000"/>
    <w:charset w:val="00"/>
    <w:family w:val="roman"/>
    <w:notTrueType/>
    <w:pitch w:val="default"/>
  </w:font>
  <w:font w:name="Merriweather">
    <w:charset w:val="CC"/>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Nova Mono">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7969" w14:textId="77777777" w:rsidR="008C755C" w:rsidRDefault="008C755C" w:rsidP="00111F06">
      <w:r>
        <w:separator/>
      </w:r>
    </w:p>
  </w:footnote>
  <w:footnote w:type="continuationSeparator" w:id="0">
    <w:p w14:paraId="2A1CDC77" w14:textId="77777777" w:rsidR="008C755C" w:rsidRDefault="008C755C" w:rsidP="00111F06">
      <w:r>
        <w:continuationSeparator/>
      </w:r>
    </w:p>
  </w:footnote>
  <w:footnote w:id="1">
    <w:p w14:paraId="3985DF0A" w14:textId="575F13AE" w:rsidR="00146030" w:rsidRPr="002D40BA" w:rsidRDefault="00146030" w:rsidP="00413C5C">
      <w:pPr>
        <w:pBdr>
          <w:top w:val="nil"/>
          <w:left w:val="nil"/>
          <w:bottom w:val="nil"/>
          <w:right w:val="nil"/>
          <w:between w:val="nil"/>
        </w:pBdr>
        <w:jc w:val="both"/>
        <w:rPr>
          <w:rStyle w:val="ab"/>
          <w:lang w:val="tg-Cyrl-TJ"/>
        </w:rPr>
      </w:pPr>
      <w:r w:rsidRPr="002D40BA">
        <w:rPr>
          <w:rStyle w:val="ab"/>
          <w:rFonts w:ascii="Palatino Linotype" w:hAnsi="Palatino Linotype"/>
          <w:sz w:val="20"/>
          <w:szCs w:val="20"/>
          <w:lang w:val="tg-Cyrl-TJ"/>
        </w:rPr>
        <w:footnoteRef/>
      </w:r>
      <w:r w:rsidRPr="002D40BA">
        <w:rPr>
          <w:rFonts w:ascii="Palatino Linotype" w:hAnsi="Palatino Linotype"/>
          <w:sz w:val="20"/>
          <w:szCs w:val="20"/>
          <w:lang w:val="tg-Cyrl-TJ"/>
        </w:rPr>
        <w:t>Конститутсия, моддаи 17</w:t>
      </w:r>
      <w:r w:rsidRPr="002D40BA">
        <w:rPr>
          <w:rStyle w:val="ab"/>
          <w:lang w:val="tg-Cyrl-TJ"/>
        </w:rPr>
        <w:t xml:space="preserve"> </w:t>
      </w:r>
      <w:r w:rsidRPr="002D40BA">
        <w:rPr>
          <w:lang w:val="tg-Cyrl-TJ"/>
        </w:rPr>
        <w:t xml:space="preserve"> </w:t>
      </w:r>
    </w:p>
  </w:footnote>
  <w:footnote w:id="2">
    <w:p w14:paraId="5FCA5CD8" w14:textId="7AC5F407" w:rsidR="00146030" w:rsidRPr="002D40BA" w:rsidRDefault="00146030" w:rsidP="00413C5C">
      <w:pPr>
        <w:pBdr>
          <w:top w:val="nil"/>
          <w:left w:val="nil"/>
          <w:bottom w:val="nil"/>
          <w:right w:val="nil"/>
          <w:between w:val="nil"/>
        </w:pBdr>
        <w:jc w:val="both"/>
        <w:rPr>
          <w:rFonts w:ascii="Palatino Linotype" w:hAnsi="Palatino Linotype"/>
          <w:sz w:val="20"/>
          <w:szCs w:val="20"/>
          <w:lang w:val="tg-Cyrl-TJ"/>
        </w:rPr>
      </w:pPr>
      <w:r w:rsidRPr="002D40BA">
        <w:rPr>
          <w:rStyle w:val="ab"/>
          <w:sz w:val="20"/>
          <w:szCs w:val="20"/>
          <w:lang w:val="tg-Cyrl-TJ"/>
        </w:rPr>
        <w:footnoteRef/>
      </w:r>
      <w:r w:rsidRPr="002D40BA">
        <w:rPr>
          <w:rFonts w:ascii="Palatino Linotype" w:hAnsi="Palatino Linotype"/>
          <w:sz w:val="20"/>
          <w:szCs w:val="20"/>
          <w:lang w:val="tg-Cyrl-TJ"/>
        </w:rPr>
        <w:t>Қонуни Ҷумҳурии Тоҷикистон «Дар бораи кафолатҳои давлатии баробарҳуқуқаии мардону занон ва имкониятҳои баробари амалигардонии онҳо» 1 марти соли 2005 № 89 қабул шудааст.</w:t>
      </w:r>
    </w:p>
  </w:footnote>
  <w:footnote w:id="3">
    <w:p w14:paraId="7158BEFB" w14:textId="0A3AA329" w:rsidR="00146030" w:rsidRPr="002D40BA" w:rsidRDefault="00146030" w:rsidP="00413C5C">
      <w:pPr>
        <w:pBdr>
          <w:top w:val="nil"/>
          <w:left w:val="nil"/>
          <w:bottom w:val="nil"/>
          <w:right w:val="nil"/>
          <w:between w:val="nil"/>
        </w:pBdr>
        <w:rPr>
          <w:rFonts w:ascii="Palatino Linotype" w:hAnsi="Palatino Linotype"/>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sz w:val="20"/>
          <w:szCs w:val="20"/>
          <w:lang w:val="tg-Cyrl-TJ"/>
        </w:rPr>
        <w:t>Қарори Ҳукумати Ҷумҳурии Тоҷикистон «Дар бораи Кумитаи кор бо занон ва оилаи назди Ҳукумати Ҷумҳурии Тоҷикистон» 28 декабри соли 2006 № 608 қабул шудааст.</w:t>
      </w:r>
    </w:p>
  </w:footnote>
  <w:footnote w:id="4">
    <w:p w14:paraId="74A38E54" w14:textId="06921512" w:rsidR="00146030" w:rsidRPr="002D40BA" w:rsidRDefault="00146030" w:rsidP="00413C5C">
      <w:pPr>
        <w:pBdr>
          <w:top w:val="nil"/>
          <w:left w:val="nil"/>
          <w:bottom w:val="nil"/>
          <w:right w:val="nil"/>
          <w:between w:val="nil"/>
        </w:pBdr>
        <w:rPr>
          <w:rFonts w:ascii="Palatino Linotype" w:hAnsi="Palatino Linotype"/>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sz w:val="20"/>
          <w:szCs w:val="20"/>
          <w:lang w:val="tg-Cyrl-TJ"/>
        </w:rPr>
        <w:t>Барномаи миёнамўҳлати рушди Ҷумҳурии Тоҷикистон барои солҳои 2021-2025 (Замимаи қарори Ҳукумати Ҷумҳурии Тоҷикистон аз 30 апрели соли 2021 No 168)</w:t>
      </w:r>
    </w:p>
  </w:footnote>
  <w:footnote w:id="5">
    <w:p w14:paraId="41982321" w14:textId="3717C443" w:rsidR="00146030" w:rsidRPr="002D40BA" w:rsidRDefault="00146030" w:rsidP="00413C5C">
      <w:pPr>
        <w:pBdr>
          <w:top w:val="nil"/>
          <w:left w:val="nil"/>
          <w:bottom w:val="nil"/>
          <w:right w:val="nil"/>
          <w:between w:val="nil"/>
        </w:pBdr>
        <w:rPr>
          <w:rFonts w:ascii="Palatino Linotype" w:hAnsi="Palatino Linotype"/>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sz w:val="20"/>
          <w:szCs w:val="20"/>
          <w:lang w:val="tg-Cyrl-TJ"/>
        </w:rPr>
        <w:t>Стратегияи миллии рушди Ҷумҳурии Тоҷикистон то соли 2030 (аз соли 2015).</w:t>
      </w:r>
    </w:p>
  </w:footnote>
  <w:footnote w:id="6">
    <w:p w14:paraId="04887126" w14:textId="35E0ED2D" w:rsidR="00146030" w:rsidRPr="002D40BA" w:rsidRDefault="00146030" w:rsidP="00413C5C">
      <w:pPr>
        <w:pBdr>
          <w:top w:val="nil"/>
          <w:left w:val="nil"/>
          <w:bottom w:val="nil"/>
          <w:right w:val="nil"/>
          <w:between w:val="nil"/>
        </w:pBdr>
        <w:jc w:val="both"/>
        <w:rPr>
          <w:rFonts w:ascii="Palatino Linotype" w:hAnsi="Palatino Linotype"/>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sz w:val="20"/>
          <w:szCs w:val="20"/>
          <w:lang w:val="tg-Cyrl-TJ"/>
        </w:rPr>
        <w:t xml:space="preserve">Қонуни Ҷумҳурии Тоҷикистон «Дар бораи пешгирии зӯроварӣ дар оила» аз 28 феврали соли 2013 таҳти № 478 қабул шудааст. </w:t>
      </w:r>
    </w:p>
  </w:footnote>
  <w:footnote w:id="7">
    <w:p w14:paraId="01696F36" w14:textId="2B311B30" w:rsidR="00146030" w:rsidRPr="002D40BA" w:rsidRDefault="00146030" w:rsidP="00413C5C">
      <w:pPr>
        <w:pBdr>
          <w:top w:val="nil"/>
          <w:left w:val="nil"/>
          <w:bottom w:val="nil"/>
          <w:right w:val="nil"/>
          <w:between w:val="nil"/>
        </w:pBdr>
        <w:rPr>
          <w:rFonts w:ascii="Palatino Linotype" w:hAnsi="Palatino Linotype"/>
          <w:sz w:val="20"/>
          <w:szCs w:val="20"/>
          <w:lang w:val="tg-Cyrl-TJ"/>
        </w:rPr>
      </w:pPr>
      <w:r w:rsidRPr="002D40BA">
        <w:rPr>
          <w:rStyle w:val="ab"/>
          <w:sz w:val="20"/>
          <w:szCs w:val="20"/>
          <w:lang w:val="tg-Cyrl-TJ"/>
        </w:rPr>
        <w:footnoteRef/>
      </w:r>
      <w:r>
        <w:rPr>
          <w:rFonts w:ascii="Palatino Linotype" w:hAnsi="Palatino Linotype"/>
          <w:color w:val="000000"/>
          <w:sz w:val="20"/>
          <w:szCs w:val="20"/>
          <w:lang w:val="tg-Cyrl-TJ"/>
        </w:rPr>
        <w:t>ККЗО</w:t>
      </w:r>
      <w:r w:rsidRPr="002D40BA">
        <w:rPr>
          <w:rFonts w:ascii="Palatino Linotype" w:hAnsi="Palatino Linotype"/>
          <w:color w:val="000000"/>
          <w:sz w:val="20"/>
          <w:szCs w:val="20"/>
          <w:lang w:val="tg-Cyrl-TJ"/>
        </w:rPr>
        <w:t xml:space="preserve"> (2019), «Мониторинги татбиқи Барномаи давлатии пешгирии зӯроварӣ дар оила барои солҳои 2014-2023», </w:t>
      </w:r>
      <w:r w:rsidRPr="002D40BA">
        <w:rPr>
          <w:rFonts w:ascii="Palatino Linotype" w:hAnsi="Palatino Linotype"/>
          <w:sz w:val="20"/>
          <w:szCs w:val="20"/>
          <w:lang w:val="tg-Cyrl-TJ"/>
        </w:rPr>
        <w:t>саҳ. 78-79.</w:t>
      </w:r>
    </w:p>
  </w:footnote>
  <w:footnote w:id="8">
    <w:p w14:paraId="4D6F79E3" w14:textId="1FC71EF2" w:rsidR="00146030" w:rsidRPr="002D40BA" w:rsidRDefault="00146030" w:rsidP="00413C5C">
      <w:pPr>
        <w:pStyle w:val="a9"/>
        <w:rPr>
          <w:rFonts w:ascii="Palatino Linotype" w:hAnsi="Palatino Linotype"/>
          <w:lang w:val="tg-Cyrl-TJ"/>
        </w:rPr>
      </w:pPr>
      <w:r w:rsidRPr="002D40BA">
        <w:rPr>
          <w:rStyle w:val="ab"/>
          <w:rFonts w:ascii="Palatino Linotype" w:hAnsi="Palatino Linotype"/>
          <w:lang w:val="tg-Cyrl-TJ"/>
        </w:rPr>
        <w:footnoteRef/>
      </w:r>
      <w:r w:rsidRPr="002D40BA">
        <w:rPr>
          <w:rFonts w:ascii="Palatino Linotype" w:hAnsi="Palatino Linotype"/>
          <w:lang w:val="tg-Cyrl-TJ"/>
        </w:rPr>
        <w:t xml:space="preserve"> БРСММ (2021), Ҳисоботи таҳлилӣ дар бораи арзёбии вазъи зӯроварӣ бо зуҳуроти зӯроварии гендерӣ нисбати занон ва духтарон дар минтақаҳои мақсадноки Ҷумҳурии Тоҷикистон, саҳ.77.</w:t>
      </w:r>
    </w:p>
  </w:footnote>
  <w:footnote w:id="9">
    <w:p w14:paraId="48A3EA28" w14:textId="6C3388D3" w:rsidR="00146030" w:rsidRPr="002D40BA" w:rsidRDefault="00146030" w:rsidP="00413C5C">
      <w:pPr>
        <w:pStyle w:val="a9"/>
        <w:rPr>
          <w:rFonts w:ascii="Palatino Linotype" w:hAnsi="Palatino Linotype"/>
          <w:lang w:val="tg-Cyrl-TJ"/>
        </w:rPr>
      </w:pPr>
      <w:r w:rsidRPr="002D40BA">
        <w:rPr>
          <w:rStyle w:val="ab"/>
          <w:lang w:val="tg-Cyrl-TJ"/>
        </w:rPr>
        <w:footnoteRef/>
      </w:r>
      <w:r w:rsidRPr="002D40BA">
        <w:rPr>
          <w:lang w:val="tg-Cyrl-TJ"/>
        </w:rPr>
        <w:t xml:space="preserve"> </w:t>
      </w:r>
      <w:r w:rsidRPr="002D40BA">
        <w:rPr>
          <w:rFonts w:ascii="Palatino Linotype" w:hAnsi="Palatino Linotype"/>
          <w:lang w:val="tg-Cyrl-TJ"/>
        </w:rPr>
        <w:t xml:space="preserve">Ҳисоботи пурра дар ин ҷо дастрас аст: </w:t>
      </w:r>
      <w:hyperlink r:id="rId1" w:history="1">
        <w:r w:rsidRPr="002D40BA">
          <w:rPr>
            <w:rStyle w:val="a5"/>
            <w:rFonts w:ascii="Palatino Linotype" w:hAnsi="Palatino Linotype"/>
            <w:lang w:val="tg-Cyrl-TJ"/>
          </w:rPr>
          <w:t xml:space="preserve">https </w:t>
        </w:r>
      </w:hyperlink>
      <w:hyperlink r:id="rId2" w:history="1">
        <w:r w:rsidRPr="002D40BA">
          <w:rPr>
            <w:rStyle w:val="a5"/>
            <w:rFonts w:ascii="Palatino Linotype" w:hAnsi="Palatino Linotype"/>
            <w:lang w:val="tg-Cyrl-TJ"/>
          </w:rPr>
          <w:t xml:space="preserve">:// </w:t>
        </w:r>
      </w:hyperlink>
      <w:hyperlink r:id="rId3" w:history="1">
        <w:r w:rsidRPr="002D40BA">
          <w:rPr>
            <w:rStyle w:val="a5"/>
            <w:rFonts w:ascii="Palatino Linotype" w:hAnsi="Palatino Linotype"/>
            <w:lang w:val="tg-Cyrl-TJ"/>
          </w:rPr>
          <w:t xml:space="preserve">document </w:t>
        </w:r>
      </w:hyperlink>
      <w:hyperlink r:id="rId4" w:history="1">
        <w:r w:rsidRPr="002D40BA">
          <w:rPr>
            <w:rStyle w:val="a5"/>
            <w:rFonts w:ascii="Palatino Linotype" w:hAnsi="Palatino Linotype"/>
            <w:lang w:val="tg-Cyrl-TJ"/>
          </w:rPr>
          <w:t xml:space="preserve">- </w:t>
        </w:r>
      </w:hyperlink>
      <w:hyperlink r:id="rId5" w:history="1">
        <w:r w:rsidRPr="002D40BA">
          <w:rPr>
            <w:rStyle w:val="a5"/>
            <w:rFonts w:ascii="Palatino Linotype" w:hAnsi="Palatino Linotype"/>
            <w:lang w:val="tg-Cyrl-TJ"/>
          </w:rPr>
          <w:t xml:space="preserve">dds </w:t>
        </w:r>
      </w:hyperlink>
      <w:hyperlink r:id="rId6" w:history="1">
        <w:r w:rsidRPr="002D40BA">
          <w:rPr>
            <w:rStyle w:val="a5"/>
            <w:rFonts w:ascii="Palatino Linotype" w:hAnsi="Palatino Linotype"/>
            <w:lang w:val="tg-Cyrl-TJ"/>
          </w:rPr>
          <w:t xml:space="preserve">- </w:t>
        </w:r>
      </w:hyperlink>
      <w:hyperlink r:id="rId7" w:history="1">
        <w:r w:rsidRPr="002D40BA">
          <w:rPr>
            <w:rStyle w:val="a5"/>
            <w:rFonts w:ascii="Palatino Linotype" w:hAnsi="Palatino Linotype"/>
            <w:lang w:val="tg-Cyrl-TJ"/>
          </w:rPr>
          <w:t xml:space="preserve">ny </w:t>
        </w:r>
      </w:hyperlink>
      <w:hyperlink r:id="rId8" w:history="1">
        <w:r w:rsidRPr="002D40BA">
          <w:rPr>
            <w:rStyle w:val="a5"/>
            <w:rFonts w:ascii="Palatino Linotype" w:hAnsi="Palatino Linotype"/>
            <w:lang w:val="tg-Cyrl-TJ"/>
          </w:rPr>
          <w:t xml:space="preserve">. </w:t>
        </w:r>
      </w:hyperlink>
      <w:hyperlink r:id="rId9" w:history="1">
        <w:r w:rsidRPr="002D40BA">
          <w:rPr>
            <w:rStyle w:val="a5"/>
            <w:rFonts w:ascii="Palatino Linotype" w:hAnsi="Palatino Linotype"/>
            <w:lang w:val="tg-Cyrl-TJ"/>
          </w:rPr>
          <w:t xml:space="preserve">un </w:t>
        </w:r>
      </w:hyperlink>
      <w:hyperlink r:id="rId10" w:history="1">
        <w:r w:rsidRPr="002D40BA">
          <w:rPr>
            <w:rStyle w:val="a5"/>
            <w:rFonts w:ascii="Palatino Linotype" w:hAnsi="Palatino Linotype"/>
            <w:lang w:val="tg-Cyrl-TJ"/>
          </w:rPr>
          <w:t xml:space="preserve">. </w:t>
        </w:r>
      </w:hyperlink>
      <w:hyperlink r:id="rId11" w:history="1">
        <w:r w:rsidRPr="002D40BA">
          <w:rPr>
            <w:rStyle w:val="a5"/>
            <w:rFonts w:ascii="Palatino Linotype" w:hAnsi="Palatino Linotype"/>
            <w:lang w:val="tg-Cyrl-TJ"/>
          </w:rPr>
          <w:t xml:space="preserve">org </w:t>
        </w:r>
      </w:hyperlink>
      <w:hyperlink r:id="rId12" w:history="1">
        <w:r w:rsidRPr="002D40BA">
          <w:rPr>
            <w:rStyle w:val="a5"/>
            <w:rFonts w:ascii="Palatino Linotype" w:hAnsi="Palatino Linotype"/>
            <w:lang w:val="tg-Cyrl-TJ"/>
          </w:rPr>
          <w:t xml:space="preserve">/ </w:t>
        </w:r>
      </w:hyperlink>
      <w:hyperlink r:id="rId13" w:history="1">
        <w:r w:rsidRPr="002D40BA">
          <w:rPr>
            <w:rStyle w:val="a5"/>
            <w:rFonts w:ascii="Palatino Linotype" w:hAnsi="Palatino Linotype"/>
            <w:lang w:val="tg-Cyrl-TJ"/>
          </w:rPr>
          <w:t xml:space="preserve">doc </w:t>
        </w:r>
      </w:hyperlink>
      <w:hyperlink r:id="rId14" w:history="1">
        <w:r w:rsidRPr="002D40BA">
          <w:rPr>
            <w:rStyle w:val="a5"/>
            <w:rFonts w:ascii="Palatino Linotype" w:hAnsi="Palatino Linotype"/>
            <w:lang w:val="tg-Cyrl-TJ"/>
          </w:rPr>
          <w:t xml:space="preserve">/ </w:t>
        </w:r>
      </w:hyperlink>
      <w:hyperlink r:id="rId15" w:history="1">
        <w:r w:rsidRPr="002D40BA">
          <w:rPr>
            <w:rStyle w:val="a5"/>
            <w:rFonts w:ascii="Palatino Linotype" w:hAnsi="Palatino Linotype"/>
            <w:lang w:val="tg-Cyrl-TJ"/>
          </w:rPr>
          <w:t xml:space="preserve">UNDOC </w:t>
        </w:r>
      </w:hyperlink>
      <w:hyperlink r:id="rId16" w:history="1">
        <w:r w:rsidRPr="002D40BA">
          <w:rPr>
            <w:rStyle w:val="a5"/>
            <w:rFonts w:ascii="Palatino Linotype" w:hAnsi="Palatino Linotype"/>
            <w:lang w:val="tg-Cyrl-TJ"/>
          </w:rPr>
          <w:t xml:space="preserve">/ </w:t>
        </w:r>
      </w:hyperlink>
      <w:hyperlink r:id="rId17" w:history="1">
        <w:r w:rsidRPr="002D40BA">
          <w:rPr>
            <w:rStyle w:val="a5"/>
            <w:rFonts w:ascii="Palatino Linotype" w:hAnsi="Palatino Linotype"/>
            <w:lang w:val="tg-Cyrl-TJ"/>
          </w:rPr>
          <w:t xml:space="preserve">GEN </w:t>
        </w:r>
      </w:hyperlink>
      <w:hyperlink r:id="rId18" w:history="1">
        <w:r w:rsidRPr="002D40BA">
          <w:rPr>
            <w:rStyle w:val="a5"/>
            <w:rFonts w:ascii="Palatino Linotype" w:hAnsi="Palatino Linotype"/>
            <w:lang w:val="tg-Cyrl-TJ"/>
          </w:rPr>
          <w:t xml:space="preserve">/ </w:t>
        </w:r>
      </w:hyperlink>
      <w:hyperlink r:id="rId19" w:history="1">
        <w:r w:rsidRPr="002D40BA">
          <w:rPr>
            <w:rStyle w:val="a5"/>
            <w:rFonts w:ascii="Palatino Linotype" w:hAnsi="Palatino Linotype"/>
            <w:lang w:val="tg-Cyrl-TJ"/>
          </w:rPr>
          <w:t xml:space="preserve">G </w:t>
        </w:r>
      </w:hyperlink>
      <w:hyperlink r:id="rId20" w:history="1">
        <w:r w:rsidRPr="002D40BA">
          <w:rPr>
            <w:rStyle w:val="a5"/>
            <w:rFonts w:ascii="Palatino Linotype" w:hAnsi="Palatino Linotype"/>
            <w:lang w:val="tg-Cyrl-TJ"/>
          </w:rPr>
          <w:t xml:space="preserve">18/184/58 </w:t>
        </w:r>
      </w:hyperlink>
      <w:hyperlink r:id="rId21" w:history="1">
        <w:r w:rsidRPr="002D40BA">
          <w:rPr>
            <w:rStyle w:val="a5"/>
            <w:rFonts w:ascii="Palatino Linotype" w:hAnsi="Palatino Linotype"/>
            <w:lang w:val="tg-Cyrl-TJ"/>
          </w:rPr>
          <w:t xml:space="preserve">/ </w:t>
        </w:r>
      </w:hyperlink>
      <w:hyperlink r:id="rId22" w:history="1">
        <w:r w:rsidRPr="002D40BA">
          <w:rPr>
            <w:rStyle w:val="a5"/>
            <w:rFonts w:ascii="Palatino Linotype" w:hAnsi="Palatino Linotype"/>
            <w:lang w:val="tg-Cyrl-TJ"/>
          </w:rPr>
          <w:t xml:space="preserve">PDF </w:t>
        </w:r>
      </w:hyperlink>
      <w:hyperlink r:id="rId23" w:history="1">
        <w:r w:rsidRPr="002D40BA">
          <w:rPr>
            <w:rStyle w:val="a5"/>
            <w:rFonts w:ascii="Palatino Linotype" w:hAnsi="Palatino Linotype"/>
            <w:lang w:val="tg-Cyrl-TJ"/>
          </w:rPr>
          <w:t xml:space="preserve">/ </w:t>
        </w:r>
      </w:hyperlink>
      <w:hyperlink r:id="rId24" w:history="1">
        <w:r w:rsidRPr="002D40BA">
          <w:rPr>
            <w:rStyle w:val="a5"/>
            <w:rFonts w:ascii="Palatino Linotype" w:hAnsi="Palatino Linotype"/>
            <w:lang w:val="tg-Cyrl-TJ"/>
          </w:rPr>
          <w:t xml:space="preserve">G </w:t>
        </w:r>
      </w:hyperlink>
      <w:hyperlink r:id="rId25" w:history="1">
        <w:r w:rsidRPr="002D40BA">
          <w:rPr>
            <w:rStyle w:val="a5"/>
            <w:rFonts w:ascii="Palatino Linotype" w:hAnsi="Palatino Linotype"/>
            <w:lang w:val="tg-Cyrl-TJ"/>
          </w:rPr>
          <w:t xml:space="preserve">1818458.pdf </w:t>
        </w:r>
      </w:hyperlink>
      <w:hyperlink r:id="rId26" w:history="1">
        <w:r w:rsidRPr="002D40BA">
          <w:rPr>
            <w:rStyle w:val="a5"/>
            <w:rFonts w:ascii="Palatino Linotype" w:hAnsi="Palatino Linotype"/>
            <w:lang w:val="tg-Cyrl-TJ"/>
          </w:rPr>
          <w:t xml:space="preserve">? </w:t>
        </w:r>
      </w:hyperlink>
      <w:r>
        <w:rPr>
          <w:rFonts w:ascii="Palatino Linotype" w:hAnsi="Palatino Linotype"/>
          <w:lang w:val="tg-Cyrl-TJ"/>
        </w:rPr>
        <w:t>элементи кушода</w:t>
      </w:r>
      <w:r w:rsidRPr="002D40BA">
        <w:rPr>
          <w:rFonts w:ascii="Palatino Linotype" w:hAnsi="Palatino Linotype"/>
          <w:lang w:val="tg-Cyrl-TJ"/>
        </w:rPr>
        <w:t xml:space="preserve">. </w:t>
      </w:r>
      <w:r w:rsidRPr="002D40BA">
        <w:rPr>
          <w:rStyle w:val="a5"/>
          <w:rFonts w:ascii="Palatino Linotype" w:hAnsi="Palatino Linotype"/>
          <w:lang w:val="tg-Cyrl-TJ"/>
        </w:rPr>
        <w:t xml:space="preserve"> </w:t>
      </w:r>
      <w:r w:rsidRPr="002D40BA">
        <w:rPr>
          <w:rFonts w:ascii="Palatino Linotype" w:hAnsi="Palatino Linotype"/>
          <w:lang w:val="tg-Cyrl-TJ"/>
        </w:rPr>
        <w:t xml:space="preserve"> </w:t>
      </w:r>
    </w:p>
  </w:footnote>
  <w:footnote w:id="10">
    <w:p w14:paraId="175A74DF" w14:textId="0F2B2E89" w:rsidR="00146030" w:rsidRPr="00FE261F" w:rsidRDefault="00146030" w:rsidP="0052513B">
      <w:pPr>
        <w:rPr>
          <w:color w:val="000000"/>
          <w:sz w:val="20"/>
          <w:szCs w:val="20"/>
          <w:lang w:val="tg-Cyrl-TJ"/>
        </w:rPr>
      </w:pPr>
      <w:r>
        <w:rPr>
          <w:rStyle w:val="ab"/>
          <w:sz w:val="20"/>
          <w:szCs w:val="20"/>
        </w:rPr>
        <w:footnoteRef/>
      </w:r>
      <w:r w:rsidRPr="00FE261F">
        <w:rPr>
          <w:color w:val="000000"/>
          <w:sz w:val="20"/>
          <w:szCs w:val="20"/>
          <w:lang w:val="tg-Cyrl-TJ"/>
        </w:rPr>
        <w:t xml:space="preserve"> Кумитаи СММ оид ба рафъи</w:t>
      </w:r>
      <w:r>
        <w:rPr>
          <w:color w:val="000000"/>
          <w:sz w:val="20"/>
          <w:szCs w:val="20"/>
          <w:lang w:val="tg-Cyrl-TJ"/>
        </w:rPr>
        <w:t xml:space="preserve"> табъиз нисбати занон / мушоҳидаҳои ҷамбастӣ оид ба ҳисоботи даврии 6- уми Тоҷикистон</w:t>
      </w:r>
      <w:r w:rsidRPr="00FE261F">
        <w:rPr>
          <w:color w:val="000000"/>
          <w:sz w:val="20"/>
          <w:szCs w:val="20"/>
          <w:lang w:val="tg-Cyrl-TJ"/>
        </w:rPr>
        <w:t>, CEDAW/C/TJK/CO/6, paragraphs 45 and 46.</w:t>
      </w:r>
    </w:p>
  </w:footnote>
  <w:footnote w:id="11">
    <w:p w14:paraId="53FDEB0A" w14:textId="035A11F2" w:rsidR="00146030" w:rsidRPr="00D37D4C" w:rsidRDefault="00146030" w:rsidP="0052513B">
      <w:pPr>
        <w:rPr>
          <w:sz w:val="20"/>
          <w:szCs w:val="20"/>
          <w:lang w:val="tg-Cyrl-TJ"/>
        </w:rPr>
      </w:pPr>
      <w:r>
        <w:rPr>
          <w:rStyle w:val="ab"/>
          <w:sz w:val="20"/>
          <w:szCs w:val="20"/>
        </w:rPr>
        <w:footnoteRef/>
      </w:r>
      <w:r w:rsidRPr="00D37D4C">
        <w:rPr>
          <w:sz w:val="20"/>
          <w:szCs w:val="20"/>
          <w:lang w:val="tg-Cyrl-TJ"/>
        </w:rPr>
        <w:t xml:space="preserve"> </w:t>
      </w:r>
      <w:r>
        <w:rPr>
          <w:sz w:val="20"/>
          <w:szCs w:val="20"/>
          <w:lang w:val="tg-Cyrl-TJ"/>
        </w:rPr>
        <w:t>Кодекси Ҷиноятии Тоҷикистон</w:t>
      </w:r>
      <w:r w:rsidRPr="00D37D4C">
        <w:rPr>
          <w:sz w:val="20"/>
          <w:szCs w:val="20"/>
          <w:lang w:val="tg-Cyrl-TJ"/>
        </w:rPr>
        <w:t xml:space="preserve"> (1998), </w:t>
      </w:r>
      <w:r>
        <w:rPr>
          <w:sz w:val="20"/>
          <w:szCs w:val="20"/>
          <w:lang w:val="tg-Cyrl-TJ"/>
        </w:rPr>
        <w:t>Моддаи</w:t>
      </w:r>
      <w:r w:rsidRPr="00D37D4C">
        <w:rPr>
          <w:sz w:val="20"/>
          <w:szCs w:val="20"/>
          <w:lang w:val="tg-Cyrl-TJ"/>
        </w:rPr>
        <w:t xml:space="preserve"> 170. </w:t>
      </w:r>
    </w:p>
  </w:footnote>
  <w:footnote w:id="12">
    <w:p w14:paraId="11FAC12F" w14:textId="289C5518" w:rsidR="00146030" w:rsidRPr="00D37D4C" w:rsidRDefault="00146030" w:rsidP="0052513B">
      <w:pPr>
        <w:pStyle w:val="a9"/>
        <w:rPr>
          <w:lang w:val="tg-Cyrl-TJ"/>
        </w:rPr>
      </w:pPr>
      <w:r>
        <w:rPr>
          <w:rStyle w:val="ab"/>
        </w:rPr>
        <w:footnoteRef/>
      </w:r>
      <w:r w:rsidRPr="00D37D4C">
        <w:rPr>
          <w:lang w:val="tg-Cyrl-TJ"/>
        </w:rPr>
        <w:t xml:space="preserve"> </w:t>
      </w:r>
      <w:r>
        <w:rPr>
          <w:lang w:val="tg-Cyrl-TJ"/>
        </w:rPr>
        <w:t>Ақди никоҳи бисёрзани дар Тоҷикистон расман сабт шуда наметавонад</w:t>
      </w:r>
      <w:r w:rsidRPr="00D37D4C">
        <w:rPr>
          <w:lang w:val="tg-Cyrl-TJ"/>
        </w:rPr>
        <w:t xml:space="preserve">. </w:t>
      </w:r>
    </w:p>
  </w:footnote>
  <w:footnote w:id="13">
    <w:p w14:paraId="535AE190" w14:textId="1EE6D12C" w:rsidR="00146030" w:rsidRPr="002D40BA" w:rsidRDefault="00146030" w:rsidP="00413C5C">
      <w:pPr>
        <w:pBdr>
          <w:top w:val="nil"/>
          <w:left w:val="nil"/>
          <w:bottom w:val="nil"/>
          <w:right w:val="nil"/>
          <w:between w:val="nil"/>
        </w:pBdr>
        <w:rPr>
          <w:rFonts w:ascii="Palatino Linotype" w:hAnsi="Palatino Linotype"/>
          <w:color w:val="000000"/>
          <w:sz w:val="20"/>
          <w:szCs w:val="20"/>
          <w:lang w:val="tg-Cyrl-TJ"/>
        </w:rPr>
      </w:pPr>
      <w:r w:rsidRPr="002D40BA">
        <w:rPr>
          <w:rStyle w:val="ab"/>
          <w:sz w:val="20"/>
          <w:szCs w:val="20"/>
          <w:lang w:val="tg-Cyrl-TJ"/>
        </w:rPr>
        <w:footnoteRef/>
      </w:r>
      <w:r w:rsidRPr="002D40BA">
        <w:rPr>
          <w:color w:val="000000"/>
          <w:sz w:val="20"/>
          <w:szCs w:val="20"/>
          <w:lang w:val="tg-Cyrl-TJ"/>
        </w:rPr>
        <w:t xml:space="preserve"> </w:t>
      </w:r>
      <w:r w:rsidRPr="002D40BA">
        <w:rPr>
          <w:rFonts w:ascii="Palatino Linotype" w:hAnsi="Palatino Linotype"/>
          <w:sz w:val="20"/>
          <w:szCs w:val="20"/>
          <w:lang w:val="tg-Cyrl-TJ"/>
        </w:rPr>
        <w:t xml:space="preserve">БРСММ (2021), Ҳисоботи таҳлилӣ оид ба арзёбии вазъи зӯроварии гендерӣ нисбати занон ва духтарон дар Ҷумҳурии Тоҷикистон, </w:t>
      </w:r>
      <w:r w:rsidRPr="002D40BA">
        <w:rPr>
          <w:rFonts w:ascii="Palatino Linotype" w:hAnsi="Palatino Linotype"/>
          <w:color w:val="000000"/>
          <w:sz w:val="20"/>
          <w:szCs w:val="20"/>
          <w:lang w:val="tg-Cyrl-TJ"/>
        </w:rPr>
        <w:t xml:space="preserve">саҳ.24. </w:t>
      </w:r>
    </w:p>
  </w:footnote>
  <w:footnote w:id="14">
    <w:p w14:paraId="608C33C4" w14:textId="314272F3" w:rsidR="00146030" w:rsidRPr="002D40BA" w:rsidRDefault="00146030" w:rsidP="00413C5C">
      <w:pPr>
        <w:pBdr>
          <w:top w:val="nil"/>
          <w:left w:val="nil"/>
          <w:bottom w:val="nil"/>
          <w:right w:val="nil"/>
          <w:between w:val="nil"/>
        </w:pBdr>
        <w:jc w:val="both"/>
        <w:rPr>
          <w:rFonts w:ascii="Palatino Linotype" w:hAnsi="Palatino Linotype"/>
          <w:sz w:val="20"/>
          <w:szCs w:val="20"/>
          <w:lang w:val="tg-Cyrl-TJ"/>
        </w:rPr>
      </w:pPr>
      <w:r w:rsidRPr="002D40BA">
        <w:rPr>
          <w:rStyle w:val="ab"/>
          <w:sz w:val="20"/>
          <w:szCs w:val="20"/>
          <w:lang w:val="tg-Cyrl-TJ"/>
        </w:rPr>
        <w:footnoteRef/>
      </w:r>
      <w:r w:rsidRPr="002D40BA">
        <w:rPr>
          <w:rFonts w:ascii="Palatino Linotype" w:hAnsi="Palatino Linotype"/>
          <w:sz w:val="20"/>
          <w:szCs w:val="20"/>
          <w:lang w:val="tg-Cyrl-TJ"/>
        </w:rPr>
        <w:t>MS, Ҳисоботи рисолат, саҳ. 21</w:t>
      </w:r>
    </w:p>
  </w:footnote>
  <w:footnote w:id="15">
    <w:p w14:paraId="7DAAD9F7" w14:textId="10AEC2D5" w:rsidR="00146030" w:rsidRPr="002D40BA" w:rsidRDefault="00146030" w:rsidP="00413C5C">
      <w:pPr>
        <w:pBdr>
          <w:top w:val="nil"/>
          <w:left w:val="nil"/>
          <w:bottom w:val="nil"/>
          <w:right w:val="nil"/>
          <w:between w:val="nil"/>
        </w:pBdr>
        <w:jc w:val="both"/>
        <w:rPr>
          <w:rFonts w:ascii="Palatino Linotype" w:hAnsi="Palatino Linotype"/>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sz w:val="20"/>
          <w:szCs w:val="20"/>
          <w:lang w:val="tg-Cyrl-TJ"/>
        </w:rPr>
        <w:t xml:space="preserve">UNHRC, Мушоҳидаҳои ҷамъбастӣ оид ба гузориши сеюми даврии Тоҷикистон (CCPR/C/TJK/CO/3, 2019, банди 37) </w:t>
      </w:r>
    </w:p>
  </w:footnote>
  <w:footnote w:id="16">
    <w:p w14:paraId="1E78CAEC" w14:textId="77777777" w:rsidR="00146030" w:rsidRPr="002D40BA" w:rsidRDefault="00146030" w:rsidP="00413C5C">
      <w:pPr>
        <w:pBdr>
          <w:top w:val="nil"/>
          <w:left w:val="nil"/>
          <w:bottom w:val="nil"/>
          <w:right w:val="nil"/>
          <w:between w:val="nil"/>
        </w:pBdr>
        <w:jc w:val="both"/>
        <w:rPr>
          <w:rFonts w:ascii="Palatino Linotype" w:hAnsi="Palatino Linotype"/>
          <w:sz w:val="20"/>
          <w:szCs w:val="20"/>
          <w:lang w:val="tg-Cyrl-TJ"/>
        </w:rPr>
      </w:pPr>
      <w:r w:rsidRPr="002D40BA">
        <w:rPr>
          <w:rStyle w:val="ab"/>
          <w:sz w:val="20"/>
          <w:szCs w:val="20"/>
          <w:lang w:val="tg-Cyrl-TJ"/>
        </w:rPr>
        <w:footnoteRef/>
      </w:r>
      <w:r w:rsidRPr="002D40BA">
        <w:rPr>
          <w:sz w:val="20"/>
          <w:szCs w:val="20"/>
          <w:vertAlign w:val="superscript"/>
          <w:lang w:val="tg-Cyrl-TJ"/>
        </w:rPr>
        <w:t xml:space="preserve"> </w:t>
      </w:r>
      <w:r w:rsidRPr="002D40BA">
        <w:rPr>
          <w:rFonts w:ascii="Palatino Linotype" w:hAnsi="Palatino Linotype"/>
          <w:sz w:val="20"/>
          <w:szCs w:val="20"/>
          <w:lang w:val="tg-Cyrl-TJ"/>
        </w:rPr>
        <w:t>Бо Қарори Ҳукумати Ҷумҳурии Тоҷикистон аз 2 июли соли 2015 № 425 тасдиқ шудааст.</w:t>
      </w:r>
    </w:p>
  </w:footnote>
  <w:footnote w:id="17">
    <w:p w14:paraId="1B0D92AF" w14:textId="138F4CE7" w:rsidR="00146030" w:rsidRPr="002D40BA" w:rsidRDefault="00146030" w:rsidP="00413C5C">
      <w:pPr>
        <w:pBdr>
          <w:top w:val="nil"/>
          <w:left w:val="nil"/>
          <w:bottom w:val="nil"/>
          <w:right w:val="nil"/>
          <w:between w:val="nil"/>
        </w:pBdr>
        <w:rPr>
          <w:rFonts w:ascii="Palatino Linotype" w:hAnsi="Palatino Linotype"/>
          <w:color w:val="000000"/>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color w:val="000000"/>
          <w:sz w:val="20"/>
          <w:szCs w:val="20"/>
          <w:lang w:val="tg-Cyrl-TJ"/>
        </w:rPr>
        <w:t>Кодекси мурофиавии ҷиноятии Ҷумҳурии Тоҷикистон. Моддаи 126</w:t>
      </w:r>
    </w:p>
  </w:footnote>
  <w:footnote w:id="18">
    <w:p w14:paraId="72C0F9F8" w14:textId="478A27EA" w:rsidR="00146030" w:rsidRPr="002D40BA" w:rsidRDefault="00146030" w:rsidP="00413C5C">
      <w:pPr>
        <w:pStyle w:val="a9"/>
        <w:rPr>
          <w:rFonts w:ascii="Palatino Linotype" w:hAnsi="Palatino Linotype"/>
          <w:lang w:val="tg-Cyrl-TJ"/>
        </w:rPr>
      </w:pPr>
      <w:r w:rsidRPr="002D40BA">
        <w:rPr>
          <w:rStyle w:val="ab"/>
          <w:rFonts w:ascii="Palatino Linotype" w:hAnsi="Palatino Linotype"/>
          <w:lang w:val="tg-Cyrl-TJ"/>
        </w:rPr>
        <w:footnoteRef/>
      </w:r>
      <w:r w:rsidRPr="002D40BA">
        <w:rPr>
          <w:rFonts w:ascii="Palatino Linotype" w:hAnsi="Palatino Linotype"/>
          <w:lang w:val="tg-Cyrl-TJ"/>
        </w:rPr>
        <w:t xml:space="preserve"> Бо Қарори Ҳукумати Ҷумҳурии Тоҷикистон № 211 аз 1 июни соли 2021 қабул шудааст.</w:t>
      </w:r>
    </w:p>
  </w:footnote>
  <w:footnote w:id="19">
    <w:p w14:paraId="70429A59" w14:textId="5A3333CE" w:rsidR="00146030" w:rsidRPr="002D40BA" w:rsidRDefault="00146030" w:rsidP="00413C5C">
      <w:pPr>
        <w:pStyle w:val="a9"/>
        <w:rPr>
          <w:rFonts w:ascii="Palatino Linotype" w:hAnsi="Palatino Linotype"/>
          <w:lang w:val="tg-Cyrl-TJ"/>
        </w:rPr>
      </w:pPr>
      <w:r w:rsidRPr="002D40BA">
        <w:rPr>
          <w:rStyle w:val="ab"/>
          <w:rFonts w:ascii="Palatino Linotype" w:hAnsi="Palatino Linotype"/>
          <w:lang w:val="tg-Cyrl-TJ"/>
        </w:rPr>
        <w:footnoteRef/>
      </w:r>
      <w:r w:rsidRPr="002D40BA">
        <w:rPr>
          <w:rFonts w:ascii="Palatino Linotype" w:hAnsi="Palatino Linotype"/>
          <w:lang w:val="tg-Cyrl-TJ"/>
        </w:rPr>
        <w:t xml:space="preserve"> Аз тарафи Муовини якуми Сарвазир, Роҳбари Комиссия оид ба иҷрои ӯҳдадориҳои байналмилалӣ дар соҳаи ҳуқуқи инсон аз санаи 29 августи соли 2019 № 32/3-138 тасдиқ шудааст. </w:t>
      </w:r>
    </w:p>
  </w:footnote>
  <w:footnote w:id="20">
    <w:p w14:paraId="462840E4" w14:textId="3B0351EE" w:rsidR="00146030" w:rsidRPr="002D40BA" w:rsidRDefault="00146030" w:rsidP="00413C5C">
      <w:pPr>
        <w:pStyle w:val="a9"/>
        <w:rPr>
          <w:rFonts w:ascii="Palatino Linotype" w:hAnsi="Palatino Linotype"/>
          <w:lang w:val="tg-Cyrl-TJ"/>
        </w:rPr>
      </w:pPr>
      <w:r w:rsidRPr="002D40BA">
        <w:rPr>
          <w:rStyle w:val="ab"/>
          <w:lang w:val="tg-Cyrl-TJ"/>
        </w:rPr>
        <w:footnoteRef/>
      </w:r>
      <w:r w:rsidRPr="002D40BA">
        <w:rPr>
          <w:lang w:val="tg-Cyrl-TJ"/>
        </w:rPr>
        <w:t xml:space="preserve"> </w:t>
      </w:r>
      <w:r w:rsidRPr="002D40BA">
        <w:rPr>
          <w:rFonts w:ascii="Palatino Linotype" w:hAnsi="Palatino Linotype"/>
          <w:lang w:val="tg-Cyrl-TJ"/>
        </w:rPr>
        <w:t xml:space="preserve">Кумитаи оид ба барҳам додани табъиз нисбати занон (2018), Мушоҳидаҳои ҷамъбастӣ оид ба гузориши шашуми даврии Тоҷикистон , банди 25 ( в ), </w:t>
      </w:r>
      <w:r>
        <w:rPr>
          <w:rFonts w:ascii="Palatino Linotype" w:hAnsi="Palatino Linotype"/>
          <w:lang w:val="tg-Cyrl-TJ"/>
        </w:rPr>
        <w:t>КБТНЗ</w:t>
      </w:r>
      <w:r w:rsidRPr="002D40BA">
        <w:rPr>
          <w:rFonts w:ascii="Palatino Linotype" w:hAnsi="Palatino Linotype"/>
          <w:lang w:val="tg-Cyrl-TJ"/>
        </w:rPr>
        <w:t xml:space="preserve"> / C/TJK/CO/6 , </w:t>
      </w:r>
      <w:hyperlink r:id="rId27" w:history="1">
        <w:r w:rsidRPr="002D40BA">
          <w:rPr>
            <w:rStyle w:val="a5"/>
            <w:rFonts w:ascii="Palatino Linotype" w:hAnsi="Palatino Linotype"/>
            <w:lang w:val="tg-Cyrl-TJ"/>
          </w:rPr>
          <w:t xml:space="preserve">https </w:t>
        </w:r>
      </w:hyperlink>
      <w:hyperlink r:id="rId28" w:history="1">
        <w:r w:rsidRPr="002D40BA">
          <w:rPr>
            <w:rStyle w:val="a5"/>
            <w:rFonts w:ascii="Palatino Linotype" w:hAnsi="Palatino Linotype"/>
            <w:lang w:val="tg-Cyrl-TJ"/>
          </w:rPr>
          <w:t xml:space="preserve">:// </w:t>
        </w:r>
      </w:hyperlink>
      <w:hyperlink r:id="rId29" w:history="1">
        <w:r w:rsidRPr="002D40BA">
          <w:rPr>
            <w:rStyle w:val="a5"/>
            <w:rFonts w:ascii="Palatino Linotype" w:hAnsi="Palatino Linotype"/>
            <w:lang w:val="tg-Cyrl-TJ"/>
          </w:rPr>
          <w:t xml:space="preserve">tbinternet </w:t>
        </w:r>
      </w:hyperlink>
      <w:hyperlink r:id="rId30" w:history="1">
        <w:r w:rsidRPr="002D40BA">
          <w:rPr>
            <w:rStyle w:val="a5"/>
            <w:rFonts w:ascii="Palatino Linotype" w:hAnsi="Palatino Linotype"/>
            <w:lang w:val="tg-Cyrl-TJ"/>
          </w:rPr>
          <w:t xml:space="preserve">. </w:t>
        </w:r>
      </w:hyperlink>
      <w:hyperlink r:id="rId31" w:history="1">
        <w:r w:rsidRPr="002D40BA">
          <w:rPr>
            <w:rStyle w:val="a5"/>
            <w:rFonts w:ascii="Palatino Linotype" w:hAnsi="Palatino Linotype"/>
            <w:lang w:val="tg-Cyrl-TJ"/>
          </w:rPr>
          <w:t xml:space="preserve">ohchr </w:t>
        </w:r>
      </w:hyperlink>
      <w:hyperlink r:id="rId32" w:history="1">
        <w:r w:rsidRPr="002D40BA">
          <w:rPr>
            <w:rStyle w:val="a5"/>
            <w:rFonts w:ascii="Palatino Linotype" w:hAnsi="Palatino Linotype"/>
            <w:lang w:val="tg-Cyrl-TJ"/>
          </w:rPr>
          <w:t xml:space="preserve">. </w:t>
        </w:r>
      </w:hyperlink>
      <w:hyperlink r:id="rId33" w:history="1">
        <w:r w:rsidRPr="002D40BA">
          <w:rPr>
            <w:rStyle w:val="a5"/>
            <w:rFonts w:ascii="Palatino Linotype" w:hAnsi="Palatino Linotype"/>
            <w:lang w:val="tg-Cyrl-TJ"/>
          </w:rPr>
          <w:t xml:space="preserve">org </w:t>
        </w:r>
      </w:hyperlink>
      <w:hyperlink r:id="rId34" w:history="1">
        <w:r w:rsidRPr="002D40BA">
          <w:rPr>
            <w:rStyle w:val="a5"/>
            <w:rFonts w:ascii="Palatino Linotype" w:hAnsi="Palatino Linotype"/>
            <w:lang w:val="tg-Cyrl-TJ"/>
          </w:rPr>
          <w:t xml:space="preserve">/ </w:t>
        </w:r>
      </w:hyperlink>
      <w:hyperlink r:id="rId35" w:history="1">
        <w:r w:rsidRPr="002D40BA">
          <w:rPr>
            <w:rStyle w:val="a5"/>
            <w:rFonts w:ascii="Palatino Linotype" w:hAnsi="Palatino Linotype"/>
            <w:lang w:val="tg-Cyrl-TJ"/>
          </w:rPr>
          <w:t xml:space="preserve">_layouts </w:t>
        </w:r>
      </w:hyperlink>
      <w:hyperlink r:id="rId36" w:history="1">
        <w:r w:rsidRPr="002D40BA">
          <w:rPr>
            <w:rStyle w:val="a5"/>
            <w:rFonts w:ascii="Palatino Linotype" w:hAnsi="Palatino Linotype"/>
            <w:lang w:val="tg-Cyrl-TJ"/>
          </w:rPr>
          <w:t xml:space="preserve">/15/ </w:t>
        </w:r>
      </w:hyperlink>
      <w:hyperlink r:id="rId37" w:history="1">
        <w:r w:rsidRPr="002D40BA">
          <w:rPr>
            <w:rStyle w:val="a5"/>
            <w:rFonts w:ascii="Palatino Linotype" w:hAnsi="Palatino Linotype"/>
            <w:lang w:val="tg-Cyrl-TJ"/>
          </w:rPr>
          <w:t xml:space="preserve">contractybodyexternal </w:t>
        </w:r>
      </w:hyperlink>
      <w:hyperlink r:id="rId38" w:history="1">
        <w:r w:rsidRPr="002D40BA">
          <w:rPr>
            <w:rStyle w:val="a5"/>
            <w:rFonts w:ascii="Palatino Linotype" w:hAnsi="Palatino Linotype"/>
            <w:lang w:val="tg-Cyrl-TJ"/>
          </w:rPr>
          <w:t xml:space="preserve">/ </w:t>
        </w:r>
      </w:hyperlink>
      <w:hyperlink r:id="rId39" w:history="1">
        <w:r w:rsidRPr="002D40BA">
          <w:rPr>
            <w:rStyle w:val="a5"/>
            <w:rFonts w:ascii="Palatino Linotype" w:hAnsi="Palatino Linotype"/>
            <w:lang w:val="tg-Cyrl-TJ"/>
          </w:rPr>
          <w:t xml:space="preserve">Download </w:t>
        </w:r>
      </w:hyperlink>
      <w:hyperlink r:id="rId40" w:history="1">
        <w:r w:rsidRPr="002D40BA">
          <w:rPr>
            <w:rStyle w:val="a5"/>
            <w:rFonts w:ascii="Palatino Linotype" w:hAnsi="Palatino Linotype"/>
            <w:lang w:val="tg-Cyrl-TJ"/>
          </w:rPr>
          <w:t xml:space="preserve">. </w:t>
        </w:r>
      </w:hyperlink>
      <w:hyperlink r:id="rId41" w:history="1">
        <w:r w:rsidRPr="002D40BA">
          <w:rPr>
            <w:rStyle w:val="a5"/>
            <w:rFonts w:ascii="Palatino Linotype" w:hAnsi="Palatino Linotype"/>
            <w:lang w:val="tg-Cyrl-TJ"/>
          </w:rPr>
          <w:t xml:space="preserve">aspx </w:t>
        </w:r>
      </w:hyperlink>
      <w:hyperlink r:id="rId42" w:history="1">
        <w:r w:rsidRPr="002D40BA">
          <w:rPr>
            <w:rStyle w:val="a5"/>
            <w:rFonts w:ascii="Palatino Linotype" w:hAnsi="Palatino Linotype"/>
            <w:lang w:val="tg-Cyrl-TJ"/>
          </w:rPr>
          <w:t xml:space="preserve">? </w:t>
        </w:r>
      </w:hyperlink>
      <w:hyperlink r:id="rId43" w:history="1">
        <w:r w:rsidRPr="002D40BA">
          <w:rPr>
            <w:rStyle w:val="a5"/>
            <w:rFonts w:ascii="Palatino Linotype" w:hAnsi="Palatino Linotype"/>
            <w:lang w:val="tg-Cyrl-TJ"/>
          </w:rPr>
          <w:t xml:space="preserve">рамзи </w:t>
        </w:r>
      </w:hyperlink>
      <w:hyperlink r:id="rId44" w:history="1">
        <w:r w:rsidRPr="002D40BA">
          <w:rPr>
            <w:rStyle w:val="a5"/>
            <w:rFonts w:ascii="Palatino Linotype" w:hAnsi="Palatino Linotype"/>
            <w:lang w:val="tg-Cyrl-TJ"/>
          </w:rPr>
          <w:t xml:space="preserve">= </w:t>
        </w:r>
      </w:hyperlink>
      <w:hyperlink r:id="rId45" w:history="1">
        <w:r>
          <w:rPr>
            <w:rStyle w:val="a5"/>
            <w:rFonts w:ascii="Palatino Linotype" w:hAnsi="Palatino Linotype"/>
            <w:lang w:val="tg-Cyrl-TJ"/>
          </w:rPr>
          <w:t>КБТНЗ</w:t>
        </w:r>
        <w:r w:rsidRPr="002D40BA">
          <w:rPr>
            <w:rStyle w:val="a5"/>
            <w:rFonts w:ascii="Palatino Linotype" w:hAnsi="Palatino Linotype"/>
            <w:lang w:val="tg-Cyrl-TJ"/>
          </w:rPr>
          <w:t xml:space="preserve"> </w:t>
        </w:r>
      </w:hyperlink>
      <w:hyperlink r:id="rId46" w:history="1">
        <w:r w:rsidRPr="002D40BA">
          <w:rPr>
            <w:rStyle w:val="a5"/>
            <w:rFonts w:ascii="Palatino Linotype" w:hAnsi="Palatino Linotype"/>
            <w:lang w:val="tg-Cyrl-TJ"/>
          </w:rPr>
          <w:t xml:space="preserve">%2 </w:t>
        </w:r>
      </w:hyperlink>
      <w:hyperlink r:id="rId47" w:history="1">
        <w:r w:rsidRPr="002D40BA">
          <w:rPr>
            <w:rStyle w:val="a5"/>
            <w:rFonts w:ascii="Palatino Linotype" w:hAnsi="Palatino Linotype"/>
            <w:lang w:val="tg-Cyrl-TJ"/>
          </w:rPr>
          <w:t xml:space="preserve">fC </w:t>
        </w:r>
      </w:hyperlink>
      <w:hyperlink r:id="rId48" w:history="1">
        <w:r w:rsidRPr="002D40BA">
          <w:rPr>
            <w:rStyle w:val="a5"/>
            <w:rFonts w:ascii="Palatino Linotype" w:hAnsi="Palatino Linotype"/>
            <w:lang w:val="tg-Cyrl-TJ"/>
          </w:rPr>
          <w:t xml:space="preserve">%2 </w:t>
        </w:r>
      </w:hyperlink>
      <w:hyperlink r:id="rId49" w:history="1">
        <w:r w:rsidRPr="002D40BA">
          <w:rPr>
            <w:rStyle w:val="a5"/>
            <w:rFonts w:ascii="Palatino Linotype" w:hAnsi="Palatino Linotype"/>
            <w:lang w:val="tg-Cyrl-TJ"/>
          </w:rPr>
          <w:t xml:space="preserve">fTJK </w:t>
        </w:r>
      </w:hyperlink>
      <w:hyperlink r:id="rId50" w:history="1">
        <w:r w:rsidRPr="002D40BA">
          <w:rPr>
            <w:rStyle w:val="a5"/>
            <w:rFonts w:ascii="Palatino Linotype" w:hAnsi="Palatino Linotype"/>
            <w:lang w:val="tg-Cyrl-TJ"/>
          </w:rPr>
          <w:t xml:space="preserve">%2 </w:t>
        </w:r>
      </w:hyperlink>
      <w:hyperlink r:id="rId51" w:history="1">
        <w:r w:rsidRPr="002D40BA">
          <w:rPr>
            <w:rStyle w:val="a5"/>
            <w:rFonts w:ascii="Palatino Linotype" w:hAnsi="Palatino Linotype"/>
            <w:lang w:val="tg-Cyrl-TJ"/>
          </w:rPr>
          <w:t xml:space="preserve">fCO </w:t>
        </w:r>
      </w:hyperlink>
      <w:hyperlink r:id="rId52" w:history="1">
        <w:r w:rsidRPr="002D40BA">
          <w:rPr>
            <w:rStyle w:val="a5"/>
            <w:rFonts w:ascii="Palatino Linotype" w:hAnsi="Palatino Linotype"/>
            <w:lang w:val="tg-Cyrl-TJ"/>
          </w:rPr>
          <w:t xml:space="preserve">%2 </w:t>
        </w:r>
      </w:hyperlink>
      <w:hyperlink r:id="rId53" w:history="1">
        <w:r w:rsidRPr="002D40BA">
          <w:rPr>
            <w:rStyle w:val="a5"/>
            <w:rFonts w:ascii="Palatino Linotype" w:hAnsi="Palatino Linotype"/>
            <w:lang w:val="tg-Cyrl-TJ"/>
          </w:rPr>
          <w:t xml:space="preserve">f </w:t>
        </w:r>
      </w:hyperlink>
      <w:hyperlink r:id="rId54" w:history="1">
        <w:r w:rsidRPr="002D40BA">
          <w:rPr>
            <w:rStyle w:val="a5"/>
            <w:rFonts w:ascii="Palatino Linotype" w:hAnsi="Palatino Linotype"/>
            <w:lang w:val="tg-Cyrl-TJ"/>
          </w:rPr>
          <w:t xml:space="preserve">6&amp; </w:t>
        </w:r>
      </w:hyperlink>
      <w:hyperlink r:id="rId55" w:history="1">
        <w:r w:rsidRPr="002D40BA">
          <w:rPr>
            <w:rStyle w:val="a5"/>
            <w:rFonts w:ascii="Palatino Linotype" w:hAnsi="Palatino Linotype"/>
            <w:lang w:val="tg-Cyrl-TJ"/>
          </w:rPr>
          <w:t xml:space="preserve">Lang </w:t>
        </w:r>
      </w:hyperlink>
      <w:hyperlink r:id="rId56" w:history="1">
        <w:r w:rsidRPr="002D40BA">
          <w:rPr>
            <w:rStyle w:val="a5"/>
            <w:rFonts w:ascii="Palatino Linotype" w:hAnsi="Palatino Linotype"/>
            <w:lang w:val="tg-Cyrl-TJ"/>
          </w:rPr>
          <w:t xml:space="preserve">= </w:t>
        </w:r>
      </w:hyperlink>
      <w:hyperlink r:id="rId57" w:history="1">
        <w:r w:rsidRPr="002D40BA">
          <w:rPr>
            <w:rStyle w:val="a5"/>
            <w:rFonts w:ascii="Palatino Linotype" w:hAnsi="Palatino Linotype"/>
            <w:lang w:val="tg-Cyrl-TJ"/>
          </w:rPr>
          <w:t>en</w:t>
        </w:r>
      </w:hyperlink>
      <w:r w:rsidRPr="002D40BA">
        <w:rPr>
          <w:rFonts w:ascii="Palatino Linotype" w:hAnsi="Palatino Linotype"/>
          <w:lang w:val="tg-Cyrl-TJ"/>
        </w:rPr>
        <w:t xml:space="preserve"> </w:t>
      </w:r>
    </w:p>
  </w:footnote>
  <w:footnote w:id="21">
    <w:p w14:paraId="13BDDE53" w14:textId="21C799E0" w:rsidR="00146030" w:rsidRPr="002D40BA" w:rsidRDefault="00146030" w:rsidP="00252CF3">
      <w:pPr>
        <w:pBdr>
          <w:top w:val="nil"/>
          <w:left w:val="nil"/>
          <w:bottom w:val="nil"/>
          <w:right w:val="nil"/>
          <w:between w:val="nil"/>
        </w:pBdr>
        <w:jc w:val="both"/>
        <w:rPr>
          <w:rFonts w:ascii="Palatino Linotype" w:hAnsi="Palatino Linotype"/>
          <w:sz w:val="20"/>
          <w:szCs w:val="20"/>
          <w:lang w:val="tg-Cyrl-TJ"/>
        </w:rPr>
      </w:pPr>
      <w:r w:rsidRPr="002D40BA">
        <w:rPr>
          <w:rStyle w:val="ab"/>
          <w:sz w:val="20"/>
          <w:szCs w:val="20"/>
          <w:lang w:val="tg-Cyrl-TJ"/>
        </w:rPr>
        <w:footnoteRef/>
      </w:r>
      <w:r w:rsidRPr="002D40BA">
        <w:rPr>
          <w:rFonts w:ascii="Palatino Linotype" w:hAnsi="Palatino Linotype"/>
          <w:sz w:val="20"/>
          <w:szCs w:val="20"/>
          <w:lang w:val="tg-Cyrl-TJ"/>
        </w:rPr>
        <w:t xml:space="preserve">  Конститутсия, моддаи 17. </w:t>
      </w:r>
    </w:p>
  </w:footnote>
  <w:footnote w:id="22">
    <w:p w14:paraId="7606CA73" w14:textId="370C61CA" w:rsidR="00146030" w:rsidRPr="002D40BA" w:rsidRDefault="00146030" w:rsidP="00252CF3">
      <w:pPr>
        <w:pBdr>
          <w:top w:val="nil"/>
          <w:left w:val="nil"/>
          <w:bottom w:val="nil"/>
          <w:right w:val="nil"/>
          <w:between w:val="nil"/>
        </w:pBdr>
        <w:jc w:val="both"/>
        <w:rPr>
          <w:rFonts w:ascii="Palatino Linotype" w:hAnsi="Palatino Linotype"/>
          <w:sz w:val="20"/>
          <w:szCs w:val="20"/>
          <w:lang w:val="tg-Cyrl-TJ"/>
        </w:rPr>
      </w:pPr>
      <w:r w:rsidRPr="002D40BA">
        <w:rPr>
          <w:rStyle w:val="ab"/>
          <w:rFonts w:ascii="Palatino Linotype" w:hAnsi="Palatino Linotype"/>
          <w:sz w:val="20"/>
          <w:szCs w:val="20"/>
          <w:lang w:val="tg-Cyrl-TJ"/>
        </w:rPr>
        <w:footnoteRef/>
      </w:r>
      <w:r w:rsidR="0044605A">
        <w:rPr>
          <w:rFonts w:ascii="Palatino Linotype" w:hAnsi="Palatino Linotype"/>
          <w:sz w:val="20"/>
          <w:szCs w:val="20"/>
          <w:lang w:val="tg-Cyrl-TJ"/>
        </w:rPr>
        <w:t xml:space="preserve"> </w:t>
      </w:r>
      <w:r w:rsidRPr="002D40BA">
        <w:rPr>
          <w:rFonts w:ascii="Palatino Linotype" w:hAnsi="Palatino Linotype"/>
          <w:sz w:val="20"/>
          <w:szCs w:val="20"/>
          <w:lang w:val="tg-Cyrl-TJ"/>
        </w:rPr>
        <w:t xml:space="preserve">Конститутсия, моддаи 33.  </w:t>
      </w:r>
    </w:p>
  </w:footnote>
  <w:footnote w:id="23">
    <w:p w14:paraId="7D9195BC" w14:textId="0166DB6E" w:rsidR="00146030" w:rsidRPr="002D40BA" w:rsidRDefault="00146030" w:rsidP="00252CF3">
      <w:pPr>
        <w:pBdr>
          <w:top w:val="nil"/>
          <w:left w:val="nil"/>
          <w:bottom w:val="nil"/>
          <w:right w:val="nil"/>
          <w:between w:val="nil"/>
        </w:pBdr>
        <w:jc w:val="both"/>
        <w:rPr>
          <w:rFonts w:ascii="Palatino Linotype" w:hAnsi="Palatino Linotype"/>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sz w:val="20"/>
          <w:szCs w:val="20"/>
          <w:lang w:val="tg-Cyrl-TJ"/>
        </w:rPr>
        <w:t xml:space="preserve"> Конститутсия, моддаи 34.</w:t>
      </w:r>
    </w:p>
  </w:footnote>
  <w:footnote w:id="24">
    <w:p w14:paraId="552A4628" w14:textId="61FCAF26" w:rsidR="00146030" w:rsidRPr="002D40BA" w:rsidRDefault="00146030" w:rsidP="00252CF3">
      <w:pPr>
        <w:pBdr>
          <w:top w:val="nil"/>
          <w:left w:val="nil"/>
          <w:bottom w:val="nil"/>
          <w:right w:val="nil"/>
          <w:between w:val="nil"/>
        </w:pBdr>
        <w:jc w:val="both"/>
        <w:rPr>
          <w:rFonts w:ascii="Palatino Linotype" w:hAnsi="Palatino Linotype"/>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sz w:val="20"/>
          <w:szCs w:val="20"/>
          <w:lang w:val="tg-Cyrl-TJ"/>
        </w:rPr>
        <w:t xml:space="preserve"> Қарори Ҳукумати Ҷумҳурии Тоҷикистон «Дар бораи Кумитаи кор бо занон ва оилаи назди Ҳукумати Ҷумҳурии Тоҷикистон» 28 декабри соли 2006 № 608 кабул шудааст.</w:t>
      </w:r>
    </w:p>
  </w:footnote>
  <w:footnote w:id="25">
    <w:p w14:paraId="51D245EC" w14:textId="35D83ABE" w:rsidR="00146030" w:rsidRPr="002D40BA" w:rsidRDefault="00146030" w:rsidP="00252CF3">
      <w:pPr>
        <w:pBdr>
          <w:top w:val="nil"/>
          <w:left w:val="nil"/>
          <w:bottom w:val="nil"/>
          <w:right w:val="nil"/>
          <w:between w:val="nil"/>
        </w:pBdr>
        <w:jc w:val="both"/>
        <w:rPr>
          <w:rFonts w:ascii="Palatino Linotype" w:hAnsi="Palatino Linotype"/>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sz w:val="20"/>
          <w:szCs w:val="20"/>
          <w:lang w:val="tg-Cyrl-TJ"/>
        </w:rPr>
        <w:t xml:space="preserve"> Замимаи 2 Низомнома дар бораи ҶСП, ки бо Қарори Ҳукумати Ҷумҳурии Тоҷикистон аз 5 сентябри соли 2012 № 479 тасдиқ шудааст.</w:t>
      </w:r>
    </w:p>
  </w:footnote>
  <w:footnote w:id="26">
    <w:p w14:paraId="0AD13CF7" w14:textId="43526C95" w:rsidR="00146030" w:rsidRPr="002D40BA" w:rsidRDefault="00146030" w:rsidP="00252CF3">
      <w:pPr>
        <w:pBdr>
          <w:top w:val="nil"/>
          <w:left w:val="nil"/>
          <w:bottom w:val="nil"/>
          <w:right w:val="nil"/>
          <w:between w:val="nil"/>
        </w:pBdr>
        <w:jc w:val="both"/>
        <w:rPr>
          <w:rFonts w:ascii="Palatino Linotype" w:hAnsi="Palatino Linotype"/>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sz w:val="20"/>
          <w:szCs w:val="20"/>
          <w:lang w:val="tg-Cyrl-TJ"/>
        </w:rPr>
        <w:t>Дар ҳамон ҷо, банди 6 Низомнома.</w:t>
      </w:r>
    </w:p>
  </w:footnote>
  <w:footnote w:id="27">
    <w:p w14:paraId="56B9904D" w14:textId="2BC2A764" w:rsidR="00146030" w:rsidRPr="002D40BA" w:rsidRDefault="00146030" w:rsidP="00B02DB9">
      <w:pPr>
        <w:pBdr>
          <w:top w:val="nil"/>
          <w:left w:val="nil"/>
          <w:bottom w:val="nil"/>
          <w:right w:val="nil"/>
          <w:between w:val="nil"/>
        </w:pBdr>
        <w:rPr>
          <w:rFonts w:ascii="Palatino Linotype" w:hAnsi="Palatino Linotype"/>
          <w:sz w:val="20"/>
          <w:szCs w:val="20"/>
          <w:lang w:val="tg-Cyrl-TJ"/>
        </w:rPr>
      </w:pPr>
      <w:r w:rsidRPr="002D40BA">
        <w:rPr>
          <w:rStyle w:val="ab"/>
          <w:sz w:val="20"/>
          <w:szCs w:val="20"/>
          <w:lang w:val="tg-Cyrl-TJ"/>
        </w:rPr>
        <w:footnoteRef/>
      </w:r>
      <w:r w:rsidRPr="002D40BA">
        <w:rPr>
          <w:sz w:val="20"/>
          <w:szCs w:val="20"/>
          <w:lang w:val="tg-Cyrl-TJ"/>
        </w:rPr>
        <w:t xml:space="preserve"> </w:t>
      </w:r>
      <w:r w:rsidRPr="002D40BA">
        <w:rPr>
          <w:rFonts w:ascii="Palatino Linotype" w:hAnsi="Palatino Linotype"/>
          <w:sz w:val="20"/>
          <w:szCs w:val="20"/>
          <w:lang w:val="tg-Cyrl-TJ"/>
        </w:rPr>
        <w:t>Шарҳи миллии ҶТ оид ба иҷрои Эъломияи Пекин ва Платформаи амалҳо (1995с.) дар доираи Рӯзномаидар самти рушди устувор барои давраи то соли 2030 ва ҳуҷҷатҳои ҷамъбастии 25-ум сессияи махсуси Ассам</w:t>
      </w:r>
      <w:r>
        <w:rPr>
          <w:rFonts w:ascii="Palatino Linotype" w:hAnsi="Palatino Linotype"/>
          <w:sz w:val="20"/>
          <w:szCs w:val="20"/>
          <w:lang w:val="tg-Cyrl-TJ"/>
        </w:rPr>
        <w:t>б</w:t>
      </w:r>
      <w:r w:rsidRPr="002D40BA">
        <w:rPr>
          <w:rFonts w:ascii="Palatino Linotype" w:hAnsi="Palatino Linotype"/>
          <w:sz w:val="20"/>
          <w:szCs w:val="20"/>
          <w:lang w:val="tg-Cyrl-TJ"/>
        </w:rPr>
        <w:t xml:space="preserve">леяи генералӣ (2000с.) дар қаринаи 25-умин солгашти IV-умин Конфронси умумиҷаҳонӣ оид ба мақоми занон ва қабул шудани Эъломияи Пекин ва Платформаи амалҳо дар соли 2020. с. 7 </w:t>
      </w:r>
    </w:p>
  </w:footnote>
  <w:footnote w:id="28">
    <w:p w14:paraId="16C5F23E" w14:textId="775D6C1B" w:rsidR="00146030" w:rsidRPr="002D40BA" w:rsidRDefault="00146030" w:rsidP="00252CF3">
      <w:pPr>
        <w:pBdr>
          <w:top w:val="nil"/>
          <w:left w:val="nil"/>
          <w:bottom w:val="nil"/>
          <w:right w:val="nil"/>
          <w:between w:val="nil"/>
        </w:pBdr>
        <w:jc w:val="both"/>
        <w:rPr>
          <w:rFonts w:ascii="Palatino Linotype" w:hAnsi="Palatino Linotype"/>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sz w:val="20"/>
          <w:szCs w:val="20"/>
          <w:lang w:val="tg-Cyrl-TJ"/>
        </w:rPr>
        <w:t xml:space="preserve"> Дар ҳамон ҷо.</w:t>
      </w:r>
    </w:p>
  </w:footnote>
  <w:footnote w:id="29">
    <w:p w14:paraId="42EAEF0B" w14:textId="4B507D0B" w:rsidR="00146030" w:rsidRPr="002D40BA" w:rsidRDefault="00146030" w:rsidP="00252CF3">
      <w:pPr>
        <w:pBdr>
          <w:top w:val="nil"/>
          <w:left w:val="nil"/>
          <w:bottom w:val="nil"/>
          <w:right w:val="nil"/>
          <w:between w:val="nil"/>
        </w:pBdr>
        <w:jc w:val="both"/>
        <w:rPr>
          <w:rFonts w:ascii="Palatino Linotype" w:hAnsi="Palatino Linotype"/>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sz w:val="20"/>
          <w:szCs w:val="20"/>
          <w:lang w:val="tg-Cyrl-TJ"/>
        </w:rPr>
        <w:t xml:space="preserve"> Барномаи миёнамўҳлати рушди Ҷумҳурии Тоҷикистон барои солҳои 2021-2025 (Замимаи қарори Ҳукумати Ҷумҳурии Тоҷикистон аз 30 апрели соли 2021 №168)</w:t>
      </w:r>
    </w:p>
  </w:footnote>
  <w:footnote w:id="30">
    <w:p w14:paraId="49E14D84" w14:textId="1EBE5C1C" w:rsidR="00146030" w:rsidRPr="002D40BA" w:rsidRDefault="00146030" w:rsidP="00252CF3">
      <w:pPr>
        <w:pBdr>
          <w:top w:val="nil"/>
          <w:left w:val="nil"/>
          <w:bottom w:val="nil"/>
          <w:right w:val="nil"/>
          <w:between w:val="nil"/>
        </w:pBdr>
        <w:jc w:val="both"/>
        <w:rPr>
          <w:rFonts w:ascii="Palatino Linotype" w:hAnsi="Palatino Linotype"/>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sz w:val="20"/>
          <w:szCs w:val="20"/>
          <w:lang w:val="tg-Cyrl-TJ"/>
        </w:rPr>
        <w:t xml:space="preserve"> Стратегияи миллии рушди Ҷумҳурии Тоҷикистон то соли 2030 (аз соли 2015).</w:t>
      </w:r>
    </w:p>
  </w:footnote>
  <w:footnote w:id="31">
    <w:p w14:paraId="63679698" w14:textId="68085F71" w:rsidR="00146030" w:rsidRPr="002D40BA" w:rsidRDefault="00146030" w:rsidP="00252CF3">
      <w:pPr>
        <w:pBdr>
          <w:top w:val="nil"/>
          <w:left w:val="nil"/>
          <w:bottom w:val="nil"/>
          <w:right w:val="nil"/>
          <w:between w:val="nil"/>
        </w:pBdr>
        <w:jc w:val="both"/>
        <w:rPr>
          <w:rFonts w:ascii="Palatino Linotype" w:hAnsi="Palatino Linotype"/>
          <w:color w:val="000000"/>
          <w:sz w:val="20"/>
          <w:szCs w:val="20"/>
          <w:lang w:val="tg-Cyrl-TJ"/>
        </w:rPr>
      </w:pPr>
      <w:r w:rsidRPr="002D40BA">
        <w:rPr>
          <w:rStyle w:val="ab"/>
          <w:rFonts w:ascii="Palatino Linotype" w:hAnsi="Palatino Linotype"/>
          <w:sz w:val="20"/>
          <w:szCs w:val="20"/>
          <w:lang w:val="tg-Cyrl-TJ"/>
        </w:rPr>
        <w:footnoteRef/>
      </w:r>
      <w:r w:rsidRPr="002D40BA">
        <w:rPr>
          <w:rFonts w:ascii="Palatino Linotype" w:hAnsi="Palatino Linotype"/>
          <w:color w:val="000000"/>
          <w:sz w:val="20"/>
          <w:szCs w:val="20"/>
          <w:lang w:val="tg-Cyrl-TJ"/>
        </w:rPr>
        <w:t xml:space="preserve"> Фармони Президент «Дар бораи таъсиси Шӯрои миллии рушди назди Президенти Ҷумҳурии Тоҷикистон», ки аз санаи 19 декабри соли 2007, №355 қабул шудааст.</w:t>
      </w:r>
    </w:p>
  </w:footnote>
  <w:footnote w:id="32">
    <w:p w14:paraId="30DA7647" w14:textId="77777777" w:rsidR="00146030" w:rsidRDefault="00146030" w:rsidP="005D2641">
      <w:pPr>
        <w:rPr>
          <w:color w:val="000000"/>
          <w:sz w:val="20"/>
          <w:szCs w:val="20"/>
          <w:lang w:val="ru-RU"/>
        </w:rPr>
      </w:pPr>
      <w:r>
        <w:rPr>
          <w:rStyle w:val="ab"/>
          <w:sz w:val="20"/>
          <w:szCs w:val="20"/>
          <w:lang w:val="tg-Cyrl-TJ"/>
        </w:rPr>
        <w:footnoteRef/>
      </w:r>
      <w:r>
        <w:rPr>
          <w:sz w:val="20"/>
          <w:szCs w:val="20"/>
          <w:lang w:val="tg-Cyrl-TJ"/>
        </w:rPr>
        <w:t xml:space="preserve">Низомнома дар бораи Шӯрои миллии рушди назди Президенти Ҷумҳурии Тоҷикистон аз 15 июли </w:t>
      </w:r>
      <w:r>
        <w:rPr>
          <w:color w:val="000000"/>
          <w:sz w:val="20"/>
          <w:szCs w:val="20"/>
          <w:lang w:val="tg-Cyrl-TJ"/>
        </w:rPr>
        <w:t xml:space="preserve">соли 2019 № 1282 с.2 </w:t>
      </w:r>
      <w:r>
        <w:rPr>
          <w:sz w:val="20"/>
          <w:szCs w:val="20"/>
          <w:lang w:val="ru-RU"/>
        </w:rPr>
        <w:t xml:space="preserve">тасдиқ шудааст </w:t>
      </w:r>
      <w:r>
        <w:rPr>
          <w:color w:val="000000"/>
          <w:sz w:val="20"/>
          <w:szCs w:val="20"/>
          <w:lang w:val="ru-RU"/>
        </w:rPr>
        <w:t>.</w:t>
      </w:r>
    </w:p>
  </w:footnote>
  <w:footnote w:id="33">
    <w:p w14:paraId="47F86261" w14:textId="77777777" w:rsidR="00146030" w:rsidRDefault="00146030" w:rsidP="005D2641">
      <w:pPr>
        <w:rPr>
          <w:color w:val="000000"/>
          <w:sz w:val="20"/>
          <w:szCs w:val="20"/>
          <w:lang w:val="ru-RU"/>
        </w:rPr>
      </w:pPr>
      <w:r>
        <w:rPr>
          <w:rStyle w:val="ab"/>
          <w:sz w:val="20"/>
          <w:szCs w:val="20"/>
          <w:lang w:val="tg-Cyrl-TJ"/>
        </w:rPr>
        <w:footnoteRef/>
      </w:r>
      <w:r>
        <w:rPr>
          <w:color w:val="000000"/>
          <w:sz w:val="20"/>
          <w:szCs w:val="20"/>
          <w:lang w:val="tg-Cyrl-TJ"/>
        </w:rPr>
        <w:t xml:space="preserve">Дар он ҷо . </w:t>
      </w:r>
      <w:r>
        <w:rPr>
          <w:color w:val="000000"/>
          <w:sz w:val="20"/>
          <w:szCs w:val="20"/>
          <w:lang w:val="ru-RU"/>
        </w:rPr>
        <w:t xml:space="preserve">банди </w:t>
      </w:r>
      <w:r>
        <w:rPr>
          <w:color w:val="000000"/>
          <w:sz w:val="20"/>
          <w:szCs w:val="20"/>
          <w:lang w:val="tg-Cyrl-TJ"/>
        </w:rPr>
        <w:t xml:space="preserve">3. </w:t>
      </w:r>
      <w:r>
        <w:rPr>
          <w:color w:val="000000"/>
          <w:sz w:val="20"/>
          <w:szCs w:val="20"/>
          <w:lang w:val="ru-RU"/>
        </w:rPr>
        <w:t>_ _</w:t>
      </w:r>
    </w:p>
  </w:footnote>
  <w:footnote w:id="34">
    <w:p w14:paraId="1EE2F2E4" w14:textId="77777777" w:rsidR="00146030" w:rsidRDefault="00146030" w:rsidP="005D2641">
      <w:pPr>
        <w:rPr>
          <w:sz w:val="20"/>
          <w:szCs w:val="20"/>
          <w:lang w:val="tg-Cyrl-TJ"/>
        </w:rPr>
      </w:pPr>
      <w:r>
        <w:rPr>
          <w:rStyle w:val="ab"/>
          <w:sz w:val="20"/>
          <w:szCs w:val="20"/>
          <w:lang w:val="tg-Cyrl-TJ"/>
        </w:rPr>
        <w:footnoteRef/>
      </w:r>
      <w:r>
        <w:rPr>
          <w:sz w:val="20"/>
          <w:szCs w:val="20"/>
          <w:lang w:val="tg-Cyrl-TJ"/>
        </w:rPr>
        <w:t xml:space="preserve">Дар он ҷо . </w:t>
      </w:r>
      <w:r>
        <w:rPr>
          <w:sz w:val="20"/>
          <w:szCs w:val="20"/>
          <w:lang w:val="ru-RU"/>
        </w:rPr>
        <w:t xml:space="preserve">банди </w:t>
      </w:r>
      <w:r>
        <w:rPr>
          <w:sz w:val="20"/>
          <w:szCs w:val="20"/>
          <w:lang w:val="tg-Cyrl-TJ"/>
        </w:rPr>
        <w:t>6. _ _</w:t>
      </w:r>
    </w:p>
  </w:footnote>
  <w:footnote w:id="35">
    <w:p w14:paraId="038CCB88"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Бо Қарори Ҳукумати Ҷумҳурии Тоҷикистон № 363 аз 10 сентябри соли 1998 тасдиқ шудааст.</w:t>
      </w:r>
    </w:p>
  </w:footnote>
  <w:footnote w:id="36">
    <w:p w14:paraId="4B68C472" w14:textId="77777777" w:rsidR="00146030" w:rsidRDefault="00146030" w:rsidP="005D2641">
      <w:pPr>
        <w:rPr>
          <w:sz w:val="20"/>
          <w:szCs w:val="20"/>
          <w:lang w:val="ru-RU"/>
        </w:rPr>
      </w:pPr>
      <w:r>
        <w:rPr>
          <w:rStyle w:val="ab"/>
          <w:sz w:val="20"/>
          <w:szCs w:val="20"/>
          <w:lang w:val="tg-Cyrl-TJ"/>
        </w:rPr>
        <w:footnoteRef/>
      </w:r>
      <w:r>
        <w:rPr>
          <w:sz w:val="20"/>
          <w:szCs w:val="20"/>
          <w:lang w:val="tg-Cyrl-TJ"/>
        </w:rPr>
        <w:t xml:space="preserve">Фармони Президенти Ҷумҳурии Тоҷикистон </w:t>
      </w:r>
      <w:r>
        <w:rPr>
          <w:sz w:val="20"/>
          <w:szCs w:val="20"/>
          <w:lang w:val="ru-RU"/>
        </w:rPr>
        <w:t xml:space="preserve">аз </w:t>
      </w:r>
      <w:r>
        <w:rPr>
          <w:sz w:val="20"/>
          <w:szCs w:val="20"/>
          <w:lang w:val="tg-Cyrl-TJ"/>
        </w:rPr>
        <w:t xml:space="preserve">3 декабри соли 1999 № 5 </w:t>
      </w:r>
      <w:r>
        <w:rPr>
          <w:sz w:val="20"/>
          <w:szCs w:val="20"/>
          <w:lang w:val="ru-RU"/>
        </w:rPr>
        <w:t xml:space="preserve">« </w:t>
      </w:r>
      <w:r>
        <w:rPr>
          <w:sz w:val="20"/>
          <w:szCs w:val="20"/>
          <w:lang w:val="tg-Cyrl-TJ"/>
        </w:rPr>
        <w:t xml:space="preserve">Дар бораи </w:t>
      </w:r>
      <w:r>
        <w:rPr>
          <w:sz w:val="20"/>
          <w:szCs w:val="20"/>
          <w:lang w:val="ru-RU"/>
        </w:rPr>
        <w:t xml:space="preserve">баланд бардоштани </w:t>
      </w:r>
      <w:r>
        <w:rPr>
          <w:sz w:val="20"/>
          <w:szCs w:val="20"/>
          <w:lang w:val="tg-Cyrl-TJ"/>
        </w:rPr>
        <w:t xml:space="preserve">нақши занон дар ҷомеа </w:t>
      </w:r>
      <w:r>
        <w:rPr>
          <w:sz w:val="20"/>
          <w:szCs w:val="20"/>
          <w:lang w:val="ru-RU"/>
        </w:rPr>
        <w:t>».</w:t>
      </w:r>
    </w:p>
  </w:footnote>
  <w:footnote w:id="37">
    <w:p w14:paraId="0D45316B" w14:textId="77777777" w:rsidR="00146030" w:rsidRDefault="00146030" w:rsidP="005D2641">
      <w:pPr>
        <w:rPr>
          <w:sz w:val="20"/>
          <w:szCs w:val="20"/>
          <w:lang w:val="ru-RU"/>
        </w:rPr>
      </w:pPr>
      <w:r>
        <w:rPr>
          <w:rStyle w:val="ab"/>
          <w:sz w:val="20"/>
          <w:szCs w:val="20"/>
          <w:lang w:val="tg-Cyrl-TJ"/>
        </w:rPr>
        <w:footnoteRef/>
      </w:r>
      <w:r>
        <w:rPr>
          <w:sz w:val="20"/>
          <w:szCs w:val="20"/>
          <w:lang w:val="tg-Cyrl-TJ"/>
        </w:rPr>
        <w:t xml:space="preserve">Бо Қарори Ҳукумати Ҷумҳурии Тоҷикистон </w:t>
      </w:r>
      <w:r>
        <w:rPr>
          <w:sz w:val="20"/>
          <w:szCs w:val="20"/>
          <w:lang w:val="ru-RU"/>
        </w:rPr>
        <w:t xml:space="preserve">аз </w:t>
      </w:r>
      <w:r>
        <w:rPr>
          <w:sz w:val="20"/>
          <w:szCs w:val="20"/>
          <w:lang w:val="tg-Cyrl-TJ"/>
        </w:rPr>
        <w:t xml:space="preserve">6 августи соли 2001 № 391 тасдиқ шудааст </w:t>
      </w:r>
      <w:r>
        <w:rPr>
          <w:sz w:val="20"/>
          <w:szCs w:val="20"/>
          <w:lang w:val="ru-RU"/>
        </w:rPr>
        <w:t>.</w:t>
      </w:r>
    </w:p>
  </w:footnote>
  <w:footnote w:id="38">
    <w:p w14:paraId="32858DD8" w14:textId="77777777" w:rsidR="00146030" w:rsidRDefault="00146030" w:rsidP="005D2641">
      <w:pPr>
        <w:rPr>
          <w:sz w:val="20"/>
          <w:szCs w:val="20"/>
          <w:lang w:val="tg-Cyrl-TJ"/>
        </w:rPr>
      </w:pPr>
      <w:r>
        <w:rPr>
          <w:rStyle w:val="ab"/>
          <w:sz w:val="20"/>
          <w:szCs w:val="20"/>
          <w:lang w:val="tg-Cyrl-TJ"/>
        </w:rPr>
        <w:footnoteRef/>
      </w:r>
      <w:r>
        <w:rPr>
          <w:sz w:val="20"/>
          <w:szCs w:val="20"/>
          <w:lang w:val="tg-Cyrl-TJ"/>
        </w:rPr>
        <w:t xml:space="preserve">Бо Қарори Ҳукумати Ҷумҳурии Тоҷикистон </w:t>
      </w:r>
      <w:r>
        <w:rPr>
          <w:sz w:val="20"/>
          <w:szCs w:val="20"/>
          <w:lang w:val="ru-RU"/>
        </w:rPr>
        <w:t xml:space="preserve">аз </w:t>
      </w:r>
      <w:r>
        <w:rPr>
          <w:sz w:val="20"/>
          <w:szCs w:val="20"/>
          <w:lang w:val="tg-Cyrl-TJ"/>
        </w:rPr>
        <w:t xml:space="preserve">29 майи соли 2010 № 269 тасдиқ шудааст </w:t>
      </w:r>
      <w:r>
        <w:rPr>
          <w:sz w:val="20"/>
          <w:szCs w:val="20"/>
          <w:lang w:val="ru-RU"/>
        </w:rPr>
        <w:t>.</w:t>
      </w:r>
      <w:r>
        <w:rPr>
          <w:sz w:val="20"/>
          <w:szCs w:val="20"/>
          <w:lang w:val="tg-Cyrl-TJ"/>
        </w:rPr>
        <w:t xml:space="preserve">  </w:t>
      </w:r>
    </w:p>
  </w:footnote>
  <w:footnote w:id="39">
    <w:p w14:paraId="489F653E"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Бо Қарори Ҳукумати Ҷумҳурии Тоҷикистон аз 29 августи соли 2015 № 548 тасдиқ шудааст .</w:t>
      </w:r>
    </w:p>
    <w:bookmarkStart w:id="16" w:name="_heading=h.4h042r0"/>
    <w:bookmarkEnd w:id="16"/>
  </w:footnote>
  <w:footnote w:id="40">
    <w:p w14:paraId="25FBEA32" w14:textId="77777777" w:rsidR="00146030" w:rsidRDefault="00146030" w:rsidP="005D2641">
      <w:pPr>
        <w:rPr>
          <w:sz w:val="20"/>
          <w:szCs w:val="20"/>
          <w:lang w:val="tg-Cyrl-TJ"/>
        </w:rPr>
      </w:pPr>
      <w:bookmarkStart w:id="17" w:name="_heading=h.4h042r0"/>
      <w:bookmarkEnd w:id="17"/>
      <w:r>
        <w:rPr>
          <w:rStyle w:val="ab"/>
          <w:sz w:val="20"/>
          <w:szCs w:val="20"/>
          <w:lang w:val="tg-Cyrl-TJ"/>
        </w:rPr>
        <w:footnoteRef/>
      </w:r>
      <w:r>
        <w:rPr>
          <w:sz w:val="20"/>
          <w:szCs w:val="20"/>
          <w:lang w:val="tg-Cyrl-TJ"/>
        </w:rPr>
        <w:t>Бо Қарори Ҳукумати Ҷумҳурии Тоҷикистон аз 30 апрели соли 2021 № 167 тасдиқ шудааст .</w:t>
      </w:r>
    </w:p>
  </w:footnote>
  <w:footnote w:id="41">
    <w:p w14:paraId="4C543E81" w14:textId="77777777" w:rsidR="00146030" w:rsidRDefault="00146030" w:rsidP="005D2641">
      <w:pPr>
        <w:jc w:val="both"/>
        <w:rPr>
          <w:sz w:val="20"/>
          <w:szCs w:val="20"/>
          <w:lang w:val="tg-Cyrl-TJ"/>
        </w:rPr>
      </w:pPr>
      <w:r>
        <w:rPr>
          <w:rStyle w:val="ab"/>
          <w:sz w:val="20"/>
          <w:szCs w:val="20"/>
          <w:lang w:val="tg-Cyrl-TJ"/>
        </w:rPr>
        <w:footnoteRef/>
      </w:r>
      <w:r>
        <w:rPr>
          <w:sz w:val="20"/>
          <w:szCs w:val="20"/>
          <w:lang w:val="tg-Cyrl-TJ"/>
        </w:rPr>
        <w:t>Бо Қарори Ҳукумати Ҷумҳурии Тоҷикистон аз 19 апрели соли 2001 № 199 тасдиқ шудааст .</w:t>
      </w:r>
    </w:p>
  </w:footnote>
  <w:footnote w:id="42">
    <w:p w14:paraId="56EEB97F"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Бо Қарори ҲКТ аз 4 июли соли 2006 № 307 тасдиқ шудааст .</w:t>
      </w:r>
    </w:p>
  </w:footnote>
  <w:footnote w:id="43">
    <w:p w14:paraId="1F4F26CA" w14:textId="77777777" w:rsidR="00146030" w:rsidRDefault="00146030" w:rsidP="005D2641">
      <w:pPr>
        <w:rPr>
          <w:sz w:val="20"/>
          <w:szCs w:val="20"/>
          <w:lang w:val="tg-Cyrl-TJ"/>
        </w:rPr>
      </w:pPr>
      <w:r>
        <w:rPr>
          <w:rStyle w:val="ab"/>
          <w:sz w:val="20"/>
          <w:szCs w:val="20"/>
          <w:lang w:val="tg-Cyrl-TJ"/>
        </w:rPr>
        <w:footnoteRef/>
      </w:r>
      <w:r>
        <w:rPr>
          <w:sz w:val="20"/>
          <w:szCs w:val="20"/>
          <w:lang w:val="tg-Cyrl-TJ"/>
        </w:rPr>
        <w:t>Қарори Ҳукумати Ҷумҳурии Тоҷикистон аз 2 ноябри соли 2015 № 645 «Дар бораи таъсис ва ҷудо намудани грантҳои Президенти Ҷумҳурии Тоҷикистон барои дастгирӣ ва рушди фаъолияти соҳибкории занон барои солҳои 2016-2020»</w:t>
      </w:r>
    </w:p>
  </w:footnote>
  <w:footnote w:id="44">
    <w:p w14:paraId="3A8FCB34" w14:textId="77777777" w:rsidR="00146030" w:rsidRDefault="00146030" w:rsidP="005D2641">
      <w:pPr>
        <w:rPr>
          <w:sz w:val="20"/>
          <w:szCs w:val="20"/>
          <w:lang w:val="tg-Cyrl-TJ"/>
        </w:rPr>
      </w:pPr>
      <w:r>
        <w:rPr>
          <w:rStyle w:val="ab"/>
          <w:sz w:val="20"/>
          <w:szCs w:val="20"/>
          <w:lang w:val="tg-Cyrl-TJ"/>
        </w:rPr>
        <w:footnoteRef/>
      </w:r>
      <w:r>
        <w:rPr>
          <w:sz w:val="20"/>
          <w:szCs w:val="20"/>
          <w:lang w:val="tg-Cyrl-TJ"/>
        </w:rPr>
        <w:t>Қарори Ҳукумати Ҷумҳурии Тоҷикистон «Дар бораи грантҳои Президенти Ҷумҳурии Тоҷикистон барои дастгирӣ ва рушди фаъолияти соҳибкории занон барои солҳои 2021-2025»</w:t>
      </w:r>
    </w:p>
  </w:footnote>
  <w:footnote w:id="45">
    <w:p w14:paraId="39737018"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Бо Қарори Ҳукумати Ҷумҳурии Тоҷикистон аз 1 ноябри соли 2006 № 496 тасдиқ шудааст.</w:t>
      </w:r>
    </w:p>
  </w:footnote>
  <w:footnote w:id="46">
    <w:p w14:paraId="1CA01945"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Бо Қарори Ҳукумати Ҷумҳурии Тоҷикистон аз 1 марти соли 2012 № 92 тасдиқ шудааст</w:t>
      </w:r>
    </w:p>
  </w:footnote>
  <w:footnote w:id="47">
    <w:p w14:paraId="44F629A8"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Бо Қарори Ҳукумати Ҷумҳурии Тоҷикистон аз 1 апрели соли 2017 № 158 тасдиқ шудааст</w:t>
      </w:r>
    </w:p>
  </w:footnote>
  <w:footnote w:id="48">
    <w:p w14:paraId="32A8F7B6"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Бо Қарори Ҳукумати Ҷумҳурии Тоҷикистон аз 19 апрели соли 2017 № 869 тасдиқ шудааст</w:t>
      </w:r>
    </w:p>
  </w:footnote>
  <w:footnote w:id="49">
    <w:p w14:paraId="1733C741"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Бо Қарори Ҳукумати Ҷумҳурии Тоҷикистон аз 1 августи соли 2008 № 370 тасдиқ шудааст.</w:t>
      </w:r>
    </w:p>
  </w:footnote>
  <w:footnote w:id="50">
    <w:p w14:paraId="386FBCB0"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Бо Қарори Ҳукумати Ҷумҳурии Тоҷикистон аз 2 августи соли 2010 № 368 тасдиқ шудааст.</w:t>
      </w:r>
    </w:p>
  </w:footnote>
  <w:footnote w:id="51">
    <w:p w14:paraId="31A68EFE"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Бо Қарори Ҳукумати Ҷумҳурии Тоҷикистон аз 22 июни соли 2019 № 326 тасдиқ шудааст</w:t>
      </w:r>
    </w:p>
  </w:footnote>
  <w:footnote w:id="52">
    <w:p w14:paraId="5DC8850E" w14:textId="77777777" w:rsidR="00146030" w:rsidRDefault="00146030" w:rsidP="005D2641">
      <w:pPr>
        <w:rPr>
          <w:sz w:val="20"/>
          <w:szCs w:val="20"/>
          <w:lang w:val="tg-Cyrl-TJ"/>
        </w:rPr>
      </w:pPr>
      <w:r>
        <w:rPr>
          <w:rStyle w:val="ab"/>
          <w:sz w:val="20"/>
          <w:szCs w:val="20"/>
          <w:lang w:val="tg-Cyrl-TJ"/>
        </w:rPr>
        <w:footnoteRef/>
      </w:r>
      <w:r>
        <w:rPr>
          <w:sz w:val="20"/>
          <w:szCs w:val="20"/>
          <w:lang w:val="tg-Cyrl-TJ"/>
        </w:rPr>
        <w:t xml:space="preserve">Барномаи давлатии пешгирии зўроварӣ дар оила барои солҳои 2014-2023 </w:t>
      </w:r>
      <w:r>
        <w:rPr>
          <w:sz w:val="20"/>
          <w:szCs w:val="20"/>
          <w:lang w:val="ru-RU"/>
        </w:rPr>
        <w:t xml:space="preserve">аз </w:t>
      </w:r>
      <w:r>
        <w:rPr>
          <w:sz w:val="20"/>
          <w:szCs w:val="20"/>
          <w:lang w:val="tg-Cyrl-TJ"/>
        </w:rPr>
        <w:t>3 майи соли 2014 № 294</w:t>
      </w:r>
    </w:p>
  </w:footnote>
  <w:footnote w:id="53">
    <w:p w14:paraId="70A561AB" w14:textId="77777777" w:rsidR="00146030" w:rsidRDefault="00146030" w:rsidP="005D2641">
      <w:pPr>
        <w:rPr>
          <w:color w:val="000000"/>
          <w:sz w:val="20"/>
          <w:szCs w:val="20"/>
          <w:lang w:val="tg-Cyrl-TJ"/>
        </w:rPr>
      </w:pPr>
      <w:r>
        <w:rPr>
          <w:rStyle w:val="ab"/>
          <w:sz w:val="20"/>
          <w:szCs w:val="20"/>
          <w:lang w:val="tg-Cyrl-TJ"/>
        </w:rPr>
        <w:footnoteRef/>
      </w:r>
      <w:r>
        <w:rPr>
          <w:sz w:val="20"/>
          <w:szCs w:val="20"/>
          <w:lang w:val="tg-Cyrl-TJ"/>
        </w:rPr>
        <w:t xml:space="preserve">Бо Қарори </w:t>
      </w:r>
      <w:r>
        <w:rPr>
          <w:color w:val="000000"/>
          <w:sz w:val="20"/>
          <w:szCs w:val="20"/>
          <w:lang w:val="tg-Cyrl-TJ"/>
        </w:rPr>
        <w:t xml:space="preserve">Ҳукумати Ҷумҳурии Тоҷикистон </w:t>
      </w:r>
      <w:hyperlink r:id="rId58" w:history="1">
        <w:r>
          <w:rPr>
            <w:rStyle w:val="a5"/>
            <w:color w:val="auto"/>
            <w:sz w:val="20"/>
            <w:szCs w:val="20"/>
            <w:lang w:val="tg-Cyrl-TJ"/>
          </w:rPr>
          <w:t xml:space="preserve">аз </w:t>
        </w:r>
      </w:hyperlink>
      <w:r>
        <w:rPr>
          <w:color w:val="000000"/>
          <w:sz w:val="20"/>
          <w:szCs w:val="20"/>
          <w:lang w:val="tg-Cyrl-TJ"/>
        </w:rPr>
        <w:t>30 декабри соли 2015 № 801 тасдиқ шудааст</w:t>
      </w:r>
    </w:p>
  </w:footnote>
  <w:footnote w:id="54">
    <w:p w14:paraId="13A0D96E"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Кумитаи кор бо занон ва оилаи назди Ҳукумати Ҷумҳурии Тоҷикистон (2019), Мониторинги иҷрои Барномаи давлатии пешгирии зӯроварӣ дар оила барои солҳои 2014-2023, с. 74 .</w:t>
      </w:r>
    </w:p>
  </w:footnote>
  <w:footnote w:id="55">
    <w:p w14:paraId="1CC211A0"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Дар ҳамон ҷо, саҳ. 75 .</w:t>
      </w:r>
    </w:p>
  </w:footnote>
  <w:footnote w:id="56">
    <w:p w14:paraId="5C2AF799" w14:textId="77777777" w:rsidR="00146030" w:rsidRDefault="00146030" w:rsidP="005D2641">
      <w:pPr>
        <w:rPr>
          <w:sz w:val="20"/>
          <w:szCs w:val="20"/>
          <w:lang w:val="tg-Cyrl-TJ"/>
        </w:rPr>
      </w:pPr>
      <w:r>
        <w:rPr>
          <w:rStyle w:val="ab"/>
          <w:sz w:val="20"/>
          <w:szCs w:val="20"/>
          <w:lang w:val="tg-Cyrl-TJ"/>
        </w:rPr>
        <w:footnoteRef/>
      </w:r>
      <w:r>
        <w:rPr>
          <w:color w:val="000000"/>
          <w:sz w:val="20"/>
          <w:szCs w:val="20"/>
          <w:lang w:val="tg-Cyrl-TJ"/>
        </w:rPr>
        <w:t xml:space="preserve">Кумитаи кор бо занон ва оилаи назди Ҳукумати Ҷумҳурии Тоҷикистон (2021) , Таҳлили иҷрои Стратегияи миллии баланд бардоштани нақши занон дар Ҷумҳурии Тоҷикистон барои солҳои 2011-2020 </w:t>
      </w:r>
      <w:r>
        <w:rPr>
          <w:sz w:val="20"/>
          <w:szCs w:val="20"/>
          <w:lang w:val="tg-Cyrl-TJ"/>
        </w:rPr>
        <w:t>, с.61-62 .</w:t>
      </w:r>
    </w:p>
  </w:footnote>
  <w:footnote w:id="57">
    <w:p w14:paraId="77698591" w14:textId="6739BE64" w:rsidR="00146030" w:rsidRDefault="00146030" w:rsidP="005D2641">
      <w:pPr>
        <w:rPr>
          <w:sz w:val="20"/>
          <w:szCs w:val="20"/>
          <w:lang w:val="ru-RU"/>
        </w:rPr>
      </w:pPr>
      <w:r>
        <w:rPr>
          <w:rStyle w:val="ab"/>
          <w:sz w:val="20"/>
          <w:szCs w:val="20"/>
          <w:lang w:val="tg-Cyrl-TJ"/>
        </w:rPr>
        <w:footnoteRef/>
      </w:r>
      <w:r>
        <w:rPr>
          <w:sz w:val="20"/>
          <w:szCs w:val="20"/>
          <w:lang w:val="tg-Cyrl-TJ"/>
        </w:rPr>
        <w:t xml:space="preserve"> </w:t>
      </w:r>
      <w:hyperlink r:id="rId59" w:history="1">
        <w:r>
          <w:rPr>
            <w:rStyle w:val="a5"/>
            <w:color w:val="auto"/>
            <w:sz w:val="20"/>
            <w:szCs w:val="20"/>
            <w:lang w:val="tg-Cyrl-TJ"/>
          </w:rPr>
          <w:t xml:space="preserve">Нақшаи миллиичорабиниҳо </w:t>
        </w:r>
      </w:hyperlink>
      <w:r>
        <w:rPr>
          <w:sz w:val="20"/>
          <w:szCs w:val="20"/>
          <w:lang w:val="tg-Cyrl-TJ"/>
        </w:rPr>
        <w:t>(НМА) оид ба татбиқи тавсияҳое, ки дар доираи тартиби УПР (давраи дуюм) барои солҳои 2017-2020 гирифта шудаанд. Бо</w:t>
      </w:r>
      <w:r>
        <w:rPr>
          <w:sz w:val="20"/>
          <w:szCs w:val="20"/>
          <w:lang w:val="ru-RU"/>
        </w:rPr>
        <w:t xml:space="preserve">Фармони </w:t>
      </w:r>
      <w:r>
        <w:rPr>
          <w:sz w:val="20"/>
          <w:szCs w:val="20"/>
          <w:lang w:val="tg-Cyrl-TJ"/>
        </w:rPr>
        <w:t xml:space="preserve">Президенти Тоҷикистон </w:t>
      </w:r>
      <w:r>
        <w:rPr>
          <w:sz w:val="20"/>
          <w:szCs w:val="20"/>
          <w:lang w:val="ru-RU"/>
        </w:rPr>
        <w:t xml:space="preserve">аз </w:t>
      </w:r>
      <w:r>
        <w:rPr>
          <w:sz w:val="20"/>
          <w:szCs w:val="20"/>
          <w:lang w:val="tg-Cyrl-TJ"/>
        </w:rPr>
        <w:t>7 июни соли 2017 No РП-901 тасдик карда шуд</w:t>
      </w:r>
      <w:r>
        <w:rPr>
          <w:sz w:val="20"/>
          <w:szCs w:val="20"/>
          <w:lang w:val="ru-RU"/>
        </w:rPr>
        <w:t>.</w:t>
      </w:r>
    </w:p>
  </w:footnote>
  <w:footnote w:id="58">
    <w:p w14:paraId="2635F57A" w14:textId="2D4A02D5" w:rsidR="00146030" w:rsidRDefault="00146030" w:rsidP="005D2641">
      <w:pPr>
        <w:rPr>
          <w:sz w:val="20"/>
          <w:szCs w:val="20"/>
          <w:lang w:val="tg-Cyrl-TJ"/>
        </w:rPr>
      </w:pPr>
      <w:r>
        <w:rPr>
          <w:rStyle w:val="ab"/>
          <w:sz w:val="20"/>
          <w:szCs w:val="20"/>
          <w:lang w:val="tg-Cyrl-TJ"/>
        </w:rPr>
        <w:footnoteRef/>
      </w:r>
      <w:r>
        <w:rPr>
          <w:sz w:val="20"/>
          <w:szCs w:val="20"/>
          <w:lang w:val="tg-Cyrl-TJ"/>
        </w:rPr>
        <w:t>Нақшаи миллии амал оид ба татбиқи тавсияҳои UNCAT барои солҳои 2019-2022 Аз ҷониби Муовини якуми Сарвазири Ҷумҳурии Тоҷикистон, Раиси Комиссияи назди Ҳукумати Ҷумҳурии Тоҷикистон оид ба таъмини риояи стандартҳои байналмилалӣ аз 24 январи соли 2019 тасдиқ шудааст.</w:t>
      </w:r>
    </w:p>
  </w:footnote>
  <w:footnote w:id="59">
    <w:p w14:paraId="7F170F13"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Нақшаи миллии амал оид ба татбиқи тавсияҳои Кумитаи СММ оид ба ҳуқуқҳои иқтисодӣ, иҷтимоӣ ва фарҳангӣ барои солҳои 2015-2020 Муовини якуми Сарвазири Ҷумҳурии Тоҷикитон тасдиқ кардааст , Раиси Комиссияи назди Ҳукумати Ҷумҳурии Тоҷикистон оид ба таъмини риояи шартномаҳои байналмилалӣ (2015) .</w:t>
      </w:r>
    </w:p>
  </w:footnote>
  <w:footnote w:id="60">
    <w:p w14:paraId="32AA503A" w14:textId="675041CA" w:rsidR="00146030" w:rsidRDefault="00146030" w:rsidP="005D2641">
      <w:pPr>
        <w:rPr>
          <w:sz w:val="20"/>
          <w:szCs w:val="20"/>
          <w:lang w:val="tg-Cyrl-TJ"/>
        </w:rPr>
      </w:pPr>
      <w:r>
        <w:rPr>
          <w:rStyle w:val="ab"/>
          <w:sz w:val="20"/>
          <w:szCs w:val="20"/>
          <w:lang w:val="tg-Cyrl-TJ"/>
        </w:rPr>
        <w:footnoteRef/>
      </w:r>
      <w:r>
        <w:rPr>
          <w:sz w:val="20"/>
          <w:szCs w:val="20"/>
          <w:lang w:val="tg-Cyrl-TJ"/>
        </w:rPr>
        <w:t>Нақшаи миллии амал оид ба татбиқи Тавсияҳои КБТНЗ СММ барои солҳои 2019-2022 . Муовини якуми Сарвазири Ҷумҳурии Тоҷикистон, Раиси Комиссияи назди Ҳукумати Ҷумҳурии Тоҷикистон оид ба таъмини риояи шартномаҳои байналмилалӣ аз 08 майи соли 2019 (2019) тасдиқ шудааст .</w:t>
      </w:r>
    </w:p>
  </w:footnote>
  <w:footnote w:id="61">
    <w:p w14:paraId="4AD49284"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Нақшаи миллии амал оид ба татбиқи қатъномаҳои 1325 ва 2122 Шӯрои Амнияти СММ аз тарафи Муовини якуми Сарвазир, Раиси Комиссияи назди Ҳукумати Ҷумҳурии Тоҷикистон оид ба таъмини риояи шартномаҳои байналмилалӣ тасдиқ шудааст (2014) .</w:t>
      </w:r>
    </w:p>
  </w:footnote>
  <w:footnote w:id="62">
    <w:p w14:paraId="5805BCCD"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Гузориши мобайнии Ҷумҳурии Тоҷикистон дар бораи иҷрои тавсияҳои давлатҳои аъзои Шӯрои Созмони Милали Муттаҳид оид ба ҳуқуқи инсон, ки дар доираи Шарҳи умумиҷаҳонии даврии Ҷумҳурии Тоҷикистон қабул шудааст (давраи дуюм) , саҳ. 7-8 .</w:t>
      </w:r>
    </w:p>
  </w:footnote>
  <w:footnote w:id="63">
    <w:p w14:paraId="6F28DF0F" w14:textId="77777777" w:rsidR="00146030" w:rsidRDefault="00146030" w:rsidP="005D2641">
      <w:pPr>
        <w:jc w:val="both"/>
        <w:rPr>
          <w:sz w:val="20"/>
          <w:szCs w:val="20"/>
          <w:lang w:val="tg-Cyrl-TJ"/>
        </w:rPr>
      </w:pPr>
      <w:r>
        <w:rPr>
          <w:rStyle w:val="ab"/>
          <w:sz w:val="20"/>
          <w:szCs w:val="20"/>
          <w:lang w:val="tg-Cyrl-TJ"/>
        </w:rPr>
        <w:footnoteRef/>
      </w:r>
      <w:r>
        <w:rPr>
          <w:sz w:val="20"/>
          <w:szCs w:val="20"/>
          <w:lang w:val="tg-Cyrl-TJ"/>
        </w:rPr>
        <w:t>Қонуни Ҷумҳурии Тоҷикистон « Дар бораи кафолатҳои давлатии баробарии мардону занон ва имкониятҳои баробари татбиқи онҳо » 1 марти соли 2005 № 89 кабул шудааст .</w:t>
      </w:r>
    </w:p>
  </w:footnote>
  <w:footnote w:id="64">
    <w:p w14:paraId="0E023372" w14:textId="1F76148B" w:rsidR="00146030" w:rsidRDefault="00146030" w:rsidP="005D2641">
      <w:pPr>
        <w:jc w:val="both"/>
        <w:rPr>
          <w:sz w:val="20"/>
          <w:szCs w:val="20"/>
          <w:lang w:val="tg-Cyrl-TJ"/>
        </w:rPr>
      </w:pPr>
      <w:r>
        <w:rPr>
          <w:rStyle w:val="ab"/>
          <w:sz w:val="20"/>
          <w:szCs w:val="20"/>
          <w:lang w:val="tg-Cyrl-TJ"/>
        </w:rPr>
        <w:footnoteRef/>
      </w:r>
      <w:r>
        <w:rPr>
          <w:color w:val="000000"/>
          <w:sz w:val="20"/>
          <w:szCs w:val="20"/>
          <w:lang w:val="tg-Cyrl-TJ"/>
        </w:rPr>
        <w:t xml:space="preserve">ККЗО (2018),  Назорати иҷрои Қонуни Ҷумҳурии Тоҷикистон «Дар бораи кафолатҳои давлатии баробарии мардону </w:t>
      </w:r>
      <w:r>
        <w:rPr>
          <w:sz w:val="20"/>
          <w:szCs w:val="20"/>
          <w:lang w:val="tg-Cyrl-TJ"/>
        </w:rPr>
        <w:t>занон ва имкониятҳои баробари татбиқи онҳо», м. 29 .</w:t>
      </w:r>
    </w:p>
  </w:footnote>
  <w:footnote w:id="65">
    <w:p w14:paraId="057C4C99" w14:textId="77777777" w:rsidR="00146030" w:rsidRDefault="00146030" w:rsidP="005D2641">
      <w:pPr>
        <w:jc w:val="both"/>
        <w:rPr>
          <w:sz w:val="20"/>
          <w:szCs w:val="20"/>
          <w:lang w:val="ru-RU"/>
        </w:rPr>
      </w:pPr>
      <w:r>
        <w:rPr>
          <w:rStyle w:val="ab"/>
          <w:sz w:val="20"/>
          <w:szCs w:val="20"/>
          <w:lang w:val="tg-Cyrl-TJ"/>
        </w:rPr>
        <w:footnoteRef/>
      </w:r>
      <w:r>
        <w:rPr>
          <w:sz w:val="20"/>
          <w:szCs w:val="20"/>
          <w:lang w:val="tg-Cyrl-TJ"/>
        </w:rPr>
        <w:t xml:space="preserve">Қонун </w:t>
      </w:r>
      <w:r>
        <w:rPr>
          <w:sz w:val="20"/>
          <w:szCs w:val="20"/>
          <w:lang w:val="ru-RU"/>
        </w:rPr>
        <w:t>«</w:t>
      </w:r>
      <w:r>
        <w:rPr>
          <w:sz w:val="20"/>
          <w:szCs w:val="20"/>
          <w:lang w:val="tg-Cyrl-TJ"/>
        </w:rPr>
        <w:t>Дар бораи кафолатҳои давлатии баробарии мардону занон ва имкониятҳои баробари татбиқи онҳо</w:t>
      </w:r>
      <w:r>
        <w:rPr>
          <w:sz w:val="20"/>
          <w:szCs w:val="20"/>
          <w:lang w:val="ru-RU"/>
        </w:rPr>
        <w:t xml:space="preserve">» </w:t>
      </w:r>
      <w:r>
        <w:rPr>
          <w:sz w:val="20"/>
          <w:szCs w:val="20"/>
          <w:lang w:val="tg-Cyrl-TJ"/>
        </w:rPr>
        <w:t xml:space="preserve">, </w:t>
      </w:r>
      <w:r>
        <w:rPr>
          <w:sz w:val="20"/>
          <w:szCs w:val="20"/>
          <w:lang w:val="ru-RU"/>
        </w:rPr>
        <w:t xml:space="preserve">моддаи </w:t>
      </w:r>
      <w:r>
        <w:rPr>
          <w:sz w:val="20"/>
          <w:szCs w:val="20"/>
          <w:lang w:val="tg-Cyrl-TJ"/>
        </w:rPr>
        <w:t xml:space="preserve">21 </w:t>
      </w:r>
      <w:r>
        <w:rPr>
          <w:sz w:val="20"/>
          <w:szCs w:val="20"/>
          <w:lang w:val="ru-RU"/>
        </w:rPr>
        <w:t>.</w:t>
      </w:r>
    </w:p>
    <w:bookmarkStart w:id="19" w:name="_heading=h.1baon6m"/>
    <w:bookmarkEnd w:id="19"/>
  </w:footnote>
  <w:footnote w:id="66">
    <w:p w14:paraId="0C933532" w14:textId="77777777" w:rsidR="00146030" w:rsidRDefault="00146030" w:rsidP="005D2641">
      <w:pPr>
        <w:jc w:val="both"/>
        <w:rPr>
          <w:sz w:val="20"/>
          <w:szCs w:val="20"/>
          <w:lang w:val="ru-RU"/>
        </w:rPr>
      </w:pPr>
      <w:bookmarkStart w:id="20" w:name="_heading=h.1baon6m"/>
      <w:bookmarkEnd w:id="20"/>
      <w:r>
        <w:rPr>
          <w:rStyle w:val="ab"/>
          <w:sz w:val="20"/>
          <w:szCs w:val="20"/>
          <w:lang w:val="tg-Cyrl-TJ"/>
        </w:rPr>
        <w:footnoteRef/>
      </w:r>
      <w:r>
        <w:rPr>
          <w:sz w:val="20"/>
          <w:szCs w:val="20"/>
          <w:lang w:val="tg-Cyrl-TJ"/>
        </w:rPr>
        <w:t xml:space="preserve">Қонуни </w:t>
      </w:r>
      <w:r>
        <w:rPr>
          <w:sz w:val="20"/>
          <w:szCs w:val="20"/>
          <w:lang w:val="ru-RU"/>
        </w:rPr>
        <w:t>Ҷумҳурии Тоҷикистон «</w:t>
      </w:r>
      <w:r>
        <w:rPr>
          <w:sz w:val="20"/>
          <w:szCs w:val="20"/>
          <w:lang w:val="tg-Cyrl-TJ"/>
        </w:rPr>
        <w:t xml:space="preserve">Дар бораи пешгирии зӯроварӣ дар оила» аз 28 феврали соли 2013 № 478 </w:t>
      </w:r>
      <w:r>
        <w:rPr>
          <w:sz w:val="20"/>
          <w:szCs w:val="20"/>
          <w:lang w:val="ru-RU"/>
        </w:rPr>
        <w:t>қабул шудааст .</w:t>
      </w:r>
    </w:p>
  </w:footnote>
  <w:footnote w:id="67">
    <w:p w14:paraId="066C67B4" w14:textId="3E22F2C6" w:rsidR="00146030" w:rsidRDefault="00146030" w:rsidP="005D2641">
      <w:pPr>
        <w:rPr>
          <w:sz w:val="20"/>
          <w:szCs w:val="20"/>
          <w:lang w:val="ru-RU"/>
        </w:rPr>
      </w:pPr>
      <w:r>
        <w:rPr>
          <w:rStyle w:val="ab"/>
          <w:sz w:val="20"/>
          <w:szCs w:val="20"/>
          <w:lang w:val="tg-Cyrl-TJ"/>
        </w:rPr>
        <w:footnoteRef/>
      </w:r>
      <w:r>
        <w:rPr>
          <w:color w:val="000000"/>
          <w:sz w:val="20"/>
          <w:szCs w:val="20"/>
          <w:lang w:val="tg-Cyrl-TJ"/>
        </w:rPr>
        <w:t xml:space="preserve">ККЗО </w:t>
      </w:r>
      <w:r>
        <w:rPr>
          <w:color w:val="000000"/>
          <w:sz w:val="20"/>
          <w:szCs w:val="20"/>
          <w:lang w:val="ru-RU"/>
        </w:rPr>
        <w:t xml:space="preserve">(2019) </w:t>
      </w:r>
      <w:r>
        <w:rPr>
          <w:color w:val="000000"/>
          <w:sz w:val="20"/>
          <w:szCs w:val="20"/>
          <w:lang w:val="tg-Cyrl-TJ"/>
        </w:rPr>
        <w:t xml:space="preserve">, </w:t>
      </w:r>
      <w:r>
        <w:rPr>
          <w:color w:val="000000"/>
          <w:sz w:val="20"/>
          <w:szCs w:val="20"/>
          <w:lang w:val="ru-RU"/>
        </w:rPr>
        <w:t>«</w:t>
      </w:r>
      <w:r>
        <w:rPr>
          <w:color w:val="000000"/>
          <w:sz w:val="20"/>
          <w:szCs w:val="20"/>
          <w:lang w:val="tg-Cyrl-TJ"/>
        </w:rPr>
        <w:t>Мониторинги иҷрои Барномаи давлатии пешгирии зӯроварӣ дар оила барои солҳои 2014-2023</w:t>
      </w:r>
      <w:r>
        <w:rPr>
          <w:color w:val="000000"/>
          <w:sz w:val="20"/>
          <w:szCs w:val="20"/>
          <w:lang w:val="ru-RU"/>
        </w:rPr>
        <w:t xml:space="preserve">» </w:t>
      </w:r>
      <w:r>
        <w:rPr>
          <w:color w:val="000000"/>
          <w:sz w:val="20"/>
          <w:szCs w:val="20"/>
          <w:lang w:val="tg-Cyrl-TJ"/>
        </w:rPr>
        <w:t xml:space="preserve">, </w:t>
      </w:r>
      <w:r>
        <w:rPr>
          <w:sz w:val="20"/>
          <w:szCs w:val="20"/>
          <w:lang w:val="tg-Cyrl-TJ"/>
        </w:rPr>
        <w:t xml:space="preserve">Бо. 78-79 </w:t>
      </w:r>
      <w:r>
        <w:rPr>
          <w:sz w:val="20"/>
          <w:szCs w:val="20"/>
          <w:lang w:val="ru-RU"/>
        </w:rPr>
        <w:t>.</w:t>
      </w:r>
    </w:p>
  </w:footnote>
  <w:footnote w:id="68">
    <w:p w14:paraId="07D32223" w14:textId="77777777" w:rsidR="00146030" w:rsidRDefault="00146030" w:rsidP="005D2641">
      <w:pPr>
        <w:rPr>
          <w:sz w:val="20"/>
          <w:szCs w:val="20"/>
          <w:lang w:val="ru-RU"/>
        </w:rPr>
      </w:pPr>
      <w:r>
        <w:rPr>
          <w:rStyle w:val="ab"/>
          <w:sz w:val="20"/>
          <w:szCs w:val="20"/>
          <w:lang w:val="tg-Cyrl-TJ"/>
        </w:rPr>
        <w:footnoteRef/>
      </w:r>
      <w:r>
        <w:rPr>
          <w:sz w:val="20"/>
          <w:szCs w:val="20"/>
          <w:lang w:val="tg-Cyrl-TJ"/>
        </w:rPr>
        <w:t xml:space="preserve">Александрова </w:t>
      </w:r>
      <w:r>
        <w:rPr>
          <w:sz w:val="20"/>
          <w:szCs w:val="20"/>
          <w:lang w:val="ru-RU"/>
        </w:rPr>
        <w:t xml:space="preserve">Л. (2018), Гузориши маҷмӯӣ оид ба тағйироти ҳатмӣ ва муқаррароти қонунгузорӣ оид ба </w:t>
      </w:r>
      <w:r>
        <w:rPr>
          <w:sz w:val="20"/>
          <w:szCs w:val="20"/>
          <w:lang w:val="tg-Cyrl-TJ"/>
        </w:rPr>
        <w:t xml:space="preserve">пешгирии зӯроварӣ дар оила дар самти ҳифзи ҳуқуқи занон ва </w:t>
      </w:r>
      <w:r>
        <w:rPr>
          <w:sz w:val="20"/>
          <w:szCs w:val="20"/>
          <w:lang w:val="tg-Cyrl-TJ"/>
        </w:rPr>
        <w:t xml:space="preserve">духтарон </w:t>
      </w:r>
      <w:r>
        <w:rPr>
          <w:sz w:val="20"/>
          <w:szCs w:val="20"/>
          <w:lang w:val="ru-RU"/>
        </w:rPr>
        <w:t xml:space="preserve">, </w:t>
      </w:r>
      <w:r>
        <w:rPr>
          <w:sz w:val="20"/>
          <w:szCs w:val="20"/>
          <w:lang w:val="tg-Cyrl-TJ"/>
        </w:rPr>
        <w:t xml:space="preserve">34-35 </w:t>
      </w:r>
      <w:r>
        <w:rPr>
          <w:sz w:val="20"/>
          <w:szCs w:val="20"/>
          <w:lang w:val="ru-RU"/>
        </w:rPr>
        <w:t>.</w:t>
      </w:r>
    </w:p>
  </w:footnote>
  <w:footnote w:id="69">
    <w:p w14:paraId="49D13F9A" w14:textId="0B5B6C90" w:rsidR="00146030" w:rsidRDefault="00146030" w:rsidP="005D2641">
      <w:pPr>
        <w:rPr>
          <w:sz w:val="20"/>
          <w:szCs w:val="20"/>
          <w:lang w:val="ru-RU"/>
        </w:rPr>
      </w:pPr>
      <w:r>
        <w:rPr>
          <w:rStyle w:val="ab"/>
          <w:sz w:val="20"/>
          <w:szCs w:val="20"/>
          <w:lang w:val="tg-Cyrl-TJ"/>
        </w:rPr>
        <w:footnoteRef/>
      </w:r>
      <w:r>
        <w:rPr>
          <w:sz w:val="20"/>
          <w:szCs w:val="20"/>
          <w:lang w:val="tg-Cyrl-TJ"/>
        </w:rPr>
        <w:t xml:space="preserve">Вазифаи гурӯҳи корӣ </w:t>
      </w:r>
      <w:r>
        <w:rPr>
          <w:sz w:val="20"/>
          <w:szCs w:val="20"/>
          <w:lang w:val="ru-RU"/>
        </w:rPr>
        <w:t>.</w:t>
      </w:r>
    </w:p>
  </w:footnote>
  <w:footnote w:id="70">
    <w:p w14:paraId="7B81DB32" w14:textId="77777777" w:rsidR="00146030" w:rsidRDefault="00146030" w:rsidP="005D2641">
      <w:pPr>
        <w:jc w:val="both"/>
        <w:rPr>
          <w:color w:val="000000"/>
          <w:sz w:val="20"/>
          <w:szCs w:val="20"/>
          <w:lang w:val="tg-Cyrl-TJ"/>
        </w:rPr>
      </w:pPr>
      <w:r>
        <w:rPr>
          <w:rStyle w:val="ab"/>
          <w:sz w:val="20"/>
          <w:szCs w:val="20"/>
          <w:lang w:val="tg-Cyrl-TJ"/>
        </w:rPr>
        <w:footnoteRef/>
      </w:r>
      <w:r>
        <w:rPr>
          <w:sz w:val="20"/>
          <w:szCs w:val="20"/>
          <w:lang w:val="tg-Cyrl-TJ"/>
        </w:rPr>
        <w:t xml:space="preserve">Баррасии миллии Ҷумҳурии Тоҷикистон оид ба рафти иҷрои Эъломияи Пекин ва Платформаи амал </w:t>
      </w:r>
      <w:r>
        <w:rPr>
          <w:color w:val="000000"/>
          <w:sz w:val="20"/>
          <w:szCs w:val="20"/>
          <w:lang w:val="tg-Cyrl-TJ"/>
        </w:rPr>
        <w:t>(1995) дар доираи Барномаи татбиқшаванда барои давраи то соли 2030 оид ба рушди устувор ва ҳуҷҷатҳои ниҳоии Иҷлосияи 23-юми махсуси Ассамблеяи Генералӣ (2000) дар заминаи 25 -умин солгарди Конфронси 4-уми ҷаҳонии занон ва қабули Эъломия ва Платформаи амал дар Пекин дар соли 2020, саҳ. 8-9</w:t>
      </w:r>
    </w:p>
  </w:footnote>
  <w:footnote w:id="71">
    <w:p w14:paraId="3FC30EB7"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Он ҷо.</w:t>
      </w:r>
    </w:p>
  </w:footnote>
  <w:footnote w:id="72">
    <w:p w14:paraId="39185E91" w14:textId="77777777" w:rsidR="00146030" w:rsidRDefault="00146030" w:rsidP="005D2641">
      <w:pPr>
        <w:pStyle w:val="a9"/>
        <w:rPr>
          <w:rFonts w:cstheme="minorHAnsi"/>
          <w:lang w:val="ru-RU"/>
        </w:rPr>
      </w:pPr>
      <w:r>
        <w:rPr>
          <w:rStyle w:val="ab"/>
          <w:lang w:val="tg-Cyrl-TJ"/>
        </w:rPr>
        <w:footnoteRef/>
      </w:r>
      <w:r>
        <w:rPr>
          <w:lang w:val="tg-Cyrl-TJ"/>
        </w:rPr>
        <w:t xml:space="preserve"> </w:t>
      </w:r>
      <w:r>
        <w:rPr>
          <w:lang w:val="ru-RU"/>
        </w:rPr>
        <w:t xml:space="preserve">Кумита оид ба барҳам додани табъиз нисбати </w:t>
      </w:r>
      <w:r>
        <w:rPr>
          <w:rFonts w:cstheme="minorHAnsi"/>
          <w:lang w:val="ru-RU"/>
        </w:rPr>
        <w:t>занон (1992), Тавсияи умумӣ № 19: Зӯроварӣ нисбати занон, банди 6.</w:t>
      </w:r>
    </w:p>
  </w:footnote>
  <w:footnote w:id="73">
    <w:p w14:paraId="76F0C394" w14:textId="3F0BB4DA" w:rsidR="00146030" w:rsidRDefault="00146030" w:rsidP="005D2641">
      <w:pPr>
        <w:pStyle w:val="a9"/>
        <w:rPr>
          <w:rFonts w:cstheme="minorHAnsi"/>
          <w:lang w:val="tg-Cyrl-TJ"/>
        </w:rPr>
      </w:pPr>
      <w:r>
        <w:rPr>
          <w:rStyle w:val="ab"/>
          <w:rFonts w:cstheme="minorHAnsi"/>
          <w:lang w:val="tg-Cyrl-TJ"/>
        </w:rPr>
        <w:footnoteRef/>
      </w:r>
      <w:r>
        <w:rPr>
          <w:rFonts w:cstheme="minorHAnsi"/>
          <w:lang w:val="tg-Cyrl-TJ"/>
        </w:rPr>
        <w:t xml:space="preserve"> </w:t>
      </w:r>
      <w:r>
        <w:rPr>
          <w:rFonts w:cstheme="minorHAnsi"/>
          <w:lang w:val="ru-RU"/>
        </w:rPr>
        <w:t xml:space="preserve">Кумита оид ба барҳам додани табъиз нисбати занон (2017), Тавсияи умумӣ № 35 </w:t>
      </w:r>
      <w:r>
        <w:rPr>
          <w:rFonts w:cstheme="minorHAnsi"/>
          <w:lang w:val="tg-Cyrl-TJ"/>
        </w:rPr>
        <w:t xml:space="preserve">оид ба зӯроварии гендерӣ нисбати занон, навсозии тавсияи умумии </w:t>
      </w:r>
      <w:r>
        <w:rPr>
          <w:rFonts w:cstheme="minorHAnsi"/>
          <w:lang w:val="ru-RU"/>
        </w:rPr>
        <w:t xml:space="preserve">№ </w:t>
      </w:r>
      <w:r>
        <w:rPr>
          <w:rFonts w:cstheme="minorHAnsi"/>
          <w:lang w:val="tg-Cyrl-TJ"/>
        </w:rPr>
        <w:t>. 19 , банди 9, КБТНЗ / C / GC /35.</w:t>
      </w:r>
    </w:p>
  </w:footnote>
  <w:footnote w:id="74">
    <w:p w14:paraId="0D8BFBFB" w14:textId="2B13BF55" w:rsidR="00146030" w:rsidRDefault="00146030" w:rsidP="005D2641">
      <w:pPr>
        <w:pStyle w:val="a9"/>
        <w:rPr>
          <w:rFonts w:cstheme="minorHAnsi"/>
          <w:lang w:val="tg-Cyrl-TJ"/>
        </w:rPr>
      </w:pPr>
      <w:r>
        <w:rPr>
          <w:rStyle w:val="ab"/>
          <w:lang w:val="tg-Cyrl-TJ"/>
        </w:rPr>
        <w:footnoteRef/>
      </w:r>
      <w:r>
        <w:rPr>
          <w:lang w:val="tg-Cyrl-TJ"/>
        </w:rPr>
        <w:t xml:space="preserve"> </w:t>
      </w:r>
      <w:r>
        <w:rPr>
          <w:rFonts w:cstheme="minorHAnsi"/>
          <w:lang w:val="tg-Cyrl-TJ"/>
        </w:rPr>
        <w:t xml:space="preserve">Кумита оид ба барҳам додани табъиз нисбати занон (2017), Тавсияи умумӣ № 35 оид ба зӯроварии гендерӣ нисбати занон, навсозии тавсияи умумии № 35. 19, банди 19, </w:t>
      </w:r>
      <w:r w:rsidRPr="00A95E55">
        <w:rPr>
          <w:rFonts w:cstheme="minorHAnsi"/>
          <w:lang w:val="ru-RU"/>
        </w:rPr>
        <w:t>КБТНЗ</w:t>
      </w:r>
      <w:r>
        <w:rPr>
          <w:rFonts w:cstheme="minorHAnsi"/>
          <w:lang w:val="ru-RU"/>
        </w:rPr>
        <w:t xml:space="preserve"> </w:t>
      </w:r>
      <w:r>
        <w:rPr>
          <w:rFonts w:cstheme="minorHAnsi"/>
          <w:lang w:val="tg-Cyrl-TJ"/>
        </w:rPr>
        <w:t xml:space="preserve">/ </w:t>
      </w:r>
      <w:r>
        <w:rPr>
          <w:rFonts w:cstheme="minorHAnsi"/>
          <w:lang w:val="en-GB"/>
        </w:rPr>
        <w:t>C</w:t>
      </w:r>
      <w:r>
        <w:rPr>
          <w:rFonts w:cstheme="minorHAnsi"/>
          <w:lang w:val="ru-RU"/>
        </w:rPr>
        <w:t xml:space="preserve"> </w:t>
      </w:r>
      <w:r>
        <w:rPr>
          <w:rFonts w:cstheme="minorHAnsi"/>
          <w:lang w:val="tg-Cyrl-TJ"/>
        </w:rPr>
        <w:t xml:space="preserve">/ </w:t>
      </w:r>
      <w:r>
        <w:rPr>
          <w:rFonts w:cstheme="minorHAnsi"/>
          <w:lang w:val="en-GB"/>
        </w:rPr>
        <w:t>GC</w:t>
      </w:r>
      <w:r>
        <w:rPr>
          <w:rFonts w:cstheme="minorHAnsi"/>
          <w:lang w:val="ru-RU"/>
        </w:rPr>
        <w:t xml:space="preserve"> </w:t>
      </w:r>
      <w:r>
        <w:rPr>
          <w:rFonts w:cstheme="minorHAnsi"/>
          <w:lang w:val="tg-Cyrl-TJ"/>
        </w:rPr>
        <w:t>/35.</w:t>
      </w:r>
    </w:p>
  </w:footnote>
  <w:footnote w:id="75">
    <w:p w14:paraId="4E4E7F5C" w14:textId="77777777" w:rsidR="00146030" w:rsidRDefault="00146030" w:rsidP="005D2641">
      <w:pPr>
        <w:pStyle w:val="a9"/>
        <w:rPr>
          <w:rFonts w:cstheme="minorHAnsi"/>
          <w:lang w:val="ka-GE"/>
        </w:rPr>
      </w:pPr>
      <w:r>
        <w:rPr>
          <w:rStyle w:val="ab"/>
          <w:rFonts w:cstheme="minorHAnsi"/>
          <w:lang w:val="tg-Cyrl-TJ"/>
        </w:rPr>
        <w:footnoteRef/>
      </w:r>
      <w:r>
        <w:rPr>
          <w:rFonts w:cstheme="minorHAnsi"/>
          <w:lang w:val="tg-Cyrl-TJ"/>
        </w:rPr>
        <w:t xml:space="preserve"> </w:t>
      </w:r>
      <w:hyperlink r:id="rId60" w:history="1">
        <w:r>
          <w:rPr>
            <w:rStyle w:val="a5"/>
            <w:rFonts w:cstheme="minorHAnsi"/>
            <w:lang w:val="tg-Cyrl-TJ"/>
          </w:rPr>
          <w:t>https://www.coe.int/en/web/gender-matters/what-is-gender-based-violence</w:t>
        </w:r>
      </w:hyperlink>
      <w:r>
        <w:rPr>
          <w:rFonts w:cstheme="minorHAnsi"/>
          <w:lang w:val="ka-GE"/>
        </w:rPr>
        <w:t xml:space="preserve"> </w:t>
      </w:r>
    </w:p>
  </w:footnote>
  <w:footnote w:id="76">
    <w:p w14:paraId="3478C896" w14:textId="77777777" w:rsidR="00146030" w:rsidRDefault="00146030" w:rsidP="005D2641">
      <w:pPr>
        <w:pStyle w:val="a9"/>
        <w:rPr>
          <w:lang w:val="ka-GE"/>
        </w:rPr>
      </w:pPr>
      <w:r>
        <w:rPr>
          <w:rStyle w:val="ab"/>
          <w:lang w:val="tg-Cyrl-TJ"/>
        </w:rPr>
        <w:footnoteRef/>
      </w:r>
      <w:r w:rsidRPr="005D2641">
        <w:rPr>
          <w:lang w:val="en-US"/>
        </w:rPr>
        <w:t xml:space="preserve"> </w:t>
      </w:r>
      <w:hyperlink r:id="rId61" w:history="1">
        <w:r w:rsidRPr="005D2641">
          <w:rPr>
            <w:rStyle w:val="a5"/>
            <w:lang w:val="en-US"/>
          </w:rPr>
          <w:t xml:space="preserve">http://www.narodnaya.tj/index.php?option=com_content&amp;view= </w:t>
        </w:r>
        <w:r>
          <w:rPr>
            <w:rStyle w:val="a5"/>
            <w:lang w:val="tg-Cyrl-TJ"/>
          </w:rPr>
          <w:t>Мақола</w:t>
        </w:r>
        <w:r w:rsidRPr="005D2641">
          <w:rPr>
            <w:rStyle w:val="a5"/>
            <w:lang w:val="en-US"/>
          </w:rPr>
          <w:t xml:space="preserve"> </w:t>
        </w:r>
      </w:hyperlink>
      <w:hyperlink r:id="rId62" w:history="1">
        <w:r w:rsidRPr="005D2641">
          <w:rPr>
            <w:rStyle w:val="a5"/>
            <w:lang w:val="en-US"/>
          </w:rPr>
          <w:t xml:space="preserve">&amp;id=10882%3A2020-02-20-05-39-56&amp;Itemid= </w:t>
        </w:r>
      </w:hyperlink>
      <w:hyperlink r:id="rId63" w:history="1">
        <w:r w:rsidRPr="005D2641">
          <w:rPr>
            <w:rStyle w:val="a5"/>
            <w:lang w:val="en-US"/>
          </w:rPr>
          <w:t>213</w:t>
        </w:r>
      </w:hyperlink>
      <w:r>
        <w:rPr>
          <w:lang w:val="ka-GE"/>
        </w:rPr>
        <w:t xml:space="preserve"> </w:t>
      </w:r>
    </w:p>
  </w:footnote>
  <w:footnote w:id="77">
    <w:p w14:paraId="18B3E601" w14:textId="0A9EA94B" w:rsidR="00146030" w:rsidRDefault="00146030" w:rsidP="005D2641">
      <w:pPr>
        <w:pStyle w:val="a9"/>
        <w:rPr>
          <w:lang w:val="ka-GE"/>
        </w:rPr>
      </w:pPr>
      <w:r>
        <w:rPr>
          <w:rStyle w:val="ab"/>
          <w:lang w:val="tg-Cyrl-TJ"/>
        </w:rPr>
        <w:footnoteRef/>
      </w:r>
      <w:r>
        <w:rPr>
          <w:lang w:val="tg-Cyrl-TJ"/>
        </w:rPr>
        <w:t xml:space="preserve"> ККЗО</w:t>
      </w:r>
      <w:r>
        <w:rPr>
          <w:lang w:val="ka-GE"/>
        </w:rPr>
        <w:t xml:space="preserve"> (2021), Таҳлили татбиқи Стратегияи миллии баланд бардоштани нақши занон дар Ҷумҳурии Тоҷикистон барои солҳои 2011-2020, Гузориши натиҷаҳо, саҳ. 55 .</w:t>
      </w:r>
    </w:p>
  </w:footnote>
  <w:footnote w:id="78">
    <w:p w14:paraId="488B8117" w14:textId="77777777" w:rsidR="00146030" w:rsidRDefault="00146030" w:rsidP="005D2641">
      <w:pPr>
        <w:pStyle w:val="a9"/>
        <w:rPr>
          <w:rFonts w:cstheme="minorHAnsi"/>
          <w:lang w:val="tg-Cyrl-TJ"/>
        </w:rPr>
      </w:pPr>
      <w:r>
        <w:rPr>
          <w:rStyle w:val="ab"/>
          <w:rFonts w:cstheme="minorHAnsi"/>
          <w:lang w:val="tg-Cyrl-TJ"/>
        </w:rPr>
        <w:footnoteRef/>
      </w:r>
      <w:r>
        <w:rPr>
          <w:rFonts w:cstheme="minorHAnsi"/>
          <w:lang w:val="tg-Cyrl-TJ"/>
        </w:rPr>
        <w:t xml:space="preserve"> </w:t>
      </w:r>
      <w:r>
        <w:rPr>
          <w:rFonts w:cstheme="minorHAnsi"/>
          <w:lang w:val="ru-RU"/>
        </w:rPr>
        <w:t xml:space="preserve">Уолби С., Тауэрс Дж., Балдерстон С. ва г.  (2017), Консепсия ва андозагирии хушунат алайҳи занон ва мардон, саҳ. 96, 100, https </w:t>
      </w:r>
      <w:hyperlink r:id="rId64" w:history="1">
        <w:r>
          <w:rPr>
            <w:rStyle w:val="a5"/>
            <w:rFonts w:cstheme="minorHAnsi"/>
            <w:lang w:val="ru-RU"/>
          </w:rPr>
          <w:t xml:space="preserve">: </w:t>
        </w:r>
      </w:hyperlink>
      <w:hyperlink r:id="rId65" w:history="1">
        <w:r>
          <w:rPr>
            <w:rStyle w:val="a5"/>
            <w:rFonts w:cstheme="minorHAnsi"/>
            <w:lang w:val="ru-RU"/>
          </w:rPr>
          <w:t xml:space="preserve">// </w:t>
        </w:r>
      </w:hyperlink>
      <w:hyperlink r:id="rId66" w:history="1">
        <w:r>
          <w:rPr>
            <w:rStyle w:val="a5"/>
            <w:rFonts w:cstheme="minorHAnsi"/>
            <w:lang w:val="ru-RU"/>
          </w:rPr>
          <w:t xml:space="preserve">китобхона </w:t>
        </w:r>
      </w:hyperlink>
      <w:hyperlink r:id="rId67" w:history="1">
        <w:r>
          <w:rPr>
            <w:rStyle w:val="a5"/>
            <w:rFonts w:cstheme="minorHAnsi"/>
            <w:lang w:val="ru-RU"/>
          </w:rPr>
          <w:t xml:space="preserve">. </w:t>
        </w:r>
      </w:hyperlink>
      <w:hyperlink r:id="rId68" w:history="1">
        <w:r>
          <w:rPr>
            <w:rStyle w:val="a5"/>
            <w:rFonts w:cstheme="minorHAnsi"/>
            <w:lang w:val="ru-RU"/>
          </w:rPr>
          <w:t xml:space="preserve">. </w:t>
        </w:r>
      </w:hyperlink>
      <w:hyperlink r:id="rId69" w:history="1">
        <w:r>
          <w:rPr>
            <w:rStyle w:val="a5"/>
            <w:rFonts w:cstheme="minorHAnsi"/>
            <w:lang w:val="tg-Cyrl-TJ"/>
          </w:rPr>
          <w:t xml:space="preserve">_ </w:t>
        </w:r>
      </w:hyperlink>
      <w:hyperlink r:id="rId70" w:history="1">
        <w:r>
          <w:rPr>
            <w:rStyle w:val="a5"/>
            <w:rFonts w:cstheme="minorHAnsi"/>
            <w:lang w:val="tg-Cyrl-TJ"/>
          </w:rPr>
          <w:t xml:space="preserve">org </w:t>
        </w:r>
      </w:hyperlink>
      <w:hyperlink r:id="rId71" w:history="1">
        <w:r>
          <w:rPr>
            <w:rStyle w:val="a5"/>
            <w:rFonts w:cstheme="minorHAnsi"/>
            <w:lang w:val="tg-Cyrl-TJ"/>
          </w:rPr>
          <w:t xml:space="preserve">/ </w:t>
        </w:r>
      </w:hyperlink>
      <w:hyperlink r:id="rId72" w:history="1">
        <w:r>
          <w:rPr>
            <w:rStyle w:val="a5"/>
            <w:rFonts w:cstheme="minorHAnsi"/>
            <w:lang w:val="tg-Cyrl-TJ"/>
          </w:rPr>
          <w:t xml:space="preserve">bitstream </w:t>
        </w:r>
      </w:hyperlink>
      <w:hyperlink r:id="rId73" w:history="1">
        <w:r>
          <w:rPr>
            <w:rStyle w:val="a5"/>
            <w:rFonts w:cstheme="minorHAnsi"/>
            <w:lang w:val="tg-Cyrl-TJ"/>
          </w:rPr>
          <w:t xml:space="preserve">/ </w:t>
        </w:r>
      </w:hyperlink>
      <w:hyperlink r:id="rId74" w:history="1">
        <w:r>
          <w:rPr>
            <w:rStyle w:val="a5"/>
            <w:rFonts w:cstheme="minorHAnsi"/>
            <w:lang w:val="tg-Cyrl-TJ"/>
          </w:rPr>
          <w:t xml:space="preserve">дастаки </w:t>
        </w:r>
      </w:hyperlink>
      <w:hyperlink r:id="rId75" w:history="1">
        <w:r>
          <w:rPr>
            <w:rStyle w:val="a5"/>
            <w:rFonts w:cstheme="minorHAnsi"/>
            <w:lang w:val="tg-Cyrl-TJ"/>
          </w:rPr>
          <w:t xml:space="preserve">/20.500.12657/31892/623150. </w:t>
        </w:r>
      </w:hyperlink>
      <w:hyperlink r:id="rId76" w:history="1">
        <w:r>
          <w:rPr>
            <w:rStyle w:val="a5"/>
            <w:rFonts w:cstheme="minorHAnsi"/>
            <w:lang w:val="tg-Cyrl-TJ"/>
          </w:rPr>
          <w:t xml:space="preserve">pdf </w:t>
        </w:r>
      </w:hyperlink>
      <w:hyperlink r:id="rId77" w:history="1">
        <w:r>
          <w:rPr>
            <w:rStyle w:val="a5"/>
            <w:rFonts w:cstheme="minorHAnsi"/>
            <w:lang w:val="tg-Cyrl-TJ"/>
          </w:rPr>
          <w:t xml:space="preserve">? </w:t>
        </w:r>
      </w:hyperlink>
      <w:hyperlink r:id="rId78" w:history="1">
        <w:r>
          <w:rPr>
            <w:rStyle w:val="a5"/>
            <w:rFonts w:cstheme="minorHAnsi"/>
            <w:lang w:val="tg-Cyrl-TJ"/>
          </w:rPr>
          <w:t xml:space="preserve">пайдарпай </w:t>
        </w:r>
      </w:hyperlink>
      <w:hyperlink r:id="rId79" w:history="1">
        <w:r>
          <w:rPr>
            <w:rStyle w:val="a5"/>
            <w:rFonts w:cstheme="minorHAnsi"/>
            <w:lang w:val="tg-Cyrl-TJ"/>
          </w:rPr>
          <w:t>= 1</w:t>
        </w:r>
      </w:hyperlink>
      <w:r>
        <w:rPr>
          <w:rFonts w:cstheme="minorHAnsi"/>
          <w:lang w:val="tg-Cyrl-TJ"/>
        </w:rPr>
        <w:t xml:space="preserve"> </w:t>
      </w:r>
    </w:p>
  </w:footnote>
  <w:footnote w:id="79">
    <w:p w14:paraId="2AE42932" w14:textId="77777777" w:rsidR="00146030" w:rsidRDefault="00146030" w:rsidP="005D2641">
      <w:pPr>
        <w:pStyle w:val="a9"/>
        <w:rPr>
          <w:lang w:val="tg-Cyrl-TJ"/>
        </w:rPr>
      </w:pPr>
      <w:r>
        <w:rPr>
          <w:rStyle w:val="ab"/>
          <w:lang w:val="tg-Cyrl-TJ"/>
        </w:rPr>
        <w:footnoteRef/>
      </w:r>
      <w:r>
        <w:rPr>
          <w:lang w:val="tg-Cyrl-TJ"/>
        </w:rPr>
        <w:t xml:space="preserve"> </w:t>
      </w:r>
      <w:hyperlink r:id="rId80" w:history="1">
        <w:r>
          <w:rPr>
            <w:rStyle w:val="a5"/>
            <w:lang w:val="tg-Cyrl-TJ"/>
          </w:rPr>
          <w:t>https://www.unwomen.org/en/what-we-do/ending-violence-against-women/faqs/types-of-violence</w:t>
        </w:r>
      </w:hyperlink>
      <w:r>
        <w:rPr>
          <w:lang w:val="tg-Cyrl-TJ"/>
        </w:rPr>
        <w:t xml:space="preserve"> </w:t>
      </w:r>
    </w:p>
  </w:footnote>
  <w:footnote w:id="80">
    <w:p w14:paraId="0E0D34D7" w14:textId="77777777" w:rsidR="00146030" w:rsidRDefault="00146030" w:rsidP="005D2641">
      <w:pPr>
        <w:pStyle w:val="a9"/>
        <w:rPr>
          <w:lang w:val="tg-Cyrl-TJ"/>
        </w:rPr>
      </w:pPr>
      <w:r>
        <w:rPr>
          <w:rStyle w:val="ab"/>
          <w:lang w:val="tg-Cyrl-TJ"/>
        </w:rPr>
        <w:footnoteRef/>
      </w:r>
      <w:r>
        <w:rPr>
          <w:lang w:val="tg-Cyrl-TJ"/>
        </w:rPr>
        <w:t xml:space="preserve"> Издивоҷ дар кишварҳое, ки ислом дини асосӣ аст, бо як маросими динӣ сурат мегирад. Дар кишварҳои дунявӣ, ба мисли Тоҷикистон, ин як тартиби расмӣ нест ва бо сабти ақди никоҳ баробар нест.</w:t>
      </w:r>
    </w:p>
  </w:footnote>
  <w:footnote w:id="81">
    <w:p w14:paraId="2BB0CF22" w14:textId="77777777" w:rsidR="00146030" w:rsidRDefault="00146030" w:rsidP="005D2641">
      <w:pPr>
        <w:rPr>
          <w:lang w:val="tg-Cyrl-TJ"/>
        </w:rPr>
      </w:pPr>
    </w:p>
  </w:footnote>
  <w:footnote w:id="82">
    <w:p w14:paraId="39071994" w14:textId="77777777" w:rsidR="00146030" w:rsidRDefault="00146030" w:rsidP="005D2641">
      <w:pPr>
        <w:pStyle w:val="a9"/>
        <w:rPr>
          <w:lang w:val="tg-Cyrl-TJ"/>
        </w:rPr>
      </w:pPr>
      <w:r>
        <w:rPr>
          <w:rStyle w:val="ab"/>
          <w:lang w:val="tg-Cyrl-TJ"/>
        </w:rPr>
        <w:footnoteRef/>
      </w:r>
      <w:r>
        <w:rPr>
          <w:lang w:val="tg-Cyrl-TJ"/>
        </w:rPr>
        <w:t xml:space="preserve"> БРСММ (2021), Ҳисоботи таҳлилӣ оид ба арзёбии вазъият бо зуҳуроти зӯроварии гендерӣ нисбати занон ва духтарон дар ноҳияҳои мавриди ҳадафи Ҷумҳурии Тоҷикистон, саҳ. 68.</w:t>
      </w:r>
    </w:p>
  </w:footnote>
  <w:footnote w:id="83">
    <w:p w14:paraId="606D0E84" w14:textId="3D9D7AF0" w:rsidR="00146030" w:rsidRDefault="00146030" w:rsidP="005D2641">
      <w:pPr>
        <w:pStyle w:val="a9"/>
        <w:jc w:val="both"/>
        <w:rPr>
          <w:rFonts w:cstheme="minorHAnsi"/>
          <w:lang w:val="tg-Cyrl-TJ"/>
        </w:rPr>
      </w:pPr>
      <w:r>
        <w:rPr>
          <w:rStyle w:val="ab"/>
          <w:rFonts w:cstheme="minorHAnsi"/>
          <w:lang w:val="tg-Cyrl-TJ"/>
        </w:rPr>
        <w:footnoteRef/>
      </w:r>
      <w:r>
        <w:rPr>
          <w:rFonts w:cstheme="minorHAnsi"/>
          <w:lang w:val="tg-Cyrl-TJ"/>
        </w:rPr>
        <w:t xml:space="preserve"> Дар соли 2017, ҳамагӣ 6,743 зани аз 15 то 49 сола барои гирифтани саволҳои модули ЗХ ҳуқуқ доштанд ; аммо дар мавриди 390 нафар занон махфиятро таъмин кардан мумкин набуд. Ҳамин тариқ, 6353 зан дар бораи ЗХ бомуваффақият мусоҳиба гузаронида шуд. Вазнҳои махсус тарҳрезишуда барои кафолат додани он, ки зернамунаи ЗХ дар сатҳи миллӣ намояндагӣ мекард, истифода мешуданд.</w:t>
      </w:r>
    </w:p>
  </w:footnote>
  <w:footnote w:id="84">
    <w:p w14:paraId="52D2D04B" w14:textId="77777777" w:rsidR="00146030" w:rsidRDefault="00146030" w:rsidP="005D2641">
      <w:pPr>
        <w:pStyle w:val="a9"/>
        <w:jc w:val="both"/>
        <w:rPr>
          <w:rFonts w:cstheme="minorHAnsi"/>
          <w:lang w:val="tg-Cyrl-TJ"/>
        </w:rPr>
      </w:pPr>
      <w:r>
        <w:rPr>
          <w:rStyle w:val="ab"/>
          <w:rFonts w:cstheme="minorHAnsi"/>
          <w:lang w:val="tg-Cyrl-TJ"/>
        </w:rPr>
        <w:footnoteRef/>
      </w:r>
      <w:r>
        <w:rPr>
          <w:rFonts w:cstheme="minorHAnsi"/>
          <w:lang w:val="tg-Cyrl-TJ"/>
        </w:rPr>
        <w:t xml:space="preserve"> Агентии омори назди Президенти Ҷумҳурии Тоҷикистон, Вазорати тандурустӣ ва ҳифзи иҷтимоии аҳолии Ҷумҳурии Тоҷикистон ва </w:t>
      </w:r>
      <w:r w:rsidRPr="00FE261F">
        <w:rPr>
          <w:rFonts w:cstheme="minorHAnsi"/>
          <w:lang w:val="tg-Cyrl-TJ"/>
        </w:rPr>
        <w:t>ICF</w:t>
      </w:r>
      <w:r>
        <w:rPr>
          <w:rFonts w:cstheme="minorHAnsi"/>
          <w:lang w:val="tg-Cyrl-TJ"/>
        </w:rPr>
        <w:t xml:space="preserve"> (2018), Тадқиқоти демографӣ ва саломатии Тоҷикистон 2017, саҳ. 212 .</w:t>
      </w:r>
    </w:p>
  </w:footnote>
  <w:footnote w:id="85">
    <w:p w14:paraId="7C8DAE20" w14:textId="77777777" w:rsidR="00146030" w:rsidRDefault="00146030" w:rsidP="005D2641">
      <w:pPr>
        <w:pStyle w:val="a9"/>
        <w:rPr>
          <w:rFonts w:cstheme="minorHAnsi"/>
          <w:lang w:val="tg-Cyrl-TJ"/>
        </w:rPr>
      </w:pPr>
      <w:r>
        <w:rPr>
          <w:rStyle w:val="ab"/>
          <w:rFonts w:cstheme="minorHAnsi"/>
          <w:lang w:val="tg-Cyrl-TJ"/>
        </w:rPr>
        <w:footnoteRef/>
      </w:r>
      <w:r>
        <w:rPr>
          <w:rFonts w:cstheme="minorHAnsi"/>
          <w:lang w:val="tg-Cyrl-TJ"/>
        </w:rPr>
        <w:t xml:space="preserve"> Дар ҳамон ҷо, саҳ. 230.</w:t>
      </w:r>
    </w:p>
  </w:footnote>
  <w:footnote w:id="86">
    <w:p w14:paraId="625DFC81" w14:textId="77777777" w:rsidR="00146030" w:rsidRDefault="00146030" w:rsidP="005D2641">
      <w:pPr>
        <w:pStyle w:val="a9"/>
        <w:rPr>
          <w:lang w:val="tg-Cyrl-TJ"/>
        </w:rPr>
      </w:pPr>
      <w:r>
        <w:rPr>
          <w:rStyle w:val="ab"/>
          <w:lang w:val="tg-Cyrl-TJ"/>
        </w:rPr>
        <w:footnoteRef/>
      </w:r>
      <w:r>
        <w:rPr>
          <w:lang w:val="tg-Cyrl-TJ"/>
        </w:rPr>
        <w:t xml:space="preserve"> БРСММ (2021), Ҳисобот оид ба арзёбии вазъи зӯроварӣ дар асоси гендерӣ</w:t>
      </w:r>
    </w:p>
    <w:p w14:paraId="4AACDCDF" w14:textId="77777777" w:rsidR="00146030" w:rsidRDefault="00146030" w:rsidP="005D2641">
      <w:pPr>
        <w:pStyle w:val="a9"/>
        <w:rPr>
          <w:lang w:val="tg-Cyrl-TJ"/>
        </w:rPr>
      </w:pPr>
      <w:r>
        <w:rPr>
          <w:lang w:val="tg-Cyrl-TJ"/>
        </w:rPr>
        <w:t>Бар зидди занон ва духтарон дар минтақаҳои мавриди ҳадафи Ҷумҳурии Тоҷикистон, саҳ.77.</w:t>
      </w:r>
    </w:p>
  </w:footnote>
  <w:footnote w:id="87">
    <w:p w14:paraId="64A22217" w14:textId="77777777" w:rsidR="00146030" w:rsidRDefault="00146030" w:rsidP="005D2641">
      <w:pPr>
        <w:pStyle w:val="a9"/>
        <w:rPr>
          <w:rFonts w:cstheme="minorHAnsi"/>
          <w:lang w:val="tg-Cyrl-TJ"/>
        </w:rPr>
      </w:pPr>
      <w:r>
        <w:rPr>
          <w:rStyle w:val="ab"/>
          <w:rFonts w:cstheme="minorHAnsi"/>
          <w:lang w:val="tg-Cyrl-TJ"/>
        </w:rPr>
        <w:footnoteRef/>
      </w:r>
      <w:r>
        <w:rPr>
          <w:rFonts w:cstheme="minorHAnsi"/>
          <w:lang w:val="tg-Cyrl-TJ"/>
        </w:rPr>
        <w:t xml:space="preserve"> </w:t>
      </w:r>
      <w:r>
        <w:rPr>
          <w:rFonts w:cstheme="minorHAnsi"/>
          <w:lang w:val="ru-RU"/>
        </w:rPr>
        <w:t>Кумита оид ба барҳам додани табъиз нисбати занон (1992), Тавсияи умумӣ № 19: Зӯроварӣ нисбати занон, банди 7.</w:t>
      </w:r>
    </w:p>
  </w:footnote>
  <w:footnote w:id="88">
    <w:p w14:paraId="3B02A658" w14:textId="77777777" w:rsidR="00146030" w:rsidRDefault="00146030" w:rsidP="005D2641">
      <w:pPr>
        <w:pStyle w:val="a9"/>
        <w:rPr>
          <w:lang w:val="tg-Cyrl-TJ"/>
        </w:rPr>
      </w:pPr>
      <w:r>
        <w:rPr>
          <w:rStyle w:val="ab"/>
          <w:lang w:val="tg-Cyrl-TJ"/>
        </w:rPr>
        <w:footnoteRef/>
      </w:r>
      <w:r>
        <w:rPr>
          <w:lang w:val="tg-Cyrl-TJ"/>
        </w:rPr>
        <w:t xml:space="preserve"> </w:t>
      </w:r>
      <w:hyperlink r:id="rId81" w:history="1">
        <w:r>
          <w:rPr>
            <w:rStyle w:val="a5"/>
            <w:lang w:val="tg-Cyrl-TJ"/>
          </w:rPr>
          <w:t>https://www.un.org/womenwatch/daw/beijing/pdf/BDPfA%20E.pdf</w:t>
        </w:r>
      </w:hyperlink>
      <w:r>
        <w:rPr>
          <w:lang w:val="tg-Cyrl-TJ"/>
        </w:rPr>
        <w:t xml:space="preserve"> </w:t>
      </w:r>
    </w:p>
  </w:footnote>
  <w:footnote w:id="89">
    <w:p w14:paraId="6FB45D93" w14:textId="77777777" w:rsidR="00146030" w:rsidRDefault="00146030" w:rsidP="005D2641">
      <w:pPr>
        <w:pStyle w:val="a9"/>
        <w:rPr>
          <w:lang w:val="tg-Cyrl-TJ"/>
        </w:rPr>
      </w:pPr>
      <w:r>
        <w:rPr>
          <w:rStyle w:val="ab"/>
          <w:lang w:val="tg-Cyrl-TJ"/>
        </w:rPr>
        <w:footnoteRef/>
      </w:r>
      <w:r>
        <w:rPr>
          <w:lang w:val="tg-Cyrl-TJ"/>
        </w:rPr>
        <w:t xml:space="preserve"> </w:t>
      </w:r>
      <w:hyperlink r:id="rId82" w:history="1">
        <w:r>
          <w:rPr>
            <w:rStyle w:val="a5"/>
            <w:lang w:val="tg-Cyrl-TJ"/>
          </w:rPr>
          <w:t>https://www.un.org/en/about-us/universal-declaration-of-human-rights</w:t>
        </w:r>
      </w:hyperlink>
      <w:r>
        <w:rPr>
          <w:lang w:val="tg-Cyrl-TJ"/>
        </w:rPr>
        <w:t xml:space="preserve"> </w:t>
      </w:r>
    </w:p>
  </w:footnote>
  <w:footnote w:id="90">
    <w:p w14:paraId="7576C7E9" w14:textId="77777777" w:rsidR="00146030" w:rsidRDefault="00146030" w:rsidP="005D2641">
      <w:pPr>
        <w:pStyle w:val="a9"/>
        <w:rPr>
          <w:lang w:val="tg-Cyrl-TJ"/>
        </w:rPr>
      </w:pPr>
      <w:r>
        <w:rPr>
          <w:rStyle w:val="ab"/>
          <w:lang w:val="tg-Cyrl-TJ"/>
        </w:rPr>
        <w:footnoteRef/>
      </w:r>
      <w:r>
        <w:rPr>
          <w:lang w:val="tg-Cyrl-TJ"/>
        </w:rPr>
        <w:t xml:space="preserve"> </w:t>
      </w:r>
      <w:hyperlink r:id="rId83" w:history="1">
        <w:r>
          <w:rPr>
            <w:rStyle w:val="a5"/>
            <w:lang w:val="tg-Cyrl-TJ"/>
          </w:rPr>
          <w:t>https://www.ohchr.org/en/instruments-mechanisms/instruments/international-covenant-civil-and-politic-rights</w:t>
        </w:r>
      </w:hyperlink>
      <w:r>
        <w:rPr>
          <w:lang w:val="tg-Cyrl-TJ"/>
        </w:rPr>
        <w:t xml:space="preserve"> </w:t>
      </w:r>
    </w:p>
  </w:footnote>
  <w:footnote w:id="91">
    <w:p w14:paraId="68E02B0E" w14:textId="77777777" w:rsidR="00146030" w:rsidRDefault="00146030" w:rsidP="005D2641">
      <w:pPr>
        <w:pStyle w:val="a9"/>
        <w:rPr>
          <w:lang w:val="tg-Cyrl-TJ"/>
        </w:rPr>
      </w:pPr>
      <w:r>
        <w:rPr>
          <w:rStyle w:val="ab"/>
          <w:lang w:val="tg-Cyrl-TJ"/>
        </w:rPr>
        <w:footnoteRef/>
      </w:r>
      <w:r>
        <w:rPr>
          <w:lang w:val="tg-Cyrl-TJ"/>
        </w:rPr>
        <w:t xml:space="preserve"> </w:t>
      </w:r>
      <w:hyperlink r:id="rId84" w:history="1">
        <w:r>
          <w:rPr>
            <w:rStyle w:val="a5"/>
            <w:lang w:val="tg-Cyrl-TJ"/>
          </w:rPr>
          <w:t>https://www.ohchr.org/en/instruments-mechanisms/instruments/international-covenant-economic-social-and-culture-rights</w:t>
        </w:r>
      </w:hyperlink>
      <w:r>
        <w:rPr>
          <w:lang w:val="tg-Cyrl-TJ"/>
        </w:rPr>
        <w:t xml:space="preserve"> </w:t>
      </w:r>
    </w:p>
  </w:footnote>
  <w:footnote w:id="92">
    <w:p w14:paraId="7AE0AA33" w14:textId="77777777" w:rsidR="00146030" w:rsidRDefault="00146030" w:rsidP="005D2641">
      <w:pPr>
        <w:pStyle w:val="a9"/>
        <w:rPr>
          <w:lang w:val="tg-Cyrl-TJ"/>
        </w:rPr>
      </w:pPr>
      <w:r>
        <w:rPr>
          <w:rStyle w:val="ab"/>
          <w:lang w:val="tg-Cyrl-TJ"/>
        </w:rPr>
        <w:footnoteRef/>
      </w:r>
      <w:r>
        <w:rPr>
          <w:lang w:val="tg-Cyrl-TJ"/>
        </w:rPr>
        <w:t xml:space="preserve"> </w:t>
      </w:r>
      <w:hyperlink r:id="rId85" w:history="1">
        <w:r>
          <w:rPr>
            <w:rStyle w:val="a5"/>
            <w:lang w:val="tg-Cyrl-TJ"/>
          </w:rPr>
          <w:t>https://rm.coe.int/168008482e</w:t>
        </w:r>
      </w:hyperlink>
      <w:r>
        <w:rPr>
          <w:lang w:val="tg-Cyrl-TJ"/>
        </w:rPr>
        <w:t xml:space="preserve"> </w:t>
      </w:r>
    </w:p>
  </w:footnote>
  <w:footnote w:id="93">
    <w:p w14:paraId="17EE58DF" w14:textId="77777777" w:rsidR="00146030" w:rsidRDefault="00146030" w:rsidP="005D2641">
      <w:pPr>
        <w:pStyle w:val="a6"/>
        <w:spacing w:before="0"/>
        <w:jc w:val="both"/>
        <w:rPr>
          <w:rFonts w:asciiTheme="minorHAnsi" w:eastAsiaTheme="minorEastAsia" w:hAnsiTheme="minorHAnsi" w:cstheme="minorHAnsi"/>
          <w:sz w:val="20"/>
          <w:szCs w:val="20"/>
          <w:lang w:val="tg-Cyrl-TJ"/>
        </w:rPr>
      </w:pPr>
      <w:r>
        <w:rPr>
          <w:rStyle w:val="ab"/>
          <w:rFonts w:asciiTheme="minorHAnsi" w:eastAsiaTheme="minorEastAsia" w:hAnsiTheme="minorHAnsi" w:cstheme="minorHAnsi"/>
          <w:b/>
          <w:bCs/>
          <w:sz w:val="20"/>
          <w:szCs w:val="20"/>
          <w:lang w:val="tg-Cyrl-TJ"/>
        </w:rPr>
        <w:footnoteRef/>
      </w:r>
      <w:r>
        <w:rPr>
          <w:rFonts w:asciiTheme="minorHAnsi" w:eastAsiaTheme="minorEastAsia" w:hAnsiTheme="minorHAnsi" w:cstheme="minorHAnsi"/>
          <w:b/>
          <w:sz w:val="20"/>
          <w:szCs w:val="20"/>
          <w:lang w:val="tg-Cyrl-TJ"/>
        </w:rPr>
        <w:t>UNFPA ва WAVE (2014), Тақвияти вокунишҳои системаҳои тандурустӣ ба хушунат бар асоси гендерӣ дар Аврупои Шарқӣ ва Осиёи Марказӣ, Маҷмӯаи асбобҳо, UNFPA, WAVE.</w:t>
      </w:r>
    </w:p>
  </w:footnote>
  <w:footnote w:id="94">
    <w:p w14:paraId="2DD41DAF" w14:textId="77777777" w:rsidR="00146030" w:rsidRDefault="00146030" w:rsidP="005D2641">
      <w:pPr>
        <w:pStyle w:val="a6"/>
        <w:spacing w:before="0"/>
        <w:rPr>
          <w:rFonts w:asciiTheme="minorHAnsi" w:eastAsiaTheme="minorEastAsia" w:hAnsiTheme="minorHAnsi" w:cstheme="minorHAnsi"/>
          <w:b/>
          <w:bCs/>
          <w:sz w:val="20"/>
          <w:szCs w:val="20"/>
          <w:lang w:val="tg-Cyrl-TJ"/>
        </w:rPr>
      </w:pPr>
      <w:r>
        <w:rPr>
          <w:rStyle w:val="ab"/>
          <w:rFonts w:asciiTheme="minorHAnsi" w:eastAsiaTheme="minorEastAsia" w:hAnsiTheme="minorHAnsi" w:cstheme="minorHAnsi"/>
          <w:b/>
          <w:bCs/>
          <w:sz w:val="20"/>
          <w:szCs w:val="20"/>
          <w:lang w:val="tg-Cyrl-TJ"/>
        </w:rPr>
        <w:footnoteRef/>
      </w:r>
      <w:r w:rsidRPr="00EC71CB">
        <w:rPr>
          <w:rFonts w:asciiTheme="minorHAnsi" w:eastAsiaTheme="minorEastAsia" w:hAnsiTheme="minorHAnsi" w:cstheme="minorHAnsi"/>
          <w:bCs/>
          <w:sz w:val="20"/>
          <w:szCs w:val="20"/>
          <w:lang w:val="tg-Cyrl-TJ"/>
        </w:rPr>
        <w:t>Манҷу Р. (2011), Гузориши Маърӯзачии махсус оид ба зӯроварӣ нисбати занон, сабабҳо ва оқибатҳои он, Иҷлосияи ҳабдаҳумин Шӯрои ҳуқуқи башар,</w:t>
      </w:r>
      <w:r>
        <w:rPr>
          <w:rFonts w:asciiTheme="minorHAnsi" w:eastAsiaTheme="minorEastAsia" w:hAnsiTheme="minorHAnsi" w:cstheme="minorHAnsi"/>
          <w:b/>
          <w:bCs/>
          <w:sz w:val="20"/>
          <w:szCs w:val="20"/>
          <w:lang w:val="tg-Cyrl-TJ"/>
        </w:rPr>
        <w:t xml:space="preserve"> </w:t>
      </w:r>
      <w:hyperlink r:id="rId86" w:history="1">
        <w:r>
          <w:rPr>
            <w:rStyle w:val="a5"/>
            <w:rFonts w:asciiTheme="minorHAnsi" w:eastAsiaTheme="minorEastAsia" w:hAnsiTheme="minorHAnsi" w:cstheme="minorHAnsi"/>
            <w:b/>
            <w:bCs/>
            <w:sz w:val="20"/>
            <w:szCs w:val="20"/>
            <w:lang w:val="tg-Cyrl-TJ"/>
          </w:rPr>
          <w:t>https://www.ohchr.org/sites/default/files/HRBodies/ HRC/RegularSessions/ Session29/Documents/A_HRC_29_27_AEV.doc</w:t>
        </w:r>
      </w:hyperlink>
      <w:r>
        <w:rPr>
          <w:rFonts w:asciiTheme="minorHAnsi" w:eastAsiaTheme="minorEastAsia" w:hAnsiTheme="minorHAnsi" w:cstheme="minorHAnsi"/>
          <w:b/>
          <w:bCs/>
          <w:sz w:val="20"/>
          <w:szCs w:val="20"/>
          <w:lang w:val="tg-Cyrl-TJ"/>
        </w:rPr>
        <w:t xml:space="preserve"> </w:t>
      </w:r>
    </w:p>
  </w:footnote>
  <w:footnote w:id="95">
    <w:p w14:paraId="3D837EAB" w14:textId="77777777" w:rsidR="00146030" w:rsidRPr="0005459C" w:rsidRDefault="00146030" w:rsidP="005D2641">
      <w:pPr>
        <w:pStyle w:val="a6"/>
        <w:spacing w:before="0"/>
        <w:rPr>
          <w:rFonts w:asciiTheme="minorHAnsi" w:eastAsiaTheme="minorEastAsia" w:hAnsiTheme="minorHAnsi" w:cstheme="minorHAnsi"/>
          <w:bCs/>
          <w:sz w:val="20"/>
          <w:szCs w:val="20"/>
          <w:lang w:val="tg-Cyrl-TJ"/>
        </w:rPr>
      </w:pPr>
      <w:r>
        <w:rPr>
          <w:rStyle w:val="ab"/>
          <w:rFonts w:asciiTheme="minorHAnsi" w:eastAsiaTheme="minorEastAsia" w:hAnsiTheme="minorHAnsi" w:cstheme="minorHAnsi"/>
          <w:b/>
          <w:bCs/>
          <w:sz w:val="20"/>
          <w:szCs w:val="20"/>
          <w:lang w:val="tg-Cyrl-TJ"/>
        </w:rPr>
        <w:footnoteRef/>
      </w:r>
      <w:r w:rsidRPr="0005459C">
        <w:rPr>
          <w:rFonts w:asciiTheme="minorHAnsi" w:eastAsiaTheme="minorEastAsia" w:hAnsiTheme="minorHAnsi" w:cstheme="minorHAnsi"/>
          <w:bCs/>
          <w:sz w:val="20"/>
          <w:szCs w:val="20"/>
          <w:lang w:val="tg-Cyrl-TJ"/>
        </w:rPr>
        <w:t xml:space="preserve">Heise, L. (1998), Зӯроварӣ нисбати занон: чаҳорчӯбаи ҳамгирошудаи экологӣ, </w:t>
      </w:r>
      <w:r w:rsidRPr="0005459C">
        <w:rPr>
          <w:rFonts w:asciiTheme="minorHAnsi" w:eastAsiaTheme="minorEastAsia" w:hAnsiTheme="minorHAnsi" w:cstheme="minorHAnsi"/>
          <w:bCs/>
          <w:i/>
          <w:iCs/>
          <w:sz w:val="20"/>
          <w:szCs w:val="20"/>
          <w:lang w:val="tg-Cyrl-TJ"/>
        </w:rPr>
        <w:t xml:space="preserve">Зӯроварӣ нисбати занон </w:t>
      </w:r>
      <w:r w:rsidRPr="0005459C">
        <w:rPr>
          <w:rFonts w:asciiTheme="minorHAnsi" w:eastAsiaTheme="minorEastAsia" w:hAnsiTheme="minorHAnsi" w:cstheme="minorHAnsi"/>
          <w:bCs/>
          <w:sz w:val="20"/>
          <w:szCs w:val="20"/>
          <w:lang w:val="tg-Cyrl-TJ"/>
        </w:rPr>
        <w:t>, Ҷилди 4 (3).</w:t>
      </w:r>
    </w:p>
  </w:footnote>
  <w:footnote w:id="96">
    <w:p w14:paraId="789F3385" w14:textId="240D0B53" w:rsidR="00146030" w:rsidRDefault="00146030" w:rsidP="005D2641">
      <w:pPr>
        <w:pStyle w:val="a6"/>
        <w:spacing w:before="0"/>
        <w:jc w:val="both"/>
        <w:rPr>
          <w:rFonts w:asciiTheme="minorHAnsi" w:eastAsiaTheme="minorEastAsia" w:hAnsiTheme="minorHAnsi" w:cstheme="minorHAnsi"/>
          <w:b/>
          <w:bCs/>
          <w:sz w:val="20"/>
          <w:szCs w:val="20"/>
          <w:lang w:val="tg-Cyrl-TJ"/>
        </w:rPr>
      </w:pPr>
      <w:r w:rsidRPr="0005459C">
        <w:rPr>
          <w:rStyle w:val="ab"/>
          <w:rFonts w:asciiTheme="minorHAnsi" w:eastAsiaTheme="minorEastAsia" w:hAnsiTheme="minorHAnsi" w:cstheme="minorHAnsi"/>
          <w:bCs/>
          <w:sz w:val="20"/>
          <w:szCs w:val="20"/>
          <w:lang w:val="tg-Cyrl-TJ"/>
        </w:rPr>
        <w:footnoteRef/>
      </w:r>
      <w:r w:rsidRPr="0005459C">
        <w:rPr>
          <w:rFonts w:asciiTheme="minorHAnsi" w:eastAsiaTheme="minorEastAsia" w:hAnsiTheme="minorHAnsi" w:cstheme="minorHAnsi"/>
          <w:bCs/>
          <w:sz w:val="20"/>
          <w:szCs w:val="20"/>
          <w:lang w:val="tg-Cyrl-TJ"/>
        </w:rPr>
        <w:t>ТУТ (2012), Фаҳмидан ва ҳалли зӯроварӣ нисбати занон: Зӯровари</w:t>
      </w:r>
      <w:r w:rsidRPr="0005459C">
        <w:rPr>
          <w:rFonts w:asciiTheme="minorHAnsi" w:eastAsiaTheme="minorEastAsia" w:hAnsiTheme="minorHAnsi" w:cstheme="minorHAnsi"/>
          <w:bCs/>
          <w:sz w:val="20"/>
          <w:szCs w:val="20"/>
          <w:lang w:val="ru-RU"/>
        </w:rPr>
        <w:t xml:space="preserve"> </w:t>
      </w:r>
      <w:r>
        <w:rPr>
          <w:rFonts w:asciiTheme="minorHAnsi" w:eastAsiaTheme="minorEastAsia" w:hAnsiTheme="minorHAnsi" w:cstheme="minorHAnsi"/>
          <w:bCs/>
          <w:sz w:val="20"/>
          <w:szCs w:val="20"/>
          <w:lang w:val="tg-Cyrl-TJ"/>
        </w:rPr>
        <w:t>аз тарафи ҳамзист</w:t>
      </w:r>
      <w:r w:rsidRPr="0005459C">
        <w:rPr>
          <w:rFonts w:asciiTheme="minorHAnsi" w:eastAsiaTheme="minorEastAsia" w:hAnsiTheme="minorHAnsi" w:cstheme="minorHAnsi"/>
          <w:bCs/>
          <w:sz w:val="20"/>
          <w:szCs w:val="20"/>
          <w:lang w:val="tg-Cyrl-TJ"/>
        </w:rPr>
        <w:t>.</w:t>
      </w:r>
    </w:p>
  </w:footnote>
  <w:footnote w:id="97">
    <w:p w14:paraId="0E886783" w14:textId="77777777" w:rsidR="00146030" w:rsidRDefault="00146030" w:rsidP="005D2641">
      <w:pPr>
        <w:pStyle w:val="a9"/>
        <w:jc w:val="both"/>
        <w:rPr>
          <w:rFonts w:cstheme="minorHAnsi"/>
          <w:lang w:val="tg-Cyrl-TJ"/>
        </w:rPr>
      </w:pPr>
      <w:r>
        <w:rPr>
          <w:rStyle w:val="ab"/>
          <w:rFonts w:cstheme="minorHAnsi"/>
          <w:lang w:val="tg-Cyrl-TJ"/>
        </w:rPr>
        <w:footnoteRef/>
      </w:r>
      <w:r>
        <w:rPr>
          <w:rFonts w:cstheme="minorHAnsi"/>
          <w:lang w:val="tg-Cyrl-TJ"/>
        </w:rPr>
        <w:t xml:space="preserve">Тадқиқотҳо дар </w:t>
      </w:r>
      <w:r>
        <w:rPr>
          <w:rFonts w:cstheme="minorHAnsi"/>
          <w:i/>
          <w:lang w:val="tg-Cyrl-TJ"/>
        </w:rPr>
        <w:t xml:space="preserve">фишори иқтисодӣ ва хушунати хонаводагӣ оварда шудаанд </w:t>
      </w:r>
      <w:r>
        <w:rPr>
          <w:rFonts w:cstheme="minorHAnsi"/>
          <w:lang w:val="tg-Cyrl-TJ"/>
        </w:rPr>
        <w:t>, C.M. Renzetti, 2009, Маркази миллии захираҳои онлайн оид ба зӯроварӣ нисбати занон: (Бенсон, Фокс, ДеМарис ва Ван Вик, 2003; Бенсон, Вулдридж, Тистлвейт,</w:t>
      </w:r>
      <w:r w:rsidRPr="005D2641">
        <w:rPr>
          <w:rFonts w:ascii="MS Gothic" w:eastAsia="MS Gothic" w:hAnsi="MS Gothic" w:cs="MS Gothic" w:hint="eastAsia"/>
          <w:lang w:val="tg-Cyrl-TJ"/>
        </w:rPr>
        <w:t> </w:t>
      </w:r>
      <w:r>
        <w:rPr>
          <w:rFonts w:cstheme="minorHAnsi"/>
          <w:lang w:val="tg-Cyrl-TJ"/>
        </w:rPr>
        <w:t>ва Фокс, 2004; Гринфелд ва дигарон, 1998; Ллойд, 1997; Рафаэл, 2000).</w:t>
      </w:r>
    </w:p>
  </w:footnote>
  <w:footnote w:id="98">
    <w:p w14:paraId="21F7B92D" w14:textId="25EB88A6"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 xml:space="preserve"> </w:t>
      </w:r>
      <w:r>
        <w:rPr>
          <w:color w:val="000000"/>
          <w:sz w:val="20"/>
          <w:szCs w:val="20"/>
          <w:lang w:val="ru-RU"/>
        </w:rPr>
        <w:t>Кумитаи оид ба барҳам додани табъиз нисбати занон (2010</w:t>
      </w:r>
      <w:r>
        <w:rPr>
          <w:color w:val="000000"/>
          <w:sz w:val="20"/>
          <w:szCs w:val="20"/>
          <w:lang w:val="ru-RU"/>
        </w:rPr>
        <w:t xml:space="preserve">) </w:t>
      </w:r>
      <w:r>
        <w:rPr>
          <w:color w:val="000000"/>
          <w:sz w:val="20"/>
          <w:szCs w:val="20"/>
          <w:lang w:val="tg-Cyrl-TJ"/>
        </w:rPr>
        <w:t xml:space="preserve">, Тавсияи умумӣ </w:t>
      </w:r>
      <w:r>
        <w:rPr>
          <w:color w:val="000000"/>
          <w:sz w:val="20"/>
          <w:szCs w:val="20"/>
          <w:lang w:val="ru-RU"/>
        </w:rPr>
        <w:t xml:space="preserve">№ </w:t>
      </w:r>
      <w:r>
        <w:rPr>
          <w:color w:val="000000"/>
          <w:sz w:val="20"/>
          <w:szCs w:val="20"/>
          <w:lang w:val="tg-Cyrl-TJ"/>
        </w:rPr>
        <w:t>. 28 дар бораи ӯҳдадориҳои асосии давлатҳои узв тибқи моддаи 2 Конвенсия оид ба барҳам додани ҳама шаклҳои табъиз нисбати занон (КБТНЗ/C/GC/28) , банди 18</w:t>
      </w:r>
    </w:p>
  </w:footnote>
  <w:footnote w:id="99">
    <w:p w14:paraId="3787A9BF" w14:textId="77777777" w:rsidR="00146030" w:rsidRDefault="00146030" w:rsidP="005D2641">
      <w:pPr>
        <w:rPr>
          <w:rFonts w:cstheme="minorHAnsi"/>
          <w:color w:val="000000"/>
          <w:sz w:val="20"/>
          <w:szCs w:val="20"/>
          <w:lang w:val="tg-Cyrl-TJ"/>
        </w:rPr>
      </w:pPr>
      <w:r>
        <w:rPr>
          <w:rStyle w:val="ab"/>
          <w:rFonts w:cstheme="minorHAnsi"/>
          <w:sz w:val="20"/>
          <w:szCs w:val="20"/>
          <w:lang w:val="tg-Cyrl-TJ"/>
        </w:rPr>
        <w:footnoteRef/>
      </w:r>
      <w:r>
        <w:rPr>
          <w:rFonts w:cstheme="minorHAnsi"/>
          <w:color w:val="000000"/>
          <w:sz w:val="20"/>
          <w:szCs w:val="20"/>
          <w:lang w:val="tg-Cyrl-TJ"/>
        </w:rPr>
        <w:t xml:space="preserve">IPHR (2017), </w:t>
      </w:r>
      <w:r>
        <w:rPr>
          <w:rFonts w:cstheme="minorHAnsi"/>
          <w:color w:val="000000" w:themeColor="text1"/>
          <w:sz w:val="20"/>
          <w:szCs w:val="20"/>
          <w:lang w:val="tg-Cyrl-TJ"/>
        </w:rPr>
        <w:t>ЛГБТ дар Тоҷикистон аз сӯи пулис латукӯб, таҷовуз ва истисмор мешаванд .</w:t>
      </w:r>
      <w:r>
        <w:rPr>
          <w:rFonts w:cstheme="minorHAnsi"/>
          <w:color w:val="000000" w:themeColor="text1"/>
          <w:sz w:val="20"/>
          <w:szCs w:val="20"/>
          <w:u w:val="single"/>
          <w:lang w:val="tg-Cyrl-TJ"/>
        </w:rPr>
        <w:t xml:space="preserve"> </w:t>
      </w:r>
      <w:hyperlink r:id="rId87" w:history="1">
        <w:r>
          <w:rPr>
            <w:rStyle w:val="a5"/>
            <w:rFonts w:cstheme="minorHAnsi"/>
            <w:sz w:val="20"/>
            <w:szCs w:val="20"/>
            <w:lang w:val="tg-Cyrl-TJ"/>
          </w:rPr>
          <w:t xml:space="preserve">https </w:t>
        </w:r>
      </w:hyperlink>
      <w:hyperlink r:id="rId88" w:history="1">
        <w:r>
          <w:rPr>
            <w:rStyle w:val="a5"/>
            <w:rFonts w:cstheme="minorHAnsi"/>
            <w:sz w:val="20"/>
            <w:szCs w:val="20"/>
            <w:lang w:val="tg-Cyrl-TJ"/>
          </w:rPr>
          <w:t xml:space="preserve">:// </w:t>
        </w:r>
      </w:hyperlink>
      <w:hyperlink r:id="rId89" w:history="1">
        <w:r>
          <w:rPr>
            <w:rStyle w:val="a5"/>
            <w:rFonts w:cstheme="minorHAnsi"/>
            <w:sz w:val="20"/>
            <w:szCs w:val="20"/>
            <w:lang w:val="tg-Cyrl-TJ"/>
          </w:rPr>
          <w:t xml:space="preserve">www </w:t>
        </w:r>
      </w:hyperlink>
      <w:hyperlink r:id="rId90" w:history="1">
        <w:r>
          <w:rPr>
            <w:rStyle w:val="a5"/>
            <w:rFonts w:cstheme="minorHAnsi"/>
            <w:sz w:val="20"/>
            <w:szCs w:val="20"/>
            <w:lang w:val="tg-Cyrl-TJ"/>
          </w:rPr>
          <w:t xml:space="preserve">. </w:t>
        </w:r>
      </w:hyperlink>
      <w:hyperlink r:id="rId91" w:history="1">
        <w:r>
          <w:rPr>
            <w:rStyle w:val="a5"/>
            <w:rFonts w:cstheme="minorHAnsi"/>
            <w:sz w:val="20"/>
            <w:szCs w:val="20"/>
            <w:lang w:val="tg-Cyrl-TJ"/>
          </w:rPr>
          <w:t xml:space="preserve">iphronline </w:t>
        </w:r>
      </w:hyperlink>
      <w:hyperlink r:id="rId92" w:history="1">
        <w:r>
          <w:rPr>
            <w:rStyle w:val="a5"/>
            <w:rFonts w:cstheme="minorHAnsi"/>
            <w:sz w:val="20"/>
            <w:szCs w:val="20"/>
            <w:lang w:val="tg-Cyrl-TJ"/>
          </w:rPr>
          <w:t xml:space="preserve">. </w:t>
        </w:r>
      </w:hyperlink>
      <w:hyperlink r:id="rId93" w:history="1">
        <w:r>
          <w:rPr>
            <w:rStyle w:val="a5"/>
            <w:rFonts w:cstheme="minorHAnsi"/>
            <w:sz w:val="20"/>
            <w:szCs w:val="20"/>
            <w:lang w:val="tg-Cyrl-TJ"/>
          </w:rPr>
          <w:t xml:space="preserve">org </w:t>
        </w:r>
      </w:hyperlink>
      <w:hyperlink r:id="rId94" w:history="1">
        <w:r>
          <w:rPr>
            <w:rStyle w:val="a5"/>
            <w:rFonts w:cstheme="minorHAnsi"/>
            <w:sz w:val="20"/>
            <w:szCs w:val="20"/>
            <w:lang w:val="tg-Cyrl-TJ"/>
          </w:rPr>
          <w:t xml:space="preserve">/ </w:t>
        </w:r>
      </w:hyperlink>
      <w:hyperlink r:id="rId95" w:history="1">
        <w:r>
          <w:rPr>
            <w:rStyle w:val="a5"/>
            <w:rFonts w:cstheme="minorHAnsi"/>
            <w:sz w:val="20"/>
            <w:szCs w:val="20"/>
            <w:lang w:val="tg-Cyrl-TJ"/>
          </w:rPr>
          <w:t xml:space="preserve">lgbt </w:t>
        </w:r>
      </w:hyperlink>
      <w:hyperlink r:id="rId96" w:history="1">
        <w:r>
          <w:rPr>
            <w:rStyle w:val="a5"/>
            <w:rFonts w:cstheme="minorHAnsi"/>
            <w:sz w:val="20"/>
            <w:szCs w:val="20"/>
            <w:lang w:val="tg-Cyrl-TJ"/>
          </w:rPr>
          <w:t xml:space="preserve">- </w:t>
        </w:r>
      </w:hyperlink>
      <w:hyperlink r:id="rId97" w:history="1">
        <w:r>
          <w:rPr>
            <w:rStyle w:val="a5"/>
            <w:rFonts w:cstheme="minorHAnsi"/>
            <w:sz w:val="20"/>
            <w:szCs w:val="20"/>
            <w:lang w:val="tg-Cyrl-TJ"/>
          </w:rPr>
          <w:t xml:space="preserve">мардум </w:t>
        </w:r>
      </w:hyperlink>
      <w:hyperlink r:id="rId98" w:history="1">
        <w:r>
          <w:rPr>
            <w:rStyle w:val="a5"/>
            <w:rFonts w:cstheme="minorHAnsi"/>
            <w:sz w:val="20"/>
            <w:szCs w:val="20"/>
            <w:lang w:val="tg-Cyrl-TJ"/>
          </w:rPr>
          <w:t xml:space="preserve">- </w:t>
        </w:r>
      </w:hyperlink>
      <w:hyperlink r:id="rId99" w:history="1">
        <w:r>
          <w:rPr>
            <w:rStyle w:val="a5"/>
            <w:rFonts w:cstheme="minorHAnsi"/>
            <w:sz w:val="20"/>
            <w:szCs w:val="20"/>
            <w:lang w:val="tg-Cyrl-TJ"/>
          </w:rPr>
          <w:t xml:space="preserve">тоҷикистон </w:t>
        </w:r>
      </w:hyperlink>
      <w:hyperlink r:id="rId100" w:history="1">
        <w:r>
          <w:rPr>
            <w:rStyle w:val="a5"/>
            <w:rFonts w:cstheme="minorHAnsi"/>
            <w:sz w:val="20"/>
            <w:szCs w:val="20"/>
            <w:lang w:val="tg-Cyrl-TJ"/>
          </w:rPr>
          <w:t xml:space="preserve">- </w:t>
        </w:r>
      </w:hyperlink>
      <w:hyperlink r:id="rId101" w:history="1">
        <w:r>
          <w:rPr>
            <w:rStyle w:val="a5"/>
            <w:rFonts w:cstheme="minorHAnsi"/>
            <w:sz w:val="20"/>
            <w:szCs w:val="20"/>
            <w:lang w:val="tg-Cyrl-TJ"/>
          </w:rPr>
          <w:t xml:space="preserve">лату кӯб </w:t>
        </w:r>
      </w:hyperlink>
      <w:hyperlink r:id="rId102" w:history="1">
        <w:r>
          <w:rPr>
            <w:rStyle w:val="a5"/>
            <w:rFonts w:cstheme="minorHAnsi"/>
            <w:sz w:val="20"/>
            <w:szCs w:val="20"/>
            <w:lang w:val="tg-Cyrl-TJ"/>
          </w:rPr>
          <w:t xml:space="preserve">- </w:t>
        </w:r>
      </w:hyperlink>
      <w:hyperlink r:id="rId103" w:history="1">
        <w:r>
          <w:rPr>
            <w:rStyle w:val="a5"/>
            <w:rFonts w:cstheme="minorHAnsi"/>
            <w:sz w:val="20"/>
            <w:szCs w:val="20"/>
            <w:lang w:val="tg-Cyrl-TJ"/>
          </w:rPr>
          <w:t xml:space="preserve">таҷовуз </w:t>
        </w:r>
      </w:hyperlink>
      <w:hyperlink r:id="rId104" w:history="1">
        <w:r>
          <w:rPr>
            <w:rStyle w:val="a5"/>
            <w:rFonts w:cstheme="minorHAnsi"/>
            <w:sz w:val="20"/>
            <w:szCs w:val="20"/>
            <w:lang w:val="tg-Cyrl-TJ"/>
          </w:rPr>
          <w:t xml:space="preserve">- </w:t>
        </w:r>
      </w:hyperlink>
      <w:hyperlink r:id="rId105" w:history="1">
        <w:r>
          <w:rPr>
            <w:rStyle w:val="a5"/>
            <w:rFonts w:cstheme="minorHAnsi"/>
            <w:sz w:val="20"/>
            <w:szCs w:val="20"/>
            <w:lang w:val="tg-Cyrl-TJ"/>
          </w:rPr>
          <w:t xml:space="preserve">истисмор </w:t>
        </w:r>
      </w:hyperlink>
      <w:hyperlink r:id="rId106" w:history="1">
        <w:r>
          <w:rPr>
            <w:rStyle w:val="a5"/>
            <w:rFonts w:cstheme="minorHAnsi"/>
            <w:sz w:val="20"/>
            <w:szCs w:val="20"/>
            <w:lang w:val="tg-Cyrl-TJ"/>
          </w:rPr>
          <w:t xml:space="preserve">- </w:t>
        </w:r>
      </w:hyperlink>
      <w:hyperlink r:id="rId107" w:history="1">
        <w:r>
          <w:rPr>
            <w:rStyle w:val="a5"/>
            <w:rFonts w:cstheme="minorHAnsi"/>
            <w:sz w:val="20"/>
            <w:szCs w:val="20"/>
            <w:lang w:val="tg-Cyrl-TJ"/>
          </w:rPr>
          <w:t xml:space="preserve">полис </w:t>
        </w:r>
      </w:hyperlink>
      <w:hyperlink r:id="rId108" w:history="1">
        <w:r>
          <w:rPr>
            <w:rStyle w:val="a5"/>
            <w:rFonts w:cstheme="minorHAnsi"/>
            <w:sz w:val="20"/>
            <w:szCs w:val="20"/>
            <w:lang w:val="tg-Cyrl-TJ"/>
          </w:rPr>
          <w:t xml:space="preserve">. </w:t>
        </w:r>
      </w:hyperlink>
      <w:hyperlink r:id="rId109" w:history="1">
        <w:r>
          <w:rPr>
            <w:rStyle w:val="a5"/>
            <w:rFonts w:cstheme="minorHAnsi"/>
            <w:sz w:val="20"/>
            <w:szCs w:val="20"/>
            <w:lang w:val="tg-Cyrl-TJ"/>
          </w:rPr>
          <w:t>html</w:t>
        </w:r>
      </w:hyperlink>
      <w:r>
        <w:rPr>
          <w:rFonts w:cstheme="minorHAnsi"/>
          <w:color w:val="0563C1"/>
          <w:sz w:val="20"/>
          <w:szCs w:val="20"/>
          <w:u w:val="single"/>
          <w:lang w:val="tg-Cyrl-TJ"/>
        </w:rPr>
        <w:t xml:space="preserve"> </w:t>
      </w:r>
    </w:p>
  </w:footnote>
  <w:footnote w:id="100">
    <w:p w14:paraId="327DD2F6" w14:textId="77777777" w:rsidR="0033527D" w:rsidRDefault="0033527D" w:rsidP="0033527D">
      <w:pPr>
        <w:rPr>
          <w:color w:val="000000"/>
          <w:sz w:val="20"/>
          <w:szCs w:val="20"/>
          <w:lang w:val="tg-Cyrl-TJ"/>
        </w:rPr>
      </w:pPr>
      <w:r>
        <w:rPr>
          <w:rStyle w:val="ab"/>
          <w:sz w:val="20"/>
          <w:szCs w:val="20"/>
          <w:lang w:val="tg-Cyrl-TJ"/>
        </w:rPr>
        <w:footnoteRef/>
      </w:r>
      <w:r>
        <w:rPr>
          <w:color w:val="000000"/>
          <w:sz w:val="20"/>
          <w:szCs w:val="20"/>
          <w:lang w:val="tg-Cyrl-TJ"/>
        </w:rPr>
        <w:t>Кумитаи ҳуқуқи башари СММ (2019) , Рӯйхати масъалаҳо дар робита ба гузориши сеюми даврии Тоҷикистон , Ҷавобҳои Тоҷикистон ба рӯйхати масъалаҳо, CCPR/C/TJK/Q/3/Add.1 , банди 65</w:t>
      </w:r>
    </w:p>
  </w:footnote>
  <w:footnote w:id="101">
    <w:p w14:paraId="6A87D947" w14:textId="77777777" w:rsidR="00146030" w:rsidRDefault="00146030" w:rsidP="005D2641">
      <w:pPr>
        <w:rPr>
          <w:color w:val="000000" w:themeColor="text1"/>
          <w:sz w:val="20"/>
          <w:szCs w:val="20"/>
          <w:lang w:val="tg-Cyrl-TJ"/>
        </w:rPr>
      </w:pPr>
      <w:r>
        <w:rPr>
          <w:rStyle w:val="ab"/>
          <w:sz w:val="20"/>
          <w:szCs w:val="20"/>
          <w:lang w:val="tg-Cyrl-TJ"/>
        </w:rPr>
        <w:footnoteRef/>
      </w:r>
      <w:r>
        <w:rPr>
          <w:color w:val="000000"/>
          <w:sz w:val="20"/>
          <w:szCs w:val="20"/>
          <w:lang w:val="tg-Cyrl-TJ"/>
        </w:rPr>
        <w:t>Кумитаи ҳуқуқи инсон (2019), Мушоҳидаҳои ҷамъбастӣ оид ба гузориши даврии сеюм , CCPR /C/TJK/CO/3 , бандҳои 15-16</w:t>
      </w:r>
    </w:p>
  </w:footnote>
  <w:footnote w:id="102">
    <w:p w14:paraId="78A77146" w14:textId="20090E42" w:rsidR="00146030" w:rsidRDefault="00146030" w:rsidP="005D2641">
      <w:pPr>
        <w:rPr>
          <w:color w:val="000000"/>
          <w:sz w:val="20"/>
          <w:szCs w:val="20"/>
          <w:lang w:val="tg-Cyrl-TJ"/>
        </w:rPr>
      </w:pPr>
      <w:r>
        <w:rPr>
          <w:rStyle w:val="ab"/>
          <w:color w:val="000000" w:themeColor="text1"/>
          <w:sz w:val="20"/>
          <w:szCs w:val="20"/>
          <w:lang w:val="tg-Cyrl-TJ"/>
        </w:rPr>
        <w:footnoteRef/>
      </w:r>
      <w:r>
        <w:rPr>
          <w:color w:val="000000" w:themeColor="text1"/>
          <w:sz w:val="20"/>
          <w:szCs w:val="20"/>
          <w:lang w:val="tg-Cyrl-TJ"/>
        </w:rPr>
        <w:t xml:space="preserve">Радиои Озодӣ (2019) , Омбудсмен: Тоҷикистон тавсияҳоро оид ба ҳуқуқи ақаллиятҳои ҷинсӣ рад мекунад , ( Омбудсмен : Тоҷикистон тавсияҳоро оиди ҳуқуқҳо ҷинсӣ - ақаллиятҳо рад карда )О) , </w:t>
      </w:r>
      <w:hyperlink r:id="rId110" w:history="1">
        <w:r>
          <w:rPr>
            <w:rStyle w:val="a5"/>
            <w:sz w:val="20"/>
            <w:szCs w:val="20"/>
            <w:lang w:val="tg-Cyrl-TJ"/>
          </w:rPr>
          <w:t>https://rus.ozodi.org/a/29744170.html</w:t>
        </w:r>
      </w:hyperlink>
      <w:r>
        <w:rPr>
          <w:color w:val="000000"/>
          <w:sz w:val="20"/>
          <w:szCs w:val="20"/>
          <w:lang w:val="tg-Cyrl-TJ"/>
        </w:rPr>
        <w:t xml:space="preserve">  </w:t>
      </w:r>
    </w:p>
  </w:footnote>
  <w:footnote w:id="103">
    <w:p w14:paraId="1893356E" w14:textId="77777777" w:rsidR="00146030" w:rsidRDefault="00146030" w:rsidP="005D2641">
      <w:pPr>
        <w:pStyle w:val="a9"/>
        <w:rPr>
          <w:lang w:val="ru-RU"/>
        </w:rPr>
      </w:pPr>
      <w:r>
        <w:rPr>
          <w:rStyle w:val="ab"/>
          <w:lang w:val="tg-Cyrl-TJ"/>
        </w:rPr>
        <w:footnoteRef/>
      </w:r>
      <w:r>
        <w:rPr>
          <w:lang w:val="ru-RU"/>
        </w:rPr>
        <w:t xml:space="preserve">Шарҳи универсалии даврӣ – </w:t>
      </w:r>
      <w:r>
        <w:rPr>
          <w:lang w:val="ru-RU"/>
        </w:rPr>
        <w:t xml:space="preserve">Тоҷикистон , </w:t>
      </w:r>
      <w:hyperlink r:id="rId111" w:history="1">
        <w:r>
          <w:rPr>
            <w:rStyle w:val="a5"/>
          </w:rPr>
          <w:t>https</w:t>
        </w:r>
        <w:r>
          <w:rPr>
            <w:rStyle w:val="a5"/>
            <w:lang w:val="ru-RU"/>
          </w:rPr>
          <w:t>://</w:t>
        </w:r>
        <w:r>
          <w:rPr>
            <w:rStyle w:val="a5"/>
          </w:rPr>
          <w:t>www</w:t>
        </w:r>
        <w:r>
          <w:rPr>
            <w:rStyle w:val="a5"/>
            <w:lang w:val="ru-RU"/>
          </w:rPr>
          <w:t>.</w:t>
        </w:r>
        <w:r>
          <w:rPr>
            <w:rStyle w:val="a5"/>
          </w:rPr>
          <w:t>ohchr</w:t>
        </w:r>
        <w:r>
          <w:rPr>
            <w:rStyle w:val="a5"/>
            <w:lang w:val="ru-RU"/>
          </w:rPr>
          <w:t>.</w:t>
        </w:r>
        <w:r>
          <w:rPr>
            <w:rStyle w:val="a5"/>
          </w:rPr>
          <w:t>org</w:t>
        </w:r>
        <w:r>
          <w:rPr>
            <w:rStyle w:val="a5"/>
            <w:lang w:val="ru-RU"/>
          </w:rPr>
          <w:t>/</w:t>
        </w:r>
        <w:r>
          <w:rPr>
            <w:rStyle w:val="a5"/>
          </w:rPr>
          <w:t>en</w:t>
        </w:r>
        <w:r>
          <w:rPr>
            <w:rStyle w:val="a5"/>
            <w:lang w:val="ru-RU"/>
          </w:rPr>
          <w:t>/</w:t>
        </w:r>
        <w:r>
          <w:rPr>
            <w:rStyle w:val="a5"/>
          </w:rPr>
          <w:t>hr</w:t>
        </w:r>
        <w:r>
          <w:rPr>
            <w:rStyle w:val="a5"/>
            <w:lang w:val="ru-RU"/>
          </w:rPr>
          <w:t>-</w:t>
        </w:r>
        <w:r>
          <w:rPr>
            <w:rStyle w:val="a5"/>
          </w:rPr>
          <w:t>bodies</w:t>
        </w:r>
        <w:r>
          <w:rPr>
            <w:rStyle w:val="a5"/>
            <w:lang w:val="ru-RU"/>
          </w:rPr>
          <w:t>/</w:t>
        </w:r>
        <w:r>
          <w:rPr>
            <w:rStyle w:val="a5"/>
          </w:rPr>
          <w:t>upr</w:t>
        </w:r>
        <w:r>
          <w:rPr>
            <w:rStyle w:val="a5"/>
            <w:lang w:val="ru-RU"/>
          </w:rPr>
          <w:t>/</w:t>
        </w:r>
        <w:r>
          <w:rPr>
            <w:rStyle w:val="a5"/>
          </w:rPr>
          <w:t>tj</w:t>
        </w:r>
        <w:r>
          <w:rPr>
            <w:rStyle w:val="a5"/>
            <w:lang w:val="ru-RU"/>
          </w:rPr>
          <w:t>-</w:t>
        </w:r>
        <w:r>
          <w:rPr>
            <w:rStyle w:val="a5"/>
          </w:rPr>
          <w:t>index</w:t>
        </w:r>
      </w:hyperlink>
      <w:r>
        <w:rPr>
          <w:lang w:val="ru-RU"/>
        </w:rPr>
        <w:t xml:space="preserve"> </w:t>
      </w:r>
    </w:p>
  </w:footnote>
  <w:footnote w:id="104">
    <w:p w14:paraId="62756B91" w14:textId="77777777" w:rsidR="00146030" w:rsidRDefault="00146030" w:rsidP="005D2641">
      <w:pPr>
        <w:pStyle w:val="a9"/>
        <w:rPr>
          <w:lang w:val="en-US"/>
        </w:rPr>
      </w:pPr>
      <w:r>
        <w:rPr>
          <w:rStyle w:val="ab"/>
          <w:lang w:val="tg-Cyrl-TJ"/>
        </w:rPr>
        <w:footnoteRef/>
      </w:r>
      <w:r>
        <w:rPr>
          <w:lang w:val="tg-Cyrl-TJ"/>
        </w:rPr>
        <w:t xml:space="preserve"> </w:t>
      </w:r>
      <w:r>
        <w:rPr>
          <w:lang w:val="ru-RU"/>
        </w:rPr>
        <w:t xml:space="preserve">Ҳисоботи пурра дар ин ҷо дастрас аст: </w:t>
      </w:r>
      <w:hyperlink r:id="rId112" w:history="1">
        <w:r>
          <w:rPr>
            <w:rStyle w:val="a5"/>
            <w:lang w:val="en-GB"/>
          </w:rPr>
          <w:t>https</w:t>
        </w:r>
        <w:r>
          <w:rPr>
            <w:rStyle w:val="a5"/>
            <w:lang w:val="ru-RU"/>
          </w:rPr>
          <w:t xml:space="preserve"> </w:t>
        </w:r>
      </w:hyperlink>
      <w:hyperlink r:id="rId113" w:history="1">
        <w:r>
          <w:rPr>
            <w:rStyle w:val="a5"/>
            <w:lang w:val="ru-RU"/>
          </w:rPr>
          <w:t xml:space="preserve">:// </w:t>
        </w:r>
      </w:hyperlink>
      <w:hyperlink r:id="rId114" w:history="1">
        <w:r>
          <w:rPr>
            <w:rStyle w:val="a5"/>
            <w:lang w:val="en-GB"/>
          </w:rPr>
          <w:t>document</w:t>
        </w:r>
        <w:r>
          <w:rPr>
            <w:rStyle w:val="a5"/>
            <w:lang w:val="ru-RU"/>
          </w:rPr>
          <w:t xml:space="preserve"> </w:t>
        </w:r>
      </w:hyperlink>
      <w:hyperlink r:id="rId115" w:history="1">
        <w:r>
          <w:rPr>
            <w:rStyle w:val="a5"/>
            <w:lang w:val="ru-RU"/>
          </w:rPr>
          <w:t xml:space="preserve">- </w:t>
        </w:r>
      </w:hyperlink>
      <w:hyperlink r:id="rId116" w:history="1">
        <w:r>
          <w:rPr>
            <w:rStyle w:val="a5"/>
            <w:lang w:val="en-GB"/>
          </w:rPr>
          <w:t>dds</w:t>
        </w:r>
        <w:r>
          <w:rPr>
            <w:rStyle w:val="a5"/>
            <w:lang w:val="ru-RU"/>
          </w:rPr>
          <w:t xml:space="preserve"> </w:t>
        </w:r>
      </w:hyperlink>
      <w:hyperlink r:id="rId117" w:history="1">
        <w:r>
          <w:rPr>
            <w:rStyle w:val="a5"/>
            <w:lang w:val="ru-RU"/>
          </w:rPr>
          <w:t xml:space="preserve">- </w:t>
        </w:r>
      </w:hyperlink>
      <w:hyperlink r:id="rId118" w:history="1">
        <w:r>
          <w:rPr>
            <w:rStyle w:val="a5"/>
            <w:lang w:val="en-GB"/>
          </w:rPr>
          <w:t>ny</w:t>
        </w:r>
        <w:r>
          <w:rPr>
            <w:rStyle w:val="a5"/>
            <w:lang w:val="ru-RU"/>
          </w:rPr>
          <w:t xml:space="preserve"> </w:t>
        </w:r>
      </w:hyperlink>
      <w:hyperlink r:id="rId119" w:history="1">
        <w:r>
          <w:rPr>
            <w:rStyle w:val="a5"/>
            <w:lang w:val="ru-RU"/>
          </w:rPr>
          <w:t xml:space="preserve">. </w:t>
        </w:r>
      </w:hyperlink>
      <w:hyperlink r:id="rId120" w:history="1">
        <w:r>
          <w:rPr>
            <w:rStyle w:val="a5"/>
            <w:lang w:val="en-GB"/>
          </w:rPr>
          <w:t xml:space="preserve">un </w:t>
        </w:r>
      </w:hyperlink>
      <w:hyperlink r:id="rId121" w:history="1">
        <w:r w:rsidRPr="005D2641">
          <w:rPr>
            <w:rStyle w:val="a5"/>
            <w:lang w:val="en-US"/>
          </w:rPr>
          <w:t xml:space="preserve">. </w:t>
        </w:r>
      </w:hyperlink>
      <w:hyperlink r:id="rId122" w:history="1">
        <w:r>
          <w:rPr>
            <w:rStyle w:val="a5"/>
            <w:lang w:val="en-GB"/>
          </w:rPr>
          <w:t xml:space="preserve">org </w:t>
        </w:r>
      </w:hyperlink>
      <w:hyperlink r:id="rId123" w:history="1">
        <w:r w:rsidRPr="005D2641">
          <w:rPr>
            <w:rStyle w:val="a5"/>
            <w:lang w:val="en-US"/>
          </w:rPr>
          <w:t xml:space="preserve">/ </w:t>
        </w:r>
      </w:hyperlink>
      <w:hyperlink r:id="rId124" w:history="1">
        <w:r>
          <w:rPr>
            <w:rStyle w:val="a5"/>
            <w:lang w:val="en-GB"/>
          </w:rPr>
          <w:t xml:space="preserve">doc </w:t>
        </w:r>
      </w:hyperlink>
      <w:hyperlink r:id="rId125" w:history="1">
        <w:r w:rsidRPr="005D2641">
          <w:rPr>
            <w:rStyle w:val="a5"/>
            <w:lang w:val="en-US"/>
          </w:rPr>
          <w:t xml:space="preserve">/ </w:t>
        </w:r>
      </w:hyperlink>
      <w:hyperlink r:id="rId126" w:history="1">
        <w:r>
          <w:rPr>
            <w:rStyle w:val="a5"/>
            <w:lang w:val="en-GB"/>
          </w:rPr>
          <w:t xml:space="preserve">UNDOC </w:t>
        </w:r>
      </w:hyperlink>
      <w:hyperlink r:id="rId127" w:history="1">
        <w:r w:rsidRPr="005D2641">
          <w:rPr>
            <w:rStyle w:val="a5"/>
            <w:lang w:val="en-US"/>
          </w:rPr>
          <w:t xml:space="preserve">/ </w:t>
        </w:r>
      </w:hyperlink>
      <w:hyperlink r:id="rId128" w:history="1">
        <w:r>
          <w:rPr>
            <w:rStyle w:val="a5"/>
            <w:lang w:val="en-GB"/>
          </w:rPr>
          <w:t xml:space="preserve">GEN </w:t>
        </w:r>
      </w:hyperlink>
      <w:hyperlink r:id="rId129" w:history="1">
        <w:r w:rsidRPr="005D2641">
          <w:rPr>
            <w:rStyle w:val="a5"/>
            <w:lang w:val="en-US"/>
          </w:rPr>
          <w:t xml:space="preserve">/ </w:t>
        </w:r>
      </w:hyperlink>
      <w:hyperlink r:id="rId130" w:history="1">
        <w:r>
          <w:rPr>
            <w:rStyle w:val="a5"/>
            <w:lang w:val="en-GB"/>
          </w:rPr>
          <w:t xml:space="preserve">G </w:t>
        </w:r>
      </w:hyperlink>
      <w:hyperlink r:id="rId131" w:history="1">
        <w:r w:rsidRPr="005D2641">
          <w:rPr>
            <w:rStyle w:val="a5"/>
            <w:lang w:val="en-US"/>
          </w:rPr>
          <w:t xml:space="preserve">18/184/58 </w:t>
        </w:r>
      </w:hyperlink>
      <w:hyperlink r:id="rId132" w:history="1">
        <w:r>
          <w:rPr>
            <w:rStyle w:val="a5"/>
            <w:lang w:val="en-GB"/>
          </w:rPr>
          <w:t xml:space="preserve">/ </w:t>
        </w:r>
      </w:hyperlink>
      <w:hyperlink r:id="rId133" w:history="1">
        <w:r>
          <w:rPr>
            <w:rStyle w:val="a5"/>
            <w:lang w:val="en-GB"/>
          </w:rPr>
          <w:t xml:space="preserve">PDF </w:t>
        </w:r>
      </w:hyperlink>
      <w:hyperlink r:id="rId134" w:history="1">
        <w:r w:rsidRPr="005D2641">
          <w:rPr>
            <w:rStyle w:val="a5"/>
            <w:lang w:val="en-US"/>
          </w:rPr>
          <w:t xml:space="preserve">/ </w:t>
        </w:r>
      </w:hyperlink>
      <w:hyperlink r:id="rId135" w:history="1">
        <w:r>
          <w:rPr>
            <w:rStyle w:val="a5"/>
            <w:lang w:val="en-GB"/>
          </w:rPr>
          <w:t xml:space="preserve">G </w:t>
        </w:r>
      </w:hyperlink>
      <w:hyperlink r:id="rId136" w:history="1">
        <w:r w:rsidRPr="005D2641">
          <w:rPr>
            <w:rStyle w:val="a5"/>
            <w:lang w:val="en-US"/>
          </w:rPr>
          <w:t xml:space="preserve">1818458.pdf </w:t>
        </w:r>
      </w:hyperlink>
      <w:hyperlink r:id="rId137" w:history="1">
        <w:r w:rsidRPr="005D2641">
          <w:rPr>
            <w:rStyle w:val="a5"/>
            <w:lang w:val="en-US"/>
          </w:rPr>
          <w:t xml:space="preserve">? </w:t>
        </w:r>
      </w:hyperlink>
      <w:hyperlink r:id="rId138" w:history="1">
        <w:r>
          <w:rPr>
            <w:rStyle w:val="a5"/>
            <w:lang w:val="en-GB"/>
          </w:rPr>
          <w:t xml:space="preserve">OpenElement </w:t>
        </w:r>
      </w:hyperlink>
      <w:hyperlink r:id="rId139" w:history="1">
        <w:r w:rsidRPr="005D2641">
          <w:rPr>
            <w:rStyle w:val="a5"/>
            <w:lang w:val="en-US"/>
          </w:rPr>
          <w:t>.</w:t>
        </w:r>
      </w:hyperlink>
      <w:r w:rsidRPr="005D2641">
        <w:rPr>
          <w:lang w:val="en-US"/>
        </w:rPr>
        <w:t xml:space="preserve"> </w:t>
      </w:r>
    </w:p>
  </w:footnote>
  <w:footnote w:id="105">
    <w:p w14:paraId="4DAC72C4"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Изҳороти фаъол моҳи марти соли 2020 ба Прокуратураи генералӣ ва вазири корҳои дохилии Ҷумҳурии Тоҷикистон ирсол шуда буд.</w:t>
      </w:r>
    </w:p>
  </w:footnote>
  <w:footnote w:id="106">
    <w:p w14:paraId="6BBBA1EA"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Иттилооти созмони ҷамъиятии "Қонун ва обод"-и Тоҷикистон.</w:t>
      </w:r>
    </w:p>
  </w:footnote>
  <w:footnote w:id="107">
    <w:p w14:paraId="183F909C" w14:textId="77777777" w:rsidR="00146030" w:rsidRDefault="00146030" w:rsidP="005D2641">
      <w:pPr>
        <w:pStyle w:val="a9"/>
        <w:rPr>
          <w:lang w:val="ru-RU"/>
        </w:rPr>
      </w:pPr>
      <w:r>
        <w:rPr>
          <w:rStyle w:val="ab"/>
          <w:lang w:val="tg-Cyrl-TJ"/>
        </w:rPr>
        <w:footnoteRef/>
      </w:r>
      <w:r>
        <w:rPr>
          <w:lang w:val="tg-Cyrl-TJ"/>
        </w:rPr>
        <w:t xml:space="preserve"> </w:t>
      </w:r>
      <w:r>
        <w:rPr>
          <w:lang w:val="ru-RU"/>
        </w:rPr>
        <w:t xml:space="preserve">Матни пурраи гузориш дар инҷо дастрас аст: </w:t>
      </w:r>
      <w:hyperlink r:id="rId140" w:history="1">
        <w:r>
          <w:rPr>
            <w:rStyle w:val="a5"/>
            <w:rFonts w:cstheme="minorHAnsi"/>
            <w:lang w:val="tg-Cyrl-TJ"/>
          </w:rPr>
          <w:t>https://documents-dds-ny.un.org/doc/UNDOC/GEN/G21/089/99/PDF/G2108999.pdf?OpenElement</w:t>
        </w:r>
      </w:hyperlink>
    </w:p>
  </w:footnote>
  <w:footnote w:id="108">
    <w:p w14:paraId="599B7B39" w14:textId="2BDEA81D" w:rsidR="00146030" w:rsidRDefault="00146030" w:rsidP="005D2641">
      <w:pPr>
        <w:pStyle w:val="a9"/>
        <w:rPr>
          <w:lang w:val="ru-RU"/>
        </w:rPr>
      </w:pPr>
      <w:r>
        <w:rPr>
          <w:rStyle w:val="ab"/>
          <w:lang w:val="tg-Cyrl-TJ"/>
        </w:rPr>
        <w:footnoteRef/>
      </w:r>
      <w:r>
        <w:rPr>
          <w:lang w:val="tg-Cyrl-TJ"/>
        </w:rPr>
        <w:t xml:space="preserve"> </w:t>
      </w:r>
      <w:r>
        <w:rPr>
          <w:lang w:val="ru-RU"/>
        </w:rPr>
        <w:t>Соли 2004 Тоҷикистон барои эъмол ва иҷрои ҳукми эъдом дар Тоҷикистон мораторияи номуайян қабул кард.</w:t>
      </w:r>
    </w:p>
  </w:footnote>
  <w:footnote w:id="109">
    <w:p w14:paraId="3CD32FA5" w14:textId="77777777" w:rsidR="00146030" w:rsidRDefault="00146030" w:rsidP="005D2641">
      <w:pPr>
        <w:rPr>
          <w:rFonts w:ascii="Arial" w:eastAsia="Times New Roman" w:hAnsi="Arial" w:cs="Arial"/>
          <w:b/>
          <w:bCs/>
          <w:sz w:val="20"/>
          <w:szCs w:val="20"/>
          <w:lang w:val="ru-RU" w:eastAsia="ru-RU"/>
        </w:rPr>
      </w:pPr>
      <w:r>
        <w:rPr>
          <w:rStyle w:val="ab"/>
          <w:sz w:val="20"/>
          <w:szCs w:val="20"/>
          <w:lang w:val="tg-Cyrl-TJ"/>
        </w:rPr>
        <w:footnoteRef/>
      </w:r>
      <w:r>
        <w:rPr>
          <w:sz w:val="20"/>
          <w:szCs w:val="20"/>
          <w:lang w:val="tg-Cyrl-TJ"/>
        </w:rPr>
        <w:t xml:space="preserve">Қарори Пленуми Суди Олии Ҷумҳурии Тоҷикистон </w:t>
      </w:r>
      <w:r>
        <w:rPr>
          <w:sz w:val="20"/>
          <w:szCs w:val="20"/>
          <w:lang w:val="ru-RU"/>
        </w:rPr>
        <w:t xml:space="preserve">« </w:t>
      </w:r>
      <w:r>
        <w:rPr>
          <w:sz w:val="20"/>
          <w:szCs w:val="20"/>
          <w:lang w:val="tg-Cyrl-TJ"/>
        </w:rPr>
        <w:t xml:space="preserve">Дар бораи таҷрибаи судӣ оид ба баррасии парвандаҳои ҷиноятҳои зидди озодии ҷинсӣ ё дахлнопазирии ҷинсӣ», ки </w:t>
      </w:r>
      <w:r>
        <w:rPr>
          <w:sz w:val="20"/>
          <w:szCs w:val="20"/>
          <w:lang w:val="ru-RU"/>
        </w:rPr>
        <w:t xml:space="preserve">25 июни </w:t>
      </w:r>
      <w:r>
        <w:rPr>
          <w:sz w:val="20"/>
          <w:szCs w:val="20"/>
          <w:lang w:val="tg-Cyrl-TJ"/>
        </w:rPr>
        <w:t xml:space="preserve">соли 2004 қабул шудааст. </w:t>
      </w:r>
      <w:r>
        <w:rPr>
          <w:sz w:val="20"/>
          <w:szCs w:val="20"/>
          <w:lang w:val="ru-RU"/>
        </w:rPr>
        <w:t>.</w:t>
      </w:r>
    </w:p>
  </w:footnote>
  <w:footnote w:id="110">
    <w:p w14:paraId="0CD7A30A" w14:textId="77777777" w:rsidR="00146030" w:rsidRDefault="00146030" w:rsidP="005D2641">
      <w:pPr>
        <w:pStyle w:val="a9"/>
        <w:rPr>
          <w:lang w:val="tg-Cyrl-TJ"/>
        </w:rPr>
      </w:pPr>
      <w:r>
        <w:rPr>
          <w:rStyle w:val="ab"/>
          <w:lang w:val="tg-Cyrl-TJ"/>
        </w:rPr>
        <w:footnoteRef/>
      </w:r>
      <w:r>
        <w:rPr>
          <w:lang w:val="tg-Cyrl-TJ"/>
        </w:rPr>
        <w:t>Дар ҳамон ҷо</w:t>
      </w:r>
    </w:p>
  </w:footnote>
  <w:footnote w:id="111">
    <w:p w14:paraId="47965ECB" w14:textId="77777777" w:rsidR="00146030" w:rsidRPr="005D2641" w:rsidRDefault="00146030" w:rsidP="005D2641">
      <w:pPr>
        <w:rPr>
          <w:sz w:val="20"/>
          <w:szCs w:val="20"/>
          <w:lang w:val="tg-Cyrl-TJ"/>
        </w:rPr>
      </w:pPr>
      <w:r>
        <w:rPr>
          <w:rStyle w:val="ab"/>
          <w:rFonts w:cstheme="minorHAnsi"/>
          <w:sz w:val="20"/>
          <w:szCs w:val="20"/>
          <w:lang w:val="tg-Cyrl-TJ"/>
        </w:rPr>
        <w:footnoteRef/>
      </w:r>
      <w:r>
        <w:rPr>
          <w:rFonts w:cstheme="minorHAnsi"/>
          <w:sz w:val="20"/>
          <w:szCs w:val="20"/>
          <w:lang w:val="tg-Cyrl-TJ"/>
        </w:rPr>
        <w:t xml:space="preserve"> </w:t>
      </w:r>
      <w:r>
        <w:rPr>
          <w:sz w:val="20"/>
          <w:szCs w:val="20"/>
          <w:lang w:val="tg-Cyrl-TJ"/>
        </w:rPr>
        <w:t xml:space="preserve">Asia Plus </w:t>
      </w:r>
      <w:r w:rsidRPr="00FE261F">
        <w:rPr>
          <w:sz w:val="20"/>
          <w:szCs w:val="20"/>
          <w:lang w:val="tg-Cyrl-TJ"/>
        </w:rPr>
        <w:t xml:space="preserve">(2021), </w:t>
      </w:r>
      <w:r>
        <w:rPr>
          <w:sz w:val="20"/>
          <w:szCs w:val="20"/>
          <w:lang w:val="tg-Cyrl-TJ"/>
        </w:rPr>
        <w:t xml:space="preserve">Қадам ба сӯи кӯдак. Фаъолони шаҳрвандӣ аз Эмомалӣ Раҳмон хоҳиш мекунанд, ки кӯдакони тоҷикро аз хушунат муҳофизат кунад ”, </w:t>
      </w:r>
      <w:hyperlink r:id="rId141" w:history="1">
        <w:r w:rsidRPr="005D2641">
          <w:rPr>
            <w:rStyle w:val="a5"/>
            <w:sz w:val="20"/>
            <w:szCs w:val="20"/>
            <w:lang w:val="tg-Cyrl-TJ"/>
          </w:rPr>
          <w:t>https://www.asiaplustj.info/news/tajikistan/society/20210106/shag-navstrechu-rebenku-grazhdanskie-aktivisti-prosyat-emomali-rahmona-zatshitit-tadzhikskih -детей-от-насилия</w:t>
        </w:r>
      </w:hyperlink>
    </w:p>
    <w:p w14:paraId="6EBF795F" w14:textId="77777777" w:rsidR="00146030" w:rsidRDefault="00146030" w:rsidP="005D2641">
      <w:pPr>
        <w:rPr>
          <w:color w:val="000000"/>
          <w:sz w:val="18"/>
          <w:szCs w:val="18"/>
          <w:lang w:val="tg-Cyrl-TJ"/>
        </w:rPr>
      </w:pPr>
    </w:p>
  </w:footnote>
  <w:footnote w:id="112">
    <w:p w14:paraId="42A0135E" w14:textId="41934450" w:rsidR="00146030" w:rsidRPr="005D2641" w:rsidRDefault="00146030" w:rsidP="005D2641">
      <w:pPr>
        <w:pStyle w:val="a9"/>
        <w:jc w:val="both"/>
        <w:rPr>
          <w:rStyle w:val="ab"/>
          <w:lang w:val="tg-Cyrl-TJ"/>
        </w:rPr>
      </w:pPr>
      <w:r>
        <w:rPr>
          <w:rStyle w:val="ab"/>
          <w:lang w:val="tg-Cyrl-TJ"/>
        </w:rPr>
        <w:footnoteRef/>
      </w:r>
      <w:r>
        <w:rPr>
          <w:lang w:val="tg-Cyrl-TJ"/>
        </w:rPr>
        <w:t xml:space="preserve"> Маҳдуд кардани озодӣ як намуди ҷазои ҳатмӣ мебошад, ки маҳкумшуда дар муассисаҳои махсус бе ҷудо аз ҷомеа, вале бо муқаррар намудани назорат ба мўҳлати аз як то панҷ сол ҷойгир карда мешавад. Чунин чазоро нисбат ба солдатхо татбиқ кардан мумкин нест; нафақахӯрон; занони ҳомиладор; шахсоне, ки дар рухсатии падару модар, маъюбони гуруҳҳои 1 ва 2 (моддаи 54 Кодекси ҷиноятии РФГ).</w:t>
      </w:r>
      <w:r>
        <w:rPr>
          <w:rStyle w:val="ab"/>
          <w:sz w:val="18"/>
          <w:szCs w:val="18"/>
          <w:lang w:val="tg-Cyrl-TJ"/>
        </w:rPr>
        <w:t xml:space="preserve"> </w:t>
      </w:r>
    </w:p>
  </w:footnote>
  <w:footnote w:id="113">
    <w:p w14:paraId="1213DFAF" w14:textId="6B041E45" w:rsidR="00146030" w:rsidRPr="005D2641" w:rsidRDefault="00146030" w:rsidP="005D2641">
      <w:pPr>
        <w:rPr>
          <w:sz w:val="20"/>
          <w:szCs w:val="20"/>
          <w:lang w:val="tg-Cyrl-TJ"/>
        </w:rPr>
      </w:pPr>
      <w:r>
        <w:rPr>
          <w:rStyle w:val="ab"/>
          <w:sz w:val="20"/>
          <w:szCs w:val="20"/>
          <w:lang w:val="tg-Cyrl-TJ"/>
        </w:rPr>
        <w:footnoteRef/>
      </w:r>
      <w:r>
        <w:rPr>
          <w:sz w:val="20"/>
          <w:szCs w:val="20"/>
          <w:lang w:val="tg-Cyrl-TJ"/>
        </w:rPr>
        <w:t xml:space="preserve">Asia Plus (2021), Қадам ба сӯи кӯдак. Фаъолони шаҳрвандӣ аз Эмомалӣ Раҳмон хоҳиш мекунанд, ки кӯдакони тоҷикро аз хушунат муҳофизат кунад ”, </w:t>
      </w:r>
      <w:hyperlink r:id="rId142" w:history="1">
        <w:r w:rsidRPr="00E3277D">
          <w:rPr>
            <w:rStyle w:val="a5"/>
            <w:sz w:val="20"/>
            <w:szCs w:val="20"/>
            <w:lang w:val="tg-Cyrl-TJ"/>
          </w:rPr>
          <w:t>https://www.asiaplustj.info/news/tajikistan/society/20210106/shag-navstrechu-rebenku-grazhdanskie-aktivisti-prosyat-emomali-rahmona-zatshitit-tadzhikskih-detei-ot-nasiliya</w:t>
        </w:r>
      </w:hyperlink>
    </w:p>
  </w:footnote>
  <w:footnote w:id="114">
    <w:p w14:paraId="1F78EA95" w14:textId="5A1920D3" w:rsidR="00146030" w:rsidRDefault="00146030" w:rsidP="005D2641">
      <w:pPr>
        <w:pStyle w:val="a9"/>
        <w:rPr>
          <w:lang w:val="tg-Cyrl-TJ"/>
        </w:rPr>
      </w:pPr>
      <w:r>
        <w:rPr>
          <w:rStyle w:val="ab"/>
          <w:lang w:val="tg-Cyrl-TJ"/>
        </w:rPr>
        <w:footnoteRef/>
      </w:r>
      <w:r>
        <w:rPr>
          <w:lang w:val="tg-Cyrl-TJ"/>
        </w:rPr>
        <w:t xml:space="preserve">Тавсияи муштараки умумӣ/шарҳи умумӣ № 31 Кумитаи оид ба барҳам додани табъиз нисбати занон ва № 18 Кумитаи ҳуқуқи кӯдак оид ба амалҳои зараровар, банди 15, </w:t>
      </w:r>
      <w:hyperlink r:id="rId143" w:history="1">
        <w:r w:rsidRPr="00E3277D">
          <w:rPr>
            <w:rStyle w:val="a5"/>
            <w:lang w:val="tg-Cyrl-TJ"/>
          </w:rPr>
          <w:t>https://bit.ly/3D60DAu</w:t>
        </w:r>
      </w:hyperlink>
      <w:r>
        <w:rPr>
          <w:lang w:val="tg-Cyrl-TJ"/>
        </w:rPr>
        <w:t xml:space="preserve"> </w:t>
      </w:r>
    </w:p>
  </w:footnote>
  <w:footnote w:id="115">
    <w:p w14:paraId="7CCC1DD5" w14:textId="28CD8CA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Кумитаи СММ оид ба барҳам додани табъиз нисбати занон (2018), Мушоҳидаҳои ҷамъбастӣ оид ба гузориши шашуми даврии Тоҷикистон , КБТНЗ/C/TJK/CO/6 , бандҳои 45 ва 46 .</w:t>
      </w:r>
    </w:p>
  </w:footnote>
  <w:footnote w:id="116">
    <w:p w14:paraId="3DA16E10" w14:textId="77777777" w:rsidR="00146030" w:rsidRDefault="00146030" w:rsidP="005D2641">
      <w:pPr>
        <w:rPr>
          <w:sz w:val="20"/>
          <w:szCs w:val="20"/>
          <w:lang w:val="tg-Cyrl-TJ"/>
        </w:rPr>
      </w:pPr>
      <w:r>
        <w:rPr>
          <w:rStyle w:val="ab"/>
          <w:sz w:val="20"/>
          <w:szCs w:val="20"/>
          <w:lang w:val="tg-Cyrl-TJ"/>
        </w:rPr>
        <w:footnoteRef/>
      </w:r>
      <w:r>
        <w:rPr>
          <w:color w:val="000000"/>
          <w:sz w:val="20"/>
          <w:szCs w:val="20"/>
          <w:lang w:val="tg-Cyrl-TJ"/>
        </w:rPr>
        <w:t xml:space="preserve">Конститутсияи Ҷумҳурии Тоҷикистон (1994) , </w:t>
      </w:r>
      <w:r>
        <w:rPr>
          <w:sz w:val="20"/>
          <w:szCs w:val="20"/>
          <w:lang w:val="tg-Cyrl-TJ"/>
        </w:rPr>
        <w:t>Моддаи 33 _</w:t>
      </w:r>
    </w:p>
  </w:footnote>
  <w:footnote w:id="117">
    <w:p w14:paraId="7508350D"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Бо Қарори Ҳукумати Ҷумҳурии Тоҷикистон аз 30 декабри соли 2015 № 801 тасдиқ шудааст .</w:t>
      </w:r>
    </w:p>
  </w:footnote>
  <w:footnote w:id="118">
    <w:p w14:paraId="56E81A60" w14:textId="77777777" w:rsidR="00146030" w:rsidRDefault="00146030" w:rsidP="005D2641">
      <w:pPr>
        <w:rPr>
          <w:sz w:val="20"/>
          <w:szCs w:val="20"/>
          <w:lang w:val="tg-Cyrl-TJ"/>
        </w:rPr>
      </w:pPr>
      <w:r>
        <w:rPr>
          <w:rStyle w:val="ab"/>
          <w:sz w:val="20"/>
          <w:szCs w:val="20"/>
          <w:lang w:val="tg-Cyrl-TJ"/>
        </w:rPr>
        <w:footnoteRef/>
      </w:r>
      <w:r>
        <w:rPr>
          <w:sz w:val="20"/>
          <w:szCs w:val="20"/>
          <w:lang w:val="tg-Cyrl-TJ"/>
        </w:rPr>
        <w:t xml:space="preserve"> Барномаи давлатии пешгирии зўроварӣ дар оила барои солҳои 2014-2023 , аз 3 майи соли 2014 № 294 кабул шудааст .</w:t>
      </w:r>
    </w:p>
  </w:footnote>
  <w:footnote w:id="119">
    <w:p w14:paraId="2148A906" w14:textId="77777777" w:rsidR="00146030" w:rsidRDefault="00146030" w:rsidP="005D2641">
      <w:pPr>
        <w:rPr>
          <w:sz w:val="20"/>
          <w:szCs w:val="20"/>
          <w:lang w:val="tg-Cyrl-TJ"/>
        </w:rPr>
      </w:pPr>
      <w:r>
        <w:rPr>
          <w:rStyle w:val="ab"/>
          <w:sz w:val="20"/>
          <w:szCs w:val="20"/>
          <w:lang w:val="tg-Cyrl-TJ"/>
        </w:rPr>
        <w:footnoteRef/>
      </w:r>
      <w:r>
        <w:rPr>
          <w:sz w:val="20"/>
          <w:szCs w:val="20"/>
          <w:lang w:val="tg-Cyrl-TJ"/>
        </w:rPr>
        <w:t>Қаландаров (2012 ) , Издивоҷ , ҷинсӣ ва талоқ дар байни муҳоҷирони кории тоҷик , Шарҳи этнографӣ , No4, саҳ. 85 .</w:t>
      </w:r>
    </w:p>
  </w:footnote>
  <w:footnote w:id="120">
    <w:p w14:paraId="7B88FDFA"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Агентии омори назди Президенти Ҷумҳурии Тоҷикистон, Вазорати тандурустӣ ва ҳифзи иҷтимоии аҳолии Ҷумҳурии Тоҷикистон ва ICF (2018), Тадқиқоти демографӣ ва саломатии Тоҷикистон 2017, саҳ. 52 .</w:t>
      </w:r>
    </w:p>
  </w:footnote>
  <w:footnote w:id="121">
    <w:p w14:paraId="518465DE" w14:textId="77777777" w:rsidR="00146030" w:rsidRDefault="00146030" w:rsidP="005D2641">
      <w:pPr>
        <w:rPr>
          <w:sz w:val="20"/>
          <w:szCs w:val="20"/>
          <w:lang w:val="tg-Cyrl-TJ"/>
        </w:rPr>
      </w:pPr>
      <w:r>
        <w:rPr>
          <w:rStyle w:val="ab"/>
          <w:sz w:val="20"/>
          <w:szCs w:val="20"/>
          <w:lang w:val="tg-Cyrl-TJ"/>
        </w:rPr>
        <w:footnoteRef/>
      </w:r>
      <w:r>
        <w:rPr>
          <w:sz w:val="20"/>
          <w:szCs w:val="20"/>
          <w:lang w:val="tg-Cyrl-TJ"/>
        </w:rPr>
        <w:t>Қосимова, С. (2007), Тағйир додани тартиби гендерӣ дар ҷомеаи тоҷик, саҳ. 182.</w:t>
      </w:r>
    </w:p>
  </w:footnote>
  <w:footnote w:id="122">
    <w:p w14:paraId="5F44CDD6"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Он ҷо.</w:t>
      </w:r>
    </w:p>
  </w:footnote>
  <w:footnote w:id="123">
    <w:p w14:paraId="6D9982ED" w14:textId="77777777" w:rsidR="00146030" w:rsidRDefault="00146030" w:rsidP="005D2641">
      <w:pPr>
        <w:rPr>
          <w:sz w:val="20"/>
          <w:szCs w:val="20"/>
          <w:lang w:val="tg-Cyrl-TJ"/>
        </w:rPr>
      </w:pPr>
      <w:r>
        <w:rPr>
          <w:rStyle w:val="ab"/>
          <w:sz w:val="20"/>
          <w:szCs w:val="20"/>
          <w:lang w:val="tg-Cyrl-TJ"/>
        </w:rPr>
        <w:footnoteRef/>
      </w:r>
      <w:r>
        <w:rPr>
          <w:sz w:val="20"/>
          <w:szCs w:val="20"/>
          <w:lang w:val="tg-Cyrl-TJ"/>
        </w:rPr>
        <w:t>CAAN (2016), бисёрзанӣ дар Осиёи Марказӣ: Назари дигар; Р.Улмасов (2019) , Таъсири муҳоҷирати хориҷӣ ба мизони издивоҷ ва талоқи муҳоҷирон .</w:t>
      </w:r>
    </w:p>
  </w:footnote>
  <w:footnote w:id="124">
    <w:p w14:paraId="3540A56D" w14:textId="77777777" w:rsidR="00146030" w:rsidRDefault="00146030" w:rsidP="005D2641">
      <w:pPr>
        <w:rPr>
          <w:sz w:val="20"/>
          <w:szCs w:val="20"/>
          <w:lang w:val="ru-RU"/>
        </w:rPr>
      </w:pPr>
      <w:r>
        <w:rPr>
          <w:rStyle w:val="ab"/>
          <w:sz w:val="20"/>
          <w:szCs w:val="20"/>
          <w:lang w:val="tg-Cyrl-TJ"/>
        </w:rPr>
        <w:footnoteRef/>
      </w:r>
      <w:r>
        <w:rPr>
          <w:sz w:val="20"/>
          <w:szCs w:val="20"/>
          <w:lang w:val="tg-Cyrl-TJ"/>
        </w:rPr>
        <w:t xml:space="preserve">БОР </w:t>
      </w:r>
      <w:r>
        <w:rPr>
          <w:sz w:val="20"/>
          <w:szCs w:val="20"/>
          <w:lang w:val="ru-RU"/>
        </w:rPr>
        <w:t xml:space="preserve">(2016), </w:t>
      </w:r>
      <w:r>
        <w:rPr>
          <w:sz w:val="20"/>
          <w:szCs w:val="20"/>
          <w:lang w:val="tg-Cyrl-TJ"/>
        </w:rPr>
        <w:t xml:space="preserve">Арзёбии гендерии кишвар дар Тоҷикистон </w:t>
      </w:r>
      <w:r>
        <w:rPr>
          <w:sz w:val="20"/>
          <w:szCs w:val="20"/>
          <w:lang w:val="ru-RU"/>
        </w:rPr>
        <w:t xml:space="preserve">, </w:t>
      </w:r>
      <w:r>
        <w:rPr>
          <w:sz w:val="20"/>
          <w:szCs w:val="20"/>
          <w:lang w:val="tg-Cyrl-TJ"/>
        </w:rPr>
        <w:t xml:space="preserve">саҳифа 25 </w:t>
      </w:r>
      <w:r>
        <w:rPr>
          <w:sz w:val="20"/>
          <w:szCs w:val="20"/>
          <w:lang w:val="ru-RU"/>
        </w:rPr>
        <w:t>.</w:t>
      </w:r>
    </w:p>
  </w:footnote>
  <w:footnote w:id="125">
    <w:p w14:paraId="0C170CA9" w14:textId="77777777" w:rsidR="00146030" w:rsidRDefault="00146030" w:rsidP="005D2641">
      <w:pPr>
        <w:rPr>
          <w:sz w:val="20"/>
          <w:szCs w:val="20"/>
          <w:lang w:val="tg-Cyrl-TJ"/>
        </w:rPr>
      </w:pPr>
      <w:r>
        <w:rPr>
          <w:rStyle w:val="ab"/>
          <w:sz w:val="20"/>
          <w:szCs w:val="20"/>
          <w:lang w:val="tg-Cyrl-TJ"/>
        </w:rPr>
        <w:footnoteRef/>
      </w:r>
      <w:r>
        <w:rPr>
          <w:sz w:val="20"/>
          <w:szCs w:val="20"/>
          <w:lang w:val="tg-Cyrl-TJ"/>
        </w:rPr>
        <w:t xml:space="preserve">Дар ҳамон ҷо </w:t>
      </w:r>
      <w:r>
        <w:rPr>
          <w:sz w:val="20"/>
          <w:szCs w:val="20"/>
          <w:lang w:val="ru-RU"/>
        </w:rPr>
        <w:t xml:space="preserve">. </w:t>
      </w:r>
    </w:p>
  </w:footnote>
  <w:footnote w:id="126">
    <w:p w14:paraId="6B4D5C80" w14:textId="77777777" w:rsidR="00146030" w:rsidRDefault="00146030" w:rsidP="005D2641">
      <w:pPr>
        <w:rPr>
          <w:sz w:val="20"/>
          <w:szCs w:val="20"/>
          <w:lang w:val="ru-RU"/>
        </w:rPr>
      </w:pPr>
      <w:r>
        <w:rPr>
          <w:rStyle w:val="ab"/>
          <w:sz w:val="20"/>
          <w:szCs w:val="20"/>
          <w:lang w:val="tg-Cyrl-TJ"/>
        </w:rPr>
        <w:footnoteRef/>
      </w:r>
      <w:r>
        <w:rPr>
          <w:sz w:val="20"/>
          <w:szCs w:val="20"/>
          <w:lang w:val="tg-Cyrl-TJ"/>
        </w:rPr>
        <w:t xml:space="preserve">Маркази ҳуқуқи инсон (Тоҷикистон) </w:t>
      </w:r>
      <w:r>
        <w:rPr>
          <w:sz w:val="20"/>
          <w:szCs w:val="20"/>
          <w:lang w:val="ru-RU"/>
        </w:rPr>
        <w:t xml:space="preserve">(2010) , </w:t>
      </w:r>
      <w:r>
        <w:rPr>
          <w:sz w:val="20"/>
          <w:szCs w:val="20"/>
          <w:lang w:val="tg-Cyrl-TJ"/>
        </w:rPr>
        <w:t xml:space="preserve">Таҳлили ҳуқуқи оила </w:t>
      </w:r>
      <w:r>
        <w:rPr>
          <w:sz w:val="20"/>
          <w:szCs w:val="20"/>
          <w:lang w:val="ru-RU"/>
        </w:rPr>
        <w:t xml:space="preserve">аз нуқтаи назари ҳифзи ҳуқуқи занон ва кўдакон, </w:t>
      </w:r>
      <w:r>
        <w:rPr>
          <w:sz w:val="20"/>
          <w:szCs w:val="20"/>
          <w:lang w:val="tg-Cyrl-TJ"/>
        </w:rPr>
        <w:t xml:space="preserve">с. 23-24 </w:t>
      </w:r>
      <w:r>
        <w:rPr>
          <w:sz w:val="20"/>
          <w:szCs w:val="20"/>
          <w:lang w:val="ru-RU"/>
        </w:rPr>
        <w:t>.</w:t>
      </w:r>
    </w:p>
  </w:footnote>
  <w:footnote w:id="127">
    <w:p w14:paraId="11E281AE"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Дар ҳамон ҷо</w:t>
      </w:r>
    </w:p>
  </w:footnote>
  <w:footnote w:id="128">
    <w:p w14:paraId="3995A855" w14:textId="77777777" w:rsidR="00146030" w:rsidRDefault="00146030" w:rsidP="005D2641">
      <w:pPr>
        <w:jc w:val="both"/>
        <w:rPr>
          <w:color w:val="000000"/>
          <w:sz w:val="20"/>
          <w:szCs w:val="20"/>
          <w:lang w:val="ru-RU"/>
        </w:rPr>
      </w:pPr>
      <w:r>
        <w:rPr>
          <w:rStyle w:val="ab"/>
          <w:sz w:val="20"/>
          <w:szCs w:val="20"/>
          <w:lang w:val="tg-Cyrl-TJ"/>
        </w:rPr>
        <w:footnoteRef/>
      </w:r>
      <w:r>
        <w:rPr>
          <w:color w:val="000000"/>
          <w:sz w:val="20"/>
          <w:szCs w:val="20"/>
          <w:lang w:val="tg-Cyrl-TJ"/>
        </w:rPr>
        <w:t xml:space="preserve"> </w:t>
      </w:r>
      <w:r>
        <w:rPr>
          <w:sz w:val="20"/>
          <w:szCs w:val="20"/>
          <w:lang w:val="tg-Cyrl-TJ"/>
        </w:rPr>
        <w:t xml:space="preserve">Маркази ҳуқуқи инсон (Тоҷикистон) </w:t>
      </w:r>
      <w:r>
        <w:rPr>
          <w:sz w:val="20"/>
          <w:szCs w:val="20"/>
          <w:lang w:val="ru-RU"/>
        </w:rPr>
        <w:t xml:space="preserve">(2010) </w:t>
      </w:r>
      <w:r>
        <w:rPr>
          <w:sz w:val="20"/>
          <w:szCs w:val="20"/>
          <w:lang w:val="tg-Cyrl-TJ"/>
        </w:rPr>
        <w:t xml:space="preserve">, Тахлили хукуки оила </w:t>
      </w:r>
      <w:r>
        <w:rPr>
          <w:sz w:val="20"/>
          <w:szCs w:val="20"/>
          <w:lang w:val="ru-RU"/>
        </w:rPr>
        <w:t xml:space="preserve">аз нуктаи назари хифзи хукуки занон ва кудакон, </w:t>
      </w:r>
      <w:r>
        <w:rPr>
          <w:sz w:val="20"/>
          <w:szCs w:val="20"/>
          <w:lang w:val="tg-Cyrl-TJ"/>
        </w:rPr>
        <w:t xml:space="preserve">с </w:t>
      </w:r>
      <w:r>
        <w:rPr>
          <w:color w:val="000000"/>
          <w:sz w:val="20"/>
          <w:szCs w:val="20"/>
          <w:lang w:val="ru-RU"/>
        </w:rPr>
        <w:t xml:space="preserve">. </w:t>
      </w:r>
      <w:r>
        <w:rPr>
          <w:color w:val="000000"/>
          <w:sz w:val="20"/>
          <w:szCs w:val="20"/>
          <w:lang w:val="tg-Cyrl-TJ"/>
        </w:rPr>
        <w:t xml:space="preserve">24-25 </w:t>
      </w:r>
      <w:r>
        <w:rPr>
          <w:color w:val="000000"/>
          <w:sz w:val="20"/>
          <w:szCs w:val="20"/>
          <w:lang w:val="ru-RU"/>
        </w:rPr>
        <w:t>.</w:t>
      </w:r>
    </w:p>
  </w:footnote>
  <w:footnote w:id="129">
    <w:p w14:paraId="3D67A097"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 xml:space="preserve">Кумитаи кор бо занон ва оилаи назди Ҳукумати Ҷумҳурии Тоҷикистон </w:t>
      </w:r>
      <w:r>
        <w:rPr>
          <w:color w:val="000000"/>
          <w:sz w:val="20"/>
          <w:szCs w:val="20"/>
          <w:lang w:val="ru-RU"/>
        </w:rPr>
        <w:t xml:space="preserve">(2021) </w:t>
      </w:r>
      <w:r>
        <w:rPr>
          <w:color w:val="000000"/>
          <w:sz w:val="20"/>
          <w:szCs w:val="20"/>
          <w:lang w:val="tg-Cyrl-TJ"/>
        </w:rPr>
        <w:t>,</w:t>
      </w:r>
      <w:r>
        <w:rPr>
          <w:color w:val="000000"/>
          <w:sz w:val="20"/>
          <w:szCs w:val="20"/>
          <w:lang w:val="ru-RU"/>
        </w:rPr>
        <w:t xml:space="preserve"> </w:t>
      </w:r>
      <w:r>
        <w:rPr>
          <w:color w:val="000000"/>
          <w:sz w:val="20"/>
          <w:szCs w:val="20"/>
          <w:lang w:val="tg-Cyrl-TJ"/>
        </w:rPr>
        <w:t>Таҳлили иҷрои Стратегияи миллии баланд бардоштани нақши занон дар Ҷумҳурии Тоҷикистон барои солҳои 2011-2020, с. 57</w:t>
      </w:r>
    </w:p>
  </w:footnote>
  <w:footnote w:id="130">
    <w:p w14:paraId="4B88A748" w14:textId="00CF654F"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 xml:space="preserve"> </w:t>
      </w:r>
      <w:r>
        <w:rPr>
          <w:sz w:val="20"/>
          <w:szCs w:val="20"/>
          <w:lang w:val="tg-Cyrl-TJ"/>
        </w:rPr>
        <w:t xml:space="preserve">Маркази ҳуқуқи инсон (Тоҷикистон) </w:t>
      </w:r>
      <w:r w:rsidRPr="00FE261F">
        <w:rPr>
          <w:sz w:val="20"/>
          <w:szCs w:val="20"/>
          <w:lang w:val="tg-Cyrl-TJ"/>
        </w:rPr>
        <w:t xml:space="preserve">(2010) </w:t>
      </w:r>
      <w:r>
        <w:rPr>
          <w:sz w:val="20"/>
          <w:szCs w:val="20"/>
          <w:lang w:val="tg-Cyrl-TJ"/>
        </w:rPr>
        <w:t xml:space="preserve">, Таҳлили ҳуқуқи оила </w:t>
      </w:r>
      <w:r w:rsidRPr="00FE261F">
        <w:rPr>
          <w:sz w:val="20"/>
          <w:szCs w:val="20"/>
          <w:lang w:val="tg-Cyrl-TJ"/>
        </w:rPr>
        <w:t>аз нуқтаи назари ҳифзи ҳу</w:t>
      </w:r>
      <w:r>
        <w:rPr>
          <w:sz w:val="20"/>
          <w:szCs w:val="20"/>
          <w:lang w:val="tg-Cyrl-TJ"/>
        </w:rPr>
        <w:t>қ</w:t>
      </w:r>
      <w:r w:rsidRPr="00FE261F">
        <w:rPr>
          <w:sz w:val="20"/>
          <w:szCs w:val="20"/>
          <w:lang w:val="tg-Cyrl-TJ"/>
        </w:rPr>
        <w:t>у</w:t>
      </w:r>
      <w:r>
        <w:rPr>
          <w:sz w:val="20"/>
          <w:szCs w:val="20"/>
          <w:lang w:val="tg-Cyrl-TJ"/>
        </w:rPr>
        <w:t>қ</w:t>
      </w:r>
      <w:r w:rsidRPr="00FE261F">
        <w:rPr>
          <w:sz w:val="20"/>
          <w:szCs w:val="20"/>
          <w:lang w:val="tg-Cyrl-TJ"/>
        </w:rPr>
        <w:t xml:space="preserve">и занон ва кудакон, </w:t>
      </w:r>
      <w:r>
        <w:rPr>
          <w:sz w:val="20"/>
          <w:szCs w:val="20"/>
          <w:lang w:val="tg-Cyrl-TJ"/>
        </w:rPr>
        <w:t xml:space="preserve">с </w:t>
      </w:r>
      <w:r w:rsidRPr="00FE261F">
        <w:rPr>
          <w:color w:val="000000"/>
          <w:sz w:val="20"/>
          <w:szCs w:val="20"/>
          <w:lang w:val="tg-Cyrl-TJ"/>
        </w:rPr>
        <w:t xml:space="preserve">. </w:t>
      </w:r>
      <w:r>
        <w:rPr>
          <w:color w:val="000000"/>
          <w:sz w:val="20"/>
          <w:szCs w:val="20"/>
          <w:lang w:val="tg-Cyrl-TJ"/>
        </w:rPr>
        <w:t>4-5.</w:t>
      </w:r>
    </w:p>
  </w:footnote>
  <w:footnote w:id="131">
    <w:p w14:paraId="54865A9C" w14:textId="536909D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Кумитаи оид ба барҳам додани табъиз нисбати занон (2018), Мушоҳидаҳои ҷамъбастӣ оид ба гузориши шашуми даврии Тоҷикистон , КБТНЗ/C/TJK/CO/6 , ) , бандҳои 45 ва 46 .</w:t>
      </w:r>
    </w:p>
  </w:footnote>
  <w:footnote w:id="132">
    <w:p w14:paraId="414EEA43" w14:textId="77777777" w:rsidR="00146030" w:rsidRDefault="00146030" w:rsidP="005D2641">
      <w:pPr>
        <w:rPr>
          <w:sz w:val="20"/>
          <w:szCs w:val="20"/>
          <w:lang w:val="tg-Cyrl-TJ"/>
        </w:rPr>
      </w:pPr>
      <w:r>
        <w:rPr>
          <w:rStyle w:val="ab"/>
          <w:sz w:val="20"/>
          <w:szCs w:val="20"/>
          <w:lang w:val="tg-Cyrl-TJ"/>
        </w:rPr>
        <w:footnoteRef/>
      </w:r>
      <w:r>
        <w:rPr>
          <w:sz w:val="20"/>
          <w:szCs w:val="20"/>
          <w:lang w:val="tg-Cyrl-TJ"/>
        </w:rPr>
        <w:t xml:space="preserve"> БРСММ (2021) , Ҳисоботи таҳлилӣ оид ба арзёбии вазъи зӯроварии гендерӣ нисбати занон ва духтарон дар Ҷумҳурии Тоҷикистон , Бо. 68 . </w:t>
      </w:r>
    </w:p>
  </w:footnote>
  <w:footnote w:id="133">
    <w:p w14:paraId="0B7DF325" w14:textId="77777777" w:rsidR="00146030" w:rsidRDefault="00146030" w:rsidP="005D2641">
      <w:pPr>
        <w:rPr>
          <w:sz w:val="20"/>
          <w:szCs w:val="20"/>
          <w:lang w:val="tg-Cyrl-TJ"/>
        </w:rPr>
      </w:pPr>
      <w:r>
        <w:rPr>
          <w:rStyle w:val="ab"/>
          <w:sz w:val="20"/>
          <w:szCs w:val="20"/>
          <w:lang w:val="tg-Cyrl-TJ"/>
        </w:rPr>
        <w:footnoteRef/>
      </w:r>
      <w:r>
        <w:rPr>
          <w:sz w:val="20"/>
          <w:szCs w:val="20"/>
          <w:lang w:val="tg-Cyrl-TJ"/>
        </w:rPr>
        <w:t xml:space="preserve">Созмони Милали Муттаҳид Занҳо </w:t>
      </w:r>
      <w:r>
        <w:rPr>
          <w:sz w:val="20"/>
          <w:szCs w:val="20"/>
          <w:lang w:val="ru-RU"/>
        </w:rPr>
        <w:t xml:space="preserve">(2019), </w:t>
      </w:r>
      <w:r>
        <w:rPr>
          <w:sz w:val="20"/>
          <w:szCs w:val="20"/>
          <w:lang w:val="tg-Cyrl-TJ"/>
        </w:rPr>
        <w:t xml:space="preserve">Таҳлили </w:t>
      </w:r>
      <w:r>
        <w:rPr>
          <w:sz w:val="20"/>
          <w:szCs w:val="20"/>
          <w:lang w:val="ru-RU"/>
        </w:rPr>
        <w:t xml:space="preserve">сабабҳои судии </w:t>
      </w:r>
      <w:r>
        <w:rPr>
          <w:sz w:val="20"/>
          <w:szCs w:val="20"/>
          <w:lang w:val="tg-Cyrl-TJ"/>
        </w:rPr>
        <w:t xml:space="preserve">иҷозати издивоҷҳои бармаҳал </w:t>
      </w:r>
      <w:r>
        <w:rPr>
          <w:sz w:val="20"/>
          <w:szCs w:val="20"/>
          <w:lang w:val="ru-RU"/>
        </w:rPr>
        <w:t xml:space="preserve">, </w:t>
      </w:r>
      <w:r>
        <w:rPr>
          <w:sz w:val="20"/>
          <w:szCs w:val="20"/>
          <w:lang w:val="tg-Cyrl-TJ"/>
        </w:rPr>
        <w:t>саҳифа 10</w:t>
      </w:r>
    </w:p>
  </w:footnote>
  <w:footnote w:id="134">
    <w:p w14:paraId="79E58E02"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Дар он ҷо . н . 11 .</w:t>
      </w:r>
    </w:p>
  </w:footnote>
  <w:footnote w:id="135">
    <w:p w14:paraId="7685CC13"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 xml:space="preserve"> </w:t>
      </w:r>
      <w:r>
        <w:rPr>
          <w:sz w:val="20"/>
          <w:szCs w:val="20"/>
          <w:lang w:val="tg-Cyrl-TJ"/>
        </w:rPr>
        <w:t xml:space="preserve">БРСММ (2021) , Ҳисоботи таҳлилӣ оид ба арзёбии вазъи зӯроварии гендерӣ нисбати занон ва духтарон дар Ҷумҳурии Тоҷикистон , Бо. </w:t>
      </w:r>
      <w:r>
        <w:rPr>
          <w:color w:val="000000"/>
          <w:sz w:val="20"/>
          <w:szCs w:val="20"/>
          <w:lang w:val="tg-Cyrl-TJ"/>
        </w:rPr>
        <w:t>69 .</w:t>
      </w:r>
    </w:p>
  </w:footnote>
  <w:footnote w:id="136">
    <w:p w14:paraId="05F2DDBB" w14:textId="77777777" w:rsidR="00146030" w:rsidRDefault="00146030" w:rsidP="005D2641">
      <w:pPr>
        <w:rPr>
          <w:color w:val="000000"/>
          <w:sz w:val="20"/>
          <w:szCs w:val="20"/>
          <w:lang w:val="ru-RU"/>
        </w:rPr>
      </w:pPr>
      <w:r>
        <w:rPr>
          <w:rStyle w:val="ab"/>
          <w:sz w:val="20"/>
          <w:szCs w:val="20"/>
          <w:lang w:val="tg-Cyrl-TJ"/>
        </w:rPr>
        <w:footnoteRef/>
      </w:r>
      <w:r>
        <w:rPr>
          <w:color w:val="000000"/>
          <w:sz w:val="20"/>
          <w:szCs w:val="20"/>
          <w:lang w:val="tg-Cyrl-TJ"/>
        </w:rPr>
        <w:t xml:space="preserve">   </w:t>
      </w:r>
      <w:r>
        <w:rPr>
          <w:sz w:val="20"/>
          <w:szCs w:val="20"/>
          <w:lang w:val="tg-Cyrl-TJ"/>
        </w:rPr>
        <w:t xml:space="preserve">Созмони Милали Муттаҳид Занҳо </w:t>
      </w:r>
      <w:r>
        <w:rPr>
          <w:sz w:val="20"/>
          <w:szCs w:val="20"/>
          <w:lang w:val="ru-RU"/>
        </w:rPr>
        <w:t xml:space="preserve">(2019), </w:t>
      </w:r>
      <w:r>
        <w:rPr>
          <w:sz w:val="20"/>
          <w:szCs w:val="20"/>
          <w:lang w:val="tg-Cyrl-TJ"/>
        </w:rPr>
        <w:t xml:space="preserve">Таҳлили </w:t>
      </w:r>
      <w:r>
        <w:rPr>
          <w:sz w:val="20"/>
          <w:szCs w:val="20"/>
          <w:lang w:val="ru-RU"/>
        </w:rPr>
        <w:t xml:space="preserve">сабабҳои судии </w:t>
      </w:r>
      <w:r>
        <w:rPr>
          <w:sz w:val="20"/>
          <w:szCs w:val="20"/>
          <w:lang w:val="tg-Cyrl-TJ"/>
        </w:rPr>
        <w:t xml:space="preserve">иҷозати издивоҷҳои бармаҳал </w:t>
      </w:r>
      <w:r>
        <w:rPr>
          <w:sz w:val="20"/>
          <w:szCs w:val="20"/>
          <w:lang w:val="ru-RU"/>
        </w:rPr>
        <w:t xml:space="preserve">, </w:t>
      </w:r>
      <w:r>
        <w:rPr>
          <w:color w:val="000000"/>
          <w:sz w:val="20"/>
          <w:szCs w:val="20"/>
          <w:lang w:val="tg-Cyrl-TJ"/>
        </w:rPr>
        <w:t xml:space="preserve">саҳ. 13–16 </w:t>
      </w:r>
      <w:r>
        <w:rPr>
          <w:color w:val="000000"/>
          <w:sz w:val="20"/>
          <w:szCs w:val="20"/>
          <w:lang w:val="ru-RU"/>
        </w:rPr>
        <w:t>.</w:t>
      </w:r>
    </w:p>
  </w:footnote>
  <w:footnote w:id="137">
    <w:p w14:paraId="513106E8" w14:textId="77777777" w:rsidR="00146030" w:rsidRDefault="00146030" w:rsidP="005D2641">
      <w:pPr>
        <w:rPr>
          <w:rFonts w:ascii="Palatino Linotype" w:hAnsi="Palatino Linotype"/>
          <w:color w:val="000000"/>
          <w:sz w:val="20"/>
          <w:szCs w:val="20"/>
          <w:lang w:val="tg-Cyrl-TJ"/>
        </w:rPr>
      </w:pPr>
      <w:r>
        <w:rPr>
          <w:rStyle w:val="ab"/>
          <w:sz w:val="20"/>
          <w:szCs w:val="20"/>
          <w:lang w:val="tg-Cyrl-TJ"/>
        </w:rPr>
        <w:footnoteRef/>
      </w:r>
      <w:r>
        <w:rPr>
          <w:rFonts w:ascii="Palatino Linotype" w:hAnsi="Palatino Linotype"/>
          <w:color w:val="000000"/>
          <w:sz w:val="20"/>
          <w:szCs w:val="20"/>
          <w:lang w:val="tg-Cyrl-TJ"/>
        </w:rPr>
        <w:t>Дар он ҷо . аз саҳ. 19</w:t>
      </w:r>
    </w:p>
  </w:footnote>
  <w:footnote w:id="138">
    <w:p w14:paraId="60E2C00E" w14:textId="77777777" w:rsidR="00146030" w:rsidRDefault="00146030" w:rsidP="005D2641">
      <w:pPr>
        <w:rPr>
          <w:rFonts w:ascii="Palatino Linotype" w:hAnsi="Palatino Linotype"/>
          <w:color w:val="000000"/>
          <w:sz w:val="20"/>
          <w:szCs w:val="20"/>
          <w:lang w:val="tg-Cyrl-TJ"/>
        </w:rPr>
      </w:pPr>
      <w:r>
        <w:rPr>
          <w:rStyle w:val="ab"/>
          <w:rFonts w:ascii="Palatino Linotype" w:hAnsi="Palatino Linotype"/>
          <w:sz w:val="20"/>
          <w:szCs w:val="20"/>
          <w:lang w:val="tg-Cyrl-TJ"/>
        </w:rPr>
        <w:footnoteRef/>
      </w:r>
      <w:r>
        <w:rPr>
          <w:rFonts w:ascii="Palatino Linotype" w:hAnsi="Palatino Linotype"/>
          <w:color w:val="000000"/>
          <w:sz w:val="20"/>
          <w:szCs w:val="20"/>
          <w:lang w:val="tg-Cyrl-TJ"/>
        </w:rPr>
        <w:t xml:space="preserve">Надиров </w:t>
      </w:r>
      <w:r>
        <w:rPr>
          <w:rFonts w:ascii="Palatino Linotype" w:hAnsi="Palatino Linotype"/>
          <w:color w:val="000000"/>
          <w:sz w:val="20"/>
          <w:szCs w:val="20"/>
          <w:lang w:val="ru-RU"/>
        </w:rPr>
        <w:t xml:space="preserve">B (2019), Тӯйро интизор шуда наметавонам. Дар Тоҷикистон дар як сол 30 мавриди издивоҷи ғайриқонунии ноболиғон сабт шудааст, Asia Plus, </w:t>
      </w:r>
      <w:hyperlink r:id="rId144" w:history="1">
        <w:r>
          <w:rPr>
            <w:rStyle w:val="a5"/>
            <w:rFonts w:ascii="Palatino Linotype" w:hAnsi="Palatino Linotype"/>
            <w:sz w:val="20"/>
            <w:szCs w:val="20"/>
            <w:lang w:val="en-GB"/>
          </w:rPr>
          <w:t>https</w:t>
        </w:r>
        <w:r>
          <w:rPr>
            <w:rStyle w:val="a5"/>
            <w:rFonts w:ascii="Palatino Linotype" w:hAnsi="Palatino Linotype"/>
            <w:sz w:val="20"/>
            <w:szCs w:val="20"/>
            <w:lang w:val="ru-RU"/>
          </w:rPr>
          <w:t xml:space="preserve"> </w:t>
        </w:r>
      </w:hyperlink>
      <w:hyperlink r:id="rId145" w:history="1">
        <w:r>
          <w:rPr>
            <w:rStyle w:val="a5"/>
            <w:rFonts w:ascii="Palatino Linotype" w:hAnsi="Palatino Linotype"/>
            <w:sz w:val="20"/>
            <w:szCs w:val="20"/>
            <w:lang w:val="ru-RU"/>
          </w:rPr>
          <w:t xml:space="preserve">:// </w:t>
        </w:r>
      </w:hyperlink>
      <w:hyperlink r:id="rId146" w:history="1">
        <w:r>
          <w:rPr>
            <w:rStyle w:val="a5"/>
            <w:rFonts w:ascii="Palatino Linotype" w:hAnsi="Palatino Linotype"/>
            <w:sz w:val="20"/>
            <w:szCs w:val="20"/>
            <w:lang w:val="en-GB"/>
          </w:rPr>
          <w:t>asiaplustj</w:t>
        </w:r>
        <w:r>
          <w:rPr>
            <w:rStyle w:val="a5"/>
            <w:rFonts w:ascii="Palatino Linotype" w:hAnsi="Palatino Linotype"/>
            <w:sz w:val="20"/>
            <w:szCs w:val="20"/>
            <w:lang w:val="ru-RU"/>
          </w:rPr>
          <w:t xml:space="preserve"> </w:t>
        </w:r>
      </w:hyperlink>
      <w:hyperlink r:id="rId147" w:history="1">
        <w:r>
          <w:rPr>
            <w:rStyle w:val="a5"/>
            <w:rFonts w:ascii="Palatino Linotype" w:hAnsi="Palatino Linotype"/>
            <w:sz w:val="20"/>
            <w:szCs w:val="20"/>
            <w:lang w:val="ru-RU"/>
          </w:rPr>
          <w:t xml:space="preserve">. </w:t>
        </w:r>
      </w:hyperlink>
      <w:r>
        <w:rPr>
          <w:rFonts w:ascii="Palatino Linotype" w:hAnsi="Palatino Linotype"/>
          <w:sz w:val="20"/>
          <w:szCs w:val="20"/>
          <w:lang w:val="tg-Cyrl-TJ"/>
        </w:rPr>
        <w:t xml:space="preserve"> </w:t>
      </w:r>
      <w:r w:rsidRPr="005D2641">
        <w:rPr>
          <w:rFonts w:ascii="Palatino Linotype" w:hAnsi="Palatino Linotype"/>
          <w:color w:val="000000"/>
          <w:sz w:val="20"/>
          <w:szCs w:val="20"/>
          <w:lang w:val="tg-Cyrl-TJ"/>
        </w:rPr>
        <w:t>Тӯйро интизор шуда наметавонам. Дар Тоҷикистон дар як сол 30 мавриди издивоҷи ғайриқонунии ноболиғон сабт шудааст</w:t>
      </w:r>
    </w:p>
  </w:footnote>
  <w:footnote w:id="139">
    <w:p w14:paraId="75EEC7C1" w14:textId="6B8F4F72" w:rsidR="00146030" w:rsidRDefault="00146030" w:rsidP="005D2641">
      <w:pPr>
        <w:rPr>
          <w:rFonts w:ascii="Palatino Linotype" w:hAnsi="Palatino Linotype"/>
          <w:sz w:val="20"/>
          <w:szCs w:val="20"/>
          <w:lang w:val="tg-Cyrl-TJ"/>
        </w:rPr>
      </w:pPr>
      <w:r>
        <w:rPr>
          <w:rStyle w:val="ab"/>
          <w:rFonts w:ascii="Palatino Linotype" w:hAnsi="Palatino Linotype"/>
          <w:sz w:val="20"/>
          <w:szCs w:val="20"/>
          <w:lang w:val="tg-Cyrl-TJ"/>
        </w:rPr>
        <w:footnoteRef/>
      </w:r>
      <w:r>
        <w:rPr>
          <w:rFonts w:ascii="Palatino Linotype" w:hAnsi="Palatino Linotype"/>
          <w:sz w:val="20"/>
          <w:szCs w:val="20"/>
          <w:lang w:val="tg-Cyrl-TJ"/>
        </w:rPr>
        <w:t xml:space="preserve"> Кумита оид ба барҳам додани ҳама шаклҳои табъиз нисбати занон (2021) , Маълумоте, ки аз Тоҷикистон дар бораи иҷрои тавсияҳои дар мушоҳидаҳои ҷамъбастӣ дар гузориши даврии VI он овардашуда гирифта шудааст, КБТНЗ/C/TJK/FCO/6, банди . 35 .</w:t>
      </w:r>
    </w:p>
  </w:footnote>
  <w:footnote w:id="140">
    <w:p w14:paraId="64721BD1"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Тибқи моддаи 168-и Кодекси ҷиноӣ парвандаҳои ҷиноӣ солҳои 2017-9, 2018-7, 2019-10, 2020-10 оғоз шудаанд. Тибқи моддаи 169-и Кодекси ҷиноӣ дар солҳои 2017-11, 2018-5, 2019-5, дар 2020-6 ҳолат.</w:t>
      </w:r>
    </w:p>
  </w:footnote>
  <w:footnote w:id="141">
    <w:p w14:paraId="08A1FF90"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Дар ҳамон ҷо, саҳ. 72 .</w:t>
      </w:r>
    </w:p>
  </w:footnote>
  <w:footnote w:id="142">
    <w:p w14:paraId="49D5FA99" w14:textId="77777777" w:rsidR="00146030" w:rsidRDefault="00146030" w:rsidP="005D2641">
      <w:pPr>
        <w:rPr>
          <w:sz w:val="20"/>
          <w:szCs w:val="20"/>
          <w:lang w:val="tg-Cyrl-TJ"/>
        </w:rPr>
      </w:pPr>
      <w:r>
        <w:rPr>
          <w:rStyle w:val="ab"/>
          <w:sz w:val="20"/>
          <w:szCs w:val="20"/>
          <w:lang w:val="tg-Cyrl-TJ"/>
        </w:rPr>
        <w:footnoteRef/>
      </w:r>
      <w:r>
        <w:rPr>
          <w:sz w:val="20"/>
          <w:szCs w:val="20"/>
          <w:lang w:val="tg-Cyrl-TJ"/>
        </w:rPr>
        <w:t>UNFPA (2014) , Издивоҷи кӯдакона дар Аврупои Шарқӣ ва Осиёи Марказӣ: шарҳи минтақавӣ .</w:t>
      </w:r>
    </w:p>
  </w:footnote>
  <w:footnote w:id="143">
    <w:p w14:paraId="30FB9DC5"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Барномаи давлатии пешгирии зўроварӣ дар оила барои солҳои 2014-2023, банди 15 .</w:t>
      </w:r>
    </w:p>
    <w:bookmarkStart w:id="49" w:name="_heading=h.pkwqa1"/>
    <w:bookmarkEnd w:id="49"/>
  </w:footnote>
  <w:footnote w:id="144">
    <w:p w14:paraId="3FE04E68" w14:textId="77777777" w:rsidR="00146030" w:rsidRDefault="00146030" w:rsidP="005D2641">
      <w:pPr>
        <w:pStyle w:val="a9"/>
        <w:rPr>
          <w:lang w:val="tg-Cyrl-TJ"/>
        </w:rPr>
      </w:pPr>
      <w:bookmarkStart w:id="50" w:name="_heading=h.pkwqa1"/>
      <w:bookmarkEnd w:id="50"/>
      <w:r>
        <w:rPr>
          <w:rStyle w:val="ab"/>
          <w:lang w:val="tg-Cyrl-TJ"/>
        </w:rPr>
        <w:footnoteRef/>
      </w:r>
      <w:r>
        <w:rPr>
          <w:lang w:val="tg-Cyrl-TJ"/>
        </w:rPr>
        <w:t xml:space="preserve"> Дар Тоҷикистон издивоҷи бисёрзанӣ расман сабт нашудааст.</w:t>
      </w:r>
    </w:p>
  </w:footnote>
  <w:footnote w:id="145">
    <w:p w14:paraId="1B2CBC55"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 xml:space="preserve"> </w:t>
      </w:r>
      <w:r>
        <w:rPr>
          <w:sz w:val="20"/>
          <w:szCs w:val="20"/>
          <w:lang w:val="tg-Cyrl-TJ"/>
        </w:rPr>
        <w:t xml:space="preserve">БРСММ (2021) , Ҳисоботи таҳлилӣ оид ба арзёбии вазъи зӯроварии гендерӣ нисбати занон ва духтарон дар Ҷумҳурии Тоҷикистон , </w:t>
      </w:r>
      <w:r>
        <w:rPr>
          <w:color w:val="000000"/>
          <w:sz w:val="20"/>
          <w:szCs w:val="20"/>
          <w:lang w:val="tg-Cyrl-TJ"/>
        </w:rPr>
        <w:t>саҳ.24 .</w:t>
      </w:r>
    </w:p>
  </w:footnote>
  <w:footnote w:id="146">
    <w:p w14:paraId="1E41C679"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 xml:space="preserve">  </w:t>
      </w:r>
      <w:r>
        <w:rPr>
          <w:sz w:val="20"/>
          <w:szCs w:val="20"/>
          <w:lang w:val="tg-Cyrl-TJ"/>
        </w:rPr>
        <w:t xml:space="preserve">БРСММ (2021) , Ҳисоботи таҳлилӣ оид ба арзёбии вазъи зӯроварии гендерӣ нисбати занон ва духтарон дар Ҷумҳурии Тоҷикистон , Бо. </w:t>
      </w:r>
      <w:r>
        <w:rPr>
          <w:color w:val="000000"/>
          <w:sz w:val="20"/>
          <w:szCs w:val="20"/>
          <w:lang w:val="tg-Cyrl-TJ"/>
        </w:rPr>
        <w:t>68 .</w:t>
      </w:r>
    </w:p>
  </w:footnote>
  <w:footnote w:id="147">
    <w:p w14:paraId="5C67CF45" w14:textId="1B78C4A2" w:rsidR="00146030" w:rsidRDefault="00146030" w:rsidP="005D2641">
      <w:pPr>
        <w:jc w:val="both"/>
        <w:rPr>
          <w:color w:val="000000"/>
          <w:sz w:val="20"/>
          <w:szCs w:val="20"/>
          <w:lang w:val="tg-Cyrl-TJ"/>
        </w:rPr>
      </w:pPr>
      <w:r>
        <w:rPr>
          <w:rStyle w:val="ab"/>
          <w:sz w:val="20"/>
          <w:szCs w:val="20"/>
          <w:lang w:val="tg-Cyrl-TJ"/>
        </w:rPr>
        <w:footnoteRef/>
      </w:r>
      <w:r>
        <w:rPr>
          <w:color w:val="000000"/>
          <w:sz w:val="20"/>
          <w:szCs w:val="20"/>
          <w:lang w:val="tg-Cyrl-TJ"/>
        </w:rPr>
        <w:t xml:space="preserve"> </w:t>
      </w:r>
      <w:r>
        <w:rPr>
          <w:sz w:val="20"/>
          <w:szCs w:val="20"/>
          <w:lang w:val="tg-Cyrl-TJ"/>
        </w:rPr>
        <w:t xml:space="preserve">Кумитаи оид ба барҳам додани ҳама шаклҳои табъиз нисбати занон (2021) , Маълумоте, ки аз Тоҷикистон дар бораи иҷрои тавсияҳои дар мушоҳидаҳои ҷамъбастӣ дар гузориши даврии VI он овардашуда гирифта шудааст, КБТНЗ/C/TJK/FCO/6, банди . </w:t>
      </w:r>
      <w:r>
        <w:rPr>
          <w:color w:val="000000"/>
          <w:sz w:val="20"/>
          <w:szCs w:val="20"/>
          <w:lang w:val="tg-Cyrl-TJ"/>
        </w:rPr>
        <w:t>38 .</w:t>
      </w:r>
    </w:p>
  </w:footnote>
  <w:footnote w:id="148">
    <w:p w14:paraId="15877691" w14:textId="77777777" w:rsidR="00146030" w:rsidRDefault="00146030" w:rsidP="005D2641">
      <w:pPr>
        <w:jc w:val="both"/>
        <w:rPr>
          <w:color w:val="000000"/>
          <w:sz w:val="20"/>
          <w:szCs w:val="20"/>
          <w:lang w:val="tg-Cyrl-TJ"/>
        </w:rPr>
      </w:pPr>
      <w:r>
        <w:rPr>
          <w:rStyle w:val="ab"/>
          <w:sz w:val="20"/>
          <w:szCs w:val="20"/>
          <w:lang w:val="tg-Cyrl-TJ"/>
        </w:rPr>
        <w:footnoteRef/>
      </w:r>
      <w:r>
        <w:rPr>
          <w:color w:val="000000"/>
          <w:sz w:val="20"/>
          <w:szCs w:val="20"/>
          <w:lang w:val="tg-Cyrl-TJ"/>
        </w:rPr>
        <w:t>Дар ҳамон ҷо, банди 39</w:t>
      </w:r>
    </w:p>
  </w:footnote>
  <w:footnote w:id="149">
    <w:p w14:paraId="08DC4CC1" w14:textId="77777777" w:rsidR="00146030" w:rsidRDefault="00146030" w:rsidP="005D2641">
      <w:pPr>
        <w:jc w:val="both"/>
        <w:rPr>
          <w:rFonts w:cstheme="minorHAnsi"/>
          <w:color w:val="000000"/>
          <w:sz w:val="20"/>
          <w:szCs w:val="20"/>
          <w:lang w:val="tg-Cyrl-TJ"/>
        </w:rPr>
      </w:pPr>
      <w:r>
        <w:rPr>
          <w:rStyle w:val="ab"/>
          <w:rFonts w:cstheme="minorHAnsi"/>
          <w:sz w:val="20"/>
          <w:szCs w:val="20"/>
          <w:lang w:val="tg-Cyrl-TJ"/>
        </w:rPr>
        <w:footnoteRef/>
      </w:r>
      <w:r>
        <w:rPr>
          <w:rFonts w:cstheme="minorHAnsi"/>
          <w:color w:val="000000"/>
          <w:sz w:val="20"/>
          <w:szCs w:val="20"/>
          <w:lang w:val="tg-Cyrl-TJ"/>
        </w:rPr>
        <w:t>Кумитаи Ҳуқуқи Инсон, Гузориши миллӣ тибқи банди 5 замимаи қарори 16/21 Шӯрои ҳуқуқи инсон (августи 2021, A/HRC/WG.6/39/TJK/1), банди 151 пешниҳод шудааст.</w:t>
      </w:r>
    </w:p>
  </w:footnote>
  <w:footnote w:id="150">
    <w:p w14:paraId="067944CF" w14:textId="77777777" w:rsidR="00146030" w:rsidRDefault="00146030" w:rsidP="005D2641">
      <w:pPr>
        <w:rPr>
          <w:sz w:val="20"/>
          <w:szCs w:val="20"/>
          <w:lang w:val="tg-Cyrl-TJ"/>
        </w:rPr>
      </w:pPr>
      <w:r>
        <w:rPr>
          <w:rStyle w:val="ab"/>
          <w:sz w:val="20"/>
          <w:szCs w:val="20"/>
          <w:lang w:val="tg-Cyrl-TJ"/>
        </w:rPr>
        <w:footnoteRef/>
      </w:r>
      <w:r>
        <w:rPr>
          <w:sz w:val="20"/>
          <w:szCs w:val="20"/>
          <w:lang w:val="tg-Cyrl-TJ"/>
        </w:rPr>
        <w:t>Юлдошев (2019) , Шаҳрвандони Тоҷикистон бо хориҷиён камтар издивоҷ мекунанд , Рузномаи «Азия Плюс» .</w:t>
      </w:r>
    </w:p>
  </w:footnote>
  <w:footnote w:id="151">
    <w:p w14:paraId="7551719E"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Он ҷо.</w:t>
      </w:r>
    </w:p>
  </w:footnote>
  <w:footnote w:id="152">
    <w:p w14:paraId="5080B1FC" w14:textId="6EFB723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 xml:space="preserve"> </w:t>
      </w:r>
      <w:r>
        <w:rPr>
          <w:sz w:val="20"/>
          <w:szCs w:val="20"/>
          <w:lang w:val="tg-Cyrl-TJ"/>
        </w:rPr>
        <w:t xml:space="preserve">Кумитаи оид ба барҳам додани ҳама шаклҳои табъиз нисбати занон (2021) , Маълумоте, ки аз Тоҷикистон оид ба иҷрои тавсияҳои дар мушоҳидаҳои ҷамъбастӣ дар гузориши даврии VI, КБТНЗ/C/TJK/FCO/6 овардашуда гирифта шудааст , </w:t>
      </w:r>
      <w:r>
        <w:rPr>
          <w:color w:val="000000"/>
          <w:sz w:val="20"/>
          <w:szCs w:val="20"/>
          <w:lang w:val="tg-Cyrl-TJ"/>
        </w:rPr>
        <w:t>банди 35</w:t>
      </w:r>
    </w:p>
  </w:footnote>
  <w:footnote w:id="153">
    <w:p w14:paraId="7438E67D"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Кумитаи ҳифзи ҳуқуқҳои ҳамаи муҳоҷирони меҳнатӣ ва аъзоёни оилаҳои онҳо (2012), Мушоҳидаҳои ҷамъбастӣ оид ба гузориши дуюми даврии Тоҷикистон, CMW/C/TJK/CO/1, бандҳои 27 , 28 .</w:t>
      </w:r>
    </w:p>
  </w:footnote>
  <w:footnote w:id="154">
    <w:p w14:paraId="45EF305D"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 xml:space="preserve"> Рушди </w:t>
      </w:r>
      <w:r>
        <w:rPr>
          <w:color w:val="000000"/>
          <w:sz w:val="20"/>
          <w:szCs w:val="20"/>
          <w:lang w:val="ru-RU"/>
        </w:rPr>
        <w:t xml:space="preserve">оила </w:t>
      </w:r>
      <w:r>
        <w:rPr>
          <w:color w:val="000000"/>
          <w:sz w:val="20"/>
          <w:szCs w:val="20"/>
          <w:lang w:val="tg-Cyrl-TJ"/>
        </w:rPr>
        <w:t xml:space="preserve">дар Ҷумҳурии Тоҷикистон (2015) </w:t>
      </w:r>
      <w:r>
        <w:rPr>
          <w:color w:val="000000"/>
          <w:sz w:val="20"/>
          <w:szCs w:val="20"/>
          <w:lang w:val="ru-RU"/>
        </w:rPr>
        <w:t xml:space="preserve">, банди </w:t>
      </w:r>
      <w:r>
        <w:rPr>
          <w:color w:val="000000"/>
          <w:sz w:val="20"/>
          <w:szCs w:val="20"/>
          <w:lang w:val="tg-Cyrl-TJ"/>
        </w:rPr>
        <w:t xml:space="preserve">52 </w:t>
      </w:r>
      <w:r>
        <w:rPr>
          <w:color w:val="000000"/>
          <w:sz w:val="20"/>
          <w:szCs w:val="20"/>
          <w:lang w:val="ru-RU"/>
        </w:rPr>
        <w:t>.</w:t>
      </w:r>
    </w:p>
  </w:footnote>
  <w:footnote w:id="155">
    <w:p w14:paraId="041F2972" w14:textId="77777777" w:rsidR="00146030" w:rsidRDefault="00146030" w:rsidP="005D2641">
      <w:pPr>
        <w:jc w:val="both"/>
        <w:rPr>
          <w:sz w:val="20"/>
          <w:szCs w:val="20"/>
          <w:lang w:val="tg-Cyrl-TJ"/>
        </w:rPr>
      </w:pPr>
      <w:r>
        <w:rPr>
          <w:rStyle w:val="ab"/>
          <w:rFonts w:cstheme="minorHAnsi"/>
          <w:sz w:val="20"/>
          <w:szCs w:val="20"/>
          <w:lang w:val="tg-Cyrl-TJ"/>
        </w:rPr>
        <w:footnoteRef/>
      </w:r>
      <w:r>
        <w:rPr>
          <w:rFonts w:cstheme="minorHAnsi"/>
          <w:sz w:val="20"/>
          <w:szCs w:val="20"/>
          <w:lang w:val="tg-Cyrl-TJ"/>
        </w:rPr>
        <w:t xml:space="preserve"> Қарори Ҳукумати Ҷумҳурии Тоҷикистон «Дар бораи Қоидаҳои азназаргузаронии ҳатмии тиббии шахсони ба ақди никоҳ дохилшаванда» аз 23 августи соли 2016, No374 ва </w:t>
      </w:r>
      <w:hyperlink r:id="rId148" w:history="1">
        <w:r>
          <w:rPr>
            <w:rStyle w:val="a5"/>
            <w:rFonts w:cstheme="minorHAnsi"/>
            <w:color w:val="auto"/>
            <w:sz w:val="20"/>
            <w:szCs w:val="20"/>
            <w:lang w:val="tg-Cyrl-TJ"/>
          </w:rPr>
          <w:t xml:space="preserve">Қоидаҳои </w:t>
        </w:r>
      </w:hyperlink>
      <w:r>
        <w:rPr>
          <w:rFonts w:cstheme="minorHAnsi"/>
          <w:sz w:val="20"/>
          <w:szCs w:val="20"/>
          <w:lang w:val="tg-Cyrl-TJ"/>
        </w:rPr>
        <w:t>муоинаи ҳатмии тиббии шахсони никоҳшаванда , аз 23 августи соли 2016 № 374 қабул шудааст.</w:t>
      </w:r>
      <w:r>
        <w:rPr>
          <w:sz w:val="20"/>
          <w:szCs w:val="20"/>
          <w:lang w:val="tg-Cyrl-TJ"/>
        </w:rPr>
        <w:t xml:space="preserve"> </w:t>
      </w:r>
    </w:p>
  </w:footnote>
  <w:footnote w:id="156">
    <w:p w14:paraId="3A859CBB" w14:textId="77777777" w:rsidR="00146030" w:rsidRDefault="00146030" w:rsidP="005D2641">
      <w:pPr>
        <w:jc w:val="both"/>
        <w:rPr>
          <w:sz w:val="20"/>
          <w:szCs w:val="20"/>
          <w:lang w:val="ru-RU"/>
        </w:rPr>
      </w:pPr>
      <w:r>
        <w:rPr>
          <w:rStyle w:val="ab"/>
          <w:sz w:val="20"/>
          <w:szCs w:val="20"/>
          <w:lang w:val="tg-Cyrl-TJ"/>
        </w:rPr>
        <w:footnoteRef/>
      </w:r>
      <w:r>
        <w:rPr>
          <w:sz w:val="20"/>
          <w:szCs w:val="20"/>
          <w:lang w:val="tg-Cyrl-TJ"/>
        </w:rPr>
        <w:t xml:space="preserve"> Консепсияи </w:t>
      </w:r>
      <w:r>
        <w:rPr>
          <w:color w:val="000000"/>
          <w:sz w:val="20"/>
          <w:szCs w:val="20"/>
          <w:lang w:val="tg-Cyrl-TJ"/>
        </w:rPr>
        <w:t xml:space="preserve">рушди </w:t>
      </w:r>
      <w:r>
        <w:rPr>
          <w:color w:val="000000"/>
          <w:sz w:val="20"/>
          <w:szCs w:val="20"/>
          <w:lang w:val="ru-RU"/>
        </w:rPr>
        <w:t xml:space="preserve">оила </w:t>
      </w:r>
      <w:r>
        <w:rPr>
          <w:sz w:val="20"/>
          <w:szCs w:val="20"/>
          <w:lang w:val="ru-RU"/>
        </w:rPr>
        <w:t xml:space="preserve">дар </w:t>
      </w:r>
      <w:r>
        <w:rPr>
          <w:color w:val="000000"/>
          <w:sz w:val="20"/>
          <w:szCs w:val="20"/>
          <w:lang w:val="tg-Cyrl-TJ"/>
        </w:rPr>
        <w:t xml:space="preserve">Ҷумҳурии Тоҷикистон (2015 </w:t>
      </w:r>
      <w:r>
        <w:rPr>
          <w:color w:val="000000"/>
          <w:sz w:val="20"/>
          <w:szCs w:val="20"/>
          <w:lang w:val="ru-RU"/>
        </w:rPr>
        <w:t xml:space="preserve">) , </w:t>
      </w:r>
      <w:r>
        <w:rPr>
          <w:sz w:val="20"/>
          <w:szCs w:val="20"/>
          <w:lang w:val="tg-Cyrl-TJ"/>
        </w:rPr>
        <w:t xml:space="preserve">банди </w:t>
      </w:r>
      <w:r>
        <w:rPr>
          <w:color w:val="000000"/>
          <w:sz w:val="20"/>
          <w:szCs w:val="20"/>
          <w:lang w:val="tg-Cyrl-TJ"/>
        </w:rPr>
        <w:t>51</w:t>
      </w:r>
      <w:r>
        <w:rPr>
          <w:color w:val="000000"/>
          <w:sz w:val="20"/>
          <w:szCs w:val="20"/>
          <w:lang w:val="ru-RU"/>
        </w:rPr>
        <w:t>.</w:t>
      </w:r>
    </w:p>
  </w:footnote>
  <w:footnote w:id="157">
    <w:p w14:paraId="32DA931E" w14:textId="6A825F2F" w:rsidR="00146030" w:rsidRDefault="00146030" w:rsidP="005D2641">
      <w:pPr>
        <w:jc w:val="both"/>
        <w:rPr>
          <w:sz w:val="20"/>
          <w:szCs w:val="20"/>
          <w:lang w:val="ru-RU"/>
        </w:rPr>
      </w:pPr>
      <w:r>
        <w:rPr>
          <w:rStyle w:val="ab"/>
          <w:sz w:val="20"/>
          <w:szCs w:val="20"/>
          <w:lang w:val="tg-Cyrl-TJ"/>
        </w:rPr>
        <w:footnoteRef/>
      </w:r>
      <w:r>
        <w:rPr>
          <w:sz w:val="20"/>
          <w:szCs w:val="20"/>
          <w:lang w:val="tg-Cyrl-TJ"/>
        </w:rPr>
        <w:t xml:space="preserve"> Кумитаи оид ба барҳам додани табъиз нисбати занон </w:t>
      </w:r>
      <w:r>
        <w:rPr>
          <w:sz w:val="20"/>
          <w:szCs w:val="20"/>
          <w:lang w:val="ru-RU"/>
        </w:rPr>
        <w:t xml:space="preserve">(2018), </w:t>
      </w:r>
      <w:r>
        <w:rPr>
          <w:sz w:val="20"/>
          <w:szCs w:val="20"/>
          <w:lang w:val="tg-Cyrl-TJ"/>
        </w:rPr>
        <w:t xml:space="preserve">Мушоҳидаҳои ҷамъбастӣ оид ба гузориши шашуми даврии Тоҷикистон </w:t>
      </w:r>
      <w:r>
        <w:rPr>
          <w:sz w:val="20"/>
          <w:szCs w:val="20"/>
          <w:lang w:val="ru-RU"/>
        </w:rPr>
        <w:t xml:space="preserve">, </w:t>
      </w:r>
      <w:r>
        <w:rPr>
          <w:sz w:val="20"/>
          <w:szCs w:val="20"/>
          <w:lang w:val="tg-Cyrl-TJ"/>
        </w:rPr>
        <w:t xml:space="preserve">КБТНЗ/C/TJ </w:t>
      </w:r>
      <w:r>
        <w:rPr>
          <w:sz w:val="20"/>
          <w:szCs w:val="20"/>
          <w:lang w:val="en-GB"/>
        </w:rPr>
        <w:t>K</w:t>
      </w:r>
      <w:r>
        <w:rPr>
          <w:sz w:val="20"/>
          <w:szCs w:val="20"/>
          <w:lang w:val="ru-RU"/>
        </w:rPr>
        <w:t xml:space="preserve"> </w:t>
      </w:r>
      <w:r>
        <w:rPr>
          <w:sz w:val="20"/>
          <w:szCs w:val="20"/>
          <w:lang w:val="tg-Cyrl-TJ"/>
        </w:rPr>
        <w:t xml:space="preserve">/CO/6) </w:t>
      </w:r>
      <w:r>
        <w:rPr>
          <w:sz w:val="20"/>
          <w:szCs w:val="20"/>
          <w:lang w:val="ru-RU"/>
        </w:rPr>
        <w:t xml:space="preserve">, </w:t>
      </w:r>
      <w:r>
        <w:rPr>
          <w:sz w:val="20"/>
          <w:szCs w:val="20"/>
          <w:lang w:val="tg-Cyrl-TJ"/>
        </w:rPr>
        <w:t xml:space="preserve">бандҳои 45 ва 46 </w:t>
      </w:r>
      <w:r>
        <w:rPr>
          <w:sz w:val="20"/>
          <w:szCs w:val="20"/>
          <w:lang w:val="ru-RU"/>
        </w:rPr>
        <w:t>.</w:t>
      </w:r>
    </w:p>
  </w:footnote>
  <w:footnote w:id="158">
    <w:p w14:paraId="064AAFEE" w14:textId="77777777" w:rsidR="00146030" w:rsidRDefault="00146030" w:rsidP="005D2641">
      <w:pPr>
        <w:jc w:val="both"/>
        <w:rPr>
          <w:sz w:val="20"/>
          <w:szCs w:val="20"/>
          <w:lang w:val="ru-RU"/>
        </w:rPr>
      </w:pPr>
      <w:r>
        <w:rPr>
          <w:rStyle w:val="ab"/>
          <w:sz w:val="20"/>
          <w:szCs w:val="20"/>
          <w:lang w:val="tg-Cyrl-TJ"/>
        </w:rPr>
        <w:footnoteRef/>
      </w:r>
      <w:r>
        <w:rPr>
          <w:sz w:val="20"/>
          <w:szCs w:val="20"/>
          <w:lang w:val="ru-RU"/>
        </w:rPr>
        <w:t xml:space="preserve"> </w:t>
      </w:r>
      <w:r>
        <w:rPr>
          <w:sz w:val="20"/>
          <w:szCs w:val="20"/>
          <w:lang w:val="tg-Cyrl-TJ"/>
        </w:rPr>
        <w:t>Дар ҳамон ҷо</w:t>
      </w:r>
      <w:r>
        <w:rPr>
          <w:sz w:val="20"/>
          <w:szCs w:val="20"/>
          <w:lang w:val="ru-RU"/>
        </w:rPr>
        <w:t>.</w:t>
      </w:r>
    </w:p>
  </w:footnote>
  <w:footnote w:id="159">
    <w:p w14:paraId="7A4C029E" w14:textId="77777777" w:rsidR="00146030" w:rsidRDefault="00146030" w:rsidP="005D2641">
      <w:pPr>
        <w:jc w:val="both"/>
        <w:rPr>
          <w:sz w:val="20"/>
          <w:szCs w:val="20"/>
          <w:lang w:val="tg-Cyrl-TJ"/>
        </w:rPr>
      </w:pPr>
      <w:r>
        <w:rPr>
          <w:rStyle w:val="ab"/>
          <w:sz w:val="20"/>
          <w:szCs w:val="20"/>
          <w:lang w:val="tg-Cyrl-TJ"/>
        </w:rPr>
        <w:footnoteRef/>
      </w:r>
      <w:r>
        <w:rPr>
          <w:sz w:val="20"/>
          <w:szCs w:val="20"/>
          <w:lang w:val="ru-RU"/>
        </w:rPr>
        <w:t xml:space="preserve"> </w:t>
      </w:r>
      <w:r>
        <w:rPr>
          <w:sz w:val="20"/>
          <w:szCs w:val="20"/>
          <w:lang w:val="tg-Cyrl-TJ"/>
        </w:rPr>
        <w:t xml:space="preserve">Наврузшо </w:t>
      </w:r>
      <w:r>
        <w:rPr>
          <w:sz w:val="20"/>
          <w:szCs w:val="20"/>
          <w:lang w:val="ru-RU"/>
        </w:rPr>
        <w:t xml:space="preserve">, З </w:t>
      </w:r>
      <w:r>
        <w:rPr>
          <w:sz w:val="20"/>
          <w:szCs w:val="20"/>
          <w:lang w:val="tg-Cyrl-TJ"/>
        </w:rPr>
        <w:t>ва</w:t>
      </w:r>
      <w:r>
        <w:rPr>
          <w:sz w:val="20"/>
          <w:szCs w:val="20"/>
          <w:lang w:val="ru-RU"/>
        </w:rPr>
        <w:t xml:space="preserve"> </w:t>
      </w:r>
      <w:r>
        <w:rPr>
          <w:sz w:val="20"/>
          <w:szCs w:val="20"/>
          <w:lang w:val="tg-Cyrl-TJ"/>
        </w:rPr>
        <w:t xml:space="preserve">Юсуфӣ </w:t>
      </w:r>
      <w:r>
        <w:rPr>
          <w:sz w:val="20"/>
          <w:szCs w:val="20"/>
          <w:lang w:val="ru-RU"/>
        </w:rPr>
        <w:t xml:space="preserve">, Б (2019), Ӯ маро лату кӯб кард ва талаб кард, ки "гуноҳ"-ро эътироф кунам. Баҳси дигар дар бораи бакорати арӯс </w:t>
      </w:r>
      <w:r>
        <w:rPr>
          <w:sz w:val="20"/>
          <w:szCs w:val="20"/>
          <w:lang w:val="tg-Cyrl-TJ"/>
        </w:rPr>
        <w:t xml:space="preserve">дар </w:t>
      </w:r>
      <w:r>
        <w:rPr>
          <w:sz w:val="20"/>
          <w:szCs w:val="20"/>
          <w:lang w:val="ru-RU"/>
        </w:rPr>
        <w:t xml:space="preserve">Тоҷикистон , </w:t>
      </w:r>
      <w:r>
        <w:rPr>
          <w:sz w:val="20"/>
          <w:szCs w:val="20"/>
          <w:lang w:val="tg-Cyrl-TJ"/>
        </w:rPr>
        <w:t>ҷорӣ</w:t>
      </w:r>
      <w:r>
        <w:rPr>
          <w:sz w:val="20"/>
          <w:szCs w:val="20"/>
          <w:lang w:val="ru-RU"/>
        </w:rPr>
        <w:t xml:space="preserve"> </w:t>
      </w:r>
      <w:r>
        <w:rPr>
          <w:sz w:val="20"/>
          <w:szCs w:val="20"/>
          <w:lang w:val="tg-Cyrl-TJ"/>
        </w:rPr>
        <w:t xml:space="preserve">вақт </w:t>
      </w:r>
      <w:r>
        <w:rPr>
          <w:sz w:val="20"/>
          <w:szCs w:val="20"/>
          <w:lang w:val="ru-RU"/>
        </w:rPr>
        <w:t xml:space="preserve">, </w:t>
      </w:r>
      <w:hyperlink r:id="rId149" w:history="1">
        <w:r>
          <w:rPr>
            <w:rStyle w:val="a5"/>
            <w:sz w:val="20"/>
            <w:szCs w:val="20"/>
            <w:lang w:val="en-GB"/>
          </w:rPr>
          <w:t>https</w:t>
        </w:r>
        <w:r>
          <w:rPr>
            <w:rStyle w:val="a5"/>
            <w:sz w:val="20"/>
            <w:szCs w:val="20"/>
            <w:lang w:val="ru-RU"/>
          </w:rPr>
          <w:t xml:space="preserve"> </w:t>
        </w:r>
      </w:hyperlink>
      <w:hyperlink r:id="rId150" w:history="1">
        <w:r>
          <w:rPr>
            <w:rStyle w:val="a5"/>
            <w:sz w:val="20"/>
            <w:szCs w:val="20"/>
            <w:lang w:val="ru-RU"/>
          </w:rPr>
          <w:t xml:space="preserve">:// </w:t>
        </w:r>
      </w:hyperlink>
      <w:hyperlink r:id="rId151" w:history="1">
        <w:r>
          <w:rPr>
            <w:rStyle w:val="a5"/>
            <w:sz w:val="20"/>
            <w:szCs w:val="20"/>
            <w:lang w:val="en-GB"/>
          </w:rPr>
          <w:t>www</w:t>
        </w:r>
        <w:r>
          <w:rPr>
            <w:rStyle w:val="a5"/>
            <w:sz w:val="20"/>
            <w:szCs w:val="20"/>
            <w:lang w:val="ru-RU"/>
          </w:rPr>
          <w:t xml:space="preserve"> </w:t>
        </w:r>
      </w:hyperlink>
      <w:hyperlink r:id="rId152" w:history="1">
        <w:r>
          <w:rPr>
            <w:rStyle w:val="a5"/>
            <w:sz w:val="20"/>
            <w:szCs w:val="20"/>
            <w:lang w:val="ru-RU"/>
          </w:rPr>
          <w:t xml:space="preserve">. </w:t>
        </w:r>
      </w:hyperlink>
      <w:hyperlink r:id="rId153" w:history="1">
        <w:r>
          <w:rPr>
            <w:rStyle w:val="a5"/>
            <w:sz w:val="20"/>
            <w:szCs w:val="20"/>
            <w:lang w:val="tg-Cyrl-TJ"/>
          </w:rPr>
          <w:t xml:space="preserve">замони ҷорӣ </w:t>
        </w:r>
      </w:hyperlink>
      <w:hyperlink r:id="rId154" w:history="1">
        <w:r>
          <w:rPr>
            <w:rStyle w:val="a5"/>
            <w:sz w:val="20"/>
            <w:szCs w:val="20"/>
            <w:lang w:val="tg-Cyrl-TJ"/>
          </w:rPr>
          <w:t xml:space="preserve">. </w:t>
        </w:r>
      </w:hyperlink>
      <w:hyperlink r:id="rId155" w:history="1">
        <w:r>
          <w:rPr>
            <w:rStyle w:val="a5"/>
            <w:sz w:val="20"/>
            <w:szCs w:val="20"/>
            <w:lang w:val="tg-Cyrl-TJ"/>
          </w:rPr>
          <w:t xml:space="preserve">тв </w:t>
        </w:r>
      </w:hyperlink>
      <w:hyperlink r:id="rId156" w:history="1">
        <w:r>
          <w:rPr>
            <w:rStyle w:val="a5"/>
            <w:sz w:val="20"/>
            <w:szCs w:val="20"/>
            <w:lang w:val="tg-Cyrl-TJ"/>
          </w:rPr>
          <w:t xml:space="preserve">/ </w:t>
        </w:r>
      </w:hyperlink>
      <w:hyperlink r:id="rId157" w:history="1">
        <w:r>
          <w:rPr>
            <w:rStyle w:val="a5"/>
            <w:sz w:val="20"/>
            <w:szCs w:val="20"/>
            <w:lang w:val="tg-Cyrl-TJ"/>
          </w:rPr>
          <w:t xml:space="preserve">а </w:t>
        </w:r>
      </w:hyperlink>
      <w:hyperlink r:id="rId158" w:history="1">
        <w:r>
          <w:rPr>
            <w:rStyle w:val="a5"/>
            <w:sz w:val="20"/>
            <w:szCs w:val="20"/>
            <w:lang w:val="tg-Cyrl-TJ"/>
          </w:rPr>
          <w:t xml:space="preserve">/ </w:t>
        </w:r>
      </w:hyperlink>
      <w:hyperlink r:id="rId159" w:history="1">
        <w:r>
          <w:rPr>
            <w:rStyle w:val="a5"/>
            <w:sz w:val="20"/>
            <w:szCs w:val="20"/>
            <w:lang w:val="tg-Cyrl-TJ"/>
          </w:rPr>
          <w:t xml:space="preserve">бокирагӣ </w:t>
        </w:r>
      </w:hyperlink>
      <w:hyperlink r:id="rId160" w:history="1">
        <w:r>
          <w:rPr>
            <w:rStyle w:val="a5"/>
            <w:sz w:val="20"/>
            <w:szCs w:val="20"/>
            <w:lang w:val="tg-Cyrl-TJ"/>
          </w:rPr>
          <w:t xml:space="preserve">- </w:t>
        </w:r>
      </w:hyperlink>
      <w:hyperlink r:id="rId161" w:history="1">
        <w:r>
          <w:rPr>
            <w:rStyle w:val="a5"/>
            <w:sz w:val="20"/>
            <w:szCs w:val="20"/>
            <w:lang w:val="tg-Cyrl-TJ"/>
          </w:rPr>
          <w:t xml:space="preserve">осиё </w:t>
        </w:r>
      </w:hyperlink>
      <w:hyperlink r:id="rId162" w:history="1">
        <w:r>
          <w:rPr>
            <w:rStyle w:val="a5"/>
            <w:sz w:val="20"/>
            <w:szCs w:val="20"/>
            <w:lang w:val="tg-Cyrl-TJ"/>
          </w:rPr>
          <w:t xml:space="preserve">- </w:t>
        </w:r>
      </w:hyperlink>
      <w:hyperlink r:id="rId163" w:history="1">
        <w:r>
          <w:rPr>
            <w:rStyle w:val="a5"/>
            <w:sz w:val="20"/>
            <w:szCs w:val="20"/>
            <w:lang w:val="tg-Cyrl-TJ"/>
          </w:rPr>
          <w:t xml:space="preserve">тоҷикистон </w:t>
        </w:r>
      </w:hyperlink>
      <w:hyperlink r:id="rId164" w:history="1">
        <w:r>
          <w:rPr>
            <w:rStyle w:val="a5"/>
            <w:sz w:val="20"/>
            <w:szCs w:val="20"/>
            <w:lang w:val="tg-Cyrl-TJ"/>
          </w:rPr>
          <w:t xml:space="preserve">/ 30002315. </w:t>
        </w:r>
      </w:hyperlink>
      <w:hyperlink r:id="rId165" w:history="1">
        <w:r>
          <w:rPr>
            <w:rStyle w:val="a5"/>
            <w:sz w:val="20"/>
            <w:szCs w:val="20"/>
            <w:lang w:val="tg-Cyrl-TJ"/>
          </w:rPr>
          <w:t>html</w:t>
        </w:r>
      </w:hyperlink>
      <w:hyperlink r:id="rId166" w:history="1">
        <w:r>
          <w:rPr>
            <w:rStyle w:val="a5"/>
            <w:sz w:val="20"/>
            <w:szCs w:val="20"/>
            <w:lang w:val="tg-Cyrl-TJ"/>
          </w:rPr>
          <w:t xml:space="preserve"> </w:t>
        </w:r>
      </w:hyperlink>
      <w:r>
        <w:rPr>
          <w:sz w:val="20"/>
          <w:szCs w:val="20"/>
          <w:lang w:val="tg-Cyrl-TJ"/>
        </w:rPr>
        <w:t xml:space="preserve">; Ашуров (2021), Боз як баҳси бакорати арӯс дар Тоҷикистон сар зад, Радиои Озодӣ , </w:t>
      </w:r>
      <w:hyperlink r:id="rId167" w:history="1">
        <w:r>
          <w:rPr>
            <w:rStyle w:val="a5"/>
            <w:sz w:val="20"/>
            <w:szCs w:val="20"/>
            <w:lang w:val="tg-Cyrl-TJ"/>
          </w:rPr>
          <w:t xml:space="preserve">https </w:t>
        </w:r>
      </w:hyperlink>
      <w:hyperlink r:id="rId168" w:history="1">
        <w:r>
          <w:rPr>
            <w:rStyle w:val="a5"/>
            <w:sz w:val="20"/>
            <w:szCs w:val="20"/>
            <w:lang w:val="tg-Cyrl-TJ"/>
          </w:rPr>
          <w:t xml:space="preserve">:// </w:t>
        </w:r>
      </w:hyperlink>
      <w:hyperlink r:id="rId169" w:history="1">
        <w:r>
          <w:rPr>
            <w:rStyle w:val="a5"/>
            <w:sz w:val="20"/>
            <w:szCs w:val="20"/>
            <w:lang w:val="tg-Cyrl-TJ"/>
          </w:rPr>
          <w:t xml:space="preserve">rus </w:t>
        </w:r>
      </w:hyperlink>
      <w:hyperlink r:id="rId170" w:history="1">
        <w:r>
          <w:rPr>
            <w:rStyle w:val="a5"/>
            <w:sz w:val="20"/>
            <w:szCs w:val="20"/>
            <w:lang w:val="tg-Cyrl-TJ"/>
          </w:rPr>
          <w:t xml:space="preserve">. </w:t>
        </w:r>
      </w:hyperlink>
      <w:hyperlink r:id="rId171" w:history="1">
        <w:r>
          <w:rPr>
            <w:rStyle w:val="a5"/>
            <w:sz w:val="20"/>
            <w:szCs w:val="20"/>
            <w:lang w:val="tg-Cyrl-TJ"/>
          </w:rPr>
          <w:t xml:space="preserve">озоди </w:t>
        </w:r>
      </w:hyperlink>
      <w:hyperlink r:id="rId172" w:history="1">
        <w:r>
          <w:rPr>
            <w:rStyle w:val="a5"/>
            <w:sz w:val="20"/>
            <w:szCs w:val="20"/>
            <w:lang w:val="tg-Cyrl-TJ"/>
          </w:rPr>
          <w:t xml:space="preserve">. </w:t>
        </w:r>
      </w:hyperlink>
      <w:hyperlink r:id="rId173" w:history="1">
        <w:r>
          <w:rPr>
            <w:rStyle w:val="a5"/>
            <w:sz w:val="20"/>
            <w:szCs w:val="20"/>
            <w:lang w:val="tg-Cyrl-TJ"/>
          </w:rPr>
          <w:t xml:space="preserve">org </w:t>
        </w:r>
      </w:hyperlink>
      <w:hyperlink r:id="rId174" w:history="1">
        <w:r>
          <w:rPr>
            <w:rStyle w:val="a5"/>
            <w:sz w:val="20"/>
            <w:szCs w:val="20"/>
            <w:lang w:val="tg-Cyrl-TJ"/>
          </w:rPr>
          <w:t xml:space="preserve">/ </w:t>
        </w:r>
      </w:hyperlink>
      <w:hyperlink r:id="rId175" w:history="1">
        <w:r>
          <w:rPr>
            <w:rStyle w:val="a5"/>
            <w:sz w:val="20"/>
            <w:szCs w:val="20"/>
            <w:lang w:val="tg-Cyrl-TJ"/>
          </w:rPr>
          <w:t xml:space="preserve">a </w:t>
        </w:r>
      </w:hyperlink>
      <w:hyperlink r:id="rId176" w:history="1">
        <w:r>
          <w:rPr>
            <w:rStyle w:val="a5"/>
            <w:sz w:val="20"/>
            <w:szCs w:val="20"/>
            <w:lang w:val="tg-Cyrl-TJ"/>
          </w:rPr>
          <w:t xml:space="preserve">/31077326. </w:t>
        </w:r>
      </w:hyperlink>
      <w:hyperlink r:id="rId177" w:history="1">
        <w:r>
          <w:rPr>
            <w:rStyle w:val="a5"/>
            <w:sz w:val="20"/>
            <w:szCs w:val="20"/>
            <w:lang w:val="tg-Cyrl-TJ"/>
          </w:rPr>
          <w:t>html</w:t>
        </w:r>
      </w:hyperlink>
      <w:hyperlink r:id="rId178" w:history="1">
        <w:r>
          <w:rPr>
            <w:rStyle w:val="a5"/>
            <w:sz w:val="20"/>
            <w:szCs w:val="20"/>
            <w:lang w:val="tg-Cyrl-TJ"/>
          </w:rPr>
          <w:t xml:space="preserve"> </w:t>
        </w:r>
      </w:hyperlink>
      <w:r>
        <w:rPr>
          <w:sz w:val="20"/>
          <w:szCs w:val="20"/>
          <w:lang w:val="tg-Cyrl-TJ"/>
        </w:rPr>
        <w:t>.</w:t>
      </w:r>
    </w:p>
  </w:footnote>
  <w:footnote w:id="160">
    <w:p w14:paraId="510D5A56" w14:textId="77777777" w:rsidR="00146030" w:rsidRDefault="00146030" w:rsidP="005D2641">
      <w:pPr>
        <w:jc w:val="both"/>
        <w:rPr>
          <w:color w:val="000000"/>
          <w:sz w:val="20"/>
          <w:szCs w:val="20"/>
          <w:lang w:val="tg-Cyrl-TJ"/>
        </w:rPr>
      </w:pPr>
      <w:r>
        <w:rPr>
          <w:rStyle w:val="ab"/>
          <w:sz w:val="20"/>
          <w:szCs w:val="20"/>
          <w:lang w:val="tg-Cyrl-TJ"/>
        </w:rPr>
        <w:footnoteRef/>
      </w:r>
      <w:r>
        <w:rPr>
          <w:color w:val="000000"/>
          <w:sz w:val="20"/>
          <w:szCs w:val="20"/>
          <w:lang w:val="tg-Cyrl-TJ"/>
        </w:rPr>
        <w:t>Дар ҳамон ҷо</w:t>
      </w:r>
    </w:p>
  </w:footnote>
  <w:footnote w:id="161">
    <w:p w14:paraId="084F87A9" w14:textId="77777777" w:rsidR="00146030" w:rsidRDefault="00146030" w:rsidP="005D2641">
      <w:pPr>
        <w:jc w:val="both"/>
        <w:rPr>
          <w:color w:val="000000"/>
          <w:sz w:val="20"/>
          <w:szCs w:val="20"/>
          <w:lang w:val="tg-Cyrl-TJ"/>
        </w:rPr>
      </w:pPr>
      <w:r>
        <w:rPr>
          <w:rStyle w:val="ab"/>
          <w:sz w:val="20"/>
          <w:szCs w:val="20"/>
          <w:lang w:val="tg-Cyrl-TJ"/>
        </w:rPr>
        <w:footnoteRef/>
      </w:r>
      <w:r>
        <w:rPr>
          <w:color w:val="000000"/>
          <w:sz w:val="20"/>
          <w:szCs w:val="20"/>
          <w:lang w:val="tg-Cyrl-TJ"/>
        </w:rPr>
        <w:t xml:space="preserve"> </w:t>
      </w:r>
      <w:r>
        <w:rPr>
          <w:sz w:val="20"/>
          <w:szCs w:val="20"/>
          <w:lang w:val="tg-Cyrl-TJ"/>
        </w:rPr>
        <w:t xml:space="preserve">Агентии омори назди Президенти Ҷумҳурии Тоҷикистон, Вазорати тандурустӣ ва ҳифзи иҷтимоии аҳолии Ҷумҳурии Тоҷикистон ва ICF (2018), Тадқиқоти демографӣ ва саломатии Тоҷикистон 2017, саҳ. </w:t>
      </w:r>
      <w:r>
        <w:rPr>
          <w:color w:val="000000"/>
          <w:sz w:val="20"/>
          <w:szCs w:val="20"/>
          <w:lang w:val="tg-Cyrl-TJ"/>
        </w:rPr>
        <w:t>ёздаҳ</w:t>
      </w:r>
    </w:p>
  </w:footnote>
  <w:footnote w:id="162">
    <w:p w14:paraId="6E141FE1" w14:textId="27D26165" w:rsidR="00146030" w:rsidRDefault="00146030" w:rsidP="005D2641">
      <w:pPr>
        <w:jc w:val="both"/>
        <w:rPr>
          <w:color w:val="000000"/>
          <w:sz w:val="20"/>
          <w:szCs w:val="20"/>
          <w:lang w:val="tg-Cyrl-TJ"/>
        </w:rPr>
      </w:pPr>
      <w:r>
        <w:rPr>
          <w:rStyle w:val="ab"/>
          <w:sz w:val="20"/>
          <w:szCs w:val="20"/>
          <w:lang w:val="tg-Cyrl-TJ"/>
        </w:rPr>
        <w:footnoteRef/>
      </w:r>
      <w:r>
        <w:rPr>
          <w:color w:val="000000"/>
          <w:sz w:val="20"/>
          <w:szCs w:val="20"/>
          <w:lang w:val="tg-Cyrl-TJ"/>
        </w:rPr>
        <w:t xml:space="preserve"> </w:t>
      </w:r>
      <w:r>
        <w:rPr>
          <w:sz w:val="20"/>
          <w:szCs w:val="20"/>
          <w:lang w:val="tg-Cyrl-TJ"/>
        </w:rPr>
        <w:t xml:space="preserve">Кумитаи оид ба барҳам додани ҳама шаклҳои табъиз нисбати занон (2021) , Маълумоте, ки аз Тоҷикистон оид ба иҷрои тавсияҳои дар мушоҳидаҳои ҷамъбастӣ дар гузориши даврии VI, КБТНЗ/C/TJK/FCO/6 овардашуда гирифта шудааст , </w:t>
      </w:r>
      <w:r>
        <w:rPr>
          <w:color w:val="000000"/>
          <w:sz w:val="20"/>
          <w:szCs w:val="20"/>
          <w:lang w:val="tg-Cyrl-TJ"/>
        </w:rPr>
        <w:t>банди 34 .</w:t>
      </w:r>
    </w:p>
  </w:footnote>
  <w:footnote w:id="163">
    <w:p w14:paraId="1517F181" w14:textId="0F3FD670" w:rsidR="00146030" w:rsidRDefault="00146030" w:rsidP="005D2641">
      <w:pPr>
        <w:jc w:val="both"/>
        <w:rPr>
          <w:color w:val="000000"/>
          <w:sz w:val="20"/>
          <w:szCs w:val="20"/>
          <w:lang w:val="tg-Cyrl-TJ"/>
        </w:rPr>
      </w:pPr>
      <w:r>
        <w:rPr>
          <w:rStyle w:val="ab"/>
          <w:sz w:val="20"/>
          <w:szCs w:val="20"/>
          <w:lang w:val="tg-Cyrl-TJ"/>
        </w:rPr>
        <w:footnoteRef/>
      </w:r>
      <w:r>
        <w:rPr>
          <w:color w:val="000000"/>
          <w:sz w:val="20"/>
          <w:szCs w:val="20"/>
          <w:lang w:val="tg-Cyrl-TJ"/>
        </w:rPr>
        <w:t>Кумитаи оид ба барҳам додани табъиз нисбати занон “Мушоҳидаҳои ҷамъбастӣ оид ба гузориши шашуми даврии Тоҷикистон” (14 ноябри соли 2018 КБТНЗ/C/TJK/CO/6), банди 43</w:t>
      </w:r>
    </w:p>
  </w:footnote>
  <w:footnote w:id="164">
    <w:p w14:paraId="52989198" w14:textId="77777777" w:rsidR="00146030" w:rsidRDefault="00146030" w:rsidP="005D2641">
      <w:pPr>
        <w:jc w:val="both"/>
        <w:rPr>
          <w:color w:val="000000"/>
          <w:sz w:val="20"/>
          <w:szCs w:val="20"/>
          <w:lang w:val="tg-Cyrl-TJ"/>
        </w:rPr>
      </w:pPr>
      <w:r>
        <w:rPr>
          <w:rStyle w:val="ab"/>
          <w:sz w:val="20"/>
          <w:szCs w:val="20"/>
          <w:lang w:val="tg-Cyrl-TJ"/>
        </w:rPr>
        <w:footnoteRef/>
      </w:r>
      <w:r>
        <w:rPr>
          <w:color w:val="000000"/>
          <w:sz w:val="20"/>
          <w:szCs w:val="20"/>
          <w:lang w:val="tg-Cyrl-TJ"/>
        </w:rPr>
        <w:t>Ниг. Бозрикова Т., Базидова З., «Ҳисобот дар бораи натиҷаҳои таҳлили вазъи таъсири муҳоҷирати меҳнатӣ ба осебпазирии иҷтимоию иқтисодии занони деҳоти Тоҷикистон» (2014, СММ Зан); Роселла Гленн, "Занҳои партофташудаи муҳоҷирони кории тоҷик" (2009).</w:t>
      </w:r>
    </w:p>
  </w:footnote>
  <w:footnote w:id="165">
    <w:p w14:paraId="421642BE" w14:textId="77777777" w:rsidR="00146030" w:rsidRDefault="00146030" w:rsidP="005D2641">
      <w:pPr>
        <w:jc w:val="both"/>
        <w:rPr>
          <w:color w:val="000000"/>
          <w:sz w:val="20"/>
          <w:szCs w:val="20"/>
          <w:lang w:val="tg-Cyrl-TJ"/>
        </w:rPr>
      </w:pPr>
      <w:r>
        <w:rPr>
          <w:rStyle w:val="ab"/>
          <w:sz w:val="20"/>
          <w:szCs w:val="20"/>
          <w:lang w:val="tg-Cyrl-TJ"/>
        </w:rPr>
        <w:footnoteRef/>
      </w:r>
      <w:r>
        <w:rPr>
          <w:color w:val="000000"/>
          <w:sz w:val="20"/>
          <w:szCs w:val="20"/>
          <w:lang w:val="tg-Cyrl-TJ"/>
        </w:rPr>
        <w:t>Огоҳии байналмилалӣ, чорроҳаи маъюбӣ ва зӯроварӣ нисбати занону духтарон дар Тоҷикистон (2020), саҳ. 1</w:t>
      </w:r>
    </w:p>
  </w:footnote>
  <w:footnote w:id="166">
    <w:p w14:paraId="6B0B5AA6" w14:textId="77777777" w:rsidR="00146030" w:rsidRDefault="00146030" w:rsidP="005D2641">
      <w:pPr>
        <w:jc w:val="both"/>
        <w:rPr>
          <w:color w:val="000000"/>
          <w:sz w:val="20"/>
          <w:szCs w:val="20"/>
          <w:lang w:val="tg-Cyrl-TJ"/>
        </w:rPr>
      </w:pPr>
      <w:r>
        <w:rPr>
          <w:rStyle w:val="ab"/>
          <w:sz w:val="20"/>
          <w:szCs w:val="20"/>
          <w:lang w:val="tg-Cyrl-TJ"/>
        </w:rPr>
        <w:footnoteRef/>
      </w:r>
      <w:r>
        <w:rPr>
          <w:color w:val="000000"/>
          <w:sz w:val="20"/>
          <w:szCs w:val="20"/>
          <w:lang w:val="tg-Cyrl-TJ"/>
        </w:rPr>
        <w:t>Дар ҳамон ҷо, саҳ. 22</w:t>
      </w:r>
    </w:p>
  </w:footnote>
  <w:footnote w:id="167">
    <w:p w14:paraId="2DA1742A"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Дар ҳамон ҷо, саҳ. 23</w:t>
      </w:r>
    </w:p>
  </w:footnote>
  <w:footnote w:id="168">
    <w:p w14:paraId="25F22B6D"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15-16, 25-28</w:t>
      </w:r>
    </w:p>
  </w:footnote>
  <w:footnote w:id="169">
    <w:p w14:paraId="5678C8F7" w14:textId="77777777" w:rsidR="00146030" w:rsidRDefault="00146030" w:rsidP="005D2641">
      <w:pPr>
        <w:rPr>
          <w:color w:val="000000"/>
          <w:sz w:val="20"/>
          <w:szCs w:val="20"/>
          <w:lang w:val="tg-Cyrl-TJ"/>
        </w:rPr>
      </w:pPr>
      <w:r>
        <w:rPr>
          <w:rStyle w:val="ab"/>
          <w:sz w:val="20"/>
          <w:szCs w:val="20"/>
          <w:lang w:val="tg-Cyrl-TJ"/>
        </w:rPr>
        <w:footnoteRef/>
      </w:r>
      <w:r>
        <w:rPr>
          <w:color w:val="000000"/>
          <w:sz w:val="20"/>
          <w:szCs w:val="20"/>
          <w:lang w:val="tg-Cyrl-TJ"/>
        </w:rPr>
        <w:t>Дар ҳамон ҷо саҳ. 16</w:t>
      </w:r>
    </w:p>
  </w:footnote>
  <w:footnote w:id="170">
    <w:p w14:paraId="72C299CC" w14:textId="77777777" w:rsidR="00146030" w:rsidRDefault="00146030" w:rsidP="005D2641">
      <w:pPr>
        <w:jc w:val="both"/>
        <w:rPr>
          <w:sz w:val="20"/>
          <w:szCs w:val="20"/>
          <w:lang w:val="tg-Cyrl-TJ"/>
        </w:rPr>
      </w:pPr>
      <w:r>
        <w:rPr>
          <w:rStyle w:val="ab"/>
          <w:sz w:val="20"/>
          <w:szCs w:val="20"/>
          <w:lang w:val="tg-Cyrl-TJ"/>
        </w:rPr>
        <w:footnoteRef/>
      </w:r>
      <w:r>
        <w:rPr>
          <w:sz w:val="20"/>
          <w:szCs w:val="20"/>
          <w:lang w:val="tg-Cyrl-TJ"/>
        </w:rPr>
        <w:t>Барномаи давлатии пешгирии зӯроварӣ дар оила дар Ҷумҳурии Тоҷикистон барои солҳои 2014-2023. Фасли 8 "Нишондиҳандаҳо"</w:t>
      </w:r>
    </w:p>
  </w:footnote>
  <w:footnote w:id="171">
    <w:p w14:paraId="2E9320CB"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Барномаи миллии тавонбахшии маъюбон барои солҳои 2017-2020, ки бо қарори Ҳукумати ҶТ аз 28 октябри соли 2016 No455 қабул шудааст .</w:t>
      </w:r>
    </w:p>
  </w:footnote>
  <w:footnote w:id="172">
    <w:p w14:paraId="5D5DE4FC" w14:textId="77777777" w:rsidR="00146030" w:rsidRDefault="00146030" w:rsidP="005D2641">
      <w:pPr>
        <w:rPr>
          <w:sz w:val="20"/>
          <w:szCs w:val="20"/>
          <w:lang w:val="tg-Cyrl-TJ"/>
        </w:rPr>
      </w:pPr>
      <w:r>
        <w:rPr>
          <w:rStyle w:val="ab"/>
          <w:sz w:val="20"/>
          <w:szCs w:val="20"/>
          <w:lang w:val="tg-Cyrl-TJ"/>
        </w:rPr>
        <w:footnoteRef/>
      </w:r>
      <w:r>
        <w:rPr>
          <w:sz w:val="20"/>
          <w:szCs w:val="20"/>
          <w:lang w:val="tg-Cyrl-TJ"/>
        </w:rPr>
        <w:t xml:space="preserve">Барномаи давлатии ҳифзи солимии репродуктивӣ барои солҳои 2019-2022, ки бо қарори Ҳукумати Ҷумҳурии Тоҷикистон аз 22 июни соли 2019 № 326 тасдиқ шудааст . </w:t>
      </w:r>
    </w:p>
  </w:footnote>
  <w:footnote w:id="173">
    <w:p w14:paraId="76267E32" w14:textId="77777777" w:rsidR="00146030" w:rsidRDefault="00146030" w:rsidP="005D2641">
      <w:pPr>
        <w:rPr>
          <w:sz w:val="20"/>
          <w:szCs w:val="20"/>
          <w:lang w:val="tg-Cyrl-TJ"/>
        </w:rPr>
      </w:pPr>
      <w:r>
        <w:rPr>
          <w:rStyle w:val="ab"/>
          <w:sz w:val="20"/>
          <w:szCs w:val="20"/>
          <w:lang w:val="tg-Cyrl-TJ"/>
        </w:rPr>
        <w:footnoteRef/>
      </w:r>
      <w:r>
        <w:rPr>
          <w:sz w:val="20"/>
          <w:szCs w:val="20"/>
          <w:lang w:val="tg-Cyrl-TJ"/>
        </w:rPr>
        <w:t xml:space="preserve">Нақшаи миллии чорабиниҳо оид ба омодагӣ ба тасвиб ва татбиқи Конвенсия дар бораи ҳуқуқи маъюбон аз ҷониби Ҷумҳурии Тоҷикистон , бо қарори ҲКТ аз 27 феврали соли 2020 № 116 қабул шудааст . </w:t>
      </w:r>
    </w:p>
  </w:footnote>
  <w:footnote w:id="174">
    <w:p w14:paraId="3DC43E86" w14:textId="18CCD4C1" w:rsidR="00146030" w:rsidRDefault="00146030" w:rsidP="005D2641">
      <w:pPr>
        <w:rPr>
          <w:sz w:val="20"/>
          <w:szCs w:val="20"/>
          <w:lang w:val="tg-Cyrl-TJ"/>
        </w:rPr>
      </w:pPr>
      <w:r>
        <w:rPr>
          <w:rStyle w:val="ab"/>
          <w:sz w:val="20"/>
          <w:szCs w:val="20"/>
          <w:lang w:val="tg-Cyrl-TJ"/>
        </w:rPr>
        <w:footnoteRef/>
      </w:r>
      <w:r>
        <w:rPr>
          <w:sz w:val="20"/>
          <w:szCs w:val="20"/>
          <w:lang w:val="tg-Cyrl-TJ"/>
        </w:rPr>
        <w:t>Шабакаи занони мубталои ВНМО дар Тоҷикистон (2018) , Гузориши мавзӯӣ алтернативӣ оид ба татбиқи КБТНЗ барои занони гирифтори ВНМО ва занони гурӯҳҳои зарардида (занҳо, маҳбусони собиқ, занони тазриқӣ, занони шаҳвонӣ), саҳ . 5 .</w:t>
      </w:r>
    </w:p>
  </w:footnote>
  <w:footnote w:id="175">
    <w:p w14:paraId="2C9F65FC"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Назарова Ф., Бахриева Н. (2021) , сӯиистифода ва шиканҷа: Занҳо дар бораи он чизе, ки дар инкори ҳуқуқҳо хомӯш монданро афзалтар медонанд : Таҳқиқи фишор ба ҳуқуқи инсон дар Тоҷикистон , саҳифа 80 .</w:t>
      </w:r>
    </w:p>
  </w:footnote>
  <w:footnote w:id="176">
    <w:p w14:paraId="7A183D13"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Маркази ҳуқуқи инсон дар Тоҷикистон (2017), Арзёбии чаҳорчӯби меъёрии ҳуқуқии ВИЧ/СПИД дар Тоҷикистон .</w:t>
      </w:r>
    </w:p>
  </w:footnote>
  <w:footnote w:id="177">
    <w:p w14:paraId="0EEBFB84" w14:textId="77777777" w:rsidR="00146030" w:rsidRDefault="00146030" w:rsidP="005D2641">
      <w:pPr>
        <w:rPr>
          <w:sz w:val="20"/>
          <w:szCs w:val="20"/>
          <w:lang w:val="tg-Cyrl-TJ"/>
        </w:rPr>
      </w:pPr>
      <w:r>
        <w:rPr>
          <w:rStyle w:val="ab"/>
          <w:sz w:val="20"/>
          <w:szCs w:val="20"/>
          <w:lang w:val="tg-Cyrl-TJ"/>
        </w:rPr>
        <w:footnoteRef/>
      </w:r>
      <w:r>
        <w:rPr>
          <w:sz w:val="20"/>
          <w:szCs w:val="20"/>
          <w:lang w:val="tg-Cyrl-TJ"/>
        </w:rPr>
        <w:t>Кумитаи кор бо занон ва оилаи назди Ҳукумати Ҷумҳурии Тоҷикистон (2019) , Мониторинги иҷрои Барномаи давлатии пешгирии зўроварӣ дар оила барои солҳои 2014-2023, с. 74 .</w:t>
      </w:r>
    </w:p>
  </w:footnote>
  <w:footnote w:id="178">
    <w:p w14:paraId="0E1CA2F0" w14:textId="39DCA3F2" w:rsidR="00146030" w:rsidRDefault="00146030" w:rsidP="005D2641">
      <w:pPr>
        <w:rPr>
          <w:sz w:val="20"/>
          <w:szCs w:val="20"/>
          <w:lang w:val="tg-Cyrl-TJ"/>
        </w:rPr>
      </w:pPr>
      <w:r>
        <w:rPr>
          <w:rStyle w:val="ab"/>
          <w:sz w:val="20"/>
          <w:szCs w:val="20"/>
          <w:lang w:val="tg-Cyrl-TJ"/>
        </w:rPr>
        <w:footnoteRef/>
      </w:r>
      <w:r>
        <w:rPr>
          <w:sz w:val="20"/>
          <w:szCs w:val="20"/>
          <w:lang w:val="tg-Cyrl-TJ"/>
        </w:rPr>
        <w:t xml:space="preserve">гантерер , A (2017) , Одам фурӯшии дохилӣ дар Тоҷикистон , IO M , саҳ . 30-36 , </w:t>
      </w:r>
      <w:hyperlink r:id="rId179" w:history="1">
        <w:r>
          <w:rPr>
            <w:rStyle w:val="a5"/>
            <w:sz w:val="20"/>
            <w:szCs w:val="20"/>
            <w:lang w:val="tg-Cyrl-TJ"/>
          </w:rPr>
          <w:t xml:space="preserve">http </w:t>
        </w:r>
      </w:hyperlink>
      <w:hyperlink r:id="rId180" w:history="1">
        <w:r>
          <w:rPr>
            <w:rStyle w:val="a5"/>
            <w:sz w:val="20"/>
            <w:szCs w:val="20"/>
            <w:lang w:val="tg-Cyrl-TJ"/>
          </w:rPr>
          <w:t xml:space="preserve">:// </w:t>
        </w:r>
      </w:hyperlink>
      <w:hyperlink r:id="rId181" w:history="1">
        <w:r>
          <w:rPr>
            <w:rStyle w:val="a5"/>
            <w:sz w:val="20"/>
            <w:szCs w:val="20"/>
            <w:lang w:val="tg-Cyrl-TJ"/>
          </w:rPr>
          <w:t xml:space="preserve">www </w:t>
        </w:r>
      </w:hyperlink>
      <w:hyperlink r:id="rId182" w:history="1">
        <w:r>
          <w:rPr>
            <w:rStyle w:val="a5"/>
            <w:sz w:val="20"/>
            <w:szCs w:val="20"/>
            <w:lang w:val="tg-Cyrl-TJ"/>
          </w:rPr>
          <w:t xml:space="preserve">. </w:t>
        </w:r>
      </w:hyperlink>
      <w:hyperlink r:id="rId183" w:history="1">
        <w:r>
          <w:rPr>
            <w:rStyle w:val="a5"/>
            <w:sz w:val="20"/>
            <w:szCs w:val="20"/>
            <w:lang w:val="tg-Cyrl-TJ"/>
          </w:rPr>
          <w:t xml:space="preserve">iom </w:t>
        </w:r>
      </w:hyperlink>
      <w:hyperlink r:id="rId184" w:history="1">
        <w:r>
          <w:rPr>
            <w:rStyle w:val="a5"/>
            <w:sz w:val="20"/>
            <w:szCs w:val="20"/>
            <w:lang w:val="tg-Cyrl-TJ"/>
          </w:rPr>
          <w:t xml:space="preserve">. </w:t>
        </w:r>
      </w:hyperlink>
      <w:hyperlink r:id="rId185" w:history="1">
        <w:r>
          <w:rPr>
            <w:rStyle w:val="a5"/>
            <w:sz w:val="20"/>
            <w:szCs w:val="20"/>
            <w:lang w:val="tg-Cyrl-TJ"/>
          </w:rPr>
          <w:t xml:space="preserve">tj </w:t>
        </w:r>
      </w:hyperlink>
      <w:hyperlink r:id="rId186" w:history="1">
        <w:r>
          <w:rPr>
            <w:rStyle w:val="a5"/>
            <w:sz w:val="20"/>
            <w:szCs w:val="20"/>
            <w:lang w:val="tg-Cyrl-TJ"/>
          </w:rPr>
          <w:t xml:space="preserve">/ </w:t>
        </w:r>
      </w:hyperlink>
      <w:hyperlink r:id="rId187" w:history="1">
        <w:r>
          <w:rPr>
            <w:rStyle w:val="a5"/>
            <w:sz w:val="20"/>
            <w:szCs w:val="20"/>
            <w:lang w:val="tg-Cyrl-TJ"/>
          </w:rPr>
          <w:t xml:space="preserve">files </w:t>
        </w:r>
      </w:hyperlink>
      <w:hyperlink r:id="rId188" w:history="1">
        <w:r>
          <w:rPr>
            <w:rStyle w:val="a5"/>
            <w:sz w:val="20"/>
            <w:szCs w:val="20"/>
            <w:lang w:val="tg-Cyrl-TJ"/>
          </w:rPr>
          <w:t xml:space="preserve">/ </w:t>
        </w:r>
      </w:hyperlink>
      <w:hyperlink r:id="rId189" w:history="1">
        <w:r>
          <w:rPr>
            <w:rStyle w:val="a5"/>
            <w:sz w:val="20"/>
            <w:szCs w:val="20"/>
            <w:lang w:val="tg-Cyrl-TJ"/>
          </w:rPr>
          <w:t xml:space="preserve">Таҳқиқот </w:t>
        </w:r>
      </w:hyperlink>
      <w:hyperlink r:id="rId190" w:history="1">
        <w:r>
          <w:rPr>
            <w:rStyle w:val="a5"/>
            <w:sz w:val="20"/>
            <w:szCs w:val="20"/>
            <w:lang w:val="tg-Cyrl-TJ"/>
          </w:rPr>
          <w:t xml:space="preserve">_ </w:t>
        </w:r>
      </w:hyperlink>
      <w:hyperlink r:id="rId191" w:history="1">
        <w:r>
          <w:rPr>
            <w:rStyle w:val="a5"/>
            <w:sz w:val="20"/>
            <w:szCs w:val="20"/>
            <w:lang w:val="tg-Cyrl-TJ"/>
          </w:rPr>
          <w:t xml:space="preserve">оид </w:t>
        </w:r>
      </w:hyperlink>
      <w:hyperlink r:id="rId192" w:history="1">
        <w:r>
          <w:rPr>
            <w:rStyle w:val="a5"/>
            <w:sz w:val="20"/>
            <w:szCs w:val="20"/>
            <w:lang w:val="tg-Cyrl-TJ"/>
          </w:rPr>
          <w:t xml:space="preserve">ба </w:t>
        </w:r>
      </w:hyperlink>
      <w:hyperlink r:id="rId193" w:history="1">
        <w:r>
          <w:rPr>
            <w:rStyle w:val="a5"/>
            <w:sz w:val="20"/>
            <w:szCs w:val="20"/>
            <w:lang w:val="tg-Cyrl-TJ"/>
          </w:rPr>
          <w:t xml:space="preserve">_ </w:t>
        </w:r>
      </w:hyperlink>
      <w:hyperlink r:id="rId194" w:history="1">
        <w:r>
          <w:rPr>
            <w:rStyle w:val="a5"/>
            <w:sz w:val="20"/>
            <w:szCs w:val="20"/>
            <w:lang w:val="tg-Cyrl-TJ"/>
          </w:rPr>
          <w:t xml:space="preserve">Қочоқи </w:t>
        </w:r>
      </w:hyperlink>
      <w:hyperlink r:id="rId195" w:history="1">
        <w:r>
          <w:rPr>
            <w:rStyle w:val="a5"/>
            <w:sz w:val="20"/>
            <w:szCs w:val="20"/>
            <w:lang w:val="tg-Cyrl-TJ"/>
          </w:rPr>
          <w:t xml:space="preserve">дохилӣ </w:t>
        </w:r>
      </w:hyperlink>
      <w:hyperlink r:id="rId196" w:history="1">
        <w:r>
          <w:rPr>
            <w:rStyle w:val="a5"/>
            <w:sz w:val="20"/>
            <w:szCs w:val="20"/>
            <w:lang w:val="tg-Cyrl-TJ"/>
          </w:rPr>
          <w:t xml:space="preserve">_ </w:t>
        </w:r>
      </w:hyperlink>
      <w:hyperlink r:id="rId197" w:history="1">
        <w:r>
          <w:rPr>
            <w:rStyle w:val="a5"/>
            <w:sz w:val="20"/>
            <w:szCs w:val="20"/>
            <w:lang w:val="tg-Cyrl-TJ"/>
          </w:rPr>
          <w:t xml:space="preserve">Қочоқи </w:t>
        </w:r>
      </w:hyperlink>
      <w:hyperlink r:id="rId198" w:history="1">
        <w:r>
          <w:rPr>
            <w:rStyle w:val="a5"/>
            <w:sz w:val="20"/>
            <w:szCs w:val="20"/>
            <w:lang w:val="tg-Cyrl-TJ"/>
          </w:rPr>
          <w:t xml:space="preserve">одамон </w:t>
        </w:r>
      </w:hyperlink>
      <w:hyperlink r:id="rId199" w:history="1">
        <w:r>
          <w:rPr>
            <w:rStyle w:val="a5"/>
            <w:sz w:val="20"/>
            <w:szCs w:val="20"/>
            <w:lang w:val="tg-Cyrl-TJ"/>
          </w:rPr>
          <w:t xml:space="preserve">_ </w:t>
        </w:r>
      </w:hyperlink>
      <w:hyperlink r:id="rId200" w:history="1">
        <w:r>
          <w:rPr>
            <w:rStyle w:val="a5"/>
            <w:sz w:val="20"/>
            <w:szCs w:val="20"/>
            <w:lang w:val="tg-Cyrl-TJ"/>
          </w:rPr>
          <w:t xml:space="preserve">дар </w:t>
        </w:r>
      </w:hyperlink>
      <w:hyperlink r:id="rId201" w:history="1">
        <w:r>
          <w:rPr>
            <w:rStyle w:val="a5"/>
            <w:sz w:val="20"/>
            <w:szCs w:val="20"/>
            <w:lang w:val="tg-Cyrl-TJ"/>
          </w:rPr>
          <w:t xml:space="preserve">_ </w:t>
        </w:r>
      </w:hyperlink>
      <w:hyperlink r:id="rId202" w:history="1">
        <w:r>
          <w:rPr>
            <w:rStyle w:val="a5"/>
            <w:sz w:val="20"/>
            <w:szCs w:val="20"/>
            <w:lang w:val="tg-Cyrl-TJ"/>
          </w:rPr>
          <w:t xml:space="preserve">Тоҷикистон </w:t>
        </w:r>
      </w:hyperlink>
      <w:hyperlink r:id="rId203" w:history="1">
        <w:r>
          <w:rPr>
            <w:rStyle w:val="a5"/>
            <w:sz w:val="20"/>
            <w:szCs w:val="20"/>
            <w:lang w:val="tg-Cyrl-TJ"/>
          </w:rPr>
          <w:t xml:space="preserve">. </w:t>
        </w:r>
      </w:hyperlink>
      <w:hyperlink r:id="rId204" w:history="1">
        <w:r>
          <w:rPr>
            <w:rStyle w:val="a5"/>
            <w:sz w:val="20"/>
            <w:szCs w:val="20"/>
            <w:lang w:val="tg-Cyrl-TJ"/>
          </w:rPr>
          <w:t xml:space="preserve">_ </w:t>
        </w:r>
      </w:hyperlink>
      <w:hyperlink r:id="rId205" w:history="1">
        <w:r>
          <w:rPr>
            <w:rStyle w:val="a5"/>
            <w:sz w:val="20"/>
            <w:szCs w:val="20"/>
            <w:lang w:val="tg-Cyrl-TJ"/>
          </w:rPr>
          <w:t>pdf</w:t>
        </w:r>
      </w:hyperlink>
      <w:r>
        <w:rPr>
          <w:sz w:val="20"/>
          <w:szCs w:val="20"/>
          <w:lang w:val="tg-Cyrl-TJ"/>
        </w:rPr>
        <w:t xml:space="preserve"> </w:t>
      </w:r>
    </w:p>
  </w:footnote>
  <w:footnote w:id="179">
    <w:p w14:paraId="7BA39C90" w14:textId="77777777" w:rsidR="00146030" w:rsidRDefault="00146030" w:rsidP="005D2641">
      <w:pPr>
        <w:rPr>
          <w:sz w:val="20"/>
          <w:szCs w:val="20"/>
          <w:lang w:val="tg-Cyrl-TJ"/>
        </w:rPr>
      </w:pPr>
      <w:r>
        <w:rPr>
          <w:rStyle w:val="ab"/>
          <w:sz w:val="20"/>
          <w:szCs w:val="20"/>
          <w:lang w:val="tg-Cyrl-TJ"/>
        </w:rPr>
        <w:footnoteRef/>
      </w:r>
      <w:r>
        <w:rPr>
          <w:sz w:val="20"/>
          <w:szCs w:val="20"/>
          <w:lang w:val="tg-Cyrl-TJ"/>
        </w:rPr>
        <w:t xml:space="preserve"> Созмонҳои ҷомеаи шаҳрвандии Тоҷикистон (2021), Муроҷиати созмонҳои ҷамъиятии Ҷумҳурии Тоҷикистон барои давраи сеюми ИНҲ, саҳ.3 .</w:t>
      </w:r>
    </w:p>
  </w:footnote>
  <w:footnote w:id="180">
    <w:p w14:paraId="4EBA362D" w14:textId="6D92B6C8" w:rsidR="00146030" w:rsidRDefault="00146030" w:rsidP="005D2641">
      <w:pPr>
        <w:rPr>
          <w:sz w:val="20"/>
          <w:szCs w:val="20"/>
          <w:lang w:val="tg-Cyrl-TJ"/>
        </w:rPr>
      </w:pPr>
      <w:r>
        <w:rPr>
          <w:rStyle w:val="ab"/>
          <w:sz w:val="20"/>
          <w:szCs w:val="20"/>
          <w:lang w:val="tg-Cyrl-TJ"/>
        </w:rPr>
        <w:footnoteRef/>
      </w:r>
      <w:r>
        <w:rPr>
          <w:sz w:val="20"/>
          <w:szCs w:val="20"/>
          <w:lang w:val="tg-Cyrl-TJ"/>
        </w:rPr>
        <w:t xml:space="preserve">гантерер </w:t>
      </w:r>
      <w:r>
        <w:rPr>
          <w:sz w:val="20"/>
          <w:szCs w:val="20"/>
          <w:lang w:val="ru-RU"/>
        </w:rPr>
        <w:t xml:space="preserve">, А </w:t>
      </w:r>
      <w:r>
        <w:rPr>
          <w:sz w:val="20"/>
          <w:szCs w:val="20"/>
          <w:lang w:val="tg-Cyrl-TJ"/>
        </w:rPr>
        <w:t xml:space="preserve">(2017) </w:t>
      </w:r>
      <w:r>
        <w:rPr>
          <w:sz w:val="20"/>
          <w:szCs w:val="20"/>
          <w:lang w:val="ru-RU"/>
        </w:rPr>
        <w:t xml:space="preserve">, </w:t>
      </w:r>
      <w:r>
        <w:rPr>
          <w:sz w:val="20"/>
          <w:szCs w:val="20"/>
          <w:lang w:val="tg-Cyrl-TJ"/>
        </w:rPr>
        <w:t xml:space="preserve">Одам фурӯшии дохилӣ дар Тоҷикистон </w:t>
      </w:r>
      <w:r>
        <w:rPr>
          <w:sz w:val="20"/>
          <w:szCs w:val="20"/>
          <w:lang w:val="ru-RU"/>
        </w:rPr>
        <w:t xml:space="preserve">, </w:t>
      </w:r>
      <w:r>
        <w:rPr>
          <w:sz w:val="20"/>
          <w:szCs w:val="20"/>
          <w:lang w:val="tg-Cyrl-TJ"/>
        </w:rPr>
        <w:t xml:space="preserve">IO </w:t>
      </w:r>
      <w:r>
        <w:rPr>
          <w:sz w:val="20"/>
          <w:szCs w:val="20"/>
          <w:lang w:val="en-GB"/>
        </w:rPr>
        <w:t>M</w:t>
      </w:r>
      <w:r>
        <w:rPr>
          <w:sz w:val="20"/>
          <w:szCs w:val="20"/>
          <w:lang w:val="ru-RU"/>
        </w:rPr>
        <w:t xml:space="preserve"> , </w:t>
      </w:r>
      <w:hyperlink r:id="rId206" w:history="1">
        <w:r>
          <w:rPr>
            <w:rStyle w:val="a5"/>
            <w:sz w:val="20"/>
            <w:szCs w:val="20"/>
            <w:lang w:val="en-GB"/>
          </w:rPr>
          <w:t>http</w:t>
        </w:r>
        <w:r>
          <w:rPr>
            <w:rStyle w:val="a5"/>
            <w:sz w:val="20"/>
            <w:szCs w:val="20"/>
            <w:lang w:val="ru-RU"/>
          </w:rPr>
          <w:t xml:space="preserve"> </w:t>
        </w:r>
      </w:hyperlink>
      <w:hyperlink r:id="rId207" w:history="1">
        <w:r>
          <w:rPr>
            <w:rStyle w:val="a5"/>
            <w:sz w:val="20"/>
            <w:szCs w:val="20"/>
            <w:lang w:val="ru-RU"/>
          </w:rPr>
          <w:t xml:space="preserve">:// </w:t>
        </w:r>
      </w:hyperlink>
      <w:hyperlink r:id="rId208" w:history="1">
        <w:r>
          <w:rPr>
            <w:rStyle w:val="a5"/>
            <w:sz w:val="20"/>
            <w:szCs w:val="20"/>
            <w:lang w:val="en-GB"/>
          </w:rPr>
          <w:t>www</w:t>
        </w:r>
        <w:r>
          <w:rPr>
            <w:rStyle w:val="a5"/>
            <w:sz w:val="20"/>
            <w:szCs w:val="20"/>
            <w:lang w:val="ru-RU"/>
          </w:rPr>
          <w:t xml:space="preserve"> </w:t>
        </w:r>
      </w:hyperlink>
      <w:hyperlink r:id="rId209" w:history="1">
        <w:r>
          <w:rPr>
            <w:rStyle w:val="a5"/>
            <w:sz w:val="20"/>
            <w:szCs w:val="20"/>
            <w:lang w:val="ru-RU"/>
          </w:rPr>
          <w:t xml:space="preserve">. </w:t>
        </w:r>
      </w:hyperlink>
      <w:hyperlink r:id="rId210" w:history="1">
        <w:r>
          <w:rPr>
            <w:rStyle w:val="a5"/>
            <w:sz w:val="20"/>
            <w:szCs w:val="20"/>
            <w:lang w:val="tg-Cyrl-TJ"/>
          </w:rPr>
          <w:t xml:space="preserve">iom </w:t>
        </w:r>
      </w:hyperlink>
      <w:hyperlink r:id="rId211" w:history="1">
        <w:r>
          <w:rPr>
            <w:rStyle w:val="a5"/>
            <w:sz w:val="20"/>
            <w:szCs w:val="20"/>
            <w:lang w:val="tg-Cyrl-TJ"/>
          </w:rPr>
          <w:t xml:space="preserve">. </w:t>
        </w:r>
      </w:hyperlink>
      <w:hyperlink r:id="rId212" w:history="1">
        <w:r>
          <w:rPr>
            <w:rStyle w:val="a5"/>
            <w:sz w:val="20"/>
            <w:szCs w:val="20"/>
            <w:lang w:val="tg-Cyrl-TJ"/>
          </w:rPr>
          <w:t xml:space="preserve">tj </w:t>
        </w:r>
      </w:hyperlink>
      <w:hyperlink r:id="rId213" w:history="1">
        <w:r>
          <w:rPr>
            <w:rStyle w:val="a5"/>
            <w:sz w:val="20"/>
            <w:szCs w:val="20"/>
            <w:lang w:val="tg-Cyrl-TJ"/>
          </w:rPr>
          <w:t xml:space="preserve">/ </w:t>
        </w:r>
      </w:hyperlink>
      <w:hyperlink r:id="rId214" w:history="1">
        <w:r>
          <w:rPr>
            <w:rStyle w:val="a5"/>
            <w:sz w:val="20"/>
            <w:szCs w:val="20"/>
            <w:lang w:val="tg-Cyrl-TJ"/>
          </w:rPr>
          <w:t xml:space="preserve">files </w:t>
        </w:r>
      </w:hyperlink>
      <w:hyperlink r:id="rId215" w:history="1">
        <w:r>
          <w:rPr>
            <w:rStyle w:val="a5"/>
            <w:sz w:val="20"/>
            <w:szCs w:val="20"/>
            <w:lang w:val="tg-Cyrl-TJ"/>
          </w:rPr>
          <w:t xml:space="preserve">/ </w:t>
        </w:r>
      </w:hyperlink>
      <w:hyperlink r:id="rId216" w:history="1">
        <w:r>
          <w:rPr>
            <w:rStyle w:val="a5"/>
            <w:sz w:val="20"/>
            <w:szCs w:val="20"/>
            <w:lang w:val="tg-Cyrl-TJ"/>
          </w:rPr>
          <w:t xml:space="preserve">Таҳқиқот </w:t>
        </w:r>
      </w:hyperlink>
      <w:hyperlink r:id="rId217" w:history="1">
        <w:r>
          <w:rPr>
            <w:rStyle w:val="a5"/>
            <w:sz w:val="20"/>
            <w:szCs w:val="20"/>
            <w:lang w:val="tg-Cyrl-TJ"/>
          </w:rPr>
          <w:t xml:space="preserve">_ </w:t>
        </w:r>
      </w:hyperlink>
      <w:hyperlink r:id="rId218" w:history="1">
        <w:r>
          <w:rPr>
            <w:rStyle w:val="a5"/>
            <w:sz w:val="20"/>
            <w:szCs w:val="20"/>
            <w:lang w:val="tg-Cyrl-TJ"/>
          </w:rPr>
          <w:t xml:space="preserve">оид </w:t>
        </w:r>
      </w:hyperlink>
      <w:hyperlink r:id="rId219" w:history="1">
        <w:r>
          <w:rPr>
            <w:rStyle w:val="a5"/>
            <w:sz w:val="20"/>
            <w:szCs w:val="20"/>
            <w:lang w:val="tg-Cyrl-TJ"/>
          </w:rPr>
          <w:t xml:space="preserve">ба </w:t>
        </w:r>
      </w:hyperlink>
      <w:hyperlink r:id="rId220" w:history="1">
        <w:r>
          <w:rPr>
            <w:rStyle w:val="a5"/>
            <w:sz w:val="20"/>
            <w:szCs w:val="20"/>
            <w:lang w:val="tg-Cyrl-TJ"/>
          </w:rPr>
          <w:t xml:space="preserve">_ </w:t>
        </w:r>
      </w:hyperlink>
      <w:hyperlink r:id="rId221" w:history="1">
        <w:r>
          <w:rPr>
            <w:rStyle w:val="a5"/>
            <w:sz w:val="20"/>
            <w:szCs w:val="20"/>
            <w:lang w:val="tg-Cyrl-TJ"/>
          </w:rPr>
          <w:t xml:space="preserve">Қочоқи </w:t>
        </w:r>
      </w:hyperlink>
      <w:hyperlink r:id="rId222" w:history="1">
        <w:r>
          <w:rPr>
            <w:rStyle w:val="a5"/>
            <w:sz w:val="20"/>
            <w:szCs w:val="20"/>
            <w:lang w:val="tg-Cyrl-TJ"/>
          </w:rPr>
          <w:t xml:space="preserve">дохилӣ </w:t>
        </w:r>
      </w:hyperlink>
      <w:hyperlink r:id="rId223" w:history="1">
        <w:r>
          <w:rPr>
            <w:rStyle w:val="a5"/>
            <w:sz w:val="20"/>
            <w:szCs w:val="20"/>
            <w:lang w:val="tg-Cyrl-TJ"/>
          </w:rPr>
          <w:t xml:space="preserve">_ </w:t>
        </w:r>
      </w:hyperlink>
      <w:hyperlink r:id="rId224" w:history="1">
        <w:r>
          <w:rPr>
            <w:rStyle w:val="a5"/>
            <w:sz w:val="20"/>
            <w:szCs w:val="20"/>
            <w:lang w:val="tg-Cyrl-TJ"/>
          </w:rPr>
          <w:t xml:space="preserve">Қочоқи </w:t>
        </w:r>
      </w:hyperlink>
      <w:hyperlink r:id="rId225" w:history="1">
        <w:r>
          <w:rPr>
            <w:rStyle w:val="a5"/>
            <w:sz w:val="20"/>
            <w:szCs w:val="20"/>
            <w:lang w:val="tg-Cyrl-TJ"/>
          </w:rPr>
          <w:t xml:space="preserve">одамон </w:t>
        </w:r>
      </w:hyperlink>
      <w:hyperlink r:id="rId226" w:history="1">
        <w:r>
          <w:rPr>
            <w:rStyle w:val="a5"/>
            <w:sz w:val="20"/>
            <w:szCs w:val="20"/>
            <w:lang w:val="tg-Cyrl-TJ"/>
          </w:rPr>
          <w:t xml:space="preserve">_ </w:t>
        </w:r>
      </w:hyperlink>
      <w:hyperlink r:id="rId227" w:history="1">
        <w:r>
          <w:rPr>
            <w:rStyle w:val="a5"/>
            <w:sz w:val="20"/>
            <w:szCs w:val="20"/>
            <w:lang w:val="tg-Cyrl-TJ"/>
          </w:rPr>
          <w:t xml:space="preserve">дар </w:t>
        </w:r>
      </w:hyperlink>
      <w:hyperlink r:id="rId228" w:history="1">
        <w:r>
          <w:rPr>
            <w:rStyle w:val="a5"/>
            <w:sz w:val="20"/>
            <w:szCs w:val="20"/>
            <w:lang w:val="tg-Cyrl-TJ"/>
          </w:rPr>
          <w:t xml:space="preserve">_ </w:t>
        </w:r>
      </w:hyperlink>
      <w:hyperlink r:id="rId229" w:history="1">
        <w:r>
          <w:rPr>
            <w:rStyle w:val="a5"/>
            <w:sz w:val="20"/>
            <w:szCs w:val="20"/>
            <w:lang w:val="tg-Cyrl-TJ"/>
          </w:rPr>
          <w:t xml:space="preserve">Тоҷикистон </w:t>
        </w:r>
      </w:hyperlink>
      <w:hyperlink r:id="rId230" w:history="1">
        <w:r>
          <w:rPr>
            <w:rStyle w:val="a5"/>
            <w:sz w:val="20"/>
            <w:szCs w:val="20"/>
            <w:lang w:val="tg-Cyrl-TJ"/>
          </w:rPr>
          <w:t xml:space="preserve">. </w:t>
        </w:r>
      </w:hyperlink>
      <w:hyperlink r:id="rId231" w:history="1">
        <w:r>
          <w:rPr>
            <w:rStyle w:val="a5"/>
            <w:sz w:val="20"/>
            <w:szCs w:val="20"/>
            <w:lang w:val="tg-Cyrl-TJ"/>
          </w:rPr>
          <w:t xml:space="preserve">_ </w:t>
        </w:r>
      </w:hyperlink>
      <w:hyperlink r:id="rId232" w:history="1">
        <w:r>
          <w:rPr>
            <w:rStyle w:val="a5"/>
            <w:sz w:val="20"/>
            <w:szCs w:val="20"/>
            <w:lang w:val="tg-Cyrl-TJ"/>
          </w:rPr>
          <w:t>pdf</w:t>
        </w:r>
      </w:hyperlink>
      <w:r>
        <w:rPr>
          <w:sz w:val="20"/>
          <w:szCs w:val="20"/>
          <w:lang w:val="tg-Cyrl-TJ"/>
        </w:rPr>
        <w:t xml:space="preserve"> </w:t>
      </w:r>
    </w:p>
  </w:footnote>
  <w:footnote w:id="181">
    <w:p w14:paraId="58BD2B8C" w14:textId="186E65BF" w:rsidR="00146030" w:rsidRDefault="00146030" w:rsidP="005D2641">
      <w:pPr>
        <w:jc w:val="both"/>
        <w:rPr>
          <w:sz w:val="20"/>
          <w:szCs w:val="20"/>
          <w:lang w:val="tg-Cyrl-TJ"/>
        </w:rPr>
      </w:pPr>
      <w:r>
        <w:rPr>
          <w:rStyle w:val="ab"/>
          <w:sz w:val="20"/>
          <w:szCs w:val="20"/>
          <w:lang w:val="tg-Cyrl-TJ"/>
        </w:rPr>
        <w:footnoteRef/>
      </w:r>
      <w:r>
        <w:rPr>
          <w:sz w:val="20"/>
          <w:szCs w:val="20"/>
          <w:lang w:val="tg-Cyrl-TJ"/>
        </w:rPr>
        <w:t xml:space="preserve"> Дар он ҷо.</w:t>
      </w:r>
    </w:p>
  </w:footnote>
  <w:footnote w:id="182">
    <w:p w14:paraId="6C3C7379" w14:textId="77777777" w:rsidR="00146030" w:rsidRDefault="00146030" w:rsidP="005D2641">
      <w:pPr>
        <w:jc w:val="both"/>
        <w:rPr>
          <w:sz w:val="20"/>
          <w:szCs w:val="20"/>
          <w:lang w:val="tg-Cyrl-TJ"/>
        </w:rPr>
      </w:pPr>
      <w:r>
        <w:rPr>
          <w:rStyle w:val="ab"/>
          <w:sz w:val="20"/>
          <w:szCs w:val="20"/>
          <w:lang w:val="tg-Cyrl-TJ"/>
        </w:rPr>
        <w:footnoteRef/>
      </w:r>
      <w:r>
        <w:rPr>
          <w:sz w:val="20"/>
          <w:szCs w:val="20"/>
          <w:lang w:val="tg-Cyrl-TJ"/>
        </w:rPr>
        <w:t>Қарори Ҳукумати Ҷумҳурии Тоҷикистон «Дар бораи тартиби татбиқи маҷмӯи тадбирҳо дар доираи механизми муроҷиати қурбониёни савдои одамон», аз 27 июли соли 2016, № 327 қабул шудааст .</w:t>
      </w:r>
    </w:p>
  </w:footnote>
  <w:footnote w:id="183">
    <w:p w14:paraId="6626CC16" w14:textId="77777777" w:rsidR="00146030" w:rsidRDefault="00146030" w:rsidP="005D2641">
      <w:pPr>
        <w:rPr>
          <w:sz w:val="20"/>
          <w:szCs w:val="20"/>
          <w:lang w:val="ru-RU"/>
        </w:rPr>
      </w:pPr>
      <w:r>
        <w:rPr>
          <w:rStyle w:val="ab"/>
          <w:sz w:val="20"/>
          <w:szCs w:val="20"/>
          <w:lang w:val="tg-Cyrl-TJ"/>
        </w:rPr>
        <w:footnoteRef/>
      </w:r>
      <w:r>
        <w:rPr>
          <w:sz w:val="20"/>
          <w:szCs w:val="20"/>
          <w:lang w:val="tg-Cyrl-TJ"/>
        </w:rPr>
        <w:t xml:space="preserve">Дар ҳамон ҷо </w:t>
      </w:r>
      <w:r>
        <w:rPr>
          <w:sz w:val="20"/>
          <w:szCs w:val="20"/>
          <w:lang w:val="ru-RU"/>
        </w:rPr>
        <w:t xml:space="preserve">, </w:t>
      </w:r>
      <w:r>
        <w:rPr>
          <w:sz w:val="20"/>
          <w:szCs w:val="20"/>
          <w:lang w:val="tg-Cyrl-TJ"/>
        </w:rPr>
        <w:t xml:space="preserve">банди 6 (г) </w:t>
      </w:r>
      <w:r>
        <w:rPr>
          <w:sz w:val="20"/>
          <w:szCs w:val="20"/>
          <w:lang w:val="ru-RU"/>
        </w:rPr>
        <w:t>.</w:t>
      </w:r>
    </w:p>
  </w:footnote>
  <w:footnote w:id="184">
    <w:p w14:paraId="79704DD1" w14:textId="77777777" w:rsidR="00146030" w:rsidRDefault="00146030" w:rsidP="005D2641">
      <w:pPr>
        <w:rPr>
          <w:sz w:val="20"/>
          <w:szCs w:val="20"/>
          <w:lang w:val="ru-RU"/>
        </w:rPr>
      </w:pPr>
      <w:r>
        <w:rPr>
          <w:rStyle w:val="ab"/>
          <w:sz w:val="20"/>
          <w:szCs w:val="20"/>
          <w:lang w:val="tg-Cyrl-TJ"/>
        </w:rPr>
        <w:footnoteRef/>
      </w:r>
      <w:r>
        <w:rPr>
          <w:sz w:val="20"/>
          <w:szCs w:val="20"/>
          <w:lang w:val="tg-Cyrl-TJ"/>
        </w:rPr>
        <w:t>Нақшаи миллии чорабиниҳо оид ба мубориза бар зидди хариду фурӯши одамон дар Ҷумҳурии Тоҷикистон барои солҳои 2019-2021</w:t>
      </w:r>
      <w:r>
        <w:rPr>
          <w:sz w:val="20"/>
          <w:szCs w:val="20"/>
          <w:lang w:val="ru-RU"/>
        </w:rPr>
        <w:t xml:space="preserve">, </w:t>
      </w:r>
      <w:r>
        <w:rPr>
          <w:sz w:val="20"/>
          <w:szCs w:val="20"/>
          <w:lang w:val="tg-Cyrl-TJ"/>
        </w:rPr>
        <w:t xml:space="preserve">бо Қарори Ҳукумати Ҷумҳурии Тоҷикистон </w:t>
      </w:r>
      <w:r>
        <w:rPr>
          <w:sz w:val="20"/>
          <w:szCs w:val="20"/>
          <w:lang w:val="ru-RU"/>
        </w:rPr>
        <w:t xml:space="preserve">аз 1 марти </w:t>
      </w:r>
      <w:r>
        <w:rPr>
          <w:sz w:val="20"/>
          <w:szCs w:val="20"/>
          <w:lang w:val="tg-Cyrl-TJ"/>
        </w:rPr>
        <w:t>соли 2019 тасдиқ шудааст</w:t>
      </w:r>
      <w:r>
        <w:rPr>
          <w:sz w:val="20"/>
          <w:szCs w:val="20"/>
          <w:lang w:val="ru-RU"/>
        </w:rPr>
        <w:t>.</w:t>
      </w:r>
    </w:p>
  </w:footnote>
  <w:footnote w:id="185">
    <w:p w14:paraId="6466455B" w14:textId="77777777" w:rsidR="00146030" w:rsidRDefault="00146030" w:rsidP="005D2641">
      <w:pPr>
        <w:rPr>
          <w:sz w:val="20"/>
          <w:szCs w:val="20"/>
          <w:lang w:val="ru-RU"/>
        </w:rPr>
      </w:pPr>
      <w:r>
        <w:rPr>
          <w:rStyle w:val="ab"/>
          <w:sz w:val="20"/>
          <w:szCs w:val="20"/>
          <w:lang w:val="tg-Cyrl-TJ"/>
        </w:rPr>
        <w:footnoteRef/>
      </w:r>
      <w:r>
        <w:rPr>
          <w:sz w:val="20"/>
          <w:szCs w:val="20"/>
          <w:lang w:val="tg-Cyrl-TJ"/>
        </w:rPr>
        <w:t xml:space="preserve">Қарори Ҳукумати Ҷумҳурии Тоҷикистон </w:t>
      </w:r>
      <w:r>
        <w:rPr>
          <w:sz w:val="20"/>
          <w:szCs w:val="20"/>
          <w:lang w:val="ru-RU"/>
        </w:rPr>
        <w:t xml:space="preserve">аз 8 июли </w:t>
      </w:r>
      <w:r>
        <w:rPr>
          <w:sz w:val="20"/>
          <w:szCs w:val="20"/>
          <w:lang w:val="tg-Cyrl-TJ"/>
        </w:rPr>
        <w:t xml:space="preserve">соли 2017 </w:t>
      </w:r>
      <w:r>
        <w:rPr>
          <w:sz w:val="20"/>
          <w:szCs w:val="20"/>
          <w:lang w:val="ru-RU"/>
        </w:rPr>
        <w:t>No340</w:t>
      </w:r>
      <w:r>
        <w:rPr>
          <w:sz w:val="20"/>
          <w:szCs w:val="20"/>
          <w:lang w:val="tg-Cyrl-TJ"/>
        </w:rPr>
        <w:t>.</w:t>
      </w:r>
    </w:p>
  </w:footnote>
  <w:footnote w:id="186">
    <w:p w14:paraId="427FACC5" w14:textId="77777777" w:rsidR="00146030" w:rsidRDefault="00146030" w:rsidP="005D2641">
      <w:pPr>
        <w:rPr>
          <w:sz w:val="20"/>
          <w:szCs w:val="20"/>
          <w:lang w:val="ru-RU"/>
        </w:rPr>
      </w:pPr>
      <w:r>
        <w:rPr>
          <w:rStyle w:val="ab"/>
          <w:sz w:val="20"/>
          <w:szCs w:val="20"/>
          <w:lang w:val="tg-Cyrl-TJ"/>
        </w:rPr>
        <w:footnoteRef/>
      </w:r>
      <w:r>
        <w:rPr>
          <w:sz w:val="20"/>
          <w:szCs w:val="20"/>
          <w:lang w:val="tg-Cyrl-TJ"/>
        </w:rPr>
        <w:t xml:space="preserve">Низомнома </w:t>
      </w:r>
      <w:r>
        <w:rPr>
          <w:sz w:val="20"/>
          <w:szCs w:val="20"/>
          <w:lang w:val="ru-RU"/>
        </w:rPr>
        <w:t xml:space="preserve">дар бораи Комиссияи байниидоравӣ </w:t>
      </w:r>
      <w:r>
        <w:rPr>
          <w:sz w:val="20"/>
          <w:szCs w:val="20"/>
          <w:lang w:val="tg-Cyrl-TJ"/>
        </w:rPr>
        <w:t>оид ба мубориза бар зидди хариду фурӯши одамон</w:t>
      </w:r>
      <w:r>
        <w:rPr>
          <w:sz w:val="20"/>
          <w:szCs w:val="20"/>
          <w:lang w:val="ru-RU"/>
        </w:rPr>
        <w:t>.</w:t>
      </w:r>
    </w:p>
  </w:footnote>
  <w:footnote w:id="187">
    <w:p w14:paraId="01518E7B" w14:textId="77777777" w:rsidR="00146030" w:rsidRPr="00071DD0" w:rsidRDefault="00146030" w:rsidP="00226651">
      <w:pPr>
        <w:pStyle w:val="af"/>
        <w:jc w:val="both"/>
        <w:rPr>
          <w:rFonts w:cstheme="minorHAnsi"/>
          <w:sz w:val="20"/>
          <w:szCs w:val="20"/>
        </w:rPr>
      </w:pPr>
      <w:r w:rsidRPr="00071DD0">
        <w:rPr>
          <w:rStyle w:val="ab"/>
          <w:rFonts w:cstheme="minorHAnsi"/>
          <w:sz w:val="20"/>
          <w:szCs w:val="20"/>
        </w:rPr>
        <w:footnoteRef/>
      </w:r>
      <w:r w:rsidRPr="00071DD0">
        <w:rPr>
          <w:rFonts w:cstheme="minorHAnsi"/>
          <w:sz w:val="20"/>
          <w:szCs w:val="20"/>
        </w:rPr>
        <w:t>Ert</w:t>
      </w:r>
      <w:r>
        <w:rPr>
          <w:rFonts w:cstheme="minorHAnsi"/>
          <w:sz w:val="20"/>
          <w:szCs w:val="20"/>
        </w:rPr>
        <w:t xml:space="preserve">ürk, Y. (2006), Стандарти </w:t>
      </w:r>
      <w:r>
        <w:rPr>
          <w:rFonts w:cstheme="minorHAnsi"/>
          <w:sz w:val="20"/>
          <w:szCs w:val="20"/>
          <w:lang w:val="tg-Cyrl-TJ"/>
        </w:rPr>
        <w:t>санҷиши</w:t>
      </w:r>
      <w:r w:rsidRPr="00071DD0">
        <w:rPr>
          <w:rFonts w:cstheme="minorHAnsi"/>
          <w:sz w:val="20"/>
          <w:szCs w:val="20"/>
        </w:rPr>
        <w:t xml:space="preserve"> зарурӣ ҳамчун воситаи рафъи зӯроварӣ нисбати занон: Гузориши Маърӯзачии махсус оид ба зӯроварӣ нисбати занон, сабабҳо ва оқибатҳои он, E/CN.4/2006. </w:t>
      </w:r>
      <w:r>
        <w:rPr>
          <w:rFonts w:cstheme="minorHAnsi"/>
          <w:sz w:val="20"/>
          <w:szCs w:val="20"/>
          <w:lang w:val="tg-Cyrl-TJ"/>
        </w:rPr>
        <w:t>Саҳ.</w:t>
      </w:r>
      <w:r w:rsidRPr="00071DD0">
        <w:rPr>
          <w:rFonts w:cstheme="minorHAnsi"/>
          <w:sz w:val="20"/>
          <w:szCs w:val="20"/>
        </w:rPr>
        <w:t xml:space="preserve">29, </w:t>
      </w:r>
      <w:hyperlink r:id="rId233" w:history="1">
        <w:r w:rsidRPr="00567A31">
          <w:rPr>
            <w:rStyle w:val="a5"/>
            <w:rFonts w:cstheme="minorHAnsi"/>
            <w:sz w:val="20"/>
            <w:szCs w:val="20"/>
          </w:rPr>
          <w:t>https://digitallibrary.un.org/record/565946?ln=en</w:t>
        </w:r>
      </w:hyperlink>
      <w:r>
        <w:rPr>
          <w:rFonts w:cstheme="minorHAnsi"/>
          <w:sz w:val="20"/>
          <w:szCs w:val="20"/>
        </w:rPr>
        <w:t xml:space="preserve"> </w:t>
      </w:r>
    </w:p>
  </w:footnote>
  <w:footnote w:id="188">
    <w:p w14:paraId="30D3A3A1" w14:textId="77777777" w:rsidR="00146030" w:rsidRPr="00071DD0" w:rsidRDefault="00146030" w:rsidP="00226651">
      <w:pPr>
        <w:pStyle w:val="af"/>
        <w:rPr>
          <w:rFonts w:cstheme="minorHAnsi"/>
          <w:sz w:val="20"/>
          <w:szCs w:val="20"/>
        </w:rPr>
      </w:pPr>
      <w:r w:rsidRPr="00071DD0">
        <w:rPr>
          <w:rStyle w:val="ab"/>
          <w:rFonts w:cstheme="minorHAnsi"/>
          <w:sz w:val="20"/>
          <w:szCs w:val="20"/>
        </w:rPr>
        <w:footnoteRef/>
      </w:r>
      <w:r w:rsidRPr="00071DD0">
        <w:rPr>
          <w:rFonts w:cstheme="minorHAnsi"/>
          <w:sz w:val="20"/>
          <w:szCs w:val="20"/>
        </w:rPr>
        <w:t xml:space="preserve">Манжу Р. (2013), Гузориши Гузоришгари махсус оид ба зӯроварӣ нисбати занон, сабабҳо ва оқибатҳои он, Иҷлосияи 23-юми Шӯрои Ҳуқуқи </w:t>
      </w:r>
      <w:r w:rsidRPr="003E3296">
        <w:rPr>
          <w:rFonts w:cstheme="minorHAnsi"/>
          <w:sz w:val="20"/>
          <w:szCs w:val="20"/>
          <w:vertAlign w:val="superscript"/>
        </w:rPr>
        <w:t xml:space="preserve">Башар </w:t>
      </w:r>
      <w:r>
        <w:rPr>
          <w:rFonts w:cstheme="minorHAnsi"/>
          <w:sz w:val="20"/>
          <w:szCs w:val="20"/>
        </w:rPr>
        <w:t xml:space="preserve">, A/HRC/23/49, </w:t>
      </w:r>
      <w:hyperlink r:id="rId234" w:history="1">
        <w:r w:rsidRPr="00567A31">
          <w:rPr>
            <w:rStyle w:val="a5"/>
            <w:rFonts w:cstheme="minorHAnsi"/>
            <w:sz w:val="20"/>
            <w:szCs w:val="20"/>
          </w:rPr>
          <w:t>https://www.ohchr.org/sites/ default/files/Documents/HRBodies/HRCouncil/RegularSession/Session23/A_HRC_23_49_English.pdf</w:t>
        </w:r>
      </w:hyperlink>
      <w:r>
        <w:rPr>
          <w:rFonts w:cstheme="minorHAnsi"/>
          <w:sz w:val="20"/>
          <w:szCs w:val="20"/>
        </w:rPr>
        <w:t xml:space="preserve"> </w:t>
      </w:r>
    </w:p>
  </w:footnote>
  <w:footnote w:id="189">
    <w:p w14:paraId="171A3AF0" w14:textId="77777777" w:rsidR="00146030" w:rsidRPr="000B2AC0" w:rsidRDefault="00146030" w:rsidP="00917DE2">
      <w:pPr>
        <w:pStyle w:val="a9"/>
        <w:rPr>
          <w:b/>
          <w:bCs/>
        </w:rPr>
      </w:pPr>
      <w:r>
        <w:rPr>
          <w:rStyle w:val="ab"/>
        </w:rPr>
        <w:footnoteRef/>
      </w:r>
      <w:r>
        <w:t xml:space="preserve"> </w:t>
      </w:r>
      <w:r w:rsidRPr="000B2AC0">
        <w:t xml:space="preserve">Низомнома дар бораи судяҳо, ки бо Қарори Маҷлиси намояндагони Маҷлиси Олии Ҷумҳурии Тоҷикистон аз 26 июни соли 2002 № 685 тасдиқ </w:t>
      </w:r>
      <w:r w:rsidRPr="000B2AC0">
        <w:t xml:space="preserve">шудааст </w:t>
      </w:r>
      <w:r w:rsidRPr="000B2AC0">
        <w:rPr>
          <w:b/>
          <w:bCs/>
        </w:rPr>
        <w:t>.</w:t>
      </w:r>
    </w:p>
  </w:footnote>
  <w:footnote w:id="190">
    <w:p w14:paraId="6453B47F" w14:textId="77777777" w:rsidR="00146030" w:rsidRPr="00E62BE3" w:rsidRDefault="00146030" w:rsidP="00917DE2">
      <w:pPr>
        <w:pBdr>
          <w:top w:val="nil"/>
          <w:left w:val="nil"/>
          <w:bottom w:val="nil"/>
          <w:right w:val="nil"/>
          <w:between w:val="nil"/>
        </w:pBdr>
        <w:jc w:val="both"/>
        <w:rPr>
          <w:sz w:val="20"/>
          <w:szCs w:val="20"/>
        </w:rPr>
      </w:pPr>
      <w:r w:rsidRPr="00E62BE3">
        <w:rPr>
          <w:rStyle w:val="ab"/>
          <w:sz w:val="20"/>
          <w:szCs w:val="20"/>
        </w:rPr>
        <w:footnoteRef/>
      </w:r>
      <w:r w:rsidRPr="00E62BE3">
        <w:rPr>
          <w:sz w:val="20"/>
          <w:szCs w:val="20"/>
        </w:rPr>
        <w:t>Комиссияи Байналмилалии Ҳуқуқшиносон (ICJ), Ҳисоботи Миссияи “Не тафтиш ё мувозинат: Суди Тоҷикистон” (D2020), саҳ. 21</w:t>
      </w:r>
    </w:p>
    <w:bookmarkStart w:id="76" w:name="_heading=h.25b2l0r" w:colFirst="0" w:colLast="0"/>
    <w:bookmarkEnd w:id="76"/>
  </w:footnote>
  <w:footnote w:id="191">
    <w:p w14:paraId="7A404586" w14:textId="77777777" w:rsidR="00146030" w:rsidRPr="00E62BE3" w:rsidRDefault="00146030" w:rsidP="00917DE2">
      <w:pPr>
        <w:pBdr>
          <w:top w:val="nil"/>
          <w:left w:val="nil"/>
          <w:bottom w:val="nil"/>
          <w:right w:val="nil"/>
          <w:between w:val="nil"/>
        </w:pBdr>
        <w:jc w:val="both"/>
        <w:rPr>
          <w:sz w:val="20"/>
          <w:szCs w:val="20"/>
        </w:rPr>
      </w:pPr>
      <w:bookmarkStart w:id="79" w:name="_heading=h.25b2l0r" w:colFirst="0" w:colLast="0"/>
      <w:bookmarkEnd w:id="79"/>
      <w:r w:rsidRPr="00E62BE3">
        <w:rPr>
          <w:rStyle w:val="ab"/>
          <w:sz w:val="20"/>
          <w:szCs w:val="20"/>
        </w:rPr>
        <w:footnoteRef/>
      </w:r>
      <w:r w:rsidRPr="00E62BE3">
        <w:rPr>
          <w:sz w:val="20"/>
          <w:szCs w:val="20"/>
        </w:rPr>
        <w:t>MS, Ҳисоботи миссия, саҳ. 21</w:t>
      </w:r>
    </w:p>
    <w:bookmarkStart w:id="80" w:name="_heading=h.kgcv8k" w:colFirst="0" w:colLast="0"/>
    <w:bookmarkEnd w:id="80"/>
  </w:footnote>
  <w:footnote w:id="192">
    <w:p w14:paraId="0EB81A45" w14:textId="77777777" w:rsidR="00146030" w:rsidRPr="00E62BE3" w:rsidRDefault="00146030" w:rsidP="00917DE2">
      <w:pPr>
        <w:pBdr>
          <w:top w:val="nil"/>
          <w:left w:val="nil"/>
          <w:bottom w:val="nil"/>
          <w:right w:val="nil"/>
          <w:between w:val="nil"/>
        </w:pBdr>
        <w:jc w:val="both"/>
        <w:rPr>
          <w:sz w:val="20"/>
          <w:szCs w:val="20"/>
        </w:rPr>
      </w:pPr>
      <w:bookmarkStart w:id="81" w:name="_heading=h.kgcv8k" w:colFirst="0" w:colLast="0"/>
      <w:bookmarkEnd w:id="81"/>
      <w:r w:rsidRPr="00E62BE3">
        <w:rPr>
          <w:rStyle w:val="ab"/>
          <w:sz w:val="20"/>
          <w:szCs w:val="20"/>
        </w:rPr>
        <w:footnoteRef/>
      </w:r>
      <w:r w:rsidRPr="00E62BE3">
        <w:rPr>
          <w:sz w:val="20"/>
          <w:szCs w:val="20"/>
        </w:rPr>
        <w:t>UNHRC, Мушоҳидаҳои ҷамъбастӣ оид ба гузориши сеюми даврии Тоҷикистон (CCPR/C/TJK/CO/3, 2019, банди 37)</w:t>
      </w:r>
    </w:p>
    <w:bookmarkStart w:id="82" w:name="_heading=h.34g0dwd" w:colFirst="0" w:colLast="0"/>
    <w:bookmarkEnd w:id="82"/>
  </w:footnote>
  <w:footnote w:id="193">
    <w:p w14:paraId="47D494D2" w14:textId="77777777" w:rsidR="00146030" w:rsidRPr="009F75F3" w:rsidRDefault="00146030" w:rsidP="00917DE2">
      <w:pPr>
        <w:pBdr>
          <w:top w:val="nil"/>
          <w:left w:val="nil"/>
          <w:bottom w:val="nil"/>
          <w:right w:val="nil"/>
          <w:between w:val="nil"/>
        </w:pBdr>
        <w:rPr>
          <w:color w:val="000000" w:themeColor="text1"/>
          <w:sz w:val="20"/>
          <w:szCs w:val="20"/>
        </w:rPr>
      </w:pPr>
      <w:bookmarkStart w:id="83" w:name="_heading=h.34g0dwd" w:colFirst="0" w:colLast="0"/>
      <w:bookmarkEnd w:id="83"/>
      <w:r w:rsidRPr="00E859CF">
        <w:rPr>
          <w:rStyle w:val="ab"/>
          <w:sz w:val="20"/>
          <w:szCs w:val="20"/>
        </w:rPr>
        <w:footnoteRef/>
      </w:r>
      <w:r w:rsidRPr="00E859CF">
        <w:rPr>
          <w:color w:val="000000"/>
          <w:sz w:val="20"/>
          <w:szCs w:val="20"/>
        </w:rPr>
        <w:t xml:space="preserve"> </w:t>
      </w:r>
      <w:r w:rsidRPr="009F75F3">
        <w:rPr>
          <w:color w:val="000000" w:themeColor="text1"/>
          <w:sz w:val="20"/>
          <w:szCs w:val="20"/>
        </w:rPr>
        <w:t xml:space="preserve">OECD, “ </w:t>
      </w:r>
      <w:hyperlink r:id="rId235">
        <w:r w:rsidRPr="009F75F3">
          <w:rPr>
            <w:color w:val="000000" w:themeColor="text1"/>
            <w:sz w:val="20"/>
            <w:szCs w:val="20"/>
          </w:rPr>
          <w:t xml:space="preserve">Нақшаи амалиёти </w:t>
        </w:r>
      </w:hyperlink>
      <w:r w:rsidRPr="009F75F3">
        <w:rPr>
          <w:color w:val="000000" w:themeColor="text1"/>
          <w:sz w:val="20"/>
          <w:szCs w:val="20"/>
        </w:rPr>
        <w:t xml:space="preserve">зиддикоррупсионии Истамбул 4-уми мониторинги даври 2017 </w:t>
      </w:r>
      <w:hyperlink r:id="rId236">
        <w:r w:rsidRPr="009F75F3">
          <w:rPr>
            <w:color w:val="000000" w:themeColor="text1"/>
            <w:sz w:val="20"/>
            <w:szCs w:val="20"/>
          </w:rPr>
          <w:t xml:space="preserve">” , саҳ. 54-64; </w:t>
        </w:r>
      </w:hyperlink>
      <w:hyperlink r:id="rId237">
        <w:r w:rsidRPr="009F75F3">
          <w:rPr>
            <w:color w:val="000000" w:themeColor="text1"/>
            <w:sz w:val="20"/>
            <w:szCs w:val="20"/>
          </w:rPr>
          <w:t xml:space="preserve">Гузориши </w:t>
        </w:r>
      </w:hyperlink>
      <w:r w:rsidRPr="009F75F3">
        <w:rPr>
          <w:color w:val="000000" w:themeColor="text1"/>
          <w:sz w:val="20"/>
          <w:szCs w:val="20"/>
        </w:rPr>
        <w:t>Маркази Ҳуқуқи Башар (2018), МК "Бе чек, бе тавозун: суд дар Тоҷикистон" (2020)</w:t>
      </w:r>
    </w:p>
  </w:footnote>
  <w:footnote w:id="194">
    <w:p w14:paraId="415E0844" w14:textId="0BEDD73A" w:rsidR="00146030" w:rsidRPr="009F75F3" w:rsidRDefault="00146030" w:rsidP="00917DE2">
      <w:pPr>
        <w:pBdr>
          <w:top w:val="nil"/>
          <w:left w:val="nil"/>
          <w:bottom w:val="nil"/>
          <w:right w:val="nil"/>
          <w:between w:val="nil"/>
        </w:pBdr>
        <w:rPr>
          <w:color w:val="000000" w:themeColor="text1"/>
          <w:sz w:val="20"/>
          <w:szCs w:val="20"/>
        </w:rPr>
      </w:pPr>
      <w:r w:rsidRPr="009F75F3">
        <w:rPr>
          <w:rStyle w:val="ab"/>
          <w:color w:val="000000" w:themeColor="text1"/>
          <w:sz w:val="20"/>
          <w:szCs w:val="20"/>
        </w:rPr>
        <w:footnoteRef/>
      </w:r>
      <w:r w:rsidRPr="009F75F3">
        <w:rPr>
          <w:color w:val="000000" w:themeColor="text1"/>
          <w:sz w:val="20"/>
          <w:szCs w:val="20"/>
        </w:rPr>
        <w:t>Ќонуни конститутсионии «Дар бораи суд</w:t>
      </w:r>
      <w:r>
        <w:rPr>
          <w:color w:val="000000" w:themeColor="text1"/>
          <w:sz w:val="20"/>
          <w:szCs w:val="20"/>
          <w:lang w:val="tg-Cyrl-TJ"/>
        </w:rPr>
        <w:t>ҳ</w:t>
      </w:r>
      <w:r w:rsidRPr="009F75F3">
        <w:rPr>
          <w:color w:val="000000" w:themeColor="text1"/>
          <w:sz w:val="20"/>
          <w:szCs w:val="20"/>
        </w:rPr>
        <w:t xml:space="preserve">ои </w:t>
      </w:r>
      <w:r>
        <w:rPr>
          <w:color w:val="000000" w:themeColor="text1"/>
          <w:sz w:val="20"/>
          <w:szCs w:val="20"/>
          <w:lang w:val="tg-Cyrl-TJ"/>
        </w:rPr>
        <w:t>Ҷ</w:t>
      </w:r>
      <w:r w:rsidRPr="009F75F3">
        <w:rPr>
          <w:color w:val="000000" w:themeColor="text1"/>
          <w:sz w:val="20"/>
          <w:szCs w:val="20"/>
        </w:rPr>
        <w:t>ум</w:t>
      </w:r>
      <w:r>
        <w:rPr>
          <w:color w:val="000000" w:themeColor="text1"/>
          <w:sz w:val="20"/>
          <w:szCs w:val="20"/>
          <w:lang w:val="tg-Cyrl-TJ"/>
        </w:rPr>
        <w:t>ҳ</w:t>
      </w:r>
      <w:r w:rsidRPr="009F75F3">
        <w:rPr>
          <w:color w:val="000000" w:themeColor="text1"/>
          <w:sz w:val="20"/>
          <w:szCs w:val="20"/>
        </w:rPr>
        <w:t>урии То</w:t>
      </w:r>
      <w:r>
        <w:rPr>
          <w:color w:val="000000" w:themeColor="text1"/>
          <w:sz w:val="20"/>
          <w:szCs w:val="20"/>
          <w:lang w:val="tg-Cyrl-TJ"/>
        </w:rPr>
        <w:t>ҷ</w:t>
      </w:r>
      <w:r w:rsidRPr="009F75F3">
        <w:rPr>
          <w:color w:val="000000" w:themeColor="text1"/>
          <w:sz w:val="20"/>
          <w:szCs w:val="20"/>
        </w:rPr>
        <w:t xml:space="preserve">икистон», моддаи 16. </w:t>
      </w:r>
      <w:r>
        <w:rPr>
          <w:color w:val="000000" w:themeColor="text1"/>
          <w:sz w:val="20"/>
          <w:szCs w:val="20"/>
          <w:lang w:val="tg-Cyrl-TJ"/>
        </w:rPr>
        <w:t>Қ</w:t>
      </w:r>
      <w:r w:rsidRPr="009F75F3">
        <w:rPr>
          <w:color w:val="000000" w:themeColor="text1"/>
          <w:sz w:val="20"/>
          <w:szCs w:val="20"/>
        </w:rPr>
        <w:t xml:space="preserve">онуни конститутсионии «Дар бораи Суди конститутсионии </w:t>
      </w:r>
      <w:r>
        <w:rPr>
          <w:color w:val="000000" w:themeColor="text1"/>
          <w:sz w:val="20"/>
          <w:szCs w:val="20"/>
          <w:lang w:val="tg-Cyrl-TJ"/>
        </w:rPr>
        <w:t>Ҷ</w:t>
      </w:r>
      <w:r w:rsidRPr="009F75F3">
        <w:rPr>
          <w:color w:val="000000" w:themeColor="text1"/>
          <w:sz w:val="20"/>
          <w:szCs w:val="20"/>
        </w:rPr>
        <w:t>ум</w:t>
      </w:r>
      <w:r>
        <w:rPr>
          <w:color w:val="000000" w:themeColor="text1"/>
          <w:sz w:val="20"/>
          <w:szCs w:val="20"/>
          <w:lang w:val="tg-Cyrl-TJ"/>
        </w:rPr>
        <w:t>ҳ</w:t>
      </w:r>
      <w:r w:rsidRPr="009F75F3">
        <w:rPr>
          <w:color w:val="000000" w:themeColor="text1"/>
          <w:sz w:val="20"/>
          <w:szCs w:val="20"/>
        </w:rPr>
        <w:t>урии То</w:t>
      </w:r>
      <w:r>
        <w:rPr>
          <w:color w:val="000000" w:themeColor="text1"/>
          <w:sz w:val="20"/>
          <w:szCs w:val="20"/>
          <w:lang w:val="tg-Cyrl-TJ"/>
        </w:rPr>
        <w:t>ҷ</w:t>
      </w:r>
      <w:r w:rsidRPr="009F75F3">
        <w:rPr>
          <w:color w:val="000000" w:themeColor="text1"/>
          <w:sz w:val="20"/>
          <w:szCs w:val="20"/>
        </w:rPr>
        <w:t>икистон», моддаи 8.</w:t>
      </w:r>
    </w:p>
  </w:footnote>
  <w:footnote w:id="195">
    <w:p w14:paraId="4F6FF996" w14:textId="77777777" w:rsidR="00146030" w:rsidRPr="009F75F3" w:rsidRDefault="00146030" w:rsidP="00917DE2">
      <w:pPr>
        <w:pBdr>
          <w:top w:val="nil"/>
          <w:left w:val="nil"/>
          <w:bottom w:val="nil"/>
          <w:right w:val="nil"/>
          <w:between w:val="nil"/>
        </w:pBdr>
        <w:rPr>
          <w:color w:val="000000" w:themeColor="text1"/>
          <w:sz w:val="20"/>
          <w:szCs w:val="20"/>
        </w:rPr>
      </w:pPr>
      <w:r w:rsidRPr="00E859CF">
        <w:rPr>
          <w:rStyle w:val="ab"/>
          <w:sz w:val="20"/>
          <w:szCs w:val="20"/>
        </w:rPr>
        <w:footnoteRef/>
      </w:r>
      <w:r w:rsidRPr="00E859CF">
        <w:rPr>
          <w:color w:val="000000"/>
          <w:sz w:val="20"/>
          <w:szCs w:val="20"/>
        </w:rPr>
        <w:t xml:space="preserve"> </w:t>
      </w:r>
      <w:r w:rsidRPr="009F75F3">
        <w:rPr>
          <w:color w:val="000000" w:themeColor="text1"/>
          <w:sz w:val="20"/>
          <w:szCs w:val="20"/>
        </w:rPr>
        <w:t>Қонуни конститутсионии Ҷумҳурии Тоҷикистон «Дар бораи судҳои Ҷумҳурии Тоҷикистон», моддаи 16</w:t>
      </w:r>
    </w:p>
    <w:bookmarkStart w:id="85" w:name="_heading=h.1jlao46" w:colFirst="0" w:colLast="0"/>
    <w:bookmarkEnd w:id="85"/>
  </w:footnote>
  <w:footnote w:id="196">
    <w:p w14:paraId="15C6C404" w14:textId="77777777" w:rsidR="00146030" w:rsidRPr="009F75F3" w:rsidRDefault="00146030" w:rsidP="00917DE2">
      <w:pPr>
        <w:pBdr>
          <w:top w:val="nil"/>
          <w:left w:val="nil"/>
          <w:bottom w:val="nil"/>
          <w:right w:val="nil"/>
          <w:between w:val="nil"/>
        </w:pBdr>
        <w:rPr>
          <w:color w:val="000000" w:themeColor="text1"/>
          <w:sz w:val="20"/>
          <w:szCs w:val="20"/>
        </w:rPr>
      </w:pPr>
      <w:bookmarkStart w:id="86" w:name="_heading=h.1jlao46" w:colFirst="0" w:colLast="0"/>
      <w:bookmarkEnd w:id="86"/>
      <w:r w:rsidRPr="009F75F3">
        <w:rPr>
          <w:rStyle w:val="ab"/>
          <w:color w:val="000000" w:themeColor="text1"/>
          <w:sz w:val="20"/>
          <w:szCs w:val="20"/>
        </w:rPr>
        <w:footnoteRef/>
      </w:r>
      <w:r w:rsidRPr="009F75F3">
        <w:rPr>
          <w:color w:val="000000" w:themeColor="text1"/>
          <w:sz w:val="20"/>
          <w:szCs w:val="20"/>
        </w:rPr>
        <w:t>OECD “Даври 4-уми мониторинги Нақшаи амалиёти зиддикоррупсионии Истанбул” (2017), саҳ. 55</w:t>
      </w:r>
    </w:p>
  </w:footnote>
  <w:footnote w:id="197">
    <w:p w14:paraId="055A7CBD" w14:textId="32F1665F" w:rsidR="00146030" w:rsidRPr="009F75F3" w:rsidRDefault="00146030" w:rsidP="00917DE2">
      <w:pPr>
        <w:pBdr>
          <w:top w:val="nil"/>
          <w:left w:val="nil"/>
          <w:bottom w:val="nil"/>
          <w:right w:val="nil"/>
          <w:between w:val="nil"/>
        </w:pBdr>
        <w:rPr>
          <w:color w:val="000000" w:themeColor="text1"/>
          <w:sz w:val="20"/>
          <w:szCs w:val="20"/>
        </w:rPr>
      </w:pPr>
      <w:r w:rsidRPr="009F75F3">
        <w:rPr>
          <w:rStyle w:val="ab"/>
          <w:color w:val="000000" w:themeColor="text1"/>
          <w:sz w:val="20"/>
          <w:szCs w:val="20"/>
        </w:rPr>
        <w:footnoteRef/>
      </w:r>
      <w:r>
        <w:rPr>
          <w:color w:val="000000" w:themeColor="text1"/>
          <w:sz w:val="20"/>
          <w:szCs w:val="20"/>
          <w:lang w:val="tg-Cyrl-TJ"/>
        </w:rPr>
        <w:t>Қ</w:t>
      </w:r>
      <w:r w:rsidRPr="009F75F3">
        <w:rPr>
          <w:color w:val="000000" w:themeColor="text1"/>
          <w:sz w:val="20"/>
          <w:szCs w:val="20"/>
        </w:rPr>
        <w:t>онуни конститутсионии «Дар бораи ма</w:t>
      </w:r>
      <w:r>
        <w:rPr>
          <w:color w:val="000000" w:themeColor="text1"/>
          <w:sz w:val="20"/>
          <w:szCs w:val="20"/>
          <w:lang w:val="tg-Cyrl-TJ"/>
        </w:rPr>
        <w:t>қ</w:t>
      </w:r>
      <w:r w:rsidRPr="009F75F3">
        <w:rPr>
          <w:color w:val="000000" w:themeColor="text1"/>
          <w:sz w:val="20"/>
          <w:szCs w:val="20"/>
        </w:rPr>
        <w:t xml:space="preserve">омоти прокуратураи </w:t>
      </w:r>
      <w:r>
        <w:rPr>
          <w:color w:val="000000" w:themeColor="text1"/>
          <w:sz w:val="20"/>
          <w:szCs w:val="20"/>
          <w:lang w:val="tg-Cyrl-TJ"/>
        </w:rPr>
        <w:t>Ҷ</w:t>
      </w:r>
      <w:r w:rsidRPr="009F75F3">
        <w:rPr>
          <w:color w:val="000000" w:themeColor="text1"/>
          <w:sz w:val="20"/>
          <w:szCs w:val="20"/>
        </w:rPr>
        <w:t>ум</w:t>
      </w:r>
      <w:r>
        <w:rPr>
          <w:color w:val="000000" w:themeColor="text1"/>
          <w:sz w:val="20"/>
          <w:szCs w:val="20"/>
          <w:lang w:val="tg-Cyrl-TJ"/>
        </w:rPr>
        <w:t>ҳ</w:t>
      </w:r>
      <w:r w:rsidRPr="009F75F3">
        <w:rPr>
          <w:color w:val="000000" w:themeColor="text1"/>
          <w:sz w:val="20"/>
          <w:szCs w:val="20"/>
        </w:rPr>
        <w:t>урии То</w:t>
      </w:r>
      <w:r>
        <w:rPr>
          <w:color w:val="000000" w:themeColor="text1"/>
          <w:sz w:val="20"/>
          <w:szCs w:val="20"/>
          <w:lang w:val="tg-Cyrl-TJ"/>
        </w:rPr>
        <w:t>ҷ</w:t>
      </w:r>
      <w:r w:rsidRPr="009F75F3">
        <w:rPr>
          <w:color w:val="000000" w:themeColor="text1"/>
          <w:sz w:val="20"/>
          <w:szCs w:val="20"/>
        </w:rPr>
        <w:t>икистон», моддаи 43</w:t>
      </w:r>
    </w:p>
  </w:footnote>
  <w:footnote w:id="198">
    <w:p w14:paraId="7B70035F" w14:textId="77777777" w:rsidR="00146030" w:rsidRPr="009F75F3" w:rsidRDefault="00146030" w:rsidP="00917DE2">
      <w:pPr>
        <w:pBdr>
          <w:top w:val="nil"/>
          <w:left w:val="nil"/>
          <w:bottom w:val="nil"/>
          <w:right w:val="nil"/>
          <w:between w:val="nil"/>
        </w:pBdr>
        <w:rPr>
          <w:color w:val="000000" w:themeColor="text1"/>
          <w:sz w:val="20"/>
          <w:szCs w:val="20"/>
        </w:rPr>
      </w:pPr>
      <w:r w:rsidRPr="009F75F3">
        <w:rPr>
          <w:rStyle w:val="ab"/>
          <w:color w:val="000000" w:themeColor="text1"/>
          <w:sz w:val="20"/>
          <w:szCs w:val="20"/>
        </w:rPr>
        <w:footnoteRef/>
      </w:r>
      <w:r w:rsidRPr="009F75F3">
        <w:rPr>
          <w:color w:val="000000" w:themeColor="text1"/>
          <w:sz w:val="20"/>
          <w:szCs w:val="20"/>
        </w:rPr>
        <w:t>Қонуни конститутсионии Ҷумҳурии Тоҷикистон «Дар бораи судҳои Ҷумҳурии Тоҷикистон» Моддаи 25</w:t>
      </w:r>
    </w:p>
  </w:footnote>
  <w:footnote w:id="199">
    <w:p w14:paraId="133E53DE" w14:textId="77777777" w:rsidR="00146030" w:rsidRPr="009F75F3" w:rsidRDefault="00146030" w:rsidP="00917DE2">
      <w:pPr>
        <w:pBdr>
          <w:top w:val="nil"/>
          <w:left w:val="nil"/>
          <w:bottom w:val="nil"/>
          <w:right w:val="nil"/>
          <w:between w:val="nil"/>
        </w:pBdr>
        <w:rPr>
          <w:color w:val="000000" w:themeColor="text1"/>
          <w:sz w:val="20"/>
          <w:szCs w:val="20"/>
        </w:rPr>
      </w:pPr>
      <w:r w:rsidRPr="009F75F3">
        <w:rPr>
          <w:rStyle w:val="ab"/>
          <w:color w:val="000000" w:themeColor="text1"/>
          <w:sz w:val="20"/>
          <w:szCs w:val="20"/>
        </w:rPr>
        <w:footnoteRef/>
      </w:r>
      <w:r w:rsidRPr="009F75F3">
        <w:rPr>
          <w:color w:val="000000" w:themeColor="text1"/>
          <w:sz w:val="20"/>
          <w:szCs w:val="20"/>
        </w:rPr>
        <w:t>МК “Бе чек, бе тавозун: суд дар Тоҷикистон” (2020) саҳ. 15</w:t>
      </w:r>
    </w:p>
  </w:footnote>
  <w:footnote w:id="200">
    <w:p w14:paraId="592424F8" w14:textId="77777777" w:rsidR="00146030" w:rsidRPr="009F75F3" w:rsidRDefault="00146030" w:rsidP="00917DE2">
      <w:pPr>
        <w:pBdr>
          <w:top w:val="nil"/>
          <w:left w:val="nil"/>
          <w:bottom w:val="nil"/>
          <w:right w:val="nil"/>
          <w:between w:val="nil"/>
        </w:pBdr>
        <w:rPr>
          <w:color w:val="000000" w:themeColor="text1"/>
          <w:sz w:val="20"/>
          <w:szCs w:val="20"/>
        </w:rPr>
      </w:pPr>
      <w:r w:rsidRPr="009F75F3">
        <w:rPr>
          <w:rStyle w:val="ab"/>
          <w:color w:val="000000" w:themeColor="text1"/>
          <w:sz w:val="20"/>
          <w:szCs w:val="20"/>
        </w:rPr>
        <w:footnoteRef/>
      </w:r>
      <w:r w:rsidRPr="009F75F3">
        <w:rPr>
          <w:color w:val="000000" w:themeColor="text1"/>
          <w:sz w:val="20"/>
          <w:szCs w:val="20"/>
        </w:rPr>
        <w:t>Қонуни конститутсионии Ҷумҳурии Тоҷикистон «Дар бораи судҳои Ҷумҳурии Тоҷикистон» Моддаи 37 Моддаи 63 Моддаи 77 Моддаи 83.</w:t>
      </w:r>
    </w:p>
    <w:bookmarkStart w:id="87" w:name="_heading=h.43ky6rz" w:colFirst="0" w:colLast="0"/>
    <w:bookmarkEnd w:id="87"/>
  </w:footnote>
  <w:footnote w:id="201">
    <w:p w14:paraId="5AAB1635" w14:textId="77777777" w:rsidR="00146030" w:rsidRPr="009F75F3" w:rsidRDefault="00146030" w:rsidP="00917DE2">
      <w:pPr>
        <w:pBdr>
          <w:top w:val="nil"/>
          <w:left w:val="nil"/>
          <w:bottom w:val="nil"/>
          <w:right w:val="nil"/>
          <w:between w:val="nil"/>
        </w:pBdr>
        <w:rPr>
          <w:color w:val="000000" w:themeColor="text1"/>
          <w:sz w:val="20"/>
          <w:szCs w:val="20"/>
        </w:rPr>
      </w:pPr>
      <w:bookmarkStart w:id="88" w:name="_heading=h.43ky6rz" w:colFirst="0" w:colLast="0"/>
      <w:bookmarkEnd w:id="88"/>
      <w:r w:rsidRPr="009F75F3">
        <w:rPr>
          <w:rStyle w:val="ab"/>
          <w:color w:val="000000" w:themeColor="text1"/>
          <w:sz w:val="20"/>
          <w:szCs w:val="20"/>
        </w:rPr>
        <w:footnoteRef/>
      </w:r>
      <w:r w:rsidRPr="009F75F3">
        <w:rPr>
          <w:color w:val="000000" w:themeColor="text1"/>
          <w:sz w:val="20"/>
          <w:szCs w:val="20"/>
        </w:rPr>
        <w:t>OECD “Даври 4-уми мониторинги Нақшаи амалиёти зиддикоррупсионии Истанбул” (2017) саҳ. 68</w:t>
      </w:r>
    </w:p>
  </w:footnote>
  <w:footnote w:id="202">
    <w:p w14:paraId="707FE078" w14:textId="77777777" w:rsidR="00146030" w:rsidRPr="009F75F3" w:rsidRDefault="00146030" w:rsidP="00917DE2">
      <w:pPr>
        <w:pBdr>
          <w:top w:val="nil"/>
          <w:left w:val="nil"/>
          <w:bottom w:val="nil"/>
          <w:right w:val="nil"/>
          <w:between w:val="nil"/>
        </w:pBdr>
        <w:rPr>
          <w:color w:val="000000" w:themeColor="text1"/>
          <w:sz w:val="20"/>
          <w:szCs w:val="20"/>
        </w:rPr>
      </w:pPr>
      <w:r w:rsidRPr="009F75F3">
        <w:rPr>
          <w:rStyle w:val="ab"/>
          <w:color w:val="000000" w:themeColor="text1"/>
          <w:sz w:val="20"/>
          <w:szCs w:val="20"/>
        </w:rPr>
        <w:footnoteRef/>
      </w:r>
      <w:r w:rsidRPr="009F75F3">
        <w:rPr>
          <w:color w:val="000000" w:themeColor="text1"/>
          <w:sz w:val="20"/>
          <w:szCs w:val="20"/>
        </w:rPr>
        <w:t>Қонуни конститутсионии Ҷумҳурии Тоҷикистон «Дар бораи судҳои Ҷумҳурии Тоҷикистон», моддаи 15</w:t>
      </w:r>
    </w:p>
  </w:footnote>
  <w:footnote w:id="203">
    <w:p w14:paraId="74D3470A" w14:textId="77777777" w:rsidR="00146030" w:rsidRPr="009F75F3" w:rsidRDefault="00146030" w:rsidP="00917DE2">
      <w:pPr>
        <w:pBdr>
          <w:top w:val="nil"/>
          <w:left w:val="nil"/>
          <w:bottom w:val="nil"/>
          <w:right w:val="nil"/>
          <w:between w:val="nil"/>
        </w:pBdr>
        <w:rPr>
          <w:color w:val="000000" w:themeColor="text1"/>
          <w:sz w:val="20"/>
          <w:szCs w:val="20"/>
        </w:rPr>
      </w:pPr>
      <w:r w:rsidRPr="009F75F3">
        <w:rPr>
          <w:rStyle w:val="ab"/>
          <w:color w:val="000000" w:themeColor="text1"/>
          <w:sz w:val="20"/>
          <w:szCs w:val="20"/>
        </w:rPr>
        <w:footnoteRef/>
      </w:r>
      <w:r w:rsidRPr="009F75F3">
        <w:rPr>
          <w:color w:val="000000" w:themeColor="text1"/>
          <w:sz w:val="20"/>
          <w:szCs w:val="20"/>
        </w:rPr>
        <w:t>OECD “Даври 4-уми мониторинги Нақшаи амалиёти зиддикоррупсионии Истанбул” (2017) саҳ. 62</w:t>
      </w:r>
    </w:p>
    <w:bookmarkStart w:id="89" w:name="_heading=h.2iq8gzs" w:colFirst="0" w:colLast="0"/>
    <w:bookmarkEnd w:id="89"/>
  </w:footnote>
  <w:footnote w:id="204">
    <w:p w14:paraId="685936C1" w14:textId="77777777" w:rsidR="00146030" w:rsidRPr="009F75F3" w:rsidRDefault="00146030" w:rsidP="00917DE2">
      <w:pPr>
        <w:pBdr>
          <w:top w:val="nil"/>
          <w:left w:val="nil"/>
          <w:bottom w:val="nil"/>
          <w:right w:val="nil"/>
          <w:between w:val="nil"/>
        </w:pBdr>
        <w:rPr>
          <w:color w:val="000000" w:themeColor="text1"/>
          <w:sz w:val="20"/>
          <w:szCs w:val="20"/>
        </w:rPr>
      </w:pPr>
      <w:bookmarkStart w:id="91" w:name="_heading=h.2iq8gzs" w:colFirst="0" w:colLast="0"/>
      <w:bookmarkEnd w:id="91"/>
      <w:r w:rsidRPr="009F75F3">
        <w:rPr>
          <w:rStyle w:val="ab"/>
          <w:color w:val="000000" w:themeColor="text1"/>
          <w:sz w:val="20"/>
          <w:szCs w:val="20"/>
        </w:rPr>
        <w:footnoteRef/>
      </w:r>
      <w:r w:rsidRPr="009F75F3">
        <w:rPr>
          <w:color w:val="000000" w:themeColor="text1"/>
          <w:sz w:val="20"/>
          <w:szCs w:val="20"/>
        </w:rPr>
        <w:t>Қонуни конститутсионии Ҷумҳурии Тоҷикистон «Дар бораи судҳои Ҷумҳурии Тоҷикистон» Моддаи 114</w:t>
      </w:r>
    </w:p>
  </w:footnote>
  <w:footnote w:id="205">
    <w:p w14:paraId="41966826" w14:textId="77777777" w:rsidR="00146030" w:rsidRPr="009F75F3" w:rsidRDefault="00146030" w:rsidP="00917DE2">
      <w:pPr>
        <w:pBdr>
          <w:top w:val="nil"/>
          <w:left w:val="nil"/>
          <w:bottom w:val="nil"/>
          <w:right w:val="nil"/>
          <w:between w:val="nil"/>
        </w:pBdr>
        <w:rPr>
          <w:color w:val="000000" w:themeColor="text1"/>
          <w:sz w:val="20"/>
          <w:szCs w:val="20"/>
        </w:rPr>
      </w:pPr>
      <w:r w:rsidRPr="009F75F3">
        <w:rPr>
          <w:rStyle w:val="ab"/>
          <w:color w:val="000000" w:themeColor="text1"/>
          <w:sz w:val="20"/>
          <w:szCs w:val="20"/>
        </w:rPr>
        <w:footnoteRef/>
      </w:r>
      <w:r w:rsidRPr="009F75F3">
        <w:rPr>
          <w:color w:val="000000" w:themeColor="text1"/>
          <w:sz w:val="20"/>
          <w:szCs w:val="20"/>
        </w:rPr>
        <w:t>Дар ҳамон ҷо, моддаи 114</w:t>
      </w:r>
    </w:p>
  </w:footnote>
  <w:footnote w:id="206">
    <w:p w14:paraId="42265212" w14:textId="77777777" w:rsidR="00146030" w:rsidRPr="009F75F3" w:rsidRDefault="00146030" w:rsidP="00917DE2">
      <w:pPr>
        <w:pBdr>
          <w:top w:val="nil"/>
          <w:left w:val="nil"/>
          <w:bottom w:val="nil"/>
          <w:right w:val="nil"/>
          <w:between w:val="nil"/>
        </w:pBdr>
        <w:jc w:val="both"/>
        <w:rPr>
          <w:color w:val="000000" w:themeColor="text1"/>
          <w:sz w:val="20"/>
          <w:szCs w:val="20"/>
        </w:rPr>
      </w:pPr>
      <w:r w:rsidRPr="009F75F3">
        <w:rPr>
          <w:rStyle w:val="ab"/>
          <w:color w:val="000000" w:themeColor="text1"/>
          <w:sz w:val="20"/>
          <w:szCs w:val="20"/>
        </w:rPr>
        <w:footnoteRef/>
      </w:r>
      <w:r w:rsidRPr="009F75F3">
        <w:rPr>
          <w:color w:val="000000" w:themeColor="text1"/>
          <w:sz w:val="20"/>
          <w:szCs w:val="20"/>
        </w:rPr>
        <w:t xml:space="preserve">Комиссияи Байналмилалии Ҳуқуқшиносон (ICJ), Гузориши Миссияи “Не тафтиш ё мувозинат: Суди Тоҷикистон” (декабри 2020), саҳ. </w:t>
      </w:r>
      <w:r w:rsidRPr="009F75F3">
        <w:rPr>
          <w:color w:val="000000" w:themeColor="text1"/>
          <w:sz w:val="20"/>
          <w:szCs w:val="20"/>
        </w:rPr>
        <w:t>57-58</w:t>
      </w:r>
    </w:p>
  </w:footnote>
  <w:footnote w:id="207">
    <w:p w14:paraId="53275554" w14:textId="77777777" w:rsidR="00146030" w:rsidRPr="009F75F3" w:rsidRDefault="00146030" w:rsidP="00917DE2">
      <w:pPr>
        <w:pBdr>
          <w:top w:val="nil"/>
          <w:left w:val="nil"/>
          <w:bottom w:val="nil"/>
          <w:right w:val="nil"/>
          <w:between w:val="nil"/>
        </w:pBdr>
        <w:jc w:val="both"/>
        <w:rPr>
          <w:color w:val="000000" w:themeColor="text1"/>
          <w:sz w:val="20"/>
          <w:szCs w:val="20"/>
        </w:rPr>
      </w:pPr>
      <w:r w:rsidRPr="009F75F3">
        <w:rPr>
          <w:rStyle w:val="ab"/>
          <w:color w:val="000000" w:themeColor="text1"/>
          <w:sz w:val="20"/>
          <w:szCs w:val="20"/>
        </w:rPr>
        <w:footnoteRef/>
      </w:r>
      <w:r w:rsidRPr="009F75F3">
        <w:rPr>
          <w:color w:val="000000" w:themeColor="text1"/>
          <w:sz w:val="20"/>
          <w:szCs w:val="20"/>
        </w:rPr>
        <w:t>UNHRC, Мушоҳидаҳои ҷамъбастӣ оид ба гузориши сеюми даврии Тоҷикистон (CCPR/C/TJK/CO/3, 2019, банди 37)</w:t>
      </w:r>
    </w:p>
  </w:footnote>
  <w:footnote w:id="208">
    <w:p w14:paraId="27015AB9" w14:textId="77777777" w:rsidR="00146030" w:rsidRPr="009F75F3" w:rsidRDefault="00146030" w:rsidP="00917DE2">
      <w:pPr>
        <w:jc w:val="both"/>
        <w:rPr>
          <w:color w:val="000000" w:themeColor="text1"/>
          <w:sz w:val="20"/>
          <w:szCs w:val="20"/>
        </w:rPr>
      </w:pPr>
      <w:r w:rsidRPr="009F75F3">
        <w:rPr>
          <w:rStyle w:val="ab"/>
          <w:color w:val="000000" w:themeColor="text1"/>
          <w:sz w:val="20"/>
          <w:szCs w:val="20"/>
        </w:rPr>
        <w:footnoteRef/>
      </w:r>
      <w:r w:rsidRPr="009F75F3">
        <w:rPr>
          <w:color w:val="000000" w:themeColor="text1"/>
          <w:sz w:val="20"/>
          <w:szCs w:val="20"/>
          <w:vertAlign w:val="superscript"/>
        </w:rPr>
        <w:t xml:space="preserve"> </w:t>
      </w:r>
      <w:r w:rsidRPr="009F75F3">
        <w:rPr>
          <w:color w:val="000000" w:themeColor="text1"/>
          <w:sz w:val="20"/>
          <w:szCs w:val="20"/>
        </w:rPr>
        <w:t>Ҳисобот барои Шарҳи умумиҷаҳонии даврии волоияти қонун ва дастрасӣ ба шабакаи созмонҳои ғайридавлатӣ ба адлия (иҷлосияи 39-уми Гурӯҳи кории UPR, октябр-ноябри 2021), саҳ. 4—5</w:t>
      </w:r>
    </w:p>
  </w:footnote>
  <w:footnote w:id="209">
    <w:p w14:paraId="7A023190" w14:textId="77777777" w:rsidR="00146030" w:rsidRPr="00F607F2" w:rsidRDefault="00146030" w:rsidP="00917DE2">
      <w:pPr>
        <w:pBdr>
          <w:top w:val="nil"/>
          <w:left w:val="nil"/>
          <w:bottom w:val="nil"/>
          <w:right w:val="nil"/>
          <w:between w:val="nil"/>
        </w:pBdr>
        <w:jc w:val="both"/>
        <w:rPr>
          <w:color w:val="000000"/>
          <w:sz w:val="20"/>
          <w:szCs w:val="20"/>
        </w:rPr>
      </w:pPr>
      <w:r w:rsidRPr="00F607F2">
        <w:rPr>
          <w:rStyle w:val="ab"/>
          <w:sz w:val="20"/>
          <w:szCs w:val="20"/>
        </w:rPr>
        <w:footnoteRef/>
      </w:r>
      <w:r w:rsidRPr="00F607F2">
        <w:rPr>
          <w:color w:val="000000"/>
          <w:sz w:val="20"/>
          <w:szCs w:val="20"/>
        </w:rPr>
        <w:t xml:space="preserve">Кумитаи кор бо занон ва оилаи назди Ҳукумати Ҷумҳурии Тоҷикистон, </w:t>
      </w:r>
      <w:r w:rsidRPr="00F607F2">
        <w:rPr>
          <w:color w:val="000000"/>
          <w:sz w:val="20"/>
          <w:szCs w:val="20"/>
        </w:rPr>
        <w:t>« Назорат аз болои иҷрои Қонуни Ҷумҳурии Тоҷикистон «Дар бораи кафолатҳои давлатии баробарии мардону занон ва имкониятҳои баробари татбиқи онҳо» (2018) с. 9</w:t>
      </w:r>
    </w:p>
  </w:footnote>
  <w:footnote w:id="210">
    <w:p w14:paraId="413450A8" w14:textId="77777777" w:rsidR="00146030" w:rsidRPr="00F607F2" w:rsidRDefault="00146030" w:rsidP="00917DE2">
      <w:pPr>
        <w:pBdr>
          <w:top w:val="nil"/>
          <w:left w:val="nil"/>
          <w:bottom w:val="nil"/>
          <w:right w:val="nil"/>
          <w:between w:val="nil"/>
        </w:pBdr>
        <w:jc w:val="both"/>
        <w:rPr>
          <w:color w:val="000000"/>
          <w:sz w:val="20"/>
          <w:szCs w:val="20"/>
        </w:rPr>
      </w:pPr>
      <w:r w:rsidRPr="00F607F2">
        <w:rPr>
          <w:rStyle w:val="ab"/>
          <w:sz w:val="20"/>
          <w:szCs w:val="20"/>
        </w:rPr>
        <w:footnoteRef/>
      </w:r>
      <w:r w:rsidRPr="00F607F2">
        <w:rPr>
          <w:color w:val="000000"/>
          <w:sz w:val="20"/>
          <w:szCs w:val="20"/>
        </w:rPr>
        <w:t>Дар ҳамон ҷо, саҳ. 13</w:t>
      </w:r>
    </w:p>
  </w:footnote>
  <w:footnote w:id="211">
    <w:p w14:paraId="0F0713E0" w14:textId="77777777" w:rsidR="00146030" w:rsidRPr="00F607F2" w:rsidRDefault="00146030" w:rsidP="00917DE2">
      <w:pPr>
        <w:pBdr>
          <w:top w:val="nil"/>
          <w:left w:val="nil"/>
          <w:bottom w:val="nil"/>
          <w:right w:val="nil"/>
          <w:between w:val="nil"/>
        </w:pBdr>
        <w:jc w:val="both"/>
        <w:rPr>
          <w:color w:val="000000"/>
          <w:sz w:val="20"/>
          <w:szCs w:val="20"/>
        </w:rPr>
      </w:pPr>
      <w:r w:rsidRPr="00F607F2">
        <w:rPr>
          <w:rStyle w:val="ab"/>
          <w:sz w:val="20"/>
          <w:szCs w:val="20"/>
        </w:rPr>
        <w:footnoteRef/>
      </w:r>
      <w:r w:rsidRPr="00F607F2">
        <w:rPr>
          <w:color w:val="000000"/>
          <w:sz w:val="20"/>
          <w:szCs w:val="20"/>
        </w:rPr>
        <w:t>Дар ҳамон ҷо, саҳ. 14</w:t>
      </w:r>
    </w:p>
  </w:footnote>
  <w:footnote w:id="212">
    <w:p w14:paraId="1D923FDC" w14:textId="77777777" w:rsidR="00146030" w:rsidRPr="00F607F2" w:rsidRDefault="00146030" w:rsidP="00917DE2">
      <w:pPr>
        <w:pBdr>
          <w:top w:val="nil"/>
          <w:left w:val="nil"/>
          <w:bottom w:val="nil"/>
          <w:right w:val="nil"/>
          <w:between w:val="nil"/>
        </w:pBdr>
        <w:jc w:val="both"/>
        <w:rPr>
          <w:color w:val="000000"/>
          <w:sz w:val="20"/>
          <w:szCs w:val="20"/>
        </w:rPr>
      </w:pPr>
      <w:r w:rsidRPr="00F607F2">
        <w:rPr>
          <w:rStyle w:val="ab"/>
          <w:sz w:val="20"/>
          <w:szCs w:val="20"/>
        </w:rPr>
        <w:footnoteRef/>
      </w:r>
      <w:r w:rsidRPr="00F607F2">
        <w:rPr>
          <w:color w:val="000000"/>
          <w:sz w:val="20"/>
          <w:szCs w:val="20"/>
        </w:rPr>
        <w:t>Кумитаи ҳуқуқи башари СММ, "Рӯйхати масъалаҳои марбут ба гузориши даврии сеюми Тоҷикистон" (Ҷавобҳои Тоҷикистон ба рӯйхати масъалаҳо, 30 апрели соли 2019), CCPR/C/TJK/Q/3/Add.1, банди 81 -82</w:t>
      </w:r>
    </w:p>
  </w:footnote>
  <w:footnote w:id="213">
    <w:p w14:paraId="0EA89957" w14:textId="77777777" w:rsidR="00146030" w:rsidRPr="00104643" w:rsidRDefault="00146030" w:rsidP="00917DE2">
      <w:pPr>
        <w:pBdr>
          <w:top w:val="nil"/>
          <w:left w:val="nil"/>
          <w:bottom w:val="nil"/>
          <w:right w:val="nil"/>
          <w:between w:val="nil"/>
        </w:pBdr>
        <w:jc w:val="both"/>
        <w:rPr>
          <w:color w:val="000000"/>
          <w:sz w:val="20"/>
          <w:szCs w:val="20"/>
        </w:rPr>
      </w:pPr>
      <w:r w:rsidRPr="00104643">
        <w:rPr>
          <w:rStyle w:val="ab"/>
          <w:sz w:val="20"/>
          <w:szCs w:val="20"/>
        </w:rPr>
        <w:footnoteRef/>
      </w:r>
      <w:hyperlink r:id="rId238">
        <w:r w:rsidRPr="00104643">
          <w:rPr>
            <w:color w:val="0563C1"/>
            <w:sz w:val="20"/>
            <w:szCs w:val="20"/>
            <w:u w:val="single"/>
          </w:rPr>
          <w:t xml:space="preserve">Вебсайти </w:t>
        </w:r>
      </w:hyperlink>
      <w:r w:rsidRPr="00104643">
        <w:rPr>
          <w:color w:val="000000"/>
          <w:sz w:val="20"/>
          <w:szCs w:val="20"/>
        </w:rPr>
        <w:t>Суди Олии иқтисодӣ</w:t>
      </w:r>
    </w:p>
  </w:footnote>
  <w:footnote w:id="214">
    <w:p w14:paraId="750F5DD8" w14:textId="77777777" w:rsidR="00146030" w:rsidRPr="00104643" w:rsidRDefault="00146030" w:rsidP="00917DE2">
      <w:pPr>
        <w:pBdr>
          <w:top w:val="nil"/>
          <w:left w:val="nil"/>
          <w:bottom w:val="nil"/>
          <w:right w:val="nil"/>
          <w:between w:val="nil"/>
        </w:pBdr>
        <w:jc w:val="both"/>
        <w:rPr>
          <w:color w:val="000000"/>
          <w:sz w:val="20"/>
          <w:szCs w:val="20"/>
        </w:rPr>
      </w:pPr>
      <w:r w:rsidRPr="00104643">
        <w:rPr>
          <w:rStyle w:val="ab"/>
          <w:sz w:val="20"/>
          <w:szCs w:val="20"/>
        </w:rPr>
        <w:footnoteRef/>
      </w:r>
      <w:r w:rsidRPr="00104643">
        <w:rPr>
          <w:color w:val="000000"/>
          <w:sz w:val="20"/>
          <w:szCs w:val="20"/>
        </w:rPr>
        <w:t xml:space="preserve">Кумитаи кор бо занон ва оилаи назди Ҳукумати Ҷумҳурии Тоҷикистон, </w:t>
      </w:r>
      <w:r w:rsidRPr="00104643">
        <w:rPr>
          <w:color w:val="000000"/>
          <w:sz w:val="20"/>
          <w:szCs w:val="20"/>
        </w:rPr>
        <w:t>« Назорат аз болои иҷрои Қонуни Ҷумҳурии Тоҷикистон «Дар бораи кафолатҳои давлатии баробарии мардону занон ва имкониятҳои баробари татбиқи онҳо» (2018) с. 9</w:t>
      </w:r>
    </w:p>
  </w:footnote>
  <w:footnote w:id="215">
    <w:p w14:paraId="69900CFF" w14:textId="77777777" w:rsidR="00146030" w:rsidRPr="00104643" w:rsidRDefault="00146030" w:rsidP="00917DE2">
      <w:pPr>
        <w:pBdr>
          <w:top w:val="nil"/>
          <w:left w:val="nil"/>
          <w:bottom w:val="nil"/>
          <w:right w:val="nil"/>
          <w:between w:val="nil"/>
        </w:pBdr>
        <w:jc w:val="both"/>
        <w:rPr>
          <w:color w:val="000000"/>
          <w:sz w:val="20"/>
          <w:szCs w:val="20"/>
        </w:rPr>
      </w:pPr>
      <w:r w:rsidRPr="00104643">
        <w:rPr>
          <w:rStyle w:val="ab"/>
          <w:sz w:val="20"/>
          <w:szCs w:val="20"/>
        </w:rPr>
        <w:footnoteRef/>
      </w:r>
      <w:r w:rsidRPr="00104643">
        <w:rPr>
          <w:color w:val="000000"/>
          <w:sz w:val="20"/>
          <w:szCs w:val="20"/>
        </w:rPr>
        <w:t>Кумитаи ҳуқуқи башари СММ, "Рӯйхати масъалаҳои марбут ба гузориши даврии сеюми Тоҷикистон" (Ҷавобҳои Тоҷикистон ба рӯйхати масъалаҳо, 30 апрели соли 2019), CCPR/C/TJK/Q/3/Add.1, банди 81 -82</w:t>
      </w:r>
    </w:p>
  </w:footnote>
  <w:footnote w:id="216">
    <w:p w14:paraId="564F7145" w14:textId="77777777" w:rsidR="00146030" w:rsidRPr="00104643" w:rsidRDefault="00146030" w:rsidP="00917DE2">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Кумитаи СММ оид ба барҳам додани табъизи нажодӣ, "Ҳисоботи даврии якҷояи дувоздаҳум ва сездаҳумин аз ҷониби Тоҷикистон мутобиқи моддаи 9 Конвенсия пешниҳодшуда, ки бояд соли 2020 анҷом дода шавад" (27 апрели соли 2020, CERD/C/TJK/12-13), банди 18</w:t>
      </w:r>
    </w:p>
  </w:footnote>
  <w:footnote w:id="217">
    <w:p w14:paraId="40B94DB7" w14:textId="77777777" w:rsidR="00146030" w:rsidRPr="00104643" w:rsidRDefault="00146030" w:rsidP="00917DE2">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Он ҷо</w:t>
      </w:r>
    </w:p>
  </w:footnote>
  <w:footnote w:id="218">
    <w:p w14:paraId="1FE743AB" w14:textId="77777777" w:rsidR="00146030" w:rsidRPr="009F75F3" w:rsidRDefault="00146030" w:rsidP="00917DE2">
      <w:pPr>
        <w:pBdr>
          <w:top w:val="nil"/>
          <w:left w:val="nil"/>
          <w:bottom w:val="nil"/>
          <w:right w:val="nil"/>
          <w:between w:val="nil"/>
        </w:pBdr>
        <w:rPr>
          <w:color w:val="000000" w:themeColor="text1"/>
          <w:sz w:val="20"/>
          <w:szCs w:val="20"/>
        </w:rPr>
      </w:pPr>
      <w:r w:rsidRPr="00104643">
        <w:rPr>
          <w:rStyle w:val="ab"/>
          <w:sz w:val="20"/>
          <w:szCs w:val="20"/>
        </w:rPr>
        <w:footnoteRef/>
      </w:r>
      <w:r w:rsidRPr="00104643">
        <w:rPr>
          <w:color w:val="000000"/>
          <w:sz w:val="20"/>
          <w:szCs w:val="20"/>
        </w:rPr>
        <w:t xml:space="preserve">Эътилофи иттиҳодияҳои ҷамъиятии Тоҷикистон “Аз баробарии ҳуқуқӣ то баробарии воқеъӣ”, </w:t>
      </w:r>
      <w:r w:rsidRPr="009F75F3">
        <w:rPr>
          <w:color w:val="000000" w:themeColor="text1"/>
          <w:sz w:val="20"/>
          <w:szCs w:val="20"/>
        </w:rPr>
        <w:t>“Гузориши сеюми алтернативии иттиҳодияҳои ҷамъиятии Тоҷикистон дар бораи иҷрои Конвенсия дар бораи барҳам додани ҳама шаклҳои табъиз нисбати занон” (2018) саҳ.22</w:t>
      </w:r>
    </w:p>
    <w:bookmarkStart w:id="94" w:name="_heading=h.1x0gk37" w:colFirst="0" w:colLast="0"/>
    <w:bookmarkEnd w:id="94"/>
  </w:footnote>
  <w:footnote w:id="219">
    <w:p w14:paraId="061BB6F7" w14:textId="77777777" w:rsidR="00146030" w:rsidRPr="00104643" w:rsidRDefault="00146030" w:rsidP="00917DE2">
      <w:pPr>
        <w:pBdr>
          <w:top w:val="nil"/>
          <w:left w:val="nil"/>
          <w:bottom w:val="nil"/>
          <w:right w:val="nil"/>
          <w:between w:val="nil"/>
        </w:pBdr>
        <w:rPr>
          <w:color w:val="000000"/>
          <w:sz w:val="20"/>
          <w:szCs w:val="20"/>
        </w:rPr>
      </w:pPr>
      <w:bookmarkStart w:id="96" w:name="_heading=h.1x0gk37" w:colFirst="0" w:colLast="0"/>
      <w:bookmarkEnd w:id="96"/>
      <w:r w:rsidRPr="00104643">
        <w:rPr>
          <w:rStyle w:val="ab"/>
          <w:sz w:val="20"/>
          <w:szCs w:val="20"/>
        </w:rPr>
        <w:footnoteRef/>
      </w:r>
      <w:r w:rsidRPr="00104643">
        <w:rPr>
          <w:color w:val="000000"/>
          <w:sz w:val="20"/>
          <w:szCs w:val="20"/>
        </w:rPr>
        <w:t xml:space="preserve">Кумитаи оид ба барҳам додани табъиз нисбати занон “Мушоҳидаҳои ҷамъбастӣ оид ба гузориши шашуми даврии Тоҷикистон” (14 ноябри соли 2018 CEDAW/C/TJK/CO/6), бандҳои </w:t>
      </w:r>
      <w:r w:rsidRPr="00104643">
        <w:rPr>
          <w:color w:val="000000"/>
          <w:sz w:val="20"/>
          <w:szCs w:val="20"/>
        </w:rPr>
        <w:t>21-22</w:t>
      </w:r>
    </w:p>
  </w:footnote>
  <w:footnote w:id="220">
    <w:p w14:paraId="7046CBEA" w14:textId="77777777" w:rsidR="00146030" w:rsidRPr="00D41CD8" w:rsidRDefault="00146030" w:rsidP="00917DE2">
      <w:pPr>
        <w:pBdr>
          <w:top w:val="nil"/>
          <w:left w:val="nil"/>
          <w:bottom w:val="nil"/>
          <w:right w:val="nil"/>
          <w:between w:val="nil"/>
        </w:pBdr>
        <w:rPr>
          <w:color w:val="000000" w:themeColor="text1"/>
          <w:sz w:val="20"/>
          <w:szCs w:val="20"/>
        </w:rPr>
      </w:pPr>
      <w:r w:rsidRPr="00104643">
        <w:rPr>
          <w:rStyle w:val="ab"/>
          <w:sz w:val="20"/>
          <w:szCs w:val="20"/>
        </w:rPr>
        <w:footnoteRef/>
      </w:r>
      <w:r w:rsidRPr="00104643">
        <w:rPr>
          <w:color w:val="000000"/>
          <w:sz w:val="20"/>
          <w:szCs w:val="20"/>
        </w:rPr>
        <w:t xml:space="preserve">Қонуни Ҷумҳурии Тоҷикистон «Дар бораи кафолатҳои давлатии баробарии мардону занон ва имкониятҳои баробари татбиқи онҳо», </w:t>
      </w:r>
      <w:r w:rsidRPr="00D41CD8">
        <w:rPr>
          <w:color w:val="000000" w:themeColor="text1"/>
          <w:sz w:val="20"/>
          <w:szCs w:val="20"/>
        </w:rPr>
        <w:t>моддаи 4</w:t>
      </w:r>
    </w:p>
  </w:footnote>
  <w:footnote w:id="221">
    <w:p w14:paraId="6709B3F6" w14:textId="77777777" w:rsidR="00146030" w:rsidRPr="00104643" w:rsidRDefault="00146030" w:rsidP="00917DE2">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 xml:space="preserve">CFWA, “Мониторинги иҷрои Қонуни Ҷумҳурии Тоҷикистон “Дар бораи кафолатҳои давлатии баробарии мардону занон ва имкониятҳои баробари татбиқи онҳо” (ноябри 2018, Душанбе) саҳ. </w:t>
      </w:r>
      <w:r w:rsidRPr="00104643">
        <w:rPr>
          <w:color w:val="000000"/>
          <w:sz w:val="20"/>
          <w:szCs w:val="20"/>
        </w:rPr>
        <w:t>8-10</w:t>
      </w:r>
    </w:p>
  </w:footnote>
  <w:footnote w:id="222">
    <w:p w14:paraId="7A49CA31" w14:textId="77777777" w:rsidR="00146030" w:rsidRPr="008E5DB6" w:rsidRDefault="00146030" w:rsidP="00917DE2">
      <w:pPr>
        <w:pBdr>
          <w:top w:val="nil"/>
          <w:left w:val="nil"/>
          <w:bottom w:val="nil"/>
          <w:right w:val="nil"/>
          <w:between w:val="nil"/>
        </w:pBdr>
        <w:rPr>
          <w:color w:val="000000"/>
          <w:sz w:val="20"/>
          <w:szCs w:val="20"/>
        </w:rPr>
      </w:pPr>
      <w:r w:rsidRPr="008E5DB6">
        <w:rPr>
          <w:rStyle w:val="ab"/>
          <w:sz w:val="20"/>
          <w:szCs w:val="20"/>
        </w:rPr>
        <w:footnoteRef/>
      </w:r>
      <w:r w:rsidRPr="008E5DB6">
        <w:rPr>
          <w:color w:val="000000"/>
          <w:sz w:val="20"/>
          <w:szCs w:val="20"/>
        </w:rPr>
        <w:t>Дар ҳамон ҷо</w:t>
      </w:r>
    </w:p>
  </w:footnote>
  <w:footnote w:id="223">
    <w:p w14:paraId="6FC6ED8F" w14:textId="76B1FC8A" w:rsidR="00146030" w:rsidRPr="008E5DB6" w:rsidRDefault="00146030" w:rsidP="00EE0F26">
      <w:pPr>
        <w:pBdr>
          <w:top w:val="nil"/>
          <w:left w:val="nil"/>
          <w:bottom w:val="nil"/>
          <w:right w:val="nil"/>
          <w:between w:val="nil"/>
        </w:pBdr>
        <w:rPr>
          <w:color w:val="000000"/>
          <w:sz w:val="20"/>
          <w:szCs w:val="20"/>
        </w:rPr>
      </w:pPr>
      <w:r w:rsidRPr="008E5DB6">
        <w:rPr>
          <w:rStyle w:val="ab"/>
          <w:sz w:val="20"/>
          <w:szCs w:val="20"/>
        </w:rPr>
        <w:footnoteRef/>
      </w:r>
      <w:r w:rsidRPr="008E5DB6">
        <w:rPr>
          <w:color w:val="000000"/>
          <w:sz w:val="20"/>
          <w:szCs w:val="20"/>
        </w:rPr>
        <w:t xml:space="preserve"> Дар ҳамон ҷо </w:t>
      </w:r>
    </w:p>
  </w:footnote>
  <w:footnote w:id="224">
    <w:p w14:paraId="7BDEB43B" w14:textId="77777777" w:rsidR="00146030" w:rsidRPr="008E5DB6" w:rsidRDefault="00146030" w:rsidP="00917DE2">
      <w:pPr>
        <w:pBdr>
          <w:top w:val="nil"/>
          <w:left w:val="nil"/>
          <w:bottom w:val="nil"/>
          <w:right w:val="nil"/>
          <w:between w:val="nil"/>
        </w:pBdr>
        <w:rPr>
          <w:color w:val="000000"/>
          <w:sz w:val="20"/>
          <w:szCs w:val="20"/>
        </w:rPr>
      </w:pPr>
      <w:r w:rsidRPr="008E5DB6">
        <w:rPr>
          <w:rStyle w:val="ab"/>
          <w:sz w:val="20"/>
          <w:szCs w:val="20"/>
        </w:rPr>
        <w:footnoteRef/>
      </w:r>
      <w:r w:rsidRPr="008E5DB6">
        <w:rPr>
          <w:color w:val="000000"/>
          <w:sz w:val="20"/>
          <w:szCs w:val="20"/>
        </w:rPr>
        <w:t>Барнома</w:t>
      </w:r>
      <w:r>
        <w:rPr>
          <w:color w:val="000000"/>
          <w:sz w:val="20"/>
          <w:szCs w:val="20"/>
          <w:lang w:val="tg-Cyrl-TJ"/>
        </w:rPr>
        <w:t>такмили и</w:t>
      </w:r>
      <w:r w:rsidRPr="008E5DB6">
        <w:rPr>
          <w:color w:val="000000"/>
          <w:sz w:val="20"/>
          <w:szCs w:val="20"/>
        </w:rPr>
        <w:t xml:space="preserve">и ислоҳоти судӣ-ҳуқуқӣ барои солҳои </w:t>
      </w:r>
      <w:r w:rsidRPr="008E5DB6">
        <w:rPr>
          <w:color w:val="000000"/>
          <w:sz w:val="20"/>
          <w:szCs w:val="20"/>
        </w:rPr>
        <w:t>2019-2021 (банди 12) ва нақшаи чорабиниҳои он (банди 8). Бо Фармони Президенти Ҷумҳурии Тоҷикистон аз 19 апрели соли 2019 № 1242 тасдиқ шудааст</w:t>
      </w:r>
    </w:p>
  </w:footnote>
  <w:footnote w:id="225">
    <w:p w14:paraId="29B53425" w14:textId="77777777" w:rsidR="00146030" w:rsidRPr="00D41CD8" w:rsidRDefault="00146030" w:rsidP="00917DE2">
      <w:pPr>
        <w:pBdr>
          <w:top w:val="nil"/>
          <w:left w:val="nil"/>
          <w:bottom w:val="nil"/>
          <w:right w:val="nil"/>
          <w:between w:val="nil"/>
        </w:pBdr>
        <w:rPr>
          <w:color w:val="000000" w:themeColor="text1"/>
          <w:sz w:val="20"/>
          <w:szCs w:val="20"/>
        </w:rPr>
      </w:pPr>
      <w:r w:rsidRPr="00D41CD8">
        <w:rPr>
          <w:rStyle w:val="ab"/>
          <w:color w:val="000000" w:themeColor="text1"/>
          <w:sz w:val="20"/>
          <w:szCs w:val="20"/>
        </w:rPr>
        <w:footnoteRef/>
      </w:r>
      <w:r w:rsidRPr="00D41CD8">
        <w:rPr>
          <w:color w:val="000000" w:themeColor="text1"/>
          <w:sz w:val="20"/>
          <w:szCs w:val="20"/>
        </w:rPr>
        <w:t>Қарори Ҳукумати Ҷумҳурии Тоҷикистон аз 31 марти соли 2003 № 150 «Дар бораи таъсиси Маркази таълимии судяҳои назди Шӯрои адлияи Ҷумҳурии Тоҷикистон»</w:t>
      </w:r>
    </w:p>
  </w:footnote>
  <w:footnote w:id="226">
    <w:p w14:paraId="279E3AE5" w14:textId="77777777" w:rsidR="00146030" w:rsidRPr="00D41CD8" w:rsidRDefault="00146030" w:rsidP="00917DE2">
      <w:pPr>
        <w:pBdr>
          <w:top w:val="nil"/>
          <w:left w:val="nil"/>
          <w:bottom w:val="nil"/>
          <w:right w:val="nil"/>
          <w:between w:val="nil"/>
        </w:pBdr>
        <w:rPr>
          <w:color w:val="000000" w:themeColor="text1"/>
          <w:sz w:val="20"/>
          <w:szCs w:val="20"/>
        </w:rPr>
      </w:pPr>
      <w:r w:rsidRPr="00D41CD8">
        <w:rPr>
          <w:rStyle w:val="ab"/>
          <w:color w:val="000000" w:themeColor="text1"/>
          <w:sz w:val="20"/>
          <w:szCs w:val="20"/>
        </w:rPr>
        <w:footnoteRef/>
      </w:r>
      <w:r w:rsidRPr="00D41CD8">
        <w:rPr>
          <w:color w:val="000000" w:themeColor="text1"/>
          <w:sz w:val="20"/>
          <w:szCs w:val="20"/>
        </w:rPr>
        <w:t>Қонуни конститутсионии Ҷумҳурии Тоҷикистон «Дар бораи судҳои Ҷумҳурии Тоҷикистон», моддаи 109</w:t>
      </w:r>
    </w:p>
  </w:footnote>
  <w:footnote w:id="227">
    <w:p w14:paraId="7C4639A8" w14:textId="77777777" w:rsidR="00146030" w:rsidRPr="00D41CD8" w:rsidRDefault="00146030" w:rsidP="00917DE2">
      <w:pPr>
        <w:pBdr>
          <w:top w:val="nil"/>
          <w:left w:val="nil"/>
          <w:bottom w:val="nil"/>
          <w:right w:val="nil"/>
          <w:between w:val="nil"/>
        </w:pBdr>
        <w:rPr>
          <w:color w:val="000000" w:themeColor="text1"/>
          <w:sz w:val="20"/>
          <w:szCs w:val="20"/>
        </w:rPr>
      </w:pPr>
      <w:r w:rsidRPr="00D41CD8">
        <w:rPr>
          <w:rStyle w:val="ab"/>
          <w:color w:val="000000" w:themeColor="text1"/>
          <w:sz w:val="20"/>
          <w:szCs w:val="20"/>
        </w:rPr>
        <w:footnoteRef/>
      </w:r>
      <w:r w:rsidRPr="00D41CD8">
        <w:rPr>
          <w:color w:val="000000" w:themeColor="text1"/>
          <w:sz w:val="20"/>
          <w:szCs w:val="20"/>
        </w:rPr>
        <w:t xml:space="preserve">CWFA, "Таҳлили татбиқи Стратегияи миллии баланд бардоштани нақши занон дар Ҷумҳурии Тоҷикистон барои солҳои </w:t>
      </w:r>
      <w:r w:rsidRPr="00D41CD8">
        <w:rPr>
          <w:color w:val="000000" w:themeColor="text1"/>
          <w:sz w:val="20"/>
          <w:szCs w:val="20"/>
        </w:rPr>
        <w:t>2011-2020" (марти 2021), саҳ. 47</w:t>
      </w:r>
    </w:p>
  </w:footnote>
  <w:footnote w:id="228">
    <w:p w14:paraId="2D1ED366" w14:textId="77777777" w:rsidR="00146030" w:rsidRPr="00D41CD8" w:rsidRDefault="00146030" w:rsidP="00917DE2">
      <w:pPr>
        <w:pBdr>
          <w:top w:val="nil"/>
          <w:left w:val="nil"/>
          <w:bottom w:val="nil"/>
          <w:right w:val="nil"/>
          <w:between w:val="nil"/>
        </w:pBdr>
        <w:rPr>
          <w:color w:val="000000" w:themeColor="text1"/>
          <w:sz w:val="20"/>
          <w:szCs w:val="20"/>
        </w:rPr>
      </w:pPr>
      <w:r w:rsidRPr="00D41CD8">
        <w:rPr>
          <w:rStyle w:val="ab"/>
          <w:color w:val="000000" w:themeColor="text1"/>
          <w:sz w:val="20"/>
          <w:szCs w:val="20"/>
        </w:rPr>
        <w:footnoteRef/>
      </w:r>
      <w:r w:rsidRPr="00D41CD8">
        <w:rPr>
          <w:color w:val="000000" w:themeColor="text1"/>
          <w:sz w:val="20"/>
          <w:szCs w:val="20"/>
        </w:rPr>
        <w:t>IPHR, “Маъюбон дар Тоҷикистон: дар канор” (2018), саҳ. 29</w:t>
      </w:r>
    </w:p>
  </w:footnote>
  <w:footnote w:id="229">
    <w:p w14:paraId="12A0C327" w14:textId="77777777" w:rsidR="00146030" w:rsidRPr="00D41CD8" w:rsidRDefault="00146030" w:rsidP="00917DE2">
      <w:pPr>
        <w:pBdr>
          <w:top w:val="nil"/>
          <w:left w:val="nil"/>
          <w:bottom w:val="nil"/>
          <w:right w:val="nil"/>
          <w:between w:val="nil"/>
        </w:pBdr>
        <w:rPr>
          <w:color w:val="000000" w:themeColor="text1"/>
          <w:sz w:val="20"/>
          <w:szCs w:val="20"/>
        </w:rPr>
      </w:pPr>
      <w:r w:rsidRPr="00D41CD8">
        <w:rPr>
          <w:rStyle w:val="ab"/>
          <w:color w:val="000000" w:themeColor="text1"/>
          <w:sz w:val="20"/>
          <w:szCs w:val="20"/>
        </w:rPr>
        <w:footnoteRef/>
      </w:r>
      <w:r w:rsidRPr="00D41CD8">
        <w:rPr>
          <w:color w:val="000000" w:themeColor="text1"/>
          <w:sz w:val="20"/>
          <w:szCs w:val="20"/>
        </w:rPr>
        <w:t>Қонуни Ҷумҳурии Тоҷикистон «Дар бораи зӯроварӣ дар оила» Моддаи 11</w:t>
      </w:r>
    </w:p>
  </w:footnote>
  <w:footnote w:id="230">
    <w:p w14:paraId="3C6B7381" w14:textId="77777777" w:rsidR="00146030" w:rsidRPr="00D41CD8" w:rsidRDefault="00146030" w:rsidP="00917DE2">
      <w:pPr>
        <w:pBdr>
          <w:top w:val="nil"/>
          <w:left w:val="nil"/>
          <w:bottom w:val="nil"/>
          <w:right w:val="nil"/>
          <w:between w:val="nil"/>
        </w:pBdr>
        <w:rPr>
          <w:color w:val="000000" w:themeColor="text1"/>
          <w:sz w:val="20"/>
          <w:szCs w:val="20"/>
        </w:rPr>
      </w:pPr>
      <w:r w:rsidRPr="00D41CD8">
        <w:rPr>
          <w:rStyle w:val="ab"/>
          <w:color w:val="000000" w:themeColor="text1"/>
          <w:sz w:val="20"/>
          <w:szCs w:val="20"/>
        </w:rPr>
        <w:footnoteRef/>
      </w:r>
      <w:r w:rsidRPr="00D41CD8">
        <w:rPr>
          <w:color w:val="000000" w:themeColor="text1"/>
          <w:sz w:val="20"/>
          <w:szCs w:val="20"/>
        </w:rPr>
        <w:t>Конститутсияи Ҷумҳурии Тоҷикистон, моддаи 10</w:t>
      </w:r>
    </w:p>
  </w:footnote>
  <w:footnote w:id="231">
    <w:p w14:paraId="013AE885" w14:textId="77777777" w:rsidR="00146030" w:rsidRPr="00104643" w:rsidRDefault="00146030" w:rsidP="00917DE2">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 xml:space="preserve">Қонуни № 1414 аз 30 майи соли 2017 Дар бораи санадҳои меъёрии ҳуқуқии </w:t>
      </w:r>
      <w:hyperlink r:id="rId239" w:anchor="A4XO0K232D">
        <w:r w:rsidRPr="00104643">
          <w:rPr>
            <w:color w:val="0563C1"/>
            <w:sz w:val="20"/>
            <w:szCs w:val="20"/>
            <w:u w:val="single"/>
          </w:rPr>
          <w:t xml:space="preserve">Моддаи </w:t>
        </w:r>
      </w:hyperlink>
      <w:hyperlink r:id="rId240" w:anchor="A4XO0K232D">
        <w:r w:rsidRPr="00104643">
          <w:rPr>
            <w:color w:val="0563C1"/>
            <w:sz w:val="20"/>
            <w:szCs w:val="20"/>
            <w:u w:val="single"/>
          </w:rPr>
          <w:t>10.</w:t>
        </w:r>
      </w:hyperlink>
    </w:p>
  </w:footnote>
  <w:footnote w:id="232">
    <w:p w14:paraId="4BF6E2D3" w14:textId="77777777" w:rsidR="00146030" w:rsidRPr="00104643" w:rsidRDefault="00146030" w:rsidP="00917DE2">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Он ҷо. Моддаи 11</w:t>
      </w:r>
    </w:p>
  </w:footnote>
  <w:footnote w:id="233">
    <w:p w14:paraId="59688E72" w14:textId="77777777" w:rsidR="00146030" w:rsidRPr="00104643" w:rsidRDefault="00146030" w:rsidP="00917DE2">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 xml:space="preserve">КМҶ ҶТ, </w:t>
      </w:r>
      <w:hyperlink r:id="rId241">
        <w:r w:rsidRPr="00104643">
          <w:rPr>
            <w:color w:val="0563C1"/>
            <w:sz w:val="20"/>
            <w:szCs w:val="20"/>
            <w:u w:val="single"/>
          </w:rPr>
          <w:t xml:space="preserve">моддаи </w:t>
        </w:r>
      </w:hyperlink>
      <w:hyperlink r:id="rId242">
        <w:r w:rsidRPr="00104643">
          <w:rPr>
            <w:color w:val="0563C1"/>
            <w:sz w:val="20"/>
            <w:szCs w:val="20"/>
            <w:u w:val="single"/>
          </w:rPr>
          <w:t>1</w:t>
        </w:r>
      </w:hyperlink>
      <w:r w:rsidRPr="00104643">
        <w:rPr>
          <w:color w:val="000000"/>
          <w:sz w:val="20"/>
          <w:szCs w:val="20"/>
        </w:rPr>
        <w:t xml:space="preserve"> </w:t>
      </w:r>
    </w:p>
  </w:footnote>
  <w:footnote w:id="234">
    <w:p w14:paraId="1B2D8FE5" w14:textId="77777777" w:rsidR="00146030" w:rsidRPr="00104643" w:rsidRDefault="00146030" w:rsidP="00917DE2">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 xml:space="preserve">Қонуни Ҷумҳурии Тоҷикистон «Дар бораи судҳо», </w:t>
      </w:r>
      <w:hyperlink r:id="rId243" w:anchor="A4P30T469N">
        <w:r w:rsidRPr="00104643">
          <w:rPr>
            <w:color w:val="0563C1"/>
            <w:sz w:val="20"/>
            <w:szCs w:val="20"/>
            <w:u w:val="single"/>
          </w:rPr>
          <w:t xml:space="preserve">моддаи </w:t>
        </w:r>
      </w:hyperlink>
      <w:hyperlink r:id="rId244" w:anchor="A4P30T469N">
        <w:r w:rsidRPr="00104643">
          <w:rPr>
            <w:color w:val="0563C1"/>
            <w:sz w:val="20"/>
            <w:szCs w:val="20"/>
            <w:u w:val="single"/>
          </w:rPr>
          <w:t>22</w:t>
        </w:r>
      </w:hyperlink>
    </w:p>
  </w:footnote>
  <w:footnote w:id="235">
    <w:p w14:paraId="3DF60DEC" w14:textId="77777777" w:rsidR="00146030" w:rsidRPr="00104643" w:rsidRDefault="00146030" w:rsidP="00917DE2">
      <w:pPr>
        <w:pStyle w:val="a9"/>
      </w:pPr>
      <w:r w:rsidRPr="00104643">
        <w:rPr>
          <w:rStyle w:val="ab"/>
        </w:rPr>
        <w:footnoteRef/>
      </w:r>
      <w:r w:rsidRPr="00104643">
        <w:t xml:space="preserve">Пленум аз 29 сентябри соли 2014 бо тагйироту иловахо аз 14 июни соли 2018 № </w:t>
      </w:r>
      <w:hyperlink r:id="rId245" w:history="1">
        <w:r w:rsidRPr="00104643">
          <w:rPr>
            <w:rStyle w:val="a5"/>
          </w:rPr>
          <w:t>37</w:t>
        </w:r>
      </w:hyperlink>
    </w:p>
  </w:footnote>
  <w:footnote w:id="236">
    <w:p w14:paraId="2380E663" w14:textId="77777777" w:rsidR="00146030" w:rsidRPr="00686D5D" w:rsidRDefault="00146030" w:rsidP="00917DE2">
      <w:pPr>
        <w:pBdr>
          <w:top w:val="nil"/>
          <w:left w:val="nil"/>
          <w:bottom w:val="nil"/>
          <w:right w:val="nil"/>
          <w:between w:val="nil"/>
        </w:pBdr>
        <w:rPr>
          <w:color w:val="000000"/>
          <w:sz w:val="20"/>
          <w:szCs w:val="20"/>
        </w:rPr>
      </w:pPr>
      <w:r w:rsidRPr="00686D5D">
        <w:rPr>
          <w:rStyle w:val="ab"/>
          <w:sz w:val="20"/>
          <w:szCs w:val="20"/>
        </w:rPr>
        <w:footnoteRef/>
      </w:r>
      <w:r w:rsidRPr="00686D5D">
        <w:rPr>
          <w:color w:val="000000"/>
          <w:sz w:val="20"/>
          <w:szCs w:val="20"/>
        </w:rPr>
        <w:t xml:space="preserve">БОР, </w:t>
      </w:r>
      <w:hyperlink r:id="rId246">
        <w:r w:rsidRPr="00686D5D">
          <w:rPr>
            <w:color w:val="0563C1"/>
            <w:sz w:val="20"/>
            <w:szCs w:val="20"/>
            <w:u w:val="single"/>
          </w:rPr>
          <w:t xml:space="preserve">Арзёбии гендерии кишвар </w:t>
        </w:r>
      </w:hyperlink>
      <w:r w:rsidRPr="00686D5D">
        <w:rPr>
          <w:color w:val="000000"/>
          <w:sz w:val="20"/>
          <w:szCs w:val="20"/>
        </w:rPr>
        <w:t>: Тоҷикистон (2016), саҳ. 19</w:t>
      </w:r>
    </w:p>
  </w:footnote>
  <w:footnote w:id="237">
    <w:p w14:paraId="23131AAA" w14:textId="77777777" w:rsidR="00146030" w:rsidRPr="00686D5D" w:rsidRDefault="00146030" w:rsidP="00917DE2">
      <w:pPr>
        <w:pBdr>
          <w:top w:val="nil"/>
          <w:left w:val="nil"/>
          <w:bottom w:val="nil"/>
          <w:right w:val="nil"/>
          <w:between w:val="nil"/>
        </w:pBdr>
        <w:rPr>
          <w:color w:val="000000"/>
          <w:sz w:val="20"/>
          <w:szCs w:val="20"/>
        </w:rPr>
      </w:pPr>
      <w:r w:rsidRPr="00686D5D">
        <w:rPr>
          <w:rStyle w:val="ab"/>
          <w:sz w:val="20"/>
          <w:szCs w:val="20"/>
        </w:rPr>
        <w:footnoteRef/>
      </w:r>
      <w:r w:rsidRPr="00686D5D">
        <w:rPr>
          <w:color w:val="000000"/>
          <w:sz w:val="20"/>
          <w:szCs w:val="20"/>
        </w:rPr>
        <w:t xml:space="preserve"> </w:t>
      </w:r>
      <w:hyperlink r:id="rId247">
        <w:r w:rsidRPr="00686D5D">
          <w:rPr>
            <w:color w:val="0563C1"/>
            <w:sz w:val="20"/>
            <w:szCs w:val="20"/>
            <w:u w:val="single"/>
          </w:rPr>
          <w:t xml:space="preserve">Гузориши муштараки </w:t>
        </w:r>
      </w:hyperlink>
      <w:r w:rsidRPr="00686D5D">
        <w:rPr>
          <w:color w:val="000000"/>
          <w:sz w:val="20"/>
          <w:szCs w:val="20"/>
        </w:rPr>
        <w:t>созмонҳои ғайридавлатӣ ба Кумитаи ҳуқуқи башари СММ (иҷлосияи 126-ум, июли 2019), саҳ. 5</w:t>
      </w:r>
    </w:p>
  </w:footnote>
  <w:footnote w:id="238">
    <w:p w14:paraId="0F5FDE00" w14:textId="6E4AC91A" w:rsidR="00146030" w:rsidRPr="004E43B2" w:rsidRDefault="00146030" w:rsidP="004E43B2">
      <w:pPr>
        <w:pStyle w:val="a9"/>
      </w:pPr>
      <w:r w:rsidRPr="00686D5D">
        <w:rPr>
          <w:rStyle w:val="ab"/>
        </w:rPr>
        <w:footnoteRef/>
      </w:r>
      <w:r w:rsidRPr="00686D5D">
        <w:t xml:space="preserve"> </w:t>
      </w:r>
      <w:r>
        <w:rPr>
          <w:lang w:val="tg-Cyrl-TJ"/>
        </w:rPr>
        <w:t>Параграфи</w:t>
      </w:r>
      <w:r w:rsidRPr="004E43B2">
        <w:t xml:space="preserve"> 11 (</w:t>
      </w:r>
      <w:r w:rsidRPr="00686D5D">
        <w:rPr>
          <w:lang w:val="en-GB"/>
        </w:rPr>
        <w:t>a</w:t>
      </w:r>
      <w:r w:rsidRPr="004E43B2">
        <w:t>); 12 (</w:t>
      </w:r>
      <w:r w:rsidRPr="00686D5D">
        <w:rPr>
          <w:lang w:val="en-GB"/>
        </w:rPr>
        <w:t>b</w:t>
      </w:r>
      <w:r w:rsidRPr="004E43B2">
        <w:t>).</w:t>
      </w:r>
    </w:p>
  </w:footnote>
  <w:footnote w:id="239">
    <w:p w14:paraId="2EF2B62A" w14:textId="77777777" w:rsidR="00146030" w:rsidRPr="00D41CD8" w:rsidRDefault="00146030" w:rsidP="00917DE2">
      <w:pPr>
        <w:pBdr>
          <w:top w:val="nil"/>
          <w:left w:val="nil"/>
          <w:bottom w:val="nil"/>
          <w:right w:val="nil"/>
          <w:between w:val="nil"/>
        </w:pBdr>
        <w:rPr>
          <w:color w:val="000000" w:themeColor="text1"/>
          <w:sz w:val="20"/>
          <w:szCs w:val="20"/>
        </w:rPr>
      </w:pPr>
      <w:r w:rsidRPr="00686D5D">
        <w:rPr>
          <w:rStyle w:val="ab"/>
          <w:sz w:val="20"/>
          <w:szCs w:val="20"/>
        </w:rPr>
        <w:footnoteRef/>
      </w:r>
      <w:r w:rsidRPr="00686D5D">
        <w:rPr>
          <w:color w:val="000000"/>
          <w:sz w:val="20"/>
          <w:szCs w:val="20"/>
        </w:rPr>
        <w:t xml:space="preserve">Қонуни конститутсионии Ҷумҳурии Тоҷикистон «Дар бораи Суди конститутсионии Ҷумҳурии Тоҷикистон» (аз 26 июли соли 2014, № 1083) </w:t>
      </w:r>
      <w:r w:rsidRPr="00D41CD8">
        <w:rPr>
          <w:color w:val="000000" w:themeColor="text1"/>
          <w:sz w:val="20"/>
          <w:szCs w:val="20"/>
        </w:rPr>
        <w:t>Моддаи 40.</w:t>
      </w:r>
    </w:p>
  </w:footnote>
  <w:footnote w:id="240">
    <w:p w14:paraId="30432AE5" w14:textId="77777777" w:rsidR="00146030" w:rsidRPr="00686D5D" w:rsidRDefault="00146030" w:rsidP="00917DE2">
      <w:pPr>
        <w:pBdr>
          <w:top w:val="nil"/>
          <w:left w:val="nil"/>
          <w:bottom w:val="nil"/>
          <w:right w:val="nil"/>
          <w:between w:val="nil"/>
        </w:pBdr>
        <w:rPr>
          <w:color w:val="000000"/>
          <w:sz w:val="20"/>
          <w:szCs w:val="20"/>
        </w:rPr>
      </w:pPr>
      <w:r w:rsidRPr="00686D5D">
        <w:rPr>
          <w:rStyle w:val="ab"/>
          <w:sz w:val="20"/>
          <w:szCs w:val="20"/>
        </w:rPr>
        <w:footnoteRef/>
      </w:r>
      <w:r w:rsidRPr="00686D5D">
        <w:rPr>
          <w:color w:val="000000"/>
          <w:sz w:val="20"/>
          <w:szCs w:val="20"/>
        </w:rPr>
        <w:t>Кодекси мурофиавии ҷиноятии Ҷумҳурии Тоҷикистон, моддаи 417, м. 2 (4)</w:t>
      </w:r>
    </w:p>
  </w:footnote>
  <w:footnote w:id="241">
    <w:p w14:paraId="1BD17187" w14:textId="77777777" w:rsidR="00146030" w:rsidRPr="00686D5D" w:rsidRDefault="00146030" w:rsidP="00917DE2">
      <w:pPr>
        <w:pBdr>
          <w:top w:val="nil"/>
          <w:left w:val="nil"/>
          <w:bottom w:val="nil"/>
          <w:right w:val="nil"/>
          <w:between w:val="nil"/>
        </w:pBdr>
        <w:rPr>
          <w:color w:val="000000"/>
          <w:sz w:val="20"/>
          <w:szCs w:val="20"/>
        </w:rPr>
      </w:pPr>
      <w:r w:rsidRPr="00686D5D">
        <w:rPr>
          <w:rStyle w:val="ab"/>
          <w:sz w:val="20"/>
          <w:szCs w:val="20"/>
        </w:rPr>
        <w:footnoteRef/>
      </w:r>
      <w:r w:rsidRPr="00686D5D">
        <w:rPr>
          <w:color w:val="000000"/>
          <w:sz w:val="20"/>
          <w:szCs w:val="20"/>
        </w:rPr>
        <w:t xml:space="preserve">Суди конститутсионии Ҷумҳурии Тоҷикистон, «Қарор бо дархости Ш.Р.Чодиев» (1 июли 2009) </w:t>
      </w:r>
      <w:hyperlink r:id="rId248">
        <w:r w:rsidRPr="00686D5D">
          <w:rPr>
            <w:color w:val="0563C1"/>
            <w:sz w:val="20"/>
            <w:szCs w:val="20"/>
            <w:u w:val="single"/>
          </w:rPr>
          <w:t>дар инҷо дастрас аст.</w:t>
        </w:r>
      </w:hyperlink>
      <w:r w:rsidRPr="00686D5D">
        <w:rPr>
          <w:color w:val="000000"/>
          <w:sz w:val="20"/>
          <w:szCs w:val="20"/>
        </w:rPr>
        <w:t xml:space="preserve"> </w:t>
      </w:r>
    </w:p>
  </w:footnote>
  <w:footnote w:id="242">
    <w:p w14:paraId="4CFD15D1" w14:textId="77777777" w:rsidR="00146030" w:rsidRPr="003629AA" w:rsidRDefault="00146030" w:rsidP="00917DE2">
      <w:pPr>
        <w:pBdr>
          <w:top w:val="nil"/>
          <w:left w:val="nil"/>
          <w:bottom w:val="nil"/>
          <w:right w:val="nil"/>
          <w:between w:val="nil"/>
        </w:pBdr>
        <w:jc w:val="both"/>
        <w:rPr>
          <w:color w:val="000000"/>
          <w:sz w:val="20"/>
          <w:szCs w:val="20"/>
        </w:rPr>
      </w:pPr>
      <w:r w:rsidRPr="003629AA">
        <w:rPr>
          <w:rStyle w:val="ab"/>
          <w:sz w:val="20"/>
          <w:szCs w:val="20"/>
        </w:rPr>
        <w:footnoteRef/>
      </w:r>
      <w:r w:rsidRPr="003629AA">
        <w:rPr>
          <w:color w:val="000000"/>
          <w:sz w:val="20"/>
          <w:szCs w:val="20"/>
        </w:rPr>
        <w:t xml:space="preserve">Бунёди Авруосиё, </w:t>
      </w:r>
      <w:r w:rsidRPr="003629AA">
        <w:rPr>
          <w:color w:val="000000"/>
          <w:sz w:val="20"/>
          <w:szCs w:val="20"/>
        </w:rPr>
        <w:t xml:space="preserve">« </w:t>
      </w:r>
      <w:r w:rsidRPr="000B2AC0">
        <w:rPr>
          <w:sz w:val="20"/>
          <w:szCs w:val="20"/>
        </w:rPr>
        <w:t xml:space="preserve">Адолати </w:t>
      </w:r>
      <w:r w:rsidRPr="004D15CB">
        <w:rPr>
          <w:sz w:val="20"/>
          <w:szCs w:val="20"/>
        </w:rPr>
        <w:t xml:space="preserve">иттилоотӣ дар Тоҷикистон. Нақши пешвоёни ғайрирасмӣ дар таъмин ва пешгирии дастрасӣ ба адолат» (2012), </w:t>
      </w:r>
      <w:r w:rsidRPr="003629AA">
        <w:rPr>
          <w:color w:val="000000"/>
          <w:sz w:val="20"/>
          <w:szCs w:val="20"/>
        </w:rPr>
        <w:t>саҳ. 36</w:t>
      </w:r>
    </w:p>
  </w:footnote>
  <w:footnote w:id="243">
    <w:p w14:paraId="243AE199" w14:textId="2C0D1807" w:rsidR="00146030" w:rsidRPr="003629AA" w:rsidRDefault="00146030" w:rsidP="00917DE2">
      <w:pPr>
        <w:pBdr>
          <w:top w:val="nil"/>
          <w:left w:val="nil"/>
          <w:bottom w:val="nil"/>
          <w:right w:val="nil"/>
          <w:between w:val="nil"/>
        </w:pBdr>
        <w:jc w:val="both"/>
        <w:rPr>
          <w:color w:val="000000"/>
          <w:sz w:val="20"/>
          <w:szCs w:val="20"/>
        </w:rPr>
      </w:pPr>
      <w:r w:rsidRPr="003629AA">
        <w:rPr>
          <w:rStyle w:val="ab"/>
          <w:sz w:val="20"/>
          <w:szCs w:val="20"/>
        </w:rPr>
        <w:footnoteRef/>
      </w:r>
      <w:r w:rsidRPr="003629AA">
        <w:rPr>
          <w:color w:val="000000"/>
          <w:sz w:val="20"/>
          <w:szCs w:val="20"/>
        </w:rPr>
        <w:t>Совет ё комитети ма</w:t>
      </w:r>
      <w:r>
        <w:rPr>
          <w:color w:val="000000"/>
          <w:sz w:val="20"/>
          <w:szCs w:val="20"/>
          <w:lang w:val="tg-Cyrl-TJ"/>
        </w:rPr>
        <w:t>ҳ</w:t>
      </w:r>
      <w:r w:rsidRPr="003629AA">
        <w:rPr>
          <w:color w:val="000000"/>
          <w:sz w:val="20"/>
          <w:szCs w:val="20"/>
        </w:rPr>
        <w:t xml:space="preserve">алла органи ташаббуси </w:t>
      </w:r>
      <w:r>
        <w:rPr>
          <w:color w:val="000000"/>
          <w:sz w:val="20"/>
          <w:szCs w:val="20"/>
          <w:lang w:val="tg-Cyrl-TJ"/>
        </w:rPr>
        <w:t>ҷ</w:t>
      </w:r>
      <w:r w:rsidRPr="003629AA">
        <w:rPr>
          <w:color w:val="000000"/>
          <w:sz w:val="20"/>
          <w:szCs w:val="20"/>
        </w:rPr>
        <w:t xml:space="preserve">амъиятй буда, ба </w:t>
      </w:r>
      <w:r>
        <w:rPr>
          <w:color w:val="000000"/>
          <w:sz w:val="20"/>
          <w:szCs w:val="20"/>
          <w:lang w:val="tg-Cyrl-TJ"/>
        </w:rPr>
        <w:t>ҳ</w:t>
      </w:r>
      <w:r w:rsidRPr="003629AA">
        <w:rPr>
          <w:color w:val="000000"/>
          <w:sz w:val="20"/>
          <w:szCs w:val="20"/>
        </w:rPr>
        <w:t>алли масъала</w:t>
      </w:r>
      <w:r>
        <w:rPr>
          <w:color w:val="000000"/>
          <w:sz w:val="20"/>
          <w:szCs w:val="20"/>
          <w:lang w:val="tg-Cyrl-TJ"/>
        </w:rPr>
        <w:t>ҳ</w:t>
      </w:r>
      <w:r w:rsidRPr="003629AA">
        <w:rPr>
          <w:color w:val="000000"/>
          <w:sz w:val="20"/>
          <w:szCs w:val="20"/>
        </w:rPr>
        <w:t>ои гуногуни и</w:t>
      </w:r>
      <w:r>
        <w:rPr>
          <w:color w:val="000000"/>
          <w:sz w:val="20"/>
          <w:szCs w:val="20"/>
          <w:lang w:val="tg-Cyrl-TJ"/>
        </w:rPr>
        <w:t>ҷ</w:t>
      </w:r>
      <w:r w:rsidRPr="003629AA">
        <w:rPr>
          <w:color w:val="000000"/>
          <w:sz w:val="20"/>
          <w:szCs w:val="20"/>
        </w:rPr>
        <w:t xml:space="preserve">тимоие, ки дар </w:t>
      </w:r>
      <w:r>
        <w:rPr>
          <w:color w:val="000000"/>
          <w:sz w:val="20"/>
          <w:szCs w:val="20"/>
          <w:lang w:val="tg-Cyrl-TJ"/>
        </w:rPr>
        <w:t>ҷ</w:t>
      </w:r>
      <w:r w:rsidRPr="003629AA">
        <w:rPr>
          <w:color w:val="000000"/>
          <w:sz w:val="20"/>
          <w:szCs w:val="20"/>
        </w:rPr>
        <w:t>ои исти</w:t>
      </w:r>
      <w:r>
        <w:rPr>
          <w:color w:val="000000"/>
          <w:sz w:val="20"/>
          <w:szCs w:val="20"/>
          <w:lang w:val="tg-Cyrl-TJ"/>
        </w:rPr>
        <w:t>қ</w:t>
      </w:r>
      <w:r w:rsidRPr="003629AA">
        <w:rPr>
          <w:color w:val="000000"/>
          <w:sz w:val="20"/>
          <w:szCs w:val="20"/>
        </w:rPr>
        <w:t>омати гражданин</w:t>
      </w:r>
      <w:r>
        <w:rPr>
          <w:color w:val="000000"/>
          <w:sz w:val="20"/>
          <w:szCs w:val="20"/>
          <w:lang w:val="tg-Cyrl-TJ"/>
        </w:rPr>
        <w:t>ҳ</w:t>
      </w:r>
      <w:r w:rsidRPr="003629AA">
        <w:rPr>
          <w:color w:val="000000"/>
          <w:sz w:val="20"/>
          <w:szCs w:val="20"/>
        </w:rPr>
        <w:t xml:space="preserve">о ба миён меоянд, даъват карда шудааст. (Моддаи </w:t>
      </w:r>
      <w:r>
        <w:rPr>
          <w:color w:val="000000"/>
          <w:sz w:val="20"/>
          <w:szCs w:val="20"/>
          <w:lang w:val="tg-Cyrl-TJ"/>
        </w:rPr>
        <w:t>Ҷ</w:t>
      </w:r>
      <w:r w:rsidRPr="003629AA">
        <w:rPr>
          <w:color w:val="000000"/>
          <w:sz w:val="20"/>
          <w:szCs w:val="20"/>
        </w:rPr>
        <w:t>ум</w:t>
      </w:r>
      <w:r>
        <w:rPr>
          <w:color w:val="000000"/>
          <w:sz w:val="20"/>
          <w:szCs w:val="20"/>
          <w:lang w:val="tg-Cyrl-TJ"/>
        </w:rPr>
        <w:t>ҳ</w:t>
      </w:r>
      <w:r w:rsidRPr="003629AA">
        <w:rPr>
          <w:color w:val="000000"/>
          <w:sz w:val="20"/>
          <w:szCs w:val="20"/>
        </w:rPr>
        <w:t>урии То</w:t>
      </w:r>
      <w:r>
        <w:rPr>
          <w:color w:val="000000"/>
          <w:sz w:val="20"/>
          <w:szCs w:val="20"/>
          <w:lang w:val="tg-Cyrl-TJ"/>
        </w:rPr>
        <w:t>ҷик</w:t>
      </w:r>
      <w:r w:rsidRPr="003629AA">
        <w:rPr>
          <w:color w:val="000000"/>
          <w:sz w:val="20"/>
          <w:szCs w:val="20"/>
        </w:rPr>
        <w:t>истон «Дар бораи ма</w:t>
      </w:r>
      <w:r>
        <w:rPr>
          <w:color w:val="000000"/>
          <w:sz w:val="20"/>
          <w:szCs w:val="20"/>
          <w:lang w:val="tg-Cyrl-TJ"/>
        </w:rPr>
        <w:t>қ</w:t>
      </w:r>
      <w:r w:rsidRPr="003629AA">
        <w:rPr>
          <w:color w:val="000000"/>
          <w:sz w:val="20"/>
          <w:szCs w:val="20"/>
        </w:rPr>
        <w:t xml:space="preserve">омоти </w:t>
      </w:r>
      <w:r>
        <w:rPr>
          <w:color w:val="000000"/>
          <w:sz w:val="20"/>
          <w:szCs w:val="20"/>
          <w:lang w:val="tg-Cyrl-TJ"/>
        </w:rPr>
        <w:t>н</w:t>
      </w:r>
      <w:r w:rsidRPr="003629AA">
        <w:rPr>
          <w:color w:val="000000"/>
          <w:sz w:val="20"/>
          <w:szCs w:val="20"/>
        </w:rPr>
        <w:t>аваскор</w:t>
      </w:r>
      <w:r>
        <w:rPr>
          <w:color w:val="000000"/>
          <w:sz w:val="20"/>
          <w:szCs w:val="20"/>
          <w:lang w:val="tg-Cyrl-TJ"/>
        </w:rPr>
        <w:t>он</w:t>
      </w:r>
      <w:r w:rsidRPr="003629AA">
        <w:rPr>
          <w:color w:val="000000"/>
          <w:sz w:val="20"/>
          <w:szCs w:val="20"/>
        </w:rPr>
        <w:t xml:space="preserve">» аз соли 2008). </w:t>
      </w:r>
      <w:r>
        <w:rPr>
          <w:color w:val="000000"/>
          <w:sz w:val="20"/>
          <w:szCs w:val="20"/>
          <w:lang w:val="tg-Cyrl-TJ"/>
        </w:rPr>
        <w:t>Ҷ</w:t>
      </w:r>
      <w:r w:rsidRPr="003629AA">
        <w:rPr>
          <w:color w:val="000000"/>
          <w:sz w:val="20"/>
          <w:szCs w:val="20"/>
        </w:rPr>
        <w:t>амоат ма</w:t>
      </w:r>
      <w:r>
        <w:rPr>
          <w:color w:val="000000"/>
          <w:sz w:val="20"/>
          <w:szCs w:val="20"/>
          <w:lang w:val="tg-Cyrl-TJ"/>
        </w:rPr>
        <w:t>қ</w:t>
      </w:r>
      <w:r w:rsidRPr="003629AA">
        <w:rPr>
          <w:color w:val="000000"/>
          <w:sz w:val="20"/>
          <w:szCs w:val="20"/>
        </w:rPr>
        <w:t>омоти худидоракунии а</w:t>
      </w:r>
      <w:r>
        <w:rPr>
          <w:color w:val="000000"/>
          <w:sz w:val="20"/>
          <w:szCs w:val="20"/>
          <w:lang w:val="tg-Cyrl-TJ"/>
        </w:rPr>
        <w:t>ҳ</w:t>
      </w:r>
      <w:r w:rsidRPr="003629AA">
        <w:rPr>
          <w:color w:val="000000"/>
          <w:sz w:val="20"/>
          <w:szCs w:val="20"/>
        </w:rPr>
        <w:t>олу де</w:t>
      </w:r>
      <w:r>
        <w:rPr>
          <w:color w:val="000000"/>
          <w:sz w:val="20"/>
          <w:szCs w:val="20"/>
          <w:lang w:val="tg-Cyrl-TJ"/>
        </w:rPr>
        <w:t>ҳ</w:t>
      </w:r>
      <w:r w:rsidRPr="003629AA">
        <w:rPr>
          <w:color w:val="000000"/>
          <w:sz w:val="20"/>
          <w:szCs w:val="20"/>
        </w:rPr>
        <w:t>от буда, дар доираи сало</w:t>
      </w:r>
      <w:r>
        <w:rPr>
          <w:color w:val="000000"/>
          <w:sz w:val="20"/>
          <w:szCs w:val="20"/>
          <w:lang w:val="tg-Cyrl-TJ"/>
        </w:rPr>
        <w:t>ҳ</w:t>
      </w:r>
      <w:r w:rsidRPr="003629AA">
        <w:rPr>
          <w:color w:val="000000"/>
          <w:sz w:val="20"/>
          <w:szCs w:val="20"/>
        </w:rPr>
        <w:t>ияташ масъала</w:t>
      </w:r>
      <w:r>
        <w:rPr>
          <w:color w:val="000000"/>
          <w:sz w:val="20"/>
          <w:szCs w:val="20"/>
          <w:lang w:val="tg-Cyrl-TJ"/>
        </w:rPr>
        <w:t>ҳ</w:t>
      </w:r>
      <w:r w:rsidRPr="003629AA">
        <w:rPr>
          <w:color w:val="000000"/>
          <w:sz w:val="20"/>
          <w:szCs w:val="20"/>
        </w:rPr>
        <w:t>ои а</w:t>
      </w:r>
      <w:r>
        <w:rPr>
          <w:color w:val="000000"/>
          <w:sz w:val="20"/>
          <w:szCs w:val="20"/>
          <w:lang w:val="tg-Cyrl-TJ"/>
        </w:rPr>
        <w:t>ҳ</w:t>
      </w:r>
      <w:r w:rsidRPr="003629AA">
        <w:rPr>
          <w:color w:val="000000"/>
          <w:sz w:val="20"/>
          <w:szCs w:val="20"/>
        </w:rPr>
        <w:t>амияти ма</w:t>
      </w:r>
      <w:r>
        <w:rPr>
          <w:color w:val="000000"/>
          <w:sz w:val="20"/>
          <w:szCs w:val="20"/>
          <w:lang w:val="tg-Cyrl-TJ"/>
        </w:rPr>
        <w:t>ҳ</w:t>
      </w:r>
      <w:r w:rsidRPr="003629AA">
        <w:rPr>
          <w:color w:val="000000"/>
          <w:sz w:val="20"/>
          <w:szCs w:val="20"/>
        </w:rPr>
        <w:t xml:space="preserve">аллиро </w:t>
      </w:r>
      <w:r>
        <w:rPr>
          <w:color w:val="000000"/>
          <w:sz w:val="20"/>
          <w:szCs w:val="20"/>
          <w:lang w:val="tg-Cyrl-TJ"/>
        </w:rPr>
        <w:t>ҳ</w:t>
      </w:r>
      <w:r w:rsidRPr="003629AA">
        <w:rPr>
          <w:color w:val="000000"/>
          <w:sz w:val="20"/>
          <w:szCs w:val="20"/>
        </w:rPr>
        <w:t xml:space="preserve">ал мекунад (моддаи 1 </w:t>
      </w:r>
      <w:r>
        <w:rPr>
          <w:color w:val="000000"/>
          <w:sz w:val="20"/>
          <w:szCs w:val="20"/>
          <w:lang w:val="tg-Cyrl-TJ"/>
        </w:rPr>
        <w:t>Қ</w:t>
      </w:r>
      <w:r w:rsidRPr="003629AA">
        <w:rPr>
          <w:color w:val="000000"/>
          <w:sz w:val="20"/>
          <w:szCs w:val="20"/>
        </w:rPr>
        <w:t xml:space="preserve">онуни </w:t>
      </w:r>
      <w:r>
        <w:rPr>
          <w:color w:val="000000"/>
          <w:sz w:val="20"/>
          <w:szCs w:val="20"/>
          <w:lang w:val="tg-Cyrl-TJ"/>
        </w:rPr>
        <w:t>Ҷ</w:t>
      </w:r>
      <w:r w:rsidRPr="003629AA">
        <w:rPr>
          <w:color w:val="000000"/>
          <w:sz w:val="20"/>
          <w:szCs w:val="20"/>
        </w:rPr>
        <w:t>умњурии То</w:t>
      </w:r>
      <w:r>
        <w:rPr>
          <w:color w:val="000000"/>
          <w:sz w:val="20"/>
          <w:szCs w:val="20"/>
          <w:lang w:val="tg-Cyrl-TJ"/>
        </w:rPr>
        <w:t>ҷ</w:t>
      </w:r>
      <w:r w:rsidRPr="003629AA">
        <w:rPr>
          <w:color w:val="000000"/>
          <w:sz w:val="20"/>
          <w:szCs w:val="20"/>
        </w:rPr>
        <w:t xml:space="preserve">икистон). </w:t>
      </w:r>
      <w:r>
        <w:rPr>
          <w:color w:val="000000"/>
          <w:sz w:val="20"/>
          <w:szCs w:val="20"/>
          <w:lang w:val="tg-Cyrl-TJ"/>
        </w:rPr>
        <w:t>Ҷ</w:t>
      </w:r>
      <w:r w:rsidRPr="003629AA">
        <w:rPr>
          <w:color w:val="000000"/>
          <w:sz w:val="20"/>
          <w:szCs w:val="20"/>
        </w:rPr>
        <w:t>ум</w:t>
      </w:r>
      <w:r>
        <w:rPr>
          <w:color w:val="000000"/>
          <w:sz w:val="20"/>
          <w:szCs w:val="20"/>
          <w:lang w:val="tg-Cyrl-TJ"/>
        </w:rPr>
        <w:t>ҳ</w:t>
      </w:r>
      <w:r w:rsidRPr="003629AA">
        <w:rPr>
          <w:color w:val="000000"/>
          <w:sz w:val="20"/>
          <w:szCs w:val="20"/>
        </w:rPr>
        <w:t>урии То</w:t>
      </w:r>
      <w:r>
        <w:rPr>
          <w:color w:val="000000"/>
          <w:sz w:val="20"/>
          <w:szCs w:val="20"/>
          <w:lang w:val="tg-Cyrl-TJ"/>
        </w:rPr>
        <w:t>ҷ</w:t>
      </w:r>
      <w:r w:rsidRPr="003629AA">
        <w:rPr>
          <w:color w:val="000000"/>
          <w:sz w:val="20"/>
          <w:szCs w:val="20"/>
        </w:rPr>
        <w:t>икистон «Дар бораи ма</w:t>
      </w:r>
      <w:r>
        <w:rPr>
          <w:color w:val="000000"/>
          <w:sz w:val="20"/>
          <w:szCs w:val="20"/>
          <w:lang w:val="tg-Cyrl-TJ"/>
        </w:rPr>
        <w:t>қ</w:t>
      </w:r>
      <w:r w:rsidRPr="003629AA">
        <w:rPr>
          <w:color w:val="000000"/>
          <w:sz w:val="20"/>
          <w:szCs w:val="20"/>
        </w:rPr>
        <w:t>омоти худидоракунии де</w:t>
      </w:r>
      <w:r>
        <w:rPr>
          <w:color w:val="000000"/>
          <w:sz w:val="20"/>
          <w:szCs w:val="20"/>
          <w:lang w:val="tg-Cyrl-TJ"/>
        </w:rPr>
        <w:t>ҳ</w:t>
      </w:r>
      <w:r w:rsidRPr="003629AA">
        <w:rPr>
          <w:color w:val="000000"/>
          <w:sz w:val="20"/>
          <w:szCs w:val="20"/>
        </w:rPr>
        <w:t>от ва де</w:t>
      </w:r>
      <w:r>
        <w:rPr>
          <w:color w:val="000000"/>
          <w:sz w:val="20"/>
          <w:szCs w:val="20"/>
          <w:lang w:val="tg-Cyrl-TJ"/>
        </w:rPr>
        <w:t>ҳ</w:t>
      </w:r>
      <w:r w:rsidRPr="003629AA">
        <w:rPr>
          <w:color w:val="000000"/>
          <w:sz w:val="20"/>
          <w:szCs w:val="20"/>
        </w:rPr>
        <w:t>от» 2012)</w:t>
      </w:r>
    </w:p>
  </w:footnote>
  <w:footnote w:id="244">
    <w:p w14:paraId="01ED68ED" w14:textId="77777777" w:rsidR="00146030" w:rsidRPr="003629AA" w:rsidRDefault="00146030" w:rsidP="00917DE2">
      <w:pPr>
        <w:pBdr>
          <w:top w:val="nil"/>
          <w:left w:val="nil"/>
          <w:bottom w:val="nil"/>
          <w:right w:val="nil"/>
          <w:between w:val="nil"/>
        </w:pBdr>
        <w:jc w:val="both"/>
        <w:rPr>
          <w:color w:val="000000"/>
          <w:sz w:val="20"/>
          <w:szCs w:val="20"/>
        </w:rPr>
      </w:pPr>
      <w:r w:rsidRPr="003629AA">
        <w:rPr>
          <w:rStyle w:val="ab"/>
          <w:sz w:val="20"/>
          <w:szCs w:val="20"/>
        </w:rPr>
        <w:footnoteRef/>
      </w:r>
      <w:r w:rsidRPr="003629AA">
        <w:rPr>
          <w:color w:val="000000"/>
          <w:sz w:val="20"/>
          <w:szCs w:val="20"/>
        </w:rPr>
        <w:t>Маркази тадқиқоти сотсиологии «Зеркало», «Проблемаҳои ҳуқуқӣ: Талаботи ҷамъиятӣ ба хизматрасонии ҳуқуқӣ ва ҳалли амалӣ» (2012), саҳ. 37–39.</w:t>
      </w:r>
    </w:p>
  </w:footnote>
  <w:footnote w:id="245">
    <w:p w14:paraId="0BDF045F" w14:textId="77777777" w:rsidR="00146030" w:rsidRPr="003629AA" w:rsidRDefault="00146030" w:rsidP="00917DE2">
      <w:pPr>
        <w:pBdr>
          <w:top w:val="nil"/>
          <w:left w:val="nil"/>
          <w:bottom w:val="nil"/>
          <w:right w:val="nil"/>
          <w:between w:val="nil"/>
        </w:pBdr>
        <w:jc w:val="both"/>
        <w:rPr>
          <w:color w:val="000000"/>
          <w:sz w:val="20"/>
          <w:szCs w:val="20"/>
        </w:rPr>
      </w:pPr>
      <w:r w:rsidRPr="003629AA">
        <w:rPr>
          <w:rStyle w:val="ab"/>
          <w:sz w:val="20"/>
          <w:szCs w:val="20"/>
        </w:rPr>
        <w:footnoteRef/>
      </w:r>
      <w:r w:rsidRPr="003629AA">
        <w:rPr>
          <w:color w:val="000000"/>
          <w:sz w:val="20"/>
          <w:szCs w:val="20"/>
        </w:rPr>
        <w:t>Дар ҳамон ҷо, саҳ. 57</w:t>
      </w:r>
    </w:p>
  </w:footnote>
  <w:footnote w:id="246">
    <w:p w14:paraId="05B773CE" w14:textId="77777777" w:rsidR="00146030" w:rsidRPr="003629AA" w:rsidRDefault="00146030" w:rsidP="00917DE2">
      <w:pPr>
        <w:pBdr>
          <w:top w:val="nil"/>
          <w:left w:val="nil"/>
          <w:bottom w:val="nil"/>
          <w:right w:val="nil"/>
          <w:between w:val="nil"/>
        </w:pBdr>
        <w:jc w:val="both"/>
        <w:rPr>
          <w:color w:val="000000"/>
          <w:sz w:val="20"/>
          <w:szCs w:val="20"/>
        </w:rPr>
      </w:pPr>
      <w:r w:rsidRPr="003629AA">
        <w:rPr>
          <w:rStyle w:val="ab"/>
          <w:sz w:val="20"/>
          <w:szCs w:val="20"/>
        </w:rPr>
        <w:footnoteRef/>
      </w:r>
      <w:r w:rsidRPr="003629AA">
        <w:rPr>
          <w:color w:val="000000"/>
          <w:sz w:val="20"/>
          <w:szCs w:val="20"/>
        </w:rPr>
        <w:t>Он ҷо.</w:t>
      </w:r>
    </w:p>
  </w:footnote>
  <w:footnote w:id="247">
    <w:p w14:paraId="69E24E49" w14:textId="4E17C8E9" w:rsidR="00146030" w:rsidRPr="003629AA" w:rsidRDefault="00146030" w:rsidP="00917DE2">
      <w:pPr>
        <w:pBdr>
          <w:top w:val="nil"/>
          <w:left w:val="nil"/>
          <w:bottom w:val="nil"/>
          <w:right w:val="nil"/>
          <w:between w:val="nil"/>
        </w:pBdr>
        <w:jc w:val="both"/>
        <w:rPr>
          <w:color w:val="000000"/>
          <w:sz w:val="20"/>
          <w:szCs w:val="20"/>
        </w:rPr>
      </w:pPr>
      <w:r w:rsidRPr="003629AA">
        <w:rPr>
          <w:rStyle w:val="ab"/>
          <w:sz w:val="20"/>
          <w:szCs w:val="20"/>
        </w:rPr>
        <w:footnoteRef/>
      </w:r>
      <w:r w:rsidRPr="003629AA">
        <w:rPr>
          <w:color w:val="000000"/>
          <w:sz w:val="20"/>
          <w:szCs w:val="20"/>
        </w:rPr>
        <w:t xml:space="preserve">Фармони Президенти Ҷумҳурии Тоҷикистон «Дар бораи сиёсати ҳуқуқӣ ва тарбияи ҳуқуқии шаҳрвандони Ҷумҳурии Тоҷикистон» (аз 9 апрели соли 1997, № 691), Қарори Ҳукумати Ҷумҳурии Тоҷикистон «Дар бораи баъзе тадбирҳо» аз аввалин ҳуҷҷатҳо ба ҳисоб меравад. такмили тарбияи њуќуќии шањрвандон ва кори </w:t>
      </w:r>
      <w:r>
        <w:rPr>
          <w:color w:val="000000"/>
          <w:sz w:val="20"/>
          <w:szCs w:val="20"/>
          <w:lang w:val="tg-Cyrl-TJ"/>
        </w:rPr>
        <w:t>ҳ</w:t>
      </w:r>
      <w:r w:rsidRPr="003629AA">
        <w:rPr>
          <w:color w:val="000000"/>
          <w:sz w:val="20"/>
          <w:szCs w:val="20"/>
        </w:rPr>
        <w:t>у</w:t>
      </w:r>
      <w:r>
        <w:rPr>
          <w:color w:val="000000"/>
          <w:sz w:val="20"/>
          <w:szCs w:val="20"/>
          <w:lang w:val="tg-Cyrl-TJ"/>
        </w:rPr>
        <w:t>қ</w:t>
      </w:r>
      <w:r w:rsidRPr="003629AA">
        <w:rPr>
          <w:color w:val="000000"/>
          <w:sz w:val="20"/>
          <w:szCs w:val="20"/>
        </w:rPr>
        <w:t>у</w:t>
      </w:r>
      <w:r>
        <w:rPr>
          <w:color w:val="000000"/>
          <w:sz w:val="20"/>
          <w:szCs w:val="20"/>
          <w:lang w:val="tg-Cyrl-TJ"/>
        </w:rPr>
        <w:t>қ</w:t>
      </w:r>
      <w:r w:rsidRPr="003629AA">
        <w:rPr>
          <w:color w:val="000000"/>
          <w:sz w:val="20"/>
          <w:szCs w:val="20"/>
        </w:rPr>
        <w:t>шинос</w:t>
      </w:r>
      <w:r>
        <w:rPr>
          <w:color w:val="000000"/>
          <w:sz w:val="20"/>
          <w:szCs w:val="20"/>
          <w:lang w:val="tg-Cyrl-TJ"/>
        </w:rPr>
        <w:t>и</w:t>
      </w:r>
      <w:r w:rsidRPr="003629AA">
        <w:rPr>
          <w:color w:val="000000"/>
          <w:sz w:val="20"/>
          <w:szCs w:val="20"/>
        </w:rPr>
        <w:t xml:space="preserve"> дар </w:t>
      </w:r>
      <w:r>
        <w:rPr>
          <w:color w:val="000000"/>
          <w:sz w:val="20"/>
          <w:szCs w:val="20"/>
          <w:lang w:val="tg-Cyrl-TJ"/>
        </w:rPr>
        <w:t>ҷ</w:t>
      </w:r>
      <w:r w:rsidRPr="003629AA">
        <w:rPr>
          <w:color w:val="000000"/>
          <w:sz w:val="20"/>
          <w:szCs w:val="20"/>
        </w:rPr>
        <w:t>ум</w:t>
      </w:r>
      <w:r>
        <w:rPr>
          <w:color w:val="000000"/>
          <w:sz w:val="20"/>
          <w:szCs w:val="20"/>
          <w:lang w:val="tg-Cyrl-TJ"/>
        </w:rPr>
        <w:t>ҳ</w:t>
      </w:r>
      <w:r w:rsidRPr="003629AA">
        <w:rPr>
          <w:color w:val="000000"/>
          <w:sz w:val="20"/>
          <w:szCs w:val="20"/>
        </w:rPr>
        <w:t>ур</w:t>
      </w:r>
      <w:r>
        <w:rPr>
          <w:color w:val="000000"/>
          <w:sz w:val="20"/>
          <w:szCs w:val="20"/>
          <w:lang w:val="tg-Cyrl-TJ"/>
        </w:rPr>
        <w:t>и</w:t>
      </w:r>
      <w:r w:rsidRPr="003629AA">
        <w:rPr>
          <w:color w:val="000000"/>
          <w:sz w:val="20"/>
          <w:szCs w:val="20"/>
        </w:rPr>
        <w:t>» (аз 22 августи соли 1997, № 383. Баъдан «Барнома</w:t>
      </w:r>
      <w:r>
        <w:rPr>
          <w:color w:val="000000"/>
          <w:sz w:val="20"/>
          <w:szCs w:val="20"/>
          <w:lang w:val="tg-Cyrl-TJ"/>
        </w:rPr>
        <w:t>ҳ</w:t>
      </w:r>
      <w:r w:rsidRPr="003629AA">
        <w:rPr>
          <w:color w:val="000000"/>
          <w:sz w:val="20"/>
          <w:szCs w:val="20"/>
        </w:rPr>
        <w:t xml:space="preserve">ои таълиму тарбияи </w:t>
      </w:r>
      <w:r>
        <w:rPr>
          <w:color w:val="000000"/>
          <w:sz w:val="20"/>
          <w:szCs w:val="20"/>
          <w:lang w:val="tg-Cyrl-TJ"/>
        </w:rPr>
        <w:t>ҳ</w:t>
      </w:r>
      <w:r w:rsidRPr="003629AA">
        <w:rPr>
          <w:color w:val="000000"/>
          <w:sz w:val="20"/>
          <w:szCs w:val="20"/>
        </w:rPr>
        <w:t>у</w:t>
      </w:r>
      <w:r>
        <w:rPr>
          <w:color w:val="000000"/>
          <w:sz w:val="20"/>
          <w:szCs w:val="20"/>
          <w:lang w:val="tg-Cyrl-TJ"/>
        </w:rPr>
        <w:t>қ</w:t>
      </w:r>
      <w:r w:rsidRPr="003629AA">
        <w:rPr>
          <w:color w:val="000000"/>
          <w:sz w:val="20"/>
          <w:szCs w:val="20"/>
        </w:rPr>
        <w:t>у</w:t>
      </w:r>
      <w:r>
        <w:rPr>
          <w:color w:val="000000"/>
          <w:sz w:val="20"/>
          <w:szCs w:val="20"/>
          <w:lang w:val="tg-Cyrl-TJ"/>
        </w:rPr>
        <w:t>қ</w:t>
      </w:r>
      <w:r w:rsidRPr="003629AA">
        <w:rPr>
          <w:color w:val="000000"/>
          <w:sz w:val="20"/>
          <w:szCs w:val="20"/>
        </w:rPr>
        <w:t>ии ша</w:t>
      </w:r>
      <w:r>
        <w:rPr>
          <w:color w:val="000000"/>
          <w:sz w:val="20"/>
          <w:szCs w:val="20"/>
          <w:lang w:val="tg-Cyrl-TJ"/>
        </w:rPr>
        <w:t>ҳ</w:t>
      </w:r>
      <w:r w:rsidRPr="003629AA">
        <w:rPr>
          <w:color w:val="000000"/>
          <w:sz w:val="20"/>
          <w:szCs w:val="20"/>
        </w:rPr>
        <w:t xml:space="preserve">рвандони </w:t>
      </w:r>
      <w:r>
        <w:rPr>
          <w:color w:val="000000"/>
          <w:sz w:val="20"/>
          <w:szCs w:val="20"/>
          <w:lang w:val="tg-Cyrl-TJ"/>
        </w:rPr>
        <w:t>Ҷ</w:t>
      </w:r>
      <w:r w:rsidRPr="003629AA">
        <w:rPr>
          <w:color w:val="000000"/>
          <w:sz w:val="20"/>
          <w:szCs w:val="20"/>
        </w:rPr>
        <w:t>ум</w:t>
      </w:r>
      <w:r>
        <w:rPr>
          <w:color w:val="000000"/>
          <w:sz w:val="20"/>
          <w:szCs w:val="20"/>
          <w:lang w:val="tg-Cyrl-TJ"/>
        </w:rPr>
        <w:t>ҳ</w:t>
      </w:r>
      <w:r w:rsidRPr="003629AA">
        <w:rPr>
          <w:color w:val="000000"/>
          <w:sz w:val="20"/>
          <w:szCs w:val="20"/>
        </w:rPr>
        <w:t>урии То</w:t>
      </w:r>
      <w:r>
        <w:rPr>
          <w:color w:val="000000"/>
          <w:sz w:val="20"/>
          <w:szCs w:val="20"/>
          <w:lang w:val="tg-Cyrl-TJ"/>
        </w:rPr>
        <w:t>ҷ</w:t>
      </w:r>
      <w:r w:rsidRPr="003629AA">
        <w:rPr>
          <w:color w:val="000000"/>
          <w:sz w:val="20"/>
          <w:szCs w:val="20"/>
        </w:rPr>
        <w:t>икистон барои сол</w:t>
      </w:r>
      <w:r>
        <w:rPr>
          <w:color w:val="000000"/>
          <w:sz w:val="20"/>
          <w:szCs w:val="20"/>
          <w:lang w:val="tg-Cyrl-TJ"/>
        </w:rPr>
        <w:t>ҳ</w:t>
      </w:r>
      <w:r w:rsidRPr="003629AA">
        <w:rPr>
          <w:color w:val="000000"/>
          <w:sz w:val="20"/>
          <w:szCs w:val="20"/>
        </w:rPr>
        <w:t xml:space="preserve">ои </w:t>
      </w:r>
      <w:r w:rsidRPr="003629AA">
        <w:rPr>
          <w:color w:val="000000"/>
          <w:sz w:val="20"/>
          <w:szCs w:val="20"/>
        </w:rPr>
        <w:t>2009-2019» ва «Барнома</w:t>
      </w:r>
      <w:r>
        <w:rPr>
          <w:color w:val="000000"/>
          <w:sz w:val="20"/>
          <w:szCs w:val="20"/>
          <w:lang w:val="tg-Cyrl-TJ"/>
        </w:rPr>
        <w:t>ҳ</w:t>
      </w:r>
      <w:r w:rsidRPr="003629AA">
        <w:rPr>
          <w:color w:val="000000"/>
          <w:sz w:val="20"/>
          <w:szCs w:val="20"/>
        </w:rPr>
        <w:t xml:space="preserve">ои тарбияи </w:t>
      </w:r>
      <w:r>
        <w:rPr>
          <w:color w:val="000000"/>
          <w:sz w:val="20"/>
          <w:szCs w:val="20"/>
          <w:lang w:val="tg-Cyrl-TJ"/>
        </w:rPr>
        <w:t>ҳ</w:t>
      </w:r>
      <w:r w:rsidRPr="003629AA">
        <w:rPr>
          <w:color w:val="000000"/>
          <w:sz w:val="20"/>
          <w:szCs w:val="20"/>
        </w:rPr>
        <w:t>у</w:t>
      </w:r>
      <w:r>
        <w:rPr>
          <w:color w:val="000000"/>
          <w:sz w:val="20"/>
          <w:szCs w:val="20"/>
          <w:lang w:val="tg-Cyrl-TJ"/>
        </w:rPr>
        <w:t>қ</w:t>
      </w:r>
      <w:r w:rsidRPr="003629AA">
        <w:rPr>
          <w:color w:val="000000"/>
          <w:sz w:val="20"/>
          <w:szCs w:val="20"/>
        </w:rPr>
        <w:t>у</w:t>
      </w:r>
      <w:r>
        <w:rPr>
          <w:color w:val="000000"/>
          <w:sz w:val="20"/>
          <w:szCs w:val="20"/>
          <w:lang w:val="tg-Cyrl-TJ"/>
        </w:rPr>
        <w:t>қ</w:t>
      </w:r>
      <w:r w:rsidRPr="003629AA">
        <w:rPr>
          <w:color w:val="000000"/>
          <w:sz w:val="20"/>
          <w:szCs w:val="20"/>
        </w:rPr>
        <w:t>шинос</w:t>
      </w:r>
      <w:r>
        <w:rPr>
          <w:color w:val="000000"/>
          <w:sz w:val="20"/>
          <w:szCs w:val="20"/>
          <w:lang w:val="tg-Cyrl-TJ"/>
        </w:rPr>
        <w:t>и</w:t>
      </w:r>
      <w:r w:rsidRPr="003629AA">
        <w:rPr>
          <w:color w:val="000000"/>
          <w:sz w:val="20"/>
          <w:szCs w:val="20"/>
        </w:rPr>
        <w:t>» ва маорифи шаҳрвандони Ҷумҳурии Тоҷикистон барои солҳои 2020-2030» қабул гардид.</w:t>
      </w:r>
    </w:p>
  </w:footnote>
  <w:footnote w:id="248">
    <w:p w14:paraId="29E23AC3" w14:textId="77777777" w:rsidR="00146030" w:rsidRPr="003629AA" w:rsidRDefault="00146030" w:rsidP="00917DE2">
      <w:pPr>
        <w:pBdr>
          <w:top w:val="nil"/>
          <w:left w:val="nil"/>
          <w:bottom w:val="nil"/>
          <w:right w:val="nil"/>
          <w:between w:val="nil"/>
        </w:pBdr>
        <w:jc w:val="both"/>
        <w:rPr>
          <w:color w:val="000000"/>
          <w:sz w:val="20"/>
          <w:szCs w:val="20"/>
        </w:rPr>
      </w:pPr>
      <w:r w:rsidRPr="00D41CD8">
        <w:rPr>
          <w:rStyle w:val="ab"/>
          <w:color w:val="000000" w:themeColor="text1"/>
          <w:sz w:val="20"/>
          <w:szCs w:val="20"/>
        </w:rPr>
        <w:footnoteRef/>
      </w:r>
      <w:r w:rsidRPr="00D41CD8">
        <w:rPr>
          <w:color w:val="000000" w:themeColor="text1"/>
          <w:sz w:val="20"/>
          <w:szCs w:val="20"/>
        </w:rPr>
        <w:t xml:space="preserve">«Барномаи таълиму тарбияи ҳуқуқии шаҳрвандони Ҷумҳурии Тоҷикистон барои солҳои </w:t>
      </w:r>
      <w:r w:rsidRPr="00D41CD8">
        <w:rPr>
          <w:color w:val="000000" w:themeColor="text1"/>
          <w:sz w:val="20"/>
          <w:szCs w:val="20"/>
        </w:rPr>
        <w:t xml:space="preserve">2020-2030» (27.11.2019 № </w:t>
      </w:r>
      <w:r w:rsidRPr="003629AA">
        <w:rPr>
          <w:color w:val="000000"/>
          <w:sz w:val="20"/>
          <w:szCs w:val="20"/>
        </w:rPr>
        <w:t>599)</w:t>
      </w:r>
    </w:p>
  </w:footnote>
  <w:footnote w:id="249">
    <w:p w14:paraId="66F52188" w14:textId="1D92566D" w:rsidR="00146030" w:rsidRPr="003629AA" w:rsidRDefault="00146030" w:rsidP="00917DE2">
      <w:pPr>
        <w:pBdr>
          <w:top w:val="nil"/>
          <w:left w:val="nil"/>
          <w:bottom w:val="nil"/>
          <w:right w:val="nil"/>
          <w:between w:val="nil"/>
        </w:pBdr>
        <w:jc w:val="both"/>
        <w:rPr>
          <w:color w:val="000000"/>
          <w:sz w:val="20"/>
          <w:szCs w:val="20"/>
        </w:rPr>
      </w:pPr>
      <w:r w:rsidRPr="003629AA">
        <w:rPr>
          <w:rStyle w:val="ab"/>
          <w:sz w:val="20"/>
          <w:szCs w:val="20"/>
        </w:rPr>
        <w:footnoteRef/>
      </w:r>
      <w:r w:rsidRPr="003629AA">
        <w:rPr>
          <w:color w:val="000000"/>
          <w:sz w:val="20"/>
          <w:szCs w:val="20"/>
        </w:rPr>
        <w:t>На</w:t>
      </w:r>
      <w:r>
        <w:rPr>
          <w:color w:val="000000"/>
          <w:sz w:val="20"/>
          <w:szCs w:val="20"/>
          <w:lang w:val="tg-Cyrl-TJ"/>
        </w:rPr>
        <w:t>қ</w:t>
      </w:r>
      <w:r w:rsidRPr="003629AA">
        <w:rPr>
          <w:color w:val="000000"/>
          <w:sz w:val="20"/>
          <w:szCs w:val="20"/>
        </w:rPr>
        <w:t>шаи чорабини</w:t>
      </w:r>
      <w:r>
        <w:rPr>
          <w:color w:val="000000"/>
          <w:sz w:val="20"/>
          <w:szCs w:val="20"/>
          <w:lang w:val="tg-Cyrl-TJ"/>
        </w:rPr>
        <w:t>ҳ</w:t>
      </w:r>
      <w:r w:rsidRPr="003629AA">
        <w:rPr>
          <w:color w:val="000000"/>
          <w:sz w:val="20"/>
          <w:szCs w:val="20"/>
        </w:rPr>
        <w:t xml:space="preserve">о оид ба татбиќи Барномаи маърифати </w:t>
      </w:r>
      <w:r>
        <w:rPr>
          <w:color w:val="000000"/>
          <w:sz w:val="20"/>
          <w:szCs w:val="20"/>
          <w:lang w:val="tg-Cyrl-TJ"/>
        </w:rPr>
        <w:t>ҳ</w:t>
      </w:r>
      <w:r w:rsidRPr="003629AA">
        <w:rPr>
          <w:color w:val="000000"/>
          <w:sz w:val="20"/>
          <w:szCs w:val="20"/>
        </w:rPr>
        <w:t>у</w:t>
      </w:r>
      <w:r>
        <w:rPr>
          <w:color w:val="000000"/>
          <w:sz w:val="20"/>
          <w:szCs w:val="20"/>
          <w:lang w:val="tg-Cyrl-TJ"/>
        </w:rPr>
        <w:t>қ</w:t>
      </w:r>
      <w:r w:rsidRPr="003629AA">
        <w:rPr>
          <w:color w:val="000000"/>
          <w:sz w:val="20"/>
          <w:szCs w:val="20"/>
        </w:rPr>
        <w:t>у</w:t>
      </w:r>
      <w:r>
        <w:rPr>
          <w:color w:val="000000"/>
          <w:sz w:val="20"/>
          <w:szCs w:val="20"/>
          <w:lang w:val="tg-Cyrl-TJ"/>
        </w:rPr>
        <w:t>қи</w:t>
      </w:r>
      <w:r w:rsidRPr="003629AA">
        <w:rPr>
          <w:color w:val="000000"/>
          <w:sz w:val="20"/>
          <w:szCs w:val="20"/>
        </w:rPr>
        <w:t xml:space="preserve"> ва тарбияи ша</w:t>
      </w:r>
      <w:r>
        <w:rPr>
          <w:color w:val="000000"/>
          <w:sz w:val="20"/>
          <w:szCs w:val="20"/>
          <w:lang w:val="tg-Cyrl-TJ"/>
        </w:rPr>
        <w:t>ҳ</w:t>
      </w:r>
      <w:r w:rsidRPr="003629AA">
        <w:rPr>
          <w:color w:val="000000"/>
          <w:sz w:val="20"/>
          <w:szCs w:val="20"/>
        </w:rPr>
        <w:t xml:space="preserve">рвандони </w:t>
      </w:r>
      <w:r>
        <w:rPr>
          <w:color w:val="000000"/>
          <w:sz w:val="20"/>
          <w:szCs w:val="20"/>
          <w:lang w:val="tg-Cyrl-TJ"/>
        </w:rPr>
        <w:t>Ҷ</w:t>
      </w:r>
      <w:r w:rsidRPr="003629AA">
        <w:rPr>
          <w:color w:val="000000"/>
          <w:sz w:val="20"/>
          <w:szCs w:val="20"/>
        </w:rPr>
        <w:t>ум</w:t>
      </w:r>
      <w:r>
        <w:rPr>
          <w:color w:val="000000"/>
          <w:sz w:val="20"/>
          <w:szCs w:val="20"/>
          <w:lang w:val="tg-Cyrl-TJ"/>
        </w:rPr>
        <w:t>ҳ</w:t>
      </w:r>
      <w:r w:rsidRPr="003629AA">
        <w:rPr>
          <w:color w:val="000000"/>
          <w:sz w:val="20"/>
          <w:szCs w:val="20"/>
        </w:rPr>
        <w:t>урии То</w:t>
      </w:r>
      <w:r>
        <w:rPr>
          <w:color w:val="000000"/>
          <w:sz w:val="20"/>
          <w:szCs w:val="20"/>
          <w:lang w:val="tg-Cyrl-TJ"/>
        </w:rPr>
        <w:t>ҷ</w:t>
      </w:r>
      <w:r w:rsidRPr="003629AA">
        <w:rPr>
          <w:color w:val="000000"/>
          <w:sz w:val="20"/>
          <w:szCs w:val="20"/>
        </w:rPr>
        <w:t>икистон барои сол</w:t>
      </w:r>
      <w:r>
        <w:rPr>
          <w:color w:val="000000"/>
          <w:sz w:val="20"/>
          <w:szCs w:val="20"/>
          <w:lang w:val="tg-Cyrl-TJ"/>
        </w:rPr>
        <w:t>ҳ</w:t>
      </w:r>
      <w:r w:rsidRPr="003629AA">
        <w:rPr>
          <w:color w:val="000000"/>
          <w:sz w:val="20"/>
          <w:szCs w:val="20"/>
        </w:rPr>
        <w:t xml:space="preserve">ои </w:t>
      </w:r>
      <w:r w:rsidRPr="003629AA">
        <w:rPr>
          <w:color w:val="000000"/>
          <w:sz w:val="20"/>
          <w:szCs w:val="20"/>
        </w:rPr>
        <w:t>2020-2025 (Низомномаи № 599 аз 27 ноябри соли 2019). Барои татбиқи нақшаи мазкур дар назди Вазорати адлияи Ҷумҳурии Тоҷикистон Шӯрои ҷумҳуриявии ҳамоҳангсозию методии таълим ва тарбияи ҳуқуқии шаҳрвандон таъсис дода шуд, ки дар он самтҳои асосии кори мақомоти гуногун дар ин самт таҳия ва ё чорабиниҳои амалӣ карда мешаванд. мухокима ва тахлил карда мешаванд.</w:t>
      </w:r>
    </w:p>
  </w:footnote>
  <w:footnote w:id="250">
    <w:p w14:paraId="65143E50" w14:textId="77777777" w:rsidR="00146030" w:rsidRPr="009B12CD" w:rsidRDefault="00146030" w:rsidP="00917DE2">
      <w:pPr>
        <w:pBdr>
          <w:top w:val="nil"/>
          <w:left w:val="nil"/>
          <w:bottom w:val="nil"/>
          <w:right w:val="nil"/>
          <w:between w:val="nil"/>
        </w:pBdr>
        <w:jc w:val="both"/>
        <w:rPr>
          <w:color w:val="000000"/>
          <w:sz w:val="20"/>
          <w:szCs w:val="20"/>
        </w:rPr>
      </w:pPr>
      <w:r w:rsidRPr="009B12CD">
        <w:rPr>
          <w:rStyle w:val="ab"/>
          <w:sz w:val="20"/>
          <w:szCs w:val="20"/>
        </w:rPr>
        <w:footnoteRef/>
      </w:r>
      <w:r w:rsidRPr="009B12CD">
        <w:rPr>
          <w:color w:val="000000"/>
          <w:sz w:val="20"/>
          <w:szCs w:val="20"/>
        </w:rPr>
        <w:t>Консепсияи расонидани ёрии ройгони хукуки дар Чумхурии Точикистон (07.02.2015 с., № 424) фасли 14.</w:t>
      </w:r>
    </w:p>
  </w:footnote>
  <w:footnote w:id="251">
    <w:p w14:paraId="54A77015" w14:textId="77777777" w:rsidR="00146030" w:rsidRPr="009B12CD" w:rsidRDefault="00146030" w:rsidP="00917DE2">
      <w:pPr>
        <w:pBdr>
          <w:top w:val="nil"/>
          <w:left w:val="nil"/>
          <w:bottom w:val="nil"/>
          <w:right w:val="nil"/>
          <w:between w:val="nil"/>
        </w:pBdr>
        <w:jc w:val="both"/>
        <w:rPr>
          <w:color w:val="000000"/>
          <w:sz w:val="20"/>
          <w:szCs w:val="20"/>
        </w:rPr>
      </w:pPr>
      <w:r w:rsidRPr="009B12CD">
        <w:rPr>
          <w:rStyle w:val="ab"/>
          <w:sz w:val="20"/>
          <w:szCs w:val="20"/>
        </w:rPr>
        <w:footnoteRef/>
      </w:r>
      <w:r w:rsidRPr="009B12CD">
        <w:rPr>
          <w:color w:val="000000"/>
          <w:sz w:val="20"/>
          <w:szCs w:val="20"/>
        </w:rPr>
        <w:t xml:space="preserve">Қонун дар бораи ёрии ҳуқуқии ройгон (2020), </w:t>
      </w:r>
      <w:r w:rsidRPr="00D41CD8">
        <w:rPr>
          <w:color w:val="000000" w:themeColor="text1"/>
          <w:sz w:val="20"/>
          <w:szCs w:val="20"/>
        </w:rPr>
        <w:t>моддаи 7</w:t>
      </w:r>
    </w:p>
  </w:footnote>
  <w:footnote w:id="252">
    <w:p w14:paraId="3683BA7C" w14:textId="77777777" w:rsidR="00146030" w:rsidRPr="00D41CD8" w:rsidRDefault="00146030" w:rsidP="00917DE2">
      <w:pPr>
        <w:pBdr>
          <w:top w:val="nil"/>
          <w:left w:val="nil"/>
          <w:bottom w:val="nil"/>
          <w:right w:val="nil"/>
          <w:between w:val="nil"/>
        </w:pBdr>
        <w:rPr>
          <w:color w:val="000000" w:themeColor="text1"/>
          <w:sz w:val="20"/>
          <w:szCs w:val="20"/>
        </w:rPr>
      </w:pPr>
      <w:r w:rsidRPr="009B12CD">
        <w:rPr>
          <w:rStyle w:val="ab"/>
          <w:sz w:val="20"/>
          <w:szCs w:val="20"/>
        </w:rPr>
        <w:footnoteRef/>
      </w:r>
      <w:r w:rsidRPr="009B12CD">
        <w:rPr>
          <w:color w:val="000000"/>
          <w:sz w:val="20"/>
          <w:szCs w:val="20"/>
        </w:rPr>
        <w:t xml:space="preserve">Қонуни Ҷумҳурии Тоҷикистон «Дар бораи дастрасӣ ба иттилоот дар бораи фаъолияти судҳо» (аз 25 июни соли 2021, </w:t>
      </w:r>
      <w:r w:rsidRPr="00D41CD8">
        <w:rPr>
          <w:color w:val="000000" w:themeColor="text1"/>
          <w:sz w:val="20"/>
          <w:szCs w:val="20"/>
        </w:rPr>
        <w:t>№ 1783) Моддаи 6.</w:t>
      </w:r>
    </w:p>
  </w:footnote>
  <w:footnote w:id="253">
    <w:p w14:paraId="6376F311" w14:textId="52103A08" w:rsidR="00146030" w:rsidRPr="00816BA4" w:rsidRDefault="00146030" w:rsidP="00816BA4">
      <w:pPr>
        <w:pBdr>
          <w:top w:val="nil"/>
          <w:left w:val="nil"/>
          <w:bottom w:val="nil"/>
          <w:right w:val="nil"/>
          <w:between w:val="nil"/>
        </w:pBdr>
        <w:rPr>
          <w:color w:val="000000" w:themeColor="text1"/>
          <w:sz w:val="20"/>
          <w:szCs w:val="20"/>
        </w:rPr>
      </w:pPr>
      <w:r w:rsidRPr="00D41CD8">
        <w:rPr>
          <w:rStyle w:val="ab"/>
          <w:color w:val="000000" w:themeColor="text1"/>
          <w:sz w:val="20"/>
          <w:szCs w:val="20"/>
        </w:rPr>
        <w:footnoteRef/>
      </w:r>
      <w:r w:rsidRPr="00816BA4">
        <w:rPr>
          <w:color w:val="000000" w:themeColor="text1"/>
          <w:sz w:val="20"/>
          <w:szCs w:val="20"/>
        </w:rPr>
        <w:t xml:space="preserve"> </w:t>
      </w:r>
      <w:r w:rsidRPr="009B12CD">
        <w:rPr>
          <w:color w:val="000000"/>
          <w:sz w:val="20"/>
          <w:szCs w:val="20"/>
        </w:rPr>
        <w:t>Қонуни</w:t>
      </w:r>
      <w:r w:rsidRPr="00816BA4">
        <w:rPr>
          <w:color w:val="000000"/>
          <w:sz w:val="20"/>
          <w:szCs w:val="20"/>
        </w:rPr>
        <w:t xml:space="preserve"> </w:t>
      </w:r>
      <w:r w:rsidRPr="009B12CD">
        <w:rPr>
          <w:color w:val="000000"/>
          <w:sz w:val="20"/>
          <w:szCs w:val="20"/>
        </w:rPr>
        <w:t>Ҷумҳурии</w:t>
      </w:r>
      <w:r w:rsidRPr="00816BA4">
        <w:rPr>
          <w:color w:val="000000"/>
          <w:sz w:val="20"/>
          <w:szCs w:val="20"/>
        </w:rPr>
        <w:t xml:space="preserve"> </w:t>
      </w:r>
      <w:r w:rsidRPr="009B12CD">
        <w:rPr>
          <w:color w:val="000000"/>
          <w:sz w:val="20"/>
          <w:szCs w:val="20"/>
        </w:rPr>
        <w:t>Тоҷикистон</w:t>
      </w:r>
      <w:r w:rsidRPr="00816BA4">
        <w:rPr>
          <w:color w:val="000000" w:themeColor="text1"/>
          <w:sz w:val="20"/>
          <w:szCs w:val="20"/>
        </w:rPr>
        <w:t xml:space="preserve"> "</w:t>
      </w:r>
      <w:r>
        <w:rPr>
          <w:color w:val="000000" w:themeColor="text1"/>
          <w:sz w:val="20"/>
          <w:szCs w:val="20"/>
          <w:lang w:val="tg-Cyrl-TJ"/>
        </w:rPr>
        <w:t xml:space="preserve">Дар бораи </w:t>
      </w:r>
      <w:r w:rsidRPr="009B12CD">
        <w:rPr>
          <w:color w:val="000000"/>
          <w:sz w:val="20"/>
          <w:szCs w:val="20"/>
        </w:rPr>
        <w:t>санадҳои меъёрии ҳуқуқӣ</w:t>
      </w:r>
      <w:r w:rsidRPr="00816BA4">
        <w:rPr>
          <w:color w:val="000000" w:themeColor="text1"/>
          <w:sz w:val="20"/>
          <w:szCs w:val="20"/>
        </w:rPr>
        <w:t xml:space="preserve">" (2017) </w:t>
      </w:r>
      <w:r w:rsidRPr="00816BA4">
        <w:rPr>
          <w:color w:val="000000" w:themeColor="text1"/>
          <w:sz w:val="20"/>
          <w:szCs w:val="20"/>
          <w:lang w:val="en-US"/>
        </w:rPr>
        <w:t>Article</w:t>
      </w:r>
      <w:r w:rsidRPr="00816BA4">
        <w:rPr>
          <w:color w:val="000000" w:themeColor="text1"/>
          <w:sz w:val="20"/>
          <w:szCs w:val="20"/>
        </w:rPr>
        <w:t xml:space="preserve"> 74 </w:t>
      </w:r>
    </w:p>
  </w:footnote>
  <w:footnote w:id="254">
    <w:p w14:paraId="7695ED40" w14:textId="77777777" w:rsidR="00146030" w:rsidRPr="00D41CD8" w:rsidRDefault="00146030" w:rsidP="00917DE2">
      <w:pPr>
        <w:pBdr>
          <w:top w:val="nil"/>
          <w:left w:val="nil"/>
          <w:bottom w:val="nil"/>
          <w:right w:val="nil"/>
          <w:between w:val="nil"/>
        </w:pBdr>
        <w:rPr>
          <w:color w:val="000000" w:themeColor="text1"/>
          <w:sz w:val="20"/>
          <w:szCs w:val="20"/>
        </w:rPr>
      </w:pPr>
      <w:r w:rsidRPr="00D41CD8">
        <w:rPr>
          <w:rStyle w:val="ab"/>
          <w:color w:val="000000" w:themeColor="text1"/>
          <w:sz w:val="20"/>
          <w:szCs w:val="20"/>
        </w:rPr>
        <w:footnoteRef/>
      </w:r>
      <w:r w:rsidRPr="00D41CD8">
        <w:rPr>
          <w:color w:val="000000" w:themeColor="text1"/>
          <w:sz w:val="20"/>
          <w:szCs w:val="20"/>
        </w:rPr>
        <w:t>Дар ҳамон ҷо, моддаи 39</w:t>
      </w:r>
    </w:p>
  </w:footnote>
  <w:footnote w:id="255">
    <w:p w14:paraId="70BBB804" w14:textId="77777777" w:rsidR="00146030" w:rsidRPr="00D41CD8" w:rsidRDefault="00146030" w:rsidP="00917DE2">
      <w:pPr>
        <w:pBdr>
          <w:top w:val="nil"/>
          <w:left w:val="nil"/>
          <w:bottom w:val="nil"/>
          <w:right w:val="nil"/>
          <w:between w:val="nil"/>
        </w:pBdr>
        <w:rPr>
          <w:color w:val="000000" w:themeColor="text1"/>
          <w:sz w:val="20"/>
          <w:szCs w:val="20"/>
        </w:rPr>
      </w:pPr>
      <w:r w:rsidRPr="009B12CD">
        <w:rPr>
          <w:rStyle w:val="ab"/>
          <w:sz w:val="20"/>
          <w:szCs w:val="20"/>
        </w:rPr>
        <w:footnoteRef/>
      </w:r>
      <w:r w:rsidRPr="009B12CD">
        <w:rPr>
          <w:color w:val="000000"/>
          <w:sz w:val="20"/>
          <w:szCs w:val="20"/>
        </w:rPr>
        <w:t xml:space="preserve">Вебсайти MU </w:t>
      </w:r>
      <w:hyperlink r:id="rId249">
        <w:r w:rsidRPr="009B12CD">
          <w:rPr>
            <w:color w:val="0563C1"/>
            <w:sz w:val="20"/>
            <w:szCs w:val="20"/>
            <w:u w:val="single"/>
          </w:rPr>
          <w:t xml:space="preserve">ин ҷост </w:t>
        </w:r>
      </w:hyperlink>
      <w:r w:rsidRPr="009B12CD">
        <w:rPr>
          <w:color w:val="000000"/>
          <w:sz w:val="20"/>
          <w:szCs w:val="20"/>
        </w:rPr>
        <w:t xml:space="preserve">. Инчунин, бо теъдоди маҳдуди санадҳои меъёрии ҳуқуқӣ дар вебсайти Маркази миллии </w:t>
      </w:r>
      <w:r w:rsidRPr="00D41CD8">
        <w:rPr>
          <w:color w:val="000000" w:themeColor="text1"/>
          <w:sz w:val="20"/>
          <w:szCs w:val="20"/>
        </w:rPr>
        <w:t>қонунгузории назди Президент ва дигар сомонаҳои мақомоти расмӣ шинос шудан мумкин аст.</w:t>
      </w:r>
    </w:p>
    <w:bookmarkStart w:id="109" w:name="_heading=h.xvir7l" w:colFirst="0" w:colLast="0"/>
    <w:bookmarkEnd w:id="109"/>
  </w:footnote>
  <w:footnote w:id="256">
    <w:p w14:paraId="6C8F76C0" w14:textId="77777777" w:rsidR="00146030" w:rsidRPr="009B12CD" w:rsidRDefault="00146030" w:rsidP="00917DE2">
      <w:pPr>
        <w:pBdr>
          <w:top w:val="nil"/>
          <w:left w:val="nil"/>
          <w:bottom w:val="nil"/>
          <w:right w:val="nil"/>
          <w:between w:val="nil"/>
        </w:pBdr>
        <w:rPr>
          <w:color w:val="000000"/>
          <w:sz w:val="20"/>
          <w:szCs w:val="20"/>
        </w:rPr>
      </w:pPr>
      <w:bookmarkStart w:id="110" w:name="_heading=h.xvir7l" w:colFirst="0" w:colLast="0"/>
      <w:bookmarkEnd w:id="110"/>
      <w:r w:rsidRPr="009B12CD">
        <w:rPr>
          <w:rStyle w:val="ab"/>
          <w:sz w:val="20"/>
          <w:szCs w:val="20"/>
        </w:rPr>
        <w:footnoteRef/>
      </w:r>
      <w:r w:rsidRPr="009B12CD">
        <w:rPr>
          <w:color w:val="000000"/>
          <w:sz w:val="20"/>
          <w:szCs w:val="20"/>
        </w:rPr>
        <w:t xml:space="preserve">Вебсайти Маркази ёрии ҳуқуқии Агентии давлатии назди Вазорати адлия </w:t>
      </w:r>
      <w:hyperlink r:id="rId250">
        <w:r w:rsidRPr="009B12CD">
          <w:rPr>
            <w:color w:val="0563C1"/>
            <w:sz w:val="20"/>
            <w:szCs w:val="20"/>
            <w:u w:val="single"/>
          </w:rPr>
          <w:t>https://salac.tj/en/contacts/</w:t>
        </w:r>
      </w:hyperlink>
      <w:r w:rsidRPr="009B12CD">
        <w:rPr>
          <w:color w:val="000000"/>
          <w:sz w:val="20"/>
          <w:szCs w:val="20"/>
        </w:rPr>
        <w:t xml:space="preserve"> </w:t>
      </w:r>
    </w:p>
  </w:footnote>
  <w:footnote w:id="257">
    <w:p w14:paraId="56CB82FC" w14:textId="31D987C1" w:rsidR="00146030" w:rsidRPr="009B12CD" w:rsidRDefault="00146030" w:rsidP="00917DE2">
      <w:pPr>
        <w:pBdr>
          <w:top w:val="nil"/>
          <w:left w:val="nil"/>
          <w:bottom w:val="nil"/>
          <w:right w:val="nil"/>
          <w:between w:val="nil"/>
        </w:pBdr>
        <w:rPr>
          <w:color w:val="000000"/>
          <w:sz w:val="20"/>
          <w:szCs w:val="20"/>
        </w:rPr>
      </w:pPr>
      <w:r w:rsidRPr="009B12CD">
        <w:rPr>
          <w:rStyle w:val="ab"/>
          <w:sz w:val="20"/>
          <w:szCs w:val="20"/>
        </w:rPr>
        <w:footnoteRef/>
      </w:r>
      <w:r w:rsidRPr="009B12CD">
        <w:rPr>
          <w:color w:val="000000"/>
          <w:sz w:val="20"/>
          <w:szCs w:val="20"/>
        </w:rPr>
        <w:t xml:space="preserve">Кумитаи кор бо занон ва оилаи назди </w:t>
      </w:r>
      <w:r>
        <w:rPr>
          <w:color w:val="000000"/>
          <w:sz w:val="20"/>
          <w:szCs w:val="20"/>
          <w:lang w:val="tg-Cyrl-TJ"/>
        </w:rPr>
        <w:t>Ҳ</w:t>
      </w:r>
      <w:r w:rsidRPr="009B12CD">
        <w:rPr>
          <w:color w:val="000000"/>
          <w:sz w:val="20"/>
          <w:szCs w:val="20"/>
        </w:rPr>
        <w:t xml:space="preserve">укумати </w:t>
      </w:r>
      <w:r>
        <w:rPr>
          <w:color w:val="000000"/>
          <w:sz w:val="20"/>
          <w:szCs w:val="20"/>
          <w:lang w:val="tg-Cyrl-TJ"/>
        </w:rPr>
        <w:t>Ҷ</w:t>
      </w:r>
      <w:r w:rsidRPr="009B12CD">
        <w:rPr>
          <w:color w:val="000000"/>
          <w:sz w:val="20"/>
          <w:szCs w:val="20"/>
        </w:rPr>
        <w:t>ум</w:t>
      </w:r>
      <w:r>
        <w:rPr>
          <w:color w:val="000000"/>
          <w:sz w:val="20"/>
          <w:szCs w:val="20"/>
          <w:lang w:val="tg-Cyrl-TJ"/>
        </w:rPr>
        <w:t>ҳ</w:t>
      </w:r>
      <w:r w:rsidRPr="009B12CD">
        <w:rPr>
          <w:color w:val="000000"/>
          <w:sz w:val="20"/>
          <w:szCs w:val="20"/>
        </w:rPr>
        <w:t>урии То</w:t>
      </w:r>
      <w:r>
        <w:rPr>
          <w:color w:val="000000"/>
          <w:sz w:val="20"/>
          <w:szCs w:val="20"/>
          <w:lang w:val="tg-Cyrl-TJ"/>
        </w:rPr>
        <w:t>ҷ</w:t>
      </w:r>
      <w:r w:rsidRPr="009B12CD">
        <w:rPr>
          <w:color w:val="000000"/>
          <w:sz w:val="20"/>
          <w:szCs w:val="20"/>
        </w:rPr>
        <w:t>икистон «Та</w:t>
      </w:r>
      <w:r>
        <w:rPr>
          <w:color w:val="000000"/>
          <w:sz w:val="20"/>
          <w:szCs w:val="20"/>
          <w:lang w:val="tg-Cyrl-TJ"/>
        </w:rPr>
        <w:t>ҳ</w:t>
      </w:r>
      <w:r w:rsidRPr="009B12CD">
        <w:rPr>
          <w:color w:val="000000"/>
          <w:sz w:val="20"/>
          <w:szCs w:val="20"/>
        </w:rPr>
        <w:t>лили и</w:t>
      </w:r>
      <w:r>
        <w:rPr>
          <w:color w:val="000000"/>
          <w:sz w:val="20"/>
          <w:szCs w:val="20"/>
          <w:lang w:val="tg-Cyrl-TJ"/>
        </w:rPr>
        <w:t>ҷ</w:t>
      </w:r>
      <w:r w:rsidRPr="009B12CD">
        <w:rPr>
          <w:color w:val="000000"/>
          <w:sz w:val="20"/>
          <w:szCs w:val="20"/>
        </w:rPr>
        <w:t>рои Стратегияи миллии баланд бардоштани на</w:t>
      </w:r>
      <w:r>
        <w:rPr>
          <w:color w:val="000000"/>
          <w:sz w:val="20"/>
          <w:szCs w:val="20"/>
          <w:lang w:val="tg-Cyrl-TJ"/>
        </w:rPr>
        <w:t>қ</w:t>
      </w:r>
      <w:r w:rsidRPr="009B12CD">
        <w:rPr>
          <w:color w:val="000000"/>
          <w:sz w:val="20"/>
          <w:szCs w:val="20"/>
        </w:rPr>
        <w:t xml:space="preserve">ши занон дар </w:t>
      </w:r>
      <w:r>
        <w:rPr>
          <w:color w:val="000000"/>
          <w:sz w:val="20"/>
          <w:szCs w:val="20"/>
          <w:lang w:val="tg-Cyrl-TJ"/>
        </w:rPr>
        <w:t>Ҷ</w:t>
      </w:r>
      <w:r w:rsidRPr="009B12CD">
        <w:rPr>
          <w:color w:val="000000"/>
          <w:sz w:val="20"/>
          <w:szCs w:val="20"/>
        </w:rPr>
        <w:t>ум</w:t>
      </w:r>
      <w:r>
        <w:rPr>
          <w:color w:val="000000"/>
          <w:sz w:val="20"/>
          <w:szCs w:val="20"/>
          <w:lang w:val="tg-Cyrl-TJ"/>
        </w:rPr>
        <w:t>ҳ</w:t>
      </w:r>
      <w:r w:rsidRPr="009B12CD">
        <w:rPr>
          <w:color w:val="000000"/>
          <w:sz w:val="20"/>
          <w:szCs w:val="20"/>
        </w:rPr>
        <w:t>урии То</w:t>
      </w:r>
      <w:r>
        <w:rPr>
          <w:color w:val="000000"/>
          <w:sz w:val="20"/>
          <w:szCs w:val="20"/>
          <w:lang w:val="tg-Cyrl-TJ"/>
        </w:rPr>
        <w:t>ҷ</w:t>
      </w:r>
      <w:r w:rsidRPr="009B12CD">
        <w:rPr>
          <w:color w:val="000000"/>
          <w:sz w:val="20"/>
          <w:szCs w:val="20"/>
        </w:rPr>
        <w:t>икистон барои сол</w:t>
      </w:r>
      <w:r>
        <w:rPr>
          <w:color w:val="000000"/>
          <w:sz w:val="20"/>
          <w:szCs w:val="20"/>
          <w:lang w:val="tg-Cyrl-TJ"/>
        </w:rPr>
        <w:t>ҳ</w:t>
      </w:r>
      <w:r w:rsidRPr="009B12CD">
        <w:rPr>
          <w:color w:val="000000"/>
          <w:sz w:val="20"/>
          <w:szCs w:val="20"/>
        </w:rPr>
        <w:t xml:space="preserve">ои </w:t>
      </w:r>
      <w:r w:rsidRPr="009B12CD">
        <w:rPr>
          <w:color w:val="000000"/>
          <w:sz w:val="20"/>
          <w:szCs w:val="20"/>
        </w:rPr>
        <w:t>2011-2020» (марти соли 2021), са</w:t>
      </w:r>
      <w:r>
        <w:rPr>
          <w:color w:val="000000"/>
          <w:sz w:val="20"/>
          <w:szCs w:val="20"/>
          <w:lang w:val="tg-Cyrl-TJ"/>
        </w:rPr>
        <w:t>ҳ</w:t>
      </w:r>
      <w:r w:rsidRPr="009B12CD">
        <w:rPr>
          <w:color w:val="000000"/>
          <w:sz w:val="20"/>
          <w:szCs w:val="20"/>
        </w:rPr>
        <w:t>. 48-49. .</w:t>
      </w:r>
    </w:p>
  </w:footnote>
  <w:footnote w:id="258">
    <w:p w14:paraId="586CD24A" w14:textId="77777777" w:rsidR="00146030" w:rsidRPr="009B12CD" w:rsidRDefault="00146030" w:rsidP="00917DE2">
      <w:pPr>
        <w:pBdr>
          <w:top w:val="nil"/>
          <w:left w:val="nil"/>
          <w:bottom w:val="nil"/>
          <w:right w:val="nil"/>
          <w:between w:val="nil"/>
        </w:pBdr>
        <w:jc w:val="both"/>
        <w:rPr>
          <w:color w:val="000000"/>
          <w:sz w:val="20"/>
          <w:szCs w:val="20"/>
        </w:rPr>
      </w:pPr>
      <w:r w:rsidRPr="009B12CD">
        <w:rPr>
          <w:rStyle w:val="ab"/>
          <w:sz w:val="20"/>
          <w:szCs w:val="20"/>
        </w:rPr>
        <w:footnoteRef/>
      </w:r>
      <w:r w:rsidRPr="009B12CD">
        <w:rPr>
          <w:color w:val="000000"/>
          <w:sz w:val="20"/>
          <w:szCs w:val="20"/>
        </w:rPr>
        <w:t xml:space="preserve">Ёрдамчии ҷамъиятӣ шахсе мебошад, ки аз ваколатҳои шоиста бархурдор аст ва аз ҷониби ҷомеаи маҳаллӣ (деҳа, маҳалла) интихоб карда мешавад. Ёрдамчии давлатӣ дараҷаи ҳуқуқшиносӣ надорад, аммо дар курсҳои кӯтоҳмуддати ҳуқуқи оила, ҳуқуқи шаҳрвандӣ ва ғайра таҳсил кардааст. Манбаъ </w:t>
      </w:r>
      <w:hyperlink r:id="rId251">
        <w:r w:rsidRPr="009B12CD">
          <w:rPr>
            <w:color w:val="0563C1"/>
            <w:sz w:val="20"/>
            <w:szCs w:val="20"/>
            <w:u w:val="single"/>
          </w:rPr>
          <w:t>www.salac.tj</w:t>
        </w:r>
      </w:hyperlink>
      <w:r w:rsidRPr="009B12CD">
        <w:rPr>
          <w:color w:val="000000"/>
          <w:sz w:val="20"/>
          <w:szCs w:val="20"/>
        </w:rPr>
        <w:t xml:space="preserve"> </w:t>
      </w:r>
    </w:p>
  </w:footnote>
  <w:footnote w:id="259">
    <w:p w14:paraId="61CC4B6E" w14:textId="77777777" w:rsidR="00146030" w:rsidRPr="009B12CD" w:rsidRDefault="00146030" w:rsidP="00917DE2">
      <w:pPr>
        <w:pBdr>
          <w:top w:val="nil"/>
          <w:left w:val="nil"/>
          <w:bottom w:val="nil"/>
          <w:right w:val="nil"/>
          <w:between w:val="nil"/>
        </w:pBdr>
        <w:jc w:val="both"/>
        <w:rPr>
          <w:color w:val="000000"/>
          <w:sz w:val="20"/>
          <w:szCs w:val="20"/>
        </w:rPr>
      </w:pPr>
      <w:r w:rsidRPr="009B12CD">
        <w:rPr>
          <w:rStyle w:val="ab"/>
          <w:sz w:val="20"/>
          <w:szCs w:val="20"/>
        </w:rPr>
        <w:footnoteRef/>
      </w:r>
      <w:r w:rsidRPr="009B12CD">
        <w:rPr>
          <w:color w:val="000000"/>
          <w:sz w:val="20"/>
          <w:szCs w:val="20"/>
        </w:rPr>
        <w:t>Дар ҳамон ҷо саҳ.87</w:t>
      </w:r>
    </w:p>
  </w:footnote>
  <w:footnote w:id="260">
    <w:p w14:paraId="11EB9504" w14:textId="0139BDA0" w:rsidR="00146030" w:rsidRDefault="00146030" w:rsidP="00260264">
      <w:pPr>
        <w:jc w:val="both"/>
        <w:rPr>
          <w:color w:val="000000"/>
          <w:sz w:val="20"/>
          <w:szCs w:val="20"/>
          <w:lang w:val="tg-Cyrl-TJ"/>
        </w:rPr>
      </w:pPr>
      <w:r>
        <w:rPr>
          <w:rStyle w:val="ab"/>
          <w:sz w:val="20"/>
          <w:szCs w:val="20"/>
          <w:lang w:val="tg-Cyrl-TJ"/>
        </w:rPr>
        <w:footnoteRef/>
      </w:r>
      <w:r>
        <w:rPr>
          <w:color w:val="000000"/>
          <w:sz w:val="20"/>
          <w:szCs w:val="20"/>
          <w:lang w:val="tg-Cyrl-TJ"/>
        </w:rPr>
        <w:t xml:space="preserve"> </w:t>
      </w:r>
      <w:hyperlink r:id="rId252" w:anchor="A4LK0KL9U1" w:history="1">
        <w:r>
          <w:rPr>
            <w:rStyle w:val="a5"/>
            <w:color w:val="0563C1"/>
            <w:sz w:val="20"/>
            <w:szCs w:val="20"/>
            <w:lang w:val="tg-Cyrl-TJ"/>
          </w:rPr>
          <w:t xml:space="preserve">Кодекси чиноятии </w:t>
        </w:r>
      </w:hyperlink>
      <w:r>
        <w:rPr>
          <w:color w:val="000000"/>
          <w:sz w:val="20"/>
          <w:szCs w:val="20"/>
          <w:lang w:val="tg-Cyrl-TJ"/>
        </w:rPr>
        <w:t>Тоҷикистон аз 25 майи соли 1998 № 575</w:t>
      </w:r>
    </w:p>
  </w:footnote>
  <w:footnote w:id="261">
    <w:p w14:paraId="15C07A12" w14:textId="77777777" w:rsidR="00146030" w:rsidRDefault="00146030" w:rsidP="00260264">
      <w:pPr>
        <w:rPr>
          <w:color w:val="000000"/>
          <w:sz w:val="20"/>
          <w:szCs w:val="20"/>
          <w:lang w:val="tg-Cyrl-TJ"/>
        </w:rPr>
      </w:pPr>
      <w:r>
        <w:rPr>
          <w:rStyle w:val="ab"/>
          <w:sz w:val="20"/>
          <w:szCs w:val="20"/>
          <w:lang w:val="tg-Cyrl-TJ"/>
        </w:rPr>
        <w:footnoteRef/>
      </w:r>
      <w:r>
        <w:rPr>
          <w:color w:val="000000"/>
          <w:sz w:val="20"/>
          <w:szCs w:val="20"/>
          <w:lang w:val="tg-Cyrl-TJ"/>
        </w:rPr>
        <w:t>Моддаи 60-и Кодекси ҷиноятии Тоҷикистон</w:t>
      </w:r>
    </w:p>
  </w:footnote>
  <w:footnote w:id="262">
    <w:p w14:paraId="1417C02F" w14:textId="77777777" w:rsidR="00146030" w:rsidRDefault="00146030" w:rsidP="00260264">
      <w:pPr>
        <w:rPr>
          <w:color w:val="000000"/>
          <w:sz w:val="20"/>
          <w:szCs w:val="20"/>
          <w:lang w:val="tg-Cyrl-TJ"/>
        </w:rPr>
      </w:pPr>
      <w:r>
        <w:rPr>
          <w:rStyle w:val="ab"/>
          <w:sz w:val="20"/>
          <w:szCs w:val="20"/>
          <w:lang w:val="tg-Cyrl-TJ"/>
        </w:rPr>
        <w:footnoteRef/>
      </w:r>
      <w:r>
        <w:rPr>
          <w:color w:val="000000"/>
          <w:sz w:val="20"/>
          <w:szCs w:val="20"/>
          <w:lang w:val="tg-Cyrl-TJ"/>
        </w:rPr>
        <w:t xml:space="preserve">Кодекси мурофиавии ҷиноятии Тоҷикистон (2009), </w:t>
      </w:r>
      <w:r>
        <w:rPr>
          <w:color w:val="0563C1"/>
          <w:sz w:val="20"/>
          <w:szCs w:val="20"/>
          <w:u w:val="single"/>
          <w:lang w:val="tg-Cyrl-TJ"/>
        </w:rPr>
        <w:t>моддаи 24</w:t>
      </w:r>
      <w:r>
        <w:rPr>
          <w:color w:val="000000"/>
          <w:sz w:val="20"/>
          <w:szCs w:val="20"/>
          <w:lang w:val="tg-Cyrl-TJ"/>
        </w:rPr>
        <w:t xml:space="preserve"> </w:t>
      </w:r>
    </w:p>
  </w:footnote>
  <w:footnote w:id="263">
    <w:p w14:paraId="6E349507" w14:textId="77777777" w:rsidR="00146030" w:rsidRDefault="00146030" w:rsidP="00260264">
      <w:pPr>
        <w:jc w:val="both"/>
        <w:rPr>
          <w:color w:val="000000"/>
          <w:sz w:val="20"/>
          <w:szCs w:val="20"/>
          <w:lang w:val="tg-Cyrl-TJ"/>
        </w:rPr>
      </w:pPr>
      <w:r>
        <w:rPr>
          <w:rStyle w:val="ab"/>
          <w:sz w:val="20"/>
          <w:szCs w:val="20"/>
          <w:lang w:val="tg-Cyrl-TJ"/>
        </w:rPr>
        <w:footnoteRef/>
      </w:r>
      <w:r>
        <w:rPr>
          <w:color w:val="000000"/>
          <w:sz w:val="20"/>
          <w:szCs w:val="20"/>
          <w:lang w:val="tg-Cyrl-TJ"/>
        </w:rPr>
        <w:t xml:space="preserve">Баробарӣ ҳоло, </w:t>
      </w:r>
      <w:hyperlink r:id="rId253" w:history="1">
        <w:r>
          <w:rPr>
            <w:rStyle w:val="a5"/>
            <w:color w:val="0563C1"/>
            <w:sz w:val="20"/>
            <w:szCs w:val="20"/>
            <w:lang w:val="tg-Cyrl-TJ"/>
          </w:rPr>
          <w:t xml:space="preserve">монеаҳо дар роҳи адолат: Чӣ гуна қонун қурбониёни хушунати ҷинсӣ дар Авруосиёро ноком мекунад </w:t>
        </w:r>
      </w:hyperlink>
      <w:r>
        <w:rPr>
          <w:color w:val="000000"/>
          <w:sz w:val="20"/>
          <w:szCs w:val="20"/>
          <w:lang w:val="tg-Cyrl-TJ"/>
        </w:rPr>
        <w:t>(2019), саҳ. 38-46.</w:t>
      </w:r>
    </w:p>
  </w:footnote>
  <w:footnote w:id="264">
    <w:p w14:paraId="72461218" w14:textId="77777777" w:rsidR="00146030" w:rsidRDefault="00146030" w:rsidP="00260264">
      <w:pPr>
        <w:jc w:val="both"/>
        <w:rPr>
          <w:color w:val="000000"/>
          <w:sz w:val="20"/>
          <w:szCs w:val="20"/>
          <w:lang w:val="tg-Cyrl-TJ"/>
        </w:rPr>
      </w:pPr>
      <w:r>
        <w:rPr>
          <w:rStyle w:val="ab"/>
          <w:sz w:val="20"/>
          <w:szCs w:val="20"/>
          <w:lang w:val="tg-Cyrl-TJ"/>
        </w:rPr>
        <w:footnoteRef/>
      </w:r>
      <w:r>
        <w:rPr>
          <w:color w:val="000000"/>
          <w:sz w:val="20"/>
          <w:szCs w:val="20"/>
          <w:lang w:val="tg-Cyrl-TJ"/>
        </w:rPr>
        <w:t>Кумитаи кор бо занон ва оилаи назди Ҳукумати Ҷумҳурии Тоҷикистон, «Таҳлили рафти татбиқи Стратегияи миллии баланд бардоштани нақши занон дар Ҷумҳурии Тоҷикистон барои солҳои 2011-2020» (марти 2021), саҳ. 46</w:t>
      </w:r>
    </w:p>
  </w:footnote>
  <w:footnote w:id="265">
    <w:p w14:paraId="053119EF" w14:textId="77777777" w:rsidR="00146030" w:rsidRDefault="00146030" w:rsidP="00260264">
      <w:pPr>
        <w:jc w:val="both"/>
        <w:rPr>
          <w:color w:val="000000"/>
          <w:sz w:val="20"/>
          <w:szCs w:val="20"/>
          <w:lang w:val="tg-Cyrl-TJ"/>
        </w:rPr>
      </w:pPr>
      <w:r>
        <w:rPr>
          <w:rStyle w:val="ab"/>
          <w:sz w:val="20"/>
          <w:szCs w:val="20"/>
          <w:lang w:val="tg-Cyrl-TJ"/>
        </w:rPr>
        <w:footnoteRef/>
      </w:r>
      <w:r>
        <w:rPr>
          <w:color w:val="000000"/>
          <w:sz w:val="20"/>
          <w:szCs w:val="20"/>
          <w:lang w:val="tg-Cyrl-TJ"/>
        </w:rPr>
        <w:t>Он ҷо</w:t>
      </w:r>
    </w:p>
  </w:footnote>
  <w:footnote w:id="266">
    <w:p w14:paraId="47BC9900" w14:textId="77777777" w:rsidR="00146030" w:rsidRDefault="00146030" w:rsidP="00260264">
      <w:pPr>
        <w:jc w:val="both"/>
        <w:rPr>
          <w:color w:val="000000"/>
          <w:sz w:val="20"/>
          <w:szCs w:val="20"/>
          <w:lang w:val="tg-Cyrl-TJ"/>
        </w:rPr>
      </w:pPr>
      <w:r>
        <w:rPr>
          <w:rStyle w:val="ab"/>
          <w:sz w:val="20"/>
          <w:szCs w:val="20"/>
          <w:lang w:val="tg-Cyrl-TJ"/>
        </w:rPr>
        <w:footnoteRef/>
      </w:r>
      <w:r>
        <w:rPr>
          <w:color w:val="000000"/>
          <w:sz w:val="20"/>
          <w:szCs w:val="20"/>
          <w:lang w:val="tg-Cyrl-TJ"/>
        </w:rPr>
        <w:t xml:space="preserve">Шӯрои ҳуқуқи башар, </w:t>
      </w:r>
      <w:hyperlink r:id="rId254" w:history="1">
        <w:r>
          <w:rPr>
            <w:rStyle w:val="a5"/>
            <w:color w:val="0563C1"/>
            <w:sz w:val="20"/>
            <w:szCs w:val="20"/>
            <w:lang w:val="tg-Cyrl-TJ"/>
          </w:rPr>
          <w:t xml:space="preserve">Гузориши миллӣ </w:t>
        </w:r>
      </w:hyperlink>
      <w:r>
        <w:rPr>
          <w:color w:val="000000"/>
          <w:sz w:val="20"/>
          <w:szCs w:val="20"/>
          <w:lang w:val="tg-Cyrl-TJ"/>
        </w:rPr>
        <w:t>тибқи банди 5 замимаи қарори 16/21 (26.08.2021 A/HRC/WG.6/39/TJK/1), бандҳои 65-68 пешниҳод шудааст.</w:t>
      </w:r>
    </w:p>
  </w:footnote>
  <w:footnote w:id="267">
    <w:p w14:paraId="2946712A" w14:textId="77777777" w:rsidR="00146030" w:rsidRDefault="00146030" w:rsidP="00260264">
      <w:pPr>
        <w:rPr>
          <w:color w:val="000000"/>
          <w:sz w:val="20"/>
          <w:szCs w:val="20"/>
          <w:lang w:val="tg-Cyrl-TJ"/>
        </w:rPr>
      </w:pPr>
      <w:r>
        <w:rPr>
          <w:rStyle w:val="ab"/>
          <w:sz w:val="20"/>
          <w:szCs w:val="20"/>
          <w:lang w:val="tg-Cyrl-TJ"/>
        </w:rPr>
        <w:footnoteRef/>
      </w:r>
      <w:r>
        <w:rPr>
          <w:color w:val="000000"/>
          <w:sz w:val="20"/>
          <w:szCs w:val="20"/>
          <w:lang w:val="tg-Cyrl-TJ"/>
        </w:rPr>
        <w:t>Дар ҳамон ҷо, банди 66</w:t>
      </w:r>
    </w:p>
  </w:footnote>
  <w:footnote w:id="268">
    <w:p w14:paraId="0E701BC6" w14:textId="77777777" w:rsidR="00146030" w:rsidRDefault="00146030" w:rsidP="00260264">
      <w:pPr>
        <w:rPr>
          <w:color w:val="000000"/>
          <w:sz w:val="20"/>
          <w:szCs w:val="20"/>
          <w:lang w:val="tg-Cyrl-TJ"/>
        </w:rPr>
      </w:pPr>
      <w:r>
        <w:rPr>
          <w:rStyle w:val="ab"/>
          <w:sz w:val="20"/>
          <w:szCs w:val="20"/>
          <w:lang w:val="tg-Cyrl-TJ"/>
        </w:rPr>
        <w:footnoteRef/>
      </w:r>
      <w:r>
        <w:rPr>
          <w:color w:val="000000"/>
          <w:sz w:val="20"/>
          <w:szCs w:val="20"/>
          <w:lang w:val="tg-Cyrl-TJ"/>
        </w:rPr>
        <w:t>Дар ҳамон ҷо, банди 68</w:t>
      </w:r>
    </w:p>
  </w:footnote>
  <w:footnote w:id="269">
    <w:p w14:paraId="7DE6214A" w14:textId="77777777" w:rsidR="00146030" w:rsidRDefault="00146030" w:rsidP="00260264">
      <w:pPr>
        <w:rPr>
          <w:sz w:val="20"/>
          <w:szCs w:val="20"/>
          <w:lang w:val="tg-Cyrl-TJ"/>
        </w:rPr>
      </w:pPr>
      <w:r>
        <w:rPr>
          <w:rStyle w:val="ab"/>
          <w:sz w:val="20"/>
          <w:szCs w:val="20"/>
          <w:lang w:val="tg-Cyrl-TJ"/>
        </w:rPr>
        <w:footnoteRef/>
      </w:r>
      <w:r>
        <w:rPr>
          <w:sz w:val="20"/>
          <w:szCs w:val="20"/>
          <w:lang w:val="tg-Cyrl-TJ"/>
        </w:rPr>
        <w:t>Шӯрои Ҳуқуқи Инсон, Гузориши миллӣ тибқи банди 5 замимаи қарори 16/21 (26.08.2021 A/HRC/WG.6/39/TJK/1), банди 63 пешниҳод шудааст.</w:t>
      </w:r>
    </w:p>
  </w:footnote>
  <w:footnote w:id="270">
    <w:p w14:paraId="00981417" w14:textId="77777777" w:rsidR="00146030" w:rsidRDefault="00146030" w:rsidP="00260264">
      <w:pPr>
        <w:rPr>
          <w:sz w:val="20"/>
          <w:szCs w:val="20"/>
          <w:lang w:val="tg-Cyrl-TJ"/>
        </w:rPr>
      </w:pPr>
      <w:r>
        <w:rPr>
          <w:rStyle w:val="ab"/>
          <w:sz w:val="20"/>
          <w:szCs w:val="20"/>
          <w:lang w:val="tg-Cyrl-TJ"/>
        </w:rPr>
        <w:footnoteRef/>
      </w:r>
      <w:r>
        <w:rPr>
          <w:sz w:val="20"/>
          <w:szCs w:val="20"/>
          <w:lang w:val="tg-Cyrl-TJ"/>
        </w:rPr>
        <w:t>Рӯҳулло С. ва Абдулло Ш. “Тоҷикистон пешниҳод мекунад, ки озори ҷинсӣ ҷазо дода шавад” (Радиои Озодӣ, 30 ноябри соли 2019)</w:t>
      </w:r>
    </w:p>
  </w:footnote>
  <w:footnote w:id="271">
    <w:p w14:paraId="654761BD" w14:textId="77777777" w:rsidR="00146030" w:rsidRDefault="00146030" w:rsidP="00260264">
      <w:pPr>
        <w:rPr>
          <w:sz w:val="20"/>
          <w:szCs w:val="20"/>
          <w:lang w:val="tg-Cyrl-TJ"/>
        </w:rPr>
      </w:pPr>
      <w:r>
        <w:rPr>
          <w:rStyle w:val="ab"/>
          <w:sz w:val="20"/>
          <w:szCs w:val="20"/>
          <w:lang w:val="tg-Cyrl-TJ"/>
        </w:rPr>
        <w:footnoteRef/>
      </w:r>
      <w:r>
        <w:rPr>
          <w:sz w:val="20"/>
          <w:szCs w:val="20"/>
          <w:lang w:val="tg-Cyrl-TJ"/>
        </w:rPr>
        <w:t>Акрамова Н., «Дар Тоҷикистон маро озори кӯчагӣ мекунанд. Ман бояд чӣ кунам?" (Азия Плюс 2018); ОИ «Азия-Плюс» «Қассобони паси пештавон хандиданд, як даста ҷавонон хандиданд, ки дар миёни онҳо нафаре, ки нав зери либосам хазида буд, пинҳон шуд . ( 2018)</w:t>
      </w:r>
    </w:p>
  </w:footnote>
  <w:footnote w:id="272">
    <w:p w14:paraId="7E7D7004" w14:textId="77777777" w:rsidR="00146030" w:rsidRDefault="00146030" w:rsidP="00260264">
      <w:pPr>
        <w:rPr>
          <w:sz w:val="20"/>
          <w:szCs w:val="20"/>
          <w:lang w:val="tg-Cyrl-TJ"/>
        </w:rPr>
      </w:pPr>
      <w:r>
        <w:rPr>
          <w:rStyle w:val="ab"/>
          <w:sz w:val="20"/>
          <w:szCs w:val="20"/>
          <w:lang w:val="tg-Cyrl-TJ"/>
        </w:rPr>
        <w:footnoteRef/>
      </w:r>
      <w:r>
        <w:rPr>
          <w:sz w:val="20"/>
          <w:szCs w:val="20"/>
          <w:lang w:val="tg-Cyrl-TJ"/>
        </w:rPr>
        <w:t>Sputnik, "Рустами Эмомалӣ занонро дар кӯчаҳои Душанбе аз озор муҳофизат мекунад" (2018)</w:t>
      </w:r>
    </w:p>
  </w:footnote>
  <w:footnote w:id="273">
    <w:p w14:paraId="2D3F4563" w14:textId="77777777" w:rsidR="00146030" w:rsidRDefault="00146030" w:rsidP="00260264">
      <w:pPr>
        <w:rPr>
          <w:sz w:val="20"/>
          <w:szCs w:val="20"/>
          <w:lang w:val="tg-Cyrl-TJ"/>
        </w:rPr>
      </w:pPr>
      <w:r>
        <w:rPr>
          <w:rStyle w:val="ab"/>
          <w:sz w:val="20"/>
          <w:szCs w:val="20"/>
          <w:lang w:val="tg-Cyrl-TJ"/>
        </w:rPr>
        <w:footnoteRef/>
      </w:r>
      <w:r>
        <w:rPr>
          <w:sz w:val="20"/>
          <w:szCs w:val="20"/>
          <w:lang w:val="tg-Cyrl-TJ"/>
        </w:rPr>
        <w:t>Раҳимӣ С., “Бори аввал дар Тоҷикистон як зан барои таҷовузи кӯчагӣ ба додгоҳ кашид” (“Азия Плюс”, 2018)</w:t>
      </w:r>
    </w:p>
  </w:footnote>
  <w:footnote w:id="274">
    <w:p w14:paraId="6F55AB39" w14:textId="77777777" w:rsidR="00146030" w:rsidRDefault="00146030" w:rsidP="00260264">
      <w:pPr>
        <w:rPr>
          <w:sz w:val="20"/>
          <w:szCs w:val="20"/>
          <w:lang w:val="tg-Cyrl-TJ"/>
        </w:rPr>
      </w:pPr>
      <w:r>
        <w:rPr>
          <w:rStyle w:val="ab"/>
          <w:sz w:val="20"/>
          <w:szCs w:val="20"/>
          <w:lang w:val="tg-Cyrl-TJ"/>
        </w:rPr>
        <w:footnoteRef/>
      </w:r>
      <w:r>
        <w:rPr>
          <w:sz w:val="20"/>
          <w:szCs w:val="20"/>
          <w:lang w:val="tg-Cyrl-TJ"/>
        </w:rPr>
        <w:t>Кодекси Ҷумҳурии Тоҷикистон дар бораи ҳуқуқвайронкунии маъмурӣ (2008), моддаи 460 «Авбошии майда».</w:t>
      </w:r>
    </w:p>
  </w:footnote>
  <w:footnote w:id="275">
    <w:p w14:paraId="16E430C9" w14:textId="77777777" w:rsidR="00146030" w:rsidRPr="00260264" w:rsidRDefault="00146030" w:rsidP="00260264">
      <w:pPr>
        <w:rPr>
          <w:sz w:val="20"/>
          <w:szCs w:val="20"/>
          <w:lang w:val="tg-Cyrl-TJ"/>
        </w:rPr>
      </w:pPr>
      <w:r>
        <w:rPr>
          <w:rStyle w:val="ab"/>
          <w:sz w:val="20"/>
          <w:szCs w:val="20"/>
        </w:rPr>
        <w:footnoteRef/>
      </w:r>
      <w:r w:rsidRPr="00260264">
        <w:rPr>
          <w:sz w:val="20"/>
          <w:szCs w:val="20"/>
          <w:lang w:val="tg-Cyrl-TJ"/>
        </w:rPr>
        <w:t xml:space="preserve"> Барномаи рушди СММ, "Ҳисоботи таҳлилӣ оид ба арзёбии вазъи зуҳуроти зӯроварӣ нисбати занон ва духтарон дар Ҷумҳурии Тоҷикистон" (2021)</w:t>
      </w:r>
    </w:p>
  </w:footnote>
  <w:footnote w:id="276">
    <w:p w14:paraId="4B3040C6" w14:textId="77777777" w:rsidR="00146030" w:rsidRPr="00260264" w:rsidRDefault="00146030" w:rsidP="00260264">
      <w:pPr>
        <w:rPr>
          <w:sz w:val="20"/>
          <w:szCs w:val="20"/>
          <w:lang w:val="tg-Cyrl-TJ"/>
        </w:rPr>
      </w:pPr>
      <w:r>
        <w:rPr>
          <w:rStyle w:val="ab"/>
          <w:sz w:val="20"/>
          <w:szCs w:val="20"/>
        </w:rPr>
        <w:footnoteRef/>
      </w:r>
      <w:r w:rsidRPr="00260264">
        <w:rPr>
          <w:sz w:val="20"/>
          <w:szCs w:val="20"/>
          <w:lang w:val="tg-Cyrl-TJ"/>
        </w:rPr>
        <w:t xml:space="preserve"> аз ҳамон манбаъ</w:t>
      </w:r>
    </w:p>
  </w:footnote>
  <w:footnote w:id="277">
    <w:p w14:paraId="1531B6C9" w14:textId="77777777" w:rsidR="00146030" w:rsidRPr="00260264" w:rsidRDefault="00146030" w:rsidP="00260264">
      <w:pPr>
        <w:rPr>
          <w:sz w:val="20"/>
          <w:szCs w:val="20"/>
          <w:lang w:val="tg-Cyrl-TJ"/>
        </w:rPr>
      </w:pPr>
      <w:r>
        <w:rPr>
          <w:rStyle w:val="ab"/>
          <w:sz w:val="20"/>
          <w:szCs w:val="20"/>
        </w:rPr>
        <w:footnoteRef/>
      </w:r>
      <w:r w:rsidRPr="00260264">
        <w:rPr>
          <w:sz w:val="20"/>
          <w:szCs w:val="20"/>
          <w:lang w:val="tg-Cyrl-TJ"/>
        </w:rPr>
        <w:t xml:space="preserve"> аз ҳамон манбаъ</w:t>
      </w:r>
    </w:p>
  </w:footnote>
  <w:footnote w:id="278">
    <w:p w14:paraId="2F3E021B" w14:textId="77777777" w:rsidR="00146030" w:rsidRPr="00260264" w:rsidRDefault="00146030" w:rsidP="00260264">
      <w:pPr>
        <w:rPr>
          <w:sz w:val="20"/>
          <w:szCs w:val="20"/>
          <w:lang w:val="tg-Cyrl-TJ"/>
        </w:rPr>
      </w:pPr>
      <w:r>
        <w:rPr>
          <w:rStyle w:val="ab"/>
          <w:sz w:val="20"/>
          <w:szCs w:val="20"/>
        </w:rPr>
        <w:footnoteRef/>
      </w:r>
      <w:r w:rsidRPr="00260264">
        <w:rPr>
          <w:sz w:val="20"/>
          <w:szCs w:val="20"/>
          <w:lang w:val="tg-Cyrl-TJ"/>
        </w:rPr>
        <w:t xml:space="preserve"> аз ҳамон манбаъ</w:t>
      </w:r>
    </w:p>
    <w:bookmarkStart w:id="123" w:name="_heading=h.1gf8i83"/>
    <w:bookmarkEnd w:id="123"/>
  </w:footnote>
  <w:footnote w:id="279">
    <w:p w14:paraId="78E38B6A" w14:textId="77777777" w:rsidR="00146030" w:rsidRPr="00260264" w:rsidRDefault="00146030" w:rsidP="00260264">
      <w:pPr>
        <w:rPr>
          <w:sz w:val="20"/>
          <w:szCs w:val="20"/>
          <w:lang w:val="tg-Cyrl-TJ"/>
        </w:rPr>
      </w:pPr>
      <w:bookmarkStart w:id="124" w:name="_heading=h.1gf8i83"/>
      <w:bookmarkEnd w:id="124"/>
      <w:r>
        <w:rPr>
          <w:rStyle w:val="ab"/>
          <w:sz w:val="20"/>
          <w:szCs w:val="20"/>
        </w:rPr>
        <w:footnoteRef/>
      </w:r>
      <w:r w:rsidRPr="00260264">
        <w:rPr>
          <w:sz w:val="20"/>
          <w:szCs w:val="20"/>
          <w:lang w:val="tg-Cyrl-TJ"/>
        </w:rPr>
        <w:t xml:space="preserve"> Барномаи рушди СММ, "Ҳисоботи таҳлилӣ оид ба арзёбии вазъи зуҳуроти зӯроварӣ нисбати занон ва духтарон дар Ҷумҳурии Тоҷикистон" (2021) с. 107-109</w:t>
      </w:r>
    </w:p>
  </w:footnote>
  <w:footnote w:id="280">
    <w:p w14:paraId="4C6857E5" w14:textId="77777777" w:rsidR="00146030" w:rsidRPr="00260264" w:rsidRDefault="00146030" w:rsidP="00260264">
      <w:pPr>
        <w:rPr>
          <w:sz w:val="20"/>
          <w:szCs w:val="20"/>
          <w:lang w:val="tg-Cyrl-TJ"/>
        </w:rPr>
      </w:pPr>
      <w:r>
        <w:rPr>
          <w:rStyle w:val="ab"/>
          <w:sz w:val="20"/>
          <w:szCs w:val="20"/>
        </w:rPr>
        <w:footnoteRef/>
      </w:r>
      <w:r w:rsidRPr="00260264">
        <w:rPr>
          <w:sz w:val="20"/>
          <w:szCs w:val="20"/>
          <w:lang w:val="tg-Cyrl-TJ"/>
        </w:rPr>
        <w:t xml:space="preserve"> Агентии омори назди Президенти Ҷумҳурии Тоҷикистон, Вазорати тандурустӣ ва ҳифзи иҷтимоии аҳолии Ҷумҳурии Тоҷикистон ва ICF (2018). “Тадқиқоти демографӣ ва саломатии Тоҷикистон 2017”, с.215-2020</w:t>
      </w:r>
    </w:p>
  </w:footnote>
  <w:footnote w:id="281">
    <w:p w14:paraId="5A00C5BB" w14:textId="77777777" w:rsidR="00146030" w:rsidRPr="00260264" w:rsidRDefault="00146030" w:rsidP="00260264">
      <w:pPr>
        <w:rPr>
          <w:sz w:val="20"/>
          <w:szCs w:val="20"/>
          <w:lang w:val="tg-Cyrl-TJ"/>
        </w:rPr>
      </w:pPr>
      <w:r>
        <w:rPr>
          <w:rStyle w:val="ab"/>
          <w:sz w:val="20"/>
          <w:szCs w:val="20"/>
        </w:rPr>
        <w:footnoteRef/>
      </w:r>
      <w:r w:rsidRPr="00260264">
        <w:rPr>
          <w:sz w:val="20"/>
          <w:szCs w:val="20"/>
          <w:lang w:val="tg-Cyrl-TJ"/>
        </w:rPr>
        <w:t xml:space="preserve"> аз ҳамон манбаъ</w:t>
      </w:r>
    </w:p>
  </w:footnote>
  <w:footnote w:id="282">
    <w:p w14:paraId="6AAE7318" w14:textId="77777777" w:rsidR="00146030" w:rsidRPr="00260264" w:rsidRDefault="00146030" w:rsidP="00260264">
      <w:pPr>
        <w:rPr>
          <w:sz w:val="20"/>
          <w:szCs w:val="20"/>
          <w:lang w:val="tg-Cyrl-TJ"/>
        </w:rPr>
      </w:pPr>
      <w:r>
        <w:rPr>
          <w:rStyle w:val="ab"/>
          <w:sz w:val="20"/>
          <w:szCs w:val="20"/>
        </w:rPr>
        <w:footnoteRef/>
      </w:r>
      <w:r w:rsidRPr="00260264">
        <w:rPr>
          <w:sz w:val="20"/>
          <w:szCs w:val="20"/>
          <w:lang w:val="tg-Cyrl-TJ"/>
        </w:rPr>
        <w:t xml:space="preserve"> Барномаи рушди СММ, "Ҳисоботи таҳлилӣ оид ба арзёбии вазъи зуҳуроти зӯроварӣ нисбати занон ва духтарон дар Ҷумҳурии Тоҷикистон" (2021) с. 107-109</w:t>
      </w:r>
    </w:p>
  </w:footnote>
  <w:footnote w:id="283">
    <w:p w14:paraId="41824998" w14:textId="77777777" w:rsidR="00146030" w:rsidRPr="00260264" w:rsidRDefault="00146030" w:rsidP="00260264">
      <w:pPr>
        <w:jc w:val="both"/>
        <w:rPr>
          <w:sz w:val="20"/>
          <w:szCs w:val="20"/>
          <w:lang w:val="tg-Cyrl-TJ"/>
        </w:rPr>
      </w:pPr>
      <w:r>
        <w:rPr>
          <w:rStyle w:val="ab"/>
          <w:sz w:val="20"/>
          <w:szCs w:val="20"/>
        </w:rPr>
        <w:footnoteRef/>
      </w:r>
      <w:r w:rsidRPr="00260264">
        <w:rPr>
          <w:sz w:val="20"/>
          <w:szCs w:val="20"/>
          <w:lang w:val="tg-Cyrl-TJ"/>
        </w:rPr>
        <w:t xml:space="preserve"> Синиша Милатович ва Майя Ковач, "Тадқиқоти рухсат ба адолат дар Тоҷикистон" (Барномаи рушди СММ 2021) с. 87-88</w:t>
      </w:r>
    </w:p>
  </w:footnote>
  <w:footnote w:id="284">
    <w:p w14:paraId="3E4E18F2" w14:textId="77777777" w:rsidR="00146030" w:rsidRPr="00260264" w:rsidRDefault="00146030" w:rsidP="00260264">
      <w:pPr>
        <w:jc w:val="both"/>
        <w:rPr>
          <w:sz w:val="20"/>
          <w:szCs w:val="20"/>
          <w:lang w:val="tg-Cyrl-TJ"/>
        </w:rPr>
      </w:pPr>
      <w:r>
        <w:rPr>
          <w:rStyle w:val="ab"/>
          <w:sz w:val="20"/>
          <w:szCs w:val="20"/>
        </w:rPr>
        <w:footnoteRef/>
      </w:r>
      <w:r w:rsidRPr="00260264">
        <w:rPr>
          <w:sz w:val="20"/>
          <w:szCs w:val="20"/>
          <w:lang w:val="tg-Cyrl-TJ"/>
        </w:rPr>
        <w:t xml:space="preserve">  аз ҳамон манбаъ с.108-109</w:t>
      </w:r>
    </w:p>
  </w:footnote>
  <w:footnote w:id="285">
    <w:p w14:paraId="551FD5C1" w14:textId="77777777" w:rsidR="00146030" w:rsidRPr="00260264" w:rsidRDefault="00146030" w:rsidP="00260264">
      <w:pPr>
        <w:jc w:val="both"/>
        <w:rPr>
          <w:sz w:val="20"/>
          <w:szCs w:val="20"/>
          <w:lang w:val="tg-Cyrl-TJ"/>
        </w:rPr>
      </w:pPr>
      <w:r>
        <w:rPr>
          <w:rStyle w:val="ab"/>
          <w:sz w:val="20"/>
          <w:szCs w:val="20"/>
        </w:rPr>
        <w:footnoteRef/>
      </w:r>
      <w:r w:rsidRPr="00260264">
        <w:rPr>
          <w:sz w:val="20"/>
          <w:szCs w:val="20"/>
          <w:lang w:val="tg-Cyrl-TJ"/>
        </w:rPr>
        <w:t xml:space="preserve"> аз ҳамон манбаъ с. - 107</w:t>
      </w:r>
    </w:p>
  </w:footnote>
  <w:footnote w:id="286">
    <w:p w14:paraId="41581EC9" w14:textId="77777777" w:rsidR="00146030" w:rsidRPr="00260264" w:rsidRDefault="00146030" w:rsidP="00260264">
      <w:pPr>
        <w:jc w:val="both"/>
        <w:rPr>
          <w:sz w:val="20"/>
          <w:szCs w:val="20"/>
          <w:lang w:val="tg-Cyrl-TJ"/>
        </w:rPr>
      </w:pPr>
      <w:r>
        <w:rPr>
          <w:rStyle w:val="ab"/>
          <w:sz w:val="20"/>
          <w:szCs w:val="20"/>
        </w:rPr>
        <w:footnoteRef/>
      </w:r>
      <w:r w:rsidRPr="00260264">
        <w:rPr>
          <w:sz w:val="20"/>
          <w:szCs w:val="20"/>
          <w:lang w:val="tg-Cyrl-TJ"/>
        </w:rPr>
        <w:t xml:space="preserve"> Қонуни Ҷумҳурии Тоҷикистон дар бораи пешгирии зӯроварӣ дар оила, моддаи 6</w:t>
      </w:r>
    </w:p>
  </w:footnote>
  <w:footnote w:id="287">
    <w:p w14:paraId="6CA1DE68" w14:textId="77777777" w:rsidR="00146030" w:rsidRPr="00260264" w:rsidRDefault="00146030" w:rsidP="00260264">
      <w:pPr>
        <w:jc w:val="both"/>
        <w:rPr>
          <w:sz w:val="20"/>
          <w:szCs w:val="20"/>
          <w:lang w:val="tg-Cyrl-TJ"/>
        </w:rPr>
      </w:pPr>
      <w:r>
        <w:rPr>
          <w:rStyle w:val="ab"/>
          <w:sz w:val="20"/>
          <w:szCs w:val="20"/>
        </w:rPr>
        <w:footnoteRef/>
      </w:r>
      <w:r w:rsidRPr="00260264">
        <w:rPr>
          <w:sz w:val="20"/>
          <w:szCs w:val="20"/>
          <w:vertAlign w:val="superscript"/>
          <w:lang w:val="tg-Cyrl-TJ"/>
        </w:rPr>
        <w:t xml:space="preserve"> </w:t>
      </w:r>
      <w:r w:rsidRPr="00260264">
        <w:rPr>
          <w:sz w:val="20"/>
          <w:szCs w:val="20"/>
          <w:lang w:val="tg-Cyrl-TJ"/>
        </w:rPr>
        <w:t>Бо Қарори Ҳукумати Ҷумҳурии Тоҷикистон аз 2 июли соли 2015, № 425 тасдиқ шудааст.</w:t>
      </w:r>
    </w:p>
  </w:footnote>
  <w:footnote w:id="288">
    <w:p w14:paraId="18DE305F" w14:textId="77777777" w:rsidR="00146030" w:rsidRPr="00260264" w:rsidRDefault="00146030" w:rsidP="00260264">
      <w:pPr>
        <w:rPr>
          <w:sz w:val="20"/>
          <w:szCs w:val="20"/>
          <w:lang w:val="tg-Cyrl-TJ"/>
        </w:rPr>
      </w:pPr>
      <w:r>
        <w:rPr>
          <w:rStyle w:val="ab"/>
          <w:sz w:val="20"/>
          <w:szCs w:val="20"/>
        </w:rPr>
        <w:footnoteRef/>
      </w:r>
      <w:r w:rsidRPr="00260264">
        <w:rPr>
          <w:sz w:val="20"/>
          <w:szCs w:val="20"/>
          <w:vertAlign w:val="superscript"/>
          <w:lang w:val="tg-Cyrl-TJ"/>
        </w:rPr>
        <w:t xml:space="preserve"> </w:t>
      </w:r>
      <w:r w:rsidRPr="00260264">
        <w:rPr>
          <w:sz w:val="20"/>
          <w:szCs w:val="20"/>
          <w:lang w:val="tg-Cyrl-TJ"/>
        </w:rPr>
        <w:t>Моддаи 51 Иштироки ҳатмии ҳимоятгар // Кодекси мурофиавии ҷиноятии Ҷумҳурии Тоҷикистон..</w:t>
      </w:r>
    </w:p>
    <w:bookmarkStart w:id="129" w:name="_heading=h.40ew0vw"/>
    <w:bookmarkEnd w:id="129"/>
  </w:footnote>
  <w:footnote w:id="289">
    <w:p w14:paraId="1EF27844" w14:textId="77777777" w:rsidR="00146030" w:rsidRPr="00260264" w:rsidRDefault="00146030" w:rsidP="00260264">
      <w:pPr>
        <w:rPr>
          <w:sz w:val="20"/>
          <w:szCs w:val="20"/>
          <w:lang w:val="tg-Cyrl-TJ"/>
        </w:rPr>
      </w:pPr>
      <w:bookmarkStart w:id="131" w:name="_heading=h.40ew0vw"/>
      <w:bookmarkEnd w:id="131"/>
      <w:r>
        <w:rPr>
          <w:rStyle w:val="ab"/>
          <w:sz w:val="20"/>
          <w:szCs w:val="20"/>
        </w:rPr>
        <w:footnoteRef/>
      </w:r>
      <w:r w:rsidRPr="00260264">
        <w:rPr>
          <w:sz w:val="20"/>
          <w:szCs w:val="20"/>
          <w:lang w:val="tg-Cyrl-TJ"/>
        </w:rPr>
        <w:t xml:space="preserve"> Қонуни Ҷумҳурии Тоҷикистон аз 18 марти соли 2015, № 1182 "Дар бораи ҳимоягарӣ ва фаъолияти ҳимоягарӣ ", моддаи 32 "Расонидани ёрии ройгони ҳуқуқӣ"</w:t>
      </w:r>
    </w:p>
  </w:footnote>
  <w:footnote w:id="290">
    <w:p w14:paraId="56FC94AE" w14:textId="77777777" w:rsidR="00146030" w:rsidRPr="00260264" w:rsidRDefault="00146030" w:rsidP="00260264">
      <w:pPr>
        <w:rPr>
          <w:sz w:val="20"/>
          <w:szCs w:val="20"/>
          <w:lang w:val="tg-Cyrl-TJ"/>
        </w:rPr>
      </w:pPr>
      <w:r>
        <w:rPr>
          <w:rStyle w:val="ab"/>
          <w:sz w:val="20"/>
          <w:szCs w:val="20"/>
        </w:rPr>
        <w:footnoteRef/>
      </w:r>
      <w:r w:rsidRPr="00260264">
        <w:rPr>
          <w:sz w:val="20"/>
          <w:szCs w:val="20"/>
          <w:lang w:val="tg-Cyrl-TJ"/>
        </w:rPr>
        <w:t xml:space="preserve"> Қонуни Ҷумҳурии Тоҷикистон «Дар бораи пешгирии зӯроварӣ дар оила», моддаи 11</w:t>
      </w:r>
    </w:p>
  </w:footnote>
  <w:footnote w:id="291">
    <w:p w14:paraId="32E0B818" w14:textId="77777777" w:rsidR="00146030" w:rsidRPr="00260264" w:rsidRDefault="00146030" w:rsidP="00260264">
      <w:pPr>
        <w:jc w:val="both"/>
        <w:rPr>
          <w:sz w:val="20"/>
          <w:szCs w:val="20"/>
          <w:lang w:val="tg-Cyrl-TJ"/>
        </w:rPr>
      </w:pPr>
      <w:r>
        <w:rPr>
          <w:rStyle w:val="ab"/>
          <w:sz w:val="20"/>
          <w:szCs w:val="20"/>
        </w:rPr>
        <w:footnoteRef/>
      </w:r>
      <w:r w:rsidRPr="00260264">
        <w:rPr>
          <w:sz w:val="20"/>
          <w:szCs w:val="20"/>
          <w:lang w:val="tg-Cyrl-TJ"/>
        </w:rPr>
        <w:t xml:space="preserve"> Синиша Милатович ва Майя Ковач, "Тадқиқоти рухсат ба адолат дар Тоҷикистон" (Барномаи рушди СММ 2021) с. 87</w:t>
      </w:r>
    </w:p>
  </w:footnote>
  <w:footnote w:id="292">
    <w:p w14:paraId="7203453C" w14:textId="77777777" w:rsidR="00146030" w:rsidRPr="00260264" w:rsidRDefault="00146030" w:rsidP="00260264">
      <w:pPr>
        <w:jc w:val="both"/>
        <w:rPr>
          <w:sz w:val="20"/>
          <w:szCs w:val="20"/>
          <w:lang w:val="tg-Cyrl-TJ"/>
        </w:rPr>
      </w:pPr>
      <w:r>
        <w:rPr>
          <w:rStyle w:val="ab"/>
          <w:sz w:val="20"/>
          <w:szCs w:val="20"/>
        </w:rPr>
        <w:footnoteRef/>
      </w:r>
      <w:r w:rsidRPr="00260264">
        <w:rPr>
          <w:sz w:val="20"/>
          <w:szCs w:val="20"/>
          <w:lang w:val="tg-Cyrl-TJ"/>
        </w:rPr>
        <w:t xml:space="preserve"> Лигаи занони ҳуқуқшиноси Тоҷикистон, "Назорати кӯмаки аввалияи ҳуқуқӣ (2019) с. 13 "Ҳуқуқҳо ва ӯҳдадориҳои ҳимоягарни давлатӣ"</w:t>
      </w:r>
    </w:p>
    <w:bookmarkStart w:id="133" w:name="_heading=h.2fk6b3p"/>
    <w:bookmarkEnd w:id="133"/>
  </w:footnote>
  <w:footnote w:id="293">
    <w:p w14:paraId="02840ACF" w14:textId="77777777" w:rsidR="00146030" w:rsidRPr="00260264" w:rsidRDefault="00146030" w:rsidP="00260264">
      <w:pPr>
        <w:jc w:val="both"/>
        <w:rPr>
          <w:sz w:val="20"/>
          <w:szCs w:val="20"/>
          <w:lang w:val="tg-Cyrl-TJ"/>
        </w:rPr>
      </w:pPr>
      <w:bookmarkStart w:id="134" w:name="_heading=h.2fk6b3p"/>
      <w:bookmarkEnd w:id="134"/>
      <w:r>
        <w:rPr>
          <w:rStyle w:val="ab"/>
          <w:sz w:val="20"/>
          <w:szCs w:val="20"/>
        </w:rPr>
        <w:footnoteRef/>
      </w:r>
      <w:r w:rsidRPr="00260264">
        <w:rPr>
          <w:sz w:val="20"/>
          <w:szCs w:val="20"/>
          <w:lang w:val="tg-Cyrl-TJ"/>
        </w:rPr>
        <w:t xml:space="preserve"> Александрова Л. "Ҳисоботи ҷамъбастӣ дар бораи тағйироти ҳатмӣ ва муқаррароти қонунгузорӣ оид ба пешгирии зӯроварӣ дар оила аз нуқтаи назари ҳифзи ҳуқуқи занон ва духтарон" (UN Women/</w:t>
      </w:r>
      <w:r w:rsidRPr="00260264">
        <w:rPr>
          <w:lang w:val="tg-Cyrl-TJ"/>
        </w:rPr>
        <w:t xml:space="preserve"> </w:t>
      </w:r>
      <w:r w:rsidRPr="00260264">
        <w:rPr>
          <w:sz w:val="20"/>
          <w:szCs w:val="20"/>
          <w:lang w:val="tg-Cyrl-TJ"/>
        </w:rPr>
        <w:t xml:space="preserve">Занони СММ, 2018) с. 34-35 </w:t>
      </w:r>
    </w:p>
  </w:footnote>
  <w:footnote w:id="294">
    <w:p w14:paraId="1E9F4BFE" w14:textId="77777777" w:rsidR="00146030" w:rsidRPr="00260264" w:rsidRDefault="00146030" w:rsidP="00260264">
      <w:pPr>
        <w:jc w:val="both"/>
        <w:rPr>
          <w:sz w:val="20"/>
          <w:szCs w:val="20"/>
          <w:lang w:val="tg-Cyrl-TJ"/>
        </w:rPr>
      </w:pPr>
      <w:r>
        <w:rPr>
          <w:rStyle w:val="ab"/>
          <w:sz w:val="20"/>
          <w:szCs w:val="20"/>
        </w:rPr>
        <w:footnoteRef/>
      </w:r>
      <w:r w:rsidRPr="00260264">
        <w:rPr>
          <w:sz w:val="20"/>
          <w:szCs w:val="20"/>
          <w:lang w:val="tg-Cyrl-TJ"/>
        </w:rPr>
        <w:t xml:space="preserve"> аз ҳамон манбаъ. </w:t>
      </w:r>
    </w:p>
    <w:bookmarkStart w:id="135" w:name="_heading=h.upglbi"/>
    <w:bookmarkEnd w:id="135"/>
  </w:footnote>
  <w:footnote w:id="295">
    <w:p w14:paraId="603309DE" w14:textId="77777777" w:rsidR="00146030" w:rsidRPr="00260264" w:rsidRDefault="00146030" w:rsidP="00260264">
      <w:pPr>
        <w:jc w:val="both"/>
        <w:rPr>
          <w:sz w:val="20"/>
          <w:szCs w:val="20"/>
          <w:lang w:val="tg-Cyrl-TJ"/>
        </w:rPr>
      </w:pPr>
      <w:bookmarkStart w:id="136" w:name="_heading=h.upglbi"/>
      <w:bookmarkEnd w:id="136"/>
      <w:r>
        <w:rPr>
          <w:rStyle w:val="ab"/>
          <w:sz w:val="20"/>
          <w:szCs w:val="20"/>
        </w:rPr>
        <w:footnoteRef/>
      </w:r>
      <w:r w:rsidRPr="00260264">
        <w:rPr>
          <w:sz w:val="20"/>
          <w:szCs w:val="20"/>
          <w:lang w:val="tg-Cyrl-TJ"/>
        </w:rPr>
        <w:t xml:space="preserve"> Қонуни Ҷумҳурии Тоҷикистон "Дар бораи ёрии ҳуқуқӣ" моддаи 18 Ҳуқуқ ва ӯҳдадориҳои ҳимоягарон</w:t>
      </w:r>
    </w:p>
  </w:footnote>
  <w:footnote w:id="296">
    <w:p w14:paraId="210E7C24" w14:textId="77777777" w:rsidR="00146030" w:rsidRPr="00260264" w:rsidRDefault="00146030" w:rsidP="00260264">
      <w:pPr>
        <w:jc w:val="both"/>
        <w:rPr>
          <w:sz w:val="20"/>
          <w:szCs w:val="20"/>
          <w:lang w:val="tg-Cyrl-TJ"/>
        </w:rPr>
      </w:pPr>
      <w:r>
        <w:rPr>
          <w:rStyle w:val="ab"/>
          <w:sz w:val="20"/>
          <w:szCs w:val="20"/>
        </w:rPr>
        <w:footnoteRef/>
      </w:r>
      <w:r w:rsidRPr="00260264">
        <w:rPr>
          <w:sz w:val="20"/>
          <w:szCs w:val="20"/>
          <w:lang w:val="tg-Cyrl-TJ"/>
        </w:rPr>
        <w:t xml:space="preserve"> Александрова Л. "Ҳисоботи ҷамъбастӣ дар бораи тағйироти ҳатмӣ ва муқаррароти қонунгузорӣ оид ба пешгирии зӯроварӣ дар оила аз нуқтаи назари ҳифзи ҳуқуқи занон ва духтарон" (UN Women/</w:t>
      </w:r>
      <w:r w:rsidRPr="00260264">
        <w:rPr>
          <w:lang w:val="tg-Cyrl-TJ"/>
        </w:rPr>
        <w:t xml:space="preserve"> </w:t>
      </w:r>
      <w:r w:rsidRPr="00260264">
        <w:rPr>
          <w:sz w:val="20"/>
          <w:szCs w:val="20"/>
          <w:lang w:val="tg-Cyrl-TJ"/>
        </w:rPr>
        <w:t xml:space="preserve">Занони СММ, 2018) с. 34-35 </w:t>
      </w:r>
    </w:p>
  </w:footnote>
  <w:footnote w:id="297">
    <w:p w14:paraId="43BD3989" w14:textId="77777777" w:rsidR="00146030" w:rsidRPr="00260264" w:rsidRDefault="00146030" w:rsidP="00260264">
      <w:pPr>
        <w:rPr>
          <w:color w:val="000000"/>
          <w:sz w:val="20"/>
          <w:szCs w:val="20"/>
          <w:lang w:val="tg-Cyrl-TJ"/>
        </w:rPr>
      </w:pPr>
      <w:r>
        <w:rPr>
          <w:rStyle w:val="ab"/>
          <w:sz w:val="20"/>
          <w:szCs w:val="20"/>
        </w:rPr>
        <w:footnoteRef/>
      </w:r>
      <w:r w:rsidRPr="00260264">
        <w:rPr>
          <w:color w:val="000000"/>
          <w:sz w:val="20"/>
          <w:szCs w:val="20"/>
          <w:lang w:val="tg-Cyrl-TJ"/>
        </w:rPr>
        <w:t xml:space="preserve"> Конвенсияи СММ дар бораи барҳам додани ҳама шаклҳои табъиз нисбати занон, Иттилооте, ки аз Тоҷикистон оид ба иҷрои тавсияҳои дар мушоҳидаҳои ҷамъбастӣ дар Гузориши даврии VI (2021, овардашуда гирифта шудааст. (2021, CEDAW / C / TJK / FCO / 6)</w:t>
      </w:r>
    </w:p>
  </w:footnote>
  <w:footnote w:id="298">
    <w:p w14:paraId="4D55090C" w14:textId="77777777" w:rsidR="00146030" w:rsidRPr="00260264" w:rsidRDefault="00146030" w:rsidP="00260264">
      <w:pPr>
        <w:rPr>
          <w:color w:val="000000"/>
          <w:sz w:val="20"/>
          <w:szCs w:val="20"/>
          <w:lang w:val="tg-Cyrl-TJ"/>
        </w:rPr>
      </w:pPr>
      <w:r>
        <w:rPr>
          <w:rStyle w:val="ab"/>
          <w:sz w:val="20"/>
          <w:szCs w:val="20"/>
        </w:rPr>
        <w:footnoteRef/>
      </w:r>
      <w:r w:rsidRPr="00260264">
        <w:rPr>
          <w:color w:val="000000"/>
          <w:sz w:val="20"/>
          <w:szCs w:val="20"/>
          <w:lang w:val="tg-Cyrl-TJ"/>
        </w:rPr>
        <w:t xml:space="preserve"> Қонуни Ҷумҳурии Тоҷикистон «Дар бораи Ваколатдор оид ба ҳуқуқи инсон дар Ҷумҳурии Тоҷикистон» (аз 20 марти соли 2008, № 372), моддаи 11.</w:t>
      </w:r>
    </w:p>
  </w:footnote>
  <w:footnote w:id="299">
    <w:p w14:paraId="5248E7C0" w14:textId="77777777" w:rsidR="00146030" w:rsidRPr="00260264" w:rsidRDefault="00146030" w:rsidP="00260264">
      <w:pPr>
        <w:rPr>
          <w:color w:val="000000"/>
          <w:sz w:val="20"/>
          <w:szCs w:val="20"/>
          <w:lang w:val="tg-Cyrl-TJ"/>
        </w:rPr>
      </w:pPr>
      <w:r>
        <w:rPr>
          <w:rStyle w:val="ab"/>
          <w:sz w:val="20"/>
          <w:szCs w:val="20"/>
        </w:rPr>
        <w:footnoteRef/>
      </w:r>
      <w:r w:rsidRPr="00260264">
        <w:rPr>
          <w:color w:val="000000"/>
          <w:sz w:val="20"/>
          <w:szCs w:val="20"/>
          <w:lang w:val="tg-Cyrl-TJ"/>
        </w:rPr>
        <w:t xml:space="preserve"> </w:t>
      </w:r>
      <w:r w:rsidRPr="00260264">
        <w:rPr>
          <w:sz w:val="20"/>
          <w:szCs w:val="20"/>
          <w:lang w:val="tg-Cyrl-TJ"/>
        </w:rPr>
        <w:t>аз ҳамон манбаъ</w:t>
      </w:r>
      <w:r w:rsidRPr="00260264">
        <w:rPr>
          <w:color w:val="000000"/>
          <w:sz w:val="20"/>
          <w:szCs w:val="20"/>
          <w:lang w:val="tg-Cyrl-TJ"/>
        </w:rPr>
        <w:t>, моддаи 35</w:t>
      </w:r>
    </w:p>
  </w:footnote>
  <w:footnote w:id="300">
    <w:p w14:paraId="51EF9B26" w14:textId="77777777" w:rsidR="00146030" w:rsidRPr="00A95E55" w:rsidRDefault="00146030" w:rsidP="00260264">
      <w:pPr>
        <w:rPr>
          <w:color w:val="000000"/>
          <w:sz w:val="20"/>
          <w:szCs w:val="20"/>
          <w:lang w:val="tg-Cyrl-TJ"/>
        </w:rPr>
      </w:pPr>
      <w:r>
        <w:rPr>
          <w:rStyle w:val="ab"/>
          <w:sz w:val="20"/>
          <w:szCs w:val="20"/>
        </w:rPr>
        <w:footnoteRef/>
      </w:r>
      <w:r w:rsidRPr="00260264">
        <w:rPr>
          <w:color w:val="000000"/>
          <w:sz w:val="20"/>
          <w:szCs w:val="20"/>
          <w:lang w:val="tg-Cyrl-TJ"/>
        </w:rPr>
        <w:t xml:space="preserve"> Конвенсияи СММ дар бораи барҳам додани ҳама шаклҳои табъиз нисбати занон, Иттилооте, ки аз Тоҷикистон оид ба иҷрои тавсияҳои дар мушоҳидаҳои ҷамъбастӣ дар Гузориши даврии VI овардашуда гирифта шудааст. </w:t>
      </w:r>
      <w:r w:rsidRPr="00A95E55">
        <w:rPr>
          <w:color w:val="000000"/>
          <w:sz w:val="20"/>
          <w:szCs w:val="20"/>
          <w:lang w:val="tg-Cyrl-TJ"/>
        </w:rPr>
        <w:t>(2021, CEDAW / C / TJK / FCO / 6)</w:t>
      </w:r>
    </w:p>
  </w:footnote>
  <w:footnote w:id="301">
    <w:p w14:paraId="14D541B3" w14:textId="77777777" w:rsidR="00146030" w:rsidRPr="00A95E55" w:rsidRDefault="00146030" w:rsidP="00296A0E">
      <w:pPr>
        <w:pBdr>
          <w:top w:val="nil"/>
          <w:left w:val="nil"/>
          <w:bottom w:val="nil"/>
          <w:right w:val="nil"/>
          <w:between w:val="nil"/>
        </w:pBdr>
        <w:rPr>
          <w:color w:val="000000"/>
          <w:sz w:val="20"/>
          <w:szCs w:val="20"/>
          <w:lang w:val="tg-Cyrl-TJ"/>
        </w:rPr>
      </w:pPr>
      <w:r w:rsidRPr="00104643">
        <w:rPr>
          <w:rStyle w:val="ab"/>
          <w:sz w:val="20"/>
          <w:szCs w:val="20"/>
        </w:rPr>
        <w:footnoteRef/>
      </w:r>
      <w:r w:rsidRPr="00A95E55">
        <w:rPr>
          <w:color w:val="000000"/>
          <w:sz w:val="20"/>
          <w:szCs w:val="20"/>
          <w:lang w:val="tg-Cyrl-TJ"/>
        </w:rPr>
        <w:t>Кодекси мурофиавии чиноятии Точикистон Моддаи 8</w:t>
      </w:r>
    </w:p>
  </w:footnote>
  <w:footnote w:id="302">
    <w:p w14:paraId="544629A5" w14:textId="77777777" w:rsidR="00146030" w:rsidRPr="00A95E55" w:rsidRDefault="00146030" w:rsidP="00296A0E">
      <w:pPr>
        <w:pBdr>
          <w:top w:val="nil"/>
          <w:left w:val="nil"/>
          <w:bottom w:val="nil"/>
          <w:right w:val="nil"/>
          <w:between w:val="nil"/>
        </w:pBdr>
        <w:rPr>
          <w:color w:val="000000"/>
          <w:sz w:val="20"/>
          <w:szCs w:val="20"/>
          <w:lang w:val="tg-Cyrl-TJ"/>
        </w:rPr>
      </w:pPr>
      <w:r w:rsidRPr="00104643">
        <w:rPr>
          <w:rStyle w:val="ab"/>
          <w:sz w:val="20"/>
          <w:szCs w:val="20"/>
        </w:rPr>
        <w:footnoteRef/>
      </w:r>
      <w:r w:rsidRPr="00A95E55">
        <w:rPr>
          <w:color w:val="000000"/>
          <w:sz w:val="20"/>
          <w:szCs w:val="20"/>
          <w:lang w:val="tg-Cyrl-TJ"/>
        </w:rPr>
        <w:t>Кодекси мурофиавии чиноятии Точикистон Моддаи 16</w:t>
      </w:r>
    </w:p>
  </w:footnote>
  <w:footnote w:id="303">
    <w:p w14:paraId="22B892EF" w14:textId="77777777"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Кодекси мурофиавии чиноятии Точикистон Моддаи 18</w:t>
      </w:r>
    </w:p>
  </w:footnote>
  <w:footnote w:id="304">
    <w:p w14:paraId="1DE99532" w14:textId="77777777"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Кодекси мурофиавии чиноятии Точикистон Моддаи 42</w:t>
      </w:r>
    </w:p>
  </w:footnote>
  <w:footnote w:id="305">
    <w:p w14:paraId="250D65C0" w14:textId="77777777"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Кодекси мурофиавии чиноятии Точикистон Моддаи 19</w:t>
      </w:r>
    </w:p>
  </w:footnote>
  <w:footnote w:id="306">
    <w:p w14:paraId="0E052E46" w14:textId="77777777"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Кодекси мурофиавии чиноятии Точикистон Моддаи 273</w:t>
      </w:r>
    </w:p>
    <w:bookmarkStart w:id="138" w:name="_heading=h.3ep43zb" w:colFirst="0" w:colLast="0"/>
    <w:bookmarkEnd w:id="138"/>
  </w:footnote>
  <w:footnote w:id="307">
    <w:p w14:paraId="77CCFDC1" w14:textId="77777777" w:rsidR="00146030" w:rsidRPr="00104643" w:rsidRDefault="00146030" w:rsidP="00296A0E">
      <w:pPr>
        <w:pBdr>
          <w:top w:val="nil"/>
          <w:left w:val="nil"/>
          <w:bottom w:val="nil"/>
          <w:right w:val="nil"/>
          <w:between w:val="nil"/>
        </w:pBdr>
        <w:rPr>
          <w:color w:val="000000"/>
          <w:sz w:val="20"/>
          <w:szCs w:val="20"/>
        </w:rPr>
      </w:pPr>
      <w:bookmarkStart w:id="139" w:name="_heading=h.3ep43zb" w:colFirst="0" w:colLast="0"/>
      <w:bookmarkEnd w:id="139"/>
      <w:r w:rsidRPr="00104643">
        <w:rPr>
          <w:rStyle w:val="ab"/>
          <w:sz w:val="20"/>
          <w:szCs w:val="20"/>
        </w:rPr>
        <w:footnoteRef/>
      </w:r>
      <w:r w:rsidRPr="00104643">
        <w:rPr>
          <w:color w:val="000000"/>
          <w:sz w:val="20"/>
          <w:szCs w:val="20"/>
        </w:rPr>
        <w:t>Кодекси мурофиавии чиноятии Точикистон Моддаи 23</w:t>
      </w:r>
    </w:p>
  </w:footnote>
  <w:footnote w:id="308">
    <w:p w14:paraId="0E2FDC83" w14:textId="77777777"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Кодекси мурофиавии чиноятии Точикистон Моддаи 119</w:t>
      </w:r>
    </w:p>
  </w:footnote>
  <w:footnote w:id="309">
    <w:p w14:paraId="5D2B49C1" w14:textId="77777777"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Кодекси мурофиавии чиноятии Точикистон Моддаи 120</w:t>
      </w:r>
    </w:p>
  </w:footnote>
  <w:footnote w:id="310">
    <w:p w14:paraId="60B96BD8" w14:textId="77777777"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Кодекси мурофиавии чиноятии Точикистон Моддаи 122</w:t>
      </w:r>
    </w:p>
  </w:footnote>
  <w:footnote w:id="311">
    <w:p w14:paraId="446B2B8A" w14:textId="77777777"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Кодекси мурофиавии ҷиноятии Тоҷикистон Моддаи</w:t>
      </w:r>
    </w:p>
  </w:footnote>
  <w:footnote w:id="312">
    <w:p w14:paraId="5E722074" w14:textId="77777777"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Кодекси мурофиавии чиноятии Точикистон Моддаи 42</w:t>
      </w:r>
    </w:p>
  </w:footnote>
  <w:footnote w:id="313">
    <w:p w14:paraId="5E9A14D2" w14:textId="1CE9A9A1" w:rsidR="00146030" w:rsidRPr="00104643" w:rsidRDefault="00146030" w:rsidP="00BC68CC">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 xml:space="preserve"> Кодекси мурофиавии чиноятии Точикистон </w:t>
      </w:r>
      <w:r w:rsidRPr="00104643">
        <w:rPr>
          <w:color w:val="000000"/>
          <w:sz w:val="20"/>
          <w:szCs w:val="20"/>
        </w:rPr>
        <w:t>Моддаи  42 (5)</w:t>
      </w:r>
    </w:p>
  </w:footnote>
  <w:footnote w:id="314">
    <w:p w14:paraId="7B07DE41" w14:textId="70CFFBB7" w:rsidR="00146030" w:rsidRPr="00104643" w:rsidRDefault="00146030" w:rsidP="00BC68CC">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 xml:space="preserve"> Кодекси мурофиавии чиноятии Точикистон Моддаи 351 </w:t>
      </w:r>
      <w:r>
        <w:rPr>
          <w:color w:val="000000"/>
          <w:sz w:val="20"/>
          <w:szCs w:val="20"/>
          <w:lang w:val="tg-Cyrl-TJ"/>
        </w:rPr>
        <w:t>ва</w:t>
      </w:r>
      <w:r w:rsidRPr="00104643">
        <w:rPr>
          <w:color w:val="000000"/>
          <w:sz w:val="20"/>
          <w:szCs w:val="20"/>
        </w:rPr>
        <w:t xml:space="preserve"> 352</w:t>
      </w:r>
    </w:p>
  </w:footnote>
  <w:footnote w:id="315">
    <w:p w14:paraId="3B13FEE4" w14:textId="77777777"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Кодекси мурофиавии чиноятии Точикистон Моддаи 51</w:t>
      </w:r>
    </w:p>
  </w:footnote>
  <w:footnote w:id="316">
    <w:p w14:paraId="092644D4" w14:textId="77777777"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Моддаҳои 314 ва 315 Кодекси мурофиавии ҷиноятии Тоҷикистон</w:t>
      </w:r>
    </w:p>
  </w:footnote>
  <w:footnote w:id="317">
    <w:p w14:paraId="1C2B1DE2" w14:textId="77777777"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Кодекси мурофиавии ҷиноятии Ҷумҳурии Тоҷикистон Моддаи 316</w:t>
      </w:r>
    </w:p>
  </w:footnote>
  <w:footnote w:id="318">
    <w:p w14:paraId="3D2628AA" w14:textId="7944D818"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Pr>
          <w:color w:val="000000"/>
          <w:sz w:val="20"/>
          <w:szCs w:val="20"/>
          <w:lang w:val="tg-Cyrl-TJ"/>
        </w:rPr>
        <w:t>Қ</w:t>
      </w:r>
      <w:r w:rsidRPr="00104643">
        <w:rPr>
          <w:color w:val="000000"/>
          <w:sz w:val="20"/>
          <w:szCs w:val="20"/>
        </w:rPr>
        <w:t xml:space="preserve">онуни </w:t>
      </w:r>
      <w:r>
        <w:rPr>
          <w:color w:val="000000"/>
          <w:sz w:val="20"/>
          <w:szCs w:val="20"/>
          <w:lang w:val="tg-Cyrl-TJ"/>
        </w:rPr>
        <w:t>Ҷ</w:t>
      </w:r>
      <w:r>
        <w:rPr>
          <w:color w:val="000000"/>
          <w:sz w:val="20"/>
          <w:szCs w:val="20"/>
        </w:rPr>
        <w:t>ум</w:t>
      </w:r>
      <w:r>
        <w:rPr>
          <w:color w:val="000000"/>
          <w:sz w:val="20"/>
          <w:szCs w:val="20"/>
          <w:lang w:val="tg-Cyrl-TJ"/>
        </w:rPr>
        <w:t>ҳ</w:t>
      </w:r>
      <w:r w:rsidRPr="00104643">
        <w:rPr>
          <w:color w:val="000000"/>
          <w:sz w:val="20"/>
          <w:szCs w:val="20"/>
        </w:rPr>
        <w:t>урии То</w:t>
      </w:r>
      <w:r>
        <w:rPr>
          <w:color w:val="000000"/>
          <w:sz w:val="20"/>
          <w:szCs w:val="20"/>
          <w:lang w:val="tg-Cyrl-TJ"/>
        </w:rPr>
        <w:t>ҷ</w:t>
      </w:r>
      <w:r w:rsidRPr="00104643">
        <w:rPr>
          <w:color w:val="000000"/>
          <w:sz w:val="20"/>
          <w:szCs w:val="20"/>
        </w:rPr>
        <w:t xml:space="preserve">икистон </w:t>
      </w:r>
      <w:hyperlink r:id="rId255">
        <w:r w:rsidRPr="00104643">
          <w:rPr>
            <w:color w:val="0563C1"/>
            <w:sz w:val="20"/>
            <w:szCs w:val="20"/>
            <w:u w:val="single"/>
          </w:rPr>
          <w:t xml:space="preserve">«Дар бораи њифзи давлатии иштирокчиёни мурофиаи судии љиноятї» </w:t>
        </w:r>
      </w:hyperlink>
      <w:r w:rsidRPr="00104643">
        <w:rPr>
          <w:color w:val="000000"/>
          <w:sz w:val="20"/>
          <w:szCs w:val="20"/>
        </w:rPr>
        <w:t>(29 декабри соли 2010 № 644), моддаи 2.</w:t>
      </w:r>
    </w:p>
  </w:footnote>
  <w:footnote w:id="319">
    <w:p w14:paraId="7BF2D91F" w14:textId="77777777" w:rsidR="00146030" w:rsidRPr="00104643" w:rsidRDefault="00146030" w:rsidP="00296A0E">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Дар ҳамон ҷо, Моддаи 16</w:t>
      </w:r>
    </w:p>
    <w:bookmarkStart w:id="141" w:name="_heading=h.1tuee74" w:colFirst="0" w:colLast="0"/>
    <w:bookmarkEnd w:id="141"/>
  </w:footnote>
  <w:footnote w:id="320">
    <w:p w14:paraId="2E807286" w14:textId="77777777" w:rsidR="00146030" w:rsidRPr="00104643" w:rsidRDefault="00146030" w:rsidP="00296A0E">
      <w:pPr>
        <w:pBdr>
          <w:top w:val="nil"/>
          <w:left w:val="nil"/>
          <w:bottom w:val="nil"/>
          <w:right w:val="nil"/>
          <w:between w:val="nil"/>
        </w:pBdr>
        <w:rPr>
          <w:color w:val="000000"/>
          <w:sz w:val="20"/>
          <w:szCs w:val="20"/>
        </w:rPr>
      </w:pPr>
      <w:bookmarkStart w:id="142" w:name="_heading=h.1tuee74" w:colFirst="0" w:colLast="0"/>
      <w:bookmarkEnd w:id="142"/>
      <w:r w:rsidRPr="00104643">
        <w:rPr>
          <w:rStyle w:val="ab"/>
          <w:sz w:val="20"/>
          <w:szCs w:val="20"/>
        </w:rPr>
        <w:footnoteRef/>
      </w:r>
      <w:r w:rsidRPr="00104643">
        <w:rPr>
          <w:color w:val="000000"/>
          <w:sz w:val="20"/>
          <w:szCs w:val="20"/>
        </w:rPr>
        <w:t>Кодекси мурофиавии ҷиноятии Ҷумҳурии Тоҷикистон Моддаи 126</w:t>
      </w:r>
    </w:p>
  </w:footnote>
  <w:footnote w:id="321">
    <w:p w14:paraId="7012E10A" w14:textId="663839C1" w:rsidR="00146030" w:rsidRPr="00AC1206" w:rsidRDefault="00146030" w:rsidP="001D4D03">
      <w:pPr>
        <w:rPr>
          <w:rFonts w:eastAsia="Times New Roman" w:cstheme="minorHAnsi"/>
          <w:sz w:val="20"/>
          <w:szCs w:val="20"/>
          <w:lang w:val="ru-RU"/>
        </w:rPr>
      </w:pPr>
      <w:r w:rsidRPr="00104643">
        <w:rPr>
          <w:rStyle w:val="ab"/>
          <w:rFonts w:cstheme="minorHAnsi"/>
          <w:sz w:val="20"/>
          <w:szCs w:val="20"/>
        </w:rPr>
        <w:footnoteRef/>
      </w:r>
      <w:r w:rsidRPr="00AC1206">
        <w:rPr>
          <w:rFonts w:cstheme="minorHAnsi"/>
          <w:sz w:val="20"/>
          <w:szCs w:val="20"/>
          <w:lang w:val="ru-RU"/>
        </w:rPr>
        <w:t xml:space="preserve"> </w:t>
      </w:r>
      <w:r w:rsidRPr="00483E16">
        <w:rPr>
          <w:rFonts w:cstheme="minorHAnsi"/>
          <w:sz w:val="20"/>
          <w:szCs w:val="20"/>
          <w:lang w:val="ru-RU"/>
        </w:rPr>
        <w:t>Ассамблеяи Генералии Ташкилоти Давлат</w:t>
      </w:r>
      <w:r>
        <w:rPr>
          <w:rFonts w:cstheme="minorHAnsi"/>
          <w:sz w:val="20"/>
          <w:szCs w:val="20"/>
          <w:lang w:val="ru-RU"/>
        </w:rPr>
        <w:t>ҳ</w:t>
      </w:r>
      <w:r w:rsidRPr="00483E16">
        <w:rPr>
          <w:rFonts w:cstheme="minorHAnsi"/>
          <w:sz w:val="20"/>
          <w:szCs w:val="20"/>
          <w:lang w:val="ru-RU"/>
        </w:rPr>
        <w:t>ои Мутта</w:t>
      </w:r>
      <w:r>
        <w:rPr>
          <w:rFonts w:cstheme="minorHAnsi"/>
          <w:sz w:val="20"/>
          <w:szCs w:val="20"/>
          <w:lang w:val="ru-RU"/>
        </w:rPr>
        <w:t>ҳ</w:t>
      </w:r>
      <w:r w:rsidRPr="00483E16">
        <w:rPr>
          <w:rFonts w:cstheme="minorHAnsi"/>
          <w:sz w:val="20"/>
          <w:szCs w:val="20"/>
          <w:lang w:val="ru-RU"/>
        </w:rPr>
        <w:t>ида,</w:t>
      </w:r>
      <w:r w:rsidRPr="00AC1206">
        <w:rPr>
          <w:rFonts w:cstheme="minorHAnsi"/>
          <w:sz w:val="20"/>
          <w:szCs w:val="20"/>
          <w:lang w:val="ru-RU"/>
        </w:rPr>
        <w:t xml:space="preserve"> 2008: </w:t>
      </w:r>
      <w:hyperlink r:id="rId256" w:history="1">
        <w:r w:rsidRPr="00104643">
          <w:rPr>
            <w:rFonts w:eastAsia="Times New Roman" w:cstheme="minorHAnsi"/>
            <w:color w:val="0000FF"/>
            <w:sz w:val="20"/>
            <w:szCs w:val="20"/>
            <w:u w:val="single"/>
          </w:rPr>
          <w:t>https</w:t>
        </w:r>
        <w:r w:rsidRPr="00AC1206">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www</w:t>
        </w:r>
        <w:r w:rsidRPr="00AC1206">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un</w:t>
        </w:r>
        <w:r w:rsidRPr="00AC1206">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org</w:t>
        </w:r>
        <w:r w:rsidRPr="00AC1206">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ga</w:t>
        </w:r>
        <w:r w:rsidRPr="00AC1206">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search</w:t>
        </w:r>
        <w:r w:rsidRPr="00AC1206">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view</w:t>
        </w:r>
        <w:r w:rsidRPr="00AC1206">
          <w:rPr>
            <w:rFonts w:eastAsia="Times New Roman" w:cstheme="minorHAnsi"/>
            <w:color w:val="0000FF"/>
            <w:sz w:val="20"/>
            <w:szCs w:val="20"/>
            <w:u w:val="single"/>
            <w:lang w:val="ru-RU"/>
          </w:rPr>
          <w:t>_</w:t>
        </w:r>
        <w:r w:rsidRPr="00104643">
          <w:rPr>
            <w:rFonts w:eastAsia="Times New Roman" w:cstheme="minorHAnsi"/>
            <w:color w:val="0000FF"/>
            <w:sz w:val="20"/>
            <w:szCs w:val="20"/>
            <w:u w:val="single"/>
          </w:rPr>
          <w:t>doc</w:t>
        </w:r>
        <w:r w:rsidRPr="00AC1206">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asp</w:t>
        </w:r>
        <w:r w:rsidRPr="00AC1206">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symbol</w:t>
        </w:r>
        <w:r w:rsidRPr="00AC1206">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A</w:t>
        </w:r>
        <w:r w:rsidRPr="00AC1206">
          <w:rPr>
            <w:rFonts w:eastAsia="Times New Roman" w:cstheme="minorHAnsi"/>
            <w:color w:val="0000FF"/>
            <w:sz w:val="20"/>
            <w:szCs w:val="20"/>
            <w:u w:val="single"/>
            <w:lang w:val="ru-RU"/>
          </w:rPr>
          <w:t>/62/659&amp;</w:t>
        </w:r>
        <w:r w:rsidRPr="00104643">
          <w:rPr>
            <w:rFonts w:eastAsia="Times New Roman" w:cstheme="minorHAnsi"/>
            <w:color w:val="0000FF"/>
            <w:sz w:val="20"/>
            <w:szCs w:val="20"/>
            <w:u w:val="single"/>
          </w:rPr>
          <w:t>Lang</w:t>
        </w:r>
        <w:r w:rsidRPr="00AC1206">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E</w:t>
        </w:r>
      </w:hyperlink>
    </w:p>
  </w:footnote>
  <w:footnote w:id="322">
    <w:p w14:paraId="1F502024" w14:textId="77777777" w:rsidR="00146030" w:rsidRPr="00AC1206" w:rsidRDefault="00146030" w:rsidP="001D4D03">
      <w:pPr>
        <w:pStyle w:val="a9"/>
        <w:rPr>
          <w:lang w:val="ru-RU"/>
        </w:rPr>
      </w:pPr>
      <w:r w:rsidRPr="00104643">
        <w:rPr>
          <w:rStyle w:val="ab"/>
        </w:rPr>
        <w:footnoteRef/>
      </w:r>
      <w:r w:rsidRPr="00AC1206">
        <w:rPr>
          <w:lang w:val="ru-RU"/>
        </w:rPr>
        <w:t xml:space="preserve"> </w:t>
      </w:r>
      <w:r w:rsidRPr="00334EC5">
        <w:rPr>
          <w:lang w:val="ru-RU"/>
        </w:rPr>
        <w:t xml:space="preserve">Моддаи 1-и Қонуни ҶТ «Дар бораи </w:t>
      </w:r>
      <w:r>
        <w:rPr>
          <w:lang w:val="ru-RU"/>
        </w:rPr>
        <w:t>полис</w:t>
      </w:r>
      <w:r w:rsidRPr="00334EC5">
        <w:rPr>
          <w:lang w:val="ru-RU"/>
        </w:rPr>
        <w:t>» (2004).</w:t>
      </w:r>
    </w:p>
  </w:footnote>
  <w:footnote w:id="323">
    <w:p w14:paraId="5FEDC0F2" w14:textId="77777777" w:rsidR="00146030" w:rsidRPr="00AC1206" w:rsidRDefault="00146030" w:rsidP="001D4D03">
      <w:pPr>
        <w:pStyle w:val="a9"/>
        <w:rPr>
          <w:rFonts w:cstheme="minorHAnsi"/>
          <w:lang w:val="ru-RU"/>
        </w:rPr>
      </w:pPr>
      <w:r w:rsidRPr="004A2A99">
        <w:rPr>
          <w:rStyle w:val="ab"/>
          <w:rFonts w:cstheme="minorHAnsi"/>
        </w:rPr>
        <w:footnoteRef/>
      </w:r>
      <w:r w:rsidRPr="00AC1206">
        <w:rPr>
          <w:rFonts w:cstheme="minorHAnsi"/>
          <w:lang w:val="ru-RU"/>
        </w:rPr>
        <w:t xml:space="preserve"> </w:t>
      </w:r>
      <w:hyperlink r:id="rId257" w:history="1">
        <w:r w:rsidRPr="004A2A99">
          <w:rPr>
            <w:rStyle w:val="a5"/>
            <w:rFonts w:cstheme="minorHAnsi"/>
          </w:rPr>
          <w:t>https</w:t>
        </w:r>
        <w:r w:rsidRPr="00AC1206">
          <w:rPr>
            <w:rStyle w:val="a5"/>
            <w:rFonts w:cstheme="minorHAnsi"/>
            <w:lang w:val="ru-RU"/>
          </w:rPr>
          <w:t>://</w:t>
        </w:r>
        <w:r w:rsidRPr="004A2A99">
          <w:rPr>
            <w:rStyle w:val="a5"/>
            <w:rFonts w:cstheme="minorHAnsi"/>
          </w:rPr>
          <w:t>documents</w:t>
        </w:r>
        <w:r w:rsidRPr="00AC1206">
          <w:rPr>
            <w:rStyle w:val="a5"/>
            <w:rFonts w:cstheme="minorHAnsi"/>
            <w:lang w:val="ru-RU"/>
          </w:rPr>
          <w:t>-</w:t>
        </w:r>
        <w:r w:rsidRPr="004A2A99">
          <w:rPr>
            <w:rStyle w:val="a5"/>
            <w:rFonts w:cstheme="minorHAnsi"/>
          </w:rPr>
          <w:t>dds</w:t>
        </w:r>
        <w:r w:rsidRPr="00AC1206">
          <w:rPr>
            <w:rStyle w:val="a5"/>
            <w:rFonts w:cstheme="minorHAnsi"/>
            <w:lang w:val="ru-RU"/>
          </w:rPr>
          <w:t>-</w:t>
        </w:r>
        <w:r w:rsidRPr="004A2A99">
          <w:rPr>
            <w:rStyle w:val="a5"/>
            <w:rFonts w:cstheme="minorHAnsi"/>
          </w:rPr>
          <w:t>ny</w:t>
        </w:r>
        <w:r w:rsidRPr="00AC1206">
          <w:rPr>
            <w:rStyle w:val="a5"/>
            <w:rFonts w:cstheme="minorHAnsi"/>
            <w:lang w:val="ru-RU"/>
          </w:rPr>
          <w:t>.</w:t>
        </w:r>
        <w:r w:rsidRPr="004A2A99">
          <w:rPr>
            <w:rStyle w:val="a5"/>
            <w:rFonts w:cstheme="minorHAnsi"/>
          </w:rPr>
          <w:t>un</w:t>
        </w:r>
        <w:r w:rsidRPr="00AC1206">
          <w:rPr>
            <w:rStyle w:val="a5"/>
            <w:rFonts w:cstheme="minorHAnsi"/>
            <w:lang w:val="ru-RU"/>
          </w:rPr>
          <w:t>.</w:t>
        </w:r>
        <w:r w:rsidRPr="004A2A99">
          <w:rPr>
            <w:rStyle w:val="a5"/>
            <w:rFonts w:cstheme="minorHAnsi"/>
          </w:rPr>
          <w:t>org</w:t>
        </w:r>
        <w:r w:rsidRPr="00AC1206">
          <w:rPr>
            <w:rStyle w:val="a5"/>
            <w:rFonts w:cstheme="minorHAnsi"/>
            <w:lang w:val="ru-RU"/>
          </w:rPr>
          <w:t>/</w:t>
        </w:r>
        <w:r w:rsidRPr="004A2A99">
          <w:rPr>
            <w:rStyle w:val="a5"/>
            <w:rFonts w:cstheme="minorHAnsi"/>
          </w:rPr>
          <w:t>doc</w:t>
        </w:r>
        <w:r w:rsidRPr="00AC1206">
          <w:rPr>
            <w:rStyle w:val="a5"/>
            <w:rFonts w:cstheme="minorHAnsi"/>
            <w:lang w:val="ru-RU"/>
          </w:rPr>
          <w:t>/</w:t>
        </w:r>
        <w:r w:rsidRPr="004A2A99">
          <w:rPr>
            <w:rStyle w:val="a5"/>
            <w:rFonts w:cstheme="minorHAnsi"/>
          </w:rPr>
          <w:t>UNDOC</w:t>
        </w:r>
        <w:r w:rsidRPr="00AC1206">
          <w:rPr>
            <w:rStyle w:val="a5"/>
            <w:rFonts w:cstheme="minorHAnsi"/>
            <w:lang w:val="ru-RU"/>
          </w:rPr>
          <w:t>/</w:t>
        </w:r>
        <w:r w:rsidRPr="004A2A99">
          <w:rPr>
            <w:rStyle w:val="a5"/>
            <w:rFonts w:cstheme="minorHAnsi"/>
          </w:rPr>
          <w:t>GEN</w:t>
        </w:r>
        <w:r w:rsidRPr="00AC1206">
          <w:rPr>
            <w:rStyle w:val="a5"/>
            <w:rFonts w:cstheme="minorHAnsi"/>
            <w:lang w:val="ru-RU"/>
          </w:rPr>
          <w:t>/</w:t>
        </w:r>
        <w:r w:rsidRPr="004A2A99">
          <w:rPr>
            <w:rStyle w:val="a5"/>
            <w:rFonts w:cstheme="minorHAnsi"/>
          </w:rPr>
          <w:t>N</w:t>
        </w:r>
        <w:r w:rsidRPr="00AC1206">
          <w:rPr>
            <w:rStyle w:val="a5"/>
            <w:rFonts w:cstheme="minorHAnsi"/>
            <w:lang w:val="ru-RU"/>
          </w:rPr>
          <w:t>98/764/59/</w:t>
        </w:r>
        <w:r w:rsidRPr="004A2A99">
          <w:rPr>
            <w:rStyle w:val="a5"/>
            <w:rFonts w:cstheme="minorHAnsi"/>
          </w:rPr>
          <w:t>IMG</w:t>
        </w:r>
        <w:r w:rsidRPr="00AC1206">
          <w:rPr>
            <w:rStyle w:val="a5"/>
            <w:rFonts w:cstheme="minorHAnsi"/>
            <w:lang w:val="ru-RU"/>
          </w:rPr>
          <w:t>/</w:t>
        </w:r>
        <w:r w:rsidRPr="004A2A99">
          <w:rPr>
            <w:rStyle w:val="a5"/>
            <w:rFonts w:cstheme="minorHAnsi"/>
          </w:rPr>
          <w:t>N</w:t>
        </w:r>
        <w:r w:rsidRPr="00AC1206">
          <w:rPr>
            <w:rStyle w:val="a5"/>
            <w:rFonts w:cstheme="minorHAnsi"/>
            <w:lang w:val="ru-RU"/>
          </w:rPr>
          <w:t>9876459.</w:t>
        </w:r>
        <w:r w:rsidRPr="004A2A99">
          <w:rPr>
            <w:rStyle w:val="a5"/>
            <w:rFonts w:cstheme="minorHAnsi"/>
          </w:rPr>
          <w:t>pdf</w:t>
        </w:r>
        <w:r w:rsidRPr="00AC1206">
          <w:rPr>
            <w:rStyle w:val="a5"/>
            <w:rFonts w:cstheme="minorHAnsi"/>
            <w:lang w:val="ru-RU"/>
          </w:rPr>
          <w:t>?</w:t>
        </w:r>
        <w:r w:rsidRPr="004A2A99">
          <w:rPr>
            <w:rStyle w:val="a5"/>
            <w:rFonts w:cstheme="minorHAnsi"/>
          </w:rPr>
          <w:t>OpenElement</w:t>
        </w:r>
      </w:hyperlink>
      <w:r w:rsidRPr="00AC1206">
        <w:rPr>
          <w:rFonts w:cstheme="minorHAnsi"/>
          <w:lang w:val="ru-RU"/>
        </w:rPr>
        <w:t xml:space="preserve"> </w:t>
      </w:r>
    </w:p>
  </w:footnote>
  <w:footnote w:id="324">
    <w:p w14:paraId="3F0FE2C6" w14:textId="77777777" w:rsidR="00146030" w:rsidRPr="002476B8" w:rsidRDefault="00146030" w:rsidP="001D4D03">
      <w:pPr>
        <w:pStyle w:val="a9"/>
        <w:rPr>
          <w:rFonts w:cstheme="minorHAnsi"/>
        </w:rPr>
      </w:pPr>
      <w:r w:rsidRPr="004A2A99">
        <w:rPr>
          <w:rStyle w:val="ab"/>
          <w:rFonts w:cstheme="minorHAnsi"/>
        </w:rPr>
        <w:footnoteRef/>
      </w:r>
      <w:r w:rsidRPr="004A2A99">
        <w:rPr>
          <w:rFonts w:cstheme="minorHAnsi"/>
        </w:rPr>
        <w:t xml:space="preserve"> </w:t>
      </w:r>
      <w:hyperlink r:id="rId258" w:history="1">
        <w:r w:rsidRPr="004A2A99">
          <w:rPr>
            <w:rStyle w:val="a5"/>
            <w:rFonts w:cstheme="minorHAnsi"/>
          </w:rPr>
          <w:t>https://documents-dds-ny.un.org/doc/UNDOC/GEN/N00/720/18/PDF/N0072018.pdf?OpenElement</w:t>
        </w:r>
      </w:hyperlink>
      <w:r w:rsidRPr="002476B8">
        <w:rPr>
          <w:rFonts w:cstheme="minorHAnsi"/>
        </w:rPr>
        <w:t xml:space="preserve"> </w:t>
      </w:r>
    </w:p>
  </w:footnote>
  <w:footnote w:id="325">
    <w:p w14:paraId="5F7B9E1E" w14:textId="77777777" w:rsidR="00146030" w:rsidRPr="007377BA" w:rsidRDefault="00146030" w:rsidP="001D4D03">
      <w:pPr>
        <w:pStyle w:val="a9"/>
        <w:jc w:val="both"/>
        <w:rPr>
          <w:rFonts w:cstheme="minorHAnsi"/>
        </w:rPr>
      </w:pPr>
      <w:r w:rsidRPr="00BE79A0">
        <w:rPr>
          <w:rStyle w:val="ab"/>
          <w:rFonts w:cstheme="minorHAnsi"/>
        </w:rPr>
        <w:footnoteRef/>
      </w:r>
      <w:r w:rsidRPr="007377BA">
        <w:rPr>
          <w:rFonts w:cstheme="minorHAnsi"/>
        </w:rPr>
        <w:t xml:space="preserve"> </w:t>
      </w:r>
      <w:hyperlink r:id="rId259" w:history="1">
        <w:r w:rsidRPr="00BE79A0">
          <w:rPr>
            <w:rStyle w:val="a5"/>
            <w:rFonts w:cstheme="minorHAnsi"/>
          </w:rPr>
          <w:t>http://portali-huquqi.tj/publicadliya/view_qonunhoview.php?showdetail=&amp;asosi_id=19164</w:t>
        </w:r>
      </w:hyperlink>
      <w:r w:rsidRPr="007377BA">
        <w:rPr>
          <w:rFonts w:cstheme="minorHAnsi"/>
        </w:rPr>
        <w:t xml:space="preserve"> </w:t>
      </w:r>
    </w:p>
  </w:footnote>
  <w:footnote w:id="326">
    <w:p w14:paraId="246DDD16" w14:textId="77777777" w:rsidR="00146030" w:rsidRPr="00244616" w:rsidRDefault="00146030" w:rsidP="001D4D03">
      <w:pPr>
        <w:pStyle w:val="a9"/>
        <w:rPr>
          <w:rFonts w:cstheme="minorHAnsi"/>
          <w:lang w:val="ru-RU"/>
        </w:rPr>
      </w:pPr>
      <w:r w:rsidRPr="00BE79A0">
        <w:rPr>
          <w:rStyle w:val="ab"/>
          <w:rFonts w:cstheme="minorHAnsi"/>
        </w:rPr>
        <w:footnoteRef/>
      </w:r>
      <w:r w:rsidRPr="00244616">
        <w:rPr>
          <w:rFonts w:cstheme="minorHAnsi"/>
          <w:lang w:val="ru-RU"/>
        </w:rPr>
        <w:t xml:space="preserve"> Бо қарори Ҳукумат тахти рақами </w:t>
      </w:r>
      <w:r w:rsidRPr="00244616">
        <w:rPr>
          <w:rFonts w:cstheme="minorHAnsi"/>
          <w:lang w:val="en-GB"/>
        </w:rPr>
        <w:t>No</w:t>
      </w:r>
      <w:r w:rsidRPr="00244616">
        <w:rPr>
          <w:rFonts w:cstheme="minorHAnsi"/>
          <w:lang w:val="ru-RU"/>
        </w:rPr>
        <w:t xml:space="preserve"> 168 аз 30 апрели соли 2021 қабул карда шуд. </w:t>
      </w:r>
    </w:p>
  </w:footnote>
  <w:footnote w:id="327">
    <w:p w14:paraId="25C755F5" w14:textId="77777777" w:rsidR="00146030" w:rsidRPr="00EB5080" w:rsidRDefault="00146030" w:rsidP="001D4D03">
      <w:pPr>
        <w:pStyle w:val="a9"/>
        <w:rPr>
          <w:lang w:val="ru-RU"/>
        </w:rPr>
      </w:pPr>
      <w:r>
        <w:rPr>
          <w:rStyle w:val="ab"/>
        </w:rPr>
        <w:footnoteRef/>
      </w:r>
      <w:r w:rsidRPr="00EB5080">
        <w:rPr>
          <w:lang w:val="ru-RU"/>
        </w:rPr>
        <w:t xml:space="preserve"> </w:t>
      </w:r>
      <w:r w:rsidRPr="00006AFC">
        <w:rPr>
          <w:lang w:val="ru-RU"/>
        </w:rPr>
        <w:t>Кумитаи бартараф намудани табъиз нисбат ба занон (2018), Шарҳҳои ҷамъбастӣ оид ба ҳисоботи даврии шашуми Тоҷикистон, банди 25 (с).</w:t>
      </w:r>
      <w:r>
        <w:rPr>
          <w:lang w:val="ru-RU"/>
        </w:rPr>
        <w:t xml:space="preserve"> </w:t>
      </w:r>
    </w:p>
  </w:footnote>
  <w:footnote w:id="328">
    <w:p w14:paraId="6B395DFC" w14:textId="77777777" w:rsidR="00146030" w:rsidRPr="00EB5080" w:rsidRDefault="00146030" w:rsidP="001D4D03">
      <w:pPr>
        <w:pStyle w:val="a9"/>
        <w:rPr>
          <w:lang w:val="ru-RU"/>
        </w:rPr>
      </w:pPr>
      <w:r>
        <w:rPr>
          <w:rStyle w:val="ab"/>
        </w:rPr>
        <w:footnoteRef/>
      </w:r>
      <w:r w:rsidRPr="00EB5080">
        <w:rPr>
          <w:lang w:val="ru-RU"/>
        </w:rPr>
        <w:t xml:space="preserve"> </w:t>
      </w:r>
      <w:r w:rsidRPr="00F536A0">
        <w:rPr>
          <w:lang w:val="ru-RU"/>
        </w:rPr>
        <w:t xml:space="preserve">Бо қарори Ҳукумат тахти рақами </w:t>
      </w:r>
      <w:r w:rsidRPr="00006AFC">
        <w:rPr>
          <w:lang w:val="en-GB"/>
        </w:rPr>
        <w:t>No</w:t>
      </w:r>
      <w:r w:rsidRPr="00F536A0">
        <w:rPr>
          <w:lang w:val="ru-RU"/>
        </w:rPr>
        <w:t xml:space="preserve"> 294 аз 3 майи соли 2014 қабул карда шудааст.  </w:t>
      </w:r>
    </w:p>
  </w:footnote>
  <w:footnote w:id="329">
    <w:p w14:paraId="12D77F6A" w14:textId="77777777" w:rsidR="00146030" w:rsidRPr="00E01AED" w:rsidRDefault="00146030" w:rsidP="001D4D03">
      <w:pPr>
        <w:pStyle w:val="a9"/>
        <w:rPr>
          <w:lang w:val="ru-RU"/>
        </w:rPr>
      </w:pPr>
      <w:r>
        <w:rPr>
          <w:rStyle w:val="ab"/>
        </w:rPr>
        <w:footnoteRef/>
      </w:r>
      <w:r w:rsidRPr="00E01AED">
        <w:rPr>
          <w:lang w:val="ru-RU"/>
        </w:rPr>
        <w:t xml:space="preserve"> </w:t>
      </w:r>
      <w:r w:rsidRPr="00807CF5">
        <w:rPr>
          <w:lang w:val="ru-RU"/>
        </w:rPr>
        <w:t>Бо</w:t>
      </w:r>
      <w:r w:rsidRPr="00E01AED">
        <w:rPr>
          <w:lang w:val="ru-RU"/>
        </w:rPr>
        <w:t xml:space="preserve"> </w:t>
      </w:r>
      <w:r w:rsidRPr="00807CF5">
        <w:rPr>
          <w:lang w:val="ru-RU"/>
        </w:rPr>
        <w:t>тасдиқи</w:t>
      </w:r>
      <w:r w:rsidRPr="00E01AED">
        <w:rPr>
          <w:lang w:val="ru-RU"/>
        </w:rPr>
        <w:t xml:space="preserve"> </w:t>
      </w:r>
      <w:r w:rsidRPr="00807CF5">
        <w:rPr>
          <w:lang w:val="ru-RU"/>
        </w:rPr>
        <w:t>муовини</w:t>
      </w:r>
      <w:r w:rsidRPr="00E01AED">
        <w:rPr>
          <w:lang w:val="ru-RU"/>
        </w:rPr>
        <w:t xml:space="preserve"> </w:t>
      </w:r>
      <w:r w:rsidRPr="00807CF5">
        <w:rPr>
          <w:lang w:val="ru-RU"/>
        </w:rPr>
        <w:t>якуми</w:t>
      </w:r>
      <w:r w:rsidRPr="00E01AED">
        <w:rPr>
          <w:lang w:val="ru-RU"/>
        </w:rPr>
        <w:t xml:space="preserve"> </w:t>
      </w:r>
      <w:r w:rsidRPr="00807CF5">
        <w:rPr>
          <w:lang w:val="ru-RU"/>
        </w:rPr>
        <w:t>сарвазир</w:t>
      </w:r>
      <w:r w:rsidRPr="00E01AED">
        <w:rPr>
          <w:lang w:val="ru-RU"/>
        </w:rPr>
        <w:t xml:space="preserve">, </w:t>
      </w:r>
      <w:r w:rsidRPr="00807CF5">
        <w:rPr>
          <w:lang w:val="ru-RU"/>
        </w:rPr>
        <w:t>раиси</w:t>
      </w:r>
      <w:r w:rsidRPr="00E01AED">
        <w:rPr>
          <w:lang w:val="ru-RU"/>
        </w:rPr>
        <w:t xml:space="preserve"> </w:t>
      </w:r>
      <w:r w:rsidRPr="00807CF5">
        <w:rPr>
          <w:lang w:val="ru-RU"/>
        </w:rPr>
        <w:t>Комиссия</w:t>
      </w:r>
      <w:r w:rsidRPr="00E01AED">
        <w:rPr>
          <w:lang w:val="ru-RU"/>
        </w:rPr>
        <w:t xml:space="preserve"> </w:t>
      </w:r>
      <w:r w:rsidRPr="00807CF5">
        <w:rPr>
          <w:lang w:val="ru-RU"/>
        </w:rPr>
        <w:t>оид</w:t>
      </w:r>
      <w:r w:rsidRPr="00E01AED">
        <w:rPr>
          <w:lang w:val="ru-RU"/>
        </w:rPr>
        <w:t xml:space="preserve"> </w:t>
      </w:r>
      <w:r w:rsidRPr="00807CF5">
        <w:rPr>
          <w:lang w:val="ru-RU"/>
        </w:rPr>
        <w:t>ба</w:t>
      </w:r>
      <w:r w:rsidRPr="00E01AED">
        <w:rPr>
          <w:lang w:val="ru-RU"/>
        </w:rPr>
        <w:t xml:space="preserve"> </w:t>
      </w:r>
      <w:r w:rsidRPr="00807CF5">
        <w:rPr>
          <w:lang w:val="ru-RU"/>
        </w:rPr>
        <w:t>иҷрои</w:t>
      </w:r>
      <w:r w:rsidRPr="00E01AED">
        <w:rPr>
          <w:lang w:val="ru-RU"/>
        </w:rPr>
        <w:t xml:space="preserve"> </w:t>
      </w:r>
      <w:r w:rsidRPr="00807CF5">
        <w:rPr>
          <w:lang w:val="ru-RU"/>
        </w:rPr>
        <w:t>ӯҳдадориҳои</w:t>
      </w:r>
      <w:r w:rsidRPr="00E01AED">
        <w:rPr>
          <w:lang w:val="ru-RU"/>
        </w:rPr>
        <w:t xml:space="preserve"> </w:t>
      </w:r>
      <w:r w:rsidRPr="00807CF5">
        <w:rPr>
          <w:lang w:val="ru-RU"/>
        </w:rPr>
        <w:t>байналмилалӣ</w:t>
      </w:r>
      <w:r w:rsidRPr="00E01AED">
        <w:rPr>
          <w:lang w:val="ru-RU"/>
        </w:rPr>
        <w:t xml:space="preserve"> </w:t>
      </w:r>
      <w:r w:rsidRPr="00807CF5">
        <w:rPr>
          <w:lang w:val="ru-RU"/>
        </w:rPr>
        <w:t>дар</w:t>
      </w:r>
      <w:r w:rsidRPr="00E01AED">
        <w:rPr>
          <w:lang w:val="ru-RU"/>
        </w:rPr>
        <w:t xml:space="preserve"> </w:t>
      </w:r>
      <w:r w:rsidRPr="00807CF5">
        <w:rPr>
          <w:lang w:val="ru-RU"/>
        </w:rPr>
        <w:t>соҳаи</w:t>
      </w:r>
      <w:r w:rsidRPr="00E01AED">
        <w:rPr>
          <w:lang w:val="ru-RU"/>
        </w:rPr>
        <w:t xml:space="preserve"> </w:t>
      </w:r>
      <w:r w:rsidRPr="00807CF5">
        <w:rPr>
          <w:lang w:val="ru-RU"/>
        </w:rPr>
        <w:t>ҳуқуқи</w:t>
      </w:r>
      <w:r w:rsidRPr="00E01AED">
        <w:rPr>
          <w:lang w:val="ru-RU"/>
        </w:rPr>
        <w:t xml:space="preserve"> </w:t>
      </w:r>
      <w:r w:rsidRPr="00807CF5">
        <w:rPr>
          <w:lang w:val="ru-RU"/>
        </w:rPr>
        <w:t>инсон</w:t>
      </w:r>
      <w:r w:rsidRPr="00E01AED">
        <w:rPr>
          <w:lang w:val="ru-RU"/>
        </w:rPr>
        <w:t xml:space="preserve"> 29 </w:t>
      </w:r>
      <w:r w:rsidRPr="00807CF5">
        <w:rPr>
          <w:lang w:val="ru-RU"/>
        </w:rPr>
        <w:t>августи</w:t>
      </w:r>
      <w:r w:rsidRPr="00E01AED">
        <w:rPr>
          <w:lang w:val="ru-RU"/>
        </w:rPr>
        <w:t xml:space="preserve"> </w:t>
      </w:r>
      <w:r w:rsidRPr="00807CF5">
        <w:rPr>
          <w:lang w:val="ru-RU"/>
        </w:rPr>
        <w:t>соли</w:t>
      </w:r>
      <w:r w:rsidRPr="00E01AED">
        <w:rPr>
          <w:lang w:val="ru-RU"/>
        </w:rPr>
        <w:t xml:space="preserve"> 2019 </w:t>
      </w:r>
      <w:r w:rsidRPr="00807CF5">
        <w:t>No</w:t>
      </w:r>
      <w:r w:rsidRPr="00E01AED">
        <w:rPr>
          <w:lang w:val="ru-RU"/>
        </w:rPr>
        <w:t>32/3-138</w:t>
      </w:r>
    </w:p>
  </w:footnote>
  <w:footnote w:id="330">
    <w:p w14:paraId="703FCA84" w14:textId="77777777" w:rsidR="00146030" w:rsidRPr="00F65168" w:rsidRDefault="00146030" w:rsidP="001D4D03">
      <w:pPr>
        <w:pStyle w:val="a9"/>
        <w:rPr>
          <w:lang w:val="ru-RU"/>
        </w:rPr>
      </w:pPr>
      <w:r>
        <w:rPr>
          <w:rStyle w:val="ab"/>
        </w:rPr>
        <w:footnoteRef/>
      </w:r>
      <w:r w:rsidRPr="00F65168">
        <w:rPr>
          <w:lang w:val="ru-RU"/>
        </w:rPr>
        <w:t xml:space="preserve"> </w:t>
      </w:r>
      <w:r w:rsidRPr="00807CF5">
        <w:rPr>
          <w:lang w:val="ru-RU"/>
        </w:rPr>
        <w:t xml:space="preserve">Бо қарори Ҳукумат аз 1 июни соли 2021 </w:t>
      </w:r>
      <w:r>
        <w:rPr>
          <w:lang w:val="ru-RU"/>
        </w:rPr>
        <w:t>та</w:t>
      </w:r>
      <w:r w:rsidRPr="002E7011">
        <w:rPr>
          <w:lang w:val="ru-RU"/>
        </w:rPr>
        <w:t>ҳ</w:t>
      </w:r>
      <w:r>
        <w:rPr>
          <w:lang w:val="ru-RU"/>
        </w:rPr>
        <w:t>ти ра</w:t>
      </w:r>
      <w:r w:rsidRPr="00807CF5">
        <w:rPr>
          <w:lang w:val="ru-RU"/>
        </w:rPr>
        <w:t>қ</w:t>
      </w:r>
      <w:r>
        <w:rPr>
          <w:lang w:val="ru-RU"/>
        </w:rPr>
        <w:t xml:space="preserve">ами </w:t>
      </w:r>
      <w:r w:rsidRPr="00807CF5">
        <w:t>No</w:t>
      </w:r>
      <w:r w:rsidRPr="00807CF5">
        <w:rPr>
          <w:lang w:val="ru-RU"/>
        </w:rPr>
        <w:t xml:space="preserve"> 211 қабул карда шудааст.</w:t>
      </w:r>
    </w:p>
  </w:footnote>
  <w:footnote w:id="331">
    <w:p w14:paraId="5A490EF5" w14:textId="77777777" w:rsidR="00146030" w:rsidRPr="008D08DA" w:rsidRDefault="00146030" w:rsidP="001D4D03">
      <w:pPr>
        <w:pStyle w:val="a9"/>
        <w:rPr>
          <w:lang w:val="ru-RU"/>
        </w:rPr>
      </w:pPr>
      <w:r>
        <w:rPr>
          <w:rStyle w:val="ab"/>
        </w:rPr>
        <w:footnoteRef/>
      </w:r>
      <w:r w:rsidRPr="008D08DA">
        <w:rPr>
          <w:lang w:val="ru-RU"/>
        </w:rPr>
        <w:t xml:space="preserve"> </w:t>
      </w:r>
      <w:r w:rsidRPr="002D53FC">
        <w:rPr>
          <w:lang w:val="ru-RU"/>
        </w:rPr>
        <w:t>Маркази Женева оид ба назорати демократии қувваҳои мусаллаҳ (</w:t>
      </w:r>
      <w:r w:rsidRPr="002D53FC">
        <w:rPr>
          <w:lang w:val="en-GB"/>
        </w:rPr>
        <w:t>DCAF</w:t>
      </w:r>
      <w:r w:rsidRPr="002D53FC">
        <w:rPr>
          <w:lang w:val="ru-RU"/>
        </w:rPr>
        <w:t xml:space="preserve">) (2015), баробарҳуқуқии гендерӣ ва ислоҳоти бахши амният, силсилаи заминаи </w:t>
      </w:r>
      <w:r w:rsidRPr="002D53FC">
        <w:rPr>
          <w:lang w:val="en-GB"/>
        </w:rPr>
        <w:t>SSR</w:t>
      </w:r>
      <w:r>
        <w:rPr>
          <w:lang w:val="ru-RU"/>
        </w:rPr>
        <w:t>. С.2</w:t>
      </w:r>
      <w:r w:rsidRPr="008D08DA">
        <w:rPr>
          <w:lang w:val="ru-RU"/>
        </w:rPr>
        <w:t xml:space="preserve"> </w:t>
      </w:r>
      <w:hyperlink r:id="rId260" w:history="1">
        <w:r w:rsidRPr="00A83FDE">
          <w:rPr>
            <w:rStyle w:val="a5"/>
            <w:lang w:val="en-GB"/>
          </w:rPr>
          <w:t>https</w:t>
        </w:r>
        <w:r w:rsidRPr="008D08DA">
          <w:rPr>
            <w:rStyle w:val="a5"/>
            <w:lang w:val="ru-RU"/>
          </w:rPr>
          <w:t>://</w:t>
        </w:r>
        <w:r w:rsidRPr="00A83FDE">
          <w:rPr>
            <w:rStyle w:val="a5"/>
            <w:lang w:val="en-GB"/>
          </w:rPr>
          <w:t>www</w:t>
        </w:r>
        <w:r w:rsidRPr="008D08DA">
          <w:rPr>
            <w:rStyle w:val="a5"/>
            <w:lang w:val="ru-RU"/>
          </w:rPr>
          <w:t>.</w:t>
        </w:r>
        <w:r w:rsidRPr="00A83FDE">
          <w:rPr>
            <w:rStyle w:val="a5"/>
            <w:lang w:val="en-GB"/>
          </w:rPr>
          <w:t>dcaf</w:t>
        </w:r>
        <w:r w:rsidRPr="008D08DA">
          <w:rPr>
            <w:rStyle w:val="a5"/>
            <w:lang w:val="ru-RU"/>
          </w:rPr>
          <w:t>.</w:t>
        </w:r>
        <w:r w:rsidRPr="00A83FDE">
          <w:rPr>
            <w:rStyle w:val="a5"/>
            <w:lang w:val="en-GB"/>
          </w:rPr>
          <w:t>ch</w:t>
        </w:r>
        <w:r w:rsidRPr="008D08DA">
          <w:rPr>
            <w:rStyle w:val="a5"/>
            <w:lang w:val="ru-RU"/>
          </w:rPr>
          <w:t>/</w:t>
        </w:r>
        <w:r w:rsidRPr="00A83FDE">
          <w:rPr>
            <w:rStyle w:val="a5"/>
            <w:lang w:val="en-GB"/>
          </w:rPr>
          <w:t>sites</w:t>
        </w:r>
        <w:r w:rsidRPr="008D08DA">
          <w:rPr>
            <w:rStyle w:val="a5"/>
            <w:lang w:val="ru-RU"/>
          </w:rPr>
          <w:t>/</w:t>
        </w:r>
        <w:r w:rsidRPr="00A83FDE">
          <w:rPr>
            <w:rStyle w:val="a5"/>
            <w:lang w:val="en-GB"/>
          </w:rPr>
          <w:t>default</w:t>
        </w:r>
        <w:r w:rsidRPr="008D08DA">
          <w:rPr>
            <w:rStyle w:val="a5"/>
            <w:lang w:val="ru-RU"/>
          </w:rPr>
          <w:t>/</w:t>
        </w:r>
        <w:r w:rsidRPr="00A83FDE">
          <w:rPr>
            <w:rStyle w:val="a5"/>
            <w:lang w:val="en-GB"/>
          </w:rPr>
          <w:t>files</w:t>
        </w:r>
        <w:r w:rsidRPr="008D08DA">
          <w:rPr>
            <w:rStyle w:val="a5"/>
            <w:lang w:val="ru-RU"/>
          </w:rPr>
          <w:t>/</w:t>
        </w:r>
        <w:r w:rsidRPr="00A83FDE">
          <w:rPr>
            <w:rStyle w:val="a5"/>
            <w:lang w:val="en-GB"/>
          </w:rPr>
          <w:t>publications</w:t>
        </w:r>
        <w:r w:rsidRPr="008D08DA">
          <w:rPr>
            <w:rStyle w:val="a5"/>
            <w:lang w:val="ru-RU"/>
          </w:rPr>
          <w:t>/</w:t>
        </w:r>
        <w:r w:rsidRPr="00A83FDE">
          <w:rPr>
            <w:rStyle w:val="a5"/>
            <w:lang w:val="en-GB"/>
          </w:rPr>
          <w:t>documents</w:t>
        </w:r>
        <w:r w:rsidRPr="008D08DA">
          <w:rPr>
            <w:rStyle w:val="a5"/>
            <w:lang w:val="ru-RU"/>
          </w:rPr>
          <w:t>/</w:t>
        </w:r>
        <w:r w:rsidRPr="00A83FDE">
          <w:rPr>
            <w:rStyle w:val="a5"/>
            <w:lang w:val="en-GB"/>
          </w:rPr>
          <w:t>DCAF</w:t>
        </w:r>
        <w:r w:rsidRPr="008D08DA">
          <w:rPr>
            <w:rStyle w:val="a5"/>
            <w:lang w:val="ru-RU"/>
          </w:rPr>
          <w:t>_</w:t>
        </w:r>
        <w:r w:rsidRPr="00A83FDE">
          <w:rPr>
            <w:rStyle w:val="a5"/>
            <w:lang w:val="en-GB"/>
          </w:rPr>
          <w:t>BG</w:t>
        </w:r>
        <w:r w:rsidRPr="008D08DA">
          <w:rPr>
            <w:rStyle w:val="a5"/>
            <w:lang w:val="ru-RU"/>
          </w:rPr>
          <w:t>_5_</w:t>
        </w:r>
        <w:r w:rsidRPr="00A83FDE">
          <w:rPr>
            <w:rStyle w:val="a5"/>
            <w:lang w:val="en-GB"/>
          </w:rPr>
          <w:t>Gender</w:t>
        </w:r>
        <w:r w:rsidRPr="008D08DA">
          <w:rPr>
            <w:rStyle w:val="a5"/>
            <w:lang w:val="ru-RU"/>
          </w:rPr>
          <w:t>%20</w:t>
        </w:r>
        <w:r w:rsidRPr="00A83FDE">
          <w:rPr>
            <w:rStyle w:val="a5"/>
            <w:lang w:val="en-GB"/>
          </w:rPr>
          <w:t>Equality</w:t>
        </w:r>
        <w:r w:rsidRPr="008D08DA">
          <w:rPr>
            <w:rStyle w:val="a5"/>
            <w:lang w:val="ru-RU"/>
          </w:rPr>
          <w:t>%20</w:t>
        </w:r>
        <w:r w:rsidRPr="00A83FDE">
          <w:rPr>
            <w:rStyle w:val="a5"/>
            <w:lang w:val="en-GB"/>
          </w:rPr>
          <w:t>and</w:t>
        </w:r>
        <w:r w:rsidRPr="008D08DA">
          <w:rPr>
            <w:rStyle w:val="a5"/>
            <w:lang w:val="ru-RU"/>
          </w:rPr>
          <w:t>%20</w:t>
        </w:r>
        <w:r w:rsidRPr="00A83FDE">
          <w:rPr>
            <w:rStyle w:val="a5"/>
            <w:lang w:val="en-GB"/>
          </w:rPr>
          <w:t>SSR</w:t>
        </w:r>
        <w:r w:rsidRPr="008D08DA">
          <w:rPr>
            <w:rStyle w:val="a5"/>
            <w:lang w:val="ru-RU"/>
          </w:rPr>
          <w:t>.11.15.</w:t>
        </w:r>
        <w:r w:rsidRPr="00A83FDE">
          <w:rPr>
            <w:rStyle w:val="a5"/>
            <w:lang w:val="en-GB"/>
          </w:rPr>
          <w:t>pdf</w:t>
        </w:r>
      </w:hyperlink>
      <w:r w:rsidRPr="008D08DA">
        <w:rPr>
          <w:lang w:val="ru-RU"/>
        </w:rPr>
        <w:t xml:space="preserve"> </w:t>
      </w:r>
    </w:p>
  </w:footnote>
  <w:footnote w:id="332">
    <w:p w14:paraId="3FCFA126" w14:textId="77777777" w:rsidR="00146030" w:rsidRPr="001D4D03" w:rsidRDefault="00146030" w:rsidP="001D4D03">
      <w:pPr>
        <w:pStyle w:val="a9"/>
        <w:rPr>
          <w:lang w:val="ru-RU"/>
        </w:rPr>
      </w:pPr>
      <w:r>
        <w:rPr>
          <w:rStyle w:val="ab"/>
        </w:rPr>
        <w:footnoteRef/>
      </w:r>
      <w:r>
        <w:t xml:space="preserve"> </w:t>
      </w:r>
      <w:r w:rsidRPr="0024107B">
        <w:rPr>
          <w:lang w:val="ru-RU"/>
        </w:rPr>
        <w:t>аз</w:t>
      </w:r>
      <w:r w:rsidRPr="008D08DA">
        <w:t xml:space="preserve"> </w:t>
      </w:r>
      <w:r w:rsidRPr="0024107B">
        <w:rPr>
          <w:lang w:val="ru-RU"/>
        </w:rPr>
        <w:t>ҳамон</w:t>
      </w:r>
      <w:r w:rsidRPr="008D08DA">
        <w:t xml:space="preserve"> </w:t>
      </w:r>
      <w:r w:rsidRPr="0024107B">
        <w:rPr>
          <w:lang w:val="ru-RU"/>
        </w:rPr>
        <w:t>манбаъ</w:t>
      </w:r>
      <w:r w:rsidRPr="001D4D03">
        <w:rPr>
          <w:lang w:val="ru-RU"/>
        </w:rPr>
        <w:t>.</w:t>
      </w:r>
    </w:p>
  </w:footnote>
  <w:footnote w:id="333">
    <w:p w14:paraId="1B6607F9" w14:textId="77777777" w:rsidR="00146030" w:rsidRPr="001D4D03" w:rsidRDefault="00146030" w:rsidP="001D4D03">
      <w:pPr>
        <w:pStyle w:val="a9"/>
        <w:rPr>
          <w:lang w:val="ru-RU"/>
        </w:rPr>
      </w:pPr>
      <w:r>
        <w:rPr>
          <w:rStyle w:val="ab"/>
        </w:rPr>
        <w:footnoteRef/>
      </w:r>
      <w:r w:rsidRPr="001D4D03">
        <w:rPr>
          <w:lang w:val="ru-RU"/>
        </w:rPr>
        <w:t xml:space="preserve"> </w:t>
      </w:r>
      <w:r w:rsidRPr="0024107B">
        <w:rPr>
          <w:lang w:val="ru-RU"/>
        </w:rPr>
        <w:t>Оинномаи</w:t>
      </w:r>
      <w:r w:rsidRPr="001D4D03">
        <w:rPr>
          <w:lang w:val="ru-RU"/>
        </w:rPr>
        <w:t xml:space="preserve"> </w:t>
      </w:r>
      <w:r w:rsidRPr="0024107B">
        <w:rPr>
          <w:lang w:val="ru-RU"/>
        </w:rPr>
        <w:t>ВКД</w:t>
      </w:r>
      <w:r w:rsidRPr="001D4D03">
        <w:rPr>
          <w:lang w:val="ru-RU"/>
        </w:rPr>
        <w:t xml:space="preserve"> </w:t>
      </w:r>
      <w:r w:rsidRPr="0024107B">
        <w:rPr>
          <w:lang w:val="ru-RU"/>
        </w:rPr>
        <w:t>бо</w:t>
      </w:r>
      <w:r w:rsidRPr="001D4D03">
        <w:rPr>
          <w:lang w:val="ru-RU"/>
        </w:rPr>
        <w:t xml:space="preserve"> </w:t>
      </w:r>
      <w:r w:rsidRPr="0024107B">
        <w:rPr>
          <w:lang w:val="ru-RU"/>
        </w:rPr>
        <w:t>Қарори</w:t>
      </w:r>
      <w:r w:rsidRPr="001D4D03">
        <w:rPr>
          <w:lang w:val="ru-RU"/>
        </w:rPr>
        <w:t xml:space="preserve"> </w:t>
      </w:r>
      <w:r w:rsidRPr="0024107B">
        <w:rPr>
          <w:lang w:val="ru-RU"/>
        </w:rPr>
        <w:t>Ҳукумат</w:t>
      </w:r>
      <w:r w:rsidRPr="001D4D03">
        <w:rPr>
          <w:lang w:val="ru-RU"/>
        </w:rPr>
        <w:t xml:space="preserve"> </w:t>
      </w:r>
      <w:r w:rsidRPr="0024107B">
        <w:rPr>
          <w:lang w:val="ru-RU"/>
        </w:rPr>
        <w:t>та</w:t>
      </w:r>
      <w:r w:rsidRPr="00AA2D15">
        <w:rPr>
          <w:lang w:val="ru-RU"/>
        </w:rPr>
        <w:t>ҳ</w:t>
      </w:r>
      <w:r w:rsidRPr="0024107B">
        <w:rPr>
          <w:lang w:val="ru-RU"/>
        </w:rPr>
        <w:t>ти</w:t>
      </w:r>
      <w:r w:rsidRPr="001D4D03">
        <w:rPr>
          <w:lang w:val="ru-RU"/>
        </w:rPr>
        <w:t xml:space="preserve"> </w:t>
      </w:r>
      <w:r w:rsidRPr="0024107B">
        <w:rPr>
          <w:lang w:val="ru-RU"/>
        </w:rPr>
        <w:t>рақами</w:t>
      </w:r>
      <w:r w:rsidRPr="001D4D03">
        <w:rPr>
          <w:lang w:val="ru-RU"/>
        </w:rPr>
        <w:t xml:space="preserve"> </w:t>
      </w:r>
      <w:r w:rsidRPr="00FA102D">
        <w:rPr>
          <w:lang w:val="en-GB"/>
        </w:rPr>
        <w:t>No</w:t>
      </w:r>
      <w:r w:rsidRPr="001D4D03">
        <w:rPr>
          <w:lang w:val="ru-RU"/>
        </w:rPr>
        <w:t xml:space="preserve"> 283 </w:t>
      </w:r>
      <w:r w:rsidRPr="0024107B">
        <w:rPr>
          <w:lang w:val="ru-RU"/>
        </w:rPr>
        <w:t>аз</w:t>
      </w:r>
      <w:r w:rsidRPr="001D4D03">
        <w:rPr>
          <w:lang w:val="ru-RU"/>
        </w:rPr>
        <w:t xml:space="preserve"> 30 </w:t>
      </w:r>
      <w:r w:rsidRPr="0024107B">
        <w:rPr>
          <w:lang w:val="ru-RU"/>
        </w:rPr>
        <w:t>майи</w:t>
      </w:r>
      <w:r w:rsidRPr="001D4D03">
        <w:rPr>
          <w:lang w:val="ru-RU"/>
        </w:rPr>
        <w:t xml:space="preserve"> </w:t>
      </w:r>
      <w:r w:rsidRPr="0024107B">
        <w:rPr>
          <w:lang w:val="ru-RU"/>
        </w:rPr>
        <w:t>соли</w:t>
      </w:r>
      <w:r w:rsidRPr="001D4D03">
        <w:rPr>
          <w:lang w:val="ru-RU"/>
        </w:rPr>
        <w:t xml:space="preserve"> 2009 </w:t>
      </w:r>
      <w:r w:rsidRPr="0024107B">
        <w:rPr>
          <w:lang w:val="ru-RU"/>
        </w:rPr>
        <w:t>бо</w:t>
      </w:r>
      <w:r w:rsidRPr="001D4D03">
        <w:rPr>
          <w:lang w:val="ru-RU"/>
        </w:rPr>
        <w:t xml:space="preserve"> </w:t>
      </w:r>
      <w:r w:rsidRPr="0024107B">
        <w:rPr>
          <w:lang w:val="ru-RU"/>
        </w:rPr>
        <w:t>тағйиру</w:t>
      </w:r>
      <w:r w:rsidRPr="001D4D03">
        <w:rPr>
          <w:lang w:val="ru-RU"/>
        </w:rPr>
        <w:t xml:space="preserve"> </w:t>
      </w:r>
      <w:r w:rsidRPr="0024107B">
        <w:rPr>
          <w:lang w:val="ru-RU"/>
        </w:rPr>
        <w:t>иловаҳои</w:t>
      </w:r>
      <w:r w:rsidRPr="001D4D03">
        <w:rPr>
          <w:lang w:val="ru-RU"/>
        </w:rPr>
        <w:t xml:space="preserve"> </w:t>
      </w:r>
      <w:r w:rsidRPr="0024107B">
        <w:rPr>
          <w:lang w:val="ru-RU"/>
        </w:rPr>
        <w:t>соли</w:t>
      </w:r>
      <w:r w:rsidRPr="001D4D03">
        <w:rPr>
          <w:lang w:val="ru-RU"/>
        </w:rPr>
        <w:t xml:space="preserve"> 2009 (</w:t>
      </w:r>
      <w:r w:rsidRPr="00FA102D">
        <w:rPr>
          <w:lang w:val="en-GB"/>
        </w:rPr>
        <w:t>No</w:t>
      </w:r>
      <w:r w:rsidRPr="001D4D03">
        <w:rPr>
          <w:lang w:val="ru-RU"/>
        </w:rPr>
        <w:t xml:space="preserve"> 274), 2011 (</w:t>
      </w:r>
      <w:r w:rsidRPr="00FA102D">
        <w:rPr>
          <w:lang w:val="en-GB"/>
        </w:rPr>
        <w:t>No</w:t>
      </w:r>
      <w:r w:rsidRPr="001D4D03">
        <w:rPr>
          <w:lang w:val="ru-RU"/>
        </w:rPr>
        <w:t xml:space="preserve"> 673), 2015 (</w:t>
      </w:r>
      <w:r w:rsidRPr="00FA102D">
        <w:rPr>
          <w:lang w:val="en-GB"/>
        </w:rPr>
        <w:t>No</w:t>
      </w:r>
      <w:r w:rsidRPr="001D4D03">
        <w:rPr>
          <w:lang w:val="ru-RU"/>
        </w:rPr>
        <w:t xml:space="preserve"> 819) </w:t>
      </w:r>
      <w:r w:rsidRPr="0024107B">
        <w:rPr>
          <w:lang w:val="ru-RU"/>
        </w:rPr>
        <w:t>қабул</w:t>
      </w:r>
      <w:r w:rsidRPr="001D4D03">
        <w:rPr>
          <w:lang w:val="ru-RU"/>
        </w:rPr>
        <w:t xml:space="preserve"> </w:t>
      </w:r>
      <w:r w:rsidRPr="0024107B">
        <w:rPr>
          <w:lang w:val="ru-RU"/>
        </w:rPr>
        <w:t>шудааст</w:t>
      </w:r>
      <w:r w:rsidRPr="001D4D03">
        <w:rPr>
          <w:lang w:val="ru-RU"/>
        </w:rPr>
        <w:t xml:space="preserve">. </w:t>
      </w:r>
    </w:p>
  </w:footnote>
  <w:footnote w:id="334">
    <w:p w14:paraId="344C94C7" w14:textId="77777777" w:rsidR="00146030" w:rsidRPr="009D5B8E" w:rsidRDefault="00146030" w:rsidP="001D4D03">
      <w:pPr>
        <w:pStyle w:val="a9"/>
        <w:rPr>
          <w:lang w:val="ru-RU"/>
        </w:rPr>
      </w:pPr>
      <w:r>
        <w:rPr>
          <w:rStyle w:val="ab"/>
        </w:rPr>
        <w:footnoteRef/>
      </w:r>
      <w:r w:rsidRPr="009D5B8E">
        <w:rPr>
          <w:lang w:val="ru-RU"/>
        </w:rPr>
        <w:t xml:space="preserve"> </w:t>
      </w:r>
      <w:r w:rsidRPr="0024107B">
        <w:rPr>
          <w:lang w:val="ru-RU"/>
        </w:rPr>
        <w:t xml:space="preserve">Фармони Президенти Ҷумҳурии Тоҷикистон аз 3 декабри соли 1999, </w:t>
      </w:r>
      <w:r w:rsidRPr="0024107B">
        <w:t>No</w:t>
      </w:r>
      <w:r w:rsidRPr="0024107B">
        <w:rPr>
          <w:lang w:val="ru-RU"/>
        </w:rPr>
        <w:t>5</w:t>
      </w:r>
    </w:p>
  </w:footnote>
  <w:footnote w:id="335">
    <w:p w14:paraId="78F46E68" w14:textId="77777777" w:rsidR="00146030" w:rsidRPr="009D5B8E" w:rsidRDefault="00146030" w:rsidP="001D4D03">
      <w:pPr>
        <w:pStyle w:val="a9"/>
        <w:rPr>
          <w:lang w:val="ru-RU"/>
        </w:rPr>
      </w:pPr>
      <w:r>
        <w:rPr>
          <w:rStyle w:val="ab"/>
        </w:rPr>
        <w:footnoteRef/>
      </w:r>
      <w:r w:rsidRPr="009D5B8E">
        <w:rPr>
          <w:lang w:val="ru-RU"/>
        </w:rPr>
        <w:t xml:space="preserve"> </w:t>
      </w:r>
      <w:r w:rsidRPr="0024107B">
        <w:rPr>
          <w:lang w:val="ru-RU"/>
        </w:rPr>
        <w:t>аз ҳамон манбаъ.</w:t>
      </w:r>
      <w:r>
        <w:rPr>
          <w:lang w:val="ru-RU"/>
        </w:rPr>
        <w:t xml:space="preserve"> </w:t>
      </w:r>
    </w:p>
  </w:footnote>
  <w:footnote w:id="336">
    <w:p w14:paraId="543C7CFF" w14:textId="2FBA40DA" w:rsidR="00146030" w:rsidRPr="009D5B8E" w:rsidRDefault="00146030" w:rsidP="001D4D03">
      <w:pPr>
        <w:jc w:val="both"/>
        <w:rPr>
          <w:rFonts w:cstheme="minorHAnsi"/>
          <w:b/>
          <w:sz w:val="20"/>
          <w:szCs w:val="20"/>
          <w:lang w:val="ru-RU"/>
        </w:rPr>
      </w:pPr>
      <w:r w:rsidRPr="00247F52">
        <w:rPr>
          <w:rStyle w:val="ab"/>
          <w:sz w:val="20"/>
          <w:szCs w:val="20"/>
        </w:rPr>
        <w:footnoteRef/>
      </w:r>
      <w:r w:rsidRPr="009D5B8E">
        <w:rPr>
          <w:sz w:val="20"/>
          <w:szCs w:val="20"/>
          <w:lang w:val="ru-RU"/>
        </w:rPr>
        <w:t xml:space="preserve"> </w:t>
      </w:r>
      <w:r w:rsidRPr="0024107B">
        <w:rPr>
          <w:rFonts w:cstheme="minorHAnsi"/>
          <w:sz w:val="20"/>
          <w:szCs w:val="20"/>
          <w:lang w:val="ru-RU"/>
        </w:rPr>
        <w:t>Тафсир дар бораи фарқи байни унвонҳои "офи</w:t>
      </w:r>
      <w:r>
        <w:rPr>
          <w:rFonts w:eastAsiaTheme="minorEastAsia" w:cstheme="minorHAnsi"/>
          <w:sz w:val="20"/>
          <w:szCs w:val="20"/>
          <w:lang w:val="tg-Cyrl-TJ" w:eastAsia="zh-CN"/>
        </w:rPr>
        <w:t>тс</w:t>
      </w:r>
      <w:r w:rsidRPr="0024107B">
        <w:rPr>
          <w:rFonts w:cstheme="minorHAnsi"/>
          <w:sz w:val="20"/>
          <w:szCs w:val="20"/>
          <w:lang w:val="ru-RU"/>
        </w:rPr>
        <w:t>ер" ва " унвони офи</w:t>
      </w:r>
      <w:r>
        <w:rPr>
          <w:rFonts w:cstheme="minorHAnsi"/>
          <w:sz w:val="20"/>
          <w:szCs w:val="20"/>
          <w:lang w:val="ru-RU"/>
        </w:rPr>
        <w:t>тс</w:t>
      </w:r>
      <w:r w:rsidRPr="0024107B">
        <w:rPr>
          <w:rFonts w:cstheme="minorHAnsi"/>
          <w:sz w:val="20"/>
          <w:szCs w:val="20"/>
          <w:lang w:val="ru-RU"/>
        </w:rPr>
        <w:t xml:space="preserve">ерӣ сатҳи баланд" дар мактуби ВКД гирифта нашудааст. </w:t>
      </w:r>
      <w:r w:rsidRPr="004D6F5F">
        <w:rPr>
          <w:rFonts w:cstheme="minorHAnsi"/>
          <w:sz w:val="20"/>
          <w:szCs w:val="20"/>
          <w:lang w:val="ru-RU"/>
        </w:rPr>
        <w:t>Мувофиқи банди 7 Низомнома дар бораи хизмати ҳайати қаторӣ ва сардор</w:t>
      </w:r>
      <w:r w:rsidRPr="0024107B">
        <w:rPr>
          <w:rFonts w:cstheme="minorHAnsi"/>
          <w:sz w:val="20"/>
          <w:szCs w:val="20"/>
          <w:lang w:val="ru-RU"/>
        </w:rPr>
        <w:t xml:space="preserve"> дар мақомоти корҳои дохилии Тоҷикистон, ки бо Қарори Ҳукумат аз 5 апрели соли 2005 таҳти рақами </w:t>
      </w:r>
      <w:r w:rsidRPr="0024107B">
        <w:rPr>
          <w:rFonts w:cstheme="minorHAnsi"/>
          <w:sz w:val="20"/>
          <w:szCs w:val="20"/>
        </w:rPr>
        <w:t>No</w:t>
      </w:r>
      <w:r w:rsidRPr="0024107B">
        <w:rPr>
          <w:rFonts w:cstheme="minorHAnsi"/>
          <w:sz w:val="20"/>
          <w:szCs w:val="20"/>
          <w:lang w:val="ru-RU"/>
        </w:rPr>
        <w:t xml:space="preserve"> 137 тасдиқ шудааст, ба ҳайати сардори калон унвонҳои аз майор то полковники полис ва ба ҳайати сардори сатҳи баланд - аз генерал-майор то генерал-полковник полис дохил карда мешаванд.</w:t>
      </w:r>
    </w:p>
  </w:footnote>
  <w:footnote w:id="337">
    <w:p w14:paraId="2F942E29" w14:textId="77777777" w:rsidR="00146030" w:rsidRPr="009D5B8E" w:rsidRDefault="00146030" w:rsidP="001D4D03">
      <w:pPr>
        <w:pStyle w:val="a9"/>
        <w:rPr>
          <w:rFonts w:cstheme="minorHAnsi"/>
          <w:lang w:val="ru-RU"/>
        </w:rPr>
      </w:pPr>
      <w:r w:rsidRPr="00635DCA">
        <w:rPr>
          <w:rStyle w:val="ab"/>
          <w:rFonts w:cstheme="minorHAnsi"/>
        </w:rPr>
        <w:footnoteRef/>
      </w:r>
      <w:r w:rsidRPr="009D5B8E">
        <w:rPr>
          <w:rFonts w:cstheme="minorHAnsi"/>
          <w:lang w:val="ru-RU"/>
        </w:rPr>
        <w:t xml:space="preserve"> </w:t>
      </w:r>
      <w:r w:rsidRPr="0024107B">
        <w:rPr>
          <w:rFonts w:cstheme="minorHAnsi"/>
          <w:lang w:val="ru-RU"/>
        </w:rPr>
        <w:t xml:space="preserve">Номаи </w:t>
      </w:r>
      <w:r w:rsidRPr="0024107B">
        <w:rPr>
          <w:lang w:val="ru-RU"/>
        </w:rPr>
        <w:t>та</w:t>
      </w:r>
      <w:r w:rsidRPr="00AA2D15">
        <w:rPr>
          <w:lang w:val="ru-RU"/>
        </w:rPr>
        <w:t>ҳ</w:t>
      </w:r>
      <w:r w:rsidRPr="0024107B">
        <w:rPr>
          <w:lang w:val="ru-RU"/>
        </w:rPr>
        <w:t xml:space="preserve">ти рақами </w:t>
      </w:r>
      <w:r w:rsidRPr="0024107B">
        <w:rPr>
          <w:rFonts w:cstheme="minorHAnsi"/>
        </w:rPr>
        <w:t>No</w:t>
      </w:r>
      <w:r w:rsidRPr="0024107B">
        <w:rPr>
          <w:rFonts w:cstheme="minorHAnsi"/>
          <w:lang w:val="ru-RU"/>
        </w:rPr>
        <w:t>12/14-2746 аз 25 ноябри соли 2021, ки аз ҷониби Департаменти захираҳои инсонӣ ва кор бо кормандони ВКД пешниҳод шудааст.</w:t>
      </w:r>
      <w:r>
        <w:rPr>
          <w:rFonts w:cstheme="minorHAnsi"/>
          <w:lang w:val="ru-RU"/>
        </w:rPr>
        <w:t xml:space="preserve"> </w:t>
      </w:r>
    </w:p>
  </w:footnote>
  <w:footnote w:id="338">
    <w:p w14:paraId="62BBA778" w14:textId="77777777" w:rsidR="00146030" w:rsidRPr="00B45E2D" w:rsidRDefault="00146030" w:rsidP="001D4D03">
      <w:pPr>
        <w:pStyle w:val="a6"/>
        <w:spacing w:before="0" w:beforeAutospacing="0" w:after="0" w:afterAutospacing="0"/>
        <w:jc w:val="both"/>
        <w:rPr>
          <w:rFonts w:asciiTheme="minorHAnsi" w:hAnsiTheme="minorHAnsi" w:cstheme="minorHAnsi"/>
          <w:sz w:val="20"/>
          <w:szCs w:val="20"/>
        </w:rPr>
      </w:pPr>
      <w:r w:rsidRPr="00635DCA">
        <w:rPr>
          <w:rStyle w:val="ab"/>
          <w:rFonts w:asciiTheme="minorHAnsi" w:hAnsiTheme="minorHAnsi" w:cstheme="minorHAnsi"/>
          <w:sz w:val="20"/>
          <w:szCs w:val="20"/>
        </w:rPr>
        <w:footnoteRef/>
      </w:r>
      <w:r w:rsidRPr="009D5B8E">
        <w:rPr>
          <w:rFonts w:asciiTheme="minorHAnsi" w:hAnsiTheme="minorHAnsi" w:cstheme="minorHAnsi"/>
          <w:sz w:val="20"/>
          <w:szCs w:val="20"/>
          <w:lang w:val="ru-RU"/>
        </w:rPr>
        <w:t xml:space="preserve"> </w:t>
      </w:r>
      <w:r w:rsidRPr="004912C7">
        <w:rPr>
          <w:rFonts w:asciiTheme="minorHAnsi" w:hAnsiTheme="minorHAnsi" w:cstheme="minorHAnsi"/>
          <w:sz w:val="20"/>
          <w:szCs w:val="20"/>
          <w:lang w:val="ru-RU"/>
        </w:rPr>
        <w:t xml:space="preserve">Кумитаи кор бо занон ва оилаи назди Ҳукумати Ҷумҳурии Тоҷикистон (2021), Таҳлили татбиқи Стратегияи миллии баланд бардоштани нақши занон дар Ҷумҳурии Тоҷикистон барои солҳои </w:t>
      </w:r>
      <w:r w:rsidRPr="004912C7">
        <w:rPr>
          <w:rFonts w:asciiTheme="minorHAnsi" w:hAnsiTheme="minorHAnsi" w:cstheme="minorHAnsi"/>
          <w:sz w:val="20"/>
          <w:szCs w:val="20"/>
          <w:lang w:val="ru-RU"/>
        </w:rPr>
        <w:t xml:space="preserve">2011-2020. Ҳисобот оиди натиҷаҳо, с. 54.  </w:t>
      </w:r>
    </w:p>
  </w:footnote>
  <w:footnote w:id="339">
    <w:p w14:paraId="541498DC" w14:textId="77777777" w:rsidR="00146030" w:rsidRPr="009D5B8E" w:rsidRDefault="00146030" w:rsidP="001D4D03">
      <w:pPr>
        <w:autoSpaceDE w:val="0"/>
        <w:autoSpaceDN w:val="0"/>
        <w:adjustRightInd w:val="0"/>
        <w:jc w:val="both"/>
        <w:rPr>
          <w:rFonts w:cstheme="minorHAnsi"/>
          <w:sz w:val="20"/>
          <w:szCs w:val="20"/>
        </w:rPr>
      </w:pPr>
      <w:r w:rsidRPr="00635DCA">
        <w:rPr>
          <w:rStyle w:val="ab"/>
          <w:rFonts w:cstheme="minorHAnsi"/>
          <w:sz w:val="20"/>
          <w:szCs w:val="20"/>
        </w:rPr>
        <w:footnoteRef/>
      </w:r>
      <w:r w:rsidRPr="00635DCA">
        <w:rPr>
          <w:rFonts w:cstheme="minorHAnsi"/>
          <w:sz w:val="20"/>
          <w:szCs w:val="20"/>
        </w:rPr>
        <w:t xml:space="preserve"> </w:t>
      </w:r>
      <w:r w:rsidRPr="004912C7">
        <w:rPr>
          <w:rFonts w:cstheme="minorHAnsi"/>
          <w:sz w:val="20"/>
          <w:szCs w:val="20"/>
          <w:lang w:val="ru-RU"/>
        </w:rPr>
        <w:t>Бекназарова</w:t>
      </w:r>
      <w:r w:rsidRPr="009D5B8E">
        <w:rPr>
          <w:rFonts w:cstheme="minorHAnsi"/>
          <w:sz w:val="20"/>
          <w:szCs w:val="20"/>
        </w:rPr>
        <w:t xml:space="preserve">, </w:t>
      </w:r>
      <w:r w:rsidRPr="004912C7">
        <w:rPr>
          <w:rFonts w:cstheme="minorHAnsi"/>
          <w:sz w:val="20"/>
          <w:szCs w:val="20"/>
          <w:lang w:val="ru-RU"/>
        </w:rPr>
        <w:t>Г</w:t>
      </w:r>
      <w:r w:rsidRPr="009D5B8E">
        <w:rPr>
          <w:rFonts w:cstheme="minorHAnsi"/>
          <w:sz w:val="20"/>
          <w:szCs w:val="20"/>
        </w:rPr>
        <w:t xml:space="preserve">. </w:t>
      </w:r>
      <w:r w:rsidRPr="004912C7">
        <w:rPr>
          <w:rFonts w:cstheme="minorHAnsi"/>
          <w:sz w:val="20"/>
          <w:szCs w:val="20"/>
          <w:lang w:val="ru-RU"/>
        </w:rPr>
        <w:t>ва</w:t>
      </w:r>
      <w:r w:rsidRPr="009D5B8E">
        <w:rPr>
          <w:rFonts w:cstheme="minorHAnsi"/>
          <w:sz w:val="20"/>
          <w:szCs w:val="20"/>
        </w:rPr>
        <w:t xml:space="preserve"> </w:t>
      </w:r>
      <w:r w:rsidRPr="004912C7">
        <w:rPr>
          <w:rFonts w:cstheme="minorHAnsi"/>
          <w:sz w:val="20"/>
          <w:szCs w:val="20"/>
          <w:lang w:val="ru-RU"/>
        </w:rPr>
        <w:t>Александрова</w:t>
      </w:r>
      <w:r w:rsidRPr="009D5B8E">
        <w:rPr>
          <w:rFonts w:cstheme="minorHAnsi"/>
          <w:sz w:val="20"/>
          <w:szCs w:val="20"/>
        </w:rPr>
        <w:t xml:space="preserve"> </w:t>
      </w:r>
      <w:r w:rsidRPr="004912C7">
        <w:rPr>
          <w:rFonts w:cstheme="minorHAnsi"/>
          <w:sz w:val="20"/>
          <w:szCs w:val="20"/>
          <w:lang w:val="ru-RU"/>
        </w:rPr>
        <w:t>Л</w:t>
      </w:r>
      <w:r w:rsidRPr="009D5B8E">
        <w:rPr>
          <w:rFonts w:cstheme="minorHAnsi"/>
          <w:sz w:val="20"/>
          <w:szCs w:val="20"/>
        </w:rPr>
        <w:t xml:space="preserve">. (2022), </w:t>
      </w:r>
      <w:r w:rsidRPr="004912C7">
        <w:rPr>
          <w:rFonts w:cstheme="minorHAnsi"/>
          <w:sz w:val="20"/>
          <w:szCs w:val="20"/>
          <w:lang w:val="ru-RU"/>
        </w:rPr>
        <w:t>Ҳисобот</w:t>
      </w:r>
      <w:r w:rsidRPr="009D5B8E">
        <w:rPr>
          <w:rFonts w:cstheme="minorHAnsi"/>
          <w:sz w:val="20"/>
          <w:szCs w:val="20"/>
        </w:rPr>
        <w:t xml:space="preserve"> </w:t>
      </w:r>
      <w:r w:rsidRPr="004912C7">
        <w:rPr>
          <w:rFonts w:cstheme="minorHAnsi"/>
          <w:sz w:val="20"/>
          <w:szCs w:val="20"/>
          <w:lang w:val="ru-RU"/>
        </w:rPr>
        <w:t>дар</w:t>
      </w:r>
      <w:r w:rsidRPr="009D5B8E">
        <w:rPr>
          <w:rFonts w:cstheme="minorHAnsi"/>
          <w:sz w:val="20"/>
          <w:szCs w:val="20"/>
        </w:rPr>
        <w:t xml:space="preserve"> </w:t>
      </w:r>
      <w:r w:rsidRPr="004912C7">
        <w:rPr>
          <w:rFonts w:cstheme="minorHAnsi"/>
          <w:sz w:val="20"/>
          <w:szCs w:val="20"/>
          <w:lang w:val="ru-RU"/>
        </w:rPr>
        <w:t>бораи</w:t>
      </w:r>
      <w:r w:rsidRPr="009D5B8E">
        <w:rPr>
          <w:rFonts w:cstheme="minorHAnsi"/>
          <w:sz w:val="20"/>
          <w:szCs w:val="20"/>
        </w:rPr>
        <w:t xml:space="preserve"> </w:t>
      </w:r>
      <w:r w:rsidRPr="004912C7">
        <w:rPr>
          <w:rFonts w:cstheme="minorHAnsi"/>
          <w:sz w:val="20"/>
          <w:szCs w:val="20"/>
          <w:lang w:val="ru-RU"/>
        </w:rPr>
        <w:t>натиҷаҳои</w:t>
      </w:r>
      <w:r w:rsidRPr="009D5B8E">
        <w:rPr>
          <w:rFonts w:cstheme="minorHAnsi"/>
          <w:sz w:val="20"/>
          <w:szCs w:val="20"/>
        </w:rPr>
        <w:t xml:space="preserve"> </w:t>
      </w:r>
      <w:r w:rsidRPr="004912C7">
        <w:rPr>
          <w:rFonts w:cstheme="minorHAnsi"/>
          <w:sz w:val="20"/>
          <w:szCs w:val="20"/>
          <w:lang w:val="ru-RU"/>
        </w:rPr>
        <w:t>арзёбии</w:t>
      </w:r>
      <w:r w:rsidRPr="009D5B8E">
        <w:rPr>
          <w:rFonts w:cstheme="minorHAnsi"/>
          <w:sz w:val="20"/>
          <w:szCs w:val="20"/>
        </w:rPr>
        <w:t xml:space="preserve"> </w:t>
      </w:r>
      <w:r w:rsidRPr="004912C7">
        <w:rPr>
          <w:rFonts w:cstheme="minorHAnsi"/>
          <w:sz w:val="20"/>
          <w:szCs w:val="20"/>
          <w:lang w:val="ru-RU"/>
        </w:rPr>
        <w:t>эҳтиёҷот</w:t>
      </w:r>
      <w:r w:rsidRPr="009D5B8E">
        <w:rPr>
          <w:rFonts w:cstheme="minorHAnsi"/>
          <w:sz w:val="20"/>
          <w:szCs w:val="20"/>
        </w:rPr>
        <w:t xml:space="preserve"> </w:t>
      </w:r>
      <w:r w:rsidRPr="004912C7">
        <w:rPr>
          <w:rFonts w:cstheme="minorHAnsi"/>
          <w:sz w:val="20"/>
          <w:szCs w:val="20"/>
          <w:lang w:val="ru-RU"/>
        </w:rPr>
        <w:t>ба</w:t>
      </w:r>
      <w:r w:rsidRPr="009D5B8E">
        <w:rPr>
          <w:rFonts w:cstheme="minorHAnsi"/>
          <w:sz w:val="20"/>
          <w:szCs w:val="20"/>
        </w:rPr>
        <w:t xml:space="preserve"> </w:t>
      </w:r>
      <w:r w:rsidRPr="004912C7">
        <w:rPr>
          <w:rFonts w:cstheme="minorHAnsi"/>
          <w:sz w:val="20"/>
          <w:szCs w:val="20"/>
          <w:lang w:val="ru-RU"/>
        </w:rPr>
        <w:t>беҳтар</w:t>
      </w:r>
      <w:r w:rsidRPr="009D5B8E">
        <w:rPr>
          <w:rFonts w:cstheme="minorHAnsi"/>
          <w:sz w:val="20"/>
          <w:szCs w:val="20"/>
        </w:rPr>
        <w:t xml:space="preserve"> </w:t>
      </w:r>
      <w:r w:rsidRPr="004912C7">
        <w:rPr>
          <w:rFonts w:cstheme="minorHAnsi"/>
          <w:sz w:val="20"/>
          <w:szCs w:val="20"/>
          <w:lang w:val="ru-RU"/>
        </w:rPr>
        <w:t>намудани</w:t>
      </w:r>
      <w:r w:rsidRPr="009D5B8E">
        <w:rPr>
          <w:rFonts w:cstheme="minorHAnsi"/>
          <w:sz w:val="20"/>
          <w:szCs w:val="20"/>
        </w:rPr>
        <w:t xml:space="preserve"> </w:t>
      </w:r>
      <w:r w:rsidRPr="004912C7">
        <w:rPr>
          <w:rFonts w:cstheme="minorHAnsi"/>
          <w:sz w:val="20"/>
          <w:szCs w:val="20"/>
          <w:lang w:val="ru-RU"/>
        </w:rPr>
        <w:t>ҳуқуқ</w:t>
      </w:r>
      <w:r w:rsidRPr="009D5B8E">
        <w:rPr>
          <w:rFonts w:cstheme="minorHAnsi"/>
          <w:sz w:val="20"/>
          <w:szCs w:val="20"/>
        </w:rPr>
        <w:t xml:space="preserve"> </w:t>
      </w:r>
      <w:r w:rsidRPr="004912C7">
        <w:rPr>
          <w:rFonts w:cstheme="minorHAnsi"/>
          <w:sz w:val="20"/>
          <w:szCs w:val="20"/>
          <w:lang w:val="ru-RU"/>
        </w:rPr>
        <w:t>ва</w:t>
      </w:r>
      <w:r w:rsidRPr="009D5B8E">
        <w:rPr>
          <w:rFonts w:cstheme="minorHAnsi"/>
          <w:sz w:val="20"/>
          <w:szCs w:val="20"/>
        </w:rPr>
        <w:t xml:space="preserve"> </w:t>
      </w:r>
      <w:r w:rsidRPr="004912C7">
        <w:rPr>
          <w:rFonts w:cstheme="minorHAnsi"/>
          <w:sz w:val="20"/>
          <w:szCs w:val="20"/>
          <w:lang w:val="ru-RU"/>
        </w:rPr>
        <w:t>имкониятҳои</w:t>
      </w:r>
      <w:r w:rsidRPr="009D5B8E">
        <w:rPr>
          <w:rFonts w:cstheme="minorHAnsi"/>
          <w:sz w:val="20"/>
          <w:szCs w:val="20"/>
        </w:rPr>
        <w:t xml:space="preserve"> </w:t>
      </w:r>
      <w:r w:rsidRPr="004912C7">
        <w:rPr>
          <w:rFonts w:cstheme="minorHAnsi"/>
          <w:sz w:val="20"/>
          <w:szCs w:val="20"/>
          <w:lang w:val="ru-RU"/>
        </w:rPr>
        <w:t>занон</w:t>
      </w:r>
      <w:r w:rsidRPr="009D5B8E">
        <w:rPr>
          <w:rFonts w:cstheme="minorHAnsi"/>
          <w:sz w:val="20"/>
          <w:szCs w:val="20"/>
        </w:rPr>
        <w:t xml:space="preserve"> </w:t>
      </w:r>
      <w:r w:rsidRPr="004912C7">
        <w:rPr>
          <w:rFonts w:cstheme="minorHAnsi"/>
          <w:sz w:val="20"/>
          <w:szCs w:val="20"/>
          <w:lang w:val="ru-RU"/>
        </w:rPr>
        <w:t>дар</w:t>
      </w:r>
      <w:r w:rsidRPr="009D5B8E">
        <w:rPr>
          <w:rFonts w:cstheme="minorHAnsi"/>
          <w:sz w:val="20"/>
          <w:szCs w:val="20"/>
        </w:rPr>
        <w:t xml:space="preserve"> </w:t>
      </w:r>
      <w:r w:rsidRPr="004912C7">
        <w:rPr>
          <w:rFonts w:cstheme="minorHAnsi"/>
          <w:sz w:val="20"/>
          <w:szCs w:val="20"/>
          <w:lang w:val="ru-RU"/>
        </w:rPr>
        <w:t>бахши</w:t>
      </w:r>
      <w:r w:rsidRPr="009D5B8E">
        <w:rPr>
          <w:rFonts w:cstheme="minorHAnsi"/>
          <w:sz w:val="20"/>
          <w:szCs w:val="20"/>
        </w:rPr>
        <w:t xml:space="preserve"> </w:t>
      </w:r>
      <w:r w:rsidRPr="004912C7">
        <w:rPr>
          <w:rFonts w:cstheme="minorHAnsi"/>
          <w:sz w:val="20"/>
          <w:szCs w:val="20"/>
          <w:lang w:val="ru-RU"/>
        </w:rPr>
        <w:t>амният</w:t>
      </w:r>
      <w:r w:rsidRPr="009D5B8E">
        <w:rPr>
          <w:rFonts w:cstheme="minorHAnsi"/>
          <w:sz w:val="20"/>
          <w:szCs w:val="20"/>
        </w:rPr>
        <w:t xml:space="preserve"> </w:t>
      </w:r>
      <w:r w:rsidRPr="004912C7">
        <w:rPr>
          <w:rFonts w:cstheme="minorHAnsi"/>
          <w:sz w:val="20"/>
          <w:szCs w:val="20"/>
          <w:lang w:val="ru-RU"/>
        </w:rPr>
        <w:t>ва</w:t>
      </w:r>
      <w:r w:rsidRPr="009D5B8E">
        <w:rPr>
          <w:rFonts w:cstheme="minorHAnsi"/>
          <w:sz w:val="20"/>
          <w:szCs w:val="20"/>
        </w:rPr>
        <w:t xml:space="preserve"> </w:t>
      </w:r>
      <w:r w:rsidRPr="004912C7">
        <w:rPr>
          <w:rFonts w:cstheme="minorHAnsi"/>
          <w:sz w:val="20"/>
          <w:szCs w:val="20"/>
          <w:lang w:val="ru-RU"/>
        </w:rPr>
        <w:t>занон</w:t>
      </w:r>
      <w:r w:rsidRPr="009D5B8E">
        <w:rPr>
          <w:rFonts w:cstheme="minorHAnsi"/>
          <w:sz w:val="20"/>
          <w:szCs w:val="20"/>
        </w:rPr>
        <w:t>-</w:t>
      </w:r>
      <w:r w:rsidRPr="004912C7">
        <w:rPr>
          <w:rFonts w:cstheme="minorHAnsi"/>
          <w:sz w:val="20"/>
          <w:szCs w:val="20"/>
          <w:lang w:val="ru-RU"/>
        </w:rPr>
        <w:t>инспекторон</w:t>
      </w:r>
      <w:r w:rsidRPr="009D5B8E">
        <w:rPr>
          <w:rFonts w:cstheme="minorHAnsi"/>
          <w:sz w:val="20"/>
          <w:szCs w:val="20"/>
        </w:rPr>
        <w:t xml:space="preserve"> </w:t>
      </w:r>
      <w:r w:rsidRPr="004912C7">
        <w:rPr>
          <w:rFonts w:cstheme="minorHAnsi"/>
          <w:sz w:val="20"/>
          <w:szCs w:val="20"/>
          <w:lang w:val="ru-RU"/>
        </w:rPr>
        <w:t>барои</w:t>
      </w:r>
      <w:r w:rsidRPr="009D5B8E">
        <w:rPr>
          <w:rFonts w:cstheme="minorHAnsi"/>
          <w:sz w:val="20"/>
          <w:szCs w:val="20"/>
        </w:rPr>
        <w:t xml:space="preserve"> </w:t>
      </w:r>
      <w:r w:rsidRPr="004912C7">
        <w:rPr>
          <w:rFonts w:cstheme="minorHAnsi"/>
          <w:sz w:val="20"/>
          <w:szCs w:val="20"/>
          <w:lang w:val="ru-RU"/>
        </w:rPr>
        <w:t>пешгирӣ</w:t>
      </w:r>
      <w:r w:rsidRPr="009D5B8E">
        <w:rPr>
          <w:rFonts w:cstheme="minorHAnsi"/>
          <w:sz w:val="20"/>
          <w:szCs w:val="20"/>
        </w:rPr>
        <w:t xml:space="preserve"> </w:t>
      </w:r>
      <w:r w:rsidRPr="004912C7">
        <w:rPr>
          <w:rFonts w:cstheme="minorHAnsi"/>
          <w:sz w:val="20"/>
          <w:szCs w:val="20"/>
          <w:lang w:val="ru-RU"/>
        </w:rPr>
        <w:t>ва</w:t>
      </w:r>
      <w:r w:rsidRPr="009D5B8E">
        <w:rPr>
          <w:rFonts w:cstheme="minorHAnsi"/>
          <w:sz w:val="20"/>
          <w:szCs w:val="20"/>
        </w:rPr>
        <w:t xml:space="preserve"> </w:t>
      </w:r>
      <w:r w:rsidRPr="004912C7">
        <w:rPr>
          <w:rFonts w:cstheme="minorHAnsi"/>
          <w:sz w:val="20"/>
          <w:szCs w:val="20"/>
          <w:lang w:val="ru-RU"/>
        </w:rPr>
        <w:t>вокуниш</w:t>
      </w:r>
      <w:r w:rsidRPr="009D5B8E">
        <w:rPr>
          <w:rFonts w:cstheme="minorHAnsi"/>
          <w:sz w:val="20"/>
          <w:szCs w:val="20"/>
        </w:rPr>
        <w:t xml:space="preserve"> </w:t>
      </w:r>
      <w:r w:rsidRPr="004912C7">
        <w:rPr>
          <w:rFonts w:cstheme="minorHAnsi"/>
          <w:sz w:val="20"/>
          <w:szCs w:val="20"/>
          <w:lang w:val="ru-RU"/>
        </w:rPr>
        <w:t>ба</w:t>
      </w:r>
      <w:r w:rsidRPr="009D5B8E">
        <w:rPr>
          <w:rFonts w:cstheme="minorHAnsi"/>
          <w:sz w:val="20"/>
          <w:szCs w:val="20"/>
        </w:rPr>
        <w:t xml:space="preserve"> </w:t>
      </w:r>
      <w:r w:rsidRPr="004912C7">
        <w:rPr>
          <w:rFonts w:cstheme="minorHAnsi"/>
          <w:sz w:val="20"/>
          <w:szCs w:val="20"/>
          <w:lang w:val="ru-RU"/>
        </w:rPr>
        <w:t>зӯроварии</w:t>
      </w:r>
      <w:r w:rsidRPr="009D5B8E">
        <w:rPr>
          <w:rFonts w:cstheme="minorHAnsi"/>
          <w:sz w:val="20"/>
          <w:szCs w:val="20"/>
        </w:rPr>
        <w:t xml:space="preserve"> </w:t>
      </w:r>
      <w:r w:rsidRPr="004912C7">
        <w:rPr>
          <w:rFonts w:cstheme="minorHAnsi"/>
          <w:sz w:val="20"/>
          <w:szCs w:val="20"/>
          <w:lang w:val="ru-RU"/>
        </w:rPr>
        <w:t>ҷинсӣ</w:t>
      </w:r>
      <w:r w:rsidRPr="009D5B8E">
        <w:rPr>
          <w:rFonts w:cstheme="minorHAnsi"/>
          <w:sz w:val="20"/>
          <w:szCs w:val="20"/>
        </w:rPr>
        <w:t xml:space="preserve"> </w:t>
      </w:r>
      <w:r w:rsidRPr="004912C7">
        <w:rPr>
          <w:rFonts w:cstheme="minorHAnsi"/>
          <w:sz w:val="20"/>
          <w:szCs w:val="20"/>
          <w:lang w:val="ru-RU"/>
        </w:rPr>
        <w:t>ва</w:t>
      </w:r>
      <w:r w:rsidRPr="009D5B8E">
        <w:rPr>
          <w:rFonts w:cstheme="minorHAnsi"/>
          <w:sz w:val="20"/>
          <w:szCs w:val="20"/>
        </w:rPr>
        <w:t xml:space="preserve"> </w:t>
      </w:r>
      <w:r w:rsidRPr="004912C7">
        <w:rPr>
          <w:rFonts w:cstheme="minorHAnsi"/>
          <w:sz w:val="20"/>
          <w:szCs w:val="20"/>
          <w:lang w:val="ru-RU"/>
        </w:rPr>
        <w:t>гендерӣ</w:t>
      </w:r>
      <w:r w:rsidRPr="009D5B8E">
        <w:rPr>
          <w:rFonts w:cstheme="minorHAnsi"/>
          <w:sz w:val="20"/>
          <w:szCs w:val="20"/>
        </w:rPr>
        <w:t xml:space="preserve">. </w:t>
      </w:r>
    </w:p>
  </w:footnote>
  <w:footnote w:id="340">
    <w:p w14:paraId="353909D6" w14:textId="77777777" w:rsidR="00146030" w:rsidRPr="002C1926" w:rsidRDefault="00146030" w:rsidP="001D4D03">
      <w:pPr>
        <w:pStyle w:val="a9"/>
        <w:rPr>
          <w:rFonts w:cstheme="minorHAnsi"/>
        </w:rPr>
      </w:pPr>
      <w:r w:rsidRPr="000F4C07">
        <w:rPr>
          <w:rStyle w:val="ab"/>
          <w:rFonts w:cstheme="minorHAnsi"/>
        </w:rPr>
        <w:footnoteRef/>
      </w:r>
      <w:r w:rsidRPr="002C1926">
        <w:rPr>
          <w:rFonts w:cstheme="minorHAnsi"/>
          <w:lang w:val="ru-RU"/>
        </w:rPr>
        <w:t xml:space="preserve"> </w:t>
      </w:r>
      <w:r w:rsidRPr="00807CF5">
        <w:rPr>
          <w:lang w:val="ru-RU"/>
        </w:rPr>
        <w:t>Бо</w:t>
      </w:r>
      <w:r w:rsidRPr="002C1926">
        <w:rPr>
          <w:lang w:val="ru-RU"/>
        </w:rPr>
        <w:t xml:space="preserve"> </w:t>
      </w:r>
      <w:r w:rsidRPr="00807CF5">
        <w:rPr>
          <w:lang w:val="ru-RU"/>
        </w:rPr>
        <w:t>қарори</w:t>
      </w:r>
      <w:r w:rsidRPr="002C1926">
        <w:rPr>
          <w:lang w:val="ru-RU"/>
        </w:rPr>
        <w:t xml:space="preserve"> </w:t>
      </w:r>
      <w:r w:rsidRPr="00807CF5">
        <w:rPr>
          <w:lang w:val="ru-RU"/>
        </w:rPr>
        <w:t>Ҳукумат</w:t>
      </w:r>
      <w:r w:rsidRPr="002C1926">
        <w:rPr>
          <w:lang w:val="ru-RU"/>
        </w:rPr>
        <w:t xml:space="preserve"> </w:t>
      </w:r>
      <w:r w:rsidRPr="00807CF5">
        <w:rPr>
          <w:lang w:val="ru-RU"/>
        </w:rPr>
        <w:t>аз</w:t>
      </w:r>
      <w:r w:rsidRPr="002C1926">
        <w:rPr>
          <w:lang w:val="ru-RU"/>
        </w:rPr>
        <w:t xml:space="preserve"> 5 </w:t>
      </w:r>
      <w:r>
        <w:rPr>
          <w:lang w:val="ru-RU"/>
        </w:rPr>
        <w:t>апрели</w:t>
      </w:r>
      <w:r w:rsidRPr="002C1926">
        <w:rPr>
          <w:lang w:val="ru-RU"/>
        </w:rPr>
        <w:t xml:space="preserve"> </w:t>
      </w:r>
      <w:r w:rsidRPr="00807CF5">
        <w:rPr>
          <w:lang w:val="ru-RU"/>
        </w:rPr>
        <w:t>соли</w:t>
      </w:r>
      <w:r w:rsidRPr="002C1926">
        <w:rPr>
          <w:lang w:val="ru-RU"/>
        </w:rPr>
        <w:t xml:space="preserve"> 20</w:t>
      </w:r>
      <w:r>
        <w:rPr>
          <w:lang w:val="ru-RU"/>
        </w:rPr>
        <w:t>05</w:t>
      </w:r>
      <w:r w:rsidRPr="002C1926">
        <w:rPr>
          <w:lang w:val="ru-RU"/>
        </w:rPr>
        <w:t xml:space="preserve"> </w:t>
      </w:r>
      <w:r>
        <w:rPr>
          <w:lang w:val="ru-RU"/>
        </w:rPr>
        <w:t>та</w:t>
      </w:r>
      <w:r w:rsidRPr="002E7011">
        <w:rPr>
          <w:lang w:val="ru-RU"/>
        </w:rPr>
        <w:t>ҳ</w:t>
      </w:r>
      <w:r>
        <w:rPr>
          <w:lang w:val="ru-RU"/>
        </w:rPr>
        <w:t>ти</w:t>
      </w:r>
      <w:r w:rsidRPr="002C1926">
        <w:rPr>
          <w:lang w:val="ru-RU"/>
        </w:rPr>
        <w:t xml:space="preserve"> </w:t>
      </w:r>
      <w:r>
        <w:rPr>
          <w:lang w:val="ru-RU"/>
        </w:rPr>
        <w:t>ра</w:t>
      </w:r>
      <w:r w:rsidRPr="00807CF5">
        <w:rPr>
          <w:lang w:val="ru-RU"/>
        </w:rPr>
        <w:t>қ</w:t>
      </w:r>
      <w:r>
        <w:rPr>
          <w:lang w:val="ru-RU"/>
        </w:rPr>
        <w:t>ами</w:t>
      </w:r>
      <w:r w:rsidRPr="002C1926">
        <w:rPr>
          <w:lang w:val="ru-RU"/>
        </w:rPr>
        <w:t xml:space="preserve"> </w:t>
      </w:r>
      <w:r w:rsidRPr="00807CF5">
        <w:t>No</w:t>
      </w:r>
      <w:r w:rsidRPr="002C1926">
        <w:rPr>
          <w:lang w:val="ru-RU"/>
        </w:rPr>
        <w:t xml:space="preserve"> </w:t>
      </w:r>
      <w:r w:rsidRPr="002C1926">
        <w:rPr>
          <w:rFonts w:cstheme="minorHAnsi"/>
          <w:lang w:val="ru-RU"/>
        </w:rPr>
        <w:t>137</w:t>
      </w:r>
      <w:r w:rsidRPr="00807CF5">
        <w:rPr>
          <w:lang w:val="ru-RU"/>
        </w:rPr>
        <w:t>қабул</w:t>
      </w:r>
      <w:r w:rsidRPr="002C1926">
        <w:rPr>
          <w:lang w:val="ru-RU"/>
        </w:rPr>
        <w:t xml:space="preserve"> </w:t>
      </w:r>
      <w:r w:rsidRPr="00807CF5">
        <w:rPr>
          <w:lang w:val="ru-RU"/>
        </w:rPr>
        <w:t>карда</w:t>
      </w:r>
      <w:r w:rsidRPr="002C1926">
        <w:rPr>
          <w:lang w:val="ru-RU"/>
        </w:rPr>
        <w:t xml:space="preserve"> </w:t>
      </w:r>
      <w:r w:rsidRPr="00807CF5">
        <w:rPr>
          <w:lang w:val="ru-RU"/>
        </w:rPr>
        <w:t>шудааст</w:t>
      </w:r>
      <w:r w:rsidRPr="002C1926">
        <w:rPr>
          <w:lang w:val="ru-RU"/>
        </w:rPr>
        <w:t xml:space="preserve">. </w:t>
      </w:r>
    </w:p>
  </w:footnote>
  <w:footnote w:id="341">
    <w:p w14:paraId="683B2F61" w14:textId="032D154D" w:rsidR="00146030" w:rsidRPr="001D4D03" w:rsidRDefault="00146030" w:rsidP="001D4D03">
      <w:pPr>
        <w:pStyle w:val="a9"/>
        <w:jc w:val="both"/>
      </w:pPr>
      <w:r w:rsidRPr="69BEAE86">
        <w:rPr>
          <w:rStyle w:val="ab"/>
        </w:rPr>
        <w:footnoteRef/>
      </w:r>
      <w:r w:rsidRPr="69BEAE86">
        <w:t xml:space="preserve"> </w:t>
      </w:r>
      <w:r w:rsidRPr="0038314E">
        <w:rPr>
          <w:lang w:val="ru-RU"/>
        </w:rPr>
        <w:t>Ҳукумати</w:t>
      </w:r>
      <w:r w:rsidRPr="002C1926">
        <w:t xml:space="preserve"> </w:t>
      </w:r>
      <w:r w:rsidRPr="0038314E">
        <w:rPr>
          <w:lang w:val="ru-RU"/>
        </w:rPr>
        <w:t>Тоҷикистон</w:t>
      </w:r>
      <w:r w:rsidRPr="002C1926">
        <w:t xml:space="preserve"> (2017), </w:t>
      </w:r>
      <w:r w:rsidRPr="0038314E">
        <w:rPr>
          <w:lang w:val="ru-RU"/>
        </w:rPr>
        <w:t>Ҳисоботи</w:t>
      </w:r>
      <w:r w:rsidRPr="002C1926">
        <w:t xml:space="preserve"> </w:t>
      </w:r>
      <w:r w:rsidRPr="0038314E">
        <w:rPr>
          <w:lang w:val="ru-RU"/>
        </w:rPr>
        <w:t>даврии</w:t>
      </w:r>
      <w:r w:rsidRPr="002C1926">
        <w:t xml:space="preserve"> </w:t>
      </w:r>
      <w:r w:rsidRPr="0038314E">
        <w:rPr>
          <w:lang w:val="ru-RU"/>
        </w:rPr>
        <w:t>шашуми</w:t>
      </w:r>
      <w:r w:rsidRPr="002C1926">
        <w:t xml:space="preserve"> </w:t>
      </w:r>
      <w:r w:rsidRPr="0038314E">
        <w:rPr>
          <w:lang w:val="ru-RU"/>
        </w:rPr>
        <w:t>Тоҷикистон</w:t>
      </w:r>
      <w:r w:rsidRPr="002C1926">
        <w:t xml:space="preserve"> </w:t>
      </w:r>
      <w:r w:rsidRPr="0038314E">
        <w:rPr>
          <w:lang w:val="ru-RU"/>
        </w:rPr>
        <w:t>тибқи</w:t>
      </w:r>
      <w:r w:rsidRPr="002C1926">
        <w:t xml:space="preserve"> </w:t>
      </w:r>
      <w:r w:rsidRPr="0038314E">
        <w:rPr>
          <w:lang w:val="ru-RU"/>
        </w:rPr>
        <w:t>моддаи</w:t>
      </w:r>
      <w:r w:rsidRPr="002C1926">
        <w:t xml:space="preserve"> 18, </w:t>
      </w:r>
      <w:r w:rsidRPr="0038314E">
        <w:rPr>
          <w:lang w:val="ru-RU"/>
        </w:rPr>
        <w:t>бандҳои</w:t>
      </w:r>
      <w:r w:rsidRPr="002C1926">
        <w:t xml:space="preserve"> 42-43</w:t>
      </w:r>
      <w:r w:rsidRPr="001D4D03">
        <w:t>,</w:t>
      </w:r>
      <w:r w:rsidRPr="69BEAE86">
        <w:t xml:space="preserve"> </w:t>
      </w:r>
      <w:hyperlink r:id="rId261" w:history="1">
        <w:r w:rsidRPr="69BEAE86">
          <w:rPr>
            <w:rStyle w:val="a5"/>
          </w:rPr>
          <w:t>https://tbinternet.ohchr.org/_layouts/15/treatybodyexternal/Download.aspx?symbolno=</w:t>
        </w:r>
        <w:r>
          <w:rPr>
            <w:rStyle w:val="a5"/>
          </w:rPr>
          <w:t>КБТНЗ</w:t>
        </w:r>
        <w:r w:rsidRPr="69BEAE86">
          <w:rPr>
            <w:rStyle w:val="a5"/>
          </w:rPr>
          <w:t>%2fC%2fTJK%2f6&amp;Lang=ru</w:t>
        </w:r>
      </w:hyperlink>
      <w:r w:rsidRPr="001D4D03">
        <w:t xml:space="preserve"> </w:t>
      </w:r>
    </w:p>
  </w:footnote>
  <w:footnote w:id="342">
    <w:p w14:paraId="419597DF" w14:textId="77777777" w:rsidR="00146030" w:rsidRPr="001D4D03" w:rsidRDefault="00146030" w:rsidP="001D4D03">
      <w:pPr>
        <w:pStyle w:val="a9"/>
        <w:rPr>
          <w:rFonts w:cstheme="minorHAnsi"/>
        </w:rPr>
      </w:pPr>
      <w:r w:rsidRPr="000F4C07">
        <w:rPr>
          <w:rStyle w:val="ab"/>
          <w:rFonts w:cstheme="minorHAnsi"/>
        </w:rPr>
        <w:footnoteRef/>
      </w:r>
      <w:r w:rsidRPr="001D4D03">
        <w:rPr>
          <w:rFonts w:cstheme="minorHAnsi"/>
        </w:rPr>
        <w:t xml:space="preserve"> </w:t>
      </w:r>
      <w:r w:rsidRPr="00DB123D">
        <w:rPr>
          <w:rFonts w:cstheme="minorHAnsi"/>
          <w:lang w:val="ru-RU"/>
        </w:rPr>
        <w:t>Бо</w:t>
      </w:r>
      <w:r w:rsidRPr="001D4D03">
        <w:rPr>
          <w:rFonts w:cstheme="minorHAnsi"/>
        </w:rPr>
        <w:t xml:space="preserve"> </w:t>
      </w:r>
      <w:r w:rsidRPr="00DB123D">
        <w:rPr>
          <w:rFonts w:cstheme="minorHAnsi"/>
          <w:lang w:val="ru-RU"/>
        </w:rPr>
        <w:t>қарори</w:t>
      </w:r>
      <w:r w:rsidRPr="001D4D03">
        <w:rPr>
          <w:rFonts w:cstheme="minorHAnsi"/>
        </w:rPr>
        <w:t xml:space="preserve"> </w:t>
      </w:r>
      <w:r w:rsidRPr="00DB123D">
        <w:rPr>
          <w:rFonts w:cstheme="minorHAnsi"/>
          <w:lang w:val="ru-RU"/>
        </w:rPr>
        <w:t>вазири</w:t>
      </w:r>
      <w:r w:rsidRPr="001D4D03">
        <w:rPr>
          <w:rFonts w:cstheme="minorHAnsi"/>
        </w:rPr>
        <w:t xml:space="preserve"> </w:t>
      </w:r>
      <w:r>
        <w:rPr>
          <w:rFonts w:cstheme="minorHAnsi"/>
          <w:lang w:val="ru-RU"/>
        </w:rPr>
        <w:t>тахти</w:t>
      </w:r>
      <w:r w:rsidRPr="001D4D03">
        <w:rPr>
          <w:rFonts w:cstheme="minorHAnsi"/>
        </w:rPr>
        <w:t xml:space="preserve"> </w:t>
      </w:r>
      <w:r>
        <w:rPr>
          <w:rFonts w:cstheme="minorHAnsi"/>
          <w:lang w:val="ru-RU"/>
        </w:rPr>
        <w:t>ра</w:t>
      </w:r>
      <w:r w:rsidRPr="00DB123D">
        <w:rPr>
          <w:rFonts w:cstheme="minorHAnsi"/>
          <w:lang w:val="ru-RU"/>
        </w:rPr>
        <w:t>қ</w:t>
      </w:r>
      <w:r>
        <w:rPr>
          <w:rFonts w:cstheme="minorHAnsi"/>
          <w:lang w:val="ru-RU"/>
        </w:rPr>
        <w:t>ами</w:t>
      </w:r>
      <w:r w:rsidRPr="001D4D03">
        <w:rPr>
          <w:rFonts w:cstheme="minorHAnsi"/>
        </w:rPr>
        <w:t xml:space="preserve"> </w:t>
      </w:r>
      <w:r w:rsidRPr="00DB123D">
        <w:rPr>
          <w:rFonts w:cstheme="minorHAnsi"/>
          <w:lang w:val="en-GB"/>
        </w:rPr>
        <w:t>No</w:t>
      </w:r>
      <w:r w:rsidRPr="001D4D03">
        <w:rPr>
          <w:rFonts w:cstheme="minorHAnsi"/>
        </w:rPr>
        <w:t xml:space="preserve"> 19 </w:t>
      </w:r>
      <w:r w:rsidRPr="00DB123D">
        <w:rPr>
          <w:rFonts w:cstheme="minorHAnsi"/>
          <w:lang w:val="ru-RU"/>
        </w:rPr>
        <w:t>аз</w:t>
      </w:r>
      <w:r w:rsidRPr="001D4D03">
        <w:rPr>
          <w:rFonts w:cstheme="minorHAnsi"/>
        </w:rPr>
        <w:t xml:space="preserve"> 17 </w:t>
      </w:r>
      <w:r w:rsidRPr="00DB123D">
        <w:rPr>
          <w:rFonts w:cstheme="minorHAnsi"/>
          <w:lang w:val="ru-RU"/>
        </w:rPr>
        <w:t>феврали</w:t>
      </w:r>
      <w:r w:rsidRPr="001D4D03">
        <w:rPr>
          <w:rFonts w:cstheme="minorHAnsi"/>
        </w:rPr>
        <w:t xml:space="preserve"> </w:t>
      </w:r>
      <w:r w:rsidRPr="00DB123D">
        <w:rPr>
          <w:rFonts w:cstheme="minorHAnsi"/>
          <w:lang w:val="ru-RU"/>
        </w:rPr>
        <w:t>соли</w:t>
      </w:r>
      <w:r w:rsidRPr="001D4D03">
        <w:rPr>
          <w:rFonts w:cstheme="minorHAnsi"/>
        </w:rPr>
        <w:t xml:space="preserve"> 2017 </w:t>
      </w:r>
      <w:r w:rsidRPr="00DB123D">
        <w:rPr>
          <w:rFonts w:cstheme="minorHAnsi"/>
          <w:lang w:val="ru-RU"/>
        </w:rPr>
        <w:t>қабул</w:t>
      </w:r>
      <w:r w:rsidRPr="001D4D03">
        <w:rPr>
          <w:rFonts w:cstheme="minorHAnsi"/>
        </w:rPr>
        <w:t xml:space="preserve"> </w:t>
      </w:r>
      <w:r w:rsidRPr="00DB123D">
        <w:rPr>
          <w:rFonts w:cstheme="minorHAnsi"/>
          <w:lang w:val="ru-RU"/>
        </w:rPr>
        <w:t>шудааст</w:t>
      </w:r>
      <w:r w:rsidRPr="001D4D03">
        <w:rPr>
          <w:rFonts w:cstheme="minorHAnsi"/>
        </w:rPr>
        <w:t>.</w:t>
      </w:r>
    </w:p>
  </w:footnote>
  <w:footnote w:id="343">
    <w:p w14:paraId="22F0149D" w14:textId="77777777" w:rsidR="00146030" w:rsidRPr="001D4D03" w:rsidRDefault="00146030" w:rsidP="001D4D03">
      <w:pPr>
        <w:pStyle w:val="a9"/>
        <w:jc w:val="both"/>
        <w:rPr>
          <w:lang w:val="ru-RU"/>
        </w:rPr>
      </w:pPr>
      <w:r>
        <w:rPr>
          <w:rStyle w:val="ab"/>
        </w:rPr>
        <w:footnoteRef/>
      </w:r>
      <w:r>
        <w:t xml:space="preserve"> </w:t>
      </w:r>
      <w:r w:rsidRPr="00C24EAA">
        <w:rPr>
          <w:lang w:val="ru-RU"/>
        </w:rPr>
        <w:t>Ҷинсиятгароии</w:t>
      </w:r>
      <w:r w:rsidRPr="001D4D03">
        <w:t xml:space="preserve"> </w:t>
      </w:r>
      <w:r w:rsidRPr="00C24EAA">
        <w:rPr>
          <w:lang w:val="ru-RU"/>
        </w:rPr>
        <w:t>мусбат</w:t>
      </w:r>
      <w:r w:rsidRPr="001D4D03">
        <w:t xml:space="preserve"> </w:t>
      </w:r>
      <w:r w:rsidRPr="00C24EAA">
        <w:rPr>
          <w:lang w:val="ru-RU"/>
        </w:rPr>
        <w:t>ё</w:t>
      </w:r>
      <w:r w:rsidRPr="001D4D03">
        <w:t xml:space="preserve"> "...</w:t>
      </w:r>
      <w:r w:rsidRPr="00C24EAA">
        <w:rPr>
          <w:lang w:val="ru-RU"/>
        </w:rPr>
        <w:t>саховатманд</w:t>
      </w:r>
      <w:r w:rsidRPr="001D4D03">
        <w:t xml:space="preserve">" - </w:t>
      </w:r>
      <w:r w:rsidRPr="00C24EAA">
        <w:rPr>
          <w:lang w:val="ru-RU"/>
        </w:rPr>
        <w:t>шакли</w:t>
      </w:r>
      <w:r w:rsidRPr="001D4D03">
        <w:t xml:space="preserve"> </w:t>
      </w:r>
      <w:r w:rsidRPr="00C24EAA">
        <w:rPr>
          <w:lang w:val="ru-RU"/>
        </w:rPr>
        <w:t>нозуки</w:t>
      </w:r>
      <w:r w:rsidRPr="001D4D03">
        <w:t xml:space="preserve"> </w:t>
      </w:r>
      <w:r w:rsidRPr="00C24EAA">
        <w:rPr>
          <w:lang w:val="ru-RU"/>
        </w:rPr>
        <w:t>ҷинсиятгароиест</w:t>
      </w:r>
      <w:r w:rsidRPr="001D4D03">
        <w:t xml:space="preserve">, </w:t>
      </w:r>
      <w:r w:rsidRPr="00C24EAA">
        <w:rPr>
          <w:lang w:val="ru-RU"/>
        </w:rPr>
        <w:t>ки</w:t>
      </w:r>
      <w:r w:rsidRPr="001D4D03">
        <w:t xml:space="preserve"> </w:t>
      </w:r>
      <w:r w:rsidRPr="00C24EAA">
        <w:rPr>
          <w:lang w:val="ru-RU"/>
        </w:rPr>
        <w:t>ба</w:t>
      </w:r>
      <w:r w:rsidRPr="001D4D03">
        <w:t xml:space="preserve"> </w:t>
      </w:r>
      <w:r w:rsidRPr="00C24EAA">
        <w:rPr>
          <w:lang w:val="ru-RU"/>
        </w:rPr>
        <w:t>назар</w:t>
      </w:r>
      <w:r w:rsidRPr="001D4D03">
        <w:t xml:space="preserve"> </w:t>
      </w:r>
      <w:r w:rsidRPr="00C24EAA">
        <w:rPr>
          <w:lang w:val="ru-RU"/>
        </w:rPr>
        <w:t>мусбат</w:t>
      </w:r>
      <w:r w:rsidRPr="001D4D03">
        <w:t xml:space="preserve"> </w:t>
      </w:r>
      <w:r w:rsidRPr="00C24EAA">
        <w:rPr>
          <w:lang w:val="ru-RU"/>
        </w:rPr>
        <w:t>аст</w:t>
      </w:r>
      <w:r w:rsidRPr="001D4D03">
        <w:t xml:space="preserve">. </w:t>
      </w:r>
      <w:r w:rsidRPr="00C24EAA">
        <w:rPr>
          <w:lang w:val="ru-RU"/>
        </w:rPr>
        <w:t>Вай</w:t>
      </w:r>
      <w:r w:rsidRPr="001D4D03">
        <w:t xml:space="preserve"> </w:t>
      </w:r>
      <w:r w:rsidRPr="00C24EAA">
        <w:rPr>
          <w:lang w:val="ru-RU"/>
        </w:rPr>
        <w:t>нақши</w:t>
      </w:r>
      <w:r w:rsidRPr="001D4D03">
        <w:t xml:space="preserve"> </w:t>
      </w:r>
      <w:r w:rsidRPr="00C24EAA">
        <w:rPr>
          <w:lang w:val="ru-RU"/>
        </w:rPr>
        <w:t>мардонро</w:t>
      </w:r>
      <w:r w:rsidRPr="001D4D03">
        <w:t xml:space="preserve"> </w:t>
      </w:r>
      <w:r w:rsidRPr="00C24EAA">
        <w:rPr>
          <w:lang w:val="ru-RU"/>
        </w:rPr>
        <w:t>дар</w:t>
      </w:r>
      <w:r w:rsidRPr="001D4D03">
        <w:t xml:space="preserve"> </w:t>
      </w:r>
      <w:r w:rsidRPr="00C24EAA">
        <w:rPr>
          <w:lang w:val="ru-RU"/>
        </w:rPr>
        <w:t>ҳимоя</w:t>
      </w:r>
      <w:r w:rsidRPr="001D4D03">
        <w:t xml:space="preserve"> </w:t>
      </w:r>
      <w:r w:rsidRPr="00C24EAA">
        <w:rPr>
          <w:lang w:val="ru-RU"/>
        </w:rPr>
        <w:t>ва</w:t>
      </w:r>
      <w:r w:rsidRPr="001D4D03">
        <w:t xml:space="preserve"> </w:t>
      </w:r>
      <w:r w:rsidRPr="00C24EAA">
        <w:rPr>
          <w:lang w:val="ru-RU"/>
        </w:rPr>
        <w:t>таъмини</w:t>
      </w:r>
      <w:r w:rsidRPr="001D4D03">
        <w:t xml:space="preserve"> </w:t>
      </w:r>
      <w:r w:rsidRPr="00C24EAA">
        <w:rPr>
          <w:lang w:val="ru-RU"/>
        </w:rPr>
        <w:t>занон</w:t>
      </w:r>
      <w:r w:rsidRPr="001D4D03">
        <w:t xml:space="preserve"> </w:t>
      </w:r>
      <w:r w:rsidRPr="00C24EAA">
        <w:rPr>
          <w:lang w:val="ru-RU"/>
        </w:rPr>
        <w:t>таъкид</w:t>
      </w:r>
      <w:r w:rsidRPr="001D4D03">
        <w:t xml:space="preserve"> </w:t>
      </w:r>
      <w:r w:rsidRPr="00C24EAA">
        <w:rPr>
          <w:lang w:val="ru-RU"/>
        </w:rPr>
        <w:t>карда</w:t>
      </w:r>
      <w:r w:rsidRPr="001D4D03">
        <w:t xml:space="preserve">, </w:t>
      </w:r>
      <w:r w:rsidRPr="00C24EAA">
        <w:rPr>
          <w:lang w:val="ru-RU"/>
        </w:rPr>
        <w:t>онҳоро</w:t>
      </w:r>
      <w:r w:rsidRPr="001D4D03">
        <w:t xml:space="preserve"> </w:t>
      </w:r>
      <w:r w:rsidRPr="00C24EAA">
        <w:rPr>
          <w:lang w:val="ru-RU"/>
        </w:rPr>
        <w:t>ба</w:t>
      </w:r>
      <w:r w:rsidRPr="001D4D03">
        <w:t xml:space="preserve"> </w:t>
      </w:r>
      <w:r w:rsidRPr="00C24EAA">
        <w:rPr>
          <w:lang w:val="ru-RU"/>
        </w:rPr>
        <w:t>таври</w:t>
      </w:r>
      <w:r w:rsidRPr="001D4D03">
        <w:t xml:space="preserve"> </w:t>
      </w:r>
      <w:r w:rsidRPr="00C24EAA">
        <w:rPr>
          <w:lang w:val="ru-RU"/>
        </w:rPr>
        <w:t>қаҳрамонӣ</w:t>
      </w:r>
      <w:r w:rsidRPr="001D4D03">
        <w:t xml:space="preserve"> </w:t>
      </w:r>
      <w:r w:rsidRPr="00C24EAA">
        <w:rPr>
          <w:lang w:val="ru-RU"/>
        </w:rPr>
        <w:t>ба</w:t>
      </w:r>
      <w:r w:rsidRPr="001D4D03">
        <w:t xml:space="preserve"> </w:t>
      </w:r>
      <w:r w:rsidRPr="00C24EAA">
        <w:rPr>
          <w:lang w:val="ru-RU"/>
        </w:rPr>
        <w:t>боло</w:t>
      </w:r>
      <w:r w:rsidRPr="001D4D03">
        <w:t xml:space="preserve"> </w:t>
      </w:r>
      <w:r w:rsidRPr="00C24EAA">
        <w:rPr>
          <w:lang w:val="ru-RU"/>
        </w:rPr>
        <w:t>мебардорад</w:t>
      </w:r>
      <w:r w:rsidRPr="001D4D03">
        <w:t xml:space="preserve">. </w:t>
      </w:r>
      <w:r w:rsidRPr="00C24EAA">
        <w:rPr>
          <w:lang w:val="ru-RU"/>
        </w:rPr>
        <w:t>Ин</w:t>
      </w:r>
      <w:r w:rsidRPr="001D4D03">
        <w:t xml:space="preserve"> </w:t>
      </w:r>
      <w:r w:rsidRPr="00C24EAA">
        <w:rPr>
          <w:lang w:val="ru-RU"/>
        </w:rPr>
        <w:t>шакли</w:t>
      </w:r>
      <w:r w:rsidRPr="001D4D03">
        <w:t xml:space="preserve"> </w:t>
      </w:r>
      <w:r w:rsidRPr="00C24EAA">
        <w:rPr>
          <w:lang w:val="ru-RU"/>
        </w:rPr>
        <w:t>ҷинсӣ</w:t>
      </w:r>
      <w:r w:rsidRPr="001D4D03">
        <w:t xml:space="preserve"> </w:t>
      </w:r>
      <w:r w:rsidRPr="00C24EAA">
        <w:rPr>
          <w:lang w:val="ru-RU"/>
        </w:rPr>
        <w:t>аз</w:t>
      </w:r>
      <w:r w:rsidRPr="001D4D03">
        <w:t xml:space="preserve"> </w:t>
      </w:r>
      <w:r w:rsidRPr="00C24EAA">
        <w:rPr>
          <w:lang w:val="ru-RU"/>
        </w:rPr>
        <w:t>эътиқоди</w:t>
      </w:r>
      <w:r w:rsidRPr="001D4D03">
        <w:t xml:space="preserve"> </w:t>
      </w:r>
      <w:r w:rsidRPr="00C24EAA">
        <w:rPr>
          <w:lang w:val="ru-RU"/>
        </w:rPr>
        <w:t>падариҳо</w:t>
      </w:r>
      <w:r w:rsidRPr="001D4D03">
        <w:t xml:space="preserve"> </w:t>
      </w:r>
      <w:r w:rsidRPr="00C24EAA">
        <w:rPr>
          <w:lang w:val="ru-RU"/>
        </w:rPr>
        <w:t>ва</w:t>
      </w:r>
      <w:r w:rsidRPr="001D4D03">
        <w:t xml:space="preserve"> </w:t>
      </w:r>
      <w:r w:rsidRPr="00C24EAA">
        <w:rPr>
          <w:lang w:val="ru-RU"/>
        </w:rPr>
        <w:t>анъанавӣ</w:t>
      </w:r>
      <w:r w:rsidRPr="001D4D03">
        <w:t xml:space="preserve">, </w:t>
      </w:r>
      <w:r w:rsidRPr="00C24EAA">
        <w:rPr>
          <w:lang w:val="ru-RU"/>
        </w:rPr>
        <w:t>ки</w:t>
      </w:r>
      <w:r w:rsidRPr="001D4D03">
        <w:t xml:space="preserve"> </w:t>
      </w:r>
      <w:r w:rsidRPr="00C24EAA">
        <w:rPr>
          <w:lang w:val="ru-RU"/>
        </w:rPr>
        <w:t>занонро</w:t>
      </w:r>
      <w:r w:rsidRPr="001D4D03">
        <w:t xml:space="preserve"> </w:t>
      </w:r>
      <w:r w:rsidRPr="00C24EAA">
        <w:rPr>
          <w:lang w:val="ru-RU"/>
        </w:rPr>
        <w:t>зебо</w:t>
      </w:r>
      <w:r w:rsidRPr="001D4D03">
        <w:t xml:space="preserve"> </w:t>
      </w:r>
      <w:r w:rsidRPr="00C24EAA">
        <w:rPr>
          <w:lang w:val="ru-RU"/>
        </w:rPr>
        <w:t>ва</w:t>
      </w:r>
      <w:r w:rsidRPr="001D4D03">
        <w:t xml:space="preserve"> </w:t>
      </w:r>
      <w:r w:rsidRPr="00C24EAA">
        <w:rPr>
          <w:lang w:val="ru-RU"/>
        </w:rPr>
        <w:t>пок</w:t>
      </w:r>
      <w:r w:rsidRPr="001D4D03">
        <w:t xml:space="preserve">, </w:t>
      </w:r>
      <w:r w:rsidRPr="00C24EAA">
        <w:rPr>
          <w:lang w:val="ru-RU"/>
        </w:rPr>
        <w:t>вале</w:t>
      </w:r>
      <w:r w:rsidRPr="001D4D03">
        <w:t xml:space="preserve"> </w:t>
      </w:r>
      <w:r w:rsidRPr="00C24EAA">
        <w:rPr>
          <w:lang w:val="ru-RU"/>
        </w:rPr>
        <w:t>мулоим</w:t>
      </w:r>
      <w:r w:rsidRPr="001D4D03">
        <w:t xml:space="preserve"> </w:t>
      </w:r>
      <w:r w:rsidRPr="00C24EAA">
        <w:rPr>
          <w:lang w:val="ru-RU"/>
        </w:rPr>
        <w:t>ва</w:t>
      </w:r>
      <w:r w:rsidRPr="001D4D03">
        <w:t xml:space="preserve"> </w:t>
      </w:r>
      <w:r w:rsidRPr="00C24EAA">
        <w:rPr>
          <w:lang w:val="ru-RU"/>
        </w:rPr>
        <w:t>қиматбаҳо</w:t>
      </w:r>
      <w:r w:rsidRPr="001D4D03">
        <w:t xml:space="preserve"> </w:t>
      </w:r>
      <w:r w:rsidRPr="00C24EAA">
        <w:rPr>
          <w:lang w:val="ru-RU"/>
        </w:rPr>
        <w:t>ба</w:t>
      </w:r>
      <w:r w:rsidRPr="001D4D03">
        <w:t xml:space="preserve"> </w:t>
      </w:r>
      <w:r w:rsidRPr="00C24EAA">
        <w:rPr>
          <w:lang w:val="ru-RU"/>
        </w:rPr>
        <w:t>назар</w:t>
      </w:r>
      <w:r w:rsidRPr="001D4D03">
        <w:t xml:space="preserve"> </w:t>
      </w:r>
      <w:r w:rsidRPr="00C24EAA">
        <w:rPr>
          <w:lang w:val="ru-RU"/>
        </w:rPr>
        <w:t>мегирад</w:t>
      </w:r>
      <w:r w:rsidRPr="001D4D03">
        <w:t xml:space="preserve"> </w:t>
      </w:r>
      <w:r w:rsidRPr="00C24EAA">
        <w:rPr>
          <w:lang w:val="ru-RU"/>
        </w:rPr>
        <w:t>ва</w:t>
      </w:r>
      <w:r w:rsidRPr="001D4D03">
        <w:t xml:space="preserve"> </w:t>
      </w:r>
      <w:r w:rsidRPr="00C24EAA">
        <w:rPr>
          <w:lang w:val="ru-RU"/>
        </w:rPr>
        <w:t>аз</w:t>
      </w:r>
      <w:r w:rsidRPr="001D4D03">
        <w:t xml:space="preserve"> </w:t>
      </w:r>
      <w:r w:rsidRPr="00C24EAA">
        <w:rPr>
          <w:lang w:val="ru-RU"/>
        </w:rPr>
        <w:t>ин</w:t>
      </w:r>
      <w:r w:rsidRPr="001D4D03">
        <w:t xml:space="preserve"> </w:t>
      </w:r>
      <w:r w:rsidRPr="00C24EAA">
        <w:rPr>
          <w:lang w:val="ru-RU"/>
        </w:rPr>
        <w:t>рӯ</w:t>
      </w:r>
      <w:r w:rsidRPr="001D4D03">
        <w:t xml:space="preserve"> </w:t>
      </w:r>
      <w:r w:rsidRPr="00C24EAA">
        <w:rPr>
          <w:lang w:val="ru-RU"/>
        </w:rPr>
        <w:t>онҳо</w:t>
      </w:r>
      <w:r w:rsidRPr="001D4D03">
        <w:t xml:space="preserve"> </w:t>
      </w:r>
      <w:r w:rsidRPr="00C24EAA">
        <w:rPr>
          <w:lang w:val="ru-RU"/>
        </w:rPr>
        <w:t>ба</w:t>
      </w:r>
      <w:r w:rsidRPr="001D4D03">
        <w:t xml:space="preserve"> </w:t>
      </w:r>
      <w:r w:rsidRPr="00C24EAA">
        <w:rPr>
          <w:lang w:val="ru-RU"/>
        </w:rPr>
        <w:t>муҳофизати</w:t>
      </w:r>
      <w:r w:rsidRPr="001D4D03">
        <w:t xml:space="preserve"> </w:t>
      </w:r>
      <w:r w:rsidRPr="00C24EAA">
        <w:rPr>
          <w:lang w:val="ru-RU"/>
        </w:rPr>
        <w:t>мардон</w:t>
      </w:r>
      <w:r w:rsidRPr="001D4D03">
        <w:t xml:space="preserve"> </w:t>
      </w:r>
      <w:r w:rsidRPr="00C24EAA">
        <w:rPr>
          <w:lang w:val="ru-RU"/>
        </w:rPr>
        <w:t>ниёз</w:t>
      </w:r>
      <w:r w:rsidRPr="001D4D03">
        <w:t xml:space="preserve"> </w:t>
      </w:r>
      <w:r w:rsidRPr="00C24EAA">
        <w:rPr>
          <w:lang w:val="ru-RU"/>
        </w:rPr>
        <w:t>доранд</w:t>
      </w:r>
      <w:r w:rsidRPr="001D4D03">
        <w:t xml:space="preserve">.... </w:t>
      </w:r>
      <w:r w:rsidRPr="00C24EAA">
        <w:rPr>
          <w:lang w:val="ru-RU"/>
        </w:rPr>
        <w:t>Ин як механизми ноаён аст, ки нобаробарии гендерро ба вуҷуд меорад. (</w:t>
      </w:r>
      <w:r>
        <w:rPr>
          <w:lang w:val="ru-RU"/>
        </w:rPr>
        <w:t>Мастари Л.</w:t>
      </w:r>
      <w:r w:rsidRPr="00C24EAA">
        <w:rPr>
          <w:lang w:val="ru-RU"/>
        </w:rPr>
        <w:t xml:space="preserve">, </w:t>
      </w:r>
      <w:r>
        <w:rPr>
          <w:lang w:val="ru-RU"/>
        </w:rPr>
        <w:t xml:space="preserve">Спрют Б. ва Сионгерс Ч. </w:t>
      </w:r>
      <w:r w:rsidRPr="00C24EAA">
        <w:rPr>
          <w:lang w:val="ru-RU"/>
        </w:rPr>
        <w:t xml:space="preserve">(2019) Ҷинсиятгароии саховатманд </w:t>
      </w:r>
      <w:r>
        <w:rPr>
          <w:lang w:val="ru-RU"/>
        </w:rPr>
        <w:t xml:space="preserve">ва кинадор </w:t>
      </w:r>
      <w:r w:rsidRPr="00C24EAA">
        <w:rPr>
          <w:lang w:val="ru-RU"/>
        </w:rPr>
        <w:t xml:space="preserve">соҳаҳои иҷтимоӣ: Таъсири падару модар, мактаб ва муносибатҳои ошиқона ба муносибатҳои ҷинсии наврасони Белгия). </w:t>
      </w:r>
      <w:r w:rsidRPr="004D6F5F">
        <w:rPr>
          <w:lang w:val="ru-RU"/>
        </w:rPr>
        <w:t xml:space="preserve">Дар ҷомеа. 4:47, </w:t>
      </w:r>
      <w:r>
        <w:rPr>
          <w:lang w:val="en-GB"/>
        </w:rPr>
        <w:t>p</w:t>
      </w:r>
      <w:r w:rsidRPr="004D6F5F">
        <w:rPr>
          <w:lang w:val="ru-RU"/>
        </w:rPr>
        <w:t>.2</w:t>
      </w:r>
      <w:r w:rsidRPr="001D4D03">
        <w:rPr>
          <w:lang w:val="ru-RU"/>
        </w:rPr>
        <w:t>,</w:t>
      </w:r>
    </w:p>
    <w:p w14:paraId="6F539343" w14:textId="77777777" w:rsidR="00146030" w:rsidRPr="001D4D03" w:rsidRDefault="00000000" w:rsidP="001D4D03">
      <w:pPr>
        <w:pStyle w:val="a9"/>
        <w:jc w:val="both"/>
        <w:rPr>
          <w:lang w:val="ru-RU"/>
        </w:rPr>
      </w:pPr>
      <w:hyperlink r:id="rId262">
        <w:r w:rsidR="00146030" w:rsidRPr="69BEAE86">
          <w:rPr>
            <w:rStyle w:val="a5"/>
            <w:lang w:val="en-GB"/>
          </w:rPr>
          <w:t>https</w:t>
        </w:r>
        <w:r w:rsidR="00146030" w:rsidRPr="001D4D03">
          <w:rPr>
            <w:rStyle w:val="a5"/>
            <w:lang w:val="ru-RU"/>
          </w:rPr>
          <w:t>://</w:t>
        </w:r>
        <w:r w:rsidR="00146030" w:rsidRPr="69BEAE86">
          <w:rPr>
            <w:rStyle w:val="a5"/>
            <w:lang w:val="en-GB"/>
          </w:rPr>
          <w:t>www</w:t>
        </w:r>
        <w:r w:rsidR="00146030" w:rsidRPr="001D4D03">
          <w:rPr>
            <w:rStyle w:val="a5"/>
            <w:lang w:val="ru-RU"/>
          </w:rPr>
          <w:t>.</w:t>
        </w:r>
        <w:r w:rsidR="00146030" w:rsidRPr="69BEAE86">
          <w:rPr>
            <w:rStyle w:val="a5"/>
            <w:lang w:val="en-GB"/>
          </w:rPr>
          <w:t>frontiersin</w:t>
        </w:r>
        <w:r w:rsidR="00146030" w:rsidRPr="001D4D03">
          <w:rPr>
            <w:rStyle w:val="a5"/>
            <w:lang w:val="ru-RU"/>
          </w:rPr>
          <w:t>.</w:t>
        </w:r>
        <w:r w:rsidR="00146030" w:rsidRPr="69BEAE86">
          <w:rPr>
            <w:rStyle w:val="a5"/>
            <w:lang w:val="en-GB"/>
          </w:rPr>
          <w:t>org</w:t>
        </w:r>
        <w:r w:rsidR="00146030" w:rsidRPr="001D4D03">
          <w:rPr>
            <w:rStyle w:val="a5"/>
            <w:lang w:val="ru-RU"/>
          </w:rPr>
          <w:t>/</w:t>
        </w:r>
        <w:r w:rsidR="00146030" w:rsidRPr="69BEAE86">
          <w:rPr>
            <w:rStyle w:val="a5"/>
            <w:lang w:val="en-GB"/>
          </w:rPr>
          <w:t>Articles</w:t>
        </w:r>
        <w:r w:rsidR="00146030" w:rsidRPr="001D4D03">
          <w:rPr>
            <w:rStyle w:val="a5"/>
            <w:lang w:val="ru-RU"/>
          </w:rPr>
          <w:t>/10.3389/</w:t>
        </w:r>
        <w:r w:rsidR="00146030" w:rsidRPr="69BEAE86">
          <w:rPr>
            <w:rStyle w:val="a5"/>
            <w:lang w:val="en-GB"/>
          </w:rPr>
          <w:t>fsoc</w:t>
        </w:r>
        <w:r w:rsidR="00146030" w:rsidRPr="001D4D03">
          <w:rPr>
            <w:rStyle w:val="a5"/>
            <w:lang w:val="ru-RU"/>
          </w:rPr>
          <w:t>.2019.00047/</w:t>
        </w:r>
        <w:r w:rsidR="00146030" w:rsidRPr="69BEAE86">
          <w:rPr>
            <w:rStyle w:val="a5"/>
            <w:lang w:val="en-GB"/>
          </w:rPr>
          <w:t>full</w:t>
        </w:r>
      </w:hyperlink>
      <w:r w:rsidR="00146030" w:rsidRPr="001D4D03">
        <w:rPr>
          <w:lang w:val="ru-RU"/>
        </w:rPr>
        <w:t xml:space="preserve">)  </w:t>
      </w:r>
    </w:p>
  </w:footnote>
  <w:footnote w:id="344">
    <w:p w14:paraId="74457570" w14:textId="1756BE38" w:rsidR="00146030" w:rsidRPr="00660AD4" w:rsidRDefault="00146030" w:rsidP="001D4D03">
      <w:pPr>
        <w:pStyle w:val="2"/>
        <w:jc w:val="both"/>
        <w:rPr>
          <w:rFonts w:asciiTheme="minorHAnsi" w:hAnsiTheme="minorHAnsi" w:cstheme="minorBidi"/>
          <w:color w:val="000000" w:themeColor="text1"/>
          <w:sz w:val="20"/>
          <w:szCs w:val="20"/>
          <w:lang w:val="tg-Cyrl-TJ"/>
        </w:rPr>
      </w:pPr>
      <w:r w:rsidRPr="69BEAE86">
        <w:rPr>
          <w:rStyle w:val="ab"/>
          <w:rFonts w:asciiTheme="minorHAnsi" w:hAnsiTheme="minorHAnsi" w:cstheme="minorBidi"/>
          <w:color w:val="000000" w:themeColor="text1"/>
          <w:sz w:val="20"/>
          <w:szCs w:val="20"/>
        </w:rPr>
        <w:footnoteRef/>
      </w:r>
      <w:r w:rsidRPr="00910DB3">
        <w:rPr>
          <w:rFonts w:asciiTheme="minorHAnsi" w:hAnsiTheme="minorHAnsi" w:cstheme="minorBidi"/>
          <w:color w:val="000000" w:themeColor="text1"/>
          <w:sz w:val="20"/>
          <w:szCs w:val="20"/>
          <w:lang w:val="ru-RU"/>
        </w:rPr>
        <w:t xml:space="preserve"> </w:t>
      </w:r>
      <w:r w:rsidRPr="00083486">
        <w:rPr>
          <w:rFonts w:asciiTheme="minorHAnsi" w:hAnsiTheme="minorHAnsi" w:cstheme="minorBidi"/>
          <w:color w:val="000000" w:themeColor="text1"/>
          <w:sz w:val="20"/>
          <w:szCs w:val="20"/>
          <w:lang w:val="ru-RU"/>
        </w:rPr>
        <w:t xml:space="preserve">Моддаи 6 Қонуни дар бораи </w:t>
      </w:r>
      <w:r>
        <w:rPr>
          <w:rFonts w:asciiTheme="minorHAnsi" w:hAnsiTheme="minorHAnsi" w:cstheme="minorBidi"/>
          <w:color w:val="000000" w:themeColor="text1"/>
          <w:sz w:val="20"/>
          <w:szCs w:val="20"/>
          <w:lang w:val="ru-RU"/>
        </w:rPr>
        <w:t>милитсия,</w:t>
      </w:r>
      <w:r w:rsidRPr="00083486">
        <w:rPr>
          <w:rFonts w:asciiTheme="minorHAnsi" w:hAnsiTheme="minorHAnsi" w:cstheme="minorBidi"/>
          <w:color w:val="000000" w:themeColor="text1"/>
          <w:sz w:val="20"/>
          <w:szCs w:val="20"/>
          <w:lang w:val="ru-RU"/>
        </w:rPr>
        <w:t xml:space="preserve"> банди 1</w:t>
      </w:r>
    </w:p>
  </w:footnote>
  <w:footnote w:id="345">
    <w:p w14:paraId="27B72C85" w14:textId="77777777" w:rsidR="00146030" w:rsidRPr="00C12EE3" w:rsidRDefault="00146030" w:rsidP="001D4D03">
      <w:pPr>
        <w:shd w:val="clear" w:color="auto" w:fill="FFFFFF" w:themeFill="background1"/>
        <w:jc w:val="both"/>
        <w:outlineLvl w:val="5"/>
        <w:rPr>
          <w:color w:val="000000" w:themeColor="text1"/>
          <w:lang w:val="tg-Cyrl-TJ"/>
        </w:rPr>
      </w:pPr>
      <w:r w:rsidRPr="69BEAE86">
        <w:rPr>
          <w:rStyle w:val="ab"/>
          <w:color w:val="000000" w:themeColor="text1"/>
          <w:sz w:val="20"/>
          <w:szCs w:val="20"/>
        </w:rPr>
        <w:footnoteRef/>
      </w:r>
      <w:r w:rsidRPr="00C12EE3">
        <w:rPr>
          <w:color w:val="000000" w:themeColor="text1"/>
          <w:sz w:val="20"/>
          <w:szCs w:val="20"/>
          <w:lang w:val="tg-Cyrl-TJ"/>
        </w:rPr>
        <w:t xml:space="preserve"> </w:t>
      </w:r>
      <w:r w:rsidRPr="00C12EE3">
        <w:rPr>
          <w:rFonts w:eastAsia="Times New Roman"/>
          <w:color w:val="000000" w:themeColor="text1"/>
          <w:sz w:val="20"/>
          <w:szCs w:val="20"/>
          <w:lang w:val="tg-Cyrl-TJ" w:eastAsia="ru-RU"/>
        </w:rPr>
        <w:t>Моддаи 153, ,бандҳои 1 ва 3 Кодекси мурофиавии ҷиноятии ҶТ "Фаъолияти мақомоти бозпурсӣ дар ҳолатҳое, ки тафтиши пешакии судӣ ҳатмӣ аст.</w:t>
      </w:r>
    </w:p>
  </w:footnote>
  <w:footnote w:id="346">
    <w:p w14:paraId="3933B445" w14:textId="77777777" w:rsidR="00146030" w:rsidRPr="00C12EE3" w:rsidRDefault="00146030" w:rsidP="001D4D03">
      <w:pPr>
        <w:pStyle w:val="a9"/>
        <w:rPr>
          <w:rFonts w:cstheme="minorHAnsi"/>
          <w:color w:val="000000" w:themeColor="text1"/>
          <w:lang w:val="tg-Cyrl-TJ"/>
        </w:rPr>
      </w:pPr>
      <w:r w:rsidRPr="00660AD4">
        <w:rPr>
          <w:rStyle w:val="ab"/>
          <w:rFonts w:cstheme="minorHAnsi"/>
          <w:color w:val="000000" w:themeColor="text1"/>
        </w:rPr>
        <w:footnoteRef/>
      </w:r>
      <w:r w:rsidRPr="00C12EE3">
        <w:rPr>
          <w:rFonts w:cstheme="minorHAnsi"/>
          <w:color w:val="000000" w:themeColor="text1"/>
          <w:lang w:val="tg-Cyrl-TJ"/>
        </w:rPr>
        <w:t xml:space="preserve"> Бо қарори Вазири корҳои дохилӣ </w:t>
      </w:r>
      <w:r w:rsidRPr="00C12EE3">
        <w:rPr>
          <w:rFonts w:cstheme="minorHAnsi"/>
          <w:lang w:val="tg-Cyrl-TJ"/>
        </w:rPr>
        <w:t>та</w:t>
      </w:r>
      <w:r w:rsidRPr="00C12EE3">
        <w:rPr>
          <w:lang w:val="tg-Cyrl-TJ"/>
        </w:rPr>
        <w:t>ҳ</w:t>
      </w:r>
      <w:r w:rsidRPr="00C12EE3">
        <w:rPr>
          <w:rFonts w:cstheme="minorHAnsi"/>
          <w:lang w:val="tg-Cyrl-TJ"/>
        </w:rPr>
        <w:t xml:space="preserve">ти рақами </w:t>
      </w:r>
      <w:r w:rsidRPr="00C12EE3">
        <w:rPr>
          <w:rFonts w:cstheme="minorHAnsi"/>
          <w:color w:val="000000" w:themeColor="text1"/>
          <w:lang w:val="tg-Cyrl-TJ"/>
        </w:rPr>
        <w:t xml:space="preserve">No27 б/з аз 20 апрели соли 2016 қабул шудааст. </w:t>
      </w:r>
    </w:p>
  </w:footnote>
  <w:footnote w:id="347">
    <w:p w14:paraId="0F979FA0" w14:textId="77777777" w:rsidR="00146030" w:rsidRPr="009F060B" w:rsidRDefault="00146030" w:rsidP="001D4D03">
      <w:pPr>
        <w:pStyle w:val="a9"/>
        <w:jc w:val="both"/>
        <w:rPr>
          <w:rFonts w:cstheme="minorHAnsi"/>
          <w:bCs/>
          <w:lang w:val="tg-Cyrl-TJ"/>
        </w:rPr>
      </w:pPr>
      <w:r w:rsidRPr="00E34645">
        <w:rPr>
          <w:rStyle w:val="ab"/>
          <w:rFonts w:cstheme="minorHAnsi"/>
        </w:rPr>
        <w:footnoteRef/>
      </w:r>
      <w:r w:rsidRPr="009F060B">
        <w:rPr>
          <w:rFonts w:cstheme="minorHAnsi"/>
          <w:lang w:val="tg-Cyrl-TJ"/>
        </w:rPr>
        <w:t xml:space="preserve"> Раёсати корҳои дохилӣ дар шаҳри Душанбе (8372) 221-15-00, Раёсати корҳои дохилӣ дар вилояти Суғд (83422) 6-22-22, Раёсати корҳои дохилӣ дар вилояти Хатлон (83222) 2-13-13, Раёсати корҳои дохилии ВМКБ (83522) 2-21-21, Раёсати корҳои дохилии минтақавии вилояти Хатлон дар шаҳри Кӯлоб (83322) 3-39-79, Раёсати корҳои дохилӣ дар водии Рашт (83131) 2-21-21,  </w:t>
      </w:r>
    </w:p>
    <w:p w14:paraId="46D36776" w14:textId="77777777" w:rsidR="00146030" w:rsidRPr="009F060B" w:rsidRDefault="004A7A59" w:rsidP="001D4D03">
      <w:pPr>
        <w:pStyle w:val="a9"/>
        <w:jc w:val="both"/>
        <w:rPr>
          <w:rFonts w:cstheme="minorHAnsi"/>
          <w:lang w:val="tg-Cyrl-TJ"/>
        </w:rPr>
      </w:pPr>
      <w:hyperlink r:id="rId263" w:history="1">
        <w:r w:rsidR="00146030" w:rsidRPr="009F060B">
          <w:rPr>
            <w:rStyle w:val="a5"/>
            <w:rFonts w:cstheme="minorHAnsi"/>
            <w:lang w:val="tg-Cyrl-TJ"/>
          </w:rPr>
          <w:t>https://www.vkd.tj/index.php/ru/tdoveriya</w:t>
        </w:r>
      </w:hyperlink>
      <w:r w:rsidR="00146030" w:rsidRPr="009F060B">
        <w:rPr>
          <w:rFonts w:cstheme="minorHAnsi"/>
          <w:lang w:val="tg-Cyrl-TJ"/>
        </w:rPr>
        <w:t xml:space="preserve"> </w:t>
      </w:r>
    </w:p>
  </w:footnote>
  <w:footnote w:id="348">
    <w:p w14:paraId="3734E565" w14:textId="77777777" w:rsidR="00146030" w:rsidRPr="009F060B" w:rsidRDefault="00146030" w:rsidP="001D4D03">
      <w:pPr>
        <w:pStyle w:val="a9"/>
        <w:jc w:val="both"/>
        <w:rPr>
          <w:lang w:val="tg-Cyrl-TJ"/>
        </w:rPr>
      </w:pPr>
      <w:r w:rsidRPr="69BEAE86">
        <w:rPr>
          <w:rStyle w:val="ab"/>
        </w:rPr>
        <w:footnoteRef/>
      </w:r>
      <w:r w:rsidRPr="009F060B">
        <w:rPr>
          <w:lang w:val="tg-Cyrl-TJ"/>
        </w:rPr>
        <w:t xml:space="preserve"> Дар моддаи 12 (2) Қонун "Дар бораи аризаҳои шахсони воқеӣ ва ҳуқуқӣ" ҳангоми пешниҳоди ариза тавассути телефон (телефони мобилӣ) бояд сабаби ариза, насаб, ном, номи падари довталаб, суроғаи шахси воқеӣ ё ҳуқуқӣ, рақами телефон, почтаи электронӣ зикр карда шавад.</w:t>
      </w:r>
    </w:p>
  </w:footnote>
  <w:footnote w:id="349">
    <w:p w14:paraId="03513122" w14:textId="77777777" w:rsidR="00146030" w:rsidRPr="009F060B" w:rsidRDefault="00146030" w:rsidP="001D4D03">
      <w:pPr>
        <w:pStyle w:val="a9"/>
        <w:jc w:val="both"/>
        <w:rPr>
          <w:rFonts w:ascii="Times New Roman" w:hAnsi="Times New Roman" w:cs="Times New Roman"/>
          <w:lang w:val="tg-Cyrl-TJ"/>
        </w:rPr>
      </w:pPr>
      <w:r w:rsidRPr="008C354D">
        <w:rPr>
          <w:rStyle w:val="ab"/>
          <w:rFonts w:cstheme="minorHAnsi"/>
        </w:rPr>
        <w:footnoteRef/>
      </w:r>
      <w:r w:rsidRPr="009F060B">
        <w:rPr>
          <w:rFonts w:cstheme="minorHAnsi"/>
          <w:lang w:val="tg-Cyrl-TJ"/>
        </w:rPr>
        <w:t xml:space="preserve"> Мулоқоти гурӯҳи тамаркузӣ бо нозирони пешгирии зӯроварӣ дар оила ва нозирони милитсияҳои ноҳияи ноҳияи Рӯдакӣ ва Душанбе, 16 июни соли 2022</w:t>
      </w:r>
      <w:r w:rsidRPr="009F060B">
        <w:rPr>
          <w:lang w:val="tg-Cyrl-TJ"/>
        </w:rPr>
        <w:t xml:space="preserve">. </w:t>
      </w:r>
    </w:p>
  </w:footnote>
  <w:footnote w:id="350">
    <w:p w14:paraId="5CD685DE" w14:textId="77777777" w:rsidR="00146030" w:rsidRPr="00737D8D" w:rsidRDefault="00146030" w:rsidP="001D4D03">
      <w:pPr>
        <w:pStyle w:val="a9"/>
        <w:rPr>
          <w:lang w:val="tg-Cyrl-TJ"/>
        </w:rPr>
      </w:pPr>
      <w:r>
        <w:rPr>
          <w:rStyle w:val="ab"/>
        </w:rPr>
        <w:footnoteRef/>
      </w:r>
      <w:r w:rsidRPr="00737D8D">
        <w:rPr>
          <w:lang w:val="tg-Cyrl-TJ"/>
        </w:rPr>
        <w:t xml:space="preserve"> аз ҳамон манбаъ.</w:t>
      </w:r>
    </w:p>
  </w:footnote>
  <w:footnote w:id="351">
    <w:p w14:paraId="2CDA8F69" w14:textId="77777777" w:rsidR="00146030" w:rsidRPr="00737D8D" w:rsidRDefault="00146030" w:rsidP="001D4D03">
      <w:pPr>
        <w:pStyle w:val="a9"/>
        <w:jc w:val="both"/>
        <w:rPr>
          <w:rFonts w:cstheme="minorHAnsi"/>
          <w:lang w:val="tg-Cyrl-TJ"/>
        </w:rPr>
      </w:pPr>
      <w:r w:rsidRPr="004F6AA2">
        <w:rPr>
          <w:rStyle w:val="ab"/>
          <w:rFonts w:cstheme="minorHAnsi"/>
        </w:rPr>
        <w:footnoteRef/>
      </w:r>
      <w:r w:rsidRPr="00737D8D">
        <w:rPr>
          <w:rFonts w:cstheme="minorHAnsi"/>
          <w:lang w:val="tg-Cyrl-TJ"/>
        </w:rPr>
        <w:t xml:space="preserve"> </w:t>
      </w:r>
      <w:bookmarkStart w:id="151" w:name="_Hlk137475865"/>
      <w:r w:rsidRPr="00737D8D">
        <w:rPr>
          <w:lang w:val="tg-Cyrl-TJ"/>
        </w:rPr>
        <w:t>аз ҳамон манбаъ</w:t>
      </w:r>
      <w:bookmarkEnd w:id="151"/>
      <w:r w:rsidRPr="00737D8D">
        <w:rPr>
          <w:rFonts w:cstheme="minorHAnsi"/>
          <w:lang w:val="tg-Cyrl-TJ"/>
        </w:rPr>
        <w:t xml:space="preserve">. </w:t>
      </w:r>
    </w:p>
  </w:footnote>
  <w:footnote w:id="352">
    <w:p w14:paraId="57BC7FFE" w14:textId="77777777" w:rsidR="00146030" w:rsidRPr="00FE4082" w:rsidRDefault="00146030" w:rsidP="001D4D03">
      <w:pPr>
        <w:pStyle w:val="a9"/>
        <w:jc w:val="both"/>
        <w:rPr>
          <w:rFonts w:cstheme="minorHAnsi"/>
          <w:lang w:val="tg-Cyrl-TJ"/>
        </w:rPr>
      </w:pPr>
      <w:r w:rsidRPr="009F27A9">
        <w:rPr>
          <w:rStyle w:val="ab"/>
          <w:rFonts w:cstheme="minorHAnsi"/>
        </w:rPr>
        <w:footnoteRef/>
      </w:r>
      <w:r w:rsidRPr="00FE4082">
        <w:rPr>
          <w:rFonts w:cstheme="minorHAnsi"/>
          <w:lang w:val="tg-Cyrl-TJ"/>
        </w:rPr>
        <w:t xml:space="preserve"> Кумитаи кор бо занон ва оилаи назди Ҳукумати ҶТ (2019), Ҳисобот дар бораи натиҷаҳои мониторинги Барномаи давлатии пешгирии зӯроварӣ дар оила дар Тоҷикистон барои солҳои 2014-2023, с. 41.</w:t>
      </w:r>
    </w:p>
  </w:footnote>
  <w:footnote w:id="353">
    <w:p w14:paraId="75870CBC" w14:textId="77777777" w:rsidR="00146030" w:rsidRPr="00106B44" w:rsidRDefault="00146030" w:rsidP="001D4D03">
      <w:pPr>
        <w:pStyle w:val="a9"/>
        <w:jc w:val="both"/>
        <w:rPr>
          <w:rFonts w:cstheme="minorHAnsi"/>
          <w:lang w:val="tg-Cyrl-TJ"/>
        </w:rPr>
      </w:pPr>
      <w:r w:rsidRPr="00117388">
        <w:rPr>
          <w:rStyle w:val="ab"/>
          <w:rFonts w:cstheme="minorHAnsi"/>
        </w:rPr>
        <w:footnoteRef/>
      </w:r>
      <w:r w:rsidRPr="00106B44">
        <w:rPr>
          <w:rFonts w:cstheme="minorHAnsi"/>
          <w:lang w:val="tg-Cyrl-TJ"/>
        </w:rPr>
        <w:t xml:space="preserve"> </w:t>
      </w:r>
      <w:r w:rsidRPr="00106B44">
        <w:rPr>
          <w:rFonts w:cstheme="minorHAnsi"/>
          <w:sz w:val="18"/>
          <w:szCs w:val="18"/>
          <w:lang w:val="tg-Cyrl-TJ"/>
        </w:rPr>
        <w:t>Ташкилоти ҷамъиятии "Ҷахон", Эътилофи ташкилотҳои ҷамъиятии ҶТ "Аз баробарии де-юре то баробарии де-факто" (2019), мушкилоти асосии татбиқи Қонуни Ҷумҳурии Тоҷикистон "Дар бораи пешгирии зӯроварӣ дар оила" дар сатҳи маҳаллӣ ва механизмҳои баланд бардоштани самаранокии фаъолияти мақомоти асосии масъули татбиқи он (дар асоси натиҷаҳои мониторинги ҷамъиятӣ ва арзёбӣ).</w:t>
      </w:r>
    </w:p>
  </w:footnote>
  <w:footnote w:id="354">
    <w:p w14:paraId="590083DA" w14:textId="77777777" w:rsidR="00146030" w:rsidRPr="00A07EBA" w:rsidRDefault="00146030" w:rsidP="001D4D03">
      <w:pPr>
        <w:pStyle w:val="a9"/>
        <w:jc w:val="both"/>
        <w:rPr>
          <w:rFonts w:cstheme="minorHAnsi"/>
          <w:lang w:val="tg-Cyrl-TJ"/>
        </w:rPr>
      </w:pPr>
      <w:r>
        <w:rPr>
          <w:rStyle w:val="ab"/>
        </w:rPr>
        <w:footnoteRef/>
      </w:r>
      <w:r w:rsidRPr="00A07EBA">
        <w:rPr>
          <w:lang w:val="tg-Cyrl-TJ"/>
        </w:rPr>
        <w:t xml:space="preserve"> </w:t>
      </w:r>
      <w:r w:rsidRPr="00A07EBA">
        <w:rPr>
          <w:rFonts w:cstheme="minorHAnsi"/>
          <w:lang w:val="tg-Cyrl-TJ"/>
        </w:rPr>
        <w:t>Мулоқоти гурӯҳи тамаркузӣ бо нозирони пешгирии зӯроварӣ дар оила ва нозирони полисҳои ноҳияи Рӯдакӣ ва ш.Душанбе, 16 июни соли 2022.</w:t>
      </w:r>
    </w:p>
  </w:footnote>
  <w:footnote w:id="355">
    <w:p w14:paraId="03CF3045" w14:textId="77777777" w:rsidR="00146030" w:rsidRPr="00A07EBA" w:rsidRDefault="00146030" w:rsidP="001D4D03">
      <w:pPr>
        <w:pStyle w:val="a9"/>
        <w:rPr>
          <w:lang w:val="tg-Cyrl-TJ"/>
        </w:rPr>
      </w:pPr>
      <w:r w:rsidRPr="00A07EBA">
        <w:rPr>
          <w:lang w:val="tg-Cyrl-TJ"/>
        </w:rPr>
        <w:t xml:space="preserve">Шарикии байналмилалӣ барои ҳуқуқи инсон, Бунёди Ҳелсинки оид ба ҳуқуқи инсон, фонди ҷамъиятӣ Nota Bene (2017), “Ӯ дар ҳаёти ман нишонӣ худро гузошт” Зӯроварӣ дар оила дар Тоҷикистон: Вақти ислоҳи хатогиҳо, с.40; 55, </w:t>
      </w:r>
      <w:hyperlink r:id="rId264" w:history="1">
        <w:r w:rsidRPr="00A07EBA">
          <w:rPr>
            <w:rStyle w:val="a5"/>
            <w:lang w:val="tg-Cyrl-TJ"/>
          </w:rPr>
          <w:t>https://iphronline.org/wp-content/uploads/2017/03/ENG-Domestic-violence-in-Taj-March-2017.pdf</w:t>
        </w:r>
      </w:hyperlink>
      <w:r w:rsidRPr="00A07EBA">
        <w:rPr>
          <w:lang w:val="tg-Cyrl-TJ"/>
        </w:rPr>
        <w:t xml:space="preserve"> </w:t>
      </w:r>
    </w:p>
  </w:footnote>
  <w:footnote w:id="356">
    <w:p w14:paraId="3E7B7406" w14:textId="77777777" w:rsidR="00146030" w:rsidRPr="001D4D03" w:rsidRDefault="00146030" w:rsidP="001D4D03">
      <w:pPr>
        <w:pStyle w:val="a9"/>
        <w:rPr>
          <w:lang w:val="tg-Cyrl-TJ"/>
        </w:rPr>
      </w:pPr>
      <w:r>
        <w:rPr>
          <w:rStyle w:val="ab"/>
        </w:rPr>
        <w:footnoteRef/>
      </w:r>
      <w:r w:rsidRPr="00EE5634">
        <w:rPr>
          <w:lang w:val="tg-Cyrl-TJ"/>
        </w:rPr>
        <w:t xml:space="preserve"> Мулоқоти гурӯҳи тамаркузӣ бо нозирони пешгирии зӯроварӣ дар оила ва нозирони полиси ноҳияи Рӯдакӣ ва Душанбе, 16 июни соли 2022. </w:t>
      </w:r>
      <w:r>
        <w:rPr>
          <w:lang w:val="tg-Cyrl-TJ"/>
        </w:rPr>
        <w:t xml:space="preserve">  </w:t>
      </w:r>
    </w:p>
  </w:footnote>
  <w:footnote w:id="357">
    <w:p w14:paraId="211EE36C" w14:textId="77777777" w:rsidR="00146030" w:rsidRPr="001D4D03" w:rsidRDefault="00146030" w:rsidP="001D4D03">
      <w:pPr>
        <w:pStyle w:val="a9"/>
        <w:jc w:val="both"/>
        <w:rPr>
          <w:rFonts w:cstheme="minorHAnsi"/>
          <w:sz w:val="18"/>
          <w:szCs w:val="18"/>
          <w:lang w:val="tg-Cyrl-TJ"/>
        </w:rPr>
      </w:pPr>
      <w:r w:rsidRPr="00773D0D">
        <w:rPr>
          <w:rStyle w:val="ab"/>
          <w:rFonts w:cstheme="minorHAnsi"/>
        </w:rPr>
        <w:footnoteRef/>
      </w:r>
      <w:r w:rsidRPr="001D4D03">
        <w:rPr>
          <w:rFonts w:cstheme="minorHAnsi"/>
          <w:lang w:val="tg-Cyrl-TJ"/>
        </w:rPr>
        <w:t xml:space="preserve"> </w:t>
      </w:r>
      <w:r w:rsidRPr="001D4D03">
        <w:rPr>
          <w:rFonts w:cstheme="minorHAnsi"/>
          <w:sz w:val="18"/>
          <w:szCs w:val="18"/>
          <w:lang w:val="tg-Cyrl-TJ"/>
        </w:rPr>
        <w:t>Ташкилоти ҷамъиятии "Ҷахон", Эътилофи ташкилотҳои ҷамъиятии ҶТ "Аз баробарии де-юре то баробарии де-факто" (2019), мушкилоти асосии татбиқи Қонуни Ҷумҳурии Тоҷикистон "Дар бораи пешгирии зӯроварӣ дар оила" дар сатҳи маҳаллӣ ва механизмҳои баланд бардоштани самаранокии фаъолияти мақомоти асосии масъули татбиқи он (дар асоси натиҷаҳои мониторинги ҷамъиятӣ ва арзёбӣ).</w:t>
      </w:r>
    </w:p>
    <w:p w14:paraId="39076686" w14:textId="77777777" w:rsidR="00146030" w:rsidRPr="001D4D03" w:rsidRDefault="00146030" w:rsidP="001D4D03">
      <w:pPr>
        <w:pStyle w:val="a9"/>
        <w:jc w:val="both"/>
        <w:rPr>
          <w:rFonts w:cstheme="minorHAnsi"/>
          <w:lang w:val="tg-Cyrl-TJ"/>
        </w:rPr>
      </w:pPr>
    </w:p>
  </w:footnote>
  <w:footnote w:id="358">
    <w:p w14:paraId="56B66F35" w14:textId="77777777" w:rsidR="00146030" w:rsidRPr="00725213" w:rsidRDefault="00146030" w:rsidP="00725213">
      <w:pPr>
        <w:pStyle w:val="af"/>
        <w:jc w:val="both"/>
        <w:rPr>
          <w:rFonts w:ascii="Palatino Linotype" w:hAnsi="Palatino Linotype" w:cstheme="minorHAnsi"/>
          <w:sz w:val="20"/>
          <w:szCs w:val="20"/>
          <w:lang w:val="tg-Cyrl-TJ"/>
        </w:rPr>
      </w:pPr>
      <w:r w:rsidRPr="00BE6B97">
        <w:rPr>
          <w:rStyle w:val="ab"/>
          <w:rFonts w:ascii="Palatino Linotype" w:hAnsi="Palatino Linotype" w:cstheme="minorHAnsi"/>
        </w:rPr>
        <w:footnoteRef/>
      </w:r>
      <w:r w:rsidRPr="00725213">
        <w:rPr>
          <w:rFonts w:ascii="Palatino Linotype" w:hAnsi="Palatino Linotype" w:cstheme="minorHAnsi"/>
          <w:sz w:val="20"/>
          <w:szCs w:val="20"/>
          <w:lang w:val="tg-Cyrl-TJ"/>
        </w:rPr>
        <w:t>Масалан, набудани дастрасӣ ба исқоти ҳамл ё ёрии таъҷилии акушерӣ метавонад боиси беморшавӣ ё марги модар гардад.</w:t>
      </w:r>
    </w:p>
  </w:footnote>
  <w:footnote w:id="359">
    <w:p w14:paraId="2FD5327A" w14:textId="77777777" w:rsidR="00146030" w:rsidRPr="00727770" w:rsidRDefault="00146030" w:rsidP="00725213">
      <w:pPr>
        <w:pStyle w:val="a9"/>
        <w:rPr>
          <w:rFonts w:ascii="Palatino Linotype" w:hAnsi="Palatino Linotype" w:cstheme="minorHAnsi"/>
          <w:lang w:val="ka-GE"/>
        </w:rPr>
      </w:pPr>
      <w:r w:rsidRPr="004E7D65">
        <w:rPr>
          <w:rStyle w:val="ab"/>
          <w:rFonts w:cstheme="minorHAnsi"/>
        </w:rPr>
        <w:footnoteRef/>
      </w:r>
      <w:r>
        <w:rPr>
          <w:rFonts w:ascii="Palatino Linotype" w:hAnsi="Palatino Linotype" w:cstheme="minorHAnsi"/>
          <w:lang w:val="tg-Cyrl-TJ"/>
        </w:rPr>
        <w:t xml:space="preserve"> </w:t>
      </w:r>
      <w:r w:rsidRPr="00725213">
        <w:rPr>
          <w:rFonts w:ascii="Palatino Linotype" w:hAnsi="Palatino Linotype" w:cstheme="minorHAnsi"/>
          <w:lang w:val="tg-Cyrl-TJ"/>
        </w:rPr>
        <w:t>Шарҳи умумӣ № 22, 2 майи соли 2016</w:t>
      </w:r>
    </w:p>
  </w:footnote>
  <w:footnote w:id="360">
    <w:p w14:paraId="20FE2D37" w14:textId="77777777" w:rsidR="00146030" w:rsidRPr="004C64EA" w:rsidRDefault="00146030" w:rsidP="00725213">
      <w:pPr>
        <w:pStyle w:val="a9"/>
        <w:rPr>
          <w:rFonts w:ascii="Palatino Linotype" w:hAnsi="Palatino Linotype" w:cstheme="minorHAnsi"/>
          <w:lang w:val="tg-Cyrl-TJ"/>
        </w:rPr>
      </w:pPr>
      <w:r w:rsidRPr="00727770">
        <w:rPr>
          <w:rStyle w:val="ab"/>
          <w:rFonts w:ascii="Palatino Linotype" w:hAnsi="Palatino Linotype" w:cstheme="minorHAnsi"/>
        </w:rPr>
        <w:footnoteRef/>
      </w:r>
      <w:r>
        <w:rPr>
          <w:rFonts w:ascii="Palatino Linotype" w:hAnsi="Palatino Linotype" w:cstheme="minorHAnsi"/>
          <w:lang w:val="tg-Cyrl-TJ"/>
        </w:rPr>
        <w:t xml:space="preserve"> </w:t>
      </w:r>
      <w:r w:rsidRPr="00725213">
        <w:rPr>
          <w:rFonts w:ascii="Palatino Linotype" w:hAnsi="Palatino Linotype" w:cstheme="minorHAnsi"/>
          <w:lang w:val="tg-Cyrl-TJ"/>
        </w:rPr>
        <w:t xml:space="preserve">Шарҳи умумӣ № 22, </w:t>
      </w:r>
      <w:r>
        <w:rPr>
          <w:rFonts w:ascii="Palatino Linotype" w:hAnsi="Palatino Linotype" w:cstheme="minorHAnsi"/>
          <w:lang w:val="tg-Cyrl-TJ"/>
        </w:rPr>
        <w:t>пар</w:t>
      </w:r>
      <w:r w:rsidRPr="00725213">
        <w:rPr>
          <w:rFonts w:ascii="Palatino Linotype" w:hAnsi="Palatino Linotype" w:cstheme="minorHAnsi"/>
          <w:lang w:val="tg-Cyrl-TJ"/>
        </w:rPr>
        <w:t>. 34.</w:t>
      </w:r>
      <w:r>
        <w:rPr>
          <w:rFonts w:ascii="Times New Roman" w:eastAsia="MS Gothic" w:hAnsi="Times New Roman" w:cs="Times New Roman"/>
          <w:lang w:val="tg-Cyrl-TJ"/>
        </w:rPr>
        <w:t xml:space="preserve"> </w:t>
      </w:r>
    </w:p>
  </w:footnote>
  <w:footnote w:id="361">
    <w:p w14:paraId="521967FA" w14:textId="77777777" w:rsidR="00146030" w:rsidRPr="00725213" w:rsidRDefault="00146030" w:rsidP="00725213">
      <w:pPr>
        <w:pStyle w:val="af"/>
        <w:jc w:val="both"/>
        <w:rPr>
          <w:rFonts w:ascii="Palatino Linotype" w:hAnsi="Palatino Linotype" w:cstheme="minorHAnsi"/>
          <w:sz w:val="20"/>
          <w:szCs w:val="20"/>
          <w:lang w:val="tg-Cyrl-TJ"/>
        </w:rPr>
      </w:pPr>
      <w:r w:rsidRPr="00727770">
        <w:rPr>
          <w:rStyle w:val="ab"/>
          <w:rFonts w:ascii="Palatino Linotype" w:hAnsi="Palatino Linotype" w:cstheme="minorHAnsi"/>
        </w:rPr>
        <w:footnoteRef/>
      </w:r>
      <w:r>
        <w:rPr>
          <w:rFonts w:ascii="Palatino Linotype" w:hAnsi="Palatino Linotype" w:cstheme="minorHAnsi"/>
          <w:sz w:val="20"/>
          <w:szCs w:val="20"/>
          <w:lang w:val="tg-Cyrl-TJ"/>
        </w:rPr>
        <w:t xml:space="preserve"> </w:t>
      </w:r>
      <w:r w:rsidRPr="00725213">
        <w:rPr>
          <w:rFonts w:ascii="Palatino Linotype" w:hAnsi="Palatino Linotype" w:cstheme="minorHAnsi"/>
          <w:sz w:val="20"/>
          <w:szCs w:val="20"/>
          <w:lang w:val="tg-Cyrl-TJ"/>
        </w:rPr>
        <w:t xml:space="preserve">Шарҳи умумӣ № 22, </w:t>
      </w:r>
      <w:r>
        <w:rPr>
          <w:rFonts w:ascii="Palatino Linotype" w:hAnsi="Palatino Linotype" w:cstheme="minorHAnsi"/>
          <w:sz w:val="20"/>
          <w:szCs w:val="20"/>
          <w:lang w:val="tg-Cyrl-TJ"/>
        </w:rPr>
        <w:t>п</w:t>
      </w:r>
      <w:r w:rsidRPr="00725213">
        <w:rPr>
          <w:rFonts w:ascii="Palatino Linotype" w:hAnsi="Palatino Linotype" w:cstheme="minorHAnsi"/>
          <w:sz w:val="20"/>
          <w:szCs w:val="20"/>
          <w:lang w:val="tg-Cyrl-TJ"/>
        </w:rPr>
        <w:t>ар. 35.</w:t>
      </w:r>
    </w:p>
  </w:footnote>
  <w:footnote w:id="362">
    <w:p w14:paraId="33B6C939" w14:textId="77777777" w:rsidR="00146030" w:rsidRPr="00727770" w:rsidRDefault="00146030" w:rsidP="00725213">
      <w:pPr>
        <w:pStyle w:val="af"/>
        <w:jc w:val="both"/>
        <w:rPr>
          <w:rFonts w:ascii="Palatino Linotype" w:hAnsi="Palatino Linotype" w:cstheme="minorHAnsi"/>
          <w:sz w:val="20"/>
          <w:szCs w:val="20"/>
          <w:lang w:val="ka-GE"/>
        </w:rPr>
      </w:pPr>
      <w:r w:rsidRPr="00727770">
        <w:rPr>
          <w:rStyle w:val="ab"/>
          <w:rFonts w:ascii="Palatino Linotype" w:hAnsi="Palatino Linotype" w:cstheme="minorHAnsi"/>
        </w:rPr>
        <w:footnoteRef/>
      </w:r>
      <w:r>
        <w:rPr>
          <w:rFonts w:ascii="Palatino Linotype" w:hAnsi="Palatino Linotype" w:cstheme="minorHAnsi"/>
          <w:sz w:val="20"/>
          <w:szCs w:val="20"/>
          <w:lang w:val="tg-Cyrl-TJ"/>
        </w:rPr>
        <w:t xml:space="preserve"> </w:t>
      </w:r>
      <w:r w:rsidRPr="00725213">
        <w:rPr>
          <w:rFonts w:ascii="Palatino Linotype" w:hAnsi="Palatino Linotype" w:cstheme="minorHAnsi"/>
          <w:sz w:val="20"/>
          <w:szCs w:val="20"/>
          <w:lang w:val="tg-Cyrl-TJ"/>
        </w:rPr>
        <w:t>Шарҳи умумӣ № 22, сар. 38.</w:t>
      </w:r>
    </w:p>
  </w:footnote>
  <w:footnote w:id="363">
    <w:p w14:paraId="06525CAA" w14:textId="77777777" w:rsidR="00146030" w:rsidRPr="00725213" w:rsidRDefault="00146030" w:rsidP="00725213">
      <w:pPr>
        <w:pStyle w:val="a9"/>
        <w:rPr>
          <w:rFonts w:ascii="Palatino Linotype" w:hAnsi="Palatino Linotype"/>
          <w:lang w:val="ka-GE"/>
        </w:rPr>
      </w:pPr>
      <w:r w:rsidRPr="00840707">
        <w:rPr>
          <w:rStyle w:val="ab"/>
          <w:rFonts w:ascii="Palatino Linotype" w:hAnsi="Palatino Linotype"/>
        </w:rPr>
        <w:footnoteRef/>
      </w:r>
      <w:r w:rsidRPr="00725213">
        <w:rPr>
          <w:rFonts w:ascii="Palatino Linotype" w:hAnsi="Palatino Linotype"/>
          <w:lang w:val="ka-GE"/>
        </w:rPr>
        <w:t xml:space="preserve"> Бо Қарори ВТҲИ аз 24 январи соли 2018 №61 тасдиқ шудааст.</w:t>
      </w:r>
    </w:p>
  </w:footnote>
  <w:footnote w:id="364">
    <w:p w14:paraId="20B987C7" w14:textId="77777777" w:rsidR="00146030" w:rsidRPr="00725213" w:rsidRDefault="00146030" w:rsidP="00725213">
      <w:pPr>
        <w:pStyle w:val="a9"/>
        <w:jc w:val="both"/>
        <w:rPr>
          <w:rFonts w:ascii="Palatino Linotype" w:hAnsi="Palatino Linotype" w:cstheme="minorHAnsi"/>
          <w:lang w:val="ka-GE"/>
        </w:rPr>
      </w:pPr>
      <w:r w:rsidRPr="001670D5">
        <w:rPr>
          <w:rStyle w:val="ab"/>
          <w:rFonts w:cstheme="minorHAnsi"/>
        </w:rPr>
        <w:footnoteRef/>
      </w:r>
      <w:r w:rsidRPr="00725213">
        <w:rPr>
          <w:rFonts w:ascii="Palatino Linotype" w:hAnsi="Palatino Linotype" w:cstheme="minorHAnsi"/>
          <w:lang w:val="ka-GE"/>
        </w:rPr>
        <w:t>Лигаи занони имкониятшон маҳдуд «Иштирок» (2020 с.), Ба қонунҳои миллӣ, нақшаҳо, сиёсатҳо ва стратегияҳои Ҷумҳурии Тоҷикистон ворид намудани ҳуқуқҳои ҷинсӣ ва репродуктивӣ: Натиҷаҳои арзёбии ибтидоӣ, саҳ. 14.</w:t>
      </w:r>
    </w:p>
  </w:footnote>
  <w:footnote w:id="365">
    <w:p w14:paraId="089AA29B" w14:textId="77777777" w:rsidR="00146030" w:rsidRPr="00725213" w:rsidRDefault="00146030" w:rsidP="00725213">
      <w:pPr>
        <w:pStyle w:val="a9"/>
        <w:jc w:val="both"/>
        <w:rPr>
          <w:rFonts w:ascii="Palatino Linotype" w:hAnsi="Palatino Linotype"/>
          <w:lang w:val="ka-GE"/>
        </w:rPr>
      </w:pPr>
      <w:r w:rsidRPr="00650D27">
        <w:rPr>
          <w:rStyle w:val="ab"/>
        </w:rPr>
        <w:footnoteRef/>
      </w:r>
      <w:r w:rsidRPr="00725213">
        <w:rPr>
          <w:lang w:val="ka-GE"/>
        </w:rPr>
        <w:t xml:space="preserve"> </w:t>
      </w:r>
      <w:r w:rsidRPr="00725213">
        <w:rPr>
          <w:rFonts w:ascii="Palatino Linotype" w:hAnsi="Palatino Linotype" w:cstheme="minorHAnsi"/>
          <w:lang w:val="ka-GE"/>
        </w:rPr>
        <w:t>Агентии омори назди Президенти Ҷумҳурии Тоҷикистон, Вазорати тандурустӣ ва ҳифзи иҷтимоии аҳолии Ҷумҳурии Тоҷикистон ва ТБФ (2018), Тадқиқоти демографӣ ва тиббии Тоҷикистон 2017, саҳ. 244.</w:t>
      </w:r>
    </w:p>
  </w:footnote>
  <w:footnote w:id="366">
    <w:p w14:paraId="2F5CC876" w14:textId="77777777" w:rsidR="00146030" w:rsidRPr="00725213" w:rsidRDefault="00146030" w:rsidP="00725213">
      <w:pPr>
        <w:pStyle w:val="a9"/>
        <w:rPr>
          <w:rFonts w:ascii="Palatino Linotype" w:hAnsi="Palatino Linotype"/>
          <w:lang w:val="ka-GE"/>
        </w:rPr>
      </w:pPr>
      <w:r w:rsidRPr="0082243C">
        <w:rPr>
          <w:rStyle w:val="ab"/>
          <w:rFonts w:ascii="Palatino Linotype" w:hAnsi="Palatino Linotype"/>
        </w:rPr>
        <w:footnoteRef/>
      </w:r>
      <w:r w:rsidRPr="00725213">
        <w:rPr>
          <w:rFonts w:ascii="Palatino Linotype" w:hAnsi="Palatino Linotype"/>
          <w:lang w:val="ka-GE"/>
        </w:rPr>
        <w:t xml:space="preserve"> </w:t>
      </w:r>
      <w:r w:rsidRPr="00725213">
        <w:rPr>
          <w:rFonts w:ascii="Palatino Linotype" w:hAnsi="Palatino Linotype" w:cstheme="minorHAnsi"/>
          <w:lang w:val="ka-GE"/>
        </w:rPr>
        <w:t>Дар ҳамон ҷо, саҳ. 93.</w:t>
      </w:r>
    </w:p>
  </w:footnote>
  <w:footnote w:id="367">
    <w:p w14:paraId="15831A88" w14:textId="77777777" w:rsidR="00146030" w:rsidRPr="00725213" w:rsidRDefault="00146030" w:rsidP="00725213">
      <w:pPr>
        <w:pStyle w:val="a9"/>
        <w:rPr>
          <w:rFonts w:ascii="Palatino Linotype" w:hAnsi="Palatino Linotype" w:cstheme="minorHAnsi"/>
          <w:sz w:val="16"/>
          <w:szCs w:val="16"/>
          <w:lang w:val="ka-GE"/>
        </w:rPr>
      </w:pPr>
      <w:r w:rsidRPr="0082243C">
        <w:rPr>
          <w:rStyle w:val="ab"/>
          <w:rFonts w:ascii="Palatino Linotype" w:hAnsi="Palatino Linotype" w:cstheme="minorHAnsi"/>
        </w:rPr>
        <w:footnoteRef/>
      </w:r>
      <w:r w:rsidRPr="00725213">
        <w:rPr>
          <w:rFonts w:ascii="Palatino Linotype" w:hAnsi="Palatino Linotype" w:cstheme="minorHAnsi"/>
          <w:lang w:val="ka-GE"/>
        </w:rPr>
        <w:t xml:space="preserve">Бонки Ҷаҳонӣ (2018), Тоҷикистон - Ташхиси систематикии кишвар: Таъмини муваффақияти Стратегияи миллии рушди 2030 – фароҳам овардани замина барои рушди умумӣ, саҳ. 47, дар суроғаи зерин дастрас мебошад: </w:t>
      </w:r>
      <w:hyperlink r:id="rId265" w:history="1">
        <w:r w:rsidRPr="00725213">
          <w:rPr>
            <w:rStyle w:val="a5"/>
            <w:rFonts w:ascii="Palatino Linotype" w:hAnsi="Palatino Linotype" w:cstheme="minorHAnsi"/>
            <w:lang w:val="ka-GE"/>
          </w:rPr>
          <w:t>http://documents.worldbank.org/curated/en/680151528479302248/Tajikistan-Systematic-Country-Diagnostic-Making-the-National-Development-Strategy-2030-a-Success-Building-the-Foundation -</w:t>
        </w:r>
      </w:hyperlink>
      <w:r w:rsidRPr="00C60743">
        <w:rPr>
          <w:rFonts w:ascii="Palatino Linotype" w:hAnsi="Palatino Linotype" w:cstheme="minorHAnsi"/>
          <w:lang w:val="tg-Cyrl-TJ"/>
        </w:rPr>
        <w:t xml:space="preserve"> </w:t>
      </w:r>
      <w:hyperlink r:id="rId266" w:history="1">
        <w:r w:rsidRPr="00725213">
          <w:rPr>
            <w:rStyle w:val="a5"/>
            <w:rFonts w:ascii="Palatino Linotype" w:hAnsi="Palatino Linotype" w:cstheme="minorHAnsi"/>
            <w:lang w:val="ka-GE"/>
          </w:rPr>
          <w:t xml:space="preserve">Бунёд </w:t>
        </w:r>
      </w:hyperlink>
      <w:hyperlink r:id="rId267" w:history="1">
        <w:r w:rsidRPr="00725213">
          <w:rPr>
            <w:rStyle w:val="a5"/>
            <w:rFonts w:ascii="Palatino Linotype" w:hAnsi="Palatino Linotype" w:cstheme="minorHAnsi"/>
            <w:lang w:val="ka-GE"/>
          </w:rPr>
          <w:t xml:space="preserve">барои </w:t>
        </w:r>
      </w:hyperlink>
      <w:hyperlink r:id="rId268" w:history="1">
        <w:r w:rsidRPr="00725213">
          <w:rPr>
            <w:rStyle w:val="a5"/>
            <w:rFonts w:ascii="Palatino Linotype" w:hAnsi="Palatino Linotype" w:cstheme="minorHAnsi"/>
            <w:lang w:val="ka-GE"/>
          </w:rPr>
          <w:t xml:space="preserve">шукуфоии </w:t>
        </w:r>
      </w:hyperlink>
      <w:hyperlink r:id="rId269" w:history="1">
        <w:r w:rsidRPr="00725213">
          <w:rPr>
            <w:rStyle w:val="a5"/>
            <w:rFonts w:ascii="Palatino Linotype" w:hAnsi="Palatino Linotype" w:cstheme="minorHAnsi"/>
            <w:lang w:val="ka-GE"/>
          </w:rPr>
          <w:t xml:space="preserve">умумӣ.   </w:t>
        </w:r>
      </w:hyperlink>
    </w:p>
  </w:footnote>
  <w:footnote w:id="368">
    <w:p w14:paraId="619D87B4" w14:textId="77777777" w:rsidR="00146030" w:rsidRPr="00725213" w:rsidRDefault="00146030" w:rsidP="00725213">
      <w:pPr>
        <w:pStyle w:val="a9"/>
        <w:rPr>
          <w:rFonts w:ascii="Palatino Linotype" w:hAnsi="Palatino Linotype"/>
          <w:lang w:val="ka-GE"/>
        </w:rPr>
      </w:pPr>
      <w:r w:rsidRPr="0082243C">
        <w:rPr>
          <w:rStyle w:val="ab"/>
          <w:rFonts w:ascii="Palatino Linotype" w:hAnsi="Palatino Linotype"/>
        </w:rPr>
        <w:footnoteRef/>
      </w:r>
      <w:r w:rsidRPr="00725213">
        <w:rPr>
          <w:rFonts w:ascii="Palatino Linotype" w:hAnsi="Palatino Linotype"/>
          <w:lang w:val="ka-GE"/>
        </w:rPr>
        <w:t xml:space="preserve"> </w:t>
      </w:r>
      <w:r w:rsidRPr="00725213">
        <w:rPr>
          <w:rFonts w:ascii="Palatino Linotype" w:hAnsi="Palatino Linotype" w:cstheme="minorHAnsi"/>
          <w:lang w:val="ka-GE"/>
        </w:rPr>
        <w:t>Агентии омори назди Президенти Ҷумҳурии Тоҷикистон, Вазорати тандурустӣ ва ҳифзи иҷтимоии аҳолии Ҷумҳурии Тоҷикистон ва ТБТ (2018), Тадқиқоти демографӣ ва саломатии Тоҷикистон, 2017, саҳ. 81.</w:t>
      </w:r>
    </w:p>
  </w:footnote>
  <w:footnote w:id="369">
    <w:p w14:paraId="736BFC59" w14:textId="77777777" w:rsidR="00146030" w:rsidRPr="00725213" w:rsidRDefault="00146030" w:rsidP="00725213">
      <w:pPr>
        <w:pStyle w:val="a9"/>
        <w:rPr>
          <w:rFonts w:ascii="Palatino Linotype" w:hAnsi="Palatino Linotype"/>
          <w:lang w:val="ka-GE"/>
        </w:rPr>
      </w:pPr>
      <w:r w:rsidRPr="00780514">
        <w:rPr>
          <w:rStyle w:val="ab"/>
          <w:rFonts w:ascii="Palatino Linotype" w:hAnsi="Palatino Linotype"/>
        </w:rPr>
        <w:footnoteRef/>
      </w:r>
      <w:r w:rsidRPr="00725213">
        <w:rPr>
          <w:rFonts w:ascii="Palatino Linotype" w:hAnsi="Palatino Linotype"/>
          <w:lang w:val="ka-GE"/>
        </w:rPr>
        <w:t xml:space="preserve"> Ҳамон ҷо. 94.</w:t>
      </w:r>
    </w:p>
  </w:footnote>
  <w:footnote w:id="370">
    <w:p w14:paraId="10BCDB1F" w14:textId="77777777" w:rsidR="00146030" w:rsidRPr="00725213" w:rsidRDefault="00146030" w:rsidP="00725213">
      <w:pPr>
        <w:pStyle w:val="a9"/>
        <w:jc w:val="both"/>
        <w:rPr>
          <w:rFonts w:ascii="Palatino Linotype" w:hAnsi="Palatino Linotype"/>
          <w:lang w:val="ka-GE"/>
        </w:rPr>
      </w:pPr>
      <w:r w:rsidRPr="00780514">
        <w:rPr>
          <w:rStyle w:val="ab"/>
          <w:rFonts w:ascii="Palatino Linotype" w:hAnsi="Palatino Linotype"/>
        </w:rPr>
        <w:footnoteRef/>
      </w:r>
      <w:r w:rsidRPr="00725213">
        <w:rPr>
          <w:rFonts w:ascii="Palatino Linotype" w:hAnsi="Palatino Linotype"/>
          <w:lang w:val="ka-GE"/>
        </w:rPr>
        <w:t>Кетинг, Е. ва Иванова, О. (2018), Омӯзиши ҷинсӣ дар Аврупо ва Осиёи Марказӣ: вазъи муосир ва таҳаввулоти охирин, Тадқиқот дар 25 кишвар, саҳ. 163.</w:t>
      </w:r>
    </w:p>
  </w:footnote>
  <w:footnote w:id="371">
    <w:p w14:paraId="382EE03F" w14:textId="77777777" w:rsidR="00146030" w:rsidRPr="00725213" w:rsidRDefault="00146030" w:rsidP="00725213">
      <w:pPr>
        <w:pStyle w:val="a9"/>
        <w:jc w:val="both"/>
        <w:rPr>
          <w:rFonts w:ascii="Palatino Linotype" w:hAnsi="Palatino Linotype" w:cstheme="minorHAnsi"/>
          <w:lang w:val="ka-GE"/>
        </w:rPr>
      </w:pPr>
      <w:r w:rsidRPr="00780514">
        <w:rPr>
          <w:rStyle w:val="ab"/>
          <w:rFonts w:ascii="Palatino Linotype" w:hAnsi="Palatino Linotype" w:cstheme="minorHAnsi"/>
        </w:rPr>
        <w:footnoteRef/>
      </w:r>
      <w:r w:rsidRPr="00725213">
        <w:rPr>
          <w:rFonts w:ascii="Palatino Linotype" w:hAnsi="Palatino Linotype" w:cstheme="minorHAnsi"/>
          <w:lang w:val="ka-GE"/>
        </w:rPr>
        <w:t xml:space="preserve"> ТҒД «Занони гирифтори ВНМО» (2018), Лоиҳаи Ҳисоботи сояафкан оид ба татбиқи </w:t>
      </w:r>
      <w:r w:rsidRPr="00780514">
        <w:rPr>
          <w:rFonts w:ascii="Palatino Linotype" w:hAnsi="Palatino Linotype"/>
          <w:lang w:val="tg-Cyrl-TJ"/>
        </w:rPr>
        <w:t>КБТНЗ</w:t>
      </w:r>
      <w:r w:rsidRPr="00725213">
        <w:rPr>
          <w:rFonts w:ascii="Palatino Linotype" w:hAnsi="Palatino Linotype" w:cstheme="minorHAnsi"/>
          <w:lang w:val="ka-GE"/>
        </w:rPr>
        <w:t xml:space="preserve"> барои занони гирифтори ВНМО; Лигаи занони маъюб «Иштирок» (2020), Ба қонунҳо, сиёсатҳо ва нақшаҳои миллӣ ворид кардани ҳуқуқҳои репродуктивӣ ва ҷинсии маъюбон, Натиҷаҳои таҳқиқоти ибтидоӣ.</w:t>
      </w:r>
    </w:p>
  </w:footnote>
  <w:footnote w:id="372">
    <w:p w14:paraId="795D9C43" w14:textId="77777777" w:rsidR="00146030" w:rsidRPr="00725213" w:rsidRDefault="00146030" w:rsidP="00725213">
      <w:pPr>
        <w:pStyle w:val="a9"/>
        <w:rPr>
          <w:rFonts w:ascii="Palatino Linotype" w:hAnsi="Palatino Linotype"/>
          <w:lang w:val="ka-GE"/>
        </w:rPr>
      </w:pPr>
      <w:r w:rsidRPr="00EE4350">
        <w:rPr>
          <w:rStyle w:val="ab"/>
        </w:rPr>
        <w:footnoteRef/>
      </w:r>
      <w:r w:rsidRPr="00725213">
        <w:rPr>
          <w:rFonts w:ascii="Palatino Linotype" w:hAnsi="Palatino Linotype"/>
          <w:lang w:val="ka-GE"/>
        </w:rPr>
        <w:t>Бо Қарори Ҳукумати Ҷумҳурии Тоҷикистон аз 28 ноябри соли 2015 № 748 тасдиқ шудааст.</w:t>
      </w:r>
    </w:p>
  </w:footnote>
  <w:footnote w:id="373">
    <w:p w14:paraId="1740AC34" w14:textId="77777777" w:rsidR="00146030" w:rsidRPr="00725213" w:rsidRDefault="00146030" w:rsidP="00725213">
      <w:pPr>
        <w:pStyle w:val="a9"/>
        <w:rPr>
          <w:rFonts w:ascii="Palatino Linotype" w:hAnsi="Palatino Linotype" w:cstheme="minorHAnsi"/>
          <w:lang w:val="ka-GE"/>
        </w:rPr>
      </w:pPr>
      <w:r w:rsidRPr="0005524D">
        <w:rPr>
          <w:rStyle w:val="ab"/>
          <w:rFonts w:ascii="Palatino Linotype" w:hAnsi="Palatino Linotype" w:cstheme="minorHAnsi"/>
        </w:rPr>
        <w:footnoteRef/>
      </w:r>
      <w:r w:rsidRPr="00725213">
        <w:rPr>
          <w:rFonts w:ascii="Palatino Linotype" w:hAnsi="Palatino Linotype" w:cstheme="minorHAnsi"/>
          <w:lang w:val="ka-GE"/>
        </w:rPr>
        <w:t xml:space="preserve"> ТҒД «Занони гирифтори ВНМО» (2018), Лоиҳаи Ҳисоботи сояафкан оид ба татбиқи </w:t>
      </w:r>
      <w:r w:rsidRPr="0005524D">
        <w:rPr>
          <w:rFonts w:ascii="Palatino Linotype" w:hAnsi="Palatino Linotype"/>
          <w:lang w:val="tg-Cyrl-TJ"/>
        </w:rPr>
        <w:t>КБТНЗ</w:t>
      </w:r>
      <w:r w:rsidRPr="00725213">
        <w:rPr>
          <w:rFonts w:ascii="Palatino Linotype" w:hAnsi="Palatino Linotype" w:cstheme="minorHAnsi"/>
          <w:lang w:val="ka-GE"/>
        </w:rPr>
        <w:t xml:space="preserve"> барои занони гирифтори ВНМО; Лигаи занони маъюб «Иштирок» (2020), Дохил кардани ҳуқуқҳои репродуктивӣ ва ҷинсии маъюбон дар қонунҳо, сиёсатҳо ва нақшаҳои миллӣ, Натиҷаҳои таҳқиқоти ибтидоӣ.</w:t>
      </w:r>
    </w:p>
  </w:footnote>
  <w:footnote w:id="374">
    <w:p w14:paraId="271B1617" w14:textId="77777777" w:rsidR="00146030" w:rsidRPr="00FE4188" w:rsidRDefault="00146030" w:rsidP="00725213">
      <w:pPr>
        <w:pStyle w:val="a9"/>
        <w:rPr>
          <w:rFonts w:ascii="Palatino Linotype" w:hAnsi="Palatino Linotype"/>
          <w:lang w:val="tg-Cyrl-TJ"/>
        </w:rPr>
      </w:pPr>
      <w:r w:rsidRPr="0005524D">
        <w:rPr>
          <w:rStyle w:val="ab"/>
          <w:rFonts w:ascii="Palatino Linotype" w:hAnsi="Palatino Linotype"/>
        </w:rPr>
        <w:footnoteRef/>
      </w:r>
      <w:r w:rsidRPr="00725213">
        <w:rPr>
          <w:rFonts w:ascii="Palatino Linotype" w:hAnsi="Palatino Linotype"/>
          <w:lang w:val="ka-GE"/>
        </w:rPr>
        <w:t xml:space="preserve"> Шарифзода, К. (2019), Муқовимат бо бӯҳрони ВНМО дар Тоҷикистон, Дипломат</w:t>
      </w:r>
      <w:r w:rsidRPr="00FE4188">
        <w:rPr>
          <w:rFonts w:ascii="Palatino Linotype" w:hAnsi="Palatino Linotype"/>
          <w:lang w:val="tg-Cyrl-TJ"/>
        </w:rPr>
        <w:t xml:space="preserve">. </w:t>
      </w:r>
      <w:hyperlink r:id="rId270" w:history="1">
        <w:r w:rsidRPr="00FE4188">
          <w:rPr>
            <w:rStyle w:val="a5"/>
            <w:rFonts w:ascii="Palatino Linotype" w:hAnsi="Palatino Linotype"/>
            <w:lang w:val="en-US"/>
          </w:rPr>
          <w:t>https</w:t>
        </w:r>
        <w:r w:rsidRPr="00FE4188">
          <w:rPr>
            <w:rStyle w:val="a5"/>
            <w:rFonts w:ascii="Palatino Linotype" w:hAnsi="Palatino Linotype"/>
            <w:lang w:val="ru-RU"/>
          </w:rPr>
          <w:t>://</w:t>
        </w:r>
        <w:r w:rsidRPr="00FE4188">
          <w:rPr>
            <w:rStyle w:val="a5"/>
            <w:rFonts w:ascii="Palatino Linotype" w:hAnsi="Palatino Linotype"/>
            <w:lang w:val="en-US"/>
          </w:rPr>
          <w:t>thediplomat</w:t>
        </w:r>
        <w:r w:rsidRPr="00FE4188">
          <w:rPr>
            <w:rStyle w:val="a5"/>
            <w:rFonts w:ascii="Palatino Linotype" w:hAnsi="Palatino Linotype"/>
            <w:lang w:val="ru-RU"/>
          </w:rPr>
          <w:t>.</w:t>
        </w:r>
        <w:r w:rsidRPr="00FE4188">
          <w:rPr>
            <w:rStyle w:val="a5"/>
            <w:rFonts w:ascii="Palatino Linotype" w:hAnsi="Palatino Linotype"/>
            <w:lang w:val="en-US"/>
          </w:rPr>
          <w:t>com</w:t>
        </w:r>
        <w:r w:rsidRPr="00FE4188">
          <w:rPr>
            <w:rStyle w:val="a5"/>
            <w:rFonts w:ascii="Palatino Linotype" w:hAnsi="Palatino Linotype"/>
            <w:lang w:val="ru-RU"/>
          </w:rPr>
          <w:t>/2019/03/</w:t>
        </w:r>
        <w:r w:rsidRPr="00FE4188">
          <w:rPr>
            <w:rStyle w:val="a5"/>
            <w:rFonts w:ascii="Palatino Linotype" w:hAnsi="Palatino Linotype"/>
            <w:lang w:val="en-US"/>
          </w:rPr>
          <w:t>confronting</w:t>
        </w:r>
        <w:r w:rsidRPr="00FE4188">
          <w:rPr>
            <w:rStyle w:val="a5"/>
            <w:rFonts w:ascii="Palatino Linotype" w:hAnsi="Palatino Linotype"/>
            <w:lang w:val="ru-RU"/>
          </w:rPr>
          <w:t>-</w:t>
        </w:r>
        <w:r w:rsidRPr="00FE4188">
          <w:rPr>
            <w:rStyle w:val="a5"/>
            <w:rFonts w:ascii="Palatino Linotype" w:hAnsi="Palatino Linotype"/>
            <w:lang w:val="en-US"/>
          </w:rPr>
          <w:t>tajikistans</w:t>
        </w:r>
        <w:r w:rsidRPr="00FE4188">
          <w:rPr>
            <w:rStyle w:val="a5"/>
            <w:rFonts w:ascii="Palatino Linotype" w:hAnsi="Palatino Linotype"/>
            <w:lang w:val="ru-RU"/>
          </w:rPr>
          <w:t>-</w:t>
        </w:r>
        <w:r w:rsidRPr="00FE4188">
          <w:rPr>
            <w:rStyle w:val="a5"/>
            <w:rFonts w:ascii="Palatino Linotype" w:hAnsi="Palatino Linotype"/>
            <w:lang w:val="en-US"/>
          </w:rPr>
          <w:t>hiv</w:t>
        </w:r>
        <w:r w:rsidRPr="00FE4188">
          <w:rPr>
            <w:rStyle w:val="a5"/>
            <w:rFonts w:ascii="Palatino Linotype" w:hAnsi="Palatino Linotype"/>
            <w:lang w:val="ru-RU"/>
          </w:rPr>
          <w:t>-</w:t>
        </w:r>
        <w:r w:rsidRPr="00FE4188">
          <w:rPr>
            <w:rStyle w:val="a5"/>
            <w:rFonts w:ascii="Palatino Linotype" w:hAnsi="Palatino Linotype"/>
            <w:lang w:val="en-US"/>
          </w:rPr>
          <w:t>crisis</w:t>
        </w:r>
        <w:r w:rsidRPr="00FE4188">
          <w:rPr>
            <w:rStyle w:val="a5"/>
            <w:rFonts w:ascii="Palatino Linotype" w:hAnsi="Palatino Linotype"/>
            <w:lang w:val="ru-RU"/>
          </w:rPr>
          <w:t xml:space="preserve">/ </w:t>
        </w:r>
      </w:hyperlink>
    </w:p>
  </w:footnote>
  <w:footnote w:id="375">
    <w:p w14:paraId="552B49F8" w14:textId="77777777" w:rsidR="00146030" w:rsidRPr="00FE4188" w:rsidRDefault="00146030" w:rsidP="00725213">
      <w:pPr>
        <w:widowControl w:val="0"/>
        <w:autoSpaceDE w:val="0"/>
        <w:autoSpaceDN w:val="0"/>
        <w:adjustRightInd w:val="0"/>
        <w:jc w:val="both"/>
        <w:rPr>
          <w:rFonts w:ascii="Palatino Linotype" w:hAnsi="Palatino Linotype"/>
          <w:sz w:val="20"/>
          <w:szCs w:val="20"/>
          <w:lang w:val="tg-Cyrl-TJ"/>
        </w:rPr>
      </w:pPr>
      <w:r w:rsidRPr="00FE4188">
        <w:rPr>
          <w:rStyle w:val="ab"/>
          <w:rFonts w:ascii="Palatino Linotype" w:hAnsi="Palatino Linotype" w:cstheme="minorHAnsi"/>
        </w:rPr>
        <w:footnoteRef/>
      </w:r>
      <w:r>
        <w:rPr>
          <w:rFonts w:ascii="Palatino Linotype" w:hAnsi="Palatino Linotype" w:cstheme="minorHAnsi"/>
          <w:lang w:val="ru-RU"/>
        </w:rPr>
        <w:t xml:space="preserve"> </w:t>
      </w:r>
      <w:r w:rsidRPr="00FE4188">
        <w:rPr>
          <w:rFonts w:ascii="Palatino Linotype" w:hAnsi="Palatino Linotype"/>
          <w:sz w:val="20"/>
          <w:szCs w:val="20"/>
          <w:lang w:val="tg-Cyrl-TJ"/>
        </w:rPr>
        <w:t>КБТНЗ</w:t>
      </w:r>
      <w:r w:rsidRPr="00FE4188">
        <w:rPr>
          <w:rFonts w:ascii="Palatino Linotype" w:hAnsi="Palatino Linotype" w:cstheme="minorHAnsi"/>
          <w:sz w:val="20"/>
          <w:szCs w:val="20"/>
          <w:lang w:val="ru-RU"/>
        </w:rPr>
        <w:t xml:space="preserve">, Мушоҳидаҳои ҷамъбастӣ оид ба Тоҷикистон, 2018, </w:t>
      </w:r>
      <w:r w:rsidRPr="00FE4188">
        <w:rPr>
          <w:rFonts w:ascii="Palatino Linotype" w:hAnsi="Palatino Linotype"/>
          <w:sz w:val="20"/>
          <w:szCs w:val="20"/>
          <w:lang w:val="tg-Cyrl-TJ"/>
        </w:rPr>
        <w:t>КБТНЗ</w:t>
      </w:r>
      <w:r w:rsidRPr="00725213">
        <w:rPr>
          <w:rFonts w:ascii="Palatino Linotype" w:hAnsi="Palatino Linotype"/>
          <w:sz w:val="20"/>
          <w:szCs w:val="20"/>
        </w:rPr>
        <w:t xml:space="preserve"> </w:t>
      </w:r>
      <w:r w:rsidRPr="00FE4188">
        <w:rPr>
          <w:rFonts w:ascii="Palatino Linotype" w:hAnsi="Palatino Linotype"/>
          <w:sz w:val="20"/>
          <w:szCs w:val="20"/>
          <w:lang w:val="ru-RU"/>
        </w:rPr>
        <w:t xml:space="preserve">/ </w:t>
      </w:r>
      <w:r w:rsidRPr="00FE4188">
        <w:rPr>
          <w:rFonts w:ascii="Palatino Linotype" w:hAnsi="Palatino Linotype"/>
          <w:sz w:val="20"/>
          <w:szCs w:val="20"/>
          <w:lang w:val="en-US"/>
        </w:rPr>
        <w:t>C</w:t>
      </w:r>
      <w:r w:rsidRPr="00725213">
        <w:rPr>
          <w:rFonts w:ascii="Palatino Linotype" w:hAnsi="Palatino Linotype"/>
          <w:sz w:val="20"/>
          <w:szCs w:val="20"/>
        </w:rPr>
        <w:t xml:space="preserve"> </w:t>
      </w:r>
      <w:r w:rsidRPr="00FE4188">
        <w:rPr>
          <w:rFonts w:ascii="Palatino Linotype" w:hAnsi="Palatino Linotype"/>
          <w:sz w:val="20"/>
          <w:szCs w:val="20"/>
          <w:lang w:val="ru-RU"/>
        </w:rPr>
        <w:t xml:space="preserve">/ </w:t>
      </w:r>
      <w:r w:rsidRPr="00FE4188">
        <w:rPr>
          <w:rFonts w:ascii="Palatino Linotype" w:hAnsi="Palatino Linotype"/>
          <w:sz w:val="20"/>
          <w:szCs w:val="20"/>
          <w:lang w:val="en-US"/>
        </w:rPr>
        <w:t>TJK</w:t>
      </w:r>
      <w:r w:rsidRPr="00725213">
        <w:rPr>
          <w:rFonts w:ascii="Palatino Linotype" w:hAnsi="Palatino Linotype"/>
          <w:sz w:val="20"/>
          <w:szCs w:val="20"/>
        </w:rPr>
        <w:t xml:space="preserve"> </w:t>
      </w:r>
      <w:r w:rsidRPr="00FE4188">
        <w:rPr>
          <w:rFonts w:ascii="Palatino Linotype" w:hAnsi="Palatino Linotype"/>
          <w:sz w:val="20"/>
          <w:szCs w:val="20"/>
          <w:lang w:val="ru-RU"/>
        </w:rPr>
        <w:t xml:space="preserve">/ </w:t>
      </w:r>
      <w:r w:rsidRPr="00FE4188">
        <w:rPr>
          <w:rFonts w:ascii="Palatino Linotype" w:hAnsi="Palatino Linotype"/>
          <w:sz w:val="20"/>
          <w:szCs w:val="20"/>
          <w:lang w:val="en-US"/>
        </w:rPr>
        <w:t>CO</w:t>
      </w:r>
      <w:r w:rsidRPr="00725213">
        <w:rPr>
          <w:rFonts w:ascii="Palatino Linotype" w:hAnsi="Palatino Linotype"/>
          <w:sz w:val="20"/>
          <w:szCs w:val="20"/>
        </w:rPr>
        <w:t xml:space="preserve"> </w:t>
      </w:r>
      <w:r w:rsidRPr="00FE4188">
        <w:rPr>
          <w:rFonts w:ascii="Palatino Linotype" w:hAnsi="Palatino Linotype"/>
          <w:sz w:val="20"/>
          <w:szCs w:val="20"/>
          <w:lang w:val="ru-RU"/>
        </w:rPr>
        <w:t>/6</w:t>
      </w:r>
      <w:r w:rsidRPr="00FE4188">
        <w:rPr>
          <w:rFonts w:ascii="Palatino Linotype" w:hAnsi="Palatino Linotype" w:cstheme="minorHAnsi"/>
          <w:sz w:val="20"/>
          <w:szCs w:val="20"/>
          <w:lang w:val="ru-RU"/>
        </w:rPr>
        <w:t>, банди 45(а).</w:t>
      </w:r>
    </w:p>
  </w:footnote>
  <w:footnote w:id="376">
    <w:p w14:paraId="78C19239" w14:textId="77777777" w:rsidR="00146030" w:rsidRPr="00725213" w:rsidRDefault="00146030" w:rsidP="00725213">
      <w:pPr>
        <w:pStyle w:val="a9"/>
        <w:rPr>
          <w:rFonts w:ascii="Palatino Linotype" w:hAnsi="Palatino Linotype"/>
          <w:lang w:val="tg-Cyrl-TJ"/>
        </w:rPr>
      </w:pPr>
      <w:r>
        <w:rPr>
          <w:rStyle w:val="ab"/>
        </w:rPr>
        <w:footnoteRef/>
      </w:r>
      <w:r w:rsidRPr="00725213">
        <w:rPr>
          <w:lang w:val="tg-Cyrl-TJ"/>
        </w:rPr>
        <w:t xml:space="preserve"> </w:t>
      </w:r>
      <w:r w:rsidRPr="00725213">
        <w:rPr>
          <w:rFonts w:ascii="Palatino Linotype" w:hAnsi="Palatino Linotype" w:cstheme="minorHAnsi"/>
          <w:bCs/>
          <w:lang w:val="tg-Cyrl-TJ"/>
        </w:rPr>
        <w:t>Бо қарори Ҳукумати Ҷумҳурии Тоҷикистон № 724 аз 13 декабри соли 2012 қабул шудааст (дар таҳрири № 448 аз 2 июли соли 2015)</w:t>
      </w:r>
    </w:p>
  </w:footnote>
  <w:footnote w:id="377">
    <w:p w14:paraId="35137A76" w14:textId="77777777" w:rsidR="00146030" w:rsidRPr="00725213" w:rsidRDefault="00146030" w:rsidP="00725213">
      <w:pPr>
        <w:pStyle w:val="a9"/>
        <w:rPr>
          <w:rFonts w:ascii="Palatino Linotype" w:hAnsi="Palatino Linotype"/>
          <w:lang w:val="tg-Cyrl-TJ"/>
        </w:rPr>
      </w:pPr>
      <w:r w:rsidRPr="001C02B8">
        <w:rPr>
          <w:rStyle w:val="ab"/>
        </w:rPr>
        <w:footnoteRef/>
      </w:r>
      <w:r>
        <w:rPr>
          <w:lang w:val="tg-Cyrl-TJ"/>
        </w:rPr>
        <w:t xml:space="preserve"> </w:t>
      </w:r>
      <w:r w:rsidRPr="00725213">
        <w:rPr>
          <w:rFonts w:ascii="Palatino Linotype" w:hAnsi="Palatino Linotype"/>
          <w:lang w:val="tg-Cyrl-TJ"/>
        </w:rPr>
        <w:t>CWFA (2021), Таҳлили иҷрои Барномаи миллии баланд бардоштани нақши занон дар Ҷумҳурии Тоҷикистон барои солҳои 2011-2020, саҳ. 52-55.</w:t>
      </w:r>
    </w:p>
  </w:footnote>
  <w:footnote w:id="378">
    <w:p w14:paraId="474DCE1E" w14:textId="77777777" w:rsidR="00146030" w:rsidRPr="00725213" w:rsidRDefault="00146030" w:rsidP="00725213">
      <w:pPr>
        <w:pStyle w:val="a9"/>
        <w:rPr>
          <w:rFonts w:ascii="Palatino Linotype" w:hAnsi="Palatino Linotype"/>
          <w:lang w:val="tg-Cyrl-TJ"/>
        </w:rPr>
      </w:pPr>
      <w:r>
        <w:rPr>
          <w:rStyle w:val="ab"/>
        </w:rPr>
        <w:footnoteRef/>
      </w:r>
      <w:r w:rsidRPr="00725213">
        <w:rPr>
          <w:lang w:val="tg-Cyrl-TJ"/>
        </w:rPr>
        <w:t xml:space="preserve"> </w:t>
      </w:r>
      <w:r w:rsidRPr="00725213">
        <w:rPr>
          <w:rFonts w:ascii="Palatino Linotype" w:hAnsi="Palatino Linotype"/>
          <w:lang w:val="tg-Cyrl-TJ"/>
        </w:rPr>
        <w:t>GOPA (2021), Харитасозии хизматрасониҳо ва механизмҳои дастгирӣ ва ҳимоя барои қурбониёни хушунати хонаводагӣ дар Хатлон ва Душанбе, Ҳисоботи таҳлилӣ; Барномаи БРСММ «Тақвияти амнияти ҷомеа ва пешгирии зӯроварӣ дар Тоҷикистон.</w:t>
      </w:r>
    </w:p>
  </w:footnote>
  <w:footnote w:id="379">
    <w:p w14:paraId="0EA85A97" w14:textId="77777777" w:rsidR="00146030" w:rsidRPr="00B570A0" w:rsidRDefault="00146030" w:rsidP="00B570A0">
      <w:pPr>
        <w:pStyle w:val="a6"/>
        <w:spacing w:before="0" w:beforeAutospacing="0" w:after="0" w:afterAutospacing="0"/>
        <w:jc w:val="both"/>
        <w:rPr>
          <w:rFonts w:asciiTheme="minorHAnsi" w:hAnsiTheme="minorHAnsi" w:cstheme="minorHAnsi"/>
          <w:sz w:val="20"/>
          <w:szCs w:val="20"/>
          <w:lang w:val="tg-Cyrl-TJ"/>
        </w:rPr>
      </w:pPr>
      <w:r w:rsidRPr="00104643">
        <w:rPr>
          <w:rStyle w:val="ab"/>
          <w:rFonts w:asciiTheme="minorHAnsi" w:hAnsiTheme="minorHAnsi" w:cstheme="minorHAnsi"/>
          <w:sz w:val="20"/>
          <w:szCs w:val="20"/>
        </w:rPr>
        <w:footnoteRef/>
      </w:r>
      <w:r w:rsidRPr="00B570A0">
        <w:rPr>
          <w:rStyle w:val="a7"/>
          <w:rFonts w:asciiTheme="minorHAnsi" w:eastAsia="Calibri" w:hAnsiTheme="minorHAnsi" w:cstheme="minorHAnsi"/>
          <w:lang w:val="tg-Cyrl-TJ"/>
        </w:rPr>
        <w:t> </w:t>
      </w:r>
      <w:r w:rsidRPr="00B570A0">
        <w:rPr>
          <w:rFonts w:asciiTheme="minorHAnsi" w:hAnsiTheme="minorHAnsi" w:cstheme="minorHAnsi"/>
          <w:sz w:val="20"/>
          <w:szCs w:val="20"/>
          <w:lang w:val="tg-Cyrl-TJ"/>
        </w:rPr>
        <w:t>UNESCO, 2015</w:t>
      </w:r>
    </w:p>
  </w:footnote>
  <w:footnote w:id="380">
    <w:p w14:paraId="1F842D0C" w14:textId="5CE35988" w:rsidR="00146030" w:rsidRPr="00FE261F" w:rsidRDefault="00146030" w:rsidP="00DC3CA6">
      <w:pPr>
        <w:shd w:val="clear" w:color="auto" w:fill="FFFFFF"/>
        <w:jc w:val="both"/>
        <w:rPr>
          <w:rFonts w:eastAsia="Times New Roman" w:cstheme="minorHAnsi"/>
          <w:color w:val="202122"/>
          <w:sz w:val="20"/>
          <w:szCs w:val="20"/>
          <w:lang w:val="tg-Cyrl-TJ"/>
        </w:rPr>
      </w:pPr>
      <w:r w:rsidRPr="00BC04A2">
        <w:rPr>
          <w:rStyle w:val="ab"/>
          <w:rFonts w:cstheme="minorHAnsi"/>
          <w:sz w:val="20"/>
          <w:szCs w:val="20"/>
        </w:rPr>
        <w:footnoteRef/>
      </w:r>
      <w:r>
        <w:rPr>
          <w:rFonts w:eastAsia="Times New Roman" w:cstheme="minorHAnsi"/>
          <w:color w:val="202122"/>
          <w:sz w:val="20"/>
          <w:szCs w:val="20"/>
          <w:lang w:val="tg-Cyrl-TJ"/>
        </w:rPr>
        <w:t>Ҳадафи</w:t>
      </w:r>
      <w:r w:rsidRPr="00FE261F">
        <w:rPr>
          <w:rFonts w:eastAsia="Times New Roman" w:cstheme="minorHAnsi"/>
          <w:color w:val="202122"/>
          <w:sz w:val="20"/>
          <w:szCs w:val="20"/>
          <w:lang w:val="tg-Cyrl-TJ"/>
        </w:rPr>
        <w:t xml:space="preserve"> 1: </w:t>
      </w:r>
      <w:r>
        <w:rPr>
          <w:rFonts w:eastAsia="Times New Roman" w:cstheme="minorHAnsi"/>
          <w:color w:val="202122"/>
          <w:sz w:val="20"/>
          <w:szCs w:val="20"/>
          <w:lang w:val="tg-Cyrl-TJ"/>
        </w:rPr>
        <w:t>Тавсеаи парастории кӯдакон ва таҳсилоти онҳо; Ҳадафи</w:t>
      </w:r>
      <w:r w:rsidRPr="00FE261F">
        <w:rPr>
          <w:rFonts w:eastAsia="Times New Roman" w:cstheme="minorHAnsi"/>
          <w:color w:val="202122"/>
          <w:sz w:val="20"/>
          <w:szCs w:val="20"/>
          <w:lang w:val="tg-Cyrl-TJ"/>
        </w:rPr>
        <w:t xml:space="preserve"> 2: </w:t>
      </w:r>
      <w:r>
        <w:rPr>
          <w:rFonts w:eastAsia="Times New Roman" w:cstheme="minorHAnsi"/>
          <w:color w:val="202122"/>
          <w:sz w:val="20"/>
          <w:szCs w:val="20"/>
          <w:lang w:val="tg-Cyrl-TJ"/>
        </w:rPr>
        <w:t>таъмини таҳсилоти ибтидоии ройгон ва ҳатмӣ барои ҳама;Ҳадафи</w:t>
      </w:r>
      <w:r w:rsidRPr="00FE261F">
        <w:rPr>
          <w:rFonts w:eastAsia="Times New Roman" w:cstheme="minorHAnsi"/>
          <w:color w:val="202122"/>
          <w:sz w:val="20"/>
          <w:szCs w:val="20"/>
          <w:lang w:val="tg-Cyrl-TJ"/>
        </w:rPr>
        <w:t xml:space="preserve">3: </w:t>
      </w:r>
      <w:r>
        <w:rPr>
          <w:rFonts w:eastAsia="Times New Roman" w:cstheme="minorHAnsi"/>
          <w:color w:val="202122"/>
          <w:sz w:val="20"/>
          <w:szCs w:val="20"/>
          <w:lang w:val="tg-Cyrl-TJ"/>
        </w:rPr>
        <w:t>мусоидат ба омӯзиши касбу ҳунар ва малакаҳои ҳаётӣ барои ҷавонон ва калонсолон Ҳадафи</w:t>
      </w:r>
      <w:r w:rsidRPr="00FE261F">
        <w:rPr>
          <w:rFonts w:eastAsia="Times New Roman" w:cstheme="minorHAnsi"/>
          <w:color w:val="202122"/>
          <w:sz w:val="20"/>
          <w:szCs w:val="20"/>
          <w:lang w:val="tg-Cyrl-TJ"/>
        </w:rPr>
        <w:t xml:space="preserve"> 4:</w:t>
      </w:r>
      <w:r>
        <w:rPr>
          <w:rFonts w:eastAsia="Times New Roman" w:cstheme="minorHAnsi"/>
          <w:color w:val="202122"/>
          <w:sz w:val="20"/>
          <w:szCs w:val="20"/>
          <w:lang w:val="tg-Cyrl-TJ"/>
        </w:rPr>
        <w:t xml:space="preserve"> баланд бардоштани саводнокии калонсолон ба </w:t>
      </w:r>
      <w:r w:rsidRPr="007C45B9">
        <w:rPr>
          <w:rFonts w:eastAsia="Times New Roman" w:cstheme="minorHAnsi"/>
          <w:color w:val="202122"/>
          <w:sz w:val="20"/>
          <w:szCs w:val="20"/>
          <w:lang w:val="tg-Cyrl-TJ"/>
        </w:rPr>
        <w:t xml:space="preserve"> </w:t>
      </w:r>
      <w:r>
        <w:rPr>
          <w:rFonts w:eastAsia="Times New Roman" w:cstheme="minorHAnsi"/>
          <w:color w:val="202122"/>
          <w:sz w:val="20"/>
          <w:szCs w:val="20"/>
          <w:lang w:val="tg-Cyrl-TJ"/>
        </w:rPr>
        <w:t>50% Ҳадафи</w:t>
      </w:r>
      <w:r w:rsidRPr="00FE261F">
        <w:rPr>
          <w:rFonts w:eastAsia="Times New Roman" w:cstheme="minorHAnsi"/>
          <w:color w:val="202122"/>
          <w:sz w:val="20"/>
          <w:szCs w:val="20"/>
          <w:lang w:val="tg-Cyrl-TJ"/>
        </w:rPr>
        <w:t xml:space="preserve"> 5: </w:t>
      </w:r>
      <w:r>
        <w:rPr>
          <w:rFonts w:eastAsia="Times New Roman" w:cstheme="minorHAnsi"/>
          <w:color w:val="202122"/>
          <w:sz w:val="20"/>
          <w:szCs w:val="20"/>
          <w:lang w:val="tg-Cyrl-TJ"/>
        </w:rPr>
        <w:t xml:space="preserve">ноил шудан ба баробарии гендерӣ то соли </w:t>
      </w:r>
      <w:r w:rsidRPr="00FE261F">
        <w:rPr>
          <w:rFonts w:eastAsia="Times New Roman" w:cstheme="minorHAnsi"/>
          <w:color w:val="202122"/>
          <w:sz w:val="20"/>
          <w:szCs w:val="20"/>
          <w:lang w:val="tg-Cyrl-TJ"/>
        </w:rPr>
        <w:t xml:space="preserve"> 2005, </w:t>
      </w:r>
      <w:r>
        <w:rPr>
          <w:rFonts w:eastAsia="Times New Roman" w:cstheme="minorHAnsi"/>
          <w:color w:val="202122"/>
          <w:sz w:val="20"/>
          <w:szCs w:val="20"/>
          <w:lang w:val="tg-Cyrl-TJ"/>
        </w:rPr>
        <w:t xml:space="preserve">баробарии гендерӣ то соли </w:t>
      </w:r>
      <w:r w:rsidRPr="00FE261F">
        <w:rPr>
          <w:rFonts w:eastAsia="Times New Roman" w:cstheme="minorHAnsi"/>
          <w:color w:val="202122"/>
          <w:sz w:val="20"/>
          <w:szCs w:val="20"/>
          <w:lang w:val="tg-Cyrl-TJ"/>
        </w:rPr>
        <w:t xml:space="preserve"> 2015</w:t>
      </w:r>
      <w:r w:rsidRPr="00FE261F">
        <w:rPr>
          <w:rFonts w:eastAsia="Times New Roman" w:cstheme="minorHAnsi"/>
          <w:color w:val="202122"/>
          <w:sz w:val="20"/>
          <w:szCs w:val="20"/>
          <w:vertAlign w:val="superscript"/>
          <w:lang w:val="tg-Cyrl-TJ"/>
        </w:rPr>
        <w:t>;</w:t>
      </w:r>
      <w:r>
        <w:rPr>
          <w:rFonts w:eastAsia="Times New Roman" w:cstheme="minorHAnsi"/>
          <w:color w:val="202122"/>
          <w:sz w:val="20"/>
          <w:szCs w:val="20"/>
          <w:lang w:val="tg-Cyrl-TJ"/>
        </w:rPr>
        <w:t>Ҳадафи</w:t>
      </w:r>
      <w:r w:rsidRPr="00FE261F">
        <w:rPr>
          <w:rFonts w:eastAsia="Times New Roman" w:cstheme="minorHAnsi"/>
          <w:color w:val="202122"/>
          <w:sz w:val="20"/>
          <w:szCs w:val="20"/>
          <w:lang w:val="tg-Cyrl-TJ"/>
        </w:rPr>
        <w:t xml:space="preserve"> 6: </w:t>
      </w:r>
      <w:r>
        <w:rPr>
          <w:rFonts w:eastAsia="Times New Roman" w:cstheme="minorHAnsi"/>
          <w:color w:val="202122"/>
          <w:sz w:val="20"/>
          <w:szCs w:val="20"/>
          <w:lang w:val="tg-Cyrl-TJ"/>
        </w:rPr>
        <w:t>баланд бардоштани сифати таҳсилот</w:t>
      </w:r>
    </w:p>
    <w:p w14:paraId="2CC0E74C" w14:textId="77777777" w:rsidR="00146030" w:rsidRPr="00FE261F" w:rsidRDefault="004A7A59" w:rsidP="00DC3CA6">
      <w:pPr>
        <w:pStyle w:val="a9"/>
        <w:jc w:val="both"/>
        <w:rPr>
          <w:rFonts w:cstheme="minorHAnsi"/>
          <w:lang w:val="tg-Cyrl-TJ"/>
        </w:rPr>
      </w:pPr>
      <w:hyperlink r:id="rId271" w:history="1">
        <w:r w:rsidR="00146030" w:rsidRPr="00FE261F">
          <w:rPr>
            <w:rStyle w:val="a5"/>
            <w:rFonts w:cstheme="minorHAnsi"/>
            <w:lang w:val="tg-Cyrl-TJ"/>
          </w:rPr>
          <w:t>https://en.unesco.org/gem-report/report-education-all-efa</w:t>
        </w:r>
      </w:hyperlink>
    </w:p>
  </w:footnote>
  <w:footnote w:id="381">
    <w:p w14:paraId="18A14250" w14:textId="1AFB2C9D" w:rsidR="00146030" w:rsidRPr="00FE261F" w:rsidRDefault="00146030" w:rsidP="00DC3CA6">
      <w:pPr>
        <w:pStyle w:val="a9"/>
        <w:jc w:val="both"/>
        <w:rPr>
          <w:lang w:val="tg-Cyrl-TJ"/>
        </w:rPr>
      </w:pPr>
      <w:r w:rsidRPr="00FE261F">
        <w:rPr>
          <w:rStyle w:val="ab"/>
        </w:rPr>
        <w:footnoteRef/>
      </w:r>
      <w:r w:rsidRPr="00FE261F">
        <w:rPr>
          <w:lang w:val="tg-Cyrl-TJ"/>
        </w:rPr>
        <w:t xml:space="preserve"> </w:t>
      </w:r>
      <w:r>
        <w:rPr>
          <w:lang w:val="tg-Cyrl-TJ"/>
        </w:rPr>
        <w:t xml:space="preserve">Педагогика ин роҳи тадрис мебошад, аз ҷумла истифодаи методологияҳои гуногун, ки кӯдакони мухталифро ба таълим ва таҳсилот ҷалб намуда, таҳсилоти самаранкро ба роҳ монда эътироф менамояд, ки  ҳар шахси алоҳида қобилияти азхудкунии ба худ хос дорад. Маълумоти педагогиро метавон дар коллеҷҳо, институтҳои омӯзгорӣ, ки ихтисосӣ муаллим дода мешавад инчунин ҳангоми омӯзгор шуда кор карда, гирифтан мумкин аст. </w:t>
      </w:r>
      <w:r w:rsidRPr="00FE261F">
        <w:rPr>
          <w:lang w:val="tg-Cyrl-TJ"/>
        </w:rPr>
        <w:t>.</w:t>
      </w:r>
    </w:p>
  </w:footnote>
  <w:footnote w:id="382">
    <w:p w14:paraId="50F08572" w14:textId="35E56E68" w:rsidR="00146030" w:rsidRPr="00FE261F" w:rsidRDefault="00146030" w:rsidP="00DC3CA6">
      <w:pPr>
        <w:pStyle w:val="a9"/>
        <w:jc w:val="both"/>
        <w:rPr>
          <w:rFonts w:cstheme="minorHAnsi"/>
          <w:lang w:val="ru-RU"/>
        </w:rPr>
      </w:pPr>
      <w:r w:rsidRPr="002D66E7">
        <w:rPr>
          <w:rStyle w:val="ab"/>
          <w:rFonts w:cstheme="minorHAnsi"/>
        </w:rPr>
        <w:footnoteRef/>
      </w:r>
      <w:r w:rsidRPr="00FE261F">
        <w:rPr>
          <w:rFonts w:cstheme="minorHAnsi"/>
          <w:lang w:val="ru-RU"/>
        </w:rPr>
        <w:t xml:space="preserve"> Стратегияи миллии рушди маорифи Чумхурии Точикистон дар давраи то соли 2030 аз 29 сентябри соли 2020, № 526</w:t>
      </w:r>
    </w:p>
  </w:footnote>
  <w:footnote w:id="383">
    <w:p w14:paraId="748AAF69" w14:textId="3DC952BD" w:rsidR="00146030" w:rsidRPr="00D37D4C" w:rsidRDefault="00146030" w:rsidP="00DC3CA6">
      <w:pPr>
        <w:pStyle w:val="a9"/>
        <w:jc w:val="both"/>
        <w:rPr>
          <w:rFonts w:cstheme="minorHAnsi"/>
          <w:lang w:val="ru-RU"/>
        </w:rPr>
      </w:pPr>
      <w:r w:rsidRPr="00FF077B">
        <w:rPr>
          <w:rStyle w:val="ab"/>
          <w:rFonts w:cstheme="minorHAnsi"/>
        </w:rPr>
        <w:footnoteRef/>
      </w:r>
      <w:r w:rsidRPr="00D37D4C">
        <w:rPr>
          <w:rFonts w:cstheme="minorHAnsi"/>
          <w:lang w:val="ru-RU"/>
        </w:rPr>
        <w:t xml:space="preserve"> аз 30 июни соли 2012, № 334</w:t>
      </w:r>
    </w:p>
  </w:footnote>
  <w:footnote w:id="384">
    <w:p w14:paraId="218E1960" w14:textId="1CBC53A6" w:rsidR="00146030" w:rsidRPr="00D37D4C" w:rsidRDefault="00146030" w:rsidP="005D5504">
      <w:pPr>
        <w:pStyle w:val="a9"/>
        <w:jc w:val="both"/>
        <w:rPr>
          <w:lang w:val="ru-RU"/>
        </w:rPr>
      </w:pPr>
      <w:r w:rsidRPr="00FF077B">
        <w:rPr>
          <w:rStyle w:val="ab"/>
        </w:rPr>
        <w:footnoteRef/>
      </w:r>
      <w:r w:rsidRPr="00D37D4C">
        <w:rPr>
          <w:lang w:val="ru-RU"/>
        </w:rPr>
        <w:t xml:space="preserve"> Моддаи 1. Мафхумхои асосй. Қонун оид ба маориф</w:t>
      </w:r>
    </w:p>
  </w:footnote>
  <w:footnote w:id="385">
    <w:p w14:paraId="2752B652" w14:textId="230B5C4B" w:rsidR="00146030" w:rsidRPr="00FE261F" w:rsidRDefault="00146030" w:rsidP="005D5504">
      <w:pPr>
        <w:pStyle w:val="a9"/>
        <w:jc w:val="both"/>
        <w:rPr>
          <w:lang w:val="ru-RU"/>
        </w:rPr>
      </w:pPr>
      <w:r w:rsidRPr="69BEAE86">
        <w:rPr>
          <w:rStyle w:val="ab"/>
        </w:rPr>
        <w:footnoteRef/>
      </w:r>
      <w:r w:rsidRPr="00FE261F">
        <w:rPr>
          <w:lang w:val="ru-RU"/>
        </w:rPr>
        <w:t xml:space="preserve"> Моддаи 9. Сохтори системаи маориф. Қонуни маориф</w:t>
      </w:r>
    </w:p>
  </w:footnote>
  <w:footnote w:id="386">
    <w:p w14:paraId="177ECCDD" w14:textId="00AAA730" w:rsidR="00146030" w:rsidRPr="005A3099" w:rsidRDefault="00146030" w:rsidP="002225B0">
      <w:pPr>
        <w:pStyle w:val="a9"/>
        <w:jc w:val="both"/>
        <w:rPr>
          <w:rFonts w:cstheme="minorHAnsi"/>
          <w:lang w:val="tg-Cyrl-TJ"/>
        </w:rPr>
      </w:pPr>
      <w:r w:rsidRPr="005A3099">
        <w:rPr>
          <w:rStyle w:val="ab"/>
          <w:rFonts w:cstheme="minorHAnsi"/>
        </w:rPr>
        <w:footnoteRef/>
      </w:r>
      <w:r w:rsidRPr="00D37D4C">
        <w:rPr>
          <w:rFonts w:cstheme="minorHAnsi"/>
          <w:lang w:val="ru-RU"/>
        </w:rPr>
        <w:t xml:space="preserve"> Дар ҳамон ҷо.</w:t>
      </w:r>
    </w:p>
  </w:footnote>
  <w:footnote w:id="387">
    <w:p w14:paraId="7ED964B5" w14:textId="68683909" w:rsidR="00146030" w:rsidRPr="00FE261F" w:rsidRDefault="00146030" w:rsidP="002225B0">
      <w:pPr>
        <w:pStyle w:val="a9"/>
        <w:jc w:val="both"/>
        <w:rPr>
          <w:rFonts w:cstheme="minorHAnsi"/>
          <w:lang w:val="tg-Cyrl-TJ"/>
        </w:rPr>
      </w:pPr>
      <w:r w:rsidRPr="00F659D8">
        <w:rPr>
          <w:rStyle w:val="ab"/>
          <w:rFonts w:cstheme="minorHAnsi"/>
        </w:rPr>
        <w:footnoteRef/>
      </w:r>
      <w:r w:rsidRPr="00FE261F">
        <w:rPr>
          <w:rFonts w:cstheme="minorHAnsi"/>
          <w:lang w:val="tg-Cyrl-TJ"/>
        </w:rPr>
        <w:t xml:space="preserve"> </w:t>
      </w:r>
      <w:r>
        <w:rPr>
          <w:rFonts w:eastAsiaTheme="minorEastAsia" w:cstheme="minorHAnsi"/>
          <w:lang w:val="tg-Cyrl-TJ" w:eastAsia="zh-CN"/>
        </w:rPr>
        <w:t>Қ</w:t>
      </w:r>
      <w:r w:rsidRPr="00FE261F">
        <w:rPr>
          <w:rFonts w:cstheme="minorHAnsi"/>
          <w:lang w:val="tg-Cyrl-TJ"/>
        </w:rPr>
        <w:t xml:space="preserve">онуни </w:t>
      </w:r>
      <w:r>
        <w:rPr>
          <w:rFonts w:cstheme="minorHAnsi"/>
          <w:lang w:val="tg-Cyrl-TJ"/>
        </w:rPr>
        <w:t>Ҷ</w:t>
      </w:r>
      <w:r w:rsidRPr="00FE261F">
        <w:rPr>
          <w:rFonts w:cstheme="minorHAnsi"/>
          <w:lang w:val="tg-Cyrl-TJ"/>
        </w:rPr>
        <w:t>ум</w:t>
      </w:r>
      <w:r>
        <w:rPr>
          <w:rFonts w:cstheme="minorHAnsi"/>
          <w:lang w:val="tg-Cyrl-TJ"/>
        </w:rPr>
        <w:t>ҳ</w:t>
      </w:r>
      <w:r w:rsidRPr="00FE261F">
        <w:rPr>
          <w:rFonts w:cstheme="minorHAnsi"/>
          <w:lang w:val="tg-Cyrl-TJ"/>
        </w:rPr>
        <w:t>урии То</w:t>
      </w:r>
      <w:r>
        <w:rPr>
          <w:rFonts w:cstheme="minorHAnsi"/>
          <w:lang w:val="tg-Cyrl-TJ"/>
        </w:rPr>
        <w:t>ҷ</w:t>
      </w:r>
      <w:r w:rsidRPr="00FE261F">
        <w:rPr>
          <w:rFonts w:cstheme="minorHAnsi"/>
          <w:lang w:val="tg-Cyrl-TJ"/>
        </w:rPr>
        <w:t>икистон аз 1 марти соли 2005, № 89 «Дар бораи кафолат</w:t>
      </w:r>
      <w:r>
        <w:rPr>
          <w:rFonts w:cstheme="minorHAnsi"/>
          <w:lang w:val="tg-Cyrl-TJ"/>
        </w:rPr>
        <w:t>ҳ</w:t>
      </w:r>
      <w:r w:rsidRPr="00FE261F">
        <w:rPr>
          <w:rFonts w:cstheme="minorHAnsi"/>
          <w:lang w:val="tg-Cyrl-TJ"/>
        </w:rPr>
        <w:t>ои давлатии баробарии мардону занон ва имконият</w:t>
      </w:r>
      <w:r>
        <w:rPr>
          <w:rFonts w:cstheme="minorHAnsi"/>
          <w:lang w:val="tg-Cyrl-TJ"/>
        </w:rPr>
        <w:t>ҳ</w:t>
      </w:r>
      <w:r w:rsidRPr="00146030">
        <w:rPr>
          <w:rFonts w:cstheme="minorHAnsi"/>
          <w:lang w:val="tg-Cyrl-TJ"/>
        </w:rPr>
        <w:t>ои баробари татби</w:t>
      </w:r>
      <w:r>
        <w:rPr>
          <w:rFonts w:cstheme="minorHAnsi"/>
          <w:lang w:val="tg-Cyrl-TJ"/>
        </w:rPr>
        <w:t>қ</w:t>
      </w:r>
      <w:r w:rsidRPr="00146030">
        <w:rPr>
          <w:rFonts w:cstheme="minorHAnsi"/>
          <w:lang w:val="tg-Cyrl-TJ"/>
        </w:rPr>
        <w:t>и он</w:t>
      </w:r>
      <w:r>
        <w:rPr>
          <w:rFonts w:cstheme="minorHAnsi"/>
          <w:lang w:val="tg-Cyrl-TJ"/>
        </w:rPr>
        <w:t>ҳ</w:t>
      </w:r>
      <w:r w:rsidRPr="00FE261F">
        <w:rPr>
          <w:rFonts w:cstheme="minorHAnsi"/>
          <w:lang w:val="tg-Cyrl-TJ"/>
        </w:rPr>
        <w:t>о."</w:t>
      </w:r>
    </w:p>
  </w:footnote>
  <w:footnote w:id="388">
    <w:p w14:paraId="7858D7F2" w14:textId="5ACF0784" w:rsidR="00146030" w:rsidRPr="00FE261F" w:rsidRDefault="00146030" w:rsidP="002225B0">
      <w:pPr>
        <w:pStyle w:val="a9"/>
        <w:jc w:val="both"/>
        <w:rPr>
          <w:rFonts w:cstheme="minorHAnsi"/>
          <w:lang w:val="tg-Cyrl-TJ"/>
        </w:rPr>
      </w:pPr>
      <w:r w:rsidRPr="00F659D8">
        <w:rPr>
          <w:rStyle w:val="ab"/>
          <w:rFonts w:cstheme="minorHAnsi"/>
        </w:rPr>
        <w:footnoteRef/>
      </w:r>
      <w:r w:rsidRPr="00FE261F">
        <w:rPr>
          <w:rFonts w:cstheme="minorHAnsi"/>
          <w:lang w:val="tg-Cyrl-TJ"/>
        </w:rPr>
        <w:t xml:space="preserve"> Замимаи 2 Қарори Ҳукумати Ҷумҳурии Тоҷикистон аз 28 июли соли 2017, No 357.</w:t>
      </w:r>
    </w:p>
  </w:footnote>
  <w:footnote w:id="389">
    <w:p w14:paraId="16E73237" w14:textId="4078472D" w:rsidR="00146030" w:rsidRPr="00FE261F" w:rsidRDefault="00146030" w:rsidP="002225B0">
      <w:pPr>
        <w:pStyle w:val="a9"/>
        <w:rPr>
          <w:lang w:val="ru-RU"/>
        </w:rPr>
      </w:pPr>
      <w:r>
        <w:rPr>
          <w:rStyle w:val="ab"/>
        </w:rPr>
        <w:footnoteRef/>
      </w:r>
      <w:r w:rsidRPr="00FE261F">
        <w:rPr>
          <w:lang w:val="ru-RU"/>
        </w:rPr>
        <w:t xml:space="preserve"> </w:t>
      </w:r>
      <w:r w:rsidRPr="00FE261F">
        <w:rPr>
          <w:rFonts w:cstheme="minorHAnsi"/>
          <w:lang w:val="ru-RU"/>
        </w:rPr>
        <w:t>Психолог, ро</w:t>
      </w:r>
      <w:r>
        <w:rPr>
          <w:rFonts w:cstheme="minorHAnsi"/>
          <w:lang w:val="ru-RU"/>
        </w:rPr>
        <w:t>ҳ</w:t>
      </w:r>
      <w:r w:rsidRPr="00FE261F">
        <w:rPr>
          <w:rFonts w:cstheme="minorHAnsi"/>
          <w:lang w:val="ru-RU"/>
        </w:rPr>
        <w:t xml:space="preserve">бари синф, </w:t>
      </w:r>
      <w:r>
        <w:rPr>
          <w:rFonts w:cstheme="minorHAnsi"/>
          <w:lang w:val="ru-RU"/>
        </w:rPr>
        <w:t>ҷ</w:t>
      </w:r>
      <w:r w:rsidRPr="00FE261F">
        <w:rPr>
          <w:rFonts w:cstheme="minorHAnsi"/>
          <w:lang w:val="ru-RU"/>
        </w:rPr>
        <w:t xml:space="preserve">онишини директор оид ба кори тарбияро </w:t>
      </w:r>
      <w:r>
        <w:rPr>
          <w:rFonts w:cstheme="minorHAnsi"/>
          <w:lang w:val="ru-RU"/>
        </w:rPr>
        <w:t>ҷ</w:t>
      </w:r>
      <w:r w:rsidRPr="00FE261F">
        <w:rPr>
          <w:rFonts w:cstheme="minorHAnsi"/>
          <w:lang w:val="ru-RU"/>
        </w:rPr>
        <w:t>алб кардан лозим аст</w:t>
      </w:r>
    </w:p>
  </w:footnote>
  <w:footnote w:id="390">
    <w:p w14:paraId="15EEF458" w14:textId="77777777" w:rsidR="00146030" w:rsidRPr="00AA2CEB" w:rsidRDefault="00146030" w:rsidP="00AA2CEB">
      <w:pPr>
        <w:pStyle w:val="a9"/>
        <w:rPr>
          <w:rFonts w:cstheme="minorHAnsi"/>
          <w:lang w:val="tg-Cyrl-TJ"/>
        </w:rPr>
      </w:pPr>
      <w:r w:rsidRPr="00F659D8">
        <w:rPr>
          <w:rStyle w:val="ab"/>
          <w:rFonts w:cstheme="minorHAnsi"/>
        </w:rPr>
        <w:footnoteRef/>
      </w:r>
      <w:r w:rsidRPr="00AA2CEB">
        <w:rPr>
          <w:rFonts w:cstheme="minorHAnsi"/>
          <w:lang w:val="tg-Cyrl-TJ"/>
        </w:rPr>
        <w:t xml:space="preserve"> Кумита оид ба барҳам додани табъиз нисбати занон (с.1992), Тавсияи умумӣ № 19: Зӯроварӣ нисбати занон, сархати 7</w:t>
      </w:r>
    </w:p>
  </w:footnote>
  <w:footnote w:id="391">
    <w:p w14:paraId="0B209396" w14:textId="77777777" w:rsidR="00146030" w:rsidRPr="00AA2CEB" w:rsidRDefault="00146030" w:rsidP="00AA2CEB">
      <w:pPr>
        <w:pStyle w:val="a9"/>
        <w:rPr>
          <w:lang w:val="tg-Cyrl-TJ"/>
        </w:rPr>
      </w:pPr>
      <w:r>
        <w:rPr>
          <w:rStyle w:val="ab"/>
        </w:rPr>
        <w:footnoteRef/>
      </w:r>
      <w:r w:rsidRPr="00AA2CEB">
        <w:rPr>
          <w:lang w:val="tg-Cyrl-TJ"/>
        </w:rPr>
        <w:t xml:space="preserve"> Ҳамон манбаъ, сархати 15</w:t>
      </w:r>
    </w:p>
  </w:footnote>
  <w:footnote w:id="392">
    <w:p w14:paraId="7BCA9D22" w14:textId="77777777" w:rsidR="00146030" w:rsidRPr="00AA2CEB" w:rsidRDefault="00146030" w:rsidP="00AA2CEB">
      <w:pPr>
        <w:pStyle w:val="a9"/>
        <w:rPr>
          <w:lang w:val="tg-Cyrl-TJ"/>
        </w:rPr>
      </w:pPr>
      <w:r>
        <w:rPr>
          <w:rStyle w:val="ab"/>
        </w:rPr>
        <w:footnoteRef/>
      </w:r>
      <w:r w:rsidRPr="00AA2CEB">
        <w:rPr>
          <w:lang w:val="tg-Cyrl-TJ"/>
        </w:rPr>
        <w:t xml:space="preserve"> Ҳамон манбаъ, сархати 14</w:t>
      </w:r>
    </w:p>
  </w:footnote>
  <w:footnote w:id="393">
    <w:p w14:paraId="26FB11AC" w14:textId="77777777" w:rsidR="00146030" w:rsidRPr="00AA2CEB" w:rsidRDefault="00146030" w:rsidP="00AA2CEB">
      <w:pPr>
        <w:pStyle w:val="a9"/>
        <w:rPr>
          <w:lang w:val="tg-Cyrl-TJ"/>
        </w:rPr>
      </w:pPr>
      <w:r w:rsidRPr="00466EFA">
        <w:rPr>
          <w:rStyle w:val="ab"/>
        </w:rPr>
        <w:footnoteRef/>
      </w:r>
      <w:r w:rsidRPr="00AA2CEB">
        <w:rPr>
          <w:lang w:val="tg-Cyrl-TJ"/>
        </w:rPr>
        <w:t xml:space="preserve"> Кумита оид ба барҳам додани табъиз нисбати занон (с.1992), Тавсияи умумӣ № 19: Зӯроварӣ нисбати занон, сархати 18.</w:t>
      </w:r>
    </w:p>
  </w:footnote>
  <w:footnote w:id="394">
    <w:p w14:paraId="08E1B1C1" w14:textId="77777777" w:rsidR="00146030" w:rsidRPr="00F11813" w:rsidRDefault="00146030" w:rsidP="00AA2CEB">
      <w:pPr>
        <w:pStyle w:val="af"/>
        <w:rPr>
          <w:rFonts w:cstheme="minorHAnsi"/>
          <w:color w:val="000000" w:themeColor="text1"/>
          <w:sz w:val="20"/>
          <w:szCs w:val="20"/>
          <w:lang w:val="ru-RU"/>
        </w:rPr>
      </w:pPr>
      <w:r w:rsidRPr="00466EFA">
        <w:rPr>
          <w:rStyle w:val="ab"/>
          <w:rFonts w:cstheme="minorHAnsi"/>
          <w:color w:val="000000" w:themeColor="text1"/>
          <w:sz w:val="20"/>
          <w:szCs w:val="20"/>
        </w:rPr>
        <w:footnoteRef/>
      </w:r>
      <w:r w:rsidRPr="00F11813">
        <w:rPr>
          <w:rFonts w:cstheme="minorHAnsi"/>
          <w:color w:val="000000" w:themeColor="text1"/>
          <w:sz w:val="20"/>
          <w:szCs w:val="20"/>
          <w:lang w:val="ru-RU"/>
        </w:rPr>
        <w:t xml:space="preserve"> Ригер, С., Стэггс, С. Л. (2004). Ислоҳоти некӯаҳволӣ, хушунати хонаводагӣ ва шуғл: Мо чиро медонем ва чиро бояд донем? </w:t>
      </w:r>
      <w:r w:rsidRPr="00F11813">
        <w:rPr>
          <w:rFonts w:cstheme="minorHAnsi"/>
          <w:i/>
          <w:iCs/>
          <w:color w:val="000000" w:themeColor="text1"/>
          <w:sz w:val="20"/>
          <w:szCs w:val="20"/>
          <w:lang w:val="ru-RU"/>
        </w:rPr>
        <w:t>Зӯроварӣ нисбати занон, 10</w:t>
      </w:r>
      <w:r w:rsidRPr="00F11813">
        <w:rPr>
          <w:rFonts w:cstheme="minorHAnsi"/>
          <w:color w:val="000000" w:themeColor="text1"/>
          <w:sz w:val="20"/>
          <w:szCs w:val="20"/>
          <w:lang w:val="ru-RU"/>
        </w:rPr>
        <w:t xml:space="preserve"> (9), 961990; Сванберг Ҷ. Э., Логан </w:t>
      </w:r>
      <w:r w:rsidRPr="00F11813">
        <w:rPr>
          <w:rFonts w:cstheme="minorHAnsi"/>
          <w:color w:val="000000" w:themeColor="text1"/>
          <w:sz w:val="20"/>
          <w:szCs w:val="20"/>
          <w:lang w:val="ru-RU"/>
        </w:rPr>
        <w:t>Т.К., Макк С. (2005с.). Зӯроварӣ аз ҷониби шарики маҳрамона, шуғл ва ҷои кор: Оқибатҳо ва самтҳои оянда.</w:t>
      </w:r>
      <w:r w:rsidRPr="00466EFA">
        <w:rPr>
          <w:rFonts w:cstheme="minorHAnsi"/>
          <w:color w:val="000000" w:themeColor="text1"/>
          <w:sz w:val="20"/>
          <w:szCs w:val="20"/>
        </w:rPr>
        <w:t> </w:t>
      </w:r>
      <w:r w:rsidRPr="00F11813">
        <w:rPr>
          <w:rFonts w:cstheme="minorHAnsi"/>
          <w:i/>
          <w:iCs/>
          <w:color w:val="000000" w:themeColor="text1"/>
          <w:sz w:val="20"/>
          <w:szCs w:val="20"/>
          <w:lang w:val="ru-RU"/>
        </w:rPr>
        <w:t>Осебҳо, зӯроварӣ ва муносибати бераҳмона, 6</w:t>
      </w:r>
      <w:r w:rsidRPr="00F11813">
        <w:rPr>
          <w:rFonts w:cstheme="minorHAnsi"/>
          <w:color w:val="000000" w:themeColor="text1"/>
          <w:sz w:val="20"/>
          <w:szCs w:val="20"/>
          <w:lang w:val="ru-RU"/>
        </w:rPr>
        <w:t xml:space="preserve"> (4), 286312; Толман, Р. М., ва Рафаэл, Ҷ. (2000с.). Шарҳи тадқиқот оид ба некӯаҳволӣ ва зӯроварӣ дар оила.</w:t>
      </w:r>
      <w:r w:rsidRPr="00466EFA">
        <w:rPr>
          <w:rFonts w:cstheme="minorHAnsi"/>
          <w:color w:val="000000" w:themeColor="text1"/>
          <w:sz w:val="20"/>
          <w:szCs w:val="20"/>
        </w:rPr>
        <w:t> </w:t>
      </w:r>
      <w:r w:rsidRPr="00F11813">
        <w:rPr>
          <w:rFonts w:cstheme="minorHAnsi"/>
          <w:i/>
          <w:iCs/>
          <w:color w:val="000000" w:themeColor="text1"/>
          <w:sz w:val="20"/>
          <w:szCs w:val="20"/>
          <w:lang w:val="ru-RU"/>
        </w:rPr>
        <w:t>Маҷаллаи мушкилоти иҷтимоӣ, 56</w:t>
      </w:r>
      <w:r w:rsidRPr="00F11813">
        <w:rPr>
          <w:rFonts w:cstheme="minorHAnsi"/>
          <w:color w:val="000000" w:themeColor="text1"/>
          <w:sz w:val="20"/>
          <w:szCs w:val="20"/>
          <w:lang w:val="ru-RU"/>
        </w:rPr>
        <w:t xml:space="preserve"> (4), 655-682; Вяс С. ва Уоттс С. (2009), Чӣ гуна тавонмандсозии иқтисодӣ ба хавфи зӯроварӣ аз ҷониби шарики маҳрамона дар байни занон дар кишварҳои даромадаш паст ва миёна таъсир мерасонад? Баррасии мунтазами маълумоти нашршуда. Маҷаллаи рушди байналмилалӣ, 21: 577–602. </w:t>
      </w:r>
    </w:p>
  </w:footnote>
  <w:footnote w:id="395">
    <w:p w14:paraId="556CEA6A" w14:textId="77777777" w:rsidR="00146030" w:rsidRPr="00AA2CEB" w:rsidRDefault="00146030" w:rsidP="00AA2CEB">
      <w:pPr>
        <w:pStyle w:val="a9"/>
        <w:jc w:val="both"/>
        <w:rPr>
          <w:rFonts w:cstheme="minorHAnsi"/>
          <w:color w:val="000000" w:themeColor="text1"/>
          <w:lang w:val="en-US"/>
        </w:rPr>
      </w:pPr>
      <w:r w:rsidRPr="00466EFA">
        <w:rPr>
          <w:rStyle w:val="ab"/>
          <w:rFonts w:cstheme="minorHAnsi"/>
          <w:color w:val="000000" w:themeColor="text1"/>
        </w:rPr>
        <w:footnoteRef/>
      </w:r>
      <w:r w:rsidRPr="00F11813">
        <w:rPr>
          <w:rFonts w:cstheme="minorHAnsi"/>
          <w:color w:val="000000" w:themeColor="text1"/>
          <w:lang w:val="ru-RU"/>
        </w:rPr>
        <w:t xml:space="preserve"> Вяс, С. ва Уоттс, С. (2009), Чӣ гуна тавонмандсозии иқтисодӣ ба хавфи зӯроварӣ аз ҷониби шарики маҳрамона дар байни занон дар кишварҳои даромадаш паст ва миёна таъсир мерасонад? Баррасии мунтазами маълумоти нашршуда. Маҷаллаи рушди байналмилалӣ, 21: </w:t>
      </w:r>
      <w:r w:rsidRPr="00F11813">
        <w:rPr>
          <w:rFonts w:cstheme="minorHAnsi"/>
          <w:color w:val="000000" w:themeColor="text1"/>
          <w:lang w:val="ru-RU"/>
        </w:rPr>
        <w:t xml:space="preserve">577-602.; Вилярреал, А (2007с.). Вазъи шуғли занон, назорати маҷбурӣ ва зӯроварии шарики маҳрамона дар Мексика. </w:t>
      </w:r>
      <w:r w:rsidRPr="00466EFA">
        <w:rPr>
          <w:rFonts w:cstheme="minorHAnsi"/>
          <w:color w:val="000000" w:themeColor="text1"/>
        </w:rPr>
        <w:t>Маҷаллаи</w:t>
      </w:r>
      <w:r w:rsidRPr="00AA2CEB">
        <w:rPr>
          <w:rFonts w:cstheme="minorHAnsi"/>
          <w:color w:val="000000" w:themeColor="text1"/>
          <w:lang w:val="en-US"/>
        </w:rPr>
        <w:t xml:space="preserve"> </w:t>
      </w:r>
      <w:r w:rsidRPr="00466EFA">
        <w:rPr>
          <w:rFonts w:cstheme="minorHAnsi"/>
          <w:color w:val="000000" w:themeColor="text1"/>
        </w:rPr>
        <w:t>никоҳ</w:t>
      </w:r>
      <w:r w:rsidRPr="00AA2CEB">
        <w:rPr>
          <w:rFonts w:cstheme="minorHAnsi"/>
          <w:color w:val="000000" w:themeColor="text1"/>
          <w:lang w:val="en-US"/>
        </w:rPr>
        <w:t xml:space="preserve"> </w:t>
      </w:r>
      <w:r w:rsidRPr="00466EFA">
        <w:rPr>
          <w:rFonts w:cstheme="minorHAnsi"/>
          <w:color w:val="000000" w:themeColor="text1"/>
        </w:rPr>
        <w:t>ва</w:t>
      </w:r>
      <w:r w:rsidRPr="00AA2CEB">
        <w:rPr>
          <w:rFonts w:cstheme="minorHAnsi"/>
          <w:color w:val="000000" w:themeColor="text1"/>
          <w:lang w:val="en-US"/>
        </w:rPr>
        <w:t xml:space="preserve"> </w:t>
      </w:r>
      <w:r w:rsidRPr="00466EFA">
        <w:rPr>
          <w:rFonts w:cstheme="minorHAnsi"/>
          <w:color w:val="000000" w:themeColor="text1"/>
        </w:rPr>
        <w:t>оила</w:t>
      </w:r>
      <w:r w:rsidRPr="00AA2CEB">
        <w:rPr>
          <w:rFonts w:cstheme="minorHAnsi"/>
          <w:color w:val="000000" w:themeColor="text1"/>
          <w:lang w:val="en-US"/>
        </w:rPr>
        <w:t>. 69. 418 - 434.</w:t>
      </w:r>
    </w:p>
  </w:footnote>
  <w:footnote w:id="396">
    <w:p w14:paraId="4E69D247" w14:textId="77777777" w:rsidR="00146030" w:rsidRPr="00AA2CEB" w:rsidRDefault="00146030" w:rsidP="00AA2CEB">
      <w:pPr>
        <w:tabs>
          <w:tab w:val="left" w:pos="1240"/>
        </w:tabs>
        <w:spacing w:line="235" w:lineRule="auto"/>
        <w:jc w:val="both"/>
        <w:rPr>
          <w:rFonts w:cstheme="minorHAnsi"/>
          <w:color w:val="000000" w:themeColor="text1"/>
          <w:w w:val="105"/>
          <w:sz w:val="20"/>
          <w:szCs w:val="20"/>
          <w:lang w:val="en-US"/>
        </w:rPr>
      </w:pPr>
      <w:r w:rsidRPr="00466EFA">
        <w:rPr>
          <w:rStyle w:val="ab"/>
          <w:rFonts w:cstheme="minorHAnsi"/>
          <w:color w:val="000000" w:themeColor="text1"/>
          <w:sz w:val="20"/>
          <w:szCs w:val="20"/>
        </w:rPr>
        <w:footnoteRef/>
      </w:r>
      <w:r w:rsidRPr="00AA2CEB">
        <w:rPr>
          <w:rFonts w:cstheme="minorHAnsi"/>
          <w:color w:val="000000" w:themeColor="text1"/>
          <w:w w:val="105"/>
          <w:sz w:val="20"/>
          <w:szCs w:val="20"/>
          <w:lang w:val="en-US"/>
        </w:rPr>
        <w:t xml:space="preserve">L’étudedel’observatoirerégionaldesviolencesfaitesauxFemmesduCentreHubertineAuclertet delaFédérationnationalesolidaritéFemmes, </w:t>
      </w:r>
      <w:r w:rsidRPr="00AA2CEB">
        <w:rPr>
          <w:rFonts w:cstheme="minorHAnsi"/>
          <w:i/>
          <w:color w:val="000000" w:themeColor="text1"/>
          <w:w w:val="105"/>
          <w:sz w:val="20"/>
          <w:szCs w:val="20"/>
          <w:lang w:val="en-US"/>
        </w:rPr>
        <w:t xml:space="preserve">Les violencesàl’encontre des femmesen Ile-de-France: situations et parcours de femmesvictims </w:t>
      </w:r>
      <w:r w:rsidRPr="00AA2CEB">
        <w:rPr>
          <w:rFonts w:cstheme="minorHAnsi"/>
          <w:i/>
          <w:color w:val="000000" w:themeColor="text1"/>
          <w:w w:val="105"/>
          <w:sz w:val="20"/>
          <w:szCs w:val="20"/>
          <w:lang w:val="en-US"/>
        </w:rPr>
        <w:t xml:space="preserve">deviolencesconjugales,données2013 </w:t>
      </w:r>
      <w:r w:rsidRPr="00AA2CEB">
        <w:rPr>
          <w:rFonts w:cstheme="minorHAnsi"/>
          <w:color w:val="000000" w:themeColor="text1"/>
          <w:w w:val="105"/>
          <w:sz w:val="20"/>
          <w:szCs w:val="20"/>
          <w:lang w:val="en-US"/>
        </w:rPr>
        <w:t>»</w:t>
      </w:r>
    </w:p>
  </w:footnote>
  <w:footnote w:id="397">
    <w:p w14:paraId="4CB4CB9A" w14:textId="77777777" w:rsidR="00146030" w:rsidRPr="00AA2CEB" w:rsidRDefault="00146030" w:rsidP="00AA2CEB">
      <w:pPr>
        <w:pStyle w:val="a9"/>
        <w:jc w:val="both"/>
        <w:rPr>
          <w:rFonts w:cstheme="minorHAnsi"/>
          <w:lang w:val="en-US"/>
        </w:rPr>
      </w:pPr>
      <w:r w:rsidRPr="00466EFA">
        <w:rPr>
          <w:rStyle w:val="ab"/>
          <w:rFonts w:cstheme="minorHAnsi"/>
        </w:rPr>
        <w:footnoteRef/>
      </w:r>
      <w:r w:rsidRPr="00AA2CEB">
        <w:rPr>
          <w:rFonts w:cstheme="minorHAnsi"/>
          <w:w w:val="105"/>
          <w:lang w:val="en-US"/>
        </w:rPr>
        <w:t xml:space="preserve">L’étudedel’observatoirerégionaldesviolencesfaitesauxFemmesduCentreHubertineAuclertet delaFédérationnationalesolidaritéFemmes, </w:t>
      </w:r>
      <w:r w:rsidRPr="00AA2CEB">
        <w:rPr>
          <w:rFonts w:cstheme="minorHAnsi"/>
          <w:i/>
          <w:w w:val="105"/>
          <w:lang w:val="en-US"/>
        </w:rPr>
        <w:t xml:space="preserve">Les violencesàl’encontre des femmesen Ile-de-France: situations et parcours de femmesvictims </w:t>
      </w:r>
      <w:r w:rsidRPr="00AA2CEB">
        <w:rPr>
          <w:rFonts w:cstheme="minorHAnsi"/>
          <w:i/>
          <w:w w:val="105"/>
          <w:lang w:val="en-US"/>
        </w:rPr>
        <w:t xml:space="preserve">deviolencesconjugales,données2013 </w:t>
      </w:r>
      <w:r w:rsidRPr="00AA2CEB">
        <w:rPr>
          <w:rFonts w:cstheme="minorHAnsi"/>
          <w:w w:val="105"/>
          <w:lang w:val="en-US"/>
        </w:rPr>
        <w:t>»</w:t>
      </w:r>
    </w:p>
  </w:footnote>
  <w:footnote w:id="398">
    <w:p w14:paraId="4EF3BCAB" w14:textId="77777777" w:rsidR="00146030" w:rsidRPr="00AA2CEB" w:rsidRDefault="00146030" w:rsidP="00AA2CEB">
      <w:pPr>
        <w:rPr>
          <w:rFonts w:cstheme="minorHAnsi"/>
          <w:sz w:val="20"/>
          <w:szCs w:val="20"/>
          <w:lang w:val="en-US"/>
        </w:rPr>
      </w:pPr>
      <w:r w:rsidRPr="00466EFA">
        <w:rPr>
          <w:rStyle w:val="ab"/>
          <w:rFonts w:cstheme="minorHAnsi"/>
          <w:sz w:val="20"/>
          <w:szCs w:val="20"/>
        </w:rPr>
        <w:footnoteRef/>
      </w:r>
      <w:r w:rsidRPr="00AA2CEB">
        <w:rPr>
          <w:rFonts w:cstheme="minorHAnsi"/>
          <w:sz w:val="20"/>
          <w:szCs w:val="20"/>
          <w:lang w:val="en-US"/>
        </w:rPr>
        <w:t xml:space="preserve"> </w:t>
      </w:r>
      <w:r w:rsidRPr="00466EFA">
        <w:rPr>
          <w:rFonts w:cstheme="minorHAnsi"/>
          <w:sz w:val="20"/>
          <w:szCs w:val="20"/>
        </w:rPr>
        <w:t>Ассамблеяи</w:t>
      </w:r>
      <w:r w:rsidRPr="00AA2CEB">
        <w:rPr>
          <w:rFonts w:cstheme="minorHAnsi"/>
          <w:sz w:val="20"/>
          <w:szCs w:val="20"/>
          <w:lang w:val="en-US"/>
        </w:rPr>
        <w:t xml:space="preserve"> </w:t>
      </w:r>
      <w:r w:rsidRPr="00466EFA">
        <w:rPr>
          <w:rFonts w:cstheme="minorHAnsi"/>
          <w:sz w:val="20"/>
          <w:szCs w:val="20"/>
        </w:rPr>
        <w:t>генералии</w:t>
      </w:r>
      <w:r w:rsidRPr="00AA2CEB">
        <w:rPr>
          <w:rFonts w:cstheme="minorHAnsi"/>
          <w:sz w:val="20"/>
          <w:szCs w:val="20"/>
          <w:lang w:val="en-US"/>
        </w:rPr>
        <w:t xml:space="preserve"> </w:t>
      </w:r>
      <w:r w:rsidRPr="00466EFA">
        <w:rPr>
          <w:rFonts w:cstheme="minorHAnsi"/>
          <w:sz w:val="20"/>
          <w:szCs w:val="20"/>
        </w:rPr>
        <w:t>СММ</w:t>
      </w:r>
      <w:r w:rsidRPr="00AA2CEB">
        <w:rPr>
          <w:rFonts w:cstheme="minorHAnsi"/>
          <w:sz w:val="20"/>
          <w:szCs w:val="20"/>
          <w:lang w:val="en-US"/>
        </w:rPr>
        <w:t>, "</w:t>
      </w:r>
      <w:r w:rsidRPr="00466EFA">
        <w:rPr>
          <w:rFonts w:cstheme="minorHAnsi"/>
          <w:sz w:val="20"/>
          <w:szCs w:val="20"/>
        </w:rPr>
        <w:t>Ташвиқ</w:t>
      </w:r>
      <w:r w:rsidRPr="00AA2CEB">
        <w:rPr>
          <w:rFonts w:cstheme="minorHAnsi"/>
          <w:sz w:val="20"/>
          <w:szCs w:val="20"/>
          <w:lang w:val="en-US"/>
        </w:rPr>
        <w:t xml:space="preserve"> </w:t>
      </w:r>
      <w:r w:rsidRPr="00466EFA">
        <w:rPr>
          <w:rFonts w:cstheme="minorHAnsi"/>
          <w:sz w:val="20"/>
          <w:szCs w:val="20"/>
        </w:rPr>
        <w:t>ва</w:t>
      </w:r>
      <w:r w:rsidRPr="00AA2CEB">
        <w:rPr>
          <w:rFonts w:cstheme="minorHAnsi"/>
          <w:sz w:val="20"/>
          <w:szCs w:val="20"/>
          <w:lang w:val="en-US"/>
        </w:rPr>
        <w:t xml:space="preserve"> </w:t>
      </w:r>
      <w:r w:rsidRPr="00466EFA">
        <w:rPr>
          <w:rFonts w:cstheme="minorHAnsi"/>
          <w:sz w:val="20"/>
          <w:szCs w:val="20"/>
        </w:rPr>
        <w:t>ҳимояи</w:t>
      </w:r>
      <w:r w:rsidRPr="00AA2CEB">
        <w:rPr>
          <w:rFonts w:cstheme="minorHAnsi"/>
          <w:sz w:val="20"/>
          <w:szCs w:val="20"/>
          <w:lang w:val="en-US"/>
        </w:rPr>
        <w:t xml:space="preserve"> </w:t>
      </w:r>
      <w:r w:rsidRPr="00466EFA">
        <w:rPr>
          <w:rFonts w:cstheme="minorHAnsi"/>
          <w:sz w:val="20"/>
          <w:szCs w:val="20"/>
        </w:rPr>
        <w:t>тамоми</w:t>
      </w:r>
      <w:r w:rsidRPr="00AA2CEB">
        <w:rPr>
          <w:rFonts w:cstheme="minorHAnsi"/>
          <w:sz w:val="20"/>
          <w:szCs w:val="20"/>
          <w:lang w:val="en-US"/>
        </w:rPr>
        <w:t xml:space="preserve"> </w:t>
      </w:r>
      <w:r w:rsidRPr="00466EFA">
        <w:rPr>
          <w:rFonts w:cstheme="minorHAnsi"/>
          <w:sz w:val="20"/>
          <w:szCs w:val="20"/>
        </w:rPr>
        <w:t>ҳуқуқҳои</w:t>
      </w:r>
      <w:r w:rsidRPr="00AA2CEB">
        <w:rPr>
          <w:rFonts w:cstheme="minorHAnsi"/>
          <w:sz w:val="20"/>
          <w:szCs w:val="20"/>
          <w:lang w:val="en-US"/>
        </w:rPr>
        <w:t xml:space="preserve"> </w:t>
      </w:r>
      <w:r w:rsidRPr="00466EFA">
        <w:rPr>
          <w:rFonts w:cstheme="minorHAnsi"/>
          <w:sz w:val="20"/>
          <w:szCs w:val="20"/>
        </w:rPr>
        <w:t>инсон</w:t>
      </w:r>
      <w:r w:rsidRPr="00AA2CEB">
        <w:rPr>
          <w:rFonts w:cstheme="minorHAnsi"/>
          <w:sz w:val="20"/>
          <w:szCs w:val="20"/>
          <w:lang w:val="en-US"/>
        </w:rPr>
        <w:t xml:space="preserve">, </w:t>
      </w:r>
      <w:r w:rsidRPr="00466EFA">
        <w:rPr>
          <w:rFonts w:cstheme="minorHAnsi"/>
          <w:sz w:val="20"/>
          <w:szCs w:val="20"/>
        </w:rPr>
        <w:t>ҳуқуқҳои</w:t>
      </w:r>
      <w:r w:rsidRPr="00AA2CEB">
        <w:rPr>
          <w:rFonts w:cstheme="minorHAnsi"/>
          <w:sz w:val="20"/>
          <w:szCs w:val="20"/>
          <w:lang w:val="en-US"/>
        </w:rPr>
        <w:t xml:space="preserve"> </w:t>
      </w:r>
      <w:r w:rsidRPr="00466EFA">
        <w:rPr>
          <w:rFonts w:cstheme="minorHAnsi"/>
          <w:sz w:val="20"/>
          <w:szCs w:val="20"/>
        </w:rPr>
        <w:t>шаҳрвандӣ</w:t>
      </w:r>
      <w:r w:rsidRPr="00AA2CEB">
        <w:rPr>
          <w:rFonts w:cstheme="minorHAnsi"/>
          <w:sz w:val="20"/>
          <w:szCs w:val="20"/>
          <w:lang w:val="en-US"/>
        </w:rPr>
        <w:t xml:space="preserve">, </w:t>
      </w:r>
      <w:r w:rsidRPr="00466EFA">
        <w:rPr>
          <w:rFonts w:cstheme="minorHAnsi"/>
          <w:sz w:val="20"/>
          <w:szCs w:val="20"/>
        </w:rPr>
        <w:t>сиёсӣ</w:t>
      </w:r>
      <w:r w:rsidRPr="00AA2CEB">
        <w:rPr>
          <w:rFonts w:cstheme="minorHAnsi"/>
          <w:sz w:val="20"/>
          <w:szCs w:val="20"/>
          <w:lang w:val="en-US"/>
        </w:rPr>
        <w:t xml:space="preserve">, </w:t>
      </w:r>
      <w:r w:rsidRPr="00466EFA">
        <w:rPr>
          <w:rFonts w:cstheme="minorHAnsi"/>
          <w:sz w:val="20"/>
          <w:szCs w:val="20"/>
        </w:rPr>
        <w:t>иқтисодӣ</w:t>
      </w:r>
      <w:r w:rsidRPr="00AA2CEB">
        <w:rPr>
          <w:rFonts w:cstheme="minorHAnsi"/>
          <w:sz w:val="20"/>
          <w:szCs w:val="20"/>
          <w:lang w:val="en-US"/>
        </w:rPr>
        <w:t xml:space="preserve">, </w:t>
      </w:r>
      <w:r w:rsidRPr="00466EFA">
        <w:rPr>
          <w:rFonts w:cstheme="minorHAnsi"/>
          <w:sz w:val="20"/>
          <w:szCs w:val="20"/>
        </w:rPr>
        <w:t>иҷтимоӣ</w:t>
      </w:r>
      <w:r w:rsidRPr="00AA2CEB">
        <w:rPr>
          <w:rFonts w:cstheme="minorHAnsi"/>
          <w:sz w:val="20"/>
          <w:szCs w:val="20"/>
          <w:lang w:val="en-US"/>
        </w:rPr>
        <w:t xml:space="preserve"> </w:t>
      </w:r>
      <w:r w:rsidRPr="00466EFA">
        <w:rPr>
          <w:rFonts w:cstheme="minorHAnsi"/>
          <w:sz w:val="20"/>
          <w:szCs w:val="20"/>
        </w:rPr>
        <w:t>ва</w:t>
      </w:r>
      <w:r w:rsidRPr="00AA2CEB">
        <w:rPr>
          <w:rFonts w:cstheme="minorHAnsi"/>
          <w:sz w:val="20"/>
          <w:szCs w:val="20"/>
          <w:lang w:val="en-US"/>
        </w:rPr>
        <w:t xml:space="preserve"> </w:t>
      </w:r>
      <w:r w:rsidRPr="00466EFA">
        <w:rPr>
          <w:rFonts w:cstheme="minorHAnsi"/>
          <w:sz w:val="20"/>
          <w:szCs w:val="20"/>
        </w:rPr>
        <w:t>фарҳангӣ</w:t>
      </w:r>
      <w:r w:rsidRPr="00AA2CEB">
        <w:rPr>
          <w:rFonts w:cstheme="minorHAnsi"/>
          <w:sz w:val="20"/>
          <w:szCs w:val="20"/>
          <w:lang w:val="en-US"/>
        </w:rPr>
        <w:t xml:space="preserve">, </w:t>
      </w:r>
      <w:r w:rsidRPr="00466EFA">
        <w:rPr>
          <w:rFonts w:cstheme="minorHAnsi"/>
          <w:sz w:val="20"/>
          <w:szCs w:val="20"/>
        </w:rPr>
        <w:t>аз</w:t>
      </w:r>
      <w:r w:rsidRPr="00AA2CEB">
        <w:rPr>
          <w:rFonts w:cstheme="minorHAnsi"/>
          <w:sz w:val="20"/>
          <w:szCs w:val="20"/>
          <w:lang w:val="en-US"/>
        </w:rPr>
        <w:t xml:space="preserve"> </w:t>
      </w:r>
      <w:r w:rsidRPr="00466EFA">
        <w:rPr>
          <w:rFonts w:cstheme="minorHAnsi"/>
          <w:sz w:val="20"/>
          <w:szCs w:val="20"/>
        </w:rPr>
        <w:t>ҷумла</w:t>
      </w:r>
      <w:r w:rsidRPr="00AA2CEB">
        <w:rPr>
          <w:rFonts w:cstheme="minorHAnsi"/>
          <w:sz w:val="20"/>
          <w:szCs w:val="20"/>
          <w:lang w:val="en-US"/>
        </w:rPr>
        <w:t xml:space="preserve"> </w:t>
      </w:r>
      <w:r w:rsidRPr="00466EFA">
        <w:rPr>
          <w:rFonts w:cstheme="minorHAnsi"/>
          <w:sz w:val="20"/>
          <w:szCs w:val="20"/>
        </w:rPr>
        <w:t>ҳуқуқи</w:t>
      </w:r>
      <w:r w:rsidRPr="00AA2CEB">
        <w:rPr>
          <w:rFonts w:cstheme="minorHAnsi"/>
          <w:sz w:val="20"/>
          <w:szCs w:val="20"/>
          <w:lang w:val="en-US"/>
        </w:rPr>
        <w:t xml:space="preserve"> </w:t>
      </w:r>
      <w:r w:rsidRPr="00466EFA">
        <w:rPr>
          <w:rFonts w:cstheme="minorHAnsi"/>
          <w:sz w:val="20"/>
          <w:szCs w:val="20"/>
        </w:rPr>
        <w:t>рушд</w:t>
      </w:r>
      <w:r w:rsidRPr="00AA2CEB">
        <w:rPr>
          <w:rFonts w:cstheme="minorHAnsi"/>
          <w:sz w:val="20"/>
          <w:szCs w:val="20"/>
          <w:lang w:val="en-US"/>
        </w:rPr>
        <w:t xml:space="preserve">: </w:t>
      </w:r>
      <w:r w:rsidRPr="00466EFA">
        <w:rPr>
          <w:rFonts w:cstheme="minorHAnsi"/>
          <w:sz w:val="20"/>
          <w:szCs w:val="20"/>
        </w:rPr>
        <w:t>Ҳисоботи</w:t>
      </w:r>
      <w:r w:rsidRPr="00AA2CEB">
        <w:rPr>
          <w:rFonts w:cstheme="minorHAnsi"/>
          <w:sz w:val="20"/>
          <w:szCs w:val="20"/>
          <w:lang w:val="en-US"/>
        </w:rPr>
        <w:t xml:space="preserve"> </w:t>
      </w:r>
      <w:r w:rsidRPr="00466EFA">
        <w:rPr>
          <w:rFonts w:cstheme="minorHAnsi"/>
          <w:sz w:val="20"/>
          <w:szCs w:val="20"/>
        </w:rPr>
        <w:t>гузоришгари</w:t>
      </w:r>
      <w:r w:rsidRPr="00AA2CEB">
        <w:rPr>
          <w:rFonts w:cstheme="minorHAnsi"/>
          <w:sz w:val="20"/>
          <w:szCs w:val="20"/>
          <w:lang w:val="en-US"/>
        </w:rPr>
        <w:t xml:space="preserve"> </w:t>
      </w:r>
      <w:r w:rsidRPr="00466EFA">
        <w:rPr>
          <w:rFonts w:cstheme="minorHAnsi"/>
          <w:sz w:val="20"/>
          <w:szCs w:val="20"/>
        </w:rPr>
        <w:t>махсус</w:t>
      </w:r>
      <w:r w:rsidRPr="00AA2CEB">
        <w:rPr>
          <w:rFonts w:cstheme="minorHAnsi"/>
          <w:sz w:val="20"/>
          <w:szCs w:val="20"/>
          <w:lang w:val="en-US"/>
        </w:rPr>
        <w:t xml:space="preserve"> </w:t>
      </w:r>
      <w:r w:rsidRPr="00466EFA">
        <w:rPr>
          <w:rFonts w:cstheme="minorHAnsi"/>
          <w:sz w:val="20"/>
          <w:szCs w:val="20"/>
        </w:rPr>
        <w:t>оид</w:t>
      </w:r>
      <w:r w:rsidRPr="00AA2CEB">
        <w:rPr>
          <w:rFonts w:cstheme="minorHAnsi"/>
          <w:sz w:val="20"/>
          <w:szCs w:val="20"/>
          <w:lang w:val="en-US"/>
        </w:rPr>
        <w:t xml:space="preserve"> </w:t>
      </w:r>
      <w:r w:rsidRPr="00466EFA">
        <w:rPr>
          <w:rFonts w:cstheme="minorHAnsi"/>
          <w:sz w:val="20"/>
          <w:szCs w:val="20"/>
        </w:rPr>
        <w:t>ба</w:t>
      </w:r>
      <w:r w:rsidRPr="00AA2CEB">
        <w:rPr>
          <w:rFonts w:cstheme="minorHAnsi"/>
          <w:sz w:val="20"/>
          <w:szCs w:val="20"/>
          <w:lang w:val="en-US"/>
        </w:rPr>
        <w:t xml:space="preserve"> </w:t>
      </w:r>
      <w:r w:rsidRPr="00466EFA">
        <w:rPr>
          <w:rFonts w:cstheme="minorHAnsi"/>
          <w:sz w:val="20"/>
          <w:szCs w:val="20"/>
        </w:rPr>
        <w:t>зӯроварӣ</w:t>
      </w:r>
      <w:r w:rsidRPr="00AA2CEB">
        <w:rPr>
          <w:rFonts w:cstheme="minorHAnsi"/>
          <w:sz w:val="20"/>
          <w:szCs w:val="20"/>
          <w:lang w:val="en-US"/>
        </w:rPr>
        <w:t xml:space="preserve"> </w:t>
      </w:r>
      <w:r w:rsidRPr="00466EFA">
        <w:rPr>
          <w:rFonts w:cstheme="minorHAnsi"/>
          <w:sz w:val="20"/>
          <w:szCs w:val="20"/>
        </w:rPr>
        <w:t>нисбати</w:t>
      </w:r>
      <w:r w:rsidRPr="00AA2CEB">
        <w:rPr>
          <w:rFonts w:cstheme="minorHAnsi"/>
          <w:sz w:val="20"/>
          <w:szCs w:val="20"/>
          <w:lang w:val="en-US"/>
        </w:rPr>
        <w:t xml:space="preserve"> </w:t>
      </w:r>
      <w:r w:rsidRPr="00466EFA">
        <w:rPr>
          <w:rFonts w:cstheme="minorHAnsi"/>
          <w:sz w:val="20"/>
          <w:szCs w:val="20"/>
        </w:rPr>
        <w:t>занон</w:t>
      </w:r>
      <w:r w:rsidRPr="00AA2CEB">
        <w:rPr>
          <w:rFonts w:cstheme="minorHAnsi"/>
          <w:sz w:val="20"/>
          <w:szCs w:val="20"/>
          <w:lang w:val="en-US"/>
        </w:rPr>
        <w:t xml:space="preserve">", 2009 </w:t>
      </w:r>
      <w:r w:rsidRPr="00466EFA">
        <w:rPr>
          <w:rFonts w:cstheme="minorHAnsi"/>
          <w:sz w:val="20"/>
          <w:szCs w:val="20"/>
        </w:rPr>
        <w:t>с</w:t>
      </w:r>
      <w:r w:rsidRPr="00AA2CEB">
        <w:rPr>
          <w:rFonts w:cstheme="minorHAnsi"/>
          <w:sz w:val="20"/>
          <w:szCs w:val="20"/>
          <w:lang w:val="en-US"/>
        </w:rPr>
        <w:t>.</w:t>
      </w:r>
    </w:p>
  </w:footnote>
  <w:footnote w:id="399">
    <w:p w14:paraId="7799D145" w14:textId="77777777" w:rsidR="00146030" w:rsidRPr="00AA2CEB" w:rsidRDefault="00146030" w:rsidP="00AA2CEB">
      <w:pPr>
        <w:rPr>
          <w:rFonts w:cstheme="minorHAnsi"/>
          <w:sz w:val="20"/>
          <w:szCs w:val="20"/>
          <w:lang w:val="en-US"/>
        </w:rPr>
      </w:pPr>
      <w:r w:rsidRPr="00466EFA">
        <w:rPr>
          <w:rStyle w:val="ab"/>
          <w:rFonts w:cstheme="minorHAnsi"/>
          <w:sz w:val="20"/>
          <w:szCs w:val="20"/>
        </w:rPr>
        <w:footnoteRef/>
      </w:r>
      <w:r w:rsidRPr="00AA2CEB">
        <w:rPr>
          <w:rFonts w:cstheme="minorHAnsi"/>
          <w:sz w:val="20"/>
          <w:szCs w:val="20"/>
          <w:lang w:val="en-US"/>
        </w:rPr>
        <w:t xml:space="preserve"> </w:t>
      </w:r>
      <w:r w:rsidRPr="00466EFA">
        <w:rPr>
          <w:rFonts w:cstheme="minorHAnsi"/>
          <w:sz w:val="20"/>
          <w:szCs w:val="20"/>
        </w:rPr>
        <w:t>Ҳамон</w:t>
      </w:r>
      <w:r w:rsidRPr="00AA2CEB">
        <w:rPr>
          <w:rFonts w:cstheme="minorHAnsi"/>
          <w:sz w:val="20"/>
          <w:szCs w:val="20"/>
          <w:lang w:val="en-US"/>
        </w:rPr>
        <w:t xml:space="preserve"> </w:t>
      </w:r>
      <w:r w:rsidRPr="00466EFA">
        <w:rPr>
          <w:rFonts w:cstheme="minorHAnsi"/>
          <w:sz w:val="20"/>
          <w:szCs w:val="20"/>
        </w:rPr>
        <w:t>манбаъ</w:t>
      </w:r>
    </w:p>
  </w:footnote>
  <w:footnote w:id="400">
    <w:p w14:paraId="62FE4C82" w14:textId="77777777" w:rsidR="00146030" w:rsidRPr="00AA2CEB" w:rsidRDefault="00146030" w:rsidP="00AA2CEB">
      <w:pPr>
        <w:widowControl w:val="0"/>
        <w:autoSpaceDE w:val="0"/>
        <w:autoSpaceDN w:val="0"/>
        <w:adjustRightInd w:val="0"/>
        <w:jc w:val="both"/>
        <w:rPr>
          <w:rFonts w:cstheme="minorHAnsi"/>
          <w:sz w:val="20"/>
          <w:szCs w:val="20"/>
          <w:lang w:val="en-US"/>
        </w:rPr>
      </w:pPr>
      <w:r w:rsidRPr="00466EFA">
        <w:rPr>
          <w:rStyle w:val="ab"/>
          <w:rFonts w:cstheme="minorHAnsi"/>
          <w:sz w:val="20"/>
          <w:szCs w:val="20"/>
        </w:rPr>
        <w:footnoteRef/>
      </w:r>
      <w:r w:rsidRPr="00466EFA">
        <w:rPr>
          <w:rFonts w:cstheme="minorHAnsi"/>
          <w:sz w:val="20"/>
          <w:szCs w:val="20"/>
        </w:rPr>
        <w:t>Таҷрибаи</w:t>
      </w:r>
      <w:r w:rsidRPr="00AA2CEB">
        <w:rPr>
          <w:rFonts w:cstheme="minorHAnsi"/>
          <w:sz w:val="20"/>
          <w:szCs w:val="20"/>
          <w:lang w:val="en-US"/>
        </w:rPr>
        <w:t xml:space="preserve"> </w:t>
      </w:r>
      <w:r w:rsidRPr="00466EFA">
        <w:rPr>
          <w:rFonts w:cstheme="minorHAnsi"/>
          <w:sz w:val="20"/>
          <w:szCs w:val="20"/>
        </w:rPr>
        <w:t>пешқадам</w:t>
      </w:r>
      <w:r w:rsidRPr="00AA2CEB">
        <w:rPr>
          <w:rFonts w:cstheme="minorHAnsi"/>
          <w:sz w:val="20"/>
          <w:szCs w:val="20"/>
          <w:lang w:val="en-US"/>
        </w:rPr>
        <w:t xml:space="preserve"> </w:t>
      </w:r>
      <w:r w:rsidRPr="00466EFA">
        <w:rPr>
          <w:rFonts w:cstheme="minorHAnsi"/>
          <w:sz w:val="20"/>
          <w:szCs w:val="20"/>
        </w:rPr>
        <w:t>дар</w:t>
      </w:r>
      <w:r w:rsidRPr="00AA2CEB">
        <w:rPr>
          <w:rFonts w:cstheme="minorHAnsi"/>
          <w:sz w:val="20"/>
          <w:szCs w:val="20"/>
          <w:lang w:val="en-US"/>
        </w:rPr>
        <w:t xml:space="preserve"> </w:t>
      </w:r>
      <w:r w:rsidRPr="00466EFA">
        <w:rPr>
          <w:rFonts w:cstheme="minorHAnsi"/>
          <w:sz w:val="20"/>
          <w:szCs w:val="20"/>
        </w:rPr>
        <w:t>барномаи</w:t>
      </w:r>
      <w:r w:rsidRPr="00AA2CEB">
        <w:rPr>
          <w:rFonts w:cstheme="minorHAnsi"/>
          <w:sz w:val="20"/>
          <w:szCs w:val="20"/>
          <w:lang w:val="en-US"/>
        </w:rPr>
        <w:t xml:space="preserve"> </w:t>
      </w:r>
      <w:r w:rsidRPr="00466EFA">
        <w:rPr>
          <w:rFonts w:cstheme="minorHAnsi"/>
          <w:sz w:val="20"/>
          <w:szCs w:val="20"/>
        </w:rPr>
        <w:t>миллӣ</w:t>
      </w:r>
      <w:r w:rsidRPr="00AA2CEB">
        <w:rPr>
          <w:rFonts w:cstheme="minorHAnsi"/>
          <w:sz w:val="20"/>
          <w:szCs w:val="20"/>
          <w:lang w:val="en-US"/>
        </w:rPr>
        <w:t xml:space="preserve"> </w:t>
      </w:r>
      <w:r w:rsidRPr="00466EFA">
        <w:rPr>
          <w:rFonts w:cstheme="minorHAnsi"/>
          <w:sz w:val="20"/>
          <w:szCs w:val="20"/>
        </w:rPr>
        <w:t>оид</w:t>
      </w:r>
      <w:r w:rsidRPr="00AA2CEB">
        <w:rPr>
          <w:rFonts w:cstheme="minorHAnsi"/>
          <w:sz w:val="20"/>
          <w:szCs w:val="20"/>
          <w:lang w:val="en-US"/>
        </w:rPr>
        <w:t xml:space="preserve"> </w:t>
      </w:r>
      <w:r w:rsidRPr="00466EFA">
        <w:rPr>
          <w:rFonts w:cstheme="minorHAnsi"/>
          <w:sz w:val="20"/>
          <w:szCs w:val="20"/>
        </w:rPr>
        <w:t>ба</w:t>
      </w:r>
      <w:r w:rsidRPr="00AA2CEB">
        <w:rPr>
          <w:rFonts w:cstheme="minorHAnsi"/>
          <w:sz w:val="20"/>
          <w:szCs w:val="20"/>
          <w:lang w:val="en-US"/>
        </w:rPr>
        <w:t xml:space="preserve"> </w:t>
      </w:r>
      <w:r w:rsidRPr="00466EFA">
        <w:rPr>
          <w:rFonts w:cstheme="minorHAnsi"/>
          <w:sz w:val="20"/>
          <w:szCs w:val="20"/>
        </w:rPr>
        <w:t>мубориза</w:t>
      </w:r>
      <w:r w:rsidRPr="00AA2CEB">
        <w:rPr>
          <w:rFonts w:cstheme="minorHAnsi"/>
          <w:sz w:val="20"/>
          <w:szCs w:val="20"/>
          <w:lang w:val="en-US"/>
        </w:rPr>
        <w:t xml:space="preserve"> </w:t>
      </w:r>
      <w:r w:rsidRPr="00466EFA">
        <w:rPr>
          <w:rFonts w:cstheme="minorHAnsi"/>
          <w:sz w:val="20"/>
          <w:szCs w:val="20"/>
        </w:rPr>
        <w:t>бо</w:t>
      </w:r>
      <w:r w:rsidRPr="00AA2CEB">
        <w:rPr>
          <w:rFonts w:cstheme="minorHAnsi"/>
          <w:sz w:val="20"/>
          <w:szCs w:val="20"/>
          <w:lang w:val="en-US"/>
        </w:rPr>
        <w:t xml:space="preserve"> </w:t>
      </w:r>
      <w:r w:rsidRPr="00466EFA">
        <w:rPr>
          <w:rFonts w:cstheme="minorHAnsi"/>
          <w:sz w:val="20"/>
          <w:szCs w:val="20"/>
        </w:rPr>
        <w:t>зӯроварӣ</w:t>
      </w:r>
      <w:r w:rsidRPr="00AA2CEB">
        <w:rPr>
          <w:rFonts w:cstheme="minorHAnsi"/>
          <w:sz w:val="20"/>
          <w:szCs w:val="20"/>
          <w:lang w:val="en-US"/>
        </w:rPr>
        <w:t xml:space="preserve"> </w:t>
      </w:r>
      <w:r w:rsidRPr="00466EFA">
        <w:rPr>
          <w:rFonts w:cstheme="minorHAnsi"/>
          <w:sz w:val="20"/>
          <w:szCs w:val="20"/>
        </w:rPr>
        <w:t>нисбати</w:t>
      </w:r>
      <w:r w:rsidRPr="00AA2CEB">
        <w:rPr>
          <w:rFonts w:cstheme="minorHAnsi"/>
          <w:sz w:val="20"/>
          <w:szCs w:val="20"/>
          <w:lang w:val="en-US"/>
        </w:rPr>
        <w:t xml:space="preserve"> </w:t>
      </w:r>
      <w:r w:rsidRPr="00466EFA">
        <w:rPr>
          <w:rFonts w:cstheme="minorHAnsi"/>
          <w:sz w:val="20"/>
          <w:szCs w:val="20"/>
        </w:rPr>
        <w:t>занон</w:t>
      </w:r>
      <w:r w:rsidRPr="00AA2CEB">
        <w:rPr>
          <w:rFonts w:cstheme="minorHAnsi"/>
          <w:sz w:val="20"/>
          <w:szCs w:val="20"/>
          <w:lang w:val="en-US"/>
        </w:rPr>
        <w:t xml:space="preserve">, </w:t>
      </w:r>
      <w:r w:rsidRPr="00466EFA">
        <w:rPr>
          <w:rFonts w:cstheme="minorHAnsi"/>
          <w:sz w:val="20"/>
          <w:szCs w:val="20"/>
        </w:rPr>
        <w:t>вохӯрии</w:t>
      </w:r>
      <w:r w:rsidRPr="00AA2CEB">
        <w:rPr>
          <w:rFonts w:cstheme="minorHAnsi"/>
          <w:sz w:val="20"/>
          <w:szCs w:val="20"/>
          <w:lang w:val="en-US"/>
        </w:rPr>
        <w:t xml:space="preserve"> </w:t>
      </w:r>
      <w:r w:rsidRPr="00466EFA">
        <w:rPr>
          <w:rFonts w:cstheme="minorHAnsi"/>
          <w:sz w:val="20"/>
          <w:szCs w:val="20"/>
        </w:rPr>
        <w:t>гурӯҳи</w:t>
      </w:r>
      <w:r w:rsidRPr="00AA2CEB">
        <w:rPr>
          <w:rFonts w:cstheme="minorHAnsi"/>
          <w:sz w:val="20"/>
          <w:szCs w:val="20"/>
          <w:lang w:val="en-US"/>
        </w:rPr>
        <w:t xml:space="preserve"> </w:t>
      </w:r>
      <w:r w:rsidRPr="00466EFA">
        <w:rPr>
          <w:rFonts w:cstheme="minorHAnsi"/>
          <w:sz w:val="20"/>
          <w:szCs w:val="20"/>
        </w:rPr>
        <w:t>коршиносон</w:t>
      </w:r>
      <w:r w:rsidRPr="00AA2CEB">
        <w:rPr>
          <w:rFonts w:cstheme="minorHAnsi"/>
          <w:sz w:val="20"/>
          <w:szCs w:val="20"/>
          <w:lang w:val="en-US"/>
        </w:rPr>
        <w:t xml:space="preserve">, </w:t>
      </w:r>
      <w:r w:rsidRPr="00466EFA">
        <w:rPr>
          <w:rFonts w:cstheme="minorHAnsi"/>
          <w:sz w:val="20"/>
          <w:szCs w:val="20"/>
        </w:rPr>
        <w:t>ки</w:t>
      </w:r>
      <w:r w:rsidRPr="00AA2CEB">
        <w:rPr>
          <w:rFonts w:cstheme="minorHAnsi"/>
          <w:sz w:val="20"/>
          <w:szCs w:val="20"/>
          <w:lang w:val="en-US"/>
        </w:rPr>
        <w:t xml:space="preserve"> </w:t>
      </w:r>
      <w:r w:rsidRPr="00466EFA">
        <w:rPr>
          <w:rFonts w:cstheme="minorHAnsi"/>
          <w:sz w:val="20"/>
          <w:szCs w:val="20"/>
        </w:rPr>
        <w:t>аз</w:t>
      </w:r>
      <w:r w:rsidRPr="00AA2CEB">
        <w:rPr>
          <w:rFonts w:cstheme="minorHAnsi"/>
          <w:sz w:val="20"/>
          <w:szCs w:val="20"/>
          <w:lang w:val="en-US"/>
        </w:rPr>
        <w:t xml:space="preserve"> </w:t>
      </w:r>
      <w:r w:rsidRPr="00466EFA">
        <w:rPr>
          <w:rFonts w:cstheme="minorHAnsi"/>
          <w:sz w:val="20"/>
          <w:szCs w:val="20"/>
        </w:rPr>
        <w:t>ҷониби</w:t>
      </w:r>
      <w:r w:rsidRPr="00AA2CEB">
        <w:rPr>
          <w:rFonts w:cstheme="minorHAnsi"/>
          <w:sz w:val="20"/>
          <w:szCs w:val="20"/>
          <w:lang w:val="en-US"/>
        </w:rPr>
        <w:t xml:space="preserve"> </w:t>
      </w:r>
      <w:r w:rsidRPr="00466EFA">
        <w:rPr>
          <w:rFonts w:cstheme="minorHAnsi"/>
          <w:sz w:val="20"/>
          <w:szCs w:val="20"/>
        </w:rPr>
        <w:t>сохтори</w:t>
      </w:r>
      <w:r w:rsidRPr="00AA2CEB">
        <w:rPr>
          <w:rFonts w:cstheme="minorHAnsi"/>
          <w:sz w:val="20"/>
          <w:szCs w:val="20"/>
          <w:lang w:val="en-US"/>
        </w:rPr>
        <w:t xml:space="preserve"> </w:t>
      </w:r>
      <w:r w:rsidRPr="00466EFA">
        <w:rPr>
          <w:rFonts w:cstheme="minorHAnsi"/>
          <w:sz w:val="20"/>
          <w:szCs w:val="20"/>
        </w:rPr>
        <w:t>Созмони</w:t>
      </w:r>
      <w:r w:rsidRPr="00AA2CEB">
        <w:rPr>
          <w:rFonts w:cstheme="minorHAnsi"/>
          <w:sz w:val="20"/>
          <w:szCs w:val="20"/>
          <w:lang w:val="en-US"/>
        </w:rPr>
        <w:t xml:space="preserve"> </w:t>
      </w:r>
      <w:r w:rsidRPr="00466EFA">
        <w:rPr>
          <w:rFonts w:cstheme="minorHAnsi"/>
          <w:sz w:val="20"/>
          <w:szCs w:val="20"/>
        </w:rPr>
        <w:t>Милали</w:t>
      </w:r>
      <w:r w:rsidRPr="00AA2CEB">
        <w:rPr>
          <w:rFonts w:cstheme="minorHAnsi"/>
          <w:sz w:val="20"/>
          <w:szCs w:val="20"/>
          <w:lang w:val="en-US"/>
        </w:rPr>
        <w:t xml:space="preserve"> </w:t>
      </w:r>
      <w:r w:rsidRPr="00466EFA">
        <w:rPr>
          <w:rFonts w:cstheme="minorHAnsi"/>
          <w:sz w:val="20"/>
          <w:szCs w:val="20"/>
        </w:rPr>
        <w:t>Муттаҳид</w:t>
      </w:r>
      <w:r w:rsidRPr="00AA2CEB">
        <w:rPr>
          <w:rFonts w:cstheme="minorHAnsi"/>
          <w:sz w:val="20"/>
          <w:szCs w:val="20"/>
          <w:lang w:val="en-US"/>
        </w:rPr>
        <w:t xml:space="preserve"> </w:t>
      </w:r>
      <w:r w:rsidRPr="00466EFA">
        <w:rPr>
          <w:rFonts w:cstheme="minorHAnsi"/>
          <w:sz w:val="20"/>
          <w:szCs w:val="20"/>
        </w:rPr>
        <w:t>оид</w:t>
      </w:r>
      <w:r w:rsidRPr="00AA2CEB">
        <w:rPr>
          <w:rFonts w:cstheme="minorHAnsi"/>
          <w:sz w:val="20"/>
          <w:szCs w:val="20"/>
          <w:lang w:val="en-US"/>
        </w:rPr>
        <w:t xml:space="preserve"> </w:t>
      </w:r>
      <w:r w:rsidRPr="00466EFA">
        <w:rPr>
          <w:rFonts w:cstheme="minorHAnsi"/>
          <w:sz w:val="20"/>
          <w:szCs w:val="20"/>
        </w:rPr>
        <w:t>ба</w:t>
      </w:r>
      <w:r w:rsidRPr="00AA2CEB">
        <w:rPr>
          <w:rFonts w:cstheme="minorHAnsi"/>
          <w:sz w:val="20"/>
          <w:szCs w:val="20"/>
          <w:lang w:val="en-US"/>
        </w:rPr>
        <w:t xml:space="preserve"> </w:t>
      </w:r>
      <w:r w:rsidRPr="00466EFA">
        <w:rPr>
          <w:rFonts w:cstheme="minorHAnsi"/>
          <w:sz w:val="20"/>
          <w:szCs w:val="20"/>
        </w:rPr>
        <w:t>баробарии</w:t>
      </w:r>
      <w:r w:rsidRPr="00AA2CEB">
        <w:rPr>
          <w:rFonts w:cstheme="minorHAnsi"/>
          <w:sz w:val="20"/>
          <w:szCs w:val="20"/>
          <w:lang w:val="en-US"/>
        </w:rPr>
        <w:t xml:space="preserve"> </w:t>
      </w:r>
      <w:r w:rsidRPr="00466EFA">
        <w:rPr>
          <w:rFonts w:cstheme="minorHAnsi"/>
          <w:sz w:val="20"/>
          <w:szCs w:val="20"/>
        </w:rPr>
        <w:t>гендерӣ</w:t>
      </w:r>
      <w:r w:rsidRPr="00AA2CEB">
        <w:rPr>
          <w:rFonts w:cstheme="minorHAnsi"/>
          <w:sz w:val="20"/>
          <w:szCs w:val="20"/>
          <w:lang w:val="en-US"/>
        </w:rPr>
        <w:t xml:space="preserve"> </w:t>
      </w:r>
      <w:r w:rsidRPr="00466EFA">
        <w:rPr>
          <w:rFonts w:cstheme="minorHAnsi"/>
          <w:sz w:val="20"/>
          <w:szCs w:val="20"/>
        </w:rPr>
        <w:t>ва</w:t>
      </w:r>
      <w:r w:rsidRPr="00AA2CEB">
        <w:rPr>
          <w:rFonts w:cstheme="minorHAnsi"/>
          <w:sz w:val="20"/>
          <w:szCs w:val="20"/>
          <w:lang w:val="en-US"/>
        </w:rPr>
        <w:t xml:space="preserve"> </w:t>
      </w:r>
      <w:r w:rsidRPr="00466EFA">
        <w:rPr>
          <w:rFonts w:cstheme="minorHAnsi"/>
          <w:sz w:val="20"/>
          <w:szCs w:val="20"/>
        </w:rPr>
        <w:t>тавонмандсозии</w:t>
      </w:r>
      <w:r w:rsidRPr="00AA2CEB">
        <w:rPr>
          <w:rFonts w:cstheme="minorHAnsi"/>
          <w:sz w:val="20"/>
          <w:szCs w:val="20"/>
          <w:lang w:val="en-US"/>
        </w:rPr>
        <w:t xml:space="preserve"> </w:t>
      </w:r>
      <w:r w:rsidRPr="00466EFA">
        <w:rPr>
          <w:rFonts w:cstheme="minorHAnsi"/>
          <w:sz w:val="20"/>
          <w:szCs w:val="20"/>
        </w:rPr>
        <w:t>занон</w:t>
      </w:r>
      <w:r w:rsidRPr="00AA2CEB">
        <w:rPr>
          <w:rFonts w:cstheme="minorHAnsi"/>
          <w:sz w:val="20"/>
          <w:szCs w:val="20"/>
          <w:lang w:val="en-US"/>
        </w:rPr>
        <w:t xml:space="preserve"> ("</w:t>
      </w:r>
      <w:r w:rsidRPr="00466EFA">
        <w:rPr>
          <w:rFonts w:cstheme="minorHAnsi"/>
          <w:sz w:val="20"/>
          <w:szCs w:val="20"/>
        </w:rPr>
        <w:t>СММ</w:t>
      </w:r>
      <w:r w:rsidRPr="00AA2CEB">
        <w:rPr>
          <w:rFonts w:cstheme="minorHAnsi"/>
          <w:sz w:val="20"/>
          <w:szCs w:val="20"/>
          <w:lang w:val="en-US"/>
        </w:rPr>
        <w:t>-</w:t>
      </w:r>
      <w:r w:rsidRPr="00466EFA">
        <w:rPr>
          <w:rFonts w:cstheme="minorHAnsi"/>
          <w:sz w:val="20"/>
          <w:szCs w:val="20"/>
        </w:rPr>
        <w:t>занон</w:t>
      </w:r>
      <w:r w:rsidRPr="00AA2CEB">
        <w:rPr>
          <w:rFonts w:cstheme="minorHAnsi"/>
          <w:sz w:val="20"/>
          <w:szCs w:val="20"/>
          <w:lang w:val="en-US"/>
        </w:rPr>
        <w:t xml:space="preserve">") </w:t>
      </w:r>
      <w:r w:rsidRPr="00466EFA">
        <w:rPr>
          <w:rFonts w:cstheme="minorHAnsi"/>
          <w:sz w:val="20"/>
          <w:szCs w:val="20"/>
        </w:rPr>
        <w:t>ташкил</w:t>
      </w:r>
      <w:r w:rsidRPr="00AA2CEB">
        <w:rPr>
          <w:rFonts w:cstheme="minorHAnsi"/>
          <w:sz w:val="20"/>
          <w:szCs w:val="20"/>
          <w:lang w:val="en-US"/>
        </w:rPr>
        <w:t xml:space="preserve"> </w:t>
      </w:r>
      <w:r w:rsidRPr="00466EFA">
        <w:rPr>
          <w:rFonts w:cstheme="minorHAnsi"/>
          <w:sz w:val="20"/>
          <w:szCs w:val="20"/>
        </w:rPr>
        <w:t>карда</w:t>
      </w:r>
      <w:r w:rsidRPr="00AA2CEB">
        <w:rPr>
          <w:rFonts w:cstheme="minorHAnsi"/>
          <w:sz w:val="20"/>
          <w:szCs w:val="20"/>
          <w:lang w:val="en-US"/>
        </w:rPr>
        <w:t xml:space="preserve"> </w:t>
      </w:r>
      <w:r w:rsidRPr="00466EFA">
        <w:rPr>
          <w:rFonts w:cstheme="minorHAnsi"/>
          <w:sz w:val="20"/>
          <w:szCs w:val="20"/>
        </w:rPr>
        <w:t>шудааст</w:t>
      </w:r>
      <w:r w:rsidRPr="00AA2CEB">
        <w:rPr>
          <w:rFonts w:cstheme="minorHAnsi"/>
          <w:sz w:val="20"/>
          <w:szCs w:val="20"/>
          <w:lang w:val="en-US"/>
        </w:rPr>
        <w:t xml:space="preserve"> *   </w:t>
      </w:r>
      <w:r w:rsidRPr="00466EFA">
        <w:rPr>
          <w:rFonts w:cstheme="minorHAnsi"/>
          <w:sz w:val="20"/>
          <w:szCs w:val="20"/>
        </w:rPr>
        <w:t>Комиссияи</w:t>
      </w:r>
      <w:r w:rsidRPr="00AA2CEB">
        <w:rPr>
          <w:rFonts w:cstheme="minorHAnsi"/>
          <w:sz w:val="20"/>
          <w:szCs w:val="20"/>
          <w:lang w:val="en-US"/>
        </w:rPr>
        <w:t xml:space="preserve"> </w:t>
      </w:r>
      <w:r w:rsidRPr="00466EFA">
        <w:rPr>
          <w:rFonts w:cstheme="minorHAnsi"/>
          <w:sz w:val="20"/>
          <w:szCs w:val="20"/>
        </w:rPr>
        <w:t>Иқтисодии</w:t>
      </w:r>
      <w:r w:rsidRPr="00AA2CEB">
        <w:rPr>
          <w:rFonts w:cstheme="minorHAnsi"/>
          <w:sz w:val="20"/>
          <w:szCs w:val="20"/>
          <w:lang w:val="en-US"/>
        </w:rPr>
        <w:t xml:space="preserve"> </w:t>
      </w:r>
      <w:r w:rsidRPr="00466EFA">
        <w:rPr>
          <w:rFonts w:cstheme="minorHAnsi"/>
          <w:sz w:val="20"/>
          <w:szCs w:val="20"/>
        </w:rPr>
        <w:t>Созмони</w:t>
      </w:r>
      <w:r w:rsidRPr="00AA2CEB">
        <w:rPr>
          <w:rFonts w:cstheme="minorHAnsi"/>
          <w:sz w:val="20"/>
          <w:szCs w:val="20"/>
          <w:lang w:val="en-US"/>
        </w:rPr>
        <w:t xml:space="preserve"> </w:t>
      </w:r>
      <w:r w:rsidRPr="00466EFA">
        <w:rPr>
          <w:rFonts w:cstheme="minorHAnsi"/>
          <w:sz w:val="20"/>
          <w:szCs w:val="20"/>
        </w:rPr>
        <w:t>Милали</w:t>
      </w:r>
      <w:r w:rsidRPr="00AA2CEB">
        <w:rPr>
          <w:rFonts w:cstheme="minorHAnsi"/>
          <w:sz w:val="20"/>
          <w:szCs w:val="20"/>
          <w:lang w:val="en-US"/>
        </w:rPr>
        <w:t xml:space="preserve"> </w:t>
      </w:r>
      <w:r w:rsidRPr="00466EFA">
        <w:rPr>
          <w:rFonts w:cstheme="minorHAnsi"/>
          <w:sz w:val="20"/>
          <w:szCs w:val="20"/>
        </w:rPr>
        <w:t>Муттаҳид</w:t>
      </w:r>
      <w:r w:rsidRPr="00AA2CEB">
        <w:rPr>
          <w:rFonts w:cstheme="minorHAnsi"/>
          <w:sz w:val="20"/>
          <w:szCs w:val="20"/>
          <w:lang w:val="en-US"/>
        </w:rPr>
        <w:t xml:space="preserve"> </w:t>
      </w:r>
      <w:r w:rsidRPr="00466EFA">
        <w:rPr>
          <w:rFonts w:cstheme="minorHAnsi"/>
          <w:sz w:val="20"/>
          <w:szCs w:val="20"/>
        </w:rPr>
        <w:t>барои</w:t>
      </w:r>
      <w:r w:rsidRPr="00AA2CEB">
        <w:rPr>
          <w:rFonts w:cstheme="minorHAnsi"/>
          <w:sz w:val="20"/>
          <w:szCs w:val="20"/>
          <w:lang w:val="en-US"/>
        </w:rPr>
        <w:t xml:space="preserve"> </w:t>
      </w:r>
      <w:r w:rsidRPr="00466EFA">
        <w:rPr>
          <w:rFonts w:cstheme="minorHAnsi"/>
          <w:sz w:val="20"/>
          <w:szCs w:val="20"/>
        </w:rPr>
        <w:t>Амрикои</w:t>
      </w:r>
      <w:r w:rsidRPr="00AA2CEB">
        <w:rPr>
          <w:rFonts w:cstheme="minorHAnsi"/>
          <w:sz w:val="20"/>
          <w:szCs w:val="20"/>
          <w:lang w:val="en-US"/>
        </w:rPr>
        <w:t xml:space="preserve"> </w:t>
      </w:r>
      <w:r w:rsidRPr="00466EFA">
        <w:rPr>
          <w:rFonts w:cstheme="minorHAnsi"/>
          <w:sz w:val="20"/>
          <w:szCs w:val="20"/>
        </w:rPr>
        <w:t>Лотинӣ</w:t>
      </w:r>
      <w:r w:rsidRPr="00AA2CEB">
        <w:rPr>
          <w:rFonts w:cstheme="minorHAnsi"/>
          <w:sz w:val="20"/>
          <w:szCs w:val="20"/>
          <w:lang w:val="en-US"/>
        </w:rPr>
        <w:t xml:space="preserve"> </w:t>
      </w:r>
      <w:r w:rsidRPr="00466EFA">
        <w:rPr>
          <w:rFonts w:cstheme="minorHAnsi"/>
          <w:sz w:val="20"/>
          <w:szCs w:val="20"/>
        </w:rPr>
        <w:t>ва</w:t>
      </w:r>
      <w:r w:rsidRPr="00AA2CEB">
        <w:rPr>
          <w:rFonts w:cstheme="minorHAnsi"/>
          <w:sz w:val="20"/>
          <w:szCs w:val="20"/>
          <w:lang w:val="en-US"/>
        </w:rPr>
        <w:t xml:space="preserve"> </w:t>
      </w:r>
      <w:r w:rsidRPr="00466EFA">
        <w:rPr>
          <w:rFonts w:cstheme="minorHAnsi"/>
          <w:sz w:val="20"/>
          <w:szCs w:val="20"/>
        </w:rPr>
        <w:t>қароргоҳи</w:t>
      </w:r>
      <w:r w:rsidRPr="00AA2CEB">
        <w:rPr>
          <w:rFonts w:cstheme="minorHAnsi"/>
          <w:sz w:val="20"/>
          <w:szCs w:val="20"/>
          <w:lang w:val="en-US"/>
        </w:rPr>
        <w:t xml:space="preserve"> </w:t>
      </w:r>
      <w:r w:rsidRPr="00466EFA">
        <w:rPr>
          <w:rFonts w:cstheme="minorHAnsi"/>
          <w:sz w:val="20"/>
          <w:szCs w:val="20"/>
        </w:rPr>
        <w:t>штаби</w:t>
      </w:r>
      <w:r w:rsidRPr="00AA2CEB">
        <w:rPr>
          <w:rFonts w:cstheme="minorHAnsi"/>
          <w:sz w:val="20"/>
          <w:szCs w:val="20"/>
          <w:lang w:val="en-US"/>
        </w:rPr>
        <w:t xml:space="preserve"> </w:t>
      </w:r>
      <w:r w:rsidRPr="00466EFA">
        <w:rPr>
          <w:rFonts w:cstheme="minorHAnsi"/>
          <w:sz w:val="20"/>
          <w:szCs w:val="20"/>
        </w:rPr>
        <w:t>зерминтақавии</w:t>
      </w:r>
      <w:r w:rsidRPr="00AA2CEB">
        <w:rPr>
          <w:rFonts w:cstheme="minorHAnsi"/>
          <w:sz w:val="20"/>
          <w:szCs w:val="20"/>
          <w:lang w:val="en-US"/>
        </w:rPr>
        <w:t xml:space="preserve"> </w:t>
      </w:r>
      <w:r w:rsidRPr="00466EFA">
        <w:rPr>
          <w:rFonts w:cstheme="minorHAnsi"/>
          <w:sz w:val="20"/>
          <w:szCs w:val="20"/>
        </w:rPr>
        <w:t>баҳри</w:t>
      </w:r>
      <w:r w:rsidRPr="00AA2CEB">
        <w:rPr>
          <w:rFonts w:cstheme="minorHAnsi"/>
          <w:sz w:val="20"/>
          <w:szCs w:val="20"/>
          <w:lang w:val="en-US"/>
        </w:rPr>
        <w:t xml:space="preserve"> </w:t>
      </w:r>
      <w:r w:rsidRPr="00466EFA">
        <w:rPr>
          <w:rFonts w:cstheme="minorHAnsi"/>
          <w:sz w:val="20"/>
          <w:szCs w:val="20"/>
        </w:rPr>
        <w:t>Кариб</w:t>
      </w:r>
      <w:r w:rsidRPr="00AA2CEB">
        <w:rPr>
          <w:rFonts w:cstheme="minorHAnsi"/>
          <w:sz w:val="20"/>
          <w:szCs w:val="20"/>
          <w:lang w:val="en-US"/>
        </w:rPr>
        <w:t xml:space="preserve"> </w:t>
      </w:r>
      <w:r w:rsidRPr="00466EFA">
        <w:rPr>
          <w:rFonts w:cstheme="minorHAnsi"/>
          <w:sz w:val="20"/>
          <w:szCs w:val="20"/>
        </w:rPr>
        <w:t>барои</w:t>
      </w:r>
      <w:r w:rsidRPr="00AA2CEB">
        <w:rPr>
          <w:rFonts w:cstheme="minorHAnsi"/>
          <w:sz w:val="20"/>
          <w:szCs w:val="20"/>
          <w:lang w:val="en-US"/>
        </w:rPr>
        <w:t xml:space="preserve"> </w:t>
      </w:r>
      <w:r w:rsidRPr="00466EFA">
        <w:rPr>
          <w:rFonts w:cstheme="minorHAnsi"/>
          <w:sz w:val="20"/>
          <w:szCs w:val="20"/>
        </w:rPr>
        <w:t>баҳри</w:t>
      </w:r>
      <w:r w:rsidRPr="00AA2CEB">
        <w:rPr>
          <w:rFonts w:cstheme="minorHAnsi"/>
          <w:sz w:val="20"/>
          <w:szCs w:val="20"/>
          <w:lang w:val="en-US"/>
        </w:rPr>
        <w:t xml:space="preserve"> </w:t>
      </w:r>
      <w:r w:rsidRPr="00466EFA">
        <w:rPr>
          <w:rFonts w:cstheme="minorHAnsi"/>
          <w:sz w:val="20"/>
          <w:szCs w:val="20"/>
        </w:rPr>
        <w:t>Кариб</w:t>
      </w:r>
      <w:r w:rsidRPr="00AA2CEB">
        <w:rPr>
          <w:rFonts w:cstheme="minorHAnsi"/>
          <w:sz w:val="20"/>
          <w:szCs w:val="20"/>
          <w:lang w:val="en-US"/>
        </w:rPr>
        <w:t xml:space="preserve">    </w:t>
      </w:r>
      <w:r w:rsidRPr="00466EFA">
        <w:rPr>
          <w:rFonts w:cstheme="minorHAnsi"/>
          <w:sz w:val="20"/>
          <w:szCs w:val="20"/>
        </w:rPr>
        <w:t>Порт</w:t>
      </w:r>
      <w:r w:rsidRPr="00AA2CEB">
        <w:rPr>
          <w:rFonts w:cstheme="minorHAnsi"/>
          <w:sz w:val="20"/>
          <w:szCs w:val="20"/>
          <w:lang w:val="en-US"/>
        </w:rPr>
        <w:t>-</w:t>
      </w:r>
      <w:r w:rsidRPr="00466EFA">
        <w:rPr>
          <w:rFonts w:cstheme="minorHAnsi"/>
          <w:sz w:val="20"/>
          <w:szCs w:val="20"/>
        </w:rPr>
        <w:t>оф</w:t>
      </w:r>
      <w:r w:rsidRPr="00AA2CEB">
        <w:rPr>
          <w:rFonts w:cstheme="minorHAnsi"/>
          <w:sz w:val="20"/>
          <w:szCs w:val="20"/>
          <w:lang w:val="en-US"/>
        </w:rPr>
        <w:t>-</w:t>
      </w:r>
      <w:r w:rsidRPr="00466EFA">
        <w:rPr>
          <w:rFonts w:cstheme="minorHAnsi"/>
          <w:sz w:val="20"/>
          <w:szCs w:val="20"/>
        </w:rPr>
        <w:t>Спейн</w:t>
      </w:r>
      <w:r w:rsidRPr="00AA2CEB">
        <w:rPr>
          <w:rFonts w:cstheme="minorHAnsi"/>
          <w:sz w:val="20"/>
          <w:szCs w:val="20"/>
          <w:lang w:val="en-US"/>
        </w:rPr>
        <w:t xml:space="preserve">, </w:t>
      </w:r>
      <w:r w:rsidRPr="00466EFA">
        <w:rPr>
          <w:rFonts w:cstheme="minorHAnsi"/>
          <w:sz w:val="20"/>
          <w:szCs w:val="20"/>
        </w:rPr>
        <w:t>Тринидад</w:t>
      </w:r>
      <w:r w:rsidRPr="00AA2CEB">
        <w:rPr>
          <w:rFonts w:cstheme="minorHAnsi"/>
          <w:sz w:val="20"/>
          <w:szCs w:val="20"/>
          <w:lang w:val="en-US"/>
        </w:rPr>
        <w:t xml:space="preserve"> </w:t>
      </w:r>
      <w:r w:rsidRPr="00466EFA">
        <w:rPr>
          <w:rFonts w:cstheme="minorHAnsi"/>
          <w:sz w:val="20"/>
          <w:szCs w:val="20"/>
        </w:rPr>
        <w:t>ва</w:t>
      </w:r>
      <w:r w:rsidRPr="00AA2CEB">
        <w:rPr>
          <w:rFonts w:cstheme="minorHAnsi"/>
          <w:sz w:val="20"/>
          <w:szCs w:val="20"/>
          <w:lang w:val="en-US"/>
        </w:rPr>
        <w:t xml:space="preserve"> </w:t>
      </w:r>
      <w:r w:rsidRPr="00466EFA">
        <w:rPr>
          <w:rFonts w:cstheme="minorHAnsi"/>
          <w:sz w:val="20"/>
          <w:szCs w:val="20"/>
        </w:rPr>
        <w:t>Тобаго</w:t>
      </w:r>
      <w:r w:rsidRPr="00AA2CEB">
        <w:rPr>
          <w:rFonts w:cstheme="minorHAnsi"/>
          <w:sz w:val="20"/>
          <w:szCs w:val="20"/>
          <w:lang w:val="en-US"/>
        </w:rPr>
        <w:t xml:space="preserve">   </w:t>
      </w:r>
      <w:r w:rsidRPr="00AA2CEB">
        <w:rPr>
          <w:rFonts w:cstheme="minorHAnsi"/>
          <w:sz w:val="20"/>
          <w:szCs w:val="20"/>
          <w:lang w:val="en-US"/>
        </w:rPr>
        <w:t xml:space="preserve">13-15 </w:t>
      </w:r>
      <w:r w:rsidRPr="00466EFA">
        <w:rPr>
          <w:rFonts w:cstheme="minorHAnsi"/>
          <w:sz w:val="20"/>
          <w:szCs w:val="20"/>
        </w:rPr>
        <w:t>сентябри</w:t>
      </w:r>
      <w:r w:rsidRPr="00AA2CEB">
        <w:rPr>
          <w:rFonts w:cstheme="minorHAnsi"/>
          <w:sz w:val="20"/>
          <w:szCs w:val="20"/>
          <w:lang w:val="en-US"/>
        </w:rPr>
        <w:t xml:space="preserve"> </w:t>
      </w:r>
      <w:r w:rsidRPr="00466EFA">
        <w:rPr>
          <w:rFonts w:cstheme="minorHAnsi"/>
          <w:sz w:val="20"/>
          <w:szCs w:val="20"/>
        </w:rPr>
        <w:t>соли</w:t>
      </w:r>
      <w:r w:rsidRPr="00AA2CEB">
        <w:rPr>
          <w:rFonts w:cstheme="minorHAnsi"/>
          <w:sz w:val="20"/>
          <w:szCs w:val="20"/>
          <w:lang w:val="en-US"/>
        </w:rPr>
        <w:t xml:space="preserve"> 2010. </w:t>
      </w:r>
    </w:p>
  </w:footnote>
  <w:footnote w:id="401">
    <w:p w14:paraId="50CA0E96" w14:textId="77777777" w:rsidR="00146030" w:rsidRPr="00AA2CEB" w:rsidRDefault="00146030" w:rsidP="00AA2CEB">
      <w:pPr>
        <w:widowControl w:val="0"/>
        <w:autoSpaceDE w:val="0"/>
        <w:autoSpaceDN w:val="0"/>
        <w:adjustRightInd w:val="0"/>
        <w:jc w:val="both"/>
        <w:rPr>
          <w:rFonts w:cstheme="minorHAnsi"/>
          <w:sz w:val="20"/>
          <w:szCs w:val="20"/>
          <w:lang w:val="en-US"/>
        </w:rPr>
      </w:pPr>
      <w:r w:rsidRPr="00466EFA">
        <w:rPr>
          <w:rStyle w:val="ab"/>
          <w:rFonts w:cstheme="minorHAnsi"/>
          <w:sz w:val="20"/>
          <w:szCs w:val="20"/>
        </w:rPr>
        <w:footnoteRef/>
      </w:r>
      <w:r w:rsidRPr="00AA2CEB">
        <w:rPr>
          <w:rFonts w:cstheme="minorHAnsi"/>
          <w:bCs/>
          <w:sz w:val="20"/>
          <w:szCs w:val="20"/>
          <w:lang w:val="en-US"/>
        </w:rPr>
        <w:t xml:space="preserve"> </w:t>
      </w:r>
      <w:r>
        <w:rPr>
          <w:rFonts w:cstheme="minorHAnsi"/>
          <w:bCs/>
          <w:sz w:val="20"/>
          <w:szCs w:val="20"/>
        </w:rPr>
        <w:t>Дастур</w:t>
      </w:r>
      <w:r w:rsidRPr="00AA2CEB">
        <w:rPr>
          <w:rFonts w:cstheme="minorHAnsi"/>
          <w:bCs/>
          <w:sz w:val="20"/>
          <w:szCs w:val="20"/>
          <w:lang w:val="en-US"/>
        </w:rPr>
        <w:t xml:space="preserve"> </w:t>
      </w:r>
      <w:r>
        <w:rPr>
          <w:rFonts w:cstheme="minorHAnsi"/>
          <w:bCs/>
          <w:sz w:val="20"/>
          <w:szCs w:val="20"/>
        </w:rPr>
        <w:t>барои</w:t>
      </w:r>
      <w:r w:rsidRPr="00AA2CEB">
        <w:rPr>
          <w:rFonts w:cstheme="minorHAnsi"/>
          <w:bCs/>
          <w:sz w:val="20"/>
          <w:szCs w:val="20"/>
          <w:lang w:val="en-US"/>
        </w:rPr>
        <w:t xml:space="preserve"> </w:t>
      </w:r>
      <w:r>
        <w:rPr>
          <w:rFonts w:cstheme="minorHAnsi"/>
          <w:bCs/>
          <w:sz w:val="20"/>
          <w:szCs w:val="20"/>
        </w:rPr>
        <w:t>қонунгузорӣ</w:t>
      </w:r>
      <w:r w:rsidRPr="00AA2CEB">
        <w:rPr>
          <w:rFonts w:cstheme="minorHAnsi"/>
          <w:bCs/>
          <w:sz w:val="20"/>
          <w:szCs w:val="20"/>
          <w:lang w:val="en-US"/>
        </w:rPr>
        <w:t xml:space="preserve"> </w:t>
      </w:r>
      <w:r>
        <w:rPr>
          <w:rFonts w:cstheme="minorHAnsi"/>
          <w:bCs/>
          <w:sz w:val="20"/>
          <w:szCs w:val="20"/>
        </w:rPr>
        <w:t>оид</w:t>
      </w:r>
      <w:r w:rsidRPr="00AA2CEB">
        <w:rPr>
          <w:rFonts w:cstheme="minorHAnsi"/>
          <w:bCs/>
          <w:sz w:val="20"/>
          <w:szCs w:val="20"/>
          <w:lang w:val="en-US"/>
        </w:rPr>
        <w:t xml:space="preserve"> </w:t>
      </w:r>
      <w:r>
        <w:rPr>
          <w:rFonts w:cstheme="minorHAnsi"/>
          <w:bCs/>
          <w:sz w:val="20"/>
          <w:szCs w:val="20"/>
        </w:rPr>
        <w:t>ба</w:t>
      </w:r>
      <w:r w:rsidRPr="00AA2CEB">
        <w:rPr>
          <w:rFonts w:cstheme="minorHAnsi"/>
          <w:bCs/>
          <w:sz w:val="20"/>
          <w:szCs w:val="20"/>
          <w:lang w:val="en-US"/>
        </w:rPr>
        <w:t xml:space="preserve"> </w:t>
      </w:r>
      <w:r>
        <w:rPr>
          <w:rFonts w:cstheme="minorHAnsi"/>
          <w:bCs/>
          <w:sz w:val="20"/>
          <w:szCs w:val="20"/>
        </w:rPr>
        <w:t>зӯроварӣ</w:t>
      </w:r>
      <w:r w:rsidRPr="00AA2CEB">
        <w:rPr>
          <w:rFonts w:cstheme="minorHAnsi"/>
          <w:bCs/>
          <w:sz w:val="20"/>
          <w:szCs w:val="20"/>
          <w:lang w:val="en-US"/>
        </w:rPr>
        <w:t xml:space="preserve"> </w:t>
      </w:r>
      <w:r>
        <w:rPr>
          <w:rFonts w:cstheme="minorHAnsi"/>
          <w:bCs/>
          <w:sz w:val="20"/>
          <w:szCs w:val="20"/>
        </w:rPr>
        <w:t>нисбати</w:t>
      </w:r>
      <w:r w:rsidRPr="00AA2CEB">
        <w:rPr>
          <w:rFonts w:cstheme="minorHAnsi"/>
          <w:bCs/>
          <w:sz w:val="20"/>
          <w:szCs w:val="20"/>
          <w:lang w:val="en-US"/>
        </w:rPr>
        <w:t xml:space="preserve"> </w:t>
      </w:r>
      <w:r>
        <w:rPr>
          <w:rFonts w:cstheme="minorHAnsi"/>
          <w:bCs/>
          <w:sz w:val="20"/>
          <w:szCs w:val="20"/>
        </w:rPr>
        <w:t>занон</w:t>
      </w:r>
      <w:r w:rsidRPr="00AA2CEB">
        <w:rPr>
          <w:rFonts w:cstheme="minorHAnsi"/>
          <w:bCs/>
          <w:sz w:val="20"/>
          <w:szCs w:val="20"/>
          <w:lang w:val="en-US"/>
        </w:rPr>
        <w:t xml:space="preserve">, </w:t>
      </w:r>
      <w:r>
        <w:rPr>
          <w:rFonts w:cstheme="minorHAnsi"/>
          <w:bCs/>
          <w:sz w:val="20"/>
          <w:szCs w:val="20"/>
        </w:rPr>
        <w:t>Шӯъбаи</w:t>
      </w:r>
      <w:r w:rsidRPr="00AA2CEB">
        <w:rPr>
          <w:rFonts w:cstheme="minorHAnsi"/>
          <w:bCs/>
          <w:sz w:val="20"/>
          <w:szCs w:val="20"/>
          <w:lang w:val="en-US"/>
        </w:rPr>
        <w:t xml:space="preserve"> </w:t>
      </w:r>
      <w:r>
        <w:rPr>
          <w:rFonts w:cstheme="minorHAnsi"/>
          <w:bCs/>
          <w:sz w:val="20"/>
          <w:szCs w:val="20"/>
        </w:rPr>
        <w:t>масъалаҳои</w:t>
      </w:r>
      <w:r w:rsidRPr="00AA2CEB">
        <w:rPr>
          <w:rFonts w:cstheme="minorHAnsi"/>
          <w:bCs/>
          <w:sz w:val="20"/>
          <w:szCs w:val="20"/>
          <w:lang w:val="en-US"/>
        </w:rPr>
        <w:t xml:space="preserve"> </w:t>
      </w:r>
      <w:r>
        <w:rPr>
          <w:rFonts w:cstheme="minorHAnsi"/>
          <w:bCs/>
          <w:sz w:val="20"/>
          <w:szCs w:val="20"/>
        </w:rPr>
        <w:t>иқтисодӣ</w:t>
      </w:r>
      <w:r w:rsidRPr="00AA2CEB">
        <w:rPr>
          <w:rFonts w:cstheme="minorHAnsi"/>
          <w:bCs/>
          <w:sz w:val="20"/>
          <w:szCs w:val="20"/>
          <w:lang w:val="en-US"/>
        </w:rPr>
        <w:t xml:space="preserve"> </w:t>
      </w:r>
      <w:r>
        <w:rPr>
          <w:rFonts w:cstheme="minorHAnsi"/>
          <w:bCs/>
          <w:sz w:val="20"/>
          <w:szCs w:val="20"/>
        </w:rPr>
        <w:t>ва</w:t>
      </w:r>
      <w:r w:rsidRPr="00AA2CEB">
        <w:rPr>
          <w:rFonts w:cstheme="minorHAnsi"/>
          <w:bCs/>
          <w:sz w:val="20"/>
          <w:szCs w:val="20"/>
          <w:lang w:val="en-US"/>
        </w:rPr>
        <w:t xml:space="preserve"> </w:t>
      </w:r>
      <w:r>
        <w:rPr>
          <w:rFonts w:cstheme="minorHAnsi"/>
          <w:bCs/>
          <w:sz w:val="20"/>
          <w:szCs w:val="20"/>
        </w:rPr>
        <w:t>иҷтимоӣ</w:t>
      </w:r>
      <w:r w:rsidRPr="00AA2CEB">
        <w:rPr>
          <w:rFonts w:cstheme="minorHAnsi"/>
          <w:bCs/>
          <w:sz w:val="20"/>
          <w:szCs w:val="20"/>
          <w:lang w:val="en-US"/>
        </w:rPr>
        <w:t xml:space="preserve">, </w:t>
      </w:r>
      <w:r>
        <w:rPr>
          <w:rFonts w:cstheme="minorHAnsi"/>
          <w:bCs/>
          <w:sz w:val="20"/>
          <w:szCs w:val="20"/>
        </w:rPr>
        <w:t>Бахши</w:t>
      </w:r>
      <w:r w:rsidRPr="00AA2CEB">
        <w:rPr>
          <w:rFonts w:cstheme="minorHAnsi"/>
          <w:bCs/>
          <w:sz w:val="20"/>
          <w:szCs w:val="20"/>
          <w:lang w:val="en-US"/>
        </w:rPr>
        <w:t xml:space="preserve"> </w:t>
      </w:r>
      <w:r>
        <w:rPr>
          <w:rFonts w:cstheme="minorHAnsi"/>
          <w:bCs/>
          <w:sz w:val="20"/>
          <w:szCs w:val="20"/>
        </w:rPr>
        <w:t>СММ</w:t>
      </w:r>
      <w:r w:rsidRPr="00AA2CEB">
        <w:rPr>
          <w:rFonts w:cstheme="minorHAnsi"/>
          <w:bCs/>
          <w:sz w:val="20"/>
          <w:szCs w:val="20"/>
          <w:lang w:val="en-US"/>
        </w:rPr>
        <w:t xml:space="preserve"> </w:t>
      </w:r>
      <w:r>
        <w:rPr>
          <w:rFonts w:cstheme="minorHAnsi"/>
          <w:bCs/>
          <w:sz w:val="20"/>
          <w:szCs w:val="20"/>
        </w:rPr>
        <w:t>оид</w:t>
      </w:r>
      <w:r w:rsidRPr="00AA2CEB">
        <w:rPr>
          <w:rFonts w:cstheme="minorHAnsi"/>
          <w:bCs/>
          <w:sz w:val="20"/>
          <w:szCs w:val="20"/>
          <w:lang w:val="en-US"/>
        </w:rPr>
        <w:t xml:space="preserve"> </w:t>
      </w:r>
      <w:r>
        <w:rPr>
          <w:rFonts w:cstheme="minorHAnsi"/>
          <w:bCs/>
          <w:sz w:val="20"/>
          <w:szCs w:val="20"/>
        </w:rPr>
        <w:t>ба</w:t>
      </w:r>
      <w:r w:rsidRPr="00AA2CEB">
        <w:rPr>
          <w:rFonts w:cstheme="minorHAnsi"/>
          <w:bCs/>
          <w:sz w:val="20"/>
          <w:szCs w:val="20"/>
          <w:lang w:val="en-US"/>
        </w:rPr>
        <w:t xml:space="preserve"> </w:t>
      </w:r>
      <w:r>
        <w:rPr>
          <w:rFonts w:cstheme="minorHAnsi"/>
          <w:bCs/>
          <w:sz w:val="20"/>
          <w:szCs w:val="20"/>
        </w:rPr>
        <w:t>пешрафти</w:t>
      </w:r>
      <w:r w:rsidRPr="00AA2CEB">
        <w:rPr>
          <w:rFonts w:cstheme="minorHAnsi"/>
          <w:bCs/>
          <w:sz w:val="20"/>
          <w:szCs w:val="20"/>
          <w:lang w:val="en-US"/>
        </w:rPr>
        <w:t xml:space="preserve"> </w:t>
      </w:r>
      <w:r>
        <w:rPr>
          <w:rFonts w:cstheme="minorHAnsi"/>
          <w:bCs/>
          <w:sz w:val="20"/>
          <w:szCs w:val="20"/>
        </w:rPr>
        <w:t>ҳуқуқи</w:t>
      </w:r>
      <w:r w:rsidRPr="00AA2CEB">
        <w:rPr>
          <w:rFonts w:cstheme="minorHAnsi"/>
          <w:bCs/>
          <w:sz w:val="20"/>
          <w:szCs w:val="20"/>
          <w:lang w:val="en-US"/>
        </w:rPr>
        <w:t xml:space="preserve"> </w:t>
      </w:r>
      <w:r>
        <w:rPr>
          <w:rFonts w:cstheme="minorHAnsi"/>
          <w:bCs/>
          <w:sz w:val="20"/>
          <w:szCs w:val="20"/>
        </w:rPr>
        <w:t>занон</w:t>
      </w:r>
      <w:r w:rsidRPr="00AA2CEB">
        <w:rPr>
          <w:rFonts w:cstheme="minorHAnsi"/>
          <w:bCs/>
          <w:sz w:val="20"/>
          <w:szCs w:val="20"/>
          <w:lang w:val="en-US"/>
        </w:rPr>
        <w:t xml:space="preserve">, 2010 </w:t>
      </w:r>
      <w:r>
        <w:rPr>
          <w:rFonts w:cstheme="minorHAnsi"/>
          <w:bCs/>
          <w:sz w:val="20"/>
          <w:szCs w:val="20"/>
        </w:rPr>
        <w:t>с</w:t>
      </w:r>
      <w:r w:rsidRPr="00AA2CEB">
        <w:rPr>
          <w:rFonts w:cstheme="minorHAnsi"/>
          <w:bCs/>
          <w:sz w:val="20"/>
          <w:szCs w:val="20"/>
          <w:lang w:val="en-US"/>
        </w:rPr>
        <w:t>.</w:t>
      </w:r>
    </w:p>
  </w:footnote>
  <w:footnote w:id="402">
    <w:p w14:paraId="729E77E4" w14:textId="77777777" w:rsidR="00146030" w:rsidRPr="00466EFA" w:rsidRDefault="00146030" w:rsidP="00AA2CEB">
      <w:pPr>
        <w:pStyle w:val="a9"/>
        <w:rPr>
          <w:rFonts w:cstheme="minorHAnsi"/>
          <w:lang w:val="en-GB"/>
        </w:rPr>
      </w:pPr>
      <w:r w:rsidRPr="00466EFA">
        <w:rPr>
          <w:rStyle w:val="ab"/>
          <w:rFonts w:cstheme="minorHAnsi"/>
        </w:rPr>
        <w:footnoteRef/>
      </w:r>
      <w:r w:rsidRPr="00AA2CEB">
        <w:rPr>
          <w:rFonts w:cstheme="minorHAnsi"/>
          <w:lang w:val="en-US"/>
        </w:rPr>
        <w:t xml:space="preserve"> </w:t>
      </w:r>
      <w:r w:rsidRPr="00466EFA">
        <w:rPr>
          <w:rFonts w:cstheme="minorHAnsi"/>
        </w:rPr>
        <w:t>Сархати</w:t>
      </w:r>
      <w:r w:rsidRPr="00AA2CEB">
        <w:rPr>
          <w:rFonts w:cstheme="minorHAnsi"/>
          <w:lang w:val="en-US"/>
        </w:rPr>
        <w:t xml:space="preserve"> 18</w:t>
      </w:r>
    </w:p>
  </w:footnote>
  <w:footnote w:id="403">
    <w:p w14:paraId="446A5925" w14:textId="77777777" w:rsidR="00146030" w:rsidRPr="00AA2CEB" w:rsidRDefault="00146030" w:rsidP="00AA2CEB">
      <w:pPr>
        <w:widowControl w:val="0"/>
        <w:tabs>
          <w:tab w:val="left" w:pos="220"/>
          <w:tab w:val="left" w:pos="720"/>
        </w:tabs>
        <w:autoSpaceDE w:val="0"/>
        <w:autoSpaceDN w:val="0"/>
        <w:adjustRightInd w:val="0"/>
        <w:jc w:val="both"/>
        <w:rPr>
          <w:rFonts w:cstheme="minorHAnsi"/>
          <w:color w:val="000000" w:themeColor="text1"/>
          <w:sz w:val="20"/>
          <w:szCs w:val="20"/>
          <w:lang w:val="en-US"/>
        </w:rPr>
      </w:pPr>
      <w:r w:rsidRPr="00466EFA">
        <w:rPr>
          <w:rStyle w:val="ab"/>
          <w:rFonts w:cstheme="minorHAnsi"/>
          <w:color w:val="000000" w:themeColor="text1"/>
          <w:sz w:val="20"/>
          <w:szCs w:val="20"/>
        </w:rPr>
        <w:footnoteRef/>
      </w:r>
      <w:r w:rsidRPr="00AA2CEB">
        <w:rPr>
          <w:rFonts w:cstheme="minorHAnsi"/>
          <w:color w:val="000000" w:themeColor="text1"/>
          <w:sz w:val="20"/>
          <w:szCs w:val="20"/>
          <w:lang w:val="en-US"/>
        </w:rPr>
        <w:t xml:space="preserve"> </w:t>
      </w:r>
      <w:r>
        <w:rPr>
          <w:rFonts w:cstheme="minorHAnsi"/>
          <w:color w:val="000000" w:themeColor="text1"/>
          <w:sz w:val="20"/>
          <w:szCs w:val="20"/>
        </w:rPr>
        <w:t>ТБМ</w:t>
      </w:r>
      <w:r w:rsidRPr="00AA2CEB">
        <w:rPr>
          <w:rFonts w:cstheme="minorHAnsi"/>
          <w:color w:val="000000" w:themeColor="text1"/>
          <w:sz w:val="20"/>
          <w:szCs w:val="20"/>
          <w:lang w:val="en-US"/>
        </w:rPr>
        <w:t xml:space="preserve">, </w:t>
      </w:r>
      <w:r>
        <w:rPr>
          <w:rFonts w:cstheme="minorHAnsi"/>
          <w:color w:val="000000" w:themeColor="text1"/>
          <w:sz w:val="20"/>
          <w:szCs w:val="20"/>
        </w:rPr>
        <w:t>таъқиби</w:t>
      </w:r>
      <w:r w:rsidRPr="00AA2CEB">
        <w:rPr>
          <w:rFonts w:cstheme="minorHAnsi"/>
          <w:color w:val="000000" w:themeColor="text1"/>
          <w:sz w:val="20"/>
          <w:szCs w:val="20"/>
          <w:lang w:val="en-US"/>
        </w:rPr>
        <w:t xml:space="preserve"> </w:t>
      </w:r>
      <w:r>
        <w:rPr>
          <w:rFonts w:cstheme="minorHAnsi"/>
          <w:color w:val="000000" w:themeColor="text1"/>
          <w:sz w:val="20"/>
          <w:szCs w:val="20"/>
        </w:rPr>
        <w:t>ҷинсӣ</w:t>
      </w:r>
      <w:r w:rsidRPr="00AA2CEB">
        <w:rPr>
          <w:rFonts w:cstheme="minorHAnsi"/>
          <w:color w:val="000000" w:themeColor="text1"/>
          <w:sz w:val="20"/>
          <w:szCs w:val="20"/>
          <w:lang w:val="en-US"/>
        </w:rPr>
        <w:t xml:space="preserve"> </w:t>
      </w:r>
      <w:r>
        <w:rPr>
          <w:rFonts w:cstheme="minorHAnsi"/>
          <w:color w:val="000000" w:themeColor="text1"/>
          <w:sz w:val="20"/>
          <w:szCs w:val="20"/>
        </w:rPr>
        <w:t>дар</w:t>
      </w:r>
      <w:r w:rsidRPr="00AA2CEB">
        <w:rPr>
          <w:rFonts w:cstheme="minorHAnsi"/>
          <w:color w:val="000000" w:themeColor="text1"/>
          <w:sz w:val="20"/>
          <w:szCs w:val="20"/>
          <w:lang w:val="en-US"/>
        </w:rPr>
        <w:t xml:space="preserve"> </w:t>
      </w:r>
      <w:r>
        <w:rPr>
          <w:rFonts w:cstheme="minorHAnsi"/>
          <w:color w:val="000000" w:themeColor="text1"/>
          <w:sz w:val="20"/>
          <w:szCs w:val="20"/>
        </w:rPr>
        <w:t>ҷои</w:t>
      </w:r>
      <w:r w:rsidRPr="00AA2CEB">
        <w:rPr>
          <w:rFonts w:cstheme="minorHAnsi"/>
          <w:color w:val="000000" w:themeColor="text1"/>
          <w:sz w:val="20"/>
          <w:szCs w:val="20"/>
          <w:lang w:val="en-US"/>
        </w:rPr>
        <w:t xml:space="preserve"> </w:t>
      </w:r>
      <w:r>
        <w:rPr>
          <w:rFonts w:cstheme="minorHAnsi"/>
          <w:color w:val="000000" w:themeColor="text1"/>
          <w:sz w:val="20"/>
          <w:szCs w:val="20"/>
        </w:rPr>
        <w:t>кор</w:t>
      </w:r>
      <w:r w:rsidRPr="00AA2CEB">
        <w:rPr>
          <w:rFonts w:cstheme="minorHAnsi"/>
          <w:color w:val="000000" w:themeColor="text1"/>
          <w:sz w:val="20"/>
          <w:szCs w:val="20"/>
          <w:lang w:val="en-US"/>
        </w:rPr>
        <w:t xml:space="preserve">: </w:t>
      </w:r>
      <w:r>
        <w:rPr>
          <w:rFonts w:cstheme="minorHAnsi"/>
          <w:color w:val="000000" w:themeColor="text1"/>
          <w:sz w:val="20"/>
          <w:szCs w:val="20"/>
        </w:rPr>
        <w:t>чораҳои</w:t>
      </w:r>
      <w:r w:rsidRPr="00AA2CEB">
        <w:rPr>
          <w:rFonts w:cstheme="minorHAnsi"/>
          <w:color w:val="000000" w:themeColor="text1"/>
          <w:sz w:val="20"/>
          <w:szCs w:val="20"/>
          <w:lang w:val="en-US"/>
        </w:rPr>
        <w:t xml:space="preserve"> </w:t>
      </w:r>
      <w:r>
        <w:rPr>
          <w:rFonts w:cstheme="minorHAnsi"/>
          <w:color w:val="000000" w:themeColor="text1"/>
          <w:sz w:val="20"/>
          <w:szCs w:val="20"/>
        </w:rPr>
        <w:t>вокуниши</w:t>
      </w:r>
      <w:r w:rsidRPr="00AA2CEB">
        <w:rPr>
          <w:rFonts w:cstheme="minorHAnsi"/>
          <w:color w:val="000000" w:themeColor="text1"/>
          <w:sz w:val="20"/>
          <w:szCs w:val="20"/>
          <w:lang w:val="en-US"/>
        </w:rPr>
        <w:t xml:space="preserve"> </w:t>
      </w:r>
      <w:r>
        <w:rPr>
          <w:rFonts w:cstheme="minorHAnsi"/>
          <w:color w:val="000000" w:themeColor="text1"/>
          <w:sz w:val="20"/>
          <w:szCs w:val="20"/>
        </w:rPr>
        <w:t>миллӣ</w:t>
      </w:r>
      <w:r w:rsidRPr="00AA2CEB">
        <w:rPr>
          <w:rFonts w:cstheme="minorHAnsi"/>
          <w:color w:val="000000" w:themeColor="text1"/>
          <w:sz w:val="20"/>
          <w:szCs w:val="20"/>
          <w:lang w:val="en-US"/>
        </w:rPr>
        <w:t xml:space="preserve"> </w:t>
      </w:r>
      <w:r>
        <w:rPr>
          <w:rFonts w:cstheme="minorHAnsi"/>
          <w:color w:val="000000" w:themeColor="text1"/>
          <w:sz w:val="20"/>
          <w:szCs w:val="20"/>
        </w:rPr>
        <w:t>ва</w:t>
      </w:r>
      <w:r w:rsidRPr="00AA2CEB">
        <w:rPr>
          <w:rFonts w:cstheme="minorHAnsi"/>
          <w:color w:val="000000" w:themeColor="text1"/>
          <w:sz w:val="20"/>
          <w:szCs w:val="20"/>
          <w:lang w:val="en-US"/>
        </w:rPr>
        <w:t xml:space="preserve"> </w:t>
      </w:r>
      <w:r>
        <w:rPr>
          <w:rFonts w:cstheme="minorHAnsi"/>
          <w:color w:val="000000" w:themeColor="text1"/>
          <w:sz w:val="20"/>
          <w:szCs w:val="20"/>
        </w:rPr>
        <w:t>байналмилалӣ</w:t>
      </w:r>
      <w:r w:rsidRPr="00AA2CEB">
        <w:rPr>
          <w:rFonts w:cstheme="minorHAnsi"/>
          <w:color w:val="000000" w:themeColor="text1"/>
          <w:sz w:val="20"/>
          <w:szCs w:val="20"/>
          <w:lang w:val="en-US"/>
        </w:rPr>
        <w:t>, 2005</w:t>
      </w:r>
      <w:r>
        <w:rPr>
          <w:rFonts w:cstheme="minorHAnsi"/>
          <w:color w:val="000000" w:themeColor="text1"/>
          <w:sz w:val="20"/>
          <w:szCs w:val="20"/>
        </w:rPr>
        <w:t>с</w:t>
      </w:r>
      <w:r w:rsidRPr="00AA2CEB">
        <w:rPr>
          <w:rFonts w:cstheme="minorHAnsi"/>
          <w:color w:val="000000" w:themeColor="text1"/>
          <w:sz w:val="20"/>
          <w:szCs w:val="20"/>
          <w:lang w:val="en-US"/>
        </w:rPr>
        <w:t>. </w:t>
      </w:r>
    </w:p>
  </w:footnote>
  <w:footnote w:id="404">
    <w:p w14:paraId="3EEAA8E6" w14:textId="77777777" w:rsidR="00146030" w:rsidRPr="00F11813" w:rsidRDefault="00146030" w:rsidP="00AA2CEB">
      <w:pPr>
        <w:pStyle w:val="a9"/>
        <w:rPr>
          <w:lang w:val="ru-RU"/>
        </w:rPr>
      </w:pPr>
      <w:r>
        <w:rPr>
          <w:rStyle w:val="ab"/>
        </w:rPr>
        <w:footnoteRef/>
      </w:r>
      <w:r w:rsidRPr="00F11813">
        <w:rPr>
          <w:lang w:val="ru-RU"/>
        </w:rPr>
        <w:t xml:space="preserve"> Матни пурраи Конвенсияи ТБМ № 190-ро метавонед дар ин сомона пайдо кунед: </w:t>
      </w:r>
      <w:hyperlink r:id="rId272" w:history="1">
        <w:r w:rsidRPr="00A83FDE">
          <w:rPr>
            <w:rStyle w:val="a5"/>
          </w:rPr>
          <w:t>https</w:t>
        </w:r>
        <w:r w:rsidRPr="00F11813">
          <w:rPr>
            <w:rStyle w:val="a5"/>
            <w:lang w:val="ru-RU"/>
          </w:rPr>
          <w:t>://</w:t>
        </w:r>
        <w:r w:rsidRPr="00A83FDE">
          <w:rPr>
            <w:rStyle w:val="a5"/>
          </w:rPr>
          <w:t>www</w:t>
        </w:r>
        <w:r w:rsidRPr="00F11813">
          <w:rPr>
            <w:rStyle w:val="a5"/>
            <w:lang w:val="ru-RU"/>
          </w:rPr>
          <w:t>.</w:t>
        </w:r>
        <w:r w:rsidRPr="00A83FDE">
          <w:rPr>
            <w:rStyle w:val="a5"/>
          </w:rPr>
          <w:t>ilo</w:t>
        </w:r>
        <w:r w:rsidRPr="00F11813">
          <w:rPr>
            <w:rStyle w:val="a5"/>
            <w:lang w:val="ru-RU"/>
          </w:rPr>
          <w:t>.</w:t>
        </w:r>
        <w:r w:rsidRPr="00A83FDE">
          <w:rPr>
            <w:rStyle w:val="a5"/>
          </w:rPr>
          <w:t>org</w:t>
        </w:r>
        <w:r w:rsidRPr="00F11813">
          <w:rPr>
            <w:rStyle w:val="a5"/>
            <w:lang w:val="ru-RU"/>
          </w:rPr>
          <w:t>/</w:t>
        </w:r>
        <w:r w:rsidRPr="00A83FDE">
          <w:rPr>
            <w:rStyle w:val="a5"/>
          </w:rPr>
          <w:t>dyn</w:t>
        </w:r>
        <w:r w:rsidRPr="00F11813">
          <w:rPr>
            <w:rStyle w:val="a5"/>
            <w:lang w:val="ru-RU"/>
          </w:rPr>
          <w:t>/</w:t>
        </w:r>
        <w:r w:rsidRPr="00A83FDE">
          <w:rPr>
            <w:rStyle w:val="a5"/>
          </w:rPr>
          <w:t>normlex</w:t>
        </w:r>
        <w:r w:rsidRPr="00F11813">
          <w:rPr>
            <w:rStyle w:val="a5"/>
            <w:lang w:val="ru-RU"/>
          </w:rPr>
          <w:t>/</w:t>
        </w:r>
        <w:r w:rsidRPr="00A83FDE">
          <w:rPr>
            <w:rStyle w:val="a5"/>
          </w:rPr>
          <w:t>en</w:t>
        </w:r>
        <w:r w:rsidRPr="00F11813">
          <w:rPr>
            <w:rStyle w:val="a5"/>
            <w:lang w:val="ru-RU"/>
          </w:rPr>
          <w:t>/</w:t>
        </w:r>
        <w:r w:rsidRPr="00A83FDE">
          <w:rPr>
            <w:rStyle w:val="a5"/>
          </w:rPr>
          <w:t>f</w:t>
        </w:r>
        <w:r w:rsidRPr="00F11813">
          <w:rPr>
            <w:rStyle w:val="a5"/>
            <w:lang w:val="ru-RU"/>
          </w:rPr>
          <w:t>?</w:t>
        </w:r>
        <w:r w:rsidRPr="00A83FDE">
          <w:rPr>
            <w:rStyle w:val="a5"/>
          </w:rPr>
          <w:t>p</w:t>
        </w:r>
        <w:r w:rsidRPr="00F11813">
          <w:rPr>
            <w:rStyle w:val="a5"/>
            <w:lang w:val="ru-RU"/>
          </w:rPr>
          <w:t>=</w:t>
        </w:r>
        <w:r w:rsidRPr="00A83FDE">
          <w:rPr>
            <w:rStyle w:val="a5"/>
          </w:rPr>
          <w:t>NORMLEXPUB</w:t>
        </w:r>
        <w:r w:rsidRPr="00F11813">
          <w:rPr>
            <w:rStyle w:val="a5"/>
            <w:lang w:val="ru-RU"/>
          </w:rPr>
          <w:t>:12100:0::</w:t>
        </w:r>
        <w:r w:rsidRPr="00A83FDE">
          <w:rPr>
            <w:rStyle w:val="a5"/>
          </w:rPr>
          <w:t>NO</w:t>
        </w:r>
        <w:r w:rsidRPr="00F11813">
          <w:rPr>
            <w:rStyle w:val="a5"/>
            <w:lang w:val="ru-RU"/>
          </w:rPr>
          <w:t>::</w:t>
        </w:r>
        <w:r w:rsidRPr="00A83FDE">
          <w:rPr>
            <w:rStyle w:val="a5"/>
          </w:rPr>
          <w:t>P</w:t>
        </w:r>
        <w:r w:rsidRPr="00F11813">
          <w:rPr>
            <w:rStyle w:val="a5"/>
            <w:lang w:val="ru-RU"/>
          </w:rPr>
          <w:t>12100_</w:t>
        </w:r>
        <w:r w:rsidRPr="00A83FDE">
          <w:rPr>
            <w:rStyle w:val="a5"/>
          </w:rPr>
          <w:t>ILO</w:t>
        </w:r>
        <w:r w:rsidRPr="00F11813">
          <w:rPr>
            <w:rStyle w:val="a5"/>
            <w:lang w:val="ru-RU"/>
          </w:rPr>
          <w:t>_</w:t>
        </w:r>
        <w:r w:rsidRPr="00A83FDE">
          <w:rPr>
            <w:rStyle w:val="a5"/>
          </w:rPr>
          <w:t>CODE</w:t>
        </w:r>
        <w:r w:rsidRPr="00F11813">
          <w:rPr>
            <w:rStyle w:val="a5"/>
            <w:lang w:val="ru-RU"/>
          </w:rPr>
          <w:t>:</w:t>
        </w:r>
        <w:r w:rsidRPr="00A83FDE">
          <w:rPr>
            <w:rStyle w:val="a5"/>
          </w:rPr>
          <w:t>C</w:t>
        </w:r>
        <w:r w:rsidRPr="00F11813">
          <w:rPr>
            <w:rStyle w:val="a5"/>
            <w:lang w:val="ru-RU"/>
          </w:rPr>
          <w:t>190</w:t>
        </w:r>
      </w:hyperlink>
      <w:r w:rsidRPr="00F11813">
        <w:rPr>
          <w:lang w:val="ru-RU"/>
        </w:rPr>
        <w:t xml:space="preserve"> </w:t>
      </w:r>
    </w:p>
  </w:footnote>
  <w:footnote w:id="405">
    <w:p w14:paraId="4B5E4BD5" w14:textId="77777777" w:rsidR="00146030" w:rsidRPr="00F11813" w:rsidRDefault="00146030" w:rsidP="00AA2CEB">
      <w:pPr>
        <w:widowControl w:val="0"/>
        <w:autoSpaceDE w:val="0"/>
        <w:autoSpaceDN w:val="0"/>
        <w:adjustRightInd w:val="0"/>
        <w:jc w:val="both"/>
        <w:rPr>
          <w:rFonts w:cstheme="minorHAnsi"/>
          <w:sz w:val="20"/>
          <w:szCs w:val="20"/>
          <w:lang w:val="ru-RU"/>
        </w:rPr>
      </w:pPr>
      <w:r>
        <w:rPr>
          <w:rStyle w:val="ab"/>
        </w:rPr>
        <w:footnoteRef/>
      </w:r>
      <w:r w:rsidRPr="00F11813">
        <w:rPr>
          <w:rFonts w:cstheme="minorHAnsi"/>
          <w:bCs/>
          <w:sz w:val="20"/>
          <w:szCs w:val="20"/>
          <w:lang w:val="ru-RU"/>
        </w:rPr>
        <w:t xml:space="preserve"> Дастур барои қонунгузорӣ оид ба зӯроварӣ нисбати занон, Шӯъбаи масъалаҳои иқтисодӣ ва иҷтимоӣ, Бахши СММ оид ба пешрафти ҳуқуқи занон, 2010 с.</w:t>
      </w:r>
    </w:p>
  </w:footnote>
  <w:footnote w:id="406">
    <w:p w14:paraId="7B9000C5" w14:textId="77777777" w:rsidR="00146030" w:rsidRPr="00F11813" w:rsidRDefault="00146030" w:rsidP="00AA2CEB">
      <w:pPr>
        <w:widowControl w:val="0"/>
        <w:autoSpaceDE w:val="0"/>
        <w:autoSpaceDN w:val="0"/>
        <w:adjustRightInd w:val="0"/>
        <w:jc w:val="both"/>
        <w:rPr>
          <w:rFonts w:cstheme="minorHAnsi"/>
          <w:iCs/>
          <w:sz w:val="20"/>
          <w:szCs w:val="20"/>
          <w:lang w:val="ru-RU"/>
        </w:rPr>
      </w:pPr>
      <w:r w:rsidRPr="008A3B80">
        <w:rPr>
          <w:rStyle w:val="ab"/>
          <w:rFonts w:cstheme="minorHAnsi"/>
          <w:color w:val="000000" w:themeColor="text1"/>
          <w:sz w:val="20"/>
          <w:szCs w:val="20"/>
        </w:rPr>
        <w:footnoteRef/>
      </w:r>
      <w:r w:rsidRPr="00F11813">
        <w:rPr>
          <w:rFonts w:cstheme="minorHAnsi"/>
          <w:iCs/>
          <w:color w:val="000000" w:themeColor="text1"/>
          <w:sz w:val="20"/>
          <w:szCs w:val="20"/>
          <w:lang w:val="ru-RU"/>
        </w:rPr>
        <w:t xml:space="preserve">Таъқиб: Эҷоди муҳити ногувор ё душманона, махсусан тавассути рафтори номатлуби ҷисмонӣ ё шифоҳӣ. </w:t>
      </w:r>
      <w:r w:rsidRPr="00F11813">
        <w:rPr>
          <w:rFonts w:cstheme="minorHAnsi"/>
          <w:iCs/>
          <w:sz w:val="20"/>
          <w:szCs w:val="20"/>
          <w:lang w:val="ru-RU"/>
        </w:rPr>
        <w:t>Рафтори ҷинсӣ</w:t>
      </w:r>
      <w:r w:rsidRPr="00F11813">
        <w:rPr>
          <w:rFonts w:cstheme="minorHAnsi"/>
          <w:iCs/>
          <w:sz w:val="20"/>
          <w:szCs w:val="20"/>
          <w:lang w:val="ru-RU"/>
        </w:rPr>
        <w:t xml:space="preserve">: Ин маънои амалҳо, изҳорот ё маводи визуалиеро дорад, ки махсусан ба фаъолияти ҷинсӣ ё изҳорот ишора мекунанд, онҳоро тасвир мекунанд ё ба онҳо ҷалб мекунанд. Рафтори ҷинсӣ метавонад шилқиниҳои ошкорои ҷинсӣ, ламси номуносиб, шӯхиҳои ҷинсӣ ва пурсишҳо дар бораи ҳаёти ҷинсии шахсро дар бар гирад. Рафтори гендерӣ: Рафтори гендерӣ аз ҷинси ҷабрдидаи эҳтимолӣ сарчашма мегирад, аммо ҳатман дорои хусусияти ҷинсӣ нест. Намунаҳои чунин рафтор шарҳҳои таҳқиромез дар бораи нақши занон ё муомилаи табъизомезе мебошанд, ки танҳо ба занон нигаронида шудаанд. Ҳамла: Расонидани зарари таҳқиромези ҷисмонӣ ё осеби ҷисмонӣ, ё таҳдид ё кӯшиши истифодаи чунин рафтор ё зарар. </w:t>
      </w:r>
    </w:p>
  </w:footnote>
  <w:footnote w:id="407">
    <w:p w14:paraId="5E7A6FF7" w14:textId="77777777" w:rsidR="00146030" w:rsidRPr="00F11813" w:rsidRDefault="00146030" w:rsidP="00AA2CEB">
      <w:pPr>
        <w:widowControl w:val="0"/>
        <w:autoSpaceDE w:val="0"/>
        <w:autoSpaceDN w:val="0"/>
        <w:adjustRightInd w:val="0"/>
        <w:jc w:val="both"/>
        <w:rPr>
          <w:rFonts w:cstheme="minorHAnsi"/>
          <w:sz w:val="20"/>
          <w:szCs w:val="20"/>
          <w:lang w:val="ru-RU"/>
        </w:rPr>
      </w:pPr>
      <w:r w:rsidRPr="0025528E">
        <w:rPr>
          <w:rStyle w:val="ab"/>
          <w:rFonts w:cstheme="minorHAnsi"/>
          <w:sz w:val="20"/>
          <w:szCs w:val="20"/>
        </w:rPr>
        <w:footnoteRef/>
      </w:r>
      <w:r w:rsidRPr="00F11813">
        <w:rPr>
          <w:rFonts w:cstheme="minorHAnsi"/>
          <w:sz w:val="20"/>
          <w:szCs w:val="20"/>
          <w:lang w:val="ru-RU"/>
        </w:rPr>
        <w:t xml:space="preserve"> Таъқиби "хизматрасонӣ барои хизматрасонӣ": Инчунин сӯиистифода аз қудрат номида мешавад, он дар ҳолатҳои зерин рух медиҳад: (1) имтиёзҳои корӣ, аз ҷумла шуғл, пешравӣ дар вазифа, баланд бардоштани музди меҳнат, баст ё супоришҳои корӣ, интизориҳои натиҷаҳои кор ва дигар шартҳои корӣ вобаста ба пешниҳоди хидматҳои ҷинсӣ, одатан ба корфармо, роҳбар ё намояндаи корфармо, ки барои қабули қарорҳо дар бораи шуғл ваколатдор аст ё (2) рад кардани шилқинӣ ё дархост оиди хидматҳои ҷинсӣ боиси зарари назаррас ба шуғл мегардад. </w:t>
      </w:r>
    </w:p>
  </w:footnote>
  <w:footnote w:id="408">
    <w:p w14:paraId="1A262DE0" w14:textId="77777777" w:rsidR="00146030" w:rsidRPr="00F11813" w:rsidRDefault="00146030" w:rsidP="00AA2CEB">
      <w:pPr>
        <w:widowControl w:val="0"/>
        <w:autoSpaceDE w:val="0"/>
        <w:autoSpaceDN w:val="0"/>
        <w:adjustRightInd w:val="0"/>
        <w:jc w:val="both"/>
        <w:rPr>
          <w:rFonts w:ascii="Sylfaen" w:hAnsi="Sylfaen" w:cs="Times"/>
          <w:sz w:val="20"/>
          <w:szCs w:val="20"/>
          <w:lang w:val="ru-RU"/>
        </w:rPr>
      </w:pPr>
      <w:r w:rsidRPr="0025528E">
        <w:rPr>
          <w:rStyle w:val="ab"/>
          <w:rFonts w:cstheme="minorHAnsi"/>
          <w:sz w:val="20"/>
          <w:szCs w:val="20"/>
        </w:rPr>
        <w:footnoteRef/>
      </w:r>
      <w:r w:rsidRPr="00F11813">
        <w:rPr>
          <w:rFonts w:cstheme="minorHAnsi"/>
          <w:sz w:val="20"/>
          <w:szCs w:val="20"/>
          <w:lang w:val="ru-RU"/>
        </w:rPr>
        <w:t xml:space="preserve">Таъқиб дар муҳити душманона: Таъқибе, ки боиси фаъолиятҳои моддии вобаста ба кор, ба мисли намоиши порнография, ламс кардан ва расидан ё изҳорот ё шӯхиҳои ҷинсӣ ё шаҳвонӣ намегардад. </w:t>
      </w:r>
    </w:p>
  </w:footnote>
  <w:footnote w:id="409">
    <w:p w14:paraId="45BAA75E" w14:textId="7C84E319" w:rsidR="00146030" w:rsidRPr="00F11813" w:rsidRDefault="00146030" w:rsidP="00AA2CEB">
      <w:pPr>
        <w:jc w:val="both"/>
        <w:rPr>
          <w:rFonts w:cstheme="minorHAnsi"/>
          <w:sz w:val="20"/>
          <w:szCs w:val="20"/>
          <w:lang w:val="ru-RU"/>
        </w:rPr>
      </w:pPr>
      <w:r w:rsidRPr="00C26AE4">
        <w:rPr>
          <w:rStyle w:val="ab"/>
          <w:rFonts w:cstheme="minorHAnsi"/>
          <w:sz w:val="20"/>
          <w:szCs w:val="20"/>
          <w:lang w:val="en-GB"/>
        </w:rPr>
        <w:footnoteRef/>
      </w:r>
      <w:r w:rsidRPr="00F11813">
        <w:rPr>
          <w:rFonts w:cstheme="minorHAnsi"/>
          <w:sz w:val="20"/>
          <w:szCs w:val="20"/>
          <w:lang w:val="ru-RU"/>
        </w:rPr>
        <w:t xml:space="preserve"> КБТНЗ, Хулосаҳои ниҳоӣ дар бораи Тоҷикистон, соли 2018, </w:t>
      </w:r>
      <w:r>
        <w:rPr>
          <w:rFonts w:cstheme="minorHAnsi"/>
          <w:sz w:val="20"/>
          <w:szCs w:val="20"/>
        </w:rPr>
        <w:t>КБТНЗ</w:t>
      </w:r>
      <w:r w:rsidRPr="00F11813">
        <w:rPr>
          <w:rFonts w:cstheme="minorHAnsi"/>
          <w:sz w:val="20"/>
          <w:szCs w:val="20"/>
          <w:lang w:val="ru-RU"/>
        </w:rPr>
        <w:t>/</w:t>
      </w:r>
      <w:r w:rsidRPr="00C26AE4">
        <w:rPr>
          <w:rFonts w:cstheme="minorHAnsi"/>
          <w:sz w:val="20"/>
          <w:szCs w:val="20"/>
        </w:rPr>
        <w:t>C</w:t>
      </w:r>
      <w:r w:rsidRPr="00F11813">
        <w:rPr>
          <w:rFonts w:cstheme="minorHAnsi"/>
          <w:sz w:val="20"/>
          <w:szCs w:val="20"/>
          <w:lang w:val="ru-RU"/>
        </w:rPr>
        <w:t>/</w:t>
      </w:r>
      <w:r w:rsidRPr="00C26AE4">
        <w:rPr>
          <w:rFonts w:cstheme="minorHAnsi"/>
          <w:sz w:val="20"/>
          <w:szCs w:val="20"/>
        </w:rPr>
        <w:t>TJK</w:t>
      </w:r>
      <w:r w:rsidRPr="00F11813">
        <w:rPr>
          <w:rFonts w:cstheme="minorHAnsi"/>
          <w:sz w:val="20"/>
          <w:szCs w:val="20"/>
          <w:lang w:val="ru-RU"/>
        </w:rPr>
        <w:t>/</w:t>
      </w:r>
      <w:r w:rsidRPr="00C26AE4">
        <w:rPr>
          <w:rFonts w:cstheme="minorHAnsi"/>
          <w:sz w:val="20"/>
          <w:szCs w:val="20"/>
        </w:rPr>
        <w:t>CO</w:t>
      </w:r>
      <w:r w:rsidRPr="00F11813">
        <w:rPr>
          <w:rFonts w:cstheme="minorHAnsi"/>
          <w:sz w:val="20"/>
          <w:szCs w:val="20"/>
          <w:lang w:val="ru-RU"/>
        </w:rPr>
        <w:t xml:space="preserve">/6, сархати 37; хулоса (ККТКТ) соли 2020 қабул карда шуд, нашр дар сессияи 109-уми Конфронси байналмилалии меҳнат (2021) Конвенсия дар бораи табъиз (Шуғл ва фаъолияти касбӣ), с. 1958 (№ 111) - Тоҷикистон (Тасдиқ: с. 1993), </w:t>
      </w:r>
      <w:hyperlink r:id="rId273" w:history="1">
        <w:r w:rsidRPr="00C26AE4">
          <w:rPr>
            <w:rFonts w:cstheme="minorHAnsi"/>
            <w:sz w:val="20"/>
            <w:szCs w:val="20"/>
          </w:rPr>
          <w:t>https</w:t>
        </w:r>
        <w:r w:rsidRPr="00F11813">
          <w:rPr>
            <w:rFonts w:cstheme="minorHAnsi"/>
            <w:sz w:val="20"/>
            <w:szCs w:val="20"/>
            <w:lang w:val="ru-RU"/>
          </w:rPr>
          <w:t>://</w:t>
        </w:r>
        <w:r w:rsidRPr="00C26AE4">
          <w:rPr>
            <w:rFonts w:cstheme="minorHAnsi"/>
            <w:sz w:val="20"/>
            <w:szCs w:val="20"/>
          </w:rPr>
          <w:t>bit</w:t>
        </w:r>
        <w:r w:rsidRPr="00F11813">
          <w:rPr>
            <w:rFonts w:cstheme="minorHAnsi"/>
            <w:sz w:val="20"/>
            <w:szCs w:val="20"/>
            <w:lang w:val="ru-RU"/>
          </w:rPr>
          <w:t>.</w:t>
        </w:r>
        <w:r w:rsidRPr="00C26AE4">
          <w:rPr>
            <w:rFonts w:cstheme="minorHAnsi"/>
            <w:sz w:val="20"/>
            <w:szCs w:val="20"/>
          </w:rPr>
          <w:t>ly</w:t>
        </w:r>
        <w:r w:rsidRPr="00F11813">
          <w:rPr>
            <w:rFonts w:cstheme="minorHAnsi"/>
            <w:sz w:val="20"/>
            <w:szCs w:val="20"/>
            <w:lang w:val="ru-RU"/>
          </w:rPr>
          <w:t>/3</w:t>
        </w:r>
        <w:r w:rsidRPr="00C26AE4">
          <w:rPr>
            <w:rFonts w:cstheme="minorHAnsi"/>
            <w:sz w:val="20"/>
            <w:szCs w:val="20"/>
          </w:rPr>
          <w:t>F</w:t>
        </w:r>
        <w:r w:rsidRPr="00F11813">
          <w:rPr>
            <w:rFonts w:cstheme="minorHAnsi"/>
            <w:sz w:val="20"/>
            <w:szCs w:val="20"/>
            <w:lang w:val="ru-RU"/>
          </w:rPr>
          <w:t>34</w:t>
        </w:r>
        <w:r w:rsidRPr="00C26AE4">
          <w:rPr>
            <w:rFonts w:cstheme="minorHAnsi"/>
            <w:sz w:val="20"/>
            <w:szCs w:val="20"/>
          </w:rPr>
          <w:t>qPu</w:t>
        </w:r>
      </w:hyperlink>
      <w:r w:rsidRPr="00F11813">
        <w:rPr>
          <w:rFonts w:cstheme="minorHAnsi"/>
          <w:sz w:val="20"/>
          <w:szCs w:val="20"/>
          <w:lang w:val="ru-RU"/>
        </w:rPr>
        <w:t xml:space="preserve">   </w:t>
      </w:r>
    </w:p>
  </w:footnote>
  <w:footnote w:id="410">
    <w:p w14:paraId="24B39572" w14:textId="77777777" w:rsidR="00146030" w:rsidRPr="00F11813" w:rsidRDefault="00146030" w:rsidP="00AA2CEB">
      <w:pPr>
        <w:pStyle w:val="a9"/>
        <w:rPr>
          <w:lang w:val="ru-RU"/>
        </w:rPr>
      </w:pPr>
      <w:r>
        <w:rPr>
          <w:rStyle w:val="ab"/>
        </w:rPr>
        <w:footnoteRef/>
      </w:r>
      <w:r w:rsidRPr="00F11813">
        <w:rPr>
          <w:lang w:val="ru-RU"/>
        </w:rPr>
        <w:t xml:space="preserve"> БРСММ (с2021), Ҳисоботи таҳлилӣ оид ба арзёбии вазъи зуҳуроти зӯроварии гендерӣ нисбати занону духтарон дар Ҷумҳурии Тоҷикистон, </w:t>
      </w:r>
      <w:r w:rsidRPr="00F11813">
        <w:rPr>
          <w:color w:val="000000"/>
          <w:lang w:val="ru-RU"/>
        </w:rPr>
        <w:t>саҳ.</w:t>
      </w:r>
      <w:r w:rsidRPr="00F11813">
        <w:rPr>
          <w:lang w:val="ru-RU"/>
        </w:rPr>
        <w:t xml:space="preserve"> 64</w:t>
      </w:r>
    </w:p>
  </w:footnote>
  <w:footnote w:id="411">
    <w:p w14:paraId="1878F728" w14:textId="77777777" w:rsidR="00146030" w:rsidRPr="00F11813" w:rsidRDefault="00146030" w:rsidP="00AA2CEB">
      <w:pPr>
        <w:pStyle w:val="a9"/>
        <w:rPr>
          <w:lang w:val="ru-RU"/>
        </w:rPr>
      </w:pPr>
      <w:r>
        <w:rPr>
          <w:rStyle w:val="ab"/>
        </w:rPr>
        <w:footnoteRef/>
      </w:r>
      <w:r w:rsidRPr="00F11813">
        <w:rPr>
          <w:lang w:val="ru-RU"/>
        </w:rPr>
        <w:t xml:space="preserve"> </w:t>
      </w:r>
      <w:hyperlink r:id="rId274" w:history="1">
        <w:r w:rsidRPr="00BB220C">
          <w:rPr>
            <w:rStyle w:val="a5"/>
          </w:rPr>
          <w:t>https</w:t>
        </w:r>
        <w:r w:rsidRPr="00F11813">
          <w:rPr>
            <w:rStyle w:val="a5"/>
            <w:lang w:val="ru-RU"/>
          </w:rPr>
          <w:t>://</w:t>
        </w:r>
        <w:r w:rsidRPr="00BB220C">
          <w:rPr>
            <w:rStyle w:val="a5"/>
          </w:rPr>
          <w:t>www</w:t>
        </w:r>
        <w:r w:rsidRPr="00F11813">
          <w:rPr>
            <w:rStyle w:val="a5"/>
            <w:lang w:val="ru-RU"/>
          </w:rPr>
          <w:t>.</w:t>
        </w:r>
        <w:r w:rsidRPr="00BB220C">
          <w:rPr>
            <w:rStyle w:val="a5"/>
          </w:rPr>
          <w:t>unwomen</w:t>
        </w:r>
        <w:r w:rsidRPr="00F11813">
          <w:rPr>
            <w:rStyle w:val="a5"/>
            <w:lang w:val="ru-RU"/>
          </w:rPr>
          <w:t>.</w:t>
        </w:r>
        <w:r w:rsidRPr="00BB220C">
          <w:rPr>
            <w:rStyle w:val="a5"/>
          </w:rPr>
          <w:t>org</w:t>
        </w:r>
        <w:r w:rsidRPr="00F11813">
          <w:rPr>
            <w:rStyle w:val="a5"/>
            <w:lang w:val="ru-RU"/>
          </w:rPr>
          <w:t>/</w:t>
        </w:r>
        <w:r w:rsidRPr="00BB220C">
          <w:rPr>
            <w:rStyle w:val="a5"/>
          </w:rPr>
          <w:t>en</w:t>
        </w:r>
        <w:r w:rsidRPr="00F11813">
          <w:rPr>
            <w:rStyle w:val="a5"/>
            <w:lang w:val="ru-RU"/>
          </w:rPr>
          <w:t>/</w:t>
        </w:r>
        <w:r w:rsidRPr="00BB220C">
          <w:rPr>
            <w:rStyle w:val="a5"/>
          </w:rPr>
          <w:t>what</w:t>
        </w:r>
        <w:r w:rsidRPr="00F11813">
          <w:rPr>
            <w:rStyle w:val="a5"/>
            <w:lang w:val="ru-RU"/>
          </w:rPr>
          <w:t>-</w:t>
        </w:r>
        <w:r w:rsidRPr="00BB220C">
          <w:rPr>
            <w:rStyle w:val="a5"/>
          </w:rPr>
          <w:t>we</w:t>
        </w:r>
        <w:r w:rsidRPr="00F11813">
          <w:rPr>
            <w:rStyle w:val="a5"/>
            <w:lang w:val="ru-RU"/>
          </w:rPr>
          <w:t>-</w:t>
        </w:r>
        <w:r w:rsidRPr="00BB220C">
          <w:rPr>
            <w:rStyle w:val="a5"/>
          </w:rPr>
          <w:t>do</w:t>
        </w:r>
        <w:r w:rsidRPr="00F11813">
          <w:rPr>
            <w:rStyle w:val="a5"/>
            <w:lang w:val="ru-RU"/>
          </w:rPr>
          <w:t>/</w:t>
        </w:r>
        <w:r w:rsidRPr="00BB220C">
          <w:rPr>
            <w:rStyle w:val="a5"/>
          </w:rPr>
          <w:t>ending</w:t>
        </w:r>
        <w:r w:rsidRPr="00F11813">
          <w:rPr>
            <w:rStyle w:val="a5"/>
            <w:lang w:val="ru-RU"/>
          </w:rPr>
          <w:t>-</w:t>
        </w:r>
        <w:r w:rsidRPr="00BB220C">
          <w:rPr>
            <w:rStyle w:val="a5"/>
          </w:rPr>
          <w:t>violence</w:t>
        </w:r>
        <w:r w:rsidRPr="00F11813">
          <w:rPr>
            <w:rStyle w:val="a5"/>
            <w:lang w:val="ru-RU"/>
          </w:rPr>
          <w:t>-</w:t>
        </w:r>
        <w:r w:rsidRPr="00BB220C">
          <w:rPr>
            <w:rStyle w:val="a5"/>
          </w:rPr>
          <w:t>against</w:t>
        </w:r>
        <w:r w:rsidRPr="00F11813">
          <w:rPr>
            <w:rStyle w:val="a5"/>
            <w:lang w:val="ru-RU"/>
          </w:rPr>
          <w:t>-</w:t>
        </w:r>
        <w:r w:rsidRPr="00BB220C">
          <w:rPr>
            <w:rStyle w:val="a5"/>
          </w:rPr>
          <w:t>women</w:t>
        </w:r>
        <w:r w:rsidRPr="00F11813">
          <w:rPr>
            <w:rStyle w:val="a5"/>
            <w:lang w:val="ru-RU"/>
          </w:rPr>
          <w:t>/</w:t>
        </w:r>
        <w:r w:rsidRPr="00BB220C">
          <w:rPr>
            <w:rStyle w:val="a5"/>
          </w:rPr>
          <w:t>faqs</w:t>
        </w:r>
        <w:r w:rsidRPr="00F11813">
          <w:rPr>
            <w:rStyle w:val="a5"/>
            <w:lang w:val="ru-RU"/>
          </w:rPr>
          <w:t>/</w:t>
        </w:r>
        <w:r w:rsidRPr="00BB220C">
          <w:rPr>
            <w:rStyle w:val="a5"/>
          </w:rPr>
          <w:t>types</w:t>
        </w:r>
        <w:r w:rsidRPr="00F11813">
          <w:rPr>
            <w:rStyle w:val="a5"/>
            <w:lang w:val="ru-RU"/>
          </w:rPr>
          <w:t>-</w:t>
        </w:r>
        <w:r w:rsidRPr="00BB220C">
          <w:rPr>
            <w:rStyle w:val="a5"/>
          </w:rPr>
          <w:t>of</w:t>
        </w:r>
        <w:r w:rsidRPr="00F11813">
          <w:rPr>
            <w:rStyle w:val="a5"/>
            <w:lang w:val="ru-RU"/>
          </w:rPr>
          <w:t>-</w:t>
        </w:r>
        <w:r w:rsidRPr="00BB220C">
          <w:rPr>
            <w:rStyle w:val="a5"/>
          </w:rPr>
          <w:t>violence</w:t>
        </w:r>
      </w:hyperlink>
      <w:r w:rsidRPr="00F11813">
        <w:rPr>
          <w:lang w:val="ru-RU"/>
        </w:rPr>
        <w:t xml:space="preserve"> </w:t>
      </w:r>
    </w:p>
  </w:footnote>
  <w:footnote w:id="412">
    <w:p w14:paraId="73AE6A9B" w14:textId="77777777" w:rsidR="00146030" w:rsidRPr="00F11813" w:rsidRDefault="00146030" w:rsidP="00AA2CEB">
      <w:pPr>
        <w:pStyle w:val="a9"/>
        <w:rPr>
          <w:lang w:val="ru-RU"/>
        </w:rPr>
      </w:pPr>
      <w:r w:rsidRPr="001462DC">
        <w:rPr>
          <w:rStyle w:val="ab"/>
          <w:lang w:val="en-GB"/>
        </w:rPr>
        <w:footnoteRef/>
      </w:r>
      <w:r w:rsidRPr="00F11813">
        <w:rPr>
          <w:lang w:val="ru-RU"/>
        </w:rPr>
        <w:t xml:space="preserve"> Бо Қарори Ҳукумати Ҷумҳурии Тоҷикистон № 181 аз 2 апрели соли 2009 тасдиқ ва бо Қарори Ҳукумати Тоҷикистон № 675 аз 30.12.2011 тағйиру</w:t>
      </w:r>
      <w:r w:rsidRPr="001462DC">
        <w:t> </w:t>
      </w:r>
      <w:r w:rsidRPr="00F11813">
        <w:rPr>
          <w:lang w:val="ru-RU"/>
        </w:rPr>
        <w:t>иловаҳо</w:t>
      </w:r>
      <w:r w:rsidRPr="001462DC">
        <w:t> </w:t>
      </w:r>
      <w:r w:rsidRPr="00F11813">
        <w:rPr>
          <w:lang w:val="ru-RU"/>
        </w:rPr>
        <w:t>ворид карда шудаанд</w:t>
      </w:r>
    </w:p>
  </w:footnote>
  <w:footnote w:id="413">
    <w:p w14:paraId="053CBB8A" w14:textId="77777777" w:rsidR="00146030" w:rsidRPr="00F11813" w:rsidRDefault="00146030" w:rsidP="00AA2CEB">
      <w:pPr>
        <w:pStyle w:val="a9"/>
        <w:jc w:val="both"/>
        <w:rPr>
          <w:bCs/>
          <w:lang w:val="ru-RU"/>
        </w:rPr>
      </w:pPr>
      <w:r>
        <w:rPr>
          <w:rStyle w:val="ab"/>
        </w:rPr>
        <w:footnoteRef/>
      </w:r>
      <w:r w:rsidRPr="00F11813">
        <w:rPr>
          <w:lang w:val="ru-RU"/>
        </w:rPr>
        <w:t xml:space="preserve"> Агентии меҳнат ва шуғли аҳолӣ назди ВММШ ҳамчун Хадамоти давлатии шуғли аҳолӣ фаъолият намуда, дар тамоми шаҳру ноҳияҳо ва вилоятҳои Тоҷикистон филиалҳои худро дорад (68 филиал). Хадамоти давлатии шуғл чораҳои сиёсати давлатиро оид ба мусоидат ба шуғли аҳолии синну соли қобили меҳнат дар сурати аз даст додани ҷои кор амалӣ менамояд. Ҳар сол 100'00 нафар барои дарёфти кор ба хадамоти давлатии шуғл муроҷиат мекунанд. Хизматрасонии он ройгон аст. </w:t>
      </w:r>
      <w:hyperlink r:id="rId275" w:history="1">
        <w:r w:rsidRPr="00A83FDE">
          <w:rPr>
            <w:rStyle w:val="a5"/>
          </w:rPr>
          <w:t>www</w:t>
        </w:r>
        <w:r w:rsidRPr="00F11813">
          <w:rPr>
            <w:rStyle w:val="a5"/>
            <w:lang w:val="ru-RU"/>
          </w:rPr>
          <w:t>.</w:t>
        </w:r>
        <w:r w:rsidRPr="00A83FDE">
          <w:rPr>
            <w:rStyle w:val="a5"/>
          </w:rPr>
          <w:t>kor</w:t>
        </w:r>
        <w:r w:rsidRPr="00F11813">
          <w:rPr>
            <w:rStyle w:val="a5"/>
            <w:lang w:val="ru-RU"/>
          </w:rPr>
          <w:t>.</w:t>
        </w:r>
        <w:r w:rsidRPr="00A83FDE">
          <w:rPr>
            <w:rStyle w:val="a5"/>
          </w:rPr>
          <w:t>tj</w:t>
        </w:r>
      </w:hyperlink>
      <w:r w:rsidRPr="00F11813">
        <w:rPr>
          <w:lang w:val="ru-RU"/>
        </w:rPr>
        <w:t xml:space="preserve"> </w:t>
      </w:r>
    </w:p>
  </w:footnote>
  <w:footnote w:id="414">
    <w:p w14:paraId="05F36119" w14:textId="77777777" w:rsidR="00146030" w:rsidRPr="00F11813" w:rsidRDefault="00146030" w:rsidP="00AA2CEB">
      <w:pPr>
        <w:pStyle w:val="a9"/>
        <w:rPr>
          <w:rFonts w:cstheme="minorHAnsi"/>
          <w:lang w:val="ru-RU"/>
        </w:rPr>
      </w:pPr>
      <w:r w:rsidRPr="00C26AE4">
        <w:rPr>
          <w:rStyle w:val="ab"/>
          <w:rFonts w:cstheme="minorHAnsi"/>
        </w:rPr>
        <w:footnoteRef/>
      </w:r>
      <w:r w:rsidRPr="00F11813">
        <w:rPr>
          <w:rFonts w:cstheme="minorHAnsi"/>
          <w:lang w:val="ru-RU"/>
        </w:rPr>
        <w:t xml:space="preserve"> Агентии омори назди Президенти Ҷумҳурии Тоҷикистон (2020с.), Занону Мардон дар Ҷумҳурии Тоҷикистон, саҳ.13.</w:t>
      </w:r>
    </w:p>
  </w:footnote>
  <w:footnote w:id="415">
    <w:p w14:paraId="64E0A5E4" w14:textId="77777777" w:rsidR="00146030" w:rsidRPr="00F11813" w:rsidRDefault="00146030" w:rsidP="00AA2CEB">
      <w:pPr>
        <w:pStyle w:val="a9"/>
        <w:rPr>
          <w:rFonts w:cstheme="minorHAnsi"/>
          <w:lang w:val="ru-RU"/>
        </w:rPr>
      </w:pPr>
      <w:r w:rsidRPr="00C26AE4">
        <w:rPr>
          <w:rStyle w:val="ab"/>
          <w:rFonts w:cstheme="minorHAnsi"/>
        </w:rPr>
        <w:footnoteRef/>
      </w:r>
      <w:r w:rsidRPr="00F11813">
        <w:rPr>
          <w:rFonts w:cstheme="minorHAnsi"/>
          <w:lang w:val="ru-RU"/>
        </w:rPr>
        <w:t xml:space="preserve"> Агентии омори назди Президенти Тоҷикистон (2021 с.), Маҷмӯаи омори "Бозори меҳнат дар Ҷумҳурии Тоҷикистон, 30 соли истиқлолияти давлатӣ", саҳ. 316.</w:t>
      </w:r>
    </w:p>
  </w:footnote>
  <w:footnote w:id="416">
    <w:p w14:paraId="1949034F" w14:textId="77777777" w:rsidR="00146030" w:rsidRPr="00F11813" w:rsidRDefault="00146030" w:rsidP="00AA2CEB">
      <w:pPr>
        <w:pStyle w:val="a9"/>
        <w:rPr>
          <w:lang w:val="ru-RU"/>
        </w:rPr>
      </w:pPr>
      <w:r>
        <w:rPr>
          <w:rStyle w:val="ab"/>
        </w:rPr>
        <w:footnoteRef/>
      </w:r>
      <w:r w:rsidRPr="00F11813">
        <w:rPr>
          <w:lang w:val="ru-RU"/>
        </w:rPr>
        <w:t xml:space="preserve"> Бо Қарори Ҳукумат № 167 аз 30 апрели соли 2021 қабул шудааст.</w:t>
      </w:r>
    </w:p>
  </w:footnote>
  <w:footnote w:id="417">
    <w:p w14:paraId="21109B42" w14:textId="77777777" w:rsidR="00146030" w:rsidRPr="00F11813" w:rsidRDefault="00146030" w:rsidP="00AA2CEB">
      <w:pPr>
        <w:pStyle w:val="a9"/>
        <w:rPr>
          <w:lang w:val="ru-RU"/>
        </w:rPr>
      </w:pPr>
      <w:r w:rsidRPr="00140D4A">
        <w:rPr>
          <w:rStyle w:val="ab"/>
          <w:lang w:val="en-GB"/>
        </w:rPr>
        <w:footnoteRef/>
      </w:r>
      <w:r w:rsidRPr="00F11813">
        <w:rPr>
          <w:lang w:val="ru-RU"/>
        </w:rPr>
        <w:t xml:space="preserve"> Бо Қарори Ҳукумати Тоҷикистон № 307 аз 4 июли соли 2006 қабул шудааст.</w:t>
      </w:r>
    </w:p>
  </w:footnote>
  <w:footnote w:id="418">
    <w:p w14:paraId="1520F73D" w14:textId="77777777" w:rsidR="00146030" w:rsidRPr="00F11813" w:rsidRDefault="00146030" w:rsidP="00AA2CEB">
      <w:pPr>
        <w:pStyle w:val="a9"/>
        <w:rPr>
          <w:lang w:val="ru-RU"/>
        </w:rPr>
      </w:pPr>
      <w:r w:rsidRPr="00720CED">
        <w:rPr>
          <w:rStyle w:val="ab"/>
          <w:lang w:val="en-GB"/>
        </w:rPr>
        <w:footnoteRef/>
      </w:r>
      <w:r w:rsidRPr="00F11813">
        <w:rPr>
          <w:lang w:val="ru-RU"/>
        </w:rPr>
        <w:t xml:space="preserve"> Бо Қарори Ҳукумат № 62 аз 31 январи соли 2006 қабул шудааст, бо  ворид намудании тағйиру иловаҳо дар солҳои 2007, 2008, 2009, 2011, 2012, 2014, 2020.  </w:t>
      </w:r>
    </w:p>
  </w:footnote>
  <w:footnote w:id="419">
    <w:p w14:paraId="2CB9A4D8" w14:textId="77777777" w:rsidR="00146030" w:rsidRPr="00F11813" w:rsidRDefault="00146030" w:rsidP="00AA2CEB">
      <w:pPr>
        <w:pStyle w:val="a9"/>
        <w:rPr>
          <w:lang w:val="ru-RU"/>
        </w:rPr>
      </w:pPr>
      <w:r>
        <w:rPr>
          <w:rStyle w:val="ab"/>
        </w:rPr>
        <w:footnoteRef/>
      </w:r>
      <w:r w:rsidRPr="00F11813">
        <w:rPr>
          <w:lang w:val="ru-RU"/>
        </w:rPr>
        <w:t xml:space="preserve"> Шахсони зеринро ҳамчун бекор ба қайд гирифтан мумкин нест: шахсони то 15-сола; шахсоне, ки ба синни нафақа расидаанд, ба истиснои гирандагони нафақаи маъюбӣ; шахсоне, ки аз иҷораи амвол, замин, воситаи нақлиёт ё амволи ғайриманқул даромади на камтар аз 12 моҳаи ҳадди ақали музди меҳнат доранд; шахсоне, ки дар давоми 10 рӯзи баъди ба қайд гирифтан ду таклифи кори мувофиқро рад кардаанд ва шахсоне, ки дар ҷустуҷӯи кори авваланд мебошанд, вале ду маротиба аз омӯзиши касбӣ ё пешниҳоди кор, аз ҷумла кори муваққатии музднок даст кашиданд; шахсоне, ки дар давоми 10 рӯзи пас аз бақайдгирӣ ба мақомоти давлатӣ барои шинос шудан бо пешниҳоди кори мувофиқ ҳозир нашудаанд; шахсоне, ки дидаю дониста дар бораи кор, даромад ё фаъолияти даромаднок ё дигар маълумоте, ки барои гирифтани мақоми бекор истифода шудаанд, маълумоти бардурӯғ додаанд (моддаи 4). </w:t>
      </w:r>
    </w:p>
    <w:bookmarkStart w:id="196" w:name="_heading=h.2szc72q" w:colFirst="0" w:colLast="0"/>
    <w:bookmarkEnd w:id="196"/>
  </w:footnote>
  <w:footnote w:id="420">
    <w:p w14:paraId="68F5C975" w14:textId="77777777" w:rsidR="00146030" w:rsidRPr="00BC7E48" w:rsidRDefault="00146030" w:rsidP="00AA2CEB">
      <w:pPr>
        <w:pBdr>
          <w:top w:val="nil"/>
          <w:left w:val="nil"/>
          <w:bottom w:val="nil"/>
          <w:right w:val="nil"/>
          <w:between w:val="nil"/>
        </w:pBdr>
        <w:jc w:val="both"/>
        <w:rPr>
          <w:sz w:val="20"/>
          <w:szCs w:val="20"/>
          <w:lang w:val="ru-RU"/>
        </w:rPr>
      </w:pPr>
      <w:bookmarkStart w:id="200" w:name="_heading=h.2szc72q" w:colFirst="0" w:colLast="0"/>
      <w:bookmarkEnd w:id="200"/>
      <w:r w:rsidRPr="009A708A">
        <w:rPr>
          <w:rStyle w:val="ab"/>
          <w:sz w:val="20"/>
          <w:szCs w:val="20"/>
        </w:rPr>
        <w:footnoteRef/>
      </w:r>
      <w:r w:rsidRPr="00BC7E48">
        <w:rPr>
          <w:sz w:val="20"/>
          <w:szCs w:val="20"/>
          <w:lang w:val="ru-RU"/>
        </w:rPr>
        <w:t xml:space="preserve"> Маълумоти бештарро дар бораи НДММШ дар инҷо пайдо кардан мумкин аст: </w:t>
      </w:r>
      <w:bookmarkStart w:id="201" w:name="_Hlk107497491"/>
      <w:r>
        <w:fldChar w:fldCharType="begin"/>
      </w:r>
      <w:r w:rsidRPr="00BC7E48">
        <w:rPr>
          <w:lang w:val="ru-RU"/>
        </w:rPr>
        <w:instrText xml:space="preserve"> </w:instrText>
      </w:r>
      <w:r>
        <w:instrText>HYPERLINK</w:instrText>
      </w:r>
      <w:r w:rsidRPr="00BC7E48">
        <w:rPr>
          <w:lang w:val="ru-RU"/>
        </w:rPr>
        <w:instrText xml:space="preserve"> "</w:instrText>
      </w:r>
      <w:r>
        <w:instrText>http</w:instrText>
      </w:r>
      <w:r w:rsidRPr="00BC7E48">
        <w:rPr>
          <w:lang w:val="ru-RU"/>
        </w:rPr>
        <w:instrText>://</w:instrText>
      </w:r>
      <w:r>
        <w:instrText>khnm</w:instrText>
      </w:r>
      <w:r w:rsidRPr="00BC7E48">
        <w:rPr>
          <w:lang w:val="ru-RU"/>
        </w:rPr>
        <w:instrText>.</w:instrText>
      </w:r>
      <w:r>
        <w:instrText>tj</w:instrText>
      </w:r>
      <w:r w:rsidRPr="00BC7E48">
        <w:rPr>
          <w:lang w:val="ru-RU"/>
        </w:rPr>
        <w:instrText xml:space="preserve">/" </w:instrText>
      </w:r>
      <w:r>
        <w:fldChar w:fldCharType="separate"/>
      </w:r>
      <w:r w:rsidRPr="009A708A">
        <w:rPr>
          <w:rStyle w:val="a5"/>
          <w:rFonts w:eastAsia="Times New Roman" w:cstheme="minorHAnsi"/>
          <w:sz w:val="20"/>
          <w:szCs w:val="20"/>
        </w:rPr>
        <w:t>http</w:t>
      </w:r>
      <w:r w:rsidRPr="00BC7E48">
        <w:rPr>
          <w:rStyle w:val="a5"/>
          <w:rFonts w:eastAsia="Times New Roman" w:cstheme="minorHAnsi"/>
          <w:sz w:val="20"/>
          <w:szCs w:val="20"/>
          <w:lang w:val="ru-RU"/>
        </w:rPr>
        <w:t>://</w:t>
      </w:r>
      <w:r w:rsidRPr="009A708A">
        <w:rPr>
          <w:rStyle w:val="a5"/>
          <w:rFonts w:eastAsia="Times New Roman" w:cstheme="minorHAnsi"/>
          <w:sz w:val="20"/>
          <w:szCs w:val="20"/>
        </w:rPr>
        <w:t>khnm</w:t>
      </w:r>
      <w:r w:rsidRPr="00BC7E48">
        <w:rPr>
          <w:rStyle w:val="a5"/>
          <w:rFonts w:eastAsia="Times New Roman" w:cstheme="minorHAnsi"/>
          <w:sz w:val="20"/>
          <w:szCs w:val="20"/>
          <w:lang w:val="ru-RU"/>
        </w:rPr>
        <w:t>.</w:t>
      </w:r>
      <w:r w:rsidRPr="009A708A">
        <w:rPr>
          <w:rStyle w:val="a5"/>
          <w:rFonts w:eastAsia="Times New Roman" w:cstheme="minorHAnsi"/>
          <w:sz w:val="20"/>
          <w:szCs w:val="20"/>
        </w:rPr>
        <w:t>tj</w:t>
      </w:r>
      <w:r w:rsidRPr="00BC7E48">
        <w:rPr>
          <w:rStyle w:val="a5"/>
          <w:rFonts w:eastAsia="Times New Roman" w:cstheme="minorHAnsi"/>
          <w:sz w:val="20"/>
          <w:szCs w:val="20"/>
          <w:lang w:val="ru-RU"/>
        </w:rPr>
        <w:t xml:space="preserve"> /</w:t>
      </w:r>
      <w:r>
        <w:rPr>
          <w:rStyle w:val="a5"/>
          <w:rFonts w:eastAsia="Times New Roman" w:cstheme="minorHAnsi"/>
          <w:sz w:val="20"/>
          <w:szCs w:val="20"/>
        </w:rPr>
        <w:fldChar w:fldCharType="end"/>
      </w:r>
      <w:r w:rsidRPr="00BC7E48">
        <w:rPr>
          <w:sz w:val="20"/>
          <w:szCs w:val="20"/>
          <w:lang w:val="ru-RU"/>
        </w:rPr>
        <w:t xml:space="preserve"> </w:t>
      </w:r>
      <w:bookmarkEnd w:id="201"/>
      <w:r w:rsidRPr="00BC7E48">
        <w:rPr>
          <w:rFonts w:eastAsia="Times New Roman" w:cstheme="minorHAnsi"/>
          <w:color w:val="000000" w:themeColor="text1"/>
          <w:sz w:val="20"/>
          <w:szCs w:val="20"/>
          <w:lang w:val="ru-RU"/>
        </w:rPr>
        <w:t>.</w:t>
      </w:r>
    </w:p>
  </w:footnote>
  <w:footnote w:id="421">
    <w:p w14:paraId="383E8949" w14:textId="77777777" w:rsidR="00146030" w:rsidRPr="00BC7E48" w:rsidRDefault="00146030" w:rsidP="00AA2CEB">
      <w:pPr>
        <w:pStyle w:val="a9"/>
        <w:rPr>
          <w:lang w:val="ru-RU"/>
        </w:rPr>
      </w:pPr>
      <w:r w:rsidRPr="009A708A">
        <w:rPr>
          <w:rStyle w:val="ab"/>
        </w:rPr>
        <w:footnoteRef/>
      </w:r>
      <w:r w:rsidRPr="00BC7E48">
        <w:rPr>
          <w:lang w:val="ru-RU"/>
        </w:rPr>
        <w:t xml:space="preserve"> </w:t>
      </w:r>
      <w:bookmarkStart w:id="202" w:name="_Hlk107497464"/>
      <w:r w:rsidRPr="00BC7E48">
        <w:rPr>
          <w:lang w:val="ru-RU"/>
        </w:rPr>
        <w:t>Иттиҳодияи минтақавии нозироти меҳнати давлатхои аъзои ИДМ ва Муғулистон (2022 с.), Баррасии фаъолияти нозироти меҳнати давлатҳои аъзои Иттиҳодияи минтақавии нозироти меҳнати давлатхои аъзои ИДМ ва Муғулистон барои соли 2021 (Ҷумҳурии Арманистон, Ҷумҳурии Беларус, Ҷумҳурии Қазоқистон, Ҷумҳурии Қирғизистон, Федератсияи Русия, Ҷумҳурии Тоҷикистон, Ҷумҳурии Ӯзбекистон)</w:t>
      </w:r>
      <w:bookmarkEnd w:id="202"/>
      <w:r w:rsidRPr="00BC7E48">
        <w:rPr>
          <w:lang w:val="ru-RU"/>
        </w:rPr>
        <w:t xml:space="preserve">, саҳ. </w:t>
      </w:r>
      <w:r w:rsidRPr="00BC7E48">
        <w:rPr>
          <w:lang w:val="ru-RU"/>
        </w:rPr>
        <w:t xml:space="preserve">55-61, </w:t>
      </w:r>
      <w:hyperlink r:id="rId276" w:history="1">
        <w:r w:rsidRPr="009A708A">
          <w:rPr>
            <w:rStyle w:val="a5"/>
          </w:rPr>
          <w:t>https</w:t>
        </w:r>
        <w:r w:rsidRPr="00BC7E48">
          <w:rPr>
            <w:rStyle w:val="a5"/>
            <w:lang w:val="ru-RU"/>
          </w:rPr>
          <w:t>://</w:t>
        </w:r>
        <w:r w:rsidRPr="009A708A">
          <w:rPr>
            <w:rStyle w:val="a5"/>
          </w:rPr>
          <w:t>bit</w:t>
        </w:r>
        <w:r w:rsidRPr="00BC7E48">
          <w:rPr>
            <w:rStyle w:val="a5"/>
            <w:lang w:val="ru-RU"/>
          </w:rPr>
          <w:t>.</w:t>
        </w:r>
        <w:r w:rsidRPr="009A708A">
          <w:rPr>
            <w:rStyle w:val="a5"/>
          </w:rPr>
          <w:t>ly</w:t>
        </w:r>
        <w:r w:rsidRPr="00BC7E48">
          <w:rPr>
            <w:rStyle w:val="a5"/>
            <w:lang w:val="ru-RU"/>
          </w:rPr>
          <w:t>/3</w:t>
        </w:r>
        <w:r w:rsidRPr="009A708A">
          <w:rPr>
            <w:rStyle w:val="a5"/>
          </w:rPr>
          <w:t>EGMZ</w:t>
        </w:r>
        <w:r w:rsidRPr="00BC7E48">
          <w:rPr>
            <w:rStyle w:val="a5"/>
            <w:lang w:val="ru-RU"/>
          </w:rPr>
          <w:t>9</w:t>
        </w:r>
        <w:r w:rsidRPr="009A708A">
          <w:rPr>
            <w:rStyle w:val="a5"/>
          </w:rPr>
          <w:t>K</w:t>
        </w:r>
      </w:hyperlink>
      <w:r w:rsidRPr="00BC7E48">
        <w:rPr>
          <w:lang w:val="ru-RU"/>
        </w:rPr>
        <w:t xml:space="preserve"> </w:t>
      </w:r>
    </w:p>
  </w:footnote>
  <w:footnote w:id="422">
    <w:p w14:paraId="5225920E" w14:textId="77777777" w:rsidR="00146030" w:rsidRPr="00BC7E48" w:rsidRDefault="00146030" w:rsidP="00AA2CEB">
      <w:pPr>
        <w:pStyle w:val="a9"/>
        <w:rPr>
          <w:lang w:val="ru-RU"/>
        </w:rPr>
      </w:pPr>
      <w:r>
        <w:rPr>
          <w:rStyle w:val="ab"/>
        </w:rPr>
        <w:footnoteRef/>
      </w:r>
      <w:r w:rsidRPr="00BC7E48">
        <w:rPr>
          <w:lang w:val="ru-RU"/>
        </w:rPr>
        <w:t xml:space="preserve"> БАТР дар доираи лоиҳаи Сохтмони роҳи Обигарм-Нуробод барои ҷорӣ намудани сиёсати имкониятҳои баробар ва пешгирии ЗШГ ба Воҳиди татбиқи лоиҳаи барқарорсозии роҳҳо, пудратчӣ ва субпудратчиён (ширкатҳои хусусии чинӣ ва тоҷикӣ) ва Вазорати нақлиёт кумаки техникӣ расонид. Бонки ҷаҳонӣ ба хадамоти гумрук дар татбиқи сиёсати имкониятҳои баробар кӯмак мерасонад. </w:t>
      </w:r>
    </w:p>
  </w:footnote>
  <w:footnote w:id="423">
    <w:p w14:paraId="06610971" w14:textId="77777777" w:rsidR="00146030" w:rsidRPr="00BC7E48" w:rsidRDefault="00146030" w:rsidP="00AA2CEB">
      <w:pPr>
        <w:pStyle w:val="a9"/>
        <w:rPr>
          <w:lang w:val="ru-RU"/>
        </w:rPr>
      </w:pPr>
      <w:r>
        <w:rPr>
          <w:rStyle w:val="ab"/>
        </w:rPr>
        <w:footnoteRef/>
      </w:r>
      <w:r w:rsidRPr="00BC7E48">
        <w:rPr>
          <w:lang w:val="ru-RU"/>
        </w:rPr>
        <w:t xml:space="preserve"> Ноҳияҳои таҷрибавӣ инҳо буданд: Ашт, Конибодом, Исфара, Б.Ғафуров, Ҷ.Расулов, Мастчоҳ, Ноҳияҳои Спитамен, Панҷакент, Хуҷанд дар вилояти Суғд; Ваҳдат, Рӯдакӣ, Ҳисор, Турсунзода дар Ноҳияҳои тобеи ҷумҳуриявӣ; Ноҳияҳои Бохтар ва Йовони Вилояти Хатлон ва шаҳри Душанбе. </w:t>
      </w:r>
    </w:p>
  </w:footnote>
  <w:footnote w:id="424">
    <w:p w14:paraId="53B3EC2C" w14:textId="77777777" w:rsidR="00146030" w:rsidRPr="00BC7E48" w:rsidRDefault="00146030" w:rsidP="00AA2CEB">
      <w:pPr>
        <w:rPr>
          <w:rFonts w:cstheme="minorHAnsi"/>
          <w:sz w:val="16"/>
          <w:szCs w:val="16"/>
          <w:lang w:val="ru-RU"/>
        </w:rPr>
      </w:pPr>
      <w:r w:rsidRPr="00B814DD">
        <w:rPr>
          <w:rStyle w:val="ab"/>
          <w:rFonts w:cstheme="minorHAnsi"/>
          <w:sz w:val="20"/>
          <w:szCs w:val="20"/>
        </w:rPr>
        <w:footnoteRef/>
      </w:r>
      <w:r w:rsidRPr="00BC7E48">
        <w:rPr>
          <w:rFonts w:cstheme="minorHAnsi"/>
          <w:sz w:val="20"/>
          <w:szCs w:val="20"/>
          <w:lang w:val="ru-RU"/>
        </w:rPr>
        <w:t xml:space="preserve"> Пауэлл М., Тентир. Г, Қуддусов, Ҷ (2022 с.), Таҳқиқот оид ба малакаҳо ва шуғл дар байни муҳоҷирони тоҷик ва оилаҳои онҳо: хулосаҳо ва тавсияҳои асосӣ, лоиҳаи нашрнашуда. </w:t>
      </w:r>
    </w:p>
  </w:footnote>
  <w:footnote w:id="425">
    <w:p w14:paraId="370AD13A" w14:textId="77777777" w:rsidR="00146030" w:rsidRPr="00FE261F" w:rsidRDefault="00146030" w:rsidP="00F26784">
      <w:pPr>
        <w:rPr>
          <w:rFonts w:ascii="Palatino Linotype" w:hAnsi="Palatino Linotype"/>
          <w:sz w:val="20"/>
          <w:szCs w:val="20"/>
          <w:lang w:val="en-US" w:eastAsia="ru-RU"/>
        </w:rPr>
      </w:pPr>
      <w:r>
        <w:rPr>
          <w:vertAlign w:val="superscript"/>
          <w:lang w:val="tg-Cyrl-TJ"/>
        </w:rPr>
        <w:footnoteRef/>
      </w:r>
      <w:r>
        <w:rPr>
          <w:lang w:val="tg-Cyrl-TJ" w:eastAsia="ru-RU"/>
        </w:rPr>
        <w:t xml:space="preserve"> </w:t>
      </w:r>
      <w:r>
        <w:rPr>
          <w:rFonts w:ascii="Palatino Linotype" w:hAnsi="Palatino Linotype"/>
          <w:sz w:val="20"/>
          <w:szCs w:val="20"/>
          <w:lang w:val="tg-Cyrl-TJ" w:eastAsia="ru-RU"/>
        </w:rPr>
        <w:t xml:space="preserve">Истилоҳоти овардашуда аз тарафи Комиссари олии СММ оид ба ҳуқуқи инсон дар Маърӯза дар бораи Пешгирӣ ва бартарафсозии никоҳҳои кӯдакон, бармаҳал ва маҷбурӣ тасвият шудаанд (2014с.) </w:t>
      </w:r>
      <w:r w:rsidRPr="00FE261F">
        <w:rPr>
          <w:rFonts w:ascii="Palatino Linotype" w:hAnsi="Palatino Linotype"/>
          <w:sz w:val="20"/>
          <w:szCs w:val="20"/>
          <w:lang w:val="en-US" w:eastAsia="ru-RU"/>
        </w:rPr>
        <w:t>A/HRC/26/22</w:t>
      </w:r>
    </w:p>
    <w:p w14:paraId="35095C90" w14:textId="77777777" w:rsidR="00146030" w:rsidRDefault="00146030" w:rsidP="00F26784">
      <w:pPr>
        <w:pStyle w:val="a9"/>
        <w:rPr>
          <w:lang w:val="tg-Cyrl-TJ"/>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7387D"/>
    <w:multiLevelType w:val="hybridMultilevel"/>
    <w:tmpl w:val="9D7E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B316F"/>
    <w:multiLevelType w:val="hybridMultilevel"/>
    <w:tmpl w:val="6BF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3235C"/>
    <w:multiLevelType w:val="hybridMultilevel"/>
    <w:tmpl w:val="72AC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001D5"/>
    <w:multiLevelType w:val="hybridMultilevel"/>
    <w:tmpl w:val="EA72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D3C65"/>
    <w:multiLevelType w:val="hybridMultilevel"/>
    <w:tmpl w:val="96CA38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B873BC"/>
    <w:multiLevelType w:val="hybridMultilevel"/>
    <w:tmpl w:val="10B091B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7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6FC26A2"/>
    <w:multiLevelType w:val="hybridMultilevel"/>
    <w:tmpl w:val="A344E78E"/>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104B9"/>
    <w:multiLevelType w:val="hybridMultilevel"/>
    <w:tmpl w:val="D600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596F73"/>
    <w:multiLevelType w:val="hybridMultilevel"/>
    <w:tmpl w:val="DBA2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75AC4"/>
    <w:multiLevelType w:val="hybridMultilevel"/>
    <w:tmpl w:val="D01AF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8F01B44"/>
    <w:multiLevelType w:val="multilevel"/>
    <w:tmpl w:val="DDDE14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9483AD3"/>
    <w:multiLevelType w:val="hybridMultilevel"/>
    <w:tmpl w:val="0398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96554F"/>
    <w:multiLevelType w:val="hybridMultilevel"/>
    <w:tmpl w:val="1F30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AC6E63"/>
    <w:multiLevelType w:val="multilevel"/>
    <w:tmpl w:val="8CFAF766"/>
    <w:lvl w:ilvl="0">
      <w:start w:val="1"/>
      <w:numFmt w:val="bullet"/>
      <w:lvlText w:val=""/>
      <w:lvlJc w:val="left"/>
      <w:pPr>
        <w:ind w:left="72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15:restartNumberingAfterBreak="0">
    <w:nsid w:val="0C9F5C24"/>
    <w:multiLevelType w:val="hybridMultilevel"/>
    <w:tmpl w:val="37564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3414DD"/>
    <w:multiLevelType w:val="hybridMultilevel"/>
    <w:tmpl w:val="2B06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B3C28"/>
    <w:multiLevelType w:val="hybridMultilevel"/>
    <w:tmpl w:val="FF061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D35522"/>
    <w:multiLevelType w:val="hybridMultilevel"/>
    <w:tmpl w:val="8730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DC2685"/>
    <w:multiLevelType w:val="hybridMultilevel"/>
    <w:tmpl w:val="0B32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253FA1"/>
    <w:multiLevelType w:val="multilevel"/>
    <w:tmpl w:val="1DACD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39F018D"/>
    <w:multiLevelType w:val="multilevel"/>
    <w:tmpl w:val="6FE88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4053ACB"/>
    <w:multiLevelType w:val="hybridMultilevel"/>
    <w:tmpl w:val="5E0EBB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49D6F63"/>
    <w:multiLevelType w:val="hybridMultilevel"/>
    <w:tmpl w:val="5EBA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FD5403"/>
    <w:multiLevelType w:val="hybridMultilevel"/>
    <w:tmpl w:val="A112C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7E03212"/>
    <w:multiLevelType w:val="multilevel"/>
    <w:tmpl w:val="1DACD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7E323D9"/>
    <w:multiLevelType w:val="hybridMultilevel"/>
    <w:tmpl w:val="0674EA7E"/>
    <w:lvl w:ilvl="0" w:tplc="04090001">
      <w:start w:val="1"/>
      <w:numFmt w:val="bullet"/>
      <w:lvlText w:val=""/>
      <w:lvlJc w:val="left"/>
      <w:pPr>
        <w:ind w:left="720" w:hanging="360"/>
      </w:pPr>
      <w:rPr>
        <w:rFonts w:ascii="Symbol" w:hAnsi="Symbol" w:hint="default"/>
      </w:rPr>
    </w:lvl>
    <w:lvl w:ilvl="1" w:tplc="6C323E5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065AE4"/>
    <w:multiLevelType w:val="hybridMultilevel"/>
    <w:tmpl w:val="71BEDE74"/>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2B0269"/>
    <w:multiLevelType w:val="hybridMultilevel"/>
    <w:tmpl w:val="61FC65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3C78E8"/>
    <w:multiLevelType w:val="hybridMultilevel"/>
    <w:tmpl w:val="5B0E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A76A3"/>
    <w:multiLevelType w:val="hybridMultilevel"/>
    <w:tmpl w:val="997E0DE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D8A5E45"/>
    <w:multiLevelType w:val="hybridMultilevel"/>
    <w:tmpl w:val="9F82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E32A5E"/>
    <w:multiLevelType w:val="multilevel"/>
    <w:tmpl w:val="8D4040EE"/>
    <w:lvl w:ilvl="0">
      <w:start w:val="1"/>
      <w:numFmt w:val="bullet"/>
      <w:lvlText w:val=""/>
      <w:lvlJc w:val="left"/>
      <w:pPr>
        <w:ind w:left="72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3" w15:restartNumberingAfterBreak="0">
    <w:nsid w:val="1EE60292"/>
    <w:multiLevelType w:val="hybridMultilevel"/>
    <w:tmpl w:val="722C8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F4710AD"/>
    <w:multiLevelType w:val="hybridMultilevel"/>
    <w:tmpl w:val="EBB4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6E040C"/>
    <w:multiLevelType w:val="hybridMultilevel"/>
    <w:tmpl w:val="E564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A960DC"/>
    <w:multiLevelType w:val="hybridMultilevel"/>
    <w:tmpl w:val="3D6CD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B64B6B"/>
    <w:multiLevelType w:val="multilevel"/>
    <w:tmpl w:val="146E2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FC21FB9"/>
    <w:multiLevelType w:val="hybridMultilevel"/>
    <w:tmpl w:val="D1A094E4"/>
    <w:lvl w:ilvl="0" w:tplc="04090001">
      <w:start w:val="1"/>
      <w:numFmt w:val="bullet"/>
      <w:lvlText w:val=""/>
      <w:lvlJc w:val="left"/>
      <w:pPr>
        <w:ind w:left="720" w:hanging="360"/>
      </w:pPr>
      <w:rPr>
        <w:rFonts w:ascii="Symbol" w:hAnsi="Symbol" w:hint="default"/>
      </w:rPr>
    </w:lvl>
    <w:lvl w:ilvl="1" w:tplc="57360848">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4F177E"/>
    <w:multiLevelType w:val="hybridMultilevel"/>
    <w:tmpl w:val="C8807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171300E"/>
    <w:multiLevelType w:val="multilevel"/>
    <w:tmpl w:val="1DACD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1BB41E3"/>
    <w:multiLevelType w:val="hybridMultilevel"/>
    <w:tmpl w:val="DC1E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0F50E5"/>
    <w:multiLevelType w:val="hybridMultilevel"/>
    <w:tmpl w:val="91F2919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2A95566"/>
    <w:multiLevelType w:val="hybridMultilevel"/>
    <w:tmpl w:val="C40CA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C93FB0"/>
    <w:multiLevelType w:val="multilevel"/>
    <w:tmpl w:val="1DACD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2FB3AEC"/>
    <w:multiLevelType w:val="hybridMultilevel"/>
    <w:tmpl w:val="5C16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D66F8C"/>
    <w:multiLevelType w:val="multilevel"/>
    <w:tmpl w:val="879CF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55204E0"/>
    <w:multiLevelType w:val="hybridMultilevel"/>
    <w:tmpl w:val="527E2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59E5503"/>
    <w:multiLevelType w:val="hybridMultilevel"/>
    <w:tmpl w:val="396C4C64"/>
    <w:lvl w:ilvl="0" w:tplc="04090001">
      <w:start w:val="1"/>
      <w:numFmt w:val="bullet"/>
      <w:lvlText w:val=""/>
      <w:lvlJc w:val="left"/>
      <w:pPr>
        <w:ind w:left="720" w:hanging="360"/>
      </w:pPr>
      <w:rPr>
        <w:rFonts w:ascii="Symbol" w:hAnsi="Symbol" w:hint="default"/>
      </w:rPr>
    </w:lvl>
    <w:lvl w:ilvl="1" w:tplc="192604F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8F7C8F"/>
    <w:multiLevelType w:val="hybridMultilevel"/>
    <w:tmpl w:val="8CD0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9247B1"/>
    <w:multiLevelType w:val="hybridMultilevel"/>
    <w:tmpl w:val="312478C8"/>
    <w:lvl w:ilvl="0" w:tplc="31B07394">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953191B"/>
    <w:multiLevelType w:val="hybridMultilevel"/>
    <w:tmpl w:val="A87A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55666F"/>
    <w:multiLevelType w:val="hybridMultilevel"/>
    <w:tmpl w:val="045C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B46281"/>
    <w:multiLevelType w:val="hybridMultilevel"/>
    <w:tmpl w:val="51C6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DA0AFA"/>
    <w:multiLevelType w:val="multilevel"/>
    <w:tmpl w:val="7EDC6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DA96A04"/>
    <w:multiLevelType w:val="hybridMultilevel"/>
    <w:tmpl w:val="D7D6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2338F9"/>
    <w:multiLevelType w:val="hybridMultilevel"/>
    <w:tmpl w:val="DA32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84748F"/>
    <w:multiLevelType w:val="hybridMultilevel"/>
    <w:tmpl w:val="CFEAF5F2"/>
    <w:lvl w:ilvl="0" w:tplc="04090001">
      <w:start w:val="1"/>
      <w:numFmt w:val="bullet"/>
      <w:lvlText w:val=""/>
      <w:lvlJc w:val="left"/>
      <w:pPr>
        <w:ind w:left="720" w:hanging="360"/>
      </w:pPr>
      <w:rPr>
        <w:rFonts w:ascii="Symbol" w:hAnsi="Symbol" w:hint="default"/>
      </w:rPr>
    </w:lvl>
    <w:lvl w:ilvl="1" w:tplc="EE0AB3CA">
      <w:start w:val="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1456DDC"/>
    <w:multiLevelType w:val="multilevel"/>
    <w:tmpl w:val="C9542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1490B98"/>
    <w:multiLevelType w:val="multilevel"/>
    <w:tmpl w:val="9DFA0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244178D"/>
    <w:multiLevelType w:val="hybridMultilevel"/>
    <w:tmpl w:val="66FC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841E6E"/>
    <w:multiLevelType w:val="hybridMultilevel"/>
    <w:tmpl w:val="57B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77743E"/>
    <w:multiLevelType w:val="hybridMultilevel"/>
    <w:tmpl w:val="5CC08D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4DA5262"/>
    <w:multiLevelType w:val="multilevel"/>
    <w:tmpl w:val="A54CE252"/>
    <w:lvl w:ilvl="0">
      <w:start w:val="1"/>
      <w:numFmt w:val="bullet"/>
      <w:lvlText w:val=""/>
      <w:lvlJc w:val="left"/>
      <w:pPr>
        <w:ind w:left="720"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4" w15:restartNumberingAfterBreak="0">
    <w:nsid w:val="359B4721"/>
    <w:multiLevelType w:val="hybridMultilevel"/>
    <w:tmpl w:val="EF42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3B42FC"/>
    <w:multiLevelType w:val="hybridMultilevel"/>
    <w:tmpl w:val="0012FF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68733B"/>
    <w:multiLevelType w:val="hybridMultilevel"/>
    <w:tmpl w:val="FF04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6873F2"/>
    <w:multiLevelType w:val="hybridMultilevel"/>
    <w:tmpl w:val="38A21C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7130179"/>
    <w:multiLevelType w:val="hybridMultilevel"/>
    <w:tmpl w:val="6C126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01330B"/>
    <w:multiLevelType w:val="multilevel"/>
    <w:tmpl w:val="392C9E0E"/>
    <w:lvl w:ilvl="0">
      <w:start w:val="1"/>
      <w:numFmt w:val="bullet"/>
      <w:lvlText w:val=""/>
      <w:lvlJc w:val="left"/>
      <w:pPr>
        <w:ind w:left="72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0" w15:restartNumberingAfterBreak="0">
    <w:nsid w:val="39984151"/>
    <w:multiLevelType w:val="multilevel"/>
    <w:tmpl w:val="92D0D2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3A0A62B3"/>
    <w:multiLevelType w:val="multilevel"/>
    <w:tmpl w:val="361C23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3AD54A2B"/>
    <w:multiLevelType w:val="hybridMultilevel"/>
    <w:tmpl w:val="918641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B4D2C09"/>
    <w:multiLevelType w:val="hybridMultilevel"/>
    <w:tmpl w:val="2F227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CD8722F"/>
    <w:multiLevelType w:val="hybridMultilevel"/>
    <w:tmpl w:val="92207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D1214D8"/>
    <w:multiLevelType w:val="hybridMultilevel"/>
    <w:tmpl w:val="459E19F4"/>
    <w:lvl w:ilvl="0" w:tplc="04090011">
      <w:start w:val="1"/>
      <w:numFmt w:val="decimal"/>
      <w:lvlText w:val="%1)"/>
      <w:lvlJc w:val="left"/>
      <w:pPr>
        <w:ind w:left="720" w:hanging="360"/>
      </w:pPr>
      <w:rPr>
        <w:rFonts w:hint="default"/>
      </w:rPr>
    </w:lvl>
    <w:lvl w:ilvl="1" w:tplc="2DF2ED40">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E6A32D6"/>
    <w:multiLevelType w:val="hybridMultilevel"/>
    <w:tmpl w:val="14FC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0E338A"/>
    <w:multiLevelType w:val="hybridMultilevel"/>
    <w:tmpl w:val="CA40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130EAC"/>
    <w:multiLevelType w:val="hybridMultilevel"/>
    <w:tmpl w:val="3A1A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1546E59"/>
    <w:multiLevelType w:val="hybridMultilevel"/>
    <w:tmpl w:val="5D30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18A0916"/>
    <w:multiLevelType w:val="hybridMultilevel"/>
    <w:tmpl w:val="97261D2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1" w15:restartNumberingAfterBreak="0">
    <w:nsid w:val="41A50DF3"/>
    <w:multiLevelType w:val="hybridMultilevel"/>
    <w:tmpl w:val="A14C6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32F325B"/>
    <w:multiLevelType w:val="hybridMultilevel"/>
    <w:tmpl w:val="12D6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4F5F41"/>
    <w:multiLevelType w:val="hybridMultilevel"/>
    <w:tmpl w:val="1338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5016E0"/>
    <w:multiLevelType w:val="hybridMultilevel"/>
    <w:tmpl w:val="A29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A70FF9"/>
    <w:multiLevelType w:val="hybridMultilevel"/>
    <w:tmpl w:val="C7C8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7C77B5"/>
    <w:multiLevelType w:val="multilevel"/>
    <w:tmpl w:val="C9542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45D13681"/>
    <w:multiLevelType w:val="hybridMultilevel"/>
    <w:tmpl w:val="55B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7432264"/>
    <w:multiLevelType w:val="hybridMultilevel"/>
    <w:tmpl w:val="28D86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7B70779"/>
    <w:multiLevelType w:val="hybridMultilevel"/>
    <w:tmpl w:val="A050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8FB7DB2"/>
    <w:multiLevelType w:val="hybridMultilevel"/>
    <w:tmpl w:val="EBAA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6C06C8"/>
    <w:multiLevelType w:val="hybridMultilevel"/>
    <w:tmpl w:val="461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5B58E1"/>
    <w:multiLevelType w:val="hybridMultilevel"/>
    <w:tmpl w:val="4A563B1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3" w15:restartNumberingAfterBreak="0">
    <w:nsid w:val="4AA437E8"/>
    <w:multiLevelType w:val="multilevel"/>
    <w:tmpl w:val="10C84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4B55381E"/>
    <w:multiLevelType w:val="hybridMultilevel"/>
    <w:tmpl w:val="13B0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B61093B"/>
    <w:multiLevelType w:val="hybridMultilevel"/>
    <w:tmpl w:val="76EC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CD3319"/>
    <w:multiLevelType w:val="hybridMultilevel"/>
    <w:tmpl w:val="F9D2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CFB0845"/>
    <w:multiLevelType w:val="hybridMultilevel"/>
    <w:tmpl w:val="E838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E525E0B"/>
    <w:multiLevelType w:val="hybridMultilevel"/>
    <w:tmpl w:val="3F30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E027D7"/>
    <w:multiLevelType w:val="hybridMultilevel"/>
    <w:tmpl w:val="2B64F5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F397611"/>
    <w:multiLevelType w:val="hybridMultilevel"/>
    <w:tmpl w:val="82F46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0661005"/>
    <w:multiLevelType w:val="hybridMultilevel"/>
    <w:tmpl w:val="605C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5F13F31"/>
    <w:multiLevelType w:val="hybridMultilevel"/>
    <w:tmpl w:val="E59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727367C"/>
    <w:multiLevelType w:val="hybridMultilevel"/>
    <w:tmpl w:val="CBFAF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7D83274"/>
    <w:multiLevelType w:val="hybridMultilevel"/>
    <w:tmpl w:val="A4026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8B96912"/>
    <w:multiLevelType w:val="hybridMultilevel"/>
    <w:tmpl w:val="5F9E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B363F9"/>
    <w:multiLevelType w:val="multilevel"/>
    <w:tmpl w:val="8CFAF766"/>
    <w:lvl w:ilvl="0">
      <w:start w:val="1"/>
      <w:numFmt w:val="bullet"/>
      <w:lvlText w:val=""/>
      <w:lvlJc w:val="left"/>
      <w:pPr>
        <w:ind w:left="72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7" w15:restartNumberingAfterBreak="0">
    <w:nsid w:val="5A33297B"/>
    <w:multiLevelType w:val="multilevel"/>
    <w:tmpl w:val="0986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B941807"/>
    <w:multiLevelType w:val="hybridMultilevel"/>
    <w:tmpl w:val="078008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15:restartNumberingAfterBreak="0">
    <w:nsid w:val="5C5331A8"/>
    <w:multiLevelType w:val="hybridMultilevel"/>
    <w:tmpl w:val="7980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B53D41"/>
    <w:multiLevelType w:val="hybridMultilevel"/>
    <w:tmpl w:val="410AA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E1D3DBD"/>
    <w:multiLevelType w:val="hybridMultilevel"/>
    <w:tmpl w:val="5274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936CFC"/>
    <w:multiLevelType w:val="hybridMultilevel"/>
    <w:tmpl w:val="8882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F3676A6"/>
    <w:multiLevelType w:val="hybridMultilevel"/>
    <w:tmpl w:val="18EE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13E41FB"/>
    <w:multiLevelType w:val="hybridMultilevel"/>
    <w:tmpl w:val="E0F6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3503443"/>
    <w:multiLevelType w:val="multilevel"/>
    <w:tmpl w:val="8004A99E"/>
    <w:lvl w:ilvl="0">
      <w:start w:val="1"/>
      <w:numFmt w:val="bullet"/>
      <w:lvlText w:val=""/>
      <w:lvlJc w:val="left"/>
      <w:pPr>
        <w:ind w:left="720"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6" w15:restartNumberingAfterBreak="0">
    <w:nsid w:val="63FB6700"/>
    <w:multiLevelType w:val="hybridMultilevel"/>
    <w:tmpl w:val="6F44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4351208"/>
    <w:multiLevelType w:val="hybridMultilevel"/>
    <w:tmpl w:val="C184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4CC298A"/>
    <w:multiLevelType w:val="hybridMultilevel"/>
    <w:tmpl w:val="7A6AD25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9" w15:restartNumberingAfterBreak="0">
    <w:nsid w:val="66871EFD"/>
    <w:multiLevelType w:val="hybridMultilevel"/>
    <w:tmpl w:val="EEAA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9C2A5D"/>
    <w:multiLevelType w:val="hybridMultilevel"/>
    <w:tmpl w:val="FB6ACB44"/>
    <w:lvl w:ilvl="0" w:tplc="FFFFFFFF">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1" w15:restartNumberingAfterBreak="0">
    <w:nsid w:val="67BA1DED"/>
    <w:multiLevelType w:val="multilevel"/>
    <w:tmpl w:val="78967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80C5AAF"/>
    <w:multiLevelType w:val="hybridMultilevel"/>
    <w:tmpl w:val="2EEC625A"/>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69AD68C3"/>
    <w:multiLevelType w:val="hybridMultilevel"/>
    <w:tmpl w:val="790A0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A564113"/>
    <w:multiLevelType w:val="hybridMultilevel"/>
    <w:tmpl w:val="4DE2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C1B1F25"/>
    <w:multiLevelType w:val="hybridMultilevel"/>
    <w:tmpl w:val="23FE3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6C9C7686"/>
    <w:multiLevelType w:val="hybridMultilevel"/>
    <w:tmpl w:val="9A2C2E4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27" w15:restartNumberingAfterBreak="0">
    <w:nsid w:val="6CEC7506"/>
    <w:multiLevelType w:val="hybridMultilevel"/>
    <w:tmpl w:val="7DBE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EDE16C4"/>
    <w:multiLevelType w:val="hybridMultilevel"/>
    <w:tmpl w:val="1D80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EFF6A3F"/>
    <w:multiLevelType w:val="hybridMultilevel"/>
    <w:tmpl w:val="797AC042"/>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FDB04BA"/>
    <w:multiLevelType w:val="hybridMultilevel"/>
    <w:tmpl w:val="2BA8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9516BB"/>
    <w:multiLevelType w:val="hybridMultilevel"/>
    <w:tmpl w:val="6D5E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72E91450"/>
    <w:multiLevelType w:val="hybridMultilevel"/>
    <w:tmpl w:val="F848A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2F31FF0"/>
    <w:multiLevelType w:val="hybridMultilevel"/>
    <w:tmpl w:val="D2C0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3E03C2D"/>
    <w:multiLevelType w:val="hybridMultilevel"/>
    <w:tmpl w:val="783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3FD10F6"/>
    <w:multiLevelType w:val="multilevel"/>
    <w:tmpl w:val="857ED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74FD67F3"/>
    <w:multiLevelType w:val="hybridMultilevel"/>
    <w:tmpl w:val="11CE64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7584275B"/>
    <w:multiLevelType w:val="hybridMultilevel"/>
    <w:tmpl w:val="01184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5FA50B5"/>
    <w:multiLevelType w:val="hybridMultilevel"/>
    <w:tmpl w:val="10A62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6B83C6D"/>
    <w:multiLevelType w:val="hybridMultilevel"/>
    <w:tmpl w:val="2A2EA48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79CB469D"/>
    <w:multiLevelType w:val="hybridMultilevel"/>
    <w:tmpl w:val="526C9376"/>
    <w:lvl w:ilvl="0" w:tplc="813A3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BE140D1"/>
    <w:multiLevelType w:val="hybridMultilevel"/>
    <w:tmpl w:val="93D2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CE06598"/>
    <w:multiLevelType w:val="hybridMultilevel"/>
    <w:tmpl w:val="7B20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D1A15A5"/>
    <w:multiLevelType w:val="hybridMultilevel"/>
    <w:tmpl w:val="1184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E542CEE"/>
    <w:multiLevelType w:val="hybridMultilevel"/>
    <w:tmpl w:val="B5F4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EB402EE"/>
    <w:multiLevelType w:val="hybridMultilevel"/>
    <w:tmpl w:val="12849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7F687A39"/>
    <w:multiLevelType w:val="multilevel"/>
    <w:tmpl w:val="9ED83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7FF412AF"/>
    <w:multiLevelType w:val="hybridMultilevel"/>
    <w:tmpl w:val="D65623F8"/>
    <w:lvl w:ilvl="0" w:tplc="8CB8DA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627965">
    <w:abstractNumId w:val="118"/>
  </w:num>
  <w:num w:numId="2" w16cid:durableId="2073043689">
    <w:abstractNumId w:val="21"/>
  </w:num>
  <w:num w:numId="3" w16cid:durableId="437717671">
    <w:abstractNumId w:val="64"/>
  </w:num>
  <w:num w:numId="4" w16cid:durableId="1237401634">
    <w:abstractNumId w:val="31"/>
  </w:num>
  <w:num w:numId="5" w16cid:durableId="1655185926">
    <w:abstractNumId w:val="34"/>
  </w:num>
  <w:num w:numId="6" w16cid:durableId="1912622095">
    <w:abstractNumId w:val="19"/>
  </w:num>
  <w:num w:numId="7" w16cid:durableId="848788477">
    <w:abstractNumId w:val="42"/>
  </w:num>
  <w:num w:numId="8" w16cid:durableId="674724935">
    <w:abstractNumId w:val="75"/>
  </w:num>
  <w:num w:numId="9" w16cid:durableId="136608575">
    <w:abstractNumId w:val="89"/>
  </w:num>
  <w:num w:numId="10" w16cid:durableId="1895042496">
    <w:abstractNumId w:val="0"/>
  </w:num>
  <w:num w:numId="11" w16cid:durableId="823080604">
    <w:abstractNumId w:val="94"/>
  </w:num>
  <w:num w:numId="12" w16cid:durableId="926886118">
    <w:abstractNumId w:val="76"/>
  </w:num>
  <w:num w:numId="13" w16cid:durableId="660238989">
    <w:abstractNumId w:val="65"/>
  </w:num>
  <w:num w:numId="14" w16cid:durableId="1849559985">
    <w:abstractNumId w:val="117"/>
  </w:num>
  <w:num w:numId="15" w16cid:durableId="512260308">
    <w:abstractNumId w:val="112"/>
  </w:num>
  <w:num w:numId="16" w16cid:durableId="1333605026">
    <w:abstractNumId w:val="120"/>
  </w:num>
  <w:num w:numId="17" w16cid:durableId="854196971">
    <w:abstractNumId w:val="35"/>
  </w:num>
  <w:num w:numId="18" w16cid:durableId="713425096">
    <w:abstractNumId w:val="122"/>
  </w:num>
  <w:num w:numId="19" w16cid:durableId="2003581945">
    <w:abstractNumId w:val="22"/>
  </w:num>
  <w:num w:numId="20" w16cid:durableId="354817446">
    <w:abstractNumId w:val="72"/>
  </w:num>
  <w:num w:numId="21" w16cid:durableId="1940064171">
    <w:abstractNumId w:val="90"/>
  </w:num>
  <w:num w:numId="22" w16cid:durableId="1475948861">
    <w:abstractNumId w:val="130"/>
  </w:num>
  <w:num w:numId="23" w16cid:durableId="370305816">
    <w:abstractNumId w:val="80"/>
  </w:num>
  <w:num w:numId="24" w16cid:durableId="880705323">
    <w:abstractNumId w:val="119"/>
  </w:num>
  <w:num w:numId="25" w16cid:durableId="1551262837">
    <w:abstractNumId w:val="12"/>
  </w:num>
  <w:num w:numId="26" w16cid:durableId="2090730113">
    <w:abstractNumId w:val="6"/>
  </w:num>
  <w:num w:numId="27" w16cid:durableId="737440293">
    <w:abstractNumId w:val="141"/>
  </w:num>
  <w:num w:numId="28" w16cid:durableId="1919367837">
    <w:abstractNumId w:val="60"/>
  </w:num>
  <w:num w:numId="29" w16cid:durableId="1595284608">
    <w:abstractNumId w:val="102"/>
  </w:num>
  <w:num w:numId="30" w16cid:durableId="1896699186">
    <w:abstractNumId w:val="111"/>
  </w:num>
  <w:num w:numId="31" w16cid:durableId="2049255331">
    <w:abstractNumId w:val="55"/>
  </w:num>
  <w:num w:numId="32" w16cid:durableId="1202590632">
    <w:abstractNumId w:val="56"/>
  </w:num>
  <w:num w:numId="33" w16cid:durableId="1990863841">
    <w:abstractNumId w:val="105"/>
  </w:num>
  <w:num w:numId="34" w16cid:durableId="281573946">
    <w:abstractNumId w:val="41"/>
  </w:num>
  <w:num w:numId="35" w16cid:durableId="347147549">
    <w:abstractNumId w:val="124"/>
  </w:num>
  <w:num w:numId="36" w16cid:durableId="493375135">
    <w:abstractNumId w:val="17"/>
  </w:num>
  <w:num w:numId="37" w16cid:durableId="432479106">
    <w:abstractNumId w:val="49"/>
  </w:num>
  <w:num w:numId="38" w16cid:durableId="60103641">
    <w:abstractNumId w:val="36"/>
  </w:num>
  <w:num w:numId="39" w16cid:durableId="1809858835">
    <w:abstractNumId w:val="81"/>
  </w:num>
  <w:num w:numId="40" w16cid:durableId="499547876">
    <w:abstractNumId w:val="84"/>
  </w:num>
  <w:num w:numId="41" w16cid:durableId="524713072">
    <w:abstractNumId w:val="2"/>
  </w:num>
  <w:num w:numId="42" w16cid:durableId="866023782">
    <w:abstractNumId w:val="126"/>
  </w:num>
  <w:num w:numId="43" w16cid:durableId="1669021447">
    <w:abstractNumId w:val="142"/>
  </w:num>
  <w:num w:numId="44" w16cid:durableId="768038760">
    <w:abstractNumId w:val="57"/>
  </w:num>
  <w:num w:numId="45" w16cid:durableId="1856309318">
    <w:abstractNumId w:val="1"/>
  </w:num>
  <w:num w:numId="46" w16cid:durableId="960843405">
    <w:abstractNumId w:val="91"/>
  </w:num>
  <w:num w:numId="47" w16cid:durableId="530460493">
    <w:abstractNumId w:val="51"/>
  </w:num>
  <w:num w:numId="48" w16cid:durableId="108160700">
    <w:abstractNumId w:val="48"/>
  </w:num>
  <w:num w:numId="49" w16cid:durableId="1006788690">
    <w:abstractNumId w:val="67"/>
  </w:num>
  <w:num w:numId="50" w16cid:durableId="1838615656">
    <w:abstractNumId w:val="26"/>
  </w:num>
  <w:num w:numId="51" w16cid:durableId="184440920">
    <w:abstractNumId w:val="16"/>
  </w:num>
  <w:num w:numId="52" w16cid:durableId="715811679">
    <w:abstractNumId w:val="109"/>
  </w:num>
  <w:num w:numId="53" w16cid:durableId="1603108223">
    <w:abstractNumId w:val="23"/>
  </w:num>
  <w:num w:numId="54" w16cid:durableId="936137786">
    <w:abstractNumId w:val="97"/>
  </w:num>
  <w:num w:numId="55" w16cid:durableId="664629420">
    <w:abstractNumId w:val="147"/>
  </w:num>
  <w:num w:numId="56" w16cid:durableId="533882434">
    <w:abstractNumId w:val="133"/>
  </w:num>
  <w:num w:numId="57" w16cid:durableId="984165555">
    <w:abstractNumId w:val="77"/>
  </w:num>
  <w:num w:numId="58" w16cid:durableId="1969045887">
    <w:abstractNumId w:val="83"/>
  </w:num>
  <w:num w:numId="59" w16cid:durableId="371075234">
    <w:abstractNumId w:val="68"/>
  </w:num>
  <w:num w:numId="60" w16cid:durableId="1212810756">
    <w:abstractNumId w:val="30"/>
  </w:num>
  <w:num w:numId="61" w16cid:durableId="815612179">
    <w:abstractNumId w:val="101"/>
  </w:num>
  <w:num w:numId="62" w16cid:durableId="716784023">
    <w:abstractNumId w:val="38"/>
  </w:num>
  <w:num w:numId="63" w16cid:durableId="177895050">
    <w:abstractNumId w:val="144"/>
  </w:num>
  <w:num w:numId="64" w16cid:durableId="1262880755">
    <w:abstractNumId w:val="96"/>
  </w:num>
  <w:num w:numId="65" w16cid:durableId="634141076">
    <w:abstractNumId w:val="5"/>
  </w:num>
  <w:num w:numId="66" w16cid:durableId="545217499">
    <w:abstractNumId w:val="136"/>
  </w:num>
  <w:num w:numId="67" w16cid:durableId="1110854036">
    <w:abstractNumId w:val="53"/>
  </w:num>
  <w:num w:numId="68" w16cid:durableId="237130076">
    <w:abstractNumId w:val="66"/>
  </w:num>
  <w:num w:numId="69" w16cid:durableId="1659529703">
    <w:abstractNumId w:val="29"/>
  </w:num>
  <w:num w:numId="70" w16cid:durableId="699357723">
    <w:abstractNumId w:val="3"/>
  </w:num>
  <w:num w:numId="71" w16cid:durableId="1483505224">
    <w:abstractNumId w:val="18"/>
  </w:num>
  <w:num w:numId="72" w16cid:durableId="490484843">
    <w:abstractNumId w:val="104"/>
  </w:num>
  <w:num w:numId="73" w16cid:durableId="792601347">
    <w:abstractNumId w:val="103"/>
  </w:num>
  <w:num w:numId="74" w16cid:durableId="2127381027">
    <w:abstractNumId w:val="123"/>
  </w:num>
  <w:num w:numId="75" w16cid:durableId="972517059">
    <w:abstractNumId w:val="137"/>
  </w:num>
  <w:num w:numId="76" w16cid:durableId="1367297297">
    <w:abstractNumId w:val="39"/>
  </w:num>
  <w:num w:numId="77" w16cid:durableId="1226337033">
    <w:abstractNumId w:val="108"/>
  </w:num>
  <w:num w:numId="78" w16cid:durableId="976034073">
    <w:abstractNumId w:val="132"/>
  </w:num>
  <w:num w:numId="79" w16cid:durableId="522330167">
    <w:abstractNumId w:val="10"/>
  </w:num>
  <w:num w:numId="80" w16cid:durableId="244149735">
    <w:abstractNumId w:val="110"/>
  </w:num>
  <w:num w:numId="81" w16cid:durableId="482041270">
    <w:abstractNumId w:val="74"/>
  </w:num>
  <w:num w:numId="82" w16cid:durableId="728185053">
    <w:abstractNumId w:val="47"/>
  </w:num>
  <w:num w:numId="83" w16cid:durableId="1017082455">
    <w:abstractNumId w:val="88"/>
  </w:num>
  <w:num w:numId="84" w16cid:durableId="1694379946">
    <w:abstractNumId w:val="24"/>
  </w:num>
  <w:num w:numId="85" w16cid:durableId="1158115182">
    <w:abstractNumId w:val="73"/>
  </w:num>
  <w:num w:numId="86" w16cid:durableId="1728644734">
    <w:abstractNumId w:val="138"/>
  </w:num>
  <w:num w:numId="87" w16cid:durableId="118682247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48587703">
    <w:abstractNumId w:val="58"/>
  </w:num>
  <w:num w:numId="89" w16cid:durableId="683358570">
    <w:abstractNumId w:val="86"/>
  </w:num>
  <w:num w:numId="90" w16cid:durableId="1512716845">
    <w:abstractNumId w:val="135"/>
  </w:num>
  <w:num w:numId="91" w16cid:durableId="1339843925">
    <w:abstractNumId w:val="37"/>
  </w:num>
  <w:num w:numId="92" w16cid:durableId="511604379">
    <w:abstractNumId w:val="59"/>
  </w:num>
  <w:num w:numId="93" w16cid:durableId="637147587">
    <w:abstractNumId w:val="70"/>
  </w:num>
  <w:num w:numId="94" w16cid:durableId="1389836845">
    <w:abstractNumId w:val="11"/>
  </w:num>
  <w:num w:numId="95" w16cid:durableId="790632752">
    <w:abstractNumId w:val="99"/>
  </w:num>
  <w:num w:numId="96" w16cid:durableId="916981068">
    <w:abstractNumId w:val="40"/>
  </w:num>
  <w:num w:numId="97" w16cid:durableId="248395754">
    <w:abstractNumId w:val="20"/>
  </w:num>
  <w:num w:numId="98" w16cid:durableId="1347440885">
    <w:abstractNumId w:val="33"/>
  </w:num>
  <w:num w:numId="99" w16cid:durableId="3872084">
    <w:abstractNumId w:val="92"/>
  </w:num>
  <w:num w:numId="100" w16cid:durableId="1679044307">
    <w:abstractNumId w:val="62"/>
  </w:num>
  <w:num w:numId="101" w16cid:durableId="890072498">
    <w:abstractNumId w:val="145"/>
  </w:num>
  <w:num w:numId="102" w16cid:durableId="20791162">
    <w:abstractNumId w:val="50"/>
  </w:num>
  <w:num w:numId="103" w16cid:durableId="829907560">
    <w:abstractNumId w:val="131"/>
  </w:num>
  <w:num w:numId="104" w16cid:durableId="2033147189">
    <w:abstractNumId w:val="125"/>
  </w:num>
  <w:num w:numId="105" w16cid:durableId="578102327">
    <w:abstractNumId w:val="107"/>
  </w:num>
  <w:num w:numId="106" w16cid:durableId="1399404747">
    <w:abstractNumId w:val="93"/>
  </w:num>
  <w:num w:numId="107" w16cid:durableId="511534286">
    <w:abstractNumId w:val="44"/>
  </w:num>
  <w:num w:numId="108" w16cid:durableId="1815754724">
    <w:abstractNumId w:val="25"/>
  </w:num>
  <w:num w:numId="109" w16cid:durableId="1219978094">
    <w:abstractNumId w:val="32"/>
  </w:num>
  <w:num w:numId="110" w16cid:durableId="461770789">
    <w:abstractNumId w:val="106"/>
  </w:num>
  <w:num w:numId="111" w16cid:durableId="666905473">
    <w:abstractNumId w:val="128"/>
  </w:num>
  <w:num w:numId="112" w16cid:durableId="30082585">
    <w:abstractNumId w:val="116"/>
  </w:num>
  <w:num w:numId="113" w16cid:durableId="1860970162">
    <w:abstractNumId w:val="127"/>
  </w:num>
  <w:num w:numId="114" w16cid:durableId="171726448">
    <w:abstractNumId w:val="14"/>
  </w:num>
  <w:num w:numId="115" w16cid:durableId="1561403513">
    <w:abstractNumId w:val="115"/>
  </w:num>
  <w:num w:numId="116" w16cid:durableId="491919506">
    <w:abstractNumId w:val="63"/>
  </w:num>
  <w:num w:numId="117" w16cid:durableId="1258552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81615583">
    <w:abstractNumId w:val="69"/>
  </w:num>
  <w:num w:numId="119" w16cid:durableId="628053585">
    <w:abstractNumId w:val="71"/>
  </w:num>
  <w:num w:numId="120" w16cid:durableId="81684456">
    <w:abstractNumId w:val="46"/>
  </w:num>
  <w:num w:numId="121" w16cid:durableId="1779566472">
    <w:abstractNumId w:val="146"/>
  </w:num>
  <w:num w:numId="122" w16cid:durableId="1546866812">
    <w:abstractNumId w:val="78"/>
  </w:num>
  <w:num w:numId="123" w16cid:durableId="444230720">
    <w:abstractNumId w:val="8"/>
  </w:num>
  <w:num w:numId="124" w16cid:durableId="1866094054">
    <w:abstractNumId w:val="61"/>
  </w:num>
  <w:num w:numId="125" w16cid:durableId="1346709767">
    <w:abstractNumId w:val="100"/>
  </w:num>
  <w:num w:numId="126" w16cid:durableId="57214808">
    <w:abstractNumId w:val="28"/>
  </w:num>
  <w:num w:numId="127" w16cid:durableId="598217051">
    <w:abstractNumId w:val="140"/>
  </w:num>
  <w:num w:numId="128" w16cid:durableId="1277642278">
    <w:abstractNumId w:val="43"/>
  </w:num>
  <w:num w:numId="129" w16cid:durableId="1139808564">
    <w:abstractNumId w:val="95"/>
  </w:num>
  <w:num w:numId="130" w16cid:durableId="365836463">
    <w:abstractNumId w:val="114"/>
  </w:num>
  <w:num w:numId="131" w16cid:durableId="332730245">
    <w:abstractNumId w:val="79"/>
  </w:num>
  <w:num w:numId="132" w16cid:durableId="2007904933">
    <w:abstractNumId w:val="4"/>
  </w:num>
  <w:num w:numId="133" w16cid:durableId="965312443">
    <w:abstractNumId w:val="85"/>
  </w:num>
  <w:num w:numId="134" w16cid:durableId="489907442">
    <w:abstractNumId w:val="87"/>
  </w:num>
  <w:num w:numId="135" w16cid:durableId="41442424">
    <w:abstractNumId w:val="98"/>
  </w:num>
  <w:num w:numId="136" w16cid:durableId="390883306">
    <w:abstractNumId w:val="15"/>
  </w:num>
  <w:num w:numId="137" w16cid:durableId="1144588920">
    <w:abstractNumId w:val="82"/>
  </w:num>
  <w:num w:numId="138" w16cid:durableId="124126156">
    <w:abstractNumId w:val="45"/>
  </w:num>
  <w:num w:numId="139" w16cid:durableId="1884638196">
    <w:abstractNumId w:val="143"/>
  </w:num>
  <w:num w:numId="140" w16cid:durableId="795293559">
    <w:abstractNumId w:val="52"/>
  </w:num>
  <w:num w:numId="141" w16cid:durableId="144207300">
    <w:abstractNumId w:val="13"/>
  </w:num>
  <w:num w:numId="142" w16cid:durableId="633605852">
    <w:abstractNumId w:val="134"/>
  </w:num>
  <w:num w:numId="143" w16cid:durableId="1389376774">
    <w:abstractNumId w:val="9"/>
  </w:num>
  <w:num w:numId="144" w16cid:durableId="289746842">
    <w:abstractNumId w:val="113"/>
  </w:num>
  <w:num w:numId="145" w16cid:durableId="1480420930">
    <w:abstractNumId w:val="139"/>
  </w:num>
  <w:num w:numId="146" w16cid:durableId="1167475278">
    <w:abstractNumId w:val="27"/>
  </w:num>
  <w:num w:numId="147" w16cid:durableId="1447968970">
    <w:abstractNumId w:val="7"/>
  </w:num>
  <w:num w:numId="148" w16cid:durableId="1920361873">
    <w:abstractNumId w:val="12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B3"/>
    <w:rsid w:val="000025C9"/>
    <w:rsid w:val="00005528"/>
    <w:rsid w:val="0000733D"/>
    <w:rsid w:val="000102F3"/>
    <w:rsid w:val="000109ED"/>
    <w:rsid w:val="00012800"/>
    <w:rsid w:val="00013856"/>
    <w:rsid w:val="00013EAF"/>
    <w:rsid w:val="000158BF"/>
    <w:rsid w:val="00015E11"/>
    <w:rsid w:val="0001795D"/>
    <w:rsid w:val="000202E8"/>
    <w:rsid w:val="00020CD4"/>
    <w:rsid w:val="00020F6A"/>
    <w:rsid w:val="00021B64"/>
    <w:rsid w:val="000244F7"/>
    <w:rsid w:val="00024D9A"/>
    <w:rsid w:val="00024EC6"/>
    <w:rsid w:val="00033253"/>
    <w:rsid w:val="00034FE1"/>
    <w:rsid w:val="0003540A"/>
    <w:rsid w:val="000358C9"/>
    <w:rsid w:val="0003631F"/>
    <w:rsid w:val="000366AB"/>
    <w:rsid w:val="00036D20"/>
    <w:rsid w:val="00037610"/>
    <w:rsid w:val="00040B4C"/>
    <w:rsid w:val="000423FA"/>
    <w:rsid w:val="00043F7C"/>
    <w:rsid w:val="00051002"/>
    <w:rsid w:val="00052DF2"/>
    <w:rsid w:val="0005459C"/>
    <w:rsid w:val="00057528"/>
    <w:rsid w:val="00060977"/>
    <w:rsid w:val="0006278F"/>
    <w:rsid w:val="00064532"/>
    <w:rsid w:val="000657C8"/>
    <w:rsid w:val="00071864"/>
    <w:rsid w:val="00074168"/>
    <w:rsid w:val="0007459E"/>
    <w:rsid w:val="000775FD"/>
    <w:rsid w:val="00080E06"/>
    <w:rsid w:val="000813F5"/>
    <w:rsid w:val="00081719"/>
    <w:rsid w:val="0009313D"/>
    <w:rsid w:val="00094A75"/>
    <w:rsid w:val="000971EC"/>
    <w:rsid w:val="00097922"/>
    <w:rsid w:val="0009795E"/>
    <w:rsid w:val="000A2753"/>
    <w:rsid w:val="000A7306"/>
    <w:rsid w:val="000B0E2D"/>
    <w:rsid w:val="000B1F90"/>
    <w:rsid w:val="000B20E8"/>
    <w:rsid w:val="000B5757"/>
    <w:rsid w:val="000B690F"/>
    <w:rsid w:val="000B7695"/>
    <w:rsid w:val="000B76E6"/>
    <w:rsid w:val="000C03A4"/>
    <w:rsid w:val="000C0E5C"/>
    <w:rsid w:val="000C37AC"/>
    <w:rsid w:val="000C5EDD"/>
    <w:rsid w:val="000C6807"/>
    <w:rsid w:val="000C7E97"/>
    <w:rsid w:val="000C7F35"/>
    <w:rsid w:val="000D1C2C"/>
    <w:rsid w:val="000D1EE5"/>
    <w:rsid w:val="000D5CB0"/>
    <w:rsid w:val="000D6571"/>
    <w:rsid w:val="000E167A"/>
    <w:rsid w:val="000E2DF5"/>
    <w:rsid w:val="000E4B89"/>
    <w:rsid w:val="000E4BE9"/>
    <w:rsid w:val="000E5B38"/>
    <w:rsid w:val="000E6A53"/>
    <w:rsid w:val="000F164B"/>
    <w:rsid w:val="000F22B2"/>
    <w:rsid w:val="000F3522"/>
    <w:rsid w:val="000F388D"/>
    <w:rsid w:val="000F79EC"/>
    <w:rsid w:val="001002C0"/>
    <w:rsid w:val="00101027"/>
    <w:rsid w:val="001024FD"/>
    <w:rsid w:val="001025DE"/>
    <w:rsid w:val="00103484"/>
    <w:rsid w:val="001058EC"/>
    <w:rsid w:val="00105FB6"/>
    <w:rsid w:val="00107909"/>
    <w:rsid w:val="00110874"/>
    <w:rsid w:val="00111F06"/>
    <w:rsid w:val="0011357D"/>
    <w:rsid w:val="00114155"/>
    <w:rsid w:val="00114FD9"/>
    <w:rsid w:val="001160EB"/>
    <w:rsid w:val="00117E0A"/>
    <w:rsid w:val="001202C5"/>
    <w:rsid w:val="0012184D"/>
    <w:rsid w:val="0012378C"/>
    <w:rsid w:val="00126CFB"/>
    <w:rsid w:val="00126DFE"/>
    <w:rsid w:val="00130029"/>
    <w:rsid w:val="00130FC2"/>
    <w:rsid w:val="001315B2"/>
    <w:rsid w:val="00132E7B"/>
    <w:rsid w:val="00133A68"/>
    <w:rsid w:val="00133C0B"/>
    <w:rsid w:val="00135169"/>
    <w:rsid w:val="00137301"/>
    <w:rsid w:val="00140090"/>
    <w:rsid w:val="00142A68"/>
    <w:rsid w:val="00142B86"/>
    <w:rsid w:val="001440F9"/>
    <w:rsid w:val="001453DA"/>
    <w:rsid w:val="00145F7E"/>
    <w:rsid w:val="00146030"/>
    <w:rsid w:val="0014731A"/>
    <w:rsid w:val="001477DC"/>
    <w:rsid w:val="00147CA3"/>
    <w:rsid w:val="00153D6F"/>
    <w:rsid w:val="001559D1"/>
    <w:rsid w:val="001605D2"/>
    <w:rsid w:val="001620A7"/>
    <w:rsid w:val="00164BEF"/>
    <w:rsid w:val="00165806"/>
    <w:rsid w:val="001666DD"/>
    <w:rsid w:val="00170B09"/>
    <w:rsid w:val="00172543"/>
    <w:rsid w:val="00174E5B"/>
    <w:rsid w:val="001756FF"/>
    <w:rsid w:val="0017791E"/>
    <w:rsid w:val="00177C7C"/>
    <w:rsid w:val="00177F6E"/>
    <w:rsid w:val="001803A0"/>
    <w:rsid w:val="00181D58"/>
    <w:rsid w:val="0018375C"/>
    <w:rsid w:val="00183AF4"/>
    <w:rsid w:val="00186438"/>
    <w:rsid w:val="00190330"/>
    <w:rsid w:val="0019038B"/>
    <w:rsid w:val="001918E7"/>
    <w:rsid w:val="00191C95"/>
    <w:rsid w:val="00191E9C"/>
    <w:rsid w:val="00195771"/>
    <w:rsid w:val="00195FB3"/>
    <w:rsid w:val="001A0E7D"/>
    <w:rsid w:val="001A2374"/>
    <w:rsid w:val="001A3C86"/>
    <w:rsid w:val="001A50DE"/>
    <w:rsid w:val="001A53C5"/>
    <w:rsid w:val="001A55F5"/>
    <w:rsid w:val="001A5F0F"/>
    <w:rsid w:val="001A71A8"/>
    <w:rsid w:val="001A7912"/>
    <w:rsid w:val="001A7926"/>
    <w:rsid w:val="001B197C"/>
    <w:rsid w:val="001C1380"/>
    <w:rsid w:val="001C5BE2"/>
    <w:rsid w:val="001C7A0D"/>
    <w:rsid w:val="001D1236"/>
    <w:rsid w:val="001D4D03"/>
    <w:rsid w:val="001D51C3"/>
    <w:rsid w:val="001D563D"/>
    <w:rsid w:val="001D6457"/>
    <w:rsid w:val="001D7965"/>
    <w:rsid w:val="001E019C"/>
    <w:rsid w:val="001E16C3"/>
    <w:rsid w:val="001E1835"/>
    <w:rsid w:val="001E3EE5"/>
    <w:rsid w:val="001E7F4A"/>
    <w:rsid w:val="001F1556"/>
    <w:rsid w:val="001F15F9"/>
    <w:rsid w:val="001F2316"/>
    <w:rsid w:val="001F6CFA"/>
    <w:rsid w:val="001F6F5D"/>
    <w:rsid w:val="002006CE"/>
    <w:rsid w:val="00203321"/>
    <w:rsid w:val="002038FD"/>
    <w:rsid w:val="002039D9"/>
    <w:rsid w:val="0020532E"/>
    <w:rsid w:val="00205EBB"/>
    <w:rsid w:val="00207B69"/>
    <w:rsid w:val="00210231"/>
    <w:rsid w:val="002116AC"/>
    <w:rsid w:val="00213C1A"/>
    <w:rsid w:val="00213F0B"/>
    <w:rsid w:val="00215CAA"/>
    <w:rsid w:val="002175B5"/>
    <w:rsid w:val="00217783"/>
    <w:rsid w:val="0022006E"/>
    <w:rsid w:val="0022048C"/>
    <w:rsid w:val="002225B0"/>
    <w:rsid w:val="00223B4D"/>
    <w:rsid w:val="00226651"/>
    <w:rsid w:val="00226B3E"/>
    <w:rsid w:val="00226EED"/>
    <w:rsid w:val="00227CF2"/>
    <w:rsid w:val="002302BB"/>
    <w:rsid w:val="002323C8"/>
    <w:rsid w:val="00232A58"/>
    <w:rsid w:val="00236884"/>
    <w:rsid w:val="0023707F"/>
    <w:rsid w:val="002375EC"/>
    <w:rsid w:val="00242938"/>
    <w:rsid w:val="00245344"/>
    <w:rsid w:val="00246D25"/>
    <w:rsid w:val="002507A4"/>
    <w:rsid w:val="00251D59"/>
    <w:rsid w:val="00252CF3"/>
    <w:rsid w:val="00253868"/>
    <w:rsid w:val="00253ADC"/>
    <w:rsid w:val="00253B67"/>
    <w:rsid w:val="002544AF"/>
    <w:rsid w:val="002546FA"/>
    <w:rsid w:val="002547FA"/>
    <w:rsid w:val="00255638"/>
    <w:rsid w:val="00255BA6"/>
    <w:rsid w:val="002566DD"/>
    <w:rsid w:val="00257479"/>
    <w:rsid w:val="00260264"/>
    <w:rsid w:val="002613F6"/>
    <w:rsid w:val="00261F67"/>
    <w:rsid w:val="00262647"/>
    <w:rsid w:val="002639E7"/>
    <w:rsid w:val="002675E5"/>
    <w:rsid w:val="00270818"/>
    <w:rsid w:val="00271567"/>
    <w:rsid w:val="00271A7D"/>
    <w:rsid w:val="002767BA"/>
    <w:rsid w:val="00276B4D"/>
    <w:rsid w:val="0028079C"/>
    <w:rsid w:val="00280A9C"/>
    <w:rsid w:val="002835B4"/>
    <w:rsid w:val="0028586E"/>
    <w:rsid w:val="00285905"/>
    <w:rsid w:val="00285C23"/>
    <w:rsid w:val="00286438"/>
    <w:rsid w:val="0029080F"/>
    <w:rsid w:val="00291D1F"/>
    <w:rsid w:val="002927E3"/>
    <w:rsid w:val="0029307D"/>
    <w:rsid w:val="00294789"/>
    <w:rsid w:val="00296A0E"/>
    <w:rsid w:val="002A1F33"/>
    <w:rsid w:val="002A4CF1"/>
    <w:rsid w:val="002A758E"/>
    <w:rsid w:val="002B07BC"/>
    <w:rsid w:val="002B1E8D"/>
    <w:rsid w:val="002B54DE"/>
    <w:rsid w:val="002B55E4"/>
    <w:rsid w:val="002B5F93"/>
    <w:rsid w:val="002B67A9"/>
    <w:rsid w:val="002B701F"/>
    <w:rsid w:val="002C1506"/>
    <w:rsid w:val="002C484C"/>
    <w:rsid w:val="002C58D9"/>
    <w:rsid w:val="002C70D2"/>
    <w:rsid w:val="002D070A"/>
    <w:rsid w:val="002D0B32"/>
    <w:rsid w:val="002D108C"/>
    <w:rsid w:val="002D15C5"/>
    <w:rsid w:val="002D390E"/>
    <w:rsid w:val="002D40BA"/>
    <w:rsid w:val="002D53C4"/>
    <w:rsid w:val="002D59F5"/>
    <w:rsid w:val="002D74FA"/>
    <w:rsid w:val="002E1057"/>
    <w:rsid w:val="002E13D3"/>
    <w:rsid w:val="002E1771"/>
    <w:rsid w:val="002E585B"/>
    <w:rsid w:val="002E5BF3"/>
    <w:rsid w:val="002F125C"/>
    <w:rsid w:val="002F1BBD"/>
    <w:rsid w:val="002F238E"/>
    <w:rsid w:val="002F35A7"/>
    <w:rsid w:val="002F4717"/>
    <w:rsid w:val="002F4E22"/>
    <w:rsid w:val="002F6EC7"/>
    <w:rsid w:val="00303C45"/>
    <w:rsid w:val="003049DA"/>
    <w:rsid w:val="00307F5F"/>
    <w:rsid w:val="00311E9A"/>
    <w:rsid w:val="0031247B"/>
    <w:rsid w:val="003128B8"/>
    <w:rsid w:val="00315754"/>
    <w:rsid w:val="0031658B"/>
    <w:rsid w:val="0031796A"/>
    <w:rsid w:val="0032164C"/>
    <w:rsid w:val="00322355"/>
    <w:rsid w:val="00322C7A"/>
    <w:rsid w:val="00323265"/>
    <w:rsid w:val="00323998"/>
    <w:rsid w:val="00324535"/>
    <w:rsid w:val="00325FD2"/>
    <w:rsid w:val="00326026"/>
    <w:rsid w:val="003308B5"/>
    <w:rsid w:val="00331F4A"/>
    <w:rsid w:val="003324A1"/>
    <w:rsid w:val="00333630"/>
    <w:rsid w:val="0033527D"/>
    <w:rsid w:val="00336024"/>
    <w:rsid w:val="00336DD0"/>
    <w:rsid w:val="00340C58"/>
    <w:rsid w:val="00342B96"/>
    <w:rsid w:val="00343CDD"/>
    <w:rsid w:val="0034527E"/>
    <w:rsid w:val="00345469"/>
    <w:rsid w:val="00347E2F"/>
    <w:rsid w:val="0035114E"/>
    <w:rsid w:val="00351FDC"/>
    <w:rsid w:val="0035436D"/>
    <w:rsid w:val="00356279"/>
    <w:rsid w:val="003568F8"/>
    <w:rsid w:val="00356E3C"/>
    <w:rsid w:val="00357DA3"/>
    <w:rsid w:val="00362B4C"/>
    <w:rsid w:val="00364991"/>
    <w:rsid w:val="00364F89"/>
    <w:rsid w:val="00370D4A"/>
    <w:rsid w:val="00372EB5"/>
    <w:rsid w:val="00377A84"/>
    <w:rsid w:val="00377F9C"/>
    <w:rsid w:val="00380BA0"/>
    <w:rsid w:val="00382A98"/>
    <w:rsid w:val="003836D5"/>
    <w:rsid w:val="00383ECA"/>
    <w:rsid w:val="00384E50"/>
    <w:rsid w:val="003856AE"/>
    <w:rsid w:val="003858DC"/>
    <w:rsid w:val="003862F6"/>
    <w:rsid w:val="00387EBF"/>
    <w:rsid w:val="003914AE"/>
    <w:rsid w:val="00396749"/>
    <w:rsid w:val="003969DB"/>
    <w:rsid w:val="00396B0B"/>
    <w:rsid w:val="003975D7"/>
    <w:rsid w:val="003A15C4"/>
    <w:rsid w:val="003A6096"/>
    <w:rsid w:val="003A6181"/>
    <w:rsid w:val="003A73BD"/>
    <w:rsid w:val="003B024A"/>
    <w:rsid w:val="003B0504"/>
    <w:rsid w:val="003B0717"/>
    <w:rsid w:val="003B3F7E"/>
    <w:rsid w:val="003B44A8"/>
    <w:rsid w:val="003B46EF"/>
    <w:rsid w:val="003B5F95"/>
    <w:rsid w:val="003B7106"/>
    <w:rsid w:val="003C0985"/>
    <w:rsid w:val="003C0ACE"/>
    <w:rsid w:val="003C293F"/>
    <w:rsid w:val="003C2EF5"/>
    <w:rsid w:val="003C3125"/>
    <w:rsid w:val="003C5E66"/>
    <w:rsid w:val="003C5F49"/>
    <w:rsid w:val="003C7A8B"/>
    <w:rsid w:val="003D311D"/>
    <w:rsid w:val="003D3599"/>
    <w:rsid w:val="003D3984"/>
    <w:rsid w:val="003D58F9"/>
    <w:rsid w:val="003D6336"/>
    <w:rsid w:val="003D6912"/>
    <w:rsid w:val="003E025F"/>
    <w:rsid w:val="003E0610"/>
    <w:rsid w:val="003E0E5A"/>
    <w:rsid w:val="003E134C"/>
    <w:rsid w:val="003E1902"/>
    <w:rsid w:val="003E268B"/>
    <w:rsid w:val="003E2B9E"/>
    <w:rsid w:val="003E2C5B"/>
    <w:rsid w:val="003E5E5A"/>
    <w:rsid w:val="003E74A9"/>
    <w:rsid w:val="003F1BA7"/>
    <w:rsid w:val="003F1E88"/>
    <w:rsid w:val="003F3194"/>
    <w:rsid w:val="003F33DF"/>
    <w:rsid w:val="003F35C9"/>
    <w:rsid w:val="003F40B2"/>
    <w:rsid w:val="003F4B17"/>
    <w:rsid w:val="003F6681"/>
    <w:rsid w:val="003F7B80"/>
    <w:rsid w:val="00400BF3"/>
    <w:rsid w:val="00403E8C"/>
    <w:rsid w:val="00404448"/>
    <w:rsid w:val="00404809"/>
    <w:rsid w:val="00404E83"/>
    <w:rsid w:val="00406B03"/>
    <w:rsid w:val="00411642"/>
    <w:rsid w:val="00412C2C"/>
    <w:rsid w:val="004133C5"/>
    <w:rsid w:val="00413C5C"/>
    <w:rsid w:val="00416BEB"/>
    <w:rsid w:val="004174E0"/>
    <w:rsid w:val="00417AE4"/>
    <w:rsid w:val="00417BF7"/>
    <w:rsid w:val="00420CB1"/>
    <w:rsid w:val="0042162E"/>
    <w:rsid w:val="00427324"/>
    <w:rsid w:val="00433A7B"/>
    <w:rsid w:val="004349F9"/>
    <w:rsid w:val="00434FC0"/>
    <w:rsid w:val="004353A5"/>
    <w:rsid w:val="00437758"/>
    <w:rsid w:val="004379AB"/>
    <w:rsid w:val="0044075B"/>
    <w:rsid w:val="00441A74"/>
    <w:rsid w:val="00442D6C"/>
    <w:rsid w:val="00444DA4"/>
    <w:rsid w:val="00444DCF"/>
    <w:rsid w:val="0044605A"/>
    <w:rsid w:val="00446460"/>
    <w:rsid w:val="004466EA"/>
    <w:rsid w:val="00447C47"/>
    <w:rsid w:val="00450C60"/>
    <w:rsid w:val="00452AE3"/>
    <w:rsid w:val="00452AE9"/>
    <w:rsid w:val="00453560"/>
    <w:rsid w:val="0045620D"/>
    <w:rsid w:val="004625EA"/>
    <w:rsid w:val="004632A0"/>
    <w:rsid w:val="0046431C"/>
    <w:rsid w:val="0046450D"/>
    <w:rsid w:val="004677D5"/>
    <w:rsid w:val="00467EFD"/>
    <w:rsid w:val="00470944"/>
    <w:rsid w:val="00470EBE"/>
    <w:rsid w:val="00473BDF"/>
    <w:rsid w:val="00474386"/>
    <w:rsid w:val="0047537F"/>
    <w:rsid w:val="00475C43"/>
    <w:rsid w:val="0047653A"/>
    <w:rsid w:val="00476DAF"/>
    <w:rsid w:val="00480715"/>
    <w:rsid w:val="00482229"/>
    <w:rsid w:val="00483C58"/>
    <w:rsid w:val="00483E5B"/>
    <w:rsid w:val="0048687D"/>
    <w:rsid w:val="00487D12"/>
    <w:rsid w:val="0049111A"/>
    <w:rsid w:val="00495052"/>
    <w:rsid w:val="00496577"/>
    <w:rsid w:val="00497D7C"/>
    <w:rsid w:val="004A390F"/>
    <w:rsid w:val="004A7A59"/>
    <w:rsid w:val="004B30A0"/>
    <w:rsid w:val="004B3BB9"/>
    <w:rsid w:val="004B5BD0"/>
    <w:rsid w:val="004C287F"/>
    <w:rsid w:val="004C4F50"/>
    <w:rsid w:val="004C526C"/>
    <w:rsid w:val="004C5756"/>
    <w:rsid w:val="004C61BD"/>
    <w:rsid w:val="004C61FF"/>
    <w:rsid w:val="004D043E"/>
    <w:rsid w:val="004D24AE"/>
    <w:rsid w:val="004D3052"/>
    <w:rsid w:val="004D4312"/>
    <w:rsid w:val="004D7AED"/>
    <w:rsid w:val="004D7BC7"/>
    <w:rsid w:val="004E2CA9"/>
    <w:rsid w:val="004E43B2"/>
    <w:rsid w:val="004E4435"/>
    <w:rsid w:val="004F0CB5"/>
    <w:rsid w:val="004F1834"/>
    <w:rsid w:val="004F25E2"/>
    <w:rsid w:val="004F476A"/>
    <w:rsid w:val="004F4D9D"/>
    <w:rsid w:val="004F5600"/>
    <w:rsid w:val="004F6AF1"/>
    <w:rsid w:val="004F7511"/>
    <w:rsid w:val="00500BC3"/>
    <w:rsid w:val="00500DB3"/>
    <w:rsid w:val="0050280F"/>
    <w:rsid w:val="00504A6E"/>
    <w:rsid w:val="00506FE6"/>
    <w:rsid w:val="00507AF7"/>
    <w:rsid w:val="00512A52"/>
    <w:rsid w:val="00513981"/>
    <w:rsid w:val="005139DF"/>
    <w:rsid w:val="005152DF"/>
    <w:rsid w:val="005172CF"/>
    <w:rsid w:val="0052156B"/>
    <w:rsid w:val="00523CBF"/>
    <w:rsid w:val="005241FE"/>
    <w:rsid w:val="0052513B"/>
    <w:rsid w:val="00525E11"/>
    <w:rsid w:val="00527C47"/>
    <w:rsid w:val="00530339"/>
    <w:rsid w:val="0053087F"/>
    <w:rsid w:val="00530C01"/>
    <w:rsid w:val="005347BD"/>
    <w:rsid w:val="00537598"/>
    <w:rsid w:val="00541263"/>
    <w:rsid w:val="00541C3A"/>
    <w:rsid w:val="005434B5"/>
    <w:rsid w:val="00543765"/>
    <w:rsid w:val="00545F8E"/>
    <w:rsid w:val="00546FDC"/>
    <w:rsid w:val="0055061A"/>
    <w:rsid w:val="0055192A"/>
    <w:rsid w:val="00552B4F"/>
    <w:rsid w:val="00554F8A"/>
    <w:rsid w:val="005565A1"/>
    <w:rsid w:val="00556A0F"/>
    <w:rsid w:val="00560F5E"/>
    <w:rsid w:val="005623A7"/>
    <w:rsid w:val="00563A1A"/>
    <w:rsid w:val="0056408C"/>
    <w:rsid w:val="00565017"/>
    <w:rsid w:val="00565076"/>
    <w:rsid w:val="00565856"/>
    <w:rsid w:val="00567776"/>
    <w:rsid w:val="00570B68"/>
    <w:rsid w:val="00572803"/>
    <w:rsid w:val="0057294C"/>
    <w:rsid w:val="00572BC2"/>
    <w:rsid w:val="00572F58"/>
    <w:rsid w:val="00574CF4"/>
    <w:rsid w:val="00575A31"/>
    <w:rsid w:val="0057691C"/>
    <w:rsid w:val="00580AFF"/>
    <w:rsid w:val="005811FC"/>
    <w:rsid w:val="00581AC3"/>
    <w:rsid w:val="00584CCA"/>
    <w:rsid w:val="00590EF2"/>
    <w:rsid w:val="0059191A"/>
    <w:rsid w:val="00591B57"/>
    <w:rsid w:val="00592A94"/>
    <w:rsid w:val="005A0E33"/>
    <w:rsid w:val="005B16BE"/>
    <w:rsid w:val="005B2630"/>
    <w:rsid w:val="005B40B0"/>
    <w:rsid w:val="005B61E4"/>
    <w:rsid w:val="005B6A11"/>
    <w:rsid w:val="005B71F4"/>
    <w:rsid w:val="005C2781"/>
    <w:rsid w:val="005C28F9"/>
    <w:rsid w:val="005C299C"/>
    <w:rsid w:val="005C43C0"/>
    <w:rsid w:val="005C7B28"/>
    <w:rsid w:val="005D2641"/>
    <w:rsid w:val="005D2703"/>
    <w:rsid w:val="005D5504"/>
    <w:rsid w:val="005D57C8"/>
    <w:rsid w:val="005D5EB8"/>
    <w:rsid w:val="005D6990"/>
    <w:rsid w:val="005D7997"/>
    <w:rsid w:val="005E1825"/>
    <w:rsid w:val="005E1B94"/>
    <w:rsid w:val="005E2E96"/>
    <w:rsid w:val="005E7174"/>
    <w:rsid w:val="005E7B2C"/>
    <w:rsid w:val="005F1690"/>
    <w:rsid w:val="005F33B7"/>
    <w:rsid w:val="005F3BC1"/>
    <w:rsid w:val="005F4AE5"/>
    <w:rsid w:val="005F4AFF"/>
    <w:rsid w:val="005F63D8"/>
    <w:rsid w:val="005F6A18"/>
    <w:rsid w:val="006015CE"/>
    <w:rsid w:val="006049D4"/>
    <w:rsid w:val="00604D18"/>
    <w:rsid w:val="00605C70"/>
    <w:rsid w:val="00611125"/>
    <w:rsid w:val="00612F85"/>
    <w:rsid w:val="006132FA"/>
    <w:rsid w:val="00613A1C"/>
    <w:rsid w:val="00614568"/>
    <w:rsid w:val="00620C86"/>
    <w:rsid w:val="00621260"/>
    <w:rsid w:val="00621599"/>
    <w:rsid w:val="0062160F"/>
    <w:rsid w:val="00626923"/>
    <w:rsid w:val="00631A8A"/>
    <w:rsid w:val="00633E16"/>
    <w:rsid w:val="006342DB"/>
    <w:rsid w:val="00635D5B"/>
    <w:rsid w:val="006365B4"/>
    <w:rsid w:val="00636A64"/>
    <w:rsid w:val="006415CA"/>
    <w:rsid w:val="00641B9F"/>
    <w:rsid w:val="00643B13"/>
    <w:rsid w:val="00646A16"/>
    <w:rsid w:val="00650C36"/>
    <w:rsid w:val="00651CDB"/>
    <w:rsid w:val="00652119"/>
    <w:rsid w:val="006527A9"/>
    <w:rsid w:val="00657125"/>
    <w:rsid w:val="006621A7"/>
    <w:rsid w:val="00664BB4"/>
    <w:rsid w:val="00666D66"/>
    <w:rsid w:val="00667AD8"/>
    <w:rsid w:val="006702F3"/>
    <w:rsid w:val="006710B0"/>
    <w:rsid w:val="006729F8"/>
    <w:rsid w:val="0067405E"/>
    <w:rsid w:val="0067483B"/>
    <w:rsid w:val="006750FA"/>
    <w:rsid w:val="00675C49"/>
    <w:rsid w:val="0067740A"/>
    <w:rsid w:val="006775D5"/>
    <w:rsid w:val="00677875"/>
    <w:rsid w:val="006805BF"/>
    <w:rsid w:val="0068075A"/>
    <w:rsid w:val="00680F63"/>
    <w:rsid w:val="00681AA6"/>
    <w:rsid w:val="006828B1"/>
    <w:rsid w:val="00682BCD"/>
    <w:rsid w:val="00685D99"/>
    <w:rsid w:val="006876E0"/>
    <w:rsid w:val="00690133"/>
    <w:rsid w:val="006914FB"/>
    <w:rsid w:val="00691FA6"/>
    <w:rsid w:val="006942E2"/>
    <w:rsid w:val="006954A7"/>
    <w:rsid w:val="00695C38"/>
    <w:rsid w:val="006960EE"/>
    <w:rsid w:val="006A347F"/>
    <w:rsid w:val="006A4491"/>
    <w:rsid w:val="006A55B8"/>
    <w:rsid w:val="006A5F10"/>
    <w:rsid w:val="006A7914"/>
    <w:rsid w:val="006B1A4C"/>
    <w:rsid w:val="006B23E6"/>
    <w:rsid w:val="006B6622"/>
    <w:rsid w:val="006B6902"/>
    <w:rsid w:val="006C2F02"/>
    <w:rsid w:val="006C3FE5"/>
    <w:rsid w:val="006C3FF4"/>
    <w:rsid w:val="006C52D9"/>
    <w:rsid w:val="006C5EE3"/>
    <w:rsid w:val="006C658E"/>
    <w:rsid w:val="006D1E3A"/>
    <w:rsid w:val="006D293F"/>
    <w:rsid w:val="006D5CA3"/>
    <w:rsid w:val="006D6637"/>
    <w:rsid w:val="006D71FD"/>
    <w:rsid w:val="006D7DD8"/>
    <w:rsid w:val="006E0759"/>
    <w:rsid w:val="006E1261"/>
    <w:rsid w:val="006E2A00"/>
    <w:rsid w:val="006E3D40"/>
    <w:rsid w:val="006E6CA3"/>
    <w:rsid w:val="006F0205"/>
    <w:rsid w:val="006F05DF"/>
    <w:rsid w:val="006F1C25"/>
    <w:rsid w:val="006F1D9A"/>
    <w:rsid w:val="006F43F5"/>
    <w:rsid w:val="006F5F16"/>
    <w:rsid w:val="006F66AF"/>
    <w:rsid w:val="006F6DA2"/>
    <w:rsid w:val="007000DB"/>
    <w:rsid w:val="00700291"/>
    <w:rsid w:val="007018EA"/>
    <w:rsid w:val="0070212C"/>
    <w:rsid w:val="007055F0"/>
    <w:rsid w:val="00705ED9"/>
    <w:rsid w:val="00706EA9"/>
    <w:rsid w:val="0070741B"/>
    <w:rsid w:val="00710ABB"/>
    <w:rsid w:val="00710D62"/>
    <w:rsid w:val="00710FF9"/>
    <w:rsid w:val="0071159B"/>
    <w:rsid w:val="007121AA"/>
    <w:rsid w:val="00713E41"/>
    <w:rsid w:val="00717D44"/>
    <w:rsid w:val="00723FD5"/>
    <w:rsid w:val="00725213"/>
    <w:rsid w:val="00725668"/>
    <w:rsid w:val="007259BB"/>
    <w:rsid w:val="00725B1C"/>
    <w:rsid w:val="00725FEB"/>
    <w:rsid w:val="00726374"/>
    <w:rsid w:val="007265E9"/>
    <w:rsid w:val="0072771D"/>
    <w:rsid w:val="007319A2"/>
    <w:rsid w:val="00732174"/>
    <w:rsid w:val="007355B8"/>
    <w:rsid w:val="00735DDF"/>
    <w:rsid w:val="007360FF"/>
    <w:rsid w:val="007367F8"/>
    <w:rsid w:val="007373A8"/>
    <w:rsid w:val="0073745B"/>
    <w:rsid w:val="0073794B"/>
    <w:rsid w:val="00742D85"/>
    <w:rsid w:val="00744C7D"/>
    <w:rsid w:val="00750C6F"/>
    <w:rsid w:val="00750CA0"/>
    <w:rsid w:val="00752183"/>
    <w:rsid w:val="00754A8F"/>
    <w:rsid w:val="00754BDC"/>
    <w:rsid w:val="00757EE9"/>
    <w:rsid w:val="00760488"/>
    <w:rsid w:val="007619A2"/>
    <w:rsid w:val="00762AD1"/>
    <w:rsid w:val="00763B63"/>
    <w:rsid w:val="0076468F"/>
    <w:rsid w:val="00766FF8"/>
    <w:rsid w:val="007677E5"/>
    <w:rsid w:val="00767E40"/>
    <w:rsid w:val="007702A0"/>
    <w:rsid w:val="00770597"/>
    <w:rsid w:val="0077081D"/>
    <w:rsid w:val="007709AE"/>
    <w:rsid w:val="00770C8C"/>
    <w:rsid w:val="00771761"/>
    <w:rsid w:val="00771F6C"/>
    <w:rsid w:val="00772343"/>
    <w:rsid w:val="007751FF"/>
    <w:rsid w:val="007754EB"/>
    <w:rsid w:val="0077706F"/>
    <w:rsid w:val="00777E2E"/>
    <w:rsid w:val="00780C5F"/>
    <w:rsid w:val="00781604"/>
    <w:rsid w:val="0078537B"/>
    <w:rsid w:val="00786912"/>
    <w:rsid w:val="007871DE"/>
    <w:rsid w:val="00791775"/>
    <w:rsid w:val="0079414F"/>
    <w:rsid w:val="00795346"/>
    <w:rsid w:val="00795CDF"/>
    <w:rsid w:val="00795F2E"/>
    <w:rsid w:val="00797CEF"/>
    <w:rsid w:val="007A0345"/>
    <w:rsid w:val="007A254B"/>
    <w:rsid w:val="007A45BC"/>
    <w:rsid w:val="007A6908"/>
    <w:rsid w:val="007A75DD"/>
    <w:rsid w:val="007B1793"/>
    <w:rsid w:val="007B1FFA"/>
    <w:rsid w:val="007B3342"/>
    <w:rsid w:val="007B34F6"/>
    <w:rsid w:val="007B5E33"/>
    <w:rsid w:val="007B6136"/>
    <w:rsid w:val="007B693A"/>
    <w:rsid w:val="007B6E03"/>
    <w:rsid w:val="007C4556"/>
    <w:rsid w:val="007C49B4"/>
    <w:rsid w:val="007C7AAD"/>
    <w:rsid w:val="007D177A"/>
    <w:rsid w:val="007D1B55"/>
    <w:rsid w:val="007D3D1D"/>
    <w:rsid w:val="007D4614"/>
    <w:rsid w:val="007D4ECD"/>
    <w:rsid w:val="007D6A4D"/>
    <w:rsid w:val="007D6B5D"/>
    <w:rsid w:val="007D7139"/>
    <w:rsid w:val="007E0E8B"/>
    <w:rsid w:val="007E1297"/>
    <w:rsid w:val="007E19B4"/>
    <w:rsid w:val="007E25FD"/>
    <w:rsid w:val="007E79D4"/>
    <w:rsid w:val="007F1437"/>
    <w:rsid w:val="007F28E3"/>
    <w:rsid w:val="007F4567"/>
    <w:rsid w:val="007F4BB2"/>
    <w:rsid w:val="007F4C77"/>
    <w:rsid w:val="007F568D"/>
    <w:rsid w:val="007F6151"/>
    <w:rsid w:val="007F63CD"/>
    <w:rsid w:val="007F70D9"/>
    <w:rsid w:val="00801D92"/>
    <w:rsid w:val="008020DF"/>
    <w:rsid w:val="00803E54"/>
    <w:rsid w:val="00806944"/>
    <w:rsid w:val="00811651"/>
    <w:rsid w:val="008133A5"/>
    <w:rsid w:val="008139A1"/>
    <w:rsid w:val="00815371"/>
    <w:rsid w:val="008154B9"/>
    <w:rsid w:val="00816BA4"/>
    <w:rsid w:val="00823B34"/>
    <w:rsid w:val="00824A14"/>
    <w:rsid w:val="00827E83"/>
    <w:rsid w:val="00831A3A"/>
    <w:rsid w:val="00831B6E"/>
    <w:rsid w:val="0083237E"/>
    <w:rsid w:val="008327A0"/>
    <w:rsid w:val="00832CE4"/>
    <w:rsid w:val="00833013"/>
    <w:rsid w:val="00834AEF"/>
    <w:rsid w:val="00834C12"/>
    <w:rsid w:val="0083656E"/>
    <w:rsid w:val="008370C9"/>
    <w:rsid w:val="00845311"/>
    <w:rsid w:val="00846A86"/>
    <w:rsid w:val="00851F97"/>
    <w:rsid w:val="00853B0F"/>
    <w:rsid w:val="00854829"/>
    <w:rsid w:val="00857C19"/>
    <w:rsid w:val="00862013"/>
    <w:rsid w:val="0086224F"/>
    <w:rsid w:val="00863165"/>
    <w:rsid w:val="00866802"/>
    <w:rsid w:val="0087045C"/>
    <w:rsid w:val="0087399C"/>
    <w:rsid w:val="008741FB"/>
    <w:rsid w:val="008743B6"/>
    <w:rsid w:val="008748CB"/>
    <w:rsid w:val="00875178"/>
    <w:rsid w:val="00876872"/>
    <w:rsid w:val="00876A09"/>
    <w:rsid w:val="00882219"/>
    <w:rsid w:val="008878B7"/>
    <w:rsid w:val="008916D7"/>
    <w:rsid w:val="0089288F"/>
    <w:rsid w:val="00895508"/>
    <w:rsid w:val="00895B84"/>
    <w:rsid w:val="00895F44"/>
    <w:rsid w:val="008A00EF"/>
    <w:rsid w:val="008A03BE"/>
    <w:rsid w:val="008A0B79"/>
    <w:rsid w:val="008A2074"/>
    <w:rsid w:val="008A2B78"/>
    <w:rsid w:val="008A2BAF"/>
    <w:rsid w:val="008A78D4"/>
    <w:rsid w:val="008B3C8C"/>
    <w:rsid w:val="008C19BB"/>
    <w:rsid w:val="008C300B"/>
    <w:rsid w:val="008C42F2"/>
    <w:rsid w:val="008C4793"/>
    <w:rsid w:val="008C5623"/>
    <w:rsid w:val="008C755C"/>
    <w:rsid w:val="008D125A"/>
    <w:rsid w:val="008D1F7B"/>
    <w:rsid w:val="008D212C"/>
    <w:rsid w:val="008D2C96"/>
    <w:rsid w:val="008D3292"/>
    <w:rsid w:val="008D359D"/>
    <w:rsid w:val="008D47BF"/>
    <w:rsid w:val="008E0350"/>
    <w:rsid w:val="008E19AE"/>
    <w:rsid w:val="008E3400"/>
    <w:rsid w:val="008E4A94"/>
    <w:rsid w:val="008F026C"/>
    <w:rsid w:val="008F0D8D"/>
    <w:rsid w:val="008F6BA1"/>
    <w:rsid w:val="00901628"/>
    <w:rsid w:val="00904EC3"/>
    <w:rsid w:val="00905E00"/>
    <w:rsid w:val="00907EC6"/>
    <w:rsid w:val="00910FCE"/>
    <w:rsid w:val="00910FF8"/>
    <w:rsid w:val="00912AD5"/>
    <w:rsid w:val="00917DE2"/>
    <w:rsid w:val="009208E4"/>
    <w:rsid w:val="00925695"/>
    <w:rsid w:val="009266FC"/>
    <w:rsid w:val="00926C2D"/>
    <w:rsid w:val="009318C0"/>
    <w:rsid w:val="00932FC7"/>
    <w:rsid w:val="00933DAB"/>
    <w:rsid w:val="009347DD"/>
    <w:rsid w:val="009354C4"/>
    <w:rsid w:val="00940909"/>
    <w:rsid w:val="009425FF"/>
    <w:rsid w:val="00945C01"/>
    <w:rsid w:val="0094778A"/>
    <w:rsid w:val="0094779D"/>
    <w:rsid w:val="00953C76"/>
    <w:rsid w:val="009547C0"/>
    <w:rsid w:val="00955160"/>
    <w:rsid w:val="009577D0"/>
    <w:rsid w:val="009617A2"/>
    <w:rsid w:val="0096483F"/>
    <w:rsid w:val="009650EA"/>
    <w:rsid w:val="009659EB"/>
    <w:rsid w:val="00970782"/>
    <w:rsid w:val="00971B3B"/>
    <w:rsid w:val="00974944"/>
    <w:rsid w:val="00980525"/>
    <w:rsid w:val="00981473"/>
    <w:rsid w:val="00981B34"/>
    <w:rsid w:val="00981B70"/>
    <w:rsid w:val="00982F6A"/>
    <w:rsid w:val="009832BC"/>
    <w:rsid w:val="00984B0B"/>
    <w:rsid w:val="00992A9B"/>
    <w:rsid w:val="00994BE4"/>
    <w:rsid w:val="009A092E"/>
    <w:rsid w:val="009A0D40"/>
    <w:rsid w:val="009A1C5A"/>
    <w:rsid w:val="009A28E2"/>
    <w:rsid w:val="009A30B9"/>
    <w:rsid w:val="009B14A3"/>
    <w:rsid w:val="009B1AC6"/>
    <w:rsid w:val="009B40BF"/>
    <w:rsid w:val="009B4657"/>
    <w:rsid w:val="009B75F7"/>
    <w:rsid w:val="009C07AC"/>
    <w:rsid w:val="009C3EC5"/>
    <w:rsid w:val="009C4E8D"/>
    <w:rsid w:val="009D256F"/>
    <w:rsid w:val="009D40D6"/>
    <w:rsid w:val="009D68A3"/>
    <w:rsid w:val="009E650B"/>
    <w:rsid w:val="009E6CAA"/>
    <w:rsid w:val="009E791F"/>
    <w:rsid w:val="009F07B2"/>
    <w:rsid w:val="009F23DF"/>
    <w:rsid w:val="009F405A"/>
    <w:rsid w:val="009F495B"/>
    <w:rsid w:val="009F62F1"/>
    <w:rsid w:val="009F73DC"/>
    <w:rsid w:val="009F7933"/>
    <w:rsid w:val="00A03C94"/>
    <w:rsid w:val="00A043C5"/>
    <w:rsid w:val="00A076B1"/>
    <w:rsid w:val="00A127EE"/>
    <w:rsid w:val="00A13502"/>
    <w:rsid w:val="00A13F64"/>
    <w:rsid w:val="00A15230"/>
    <w:rsid w:val="00A15C50"/>
    <w:rsid w:val="00A21104"/>
    <w:rsid w:val="00A2227E"/>
    <w:rsid w:val="00A22B74"/>
    <w:rsid w:val="00A2698C"/>
    <w:rsid w:val="00A311C4"/>
    <w:rsid w:val="00A332A8"/>
    <w:rsid w:val="00A348F8"/>
    <w:rsid w:val="00A3541D"/>
    <w:rsid w:val="00A36850"/>
    <w:rsid w:val="00A37160"/>
    <w:rsid w:val="00A40758"/>
    <w:rsid w:val="00A4088F"/>
    <w:rsid w:val="00A41449"/>
    <w:rsid w:val="00A414E5"/>
    <w:rsid w:val="00A415D4"/>
    <w:rsid w:val="00A41DF2"/>
    <w:rsid w:val="00A42DDC"/>
    <w:rsid w:val="00A4323D"/>
    <w:rsid w:val="00A438CC"/>
    <w:rsid w:val="00A446CA"/>
    <w:rsid w:val="00A4782D"/>
    <w:rsid w:val="00A47A4F"/>
    <w:rsid w:val="00A50516"/>
    <w:rsid w:val="00A5099E"/>
    <w:rsid w:val="00A51BDF"/>
    <w:rsid w:val="00A52118"/>
    <w:rsid w:val="00A529E4"/>
    <w:rsid w:val="00A536AD"/>
    <w:rsid w:val="00A54640"/>
    <w:rsid w:val="00A57D2F"/>
    <w:rsid w:val="00A600AB"/>
    <w:rsid w:val="00A600EA"/>
    <w:rsid w:val="00A609B0"/>
    <w:rsid w:val="00A6433A"/>
    <w:rsid w:val="00A64598"/>
    <w:rsid w:val="00A66D24"/>
    <w:rsid w:val="00A706BD"/>
    <w:rsid w:val="00A70957"/>
    <w:rsid w:val="00A71C4D"/>
    <w:rsid w:val="00A725FB"/>
    <w:rsid w:val="00A72ECB"/>
    <w:rsid w:val="00A73433"/>
    <w:rsid w:val="00A74B14"/>
    <w:rsid w:val="00A74BA8"/>
    <w:rsid w:val="00A82077"/>
    <w:rsid w:val="00A8324E"/>
    <w:rsid w:val="00A8420F"/>
    <w:rsid w:val="00A84D82"/>
    <w:rsid w:val="00A85E67"/>
    <w:rsid w:val="00A91FDD"/>
    <w:rsid w:val="00A9278C"/>
    <w:rsid w:val="00A92FEB"/>
    <w:rsid w:val="00A94ED7"/>
    <w:rsid w:val="00A95E55"/>
    <w:rsid w:val="00A95EF2"/>
    <w:rsid w:val="00A97501"/>
    <w:rsid w:val="00A97E55"/>
    <w:rsid w:val="00AA08DD"/>
    <w:rsid w:val="00AA13BC"/>
    <w:rsid w:val="00AA2CEB"/>
    <w:rsid w:val="00AA2CF6"/>
    <w:rsid w:val="00AA5AE5"/>
    <w:rsid w:val="00AB07A0"/>
    <w:rsid w:val="00AB2FED"/>
    <w:rsid w:val="00AB5777"/>
    <w:rsid w:val="00AB58D0"/>
    <w:rsid w:val="00AB5FE6"/>
    <w:rsid w:val="00AC0128"/>
    <w:rsid w:val="00AC08F6"/>
    <w:rsid w:val="00AC15A8"/>
    <w:rsid w:val="00AC19DE"/>
    <w:rsid w:val="00AC1F36"/>
    <w:rsid w:val="00AC2B0D"/>
    <w:rsid w:val="00AC2EC9"/>
    <w:rsid w:val="00AC4304"/>
    <w:rsid w:val="00AC51C4"/>
    <w:rsid w:val="00AC645D"/>
    <w:rsid w:val="00AC74A6"/>
    <w:rsid w:val="00AD0DE2"/>
    <w:rsid w:val="00AD1A6F"/>
    <w:rsid w:val="00AD517C"/>
    <w:rsid w:val="00AE0CB6"/>
    <w:rsid w:val="00AE3B6A"/>
    <w:rsid w:val="00AE65D9"/>
    <w:rsid w:val="00AE70A4"/>
    <w:rsid w:val="00AF08AD"/>
    <w:rsid w:val="00AF0A67"/>
    <w:rsid w:val="00AF30B0"/>
    <w:rsid w:val="00B0042E"/>
    <w:rsid w:val="00B00834"/>
    <w:rsid w:val="00B02DB9"/>
    <w:rsid w:val="00B031C3"/>
    <w:rsid w:val="00B033ED"/>
    <w:rsid w:val="00B03C43"/>
    <w:rsid w:val="00B046AC"/>
    <w:rsid w:val="00B0512C"/>
    <w:rsid w:val="00B1228A"/>
    <w:rsid w:val="00B15726"/>
    <w:rsid w:val="00B16F55"/>
    <w:rsid w:val="00B17A6B"/>
    <w:rsid w:val="00B236CC"/>
    <w:rsid w:val="00B23C78"/>
    <w:rsid w:val="00B23FD7"/>
    <w:rsid w:val="00B2712E"/>
    <w:rsid w:val="00B30D59"/>
    <w:rsid w:val="00B31D27"/>
    <w:rsid w:val="00B321B6"/>
    <w:rsid w:val="00B35960"/>
    <w:rsid w:val="00B36A4A"/>
    <w:rsid w:val="00B4022E"/>
    <w:rsid w:val="00B421AA"/>
    <w:rsid w:val="00B433E2"/>
    <w:rsid w:val="00B4357F"/>
    <w:rsid w:val="00B43792"/>
    <w:rsid w:val="00B51E66"/>
    <w:rsid w:val="00B5341C"/>
    <w:rsid w:val="00B53BAC"/>
    <w:rsid w:val="00B54FFD"/>
    <w:rsid w:val="00B570A0"/>
    <w:rsid w:val="00B57462"/>
    <w:rsid w:val="00B60971"/>
    <w:rsid w:val="00B610B5"/>
    <w:rsid w:val="00B61809"/>
    <w:rsid w:val="00B62CAE"/>
    <w:rsid w:val="00B630C1"/>
    <w:rsid w:val="00B64F29"/>
    <w:rsid w:val="00B652EB"/>
    <w:rsid w:val="00B6537A"/>
    <w:rsid w:val="00B669B3"/>
    <w:rsid w:val="00B70972"/>
    <w:rsid w:val="00B70D97"/>
    <w:rsid w:val="00B70DFF"/>
    <w:rsid w:val="00B712D3"/>
    <w:rsid w:val="00B719DF"/>
    <w:rsid w:val="00B77DA1"/>
    <w:rsid w:val="00B81C76"/>
    <w:rsid w:val="00B829F0"/>
    <w:rsid w:val="00B847DA"/>
    <w:rsid w:val="00B84F60"/>
    <w:rsid w:val="00B87D34"/>
    <w:rsid w:val="00B87E10"/>
    <w:rsid w:val="00B91268"/>
    <w:rsid w:val="00B915E7"/>
    <w:rsid w:val="00B91C88"/>
    <w:rsid w:val="00B9212C"/>
    <w:rsid w:val="00B929A4"/>
    <w:rsid w:val="00B96009"/>
    <w:rsid w:val="00B96110"/>
    <w:rsid w:val="00BA0255"/>
    <w:rsid w:val="00BA151F"/>
    <w:rsid w:val="00BA1E99"/>
    <w:rsid w:val="00BA3495"/>
    <w:rsid w:val="00BA4C43"/>
    <w:rsid w:val="00BA5F16"/>
    <w:rsid w:val="00BB280D"/>
    <w:rsid w:val="00BB323B"/>
    <w:rsid w:val="00BB3C30"/>
    <w:rsid w:val="00BB3E09"/>
    <w:rsid w:val="00BB4492"/>
    <w:rsid w:val="00BC07EE"/>
    <w:rsid w:val="00BC1C00"/>
    <w:rsid w:val="00BC2D8F"/>
    <w:rsid w:val="00BC3495"/>
    <w:rsid w:val="00BC4D05"/>
    <w:rsid w:val="00BC68CC"/>
    <w:rsid w:val="00BC7313"/>
    <w:rsid w:val="00BD04D7"/>
    <w:rsid w:val="00BD36F3"/>
    <w:rsid w:val="00BD450A"/>
    <w:rsid w:val="00BD5C05"/>
    <w:rsid w:val="00BD7AEB"/>
    <w:rsid w:val="00BE0B79"/>
    <w:rsid w:val="00BE25E2"/>
    <w:rsid w:val="00BE2EB6"/>
    <w:rsid w:val="00BE38E8"/>
    <w:rsid w:val="00BE4596"/>
    <w:rsid w:val="00BF0AF7"/>
    <w:rsid w:val="00BF1B94"/>
    <w:rsid w:val="00BF1DC8"/>
    <w:rsid w:val="00BF2038"/>
    <w:rsid w:val="00BF2C7F"/>
    <w:rsid w:val="00BF48FB"/>
    <w:rsid w:val="00BF6900"/>
    <w:rsid w:val="00BF70C2"/>
    <w:rsid w:val="00BF7155"/>
    <w:rsid w:val="00C0005F"/>
    <w:rsid w:val="00C024ED"/>
    <w:rsid w:val="00C03807"/>
    <w:rsid w:val="00C03EC3"/>
    <w:rsid w:val="00C03F19"/>
    <w:rsid w:val="00C05DEC"/>
    <w:rsid w:val="00C060C8"/>
    <w:rsid w:val="00C0647F"/>
    <w:rsid w:val="00C06EAD"/>
    <w:rsid w:val="00C113F4"/>
    <w:rsid w:val="00C11E12"/>
    <w:rsid w:val="00C12B8D"/>
    <w:rsid w:val="00C14526"/>
    <w:rsid w:val="00C15DCB"/>
    <w:rsid w:val="00C16455"/>
    <w:rsid w:val="00C17062"/>
    <w:rsid w:val="00C173A1"/>
    <w:rsid w:val="00C2060B"/>
    <w:rsid w:val="00C20B14"/>
    <w:rsid w:val="00C25AF6"/>
    <w:rsid w:val="00C2727C"/>
    <w:rsid w:val="00C30454"/>
    <w:rsid w:val="00C32691"/>
    <w:rsid w:val="00C327E7"/>
    <w:rsid w:val="00C33865"/>
    <w:rsid w:val="00C35CE1"/>
    <w:rsid w:val="00C36812"/>
    <w:rsid w:val="00C36CBA"/>
    <w:rsid w:val="00C401CE"/>
    <w:rsid w:val="00C42908"/>
    <w:rsid w:val="00C42D4F"/>
    <w:rsid w:val="00C43645"/>
    <w:rsid w:val="00C46820"/>
    <w:rsid w:val="00C50FC7"/>
    <w:rsid w:val="00C51204"/>
    <w:rsid w:val="00C558FA"/>
    <w:rsid w:val="00C56AD4"/>
    <w:rsid w:val="00C56B5E"/>
    <w:rsid w:val="00C6179E"/>
    <w:rsid w:val="00C65660"/>
    <w:rsid w:val="00C714DC"/>
    <w:rsid w:val="00C7152C"/>
    <w:rsid w:val="00C71A52"/>
    <w:rsid w:val="00C71D7D"/>
    <w:rsid w:val="00C73ED0"/>
    <w:rsid w:val="00C748A6"/>
    <w:rsid w:val="00C752CC"/>
    <w:rsid w:val="00C76086"/>
    <w:rsid w:val="00C76244"/>
    <w:rsid w:val="00C776D1"/>
    <w:rsid w:val="00C77AE3"/>
    <w:rsid w:val="00C843BD"/>
    <w:rsid w:val="00C851D0"/>
    <w:rsid w:val="00C85F94"/>
    <w:rsid w:val="00C879CC"/>
    <w:rsid w:val="00C91FA3"/>
    <w:rsid w:val="00C94C88"/>
    <w:rsid w:val="00C94F4D"/>
    <w:rsid w:val="00C965D1"/>
    <w:rsid w:val="00CA08C1"/>
    <w:rsid w:val="00CA1D02"/>
    <w:rsid w:val="00CA715C"/>
    <w:rsid w:val="00CB1418"/>
    <w:rsid w:val="00CB2C92"/>
    <w:rsid w:val="00CB3D67"/>
    <w:rsid w:val="00CB4151"/>
    <w:rsid w:val="00CB5DAF"/>
    <w:rsid w:val="00CB6911"/>
    <w:rsid w:val="00CB7698"/>
    <w:rsid w:val="00CC1240"/>
    <w:rsid w:val="00CC2611"/>
    <w:rsid w:val="00CC413B"/>
    <w:rsid w:val="00CC5997"/>
    <w:rsid w:val="00CC639F"/>
    <w:rsid w:val="00CC641E"/>
    <w:rsid w:val="00CC71E5"/>
    <w:rsid w:val="00CC7476"/>
    <w:rsid w:val="00CC7DD5"/>
    <w:rsid w:val="00CD16F7"/>
    <w:rsid w:val="00CD6450"/>
    <w:rsid w:val="00CD700D"/>
    <w:rsid w:val="00CD7224"/>
    <w:rsid w:val="00CD7C1C"/>
    <w:rsid w:val="00CE0A90"/>
    <w:rsid w:val="00CE0B59"/>
    <w:rsid w:val="00CE0BB0"/>
    <w:rsid w:val="00CE2A20"/>
    <w:rsid w:val="00CE3A6A"/>
    <w:rsid w:val="00CE4E02"/>
    <w:rsid w:val="00CE77E2"/>
    <w:rsid w:val="00CE7EEB"/>
    <w:rsid w:val="00CF35F0"/>
    <w:rsid w:val="00CF55D8"/>
    <w:rsid w:val="00D01522"/>
    <w:rsid w:val="00D02AB9"/>
    <w:rsid w:val="00D0730A"/>
    <w:rsid w:val="00D11830"/>
    <w:rsid w:val="00D132A5"/>
    <w:rsid w:val="00D136B6"/>
    <w:rsid w:val="00D207BB"/>
    <w:rsid w:val="00D2239B"/>
    <w:rsid w:val="00D22CF9"/>
    <w:rsid w:val="00D22DDC"/>
    <w:rsid w:val="00D23B64"/>
    <w:rsid w:val="00D25EC8"/>
    <w:rsid w:val="00D26B0A"/>
    <w:rsid w:val="00D26B72"/>
    <w:rsid w:val="00D31D1E"/>
    <w:rsid w:val="00D335FD"/>
    <w:rsid w:val="00D33CAC"/>
    <w:rsid w:val="00D35714"/>
    <w:rsid w:val="00D36437"/>
    <w:rsid w:val="00D37D4C"/>
    <w:rsid w:val="00D424E2"/>
    <w:rsid w:val="00D42C32"/>
    <w:rsid w:val="00D43FF9"/>
    <w:rsid w:val="00D462EF"/>
    <w:rsid w:val="00D4718C"/>
    <w:rsid w:val="00D50E40"/>
    <w:rsid w:val="00D5164D"/>
    <w:rsid w:val="00D52577"/>
    <w:rsid w:val="00D5337A"/>
    <w:rsid w:val="00D547DD"/>
    <w:rsid w:val="00D572B2"/>
    <w:rsid w:val="00D60F9A"/>
    <w:rsid w:val="00D61587"/>
    <w:rsid w:val="00D61614"/>
    <w:rsid w:val="00D616A5"/>
    <w:rsid w:val="00D626D0"/>
    <w:rsid w:val="00D632C0"/>
    <w:rsid w:val="00D6338B"/>
    <w:rsid w:val="00D64763"/>
    <w:rsid w:val="00D66255"/>
    <w:rsid w:val="00D707EE"/>
    <w:rsid w:val="00D71CAE"/>
    <w:rsid w:val="00D74389"/>
    <w:rsid w:val="00D75674"/>
    <w:rsid w:val="00D76D8B"/>
    <w:rsid w:val="00D77901"/>
    <w:rsid w:val="00D8193B"/>
    <w:rsid w:val="00D81C7E"/>
    <w:rsid w:val="00D86754"/>
    <w:rsid w:val="00D87EE7"/>
    <w:rsid w:val="00D91247"/>
    <w:rsid w:val="00D9154B"/>
    <w:rsid w:val="00D930B5"/>
    <w:rsid w:val="00DA0B93"/>
    <w:rsid w:val="00DA4FA5"/>
    <w:rsid w:val="00DA665E"/>
    <w:rsid w:val="00DB0185"/>
    <w:rsid w:val="00DB4088"/>
    <w:rsid w:val="00DB4403"/>
    <w:rsid w:val="00DB595D"/>
    <w:rsid w:val="00DB7788"/>
    <w:rsid w:val="00DC142B"/>
    <w:rsid w:val="00DC28D0"/>
    <w:rsid w:val="00DC32AC"/>
    <w:rsid w:val="00DC3CA6"/>
    <w:rsid w:val="00DC791A"/>
    <w:rsid w:val="00DD221E"/>
    <w:rsid w:val="00DD2455"/>
    <w:rsid w:val="00DD2EC9"/>
    <w:rsid w:val="00DD492A"/>
    <w:rsid w:val="00DE21E5"/>
    <w:rsid w:val="00DE3945"/>
    <w:rsid w:val="00DE468A"/>
    <w:rsid w:val="00DE4860"/>
    <w:rsid w:val="00DE65B3"/>
    <w:rsid w:val="00DF0E97"/>
    <w:rsid w:val="00DF16A7"/>
    <w:rsid w:val="00DF22B2"/>
    <w:rsid w:val="00DF2C29"/>
    <w:rsid w:val="00DF59FE"/>
    <w:rsid w:val="00DF5B6B"/>
    <w:rsid w:val="00DF7866"/>
    <w:rsid w:val="00E05734"/>
    <w:rsid w:val="00E06423"/>
    <w:rsid w:val="00E073CD"/>
    <w:rsid w:val="00E110AA"/>
    <w:rsid w:val="00E1187D"/>
    <w:rsid w:val="00E13776"/>
    <w:rsid w:val="00E20B13"/>
    <w:rsid w:val="00E213D6"/>
    <w:rsid w:val="00E24A53"/>
    <w:rsid w:val="00E2521C"/>
    <w:rsid w:val="00E252DC"/>
    <w:rsid w:val="00E257A9"/>
    <w:rsid w:val="00E2632C"/>
    <w:rsid w:val="00E27EC1"/>
    <w:rsid w:val="00E30DD5"/>
    <w:rsid w:val="00E30E3B"/>
    <w:rsid w:val="00E3277D"/>
    <w:rsid w:val="00E32789"/>
    <w:rsid w:val="00E345F8"/>
    <w:rsid w:val="00E34A03"/>
    <w:rsid w:val="00E353E9"/>
    <w:rsid w:val="00E35474"/>
    <w:rsid w:val="00E36B93"/>
    <w:rsid w:val="00E40845"/>
    <w:rsid w:val="00E40B61"/>
    <w:rsid w:val="00E42227"/>
    <w:rsid w:val="00E433FB"/>
    <w:rsid w:val="00E4368F"/>
    <w:rsid w:val="00E43D93"/>
    <w:rsid w:val="00E44A3F"/>
    <w:rsid w:val="00E458BD"/>
    <w:rsid w:val="00E47146"/>
    <w:rsid w:val="00E501FE"/>
    <w:rsid w:val="00E5036C"/>
    <w:rsid w:val="00E504AA"/>
    <w:rsid w:val="00E505CF"/>
    <w:rsid w:val="00E50C28"/>
    <w:rsid w:val="00E5102C"/>
    <w:rsid w:val="00E60966"/>
    <w:rsid w:val="00E61738"/>
    <w:rsid w:val="00E62710"/>
    <w:rsid w:val="00E63751"/>
    <w:rsid w:val="00E63972"/>
    <w:rsid w:val="00E63A2A"/>
    <w:rsid w:val="00E662A1"/>
    <w:rsid w:val="00E66B30"/>
    <w:rsid w:val="00E6747A"/>
    <w:rsid w:val="00E70305"/>
    <w:rsid w:val="00E71082"/>
    <w:rsid w:val="00E721AF"/>
    <w:rsid w:val="00E72C4D"/>
    <w:rsid w:val="00E73E6A"/>
    <w:rsid w:val="00E744E7"/>
    <w:rsid w:val="00E753A5"/>
    <w:rsid w:val="00E75F29"/>
    <w:rsid w:val="00E8074D"/>
    <w:rsid w:val="00E81A8F"/>
    <w:rsid w:val="00E876F1"/>
    <w:rsid w:val="00E90D54"/>
    <w:rsid w:val="00E91215"/>
    <w:rsid w:val="00E92728"/>
    <w:rsid w:val="00E940ED"/>
    <w:rsid w:val="00E945A3"/>
    <w:rsid w:val="00E95333"/>
    <w:rsid w:val="00EA24BD"/>
    <w:rsid w:val="00EA2ED2"/>
    <w:rsid w:val="00EA4AC4"/>
    <w:rsid w:val="00EA4D12"/>
    <w:rsid w:val="00EA612E"/>
    <w:rsid w:val="00EA737A"/>
    <w:rsid w:val="00EB2ECB"/>
    <w:rsid w:val="00EB5744"/>
    <w:rsid w:val="00EB5F8D"/>
    <w:rsid w:val="00EB5FF8"/>
    <w:rsid w:val="00EB6A36"/>
    <w:rsid w:val="00EC1BBC"/>
    <w:rsid w:val="00EC1FF2"/>
    <w:rsid w:val="00EC210F"/>
    <w:rsid w:val="00EC42FA"/>
    <w:rsid w:val="00EC668D"/>
    <w:rsid w:val="00EC71CB"/>
    <w:rsid w:val="00EC7C2F"/>
    <w:rsid w:val="00ED0972"/>
    <w:rsid w:val="00ED0CB5"/>
    <w:rsid w:val="00ED0DC5"/>
    <w:rsid w:val="00ED260C"/>
    <w:rsid w:val="00ED396C"/>
    <w:rsid w:val="00ED6A37"/>
    <w:rsid w:val="00ED6F17"/>
    <w:rsid w:val="00ED75CB"/>
    <w:rsid w:val="00EE0922"/>
    <w:rsid w:val="00EE0E49"/>
    <w:rsid w:val="00EE0F26"/>
    <w:rsid w:val="00EE2040"/>
    <w:rsid w:val="00EE22A9"/>
    <w:rsid w:val="00EE242A"/>
    <w:rsid w:val="00EE297F"/>
    <w:rsid w:val="00EE37E9"/>
    <w:rsid w:val="00EE4845"/>
    <w:rsid w:val="00EE4C5C"/>
    <w:rsid w:val="00EE5EEF"/>
    <w:rsid w:val="00EE6C5B"/>
    <w:rsid w:val="00EF0779"/>
    <w:rsid w:val="00EF26D6"/>
    <w:rsid w:val="00EF336A"/>
    <w:rsid w:val="00EF3EA3"/>
    <w:rsid w:val="00EF42A2"/>
    <w:rsid w:val="00EF45C7"/>
    <w:rsid w:val="00EF45D9"/>
    <w:rsid w:val="00F009C3"/>
    <w:rsid w:val="00F0404A"/>
    <w:rsid w:val="00F05D61"/>
    <w:rsid w:val="00F12749"/>
    <w:rsid w:val="00F12DD6"/>
    <w:rsid w:val="00F12EB6"/>
    <w:rsid w:val="00F13345"/>
    <w:rsid w:val="00F1355B"/>
    <w:rsid w:val="00F15939"/>
    <w:rsid w:val="00F2413B"/>
    <w:rsid w:val="00F2524A"/>
    <w:rsid w:val="00F26784"/>
    <w:rsid w:val="00F26AF7"/>
    <w:rsid w:val="00F27274"/>
    <w:rsid w:val="00F331AF"/>
    <w:rsid w:val="00F3577F"/>
    <w:rsid w:val="00F37298"/>
    <w:rsid w:val="00F37BB9"/>
    <w:rsid w:val="00F409C9"/>
    <w:rsid w:val="00F43C8A"/>
    <w:rsid w:val="00F43EC5"/>
    <w:rsid w:val="00F4510D"/>
    <w:rsid w:val="00F455BF"/>
    <w:rsid w:val="00F4773C"/>
    <w:rsid w:val="00F50118"/>
    <w:rsid w:val="00F50930"/>
    <w:rsid w:val="00F52DF2"/>
    <w:rsid w:val="00F52F24"/>
    <w:rsid w:val="00F554E4"/>
    <w:rsid w:val="00F61677"/>
    <w:rsid w:val="00F706E3"/>
    <w:rsid w:val="00F70864"/>
    <w:rsid w:val="00F7256B"/>
    <w:rsid w:val="00F73265"/>
    <w:rsid w:val="00F73851"/>
    <w:rsid w:val="00F7468D"/>
    <w:rsid w:val="00F74CF1"/>
    <w:rsid w:val="00F76E0C"/>
    <w:rsid w:val="00F77393"/>
    <w:rsid w:val="00F80C3D"/>
    <w:rsid w:val="00F85308"/>
    <w:rsid w:val="00F85EAF"/>
    <w:rsid w:val="00F87BAC"/>
    <w:rsid w:val="00F90040"/>
    <w:rsid w:val="00F91F33"/>
    <w:rsid w:val="00F934B9"/>
    <w:rsid w:val="00F94E4D"/>
    <w:rsid w:val="00F954C4"/>
    <w:rsid w:val="00FA0BB2"/>
    <w:rsid w:val="00FA2183"/>
    <w:rsid w:val="00FA44D8"/>
    <w:rsid w:val="00FA52A9"/>
    <w:rsid w:val="00FA7593"/>
    <w:rsid w:val="00FB1E97"/>
    <w:rsid w:val="00FB22C5"/>
    <w:rsid w:val="00FC1157"/>
    <w:rsid w:val="00FC115D"/>
    <w:rsid w:val="00FC1438"/>
    <w:rsid w:val="00FC31C1"/>
    <w:rsid w:val="00FC3EDB"/>
    <w:rsid w:val="00FC450F"/>
    <w:rsid w:val="00FC49CF"/>
    <w:rsid w:val="00FC69C9"/>
    <w:rsid w:val="00FC6DEB"/>
    <w:rsid w:val="00FD1C65"/>
    <w:rsid w:val="00FD25A3"/>
    <w:rsid w:val="00FD2701"/>
    <w:rsid w:val="00FD452E"/>
    <w:rsid w:val="00FD4D43"/>
    <w:rsid w:val="00FD5AD0"/>
    <w:rsid w:val="00FD7BDD"/>
    <w:rsid w:val="00FE0A31"/>
    <w:rsid w:val="00FE261F"/>
    <w:rsid w:val="00FE2EAA"/>
    <w:rsid w:val="00FE4233"/>
    <w:rsid w:val="00FE4CC2"/>
    <w:rsid w:val="00FE7A76"/>
    <w:rsid w:val="00FF031D"/>
    <w:rsid w:val="00FF077B"/>
    <w:rsid w:val="00FF366F"/>
    <w:rsid w:val="00FF4970"/>
    <w:rsid w:val="00FF5D7A"/>
    <w:rsid w:val="00FF672A"/>
    <w:rsid w:val="00FF7DA2"/>
    <w:rsid w:val="00FF7E9B"/>
    <w:rsid w:val="00FF7E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47DB"/>
  <w15:docId w15:val="{A18EA49B-51BC-4FAE-8A53-E6FDB11C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F06"/>
    <w:pPr>
      <w:spacing w:after="0" w:line="240" w:lineRule="auto"/>
    </w:pPr>
    <w:rPr>
      <w:sz w:val="24"/>
      <w:szCs w:val="24"/>
      <w:lang w:val="ru"/>
    </w:rPr>
  </w:style>
  <w:style w:type="paragraph" w:styleId="1">
    <w:name w:val="heading 1"/>
    <w:basedOn w:val="a"/>
    <w:next w:val="a"/>
    <w:link w:val="10"/>
    <w:uiPriority w:val="9"/>
    <w:qFormat/>
    <w:rsid w:val="00111F06"/>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2">
    <w:name w:val="heading 2"/>
    <w:basedOn w:val="a"/>
    <w:next w:val="a"/>
    <w:link w:val="20"/>
    <w:uiPriority w:val="9"/>
    <w:unhideWhenUsed/>
    <w:qFormat/>
    <w:rsid w:val="00111F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11F06"/>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111F06"/>
    <w:pPr>
      <w:keepNext/>
      <w:keepLines/>
      <w:spacing w:before="240" w:after="40" w:line="259" w:lineRule="auto"/>
      <w:outlineLvl w:val="3"/>
    </w:pPr>
    <w:rPr>
      <w:rFonts w:ascii="Calibri" w:eastAsia="Calibri" w:hAnsi="Calibri" w:cs="Calibri"/>
      <w:b/>
      <w:lang w:eastAsia="en-GB"/>
    </w:rPr>
  </w:style>
  <w:style w:type="paragraph" w:styleId="5">
    <w:name w:val="heading 5"/>
    <w:basedOn w:val="a"/>
    <w:next w:val="a"/>
    <w:link w:val="50"/>
    <w:uiPriority w:val="9"/>
    <w:semiHidden/>
    <w:unhideWhenUsed/>
    <w:qFormat/>
    <w:rsid w:val="00111F06"/>
    <w:pPr>
      <w:keepNext/>
      <w:keepLines/>
      <w:spacing w:before="220" w:after="40" w:line="259" w:lineRule="auto"/>
      <w:outlineLvl w:val="4"/>
    </w:pPr>
    <w:rPr>
      <w:rFonts w:ascii="Calibri" w:eastAsia="Calibri" w:hAnsi="Calibri" w:cs="Calibri"/>
      <w:b/>
      <w:sz w:val="22"/>
      <w:szCs w:val="22"/>
      <w:lang w:eastAsia="en-GB"/>
    </w:rPr>
  </w:style>
  <w:style w:type="paragraph" w:styleId="6">
    <w:name w:val="heading 6"/>
    <w:basedOn w:val="a"/>
    <w:next w:val="a"/>
    <w:link w:val="60"/>
    <w:uiPriority w:val="9"/>
    <w:semiHidden/>
    <w:unhideWhenUsed/>
    <w:qFormat/>
    <w:rsid w:val="00111F06"/>
    <w:pPr>
      <w:keepNext/>
      <w:keepLines/>
      <w:spacing w:before="200" w:after="40" w:line="259" w:lineRule="auto"/>
      <w:outlineLvl w:val="5"/>
    </w:pPr>
    <w:rPr>
      <w:rFonts w:ascii="Calibri" w:eastAsia="Calibri" w:hAnsi="Calibri" w:cs="Calibri"/>
      <w:b/>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F06"/>
    <w:rPr>
      <w:rFonts w:asciiTheme="majorHAnsi" w:eastAsiaTheme="majorEastAsia" w:hAnsiTheme="majorHAnsi" w:cstheme="majorBidi"/>
      <w:b/>
      <w:bCs/>
      <w:color w:val="2D4F8E" w:themeColor="accent1" w:themeShade="B5"/>
      <w:sz w:val="32"/>
      <w:szCs w:val="32"/>
      <w:lang w:val="ru"/>
    </w:rPr>
  </w:style>
  <w:style w:type="character" w:customStyle="1" w:styleId="20">
    <w:name w:val="Заголовок 2 Знак"/>
    <w:basedOn w:val="a0"/>
    <w:link w:val="2"/>
    <w:uiPriority w:val="9"/>
    <w:rsid w:val="00111F06"/>
    <w:rPr>
      <w:rFonts w:asciiTheme="majorHAnsi" w:eastAsiaTheme="majorEastAsia" w:hAnsiTheme="majorHAnsi" w:cstheme="majorBidi"/>
      <w:color w:val="2F5496" w:themeColor="accent1" w:themeShade="BF"/>
      <w:sz w:val="26"/>
      <w:szCs w:val="26"/>
      <w:lang w:val="ru"/>
    </w:rPr>
  </w:style>
  <w:style w:type="character" w:customStyle="1" w:styleId="30">
    <w:name w:val="Заголовок 3 Знак"/>
    <w:basedOn w:val="a0"/>
    <w:link w:val="3"/>
    <w:uiPriority w:val="9"/>
    <w:rsid w:val="00111F06"/>
    <w:rPr>
      <w:rFonts w:asciiTheme="majorHAnsi" w:eastAsiaTheme="majorEastAsia" w:hAnsiTheme="majorHAnsi" w:cstheme="majorBidi"/>
      <w:color w:val="1F3763" w:themeColor="accent1" w:themeShade="7F"/>
      <w:sz w:val="24"/>
      <w:szCs w:val="24"/>
      <w:lang w:val="ru"/>
    </w:rPr>
  </w:style>
  <w:style w:type="character" w:customStyle="1" w:styleId="40">
    <w:name w:val="Заголовок 4 Знак"/>
    <w:basedOn w:val="a0"/>
    <w:link w:val="4"/>
    <w:uiPriority w:val="9"/>
    <w:semiHidden/>
    <w:rsid w:val="00111F06"/>
    <w:rPr>
      <w:rFonts w:ascii="Calibri" w:eastAsia="Calibri" w:hAnsi="Calibri" w:cs="Calibri"/>
      <w:b/>
      <w:sz w:val="24"/>
      <w:szCs w:val="24"/>
      <w:lang w:val="ru" w:eastAsia="en-GB"/>
    </w:rPr>
  </w:style>
  <w:style w:type="character" w:customStyle="1" w:styleId="50">
    <w:name w:val="Заголовок 5 Знак"/>
    <w:basedOn w:val="a0"/>
    <w:link w:val="5"/>
    <w:uiPriority w:val="9"/>
    <w:semiHidden/>
    <w:rsid w:val="00111F06"/>
    <w:rPr>
      <w:rFonts w:ascii="Calibri" w:eastAsia="Calibri" w:hAnsi="Calibri" w:cs="Calibri"/>
      <w:b/>
      <w:lang w:val="ru" w:eastAsia="en-GB"/>
    </w:rPr>
  </w:style>
  <w:style w:type="character" w:customStyle="1" w:styleId="60">
    <w:name w:val="Заголовок 6 Знак"/>
    <w:basedOn w:val="a0"/>
    <w:link w:val="6"/>
    <w:uiPriority w:val="9"/>
    <w:semiHidden/>
    <w:rsid w:val="00111F06"/>
    <w:rPr>
      <w:rFonts w:ascii="Calibri" w:eastAsia="Calibri" w:hAnsi="Calibri" w:cs="Calibri"/>
      <w:b/>
      <w:sz w:val="20"/>
      <w:szCs w:val="20"/>
      <w:lang w:val="ru" w:eastAsia="en-GB"/>
    </w:rPr>
  </w:style>
  <w:style w:type="paragraph" w:styleId="a3">
    <w:name w:val="List Paragraph"/>
    <w:aliases w:val="List Bullet-OpsManual,Numbered paragraph,Medium Grid 1 - Accent 21,List Paragraph-ExecSummary,Medium Grid 1 Accent 2,List Paragraph11,References,Paragraphe  revu,Paragraphe de liste,List Paragraph (numbered (a)),Bullets,List Paragraph1"/>
    <w:basedOn w:val="a"/>
    <w:link w:val="a4"/>
    <w:uiPriority w:val="34"/>
    <w:qFormat/>
    <w:rsid w:val="00111F06"/>
    <w:pPr>
      <w:ind w:left="720"/>
      <w:contextualSpacing/>
    </w:pPr>
    <w:rPr>
      <w:rFonts w:eastAsiaTheme="minorEastAsia"/>
    </w:rPr>
  </w:style>
  <w:style w:type="character" w:customStyle="1" w:styleId="a4">
    <w:name w:val="Абзац списка Знак"/>
    <w:aliases w:val="List Bullet-OpsManual Знак,Numbered paragraph Знак,Medium Grid 1 - Accent 21 Знак,List Paragraph-ExecSummary Знак,Medium Grid 1 Accent 2 Знак,List Paragraph11 Знак,References Знак,Paragraphe  revu Знак,Paragraphe de liste Знак"/>
    <w:link w:val="a3"/>
    <w:uiPriority w:val="34"/>
    <w:qFormat/>
    <w:locked/>
    <w:rsid w:val="00111F06"/>
    <w:rPr>
      <w:rFonts w:eastAsiaTheme="minorEastAsia"/>
      <w:sz w:val="24"/>
      <w:szCs w:val="24"/>
      <w:lang w:val="ru"/>
    </w:rPr>
  </w:style>
  <w:style w:type="character" w:styleId="a5">
    <w:name w:val="Hyperlink"/>
    <w:basedOn w:val="a0"/>
    <w:uiPriority w:val="99"/>
    <w:unhideWhenUsed/>
    <w:rsid w:val="00111F06"/>
    <w:rPr>
      <w:color w:val="0563C1" w:themeColor="hyperlink"/>
      <w:u w:val="single"/>
    </w:rPr>
  </w:style>
  <w:style w:type="character" w:customStyle="1" w:styleId="11">
    <w:name w:val="Неразрешенное упоминание1"/>
    <w:basedOn w:val="a0"/>
    <w:uiPriority w:val="99"/>
    <w:semiHidden/>
    <w:unhideWhenUsed/>
    <w:rsid w:val="00111F06"/>
    <w:rPr>
      <w:color w:val="605E5C"/>
      <w:shd w:val="clear" w:color="auto" w:fill="E1DFDD"/>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unhideWhenUsed/>
    <w:qFormat/>
    <w:rsid w:val="00111F06"/>
    <w:pPr>
      <w:spacing w:before="100" w:beforeAutospacing="1" w:after="100" w:afterAutospacing="1"/>
    </w:pPr>
    <w:rPr>
      <w:rFonts w:ascii="Times New Roman" w:eastAsia="Times New Roman" w:hAnsi="Times New Roman" w:cs="Times New Roman"/>
    </w:rPr>
  </w:style>
  <w:style w:type="character" w:styleId="a7">
    <w:name w:val="Emphasis"/>
    <w:basedOn w:val="a0"/>
    <w:uiPriority w:val="20"/>
    <w:qFormat/>
    <w:rsid w:val="00111F06"/>
    <w:rPr>
      <w:i/>
      <w:iCs/>
    </w:rPr>
  </w:style>
  <w:style w:type="character" w:styleId="a8">
    <w:name w:val="FollowedHyperlink"/>
    <w:basedOn w:val="a0"/>
    <w:uiPriority w:val="99"/>
    <w:semiHidden/>
    <w:unhideWhenUsed/>
    <w:rsid w:val="00111F06"/>
    <w:rPr>
      <w:color w:val="954F72" w:themeColor="followedHyperlink"/>
      <w:u w:val="single"/>
    </w:rPr>
  </w:style>
  <w:style w:type="paragraph" w:styleId="a9">
    <w:name w:val="footnote text"/>
    <w:aliases w:val="Текст сноски Знак Знак,single space,FOOTNOTES,fn,Testo nota a piè di pagina Carattere,ft,Footnote Text Char Char Char Char Char Char Char Char Char Char,Footnote Text Char Char Char Знак,Текст сноски Знак1,Знак1,Знак,ADB,WB-Fußnotentext,f"/>
    <w:basedOn w:val="a"/>
    <w:link w:val="aa"/>
    <w:uiPriority w:val="99"/>
    <w:unhideWhenUsed/>
    <w:qFormat/>
    <w:rsid w:val="00111F06"/>
    <w:rPr>
      <w:sz w:val="20"/>
      <w:szCs w:val="20"/>
    </w:rPr>
  </w:style>
  <w:style w:type="character" w:customStyle="1" w:styleId="aa">
    <w:name w:val="Текст сноски Знак"/>
    <w:aliases w:val="Текст сноски Знак Знак Знак,single space Знак,FOOTNOTES Знак,fn Знак,Testo nota a piè di pagina Carattere Знак,ft Знак,Footnote Text Char Char Char Char Char Char Char Char Char Char Знак,Footnote Text Char Char Char Знак Знак,ADB Знак"/>
    <w:basedOn w:val="a0"/>
    <w:link w:val="a9"/>
    <w:uiPriority w:val="99"/>
    <w:rsid w:val="00111F06"/>
    <w:rPr>
      <w:sz w:val="20"/>
      <w:szCs w:val="20"/>
      <w:lang w:val="ru"/>
    </w:rPr>
  </w:style>
  <w:style w:type="character" w:styleId="ab">
    <w:name w:val="footnote reference"/>
    <w:aliases w:val="16 Point,Superscript 6 Point,ftref,fr,Footnote Reference Number,Footnote Ref in FtNote,Times 10 Point,Exposant 3 Point,Footnote symbol,Footnote reference number,EN Footnote Reference,note TESI,Footnote number,BVI fnr,BVI fnr Car,4_G"/>
    <w:basedOn w:val="a0"/>
    <w:link w:val="4GCharCharCharChar"/>
    <w:uiPriority w:val="99"/>
    <w:unhideWhenUsed/>
    <w:qFormat/>
    <w:rsid w:val="00111F06"/>
    <w:rPr>
      <w:vertAlign w:val="superscript"/>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a"/>
    <w:link w:val="ab"/>
    <w:uiPriority w:val="99"/>
    <w:qFormat/>
    <w:rsid w:val="00111F06"/>
    <w:pPr>
      <w:spacing w:after="160" w:line="240" w:lineRule="exact"/>
      <w:jc w:val="both"/>
    </w:pPr>
    <w:rPr>
      <w:sz w:val="22"/>
      <w:szCs w:val="22"/>
      <w:vertAlign w:val="superscript"/>
      <w:lang w:val="ru-RU"/>
    </w:rPr>
  </w:style>
  <w:style w:type="character" w:styleId="ac">
    <w:name w:val="Strong"/>
    <w:basedOn w:val="a0"/>
    <w:uiPriority w:val="22"/>
    <w:qFormat/>
    <w:rsid w:val="00111F06"/>
    <w:rPr>
      <w:b/>
      <w:bCs/>
    </w:rPr>
  </w:style>
  <w:style w:type="table" w:styleId="ad">
    <w:name w:val="Table Grid"/>
    <w:basedOn w:val="a1"/>
    <w:uiPriority w:val="39"/>
    <w:rsid w:val="00111F06"/>
    <w:pPr>
      <w:spacing w:after="0" w:line="240" w:lineRule="auto"/>
    </w:pPr>
    <w:rPr>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111F06"/>
    <w:pPr>
      <w:spacing w:line="276" w:lineRule="auto"/>
      <w:outlineLvl w:val="9"/>
    </w:pPr>
    <w:rPr>
      <w:color w:val="2F5496" w:themeColor="accent1" w:themeShade="BF"/>
      <w:sz w:val="28"/>
      <w:szCs w:val="28"/>
    </w:rPr>
  </w:style>
  <w:style w:type="paragraph" w:styleId="12">
    <w:name w:val="toc 1"/>
    <w:basedOn w:val="a"/>
    <w:next w:val="a"/>
    <w:autoRedefine/>
    <w:uiPriority w:val="39"/>
    <w:unhideWhenUsed/>
    <w:rsid w:val="00BC4D05"/>
    <w:pPr>
      <w:tabs>
        <w:tab w:val="left" w:pos="284"/>
        <w:tab w:val="right" w:leader="dot" w:pos="9010"/>
      </w:tabs>
      <w:spacing w:before="240" w:after="120"/>
    </w:pPr>
    <w:rPr>
      <w:rFonts w:cstheme="minorHAnsi"/>
      <w:b/>
      <w:bCs/>
      <w:sz w:val="20"/>
      <w:szCs w:val="20"/>
    </w:rPr>
  </w:style>
  <w:style w:type="paragraph" w:styleId="21">
    <w:name w:val="toc 2"/>
    <w:basedOn w:val="a"/>
    <w:next w:val="a"/>
    <w:autoRedefine/>
    <w:uiPriority w:val="39"/>
    <w:unhideWhenUsed/>
    <w:rsid w:val="00111F06"/>
    <w:pPr>
      <w:spacing w:before="120"/>
      <w:ind w:left="240"/>
    </w:pPr>
    <w:rPr>
      <w:rFonts w:cstheme="minorHAnsi"/>
      <w:i/>
      <w:iCs/>
      <w:sz w:val="20"/>
      <w:szCs w:val="20"/>
    </w:rPr>
  </w:style>
  <w:style w:type="paragraph" w:styleId="31">
    <w:name w:val="toc 3"/>
    <w:basedOn w:val="a"/>
    <w:next w:val="a"/>
    <w:autoRedefine/>
    <w:uiPriority w:val="39"/>
    <w:unhideWhenUsed/>
    <w:rsid w:val="007677E5"/>
    <w:pPr>
      <w:tabs>
        <w:tab w:val="right" w:leader="dot" w:pos="9010"/>
      </w:tabs>
      <w:ind w:left="480"/>
    </w:pPr>
    <w:rPr>
      <w:rFonts w:cstheme="minorHAnsi"/>
      <w:sz w:val="20"/>
      <w:szCs w:val="20"/>
    </w:rPr>
  </w:style>
  <w:style w:type="paragraph" w:styleId="41">
    <w:name w:val="toc 4"/>
    <w:basedOn w:val="a"/>
    <w:next w:val="a"/>
    <w:autoRedefine/>
    <w:uiPriority w:val="39"/>
    <w:semiHidden/>
    <w:unhideWhenUsed/>
    <w:rsid w:val="00111F06"/>
    <w:pPr>
      <w:ind w:left="720"/>
    </w:pPr>
    <w:rPr>
      <w:rFonts w:cstheme="minorHAnsi"/>
      <w:sz w:val="20"/>
      <w:szCs w:val="20"/>
    </w:rPr>
  </w:style>
  <w:style w:type="paragraph" w:styleId="51">
    <w:name w:val="toc 5"/>
    <w:basedOn w:val="a"/>
    <w:next w:val="a"/>
    <w:autoRedefine/>
    <w:uiPriority w:val="39"/>
    <w:semiHidden/>
    <w:unhideWhenUsed/>
    <w:rsid w:val="00111F06"/>
    <w:pPr>
      <w:ind w:left="960"/>
    </w:pPr>
    <w:rPr>
      <w:rFonts w:cstheme="minorHAnsi"/>
      <w:sz w:val="20"/>
      <w:szCs w:val="20"/>
    </w:rPr>
  </w:style>
  <w:style w:type="paragraph" w:styleId="61">
    <w:name w:val="toc 6"/>
    <w:basedOn w:val="a"/>
    <w:next w:val="a"/>
    <w:autoRedefine/>
    <w:uiPriority w:val="39"/>
    <w:semiHidden/>
    <w:unhideWhenUsed/>
    <w:rsid w:val="00111F06"/>
    <w:pPr>
      <w:ind w:left="1200"/>
    </w:pPr>
    <w:rPr>
      <w:rFonts w:cstheme="minorHAnsi"/>
      <w:sz w:val="20"/>
      <w:szCs w:val="20"/>
    </w:rPr>
  </w:style>
  <w:style w:type="paragraph" w:styleId="7">
    <w:name w:val="toc 7"/>
    <w:basedOn w:val="a"/>
    <w:next w:val="a"/>
    <w:autoRedefine/>
    <w:uiPriority w:val="39"/>
    <w:semiHidden/>
    <w:unhideWhenUsed/>
    <w:rsid w:val="00111F06"/>
    <w:pPr>
      <w:ind w:left="1440"/>
    </w:pPr>
    <w:rPr>
      <w:rFonts w:cstheme="minorHAnsi"/>
      <w:sz w:val="20"/>
      <w:szCs w:val="20"/>
    </w:rPr>
  </w:style>
  <w:style w:type="paragraph" w:styleId="8">
    <w:name w:val="toc 8"/>
    <w:basedOn w:val="a"/>
    <w:next w:val="a"/>
    <w:autoRedefine/>
    <w:uiPriority w:val="39"/>
    <w:semiHidden/>
    <w:unhideWhenUsed/>
    <w:rsid w:val="00111F06"/>
    <w:pPr>
      <w:ind w:left="1680"/>
    </w:pPr>
    <w:rPr>
      <w:rFonts w:cstheme="minorHAnsi"/>
      <w:sz w:val="20"/>
      <w:szCs w:val="20"/>
    </w:rPr>
  </w:style>
  <w:style w:type="paragraph" w:styleId="9">
    <w:name w:val="toc 9"/>
    <w:basedOn w:val="a"/>
    <w:next w:val="a"/>
    <w:autoRedefine/>
    <w:uiPriority w:val="39"/>
    <w:semiHidden/>
    <w:unhideWhenUsed/>
    <w:rsid w:val="00111F06"/>
    <w:pPr>
      <w:ind w:left="1920"/>
    </w:pPr>
    <w:rPr>
      <w:rFonts w:cstheme="minorHAnsi"/>
      <w:sz w:val="20"/>
      <w:szCs w:val="20"/>
    </w:rPr>
  </w:style>
  <w:style w:type="table" w:customStyle="1" w:styleId="-411">
    <w:name w:val="Таблица-сетка 4 — акцент 11"/>
    <w:basedOn w:val="a1"/>
    <w:uiPriority w:val="49"/>
    <w:rsid w:val="00111F06"/>
    <w:pPr>
      <w:spacing w:after="0" w:line="240" w:lineRule="auto"/>
    </w:pPr>
    <w:rPr>
      <w:sz w:val="24"/>
      <w:szCs w:val="24"/>
      <w:lang w:val="r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11">
    <w:name w:val="Таблица-сетка 6 цветная — акцент 11"/>
    <w:basedOn w:val="a1"/>
    <w:uiPriority w:val="51"/>
    <w:rsid w:val="00111F06"/>
    <w:pPr>
      <w:spacing w:after="0" w:line="240" w:lineRule="auto"/>
    </w:pPr>
    <w:rPr>
      <w:color w:val="2F5496" w:themeColor="accent1" w:themeShade="BF"/>
      <w:sz w:val="24"/>
      <w:szCs w:val="24"/>
      <w:lang w:val="r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
    <w:name w:val="Таблица-сетка 1 светлая — акцент 11"/>
    <w:basedOn w:val="a1"/>
    <w:uiPriority w:val="46"/>
    <w:rsid w:val="00111F06"/>
    <w:pPr>
      <w:spacing w:after="0" w:line="240" w:lineRule="auto"/>
    </w:pPr>
    <w:rPr>
      <w:sz w:val="24"/>
      <w:szCs w:val="24"/>
      <w:lang w:val="ru"/>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f">
    <w:name w:val="No Spacing"/>
    <w:link w:val="af0"/>
    <w:uiPriority w:val="1"/>
    <w:qFormat/>
    <w:rsid w:val="00111F06"/>
    <w:pPr>
      <w:spacing w:after="0" w:line="240" w:lineRule="auto"/>
    </w:pPr>
    <w:rPr>
      <w:rFonts w:eastAsiaTheme="minorEastAsia"/>
      <w:sz w:val="24"/>
      <w:szCs w:val="24"/>
      <w:lang w:val="ru"/>
    </w:rPr>
  </w:style>
  <w:style w:type="character" w:customStyle="1" w:styleId="af0">
    <w:name w:val="Без интервала Знак"/>
    <w:basedOn w:val="a0"/>
    <w:link w:val="af"/>
    <w:uiPriority w:val="1"/>
    <w:rsid w:val="00111F06"/>
    <w:rPr>
      <w:rFonts w:eastAsiaTheme="minorEastAsia"/>
      <w:sz w:val="24"/>
      <w:szCs w:val="24"/>
      <w:lang w:val="ru"/>
    </w:rPr>
  </w:style>
  <w:style w:type="paragraph" w:styleId="af1">
    <w:name w:val="footer"/>
    <w:basedOn w:val="a"/>
    <w:link w:val="af2"/>
    <w:uiPriority w:val="99"/>
    <w:unhideWhenUsed/>
    <w:rsid w:val="00111F06"/>
    <w:pPr>
      <w:tabs>
        <w:tab w:val="center" w:pos="4680"/>
        <w:tab w:val="right" w:pos="9360"/>
      </w:tabs>
    </w:pPr>
  </w:style>
  <w:style w:type="character" w:customStyle="1" w:styleId="af2">
    <w:name w:val="Нижний колонтитул Знак"/>
    <w:basedOn w:val="a0"/>
    <w:link w:val="af1"/>
    <w:uiPriority w:val="99"/>
    <w:rsid w:val="00111F06"/>
    <w:rPr>
      <w:sz w:val="24"/>
      <w:szCs w:val="24"/>
      <w:lang w:val="ru"/>
    </w:rPr>
  </w:style>
  <w:style w:type="character" w:styleId="af3">
    <w:name w:val="page number"/>
    <w:basedOn w:val="a0"/>
    <w:uiPriority w:val="99"/>
    <w:semiHidden/>
    <w:unhideWhenUsed/>
    <w:rsid w:val="00111F06"/>
  </w:style>
  <w:style w:type="paragraph" w:styleId="af4">
    <w:name w:val="Title"/>
    <w:basedOn w:val="a"/>
    <w:next w:val="a"/>
    <w:link w:val="af5"/>
    <w:uiPriority w:val="10"/>
    <w:qFormat/>
    <w:rsid w:val="00111F06"/>
    <w:pPr>
      <w:keepNext/>
      <w:keepLines/>
      <w:spacing w:before="480" w:after="120" w:line="259" w:lineRule="auto"/>
    </w:pPr>
    <w:rPr>
      <w:rFonts w:ascii="Calibri" w:eastAsia="Calibri" w:hAnsi="Calibri" w:cs="Calibri"/>
      <w:b/>
      <w:sz w:val="72"/>
      <w:szCs w:val="72"/>
      <w:lang w:eastAsia="en-GB"/>
    </w:rPr>
  </w:style>
  <w:style w:type="character" w:customStyle="1" w:styleId="af5">
    <w:name w:val="Заголовок Знак"/>
    <w:basedOn w:val="a0"/>
    <w:link w:val="af4"/>
    <w:uiPriority w:val="10"/>
    <w:rsid w:val="00111F06"/>
    <w:rPr>
      <w:rFonts w:ascii="Calibri" w:eastAsia="Calibri" w:hAnsi="Calibri" w:cs="Calibri"/>
      <w:b/>
      <w:sz w:val="72"/>
      <w:szCs w:val="72"/>
      <w:lang w:val="ru" w:eastAsia="en-GB"/>
    </w:rPr>
  </w:style>
  <w:style w:type="paragraph" w:styleId="af6">
    <w:name w:val="header"/>
    <w:basedOn w:val="a"/>
    <w:link w:val="af7"/>
    <w:uiPriority w:val="99"/>
    <w:unhideWhenUsed/>
    <w:rsid w:val="00111F06"/>
    <w:pPr>
      <w:tabs>
        <w:tab w:val="center" w:pos="4513"/>
        <w:tab w:val="right" w:pos="9026"/>
      </w:tabs>
    </w:pPr>
    <w:rPr>
      <w:rFonts w:ascii="Calibri" w:eastAsia="Calibri" w:hAnsi="Calibri" w:cs="Calibri"/>
      <w:sz w:val="22"/>
      <w:szCs w:val="22"/>
      <w:lang w:eastAsia="en-GB"/>
    </w:rPr>
  </w:style>
  <w:style w:type="character" w:customStyle="1" w:styleId="af7">
    <w:name w:val="Верхний колонтитул Знак"/>
    <w:basedOn w:val="a0"/>
    <w:link w:val="af6"/>
    <w:uiPriority w:val="99"/>
    <w:rsid w:val="00111F06"/>
    <w:rPr>
      <w:rFonts w:ascii="Calibri" w:eastAsia="Calibri" w:hAnsi="Calibri" w:cs="Calibri"/>
      <w:lang w:val="ru" w:eastAsia="en-GB"/>
    </w:rPr>
  </w:style>
  <w:style w:type="character" w:styleId="af8">
    <w:name w:val="annotation reference"/>
    <w:basedOn w:val="a0"/>
    <w:uiPriority w:val="99"/>
    <w:semiHidden/>
    <w:unhideWhenUsed/>
    <w:rsid w:val="00111F06"/>
    <w:rPr>
      <w:sz w:val="16"/>
      <w:szCs w:val="16"/>
    </w:rPr>
  </w:style>
  <w:style w:type="paragraph" w:styleId="af9">
    <w:name w:val="annotation text"/>
    <w:basedOn w:val="a"/>
    <w:link w:val="afa"/>
    <w:uiPriority w:val="99"/>
    <w:unhideWhenUsed/>
    <w:rsid w:val="00111F06"/>
    <w:pPr>
      <w:spacing w:after="160"/>
    </w:pPr>
    <w:rPr>
      <w:rFonts w:ascii="Calibri" w:eastAsia="Calibri" w:hAnsi="Calibri" w:cs="Calibri"/>
      <w:sz w:val="20"/>
      <w:szCs w:val="20"/>
      <w:lang w:eastAsia="en-GB"/>
    </w:rPr>
  </w:style>
  <w:style w:type="character" w:customStyle="1" w:styleId="afa">
    <w:name w:val="Текст примечания Знак"/>
    <w:basedOn w:val="a0"/>
    <w:link w:val="af9"/>
    <w:uiPriority w:val="99"/>
    <w:rsid w:val="00111F06"/>
    <w:rPr>
      <w:rFonts w:ascii="Calibri" w:eastAsia="Calibri" w:hAnsi="Calibri" w:cs="Calibri"/>
      <w:sz w:val="20"/>
      <w:szCs w:val="20"/>
      <w:lang w:val="ru" w:eastAsia="en-GB"/>
    </w:rPr>
  </w:style>
  <w:style w:type="paragraph" w:styleId="afb">
    <w:name w:val="annotation subject"/>
    <w:basedOn w:val="af9"/>
    <w:next w:val="af9"/>
    <w:link w:val="afc"/>
    <w:uiPriority w:val="99"/>
    <w:semiHidden/>
    <w:unhideWhenUsed/>
    <w:rsid w:val="00111F06"/>
    <w:rPr>
      <w:b/>
      <w:bCs/>
    </w:rPr>
  </w:style>
  <w:style w:type="character" w:customStyle="1" w:styleId="afc">
    <w:name w:val="Тема примечания Знак"/>
    <w:basedOn w:val="afa"/>
    <w:link w:val="afb"/>
    <w:uiPriority w:val="99"/>
    <w:semiHidden/>
    <w:rsid w:val="00111F06"/>
    <w:rPr>
      <w:rFonts w:ascii="Calibri" w:eastAsia="Calibri" w:hAnsi="Calibri" w:cs="Calibri"/>
      <w:b/>
      <w:bCs/>
      <w:sz w:val="20"/>
      <w:szCs w:val="20"/>
      <w:lang w:val="ru" w:eastAsia="en-GB"/>
    </w:rPr>
  </w:style>
  <w:style w:type="paragraph" w:styleId="afd">
    <w:name w:val="Subtitle"/>
    <w:basedOn w:val="a"/>
    <w:next w:val="a"/>
    <w:link w:val="afe"/>
    <w:uiPriority w:val="11"/>
    <w:qFormat/>
    <w:rsid w:val="00111F06"/>
    <w:pPr>
      <w:keepNext/>
      <w:keepLines/>
      <w:spacing w:before="360" w:after="80" w:line="259" w:lineRule="auto"/>
    </w:pPr>
    <w:rPr>
      <w:rFonts w:ascii="Georgia" w:eastAsia="Georgia" w:hAnsi="Georgia" w:cs="Georgia"/>
      <w:i/>
      <w:color w:val="666666"/>
      <w:sz w:val="48"/>
      <w:szCs w:val="48"/>
      <w:lang w:eastAsia="en-GB"/>
    </w:rPr>
  </w:style>
  <w:style w:type="character" w:customStyle="1" w:styleId="afe">
    <w:name w:val="Подзаголовок Знак"/>
    <w:basedOn w:val="a0"/>
    <w:link w:val="afd"/>
    <w:uiPriority w:val="11"/>
    <w:rsid w:val="00111F06"/>
    <w:rPr>
      <w:rFonts w:ascii="Georgia" w:eastAsia="Georgia" w:hAnsi="Georgia" w:cs="Georgia"/>
      <w:i/>
      <w:color w:val="666666"/>
      <w:sz w:val="48"/>
      <w:szCs w:val="48"/>
      <w:lang w:val="ru" w:eastAsia="en-GB"/>
    </w:rPr>
  </w:style>
  <w:style w:type="paragraph" w:customStyle="1" w:styleId="Default">
    <w:name w:val="Default"/>
    <w:uiPriority w:val="99"/>
    <w:qFormat/>
    <w:rsid w:val="00111F06"/>
    <w:pPr>
      <w:autoSpaceDE w:val="0"/>
      <w:autoSpaceDN w:val="0"/>
      <w:adjustRightInd w:val="0"/>
      <w:spacing w:after="0" w:line="240" w:lineRule="auto"/>
    </w:pPr>
    <w:rPr>
      <w:rFonts w:ascii="Times New Roman Tj" w:hAnsi="Times New Roman Tj" w:cs="Times New Roman Tj"/>
      <w:color w:val="000000"/>
      <w:sz w:val="24"/>
      <w:szCs w:val="24"/>
      <w:lang w:val="ru"/>
    </w:rPr>
  </w:style>
  <w:style w:type="table" w:customStyle="1" w:styleId="TableGrid1">
    <w:name w:val="Table Grid1"/>
    <w:basedOn w:val="a1"/>
    <w:next w:val="ad"/>
    <w:uiPriority w:val="39"/>
    <w:rsid w:val="00111F06"/>
    <w:pPr>
      <w:spacing w:after="0" w:line="240" w:lineRule="auto"/>
    </w:pPr>
    <w:rPr>
      <w:lang w:val="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uiPriority w:val="59"/>
    <w:rsid w:val="00111F06"/>
    <w:pPr>
      <w:spacing w:after="0" w:line="240" w:lineRule="auto"/>
    </w:pPr>
    <w:rPr>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11F06"/>
    <w:pPr>
      <w:widowControl w:val="0"/>
      <w:autoSpaceDE w:val="0"/>
      <w:autoSpaceDN w:val="0"/>
    </w:pPr>
    <w:rPr>
      <w:rFonts w:ascii="Times New Roman" w:eastAsia="Times New Roman" w:hAnsi="Times New Roman" w:cs="Times New Roman"/>
      <w:sz w:val="22"/>
      <w:szCs w:val="22"/>
    </w:rPr>
  </w:style>
  <w:style w:type="table" w:customStyle="1" w:styleId="-441">
    <w:name w:val="Таблица-сетка 4 — акцент 41"/>
    <w:basedOn w:val="a1"/>
    <w:uiPriority w:val="49"/>
    <w:rsid w:val="00111F06"/>
    <w:pPr>
      <w:spacing w:after="0" w:line="240" w:lineRule="auto"/>
    </w:pPr>
    <w:rPr>
      <w:rFonts w:ascii="Calibri" w:eastAsia="Calibri" w:hAnsi="Calibri" w:cs="Calibri"/>
      <w:lang w:val="ru"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21">
    <w:name w:val="Таблица-сетка 1 светлая — акцент 21"/>
    <w:basedOn w:val="a1"/>
    <w:uiPriority w:val="46"/>
    <w:rsid w:val="00111F06"/>
    <w:pPr>
      <w:spacing w:after="0" w:line="240" w:lineRule="auto"/>
    </w:pPr>
    <w:rPr>
      <w:rFonts w:ascii="Calibri" w:eastAsia="Calibri" w:hAnsi="Calibri" w:cs="Calibri"/>
      <w:lang w:val="ru"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241">
    <w:name w:val="Таблица-сетка 2 — акцент 41"/>
    <w:basedOn w:val="a1"/>
    <w:uiPriority w:val="47"/>
    <w:rsid w:val="00111F06"/>
    <w:pPr>
      <w:spacing w:after="0" w:line="240" w:lineRule="auto"/>
    </w:pPr>
    <w:rPr>
      <w:rFonts w:ascii="Calibri" w:eastAsia="Calibri" w:hAnsi="Calibri" w:cs="Calibri"/>
      <w:lang w:val="ru"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41">
    <w:name w:val="Таблица-сетка 5 темная — акцент 41"/>
    <w:basedOn w:val="a1"/>
    <w:uiPriority w:val="50"/>
    <w:rsid w:val="00111F06"/>
    <w:pPr>
      <w:spacing w:after="0" w:line="240" w:lineRule="auto"/>
    </w:pPr>
    <w:rPr>
      <w:rFonts w:ascii="Calibri" w:eastAsia="Calibri" w:hAnsi="Calibri" w:cs="Calibri"/>
      <w:lang w:val="ru"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341">
    <w:name w:val="Таблица-сетка 3 — акцент 41"/>
    <w:basedOn w:val="a1"/>
    <w:uiPriority w:val="48"/>
    <w:rsid w:val="00111F06"/>
    <w:pPr>
      <w:spacing w:after="0" w:line="240" w:lineRule="auto"/>
    </w:pPr>
    <w:rPr>
      <w:rFonts w:ascii="Calibri" w:eastAsia="Calibri" w:hAnsi="Calibri" w:cs="Calibri"/>
      <w:lang w:val="ru"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151">
    <w:name w:val="Таблица-сетка 1 светлая — акцент 51"/>
    <w:basedOn w:val="a1"/>
    <w:uiPriority w:val="46"/>
    <w:rsid w:val="00111F06"/>
    <w:pPr>
      <w:spacing w:after="0" w:line="240" w:lineRule="auto"/>
    </w:pPr>
    <w:rPr>
      <w:rFonts w:ascii="Calibri" w:eastAsia="Calibri" w:hAnsi="Calibri" w:cs="Calibri"/>
      <w:lang w:val="ru" w:eastAsia="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251">
    <w:name w:val="Таблица-сетка 2 — акцент 51"/>
    <w:basedOn w:val="a1"/>
    <w:uiPriority w:val="47"/>
    <w:rsid w:val="00111F06"/>
    <w:pPr>
      <w:spacing w:after="0" w:line="240" w:lineRule="auto"/>
    </w:pPr>
    <w:rPr>
      <w:rFonts w:ascii="Calibri" w:eastAsia="Calibri" w:hAnsi="Calibri" w:cs="Calibri"/>
      <w:lang w:val="ru" w:eastAsia="en-GB"/>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f">
    <w:name w:val="caption"/>
    <w:basedOn w:val="a"/>
    <w:next w:val="a"/>
    <w:uiPriority w:val="35"/>
    <w:unhideWhenUsed/>
    <w:qFormat/>
    <w:rsid w:val="00111F06"/>
    <w:pPr>
      <w:spacing w:after="120"/>
    </w:pPr>
    <w:rPr>
      <w:rFonts w:eastAsiaTheme="minorEastAsia"/>
      <w:b/>
      <w:bCs/>
      <w:smallCaps/>
      <w:color w:val="595959" w:themeColor="text1" w:themeTint="A6"/>
      <w:spacing w:val="6"/>
      <w:sz w:val="20"/>
      <w:szCs w:val="20"/>
    </w:rPr>
  </w:style>
  <w:style w:type="table" w:customStyle="1" w:styleId="-131">
    <w:name w:val="Таблица-сетка 1 светлая — акцент 31"/>
    <w:basedOn w:val="a1"/>
    <w:uiPriority w:val="46"/>
    <w:rsid w:val="00111F06"/>
    <w:pPr>
      <w:spacing w:after="0" w:line="240" w:lineRule="auto"/>
    </w:pPr>
    <w:rPr>
      <w:rFonts w:eastAsiaTheme="minorEastAsia"/>
      <w:sz w:val="20"/>
      <w:szCs w:val="20"/>
      <w:lang w:val="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ff0">
    <w:name w:val="endnote text"/>
    <w:aliases w:val="2_G"/>
    <w:basedOn w:val="a"/>
    <w:link w:val="aff1"/>
    <w:unhideWhenUsed/>
    <w:qFormat/>
    <w:rsid w:val="00111F06"/>
    <w:rPr>
      <w:rFonts w:ascii="Calibri" w:eastAsia="Calibri" w:hAnsi="Calibri" w:cs="Calibri"/>
      <w:sz w:val="20"/>
      <w:szCs w:val="20"/>
      <w:lang w:eastAsia="en-GB"/>
    </w:rPr>
  </w:style>
  <w:style w:type="character" w:customStyle="1" w:styleId="aff1">
    <w:name w:val="Текст концевой сноски Знак"/>
    <w:aliases w:val="2_G Знак"/>
    <w:basedOn w:val="a0"/>
    <w:link w:val="aff0"/>
    <w:rsid w:val="00111F06"/>
    <w:rPr>
      <w:rFonts w:ascii="Calibri" w:eastAsia="Calibri" w:hAnsi="Calibri" w:cs="Calibri"/>
      <w:sz w:val="20"/>
      <w:szCs w:val="20"/>
      <w:lang w:val="ru" w:eastAsia="en-GB"/>
    </w:rPr>
  </w:style>
  <w:style w:type="character" w:styleId="aff2">
    <w:name w:val="endnote reference"/>
    <w:aliases w:val="1_G"/>
    <w:basedOn w:val="a0"/>
    <w:unhideWhenUsed/>
    <w:rsid w:val="00111F06"/>
    <w:rPr>
      <w:vertAlign w:val="superscript"/>
    </w:rPr>
  </w:style>
  <w:style w:type="paragraph" w:customStyle="1" w:styleId="SingleTxtG">
    <w:name w:val="_ Single Txt_G"/>
    <w:basedOn w:val="a"/>
    <w:link w:val="SingleTxtGChar"/>
    <w:qFormat/>
    <w:rsid w:val="00111F06"/>
    <w:pPr>
      <w:tabs>
        <w:tab w:val="left" w:pos="1701"/>
        <w:tab w:val="left" w:pos="2268"/>
      </w:tabs>
      <w:spacing w:before="40" w:after="120" w:line="240" w:lineRule="atLeast"/>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link w:val="SingleTxtG"/>
    <w:locked/>
    <w:rsid w:val="00111F06"/>
    <w:rPr>
      <w:rFonts w:ascii="Times New Roman" w:eastAsia="SimSun" w:hAnsi="Times New Roman" w:cs="Times New Roman"/>
      <w:sz w:val="20"/>
      <w:szCs w:val="20"/>
      <w:lang w:val="ru" w:eastAsia="zh-CN"/>
    </w:rPr>
  </w:style>
  <w:style w:type="table" w:customStyle="1" w:styleId="GridTable1Light-Accent11">
    <w:name w:val="Grid Table 1 Light - Accent 11"/>
    <w:basedOn w:val="a1"/>
    <w:next w:val="-111"/>
    <w:uiPriority w:val="46"/>
    <w:rsid w:val="00111F06"/>
    <w:pPr>
      <w:spacing w:after="0" w:line="240" w:lineRule="auto"/>
    </w:pPr>
    <w:rPr>
      <w:rFonts w:ascii="Calibri" w:eastAsia="Calibri" w:hAnsi="Calibri" w:cs="Calibri"/>
      <w:lang w:val="ru" w:eastAsia="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111F06"/>
    <w:pPr>
      <w:widowControl w:val="0"/>
      <w:autoSpaceDE w:val="0"/>
      <w:autoSpaceDN w:val="0"/>
      <w:spacing w:after="0" w:line="240" w:lineRule="auto"/>
    </w:pPr>
    <w:rPr>
      <w:lang w:val="ru"/>
    </w:rPr>
    <w:tblPr>
      <w:tblInd w:w="0" w:type="dxa"/>
      <w:tblCellMar>
        <w:top w:w="0" w:type="dxa"/>
        <w:left w:w="0" w:type="dxa"/>
        <w:bottom w:w="0" w:type="dxa"/>
        <w:right w:w="0" w:type="dxa"/>
      </w:tblCellMar>
    </w:tblPr>
  </w:style>
  <w:style w:type="paragraph" w:styleId="aff3">
    <w:name w:val="Balloon Text"/>
    <w:basedOn w:val="a"/>
    <w:link w:val="aff4"/>
    <w:uiPriority w:val="99"/>
    <w:semiHidden/>
    <w:unhideWhenUsed/>
    <w:rsid w:val="00111F06"/>
    <w:rPr>
      <w:rFonts w:ascii="Tahoma" w:hAnsi="Tahoma" w:cs="Tahoma"/>
      <w:sz w:val="16"/>
      <w:szCs w:val="16"/>
    </w:rPr>
  </w:style>
  <w:style w:type="character" w:customStyle="1" w:styleId="aff4">
    <w:name w:val="Текст выноски Знак"/>
    <w:basedOn w:val="a0"/>
    <w:link w:val="aff3"/>
    <w:uiPriority w:val="99"/>
    <w:semiHidden/>
    <w:rsid w:val="00111F06"/>
    <w:rPr>
      <w:rFonts w:ascii="Tahoma" w:hAnsi="Tahoma" w:cs="Tahoma"/>
      <w:sz w:val="16"/>
      <w:szCs w:val="16"/>
      <w:lang w:val="ru"/>
    </w:rPr>
  </w:style>
  <w:style w:type="paragraph" w:styleId="HTML">
    <w:name w:val="HTML Preformatted"/>
    <w:basedOn w:val="a"/>
    <w:link w:val="HTML0"/>
    <w:uiPriority w:val="99"/>
    <w:unhideWhenUsed/>
    <w:rsid w:val="0011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F06"/>
    <w:rPr>
      <w:rFonts w:ascii="Courier New" w:eastAsia="Times New Roman" w:hAnsi="Courier New" w:cs="Courier New"/>
      <w:sz w:val="20"/>
      <w:szCs w:val="20"/>
      <w:lang w:val="ru" w:eastAsia="ru-RU"/>
    </w:rPr>
  </w:style>
  <w:style w:type="paragraph" w:customStyle="1" w:styleId="Pa41">
    <w:name w:val="Pa4+1"/>
    <w:basedOn w:val="Default"/>
    <w:next w:val="Default"/>
    <w:uiPriority w:val="99"/>
    <w:qFormat/>
    <w:rsid w:val="00111F06"/>
    <w:pPr>
      <w:spacing w:line="161" w:lineRule="atLeast"/>
    </w:pPr>
    <w:rPr>
      <w:rFonts w:ascii="Arial" w:hAnsi="Arial" w:cs="Arial"/>
      <w:color w:val="auto"/>
    </w:rPr>
  </w:style>
  <w:style w:type="paragraph" w:customStyle="1" w:styleId="Pa241">
    <w:name w:val="Pa24+1"/>
    <w:basedOn w:val="Default"/>
    <w:next w:val="Default"/>
    <w:uiPriority w:val="99"/>
    <w:qFormat/>
    <w:rsid w:val="00111F06"/>
    <w:pPr>
      <w:spacing w:line="181" w:lineRule="atLeast"/>
    </w:pPr>
    <w:rPr>
      <w:rFonts w:ascii="Arial" w:hAnsi="Arial" w:cs="Arial"/>
      <w:color w:val="auto"/>
    </w:rPr>
  </w:style>
  <w:style w:type="paragraph" w:customStyle="1" w:styleId="Pa31">
    <w:name w:val="Pa31"/>
    <w:basedOn w:val="Default"/>
    <w:next w:val="Default"/>
    <w:uiPriority w:val="99"/>
    <w:qFormat/>
    <w:rsid w:val="00111F06"/>
    <w:pPr>
      <w:spacing w:line="161" w:lineRule="atLeast"/>
    </w:pPr>
    <w:rPr>
      <w:rFonts w:ascii="Arial" w:hAnsi="Arial" w:cs="Arial"/>
      <w:color w:val="auto"/>
    </w:rPr>
  </w:style>
  <w:style w:type="table" w:customStyle="1" w:styleId="13">
    <w:name w:val="Сетка таблицы1"/>
    <w:basedOn w:val="a1"/>
    <w:next w:val="ad"/>
    <w:uiPriority w:val="39"/>
    <w:rsid w:val="00111F06"/>
    <w:pPr>
      <w:spacing w:after="0" w:line="240" w:lineRule="auto"/>
    </w:pPr>
    <w:rPr>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Таблица-сетка 1 светлая — акцент 61"/>
    <w:basedOn w:val="a1"/>
    <w:uiPriority w:val="46"/>
    <w:rsid w:val="00111F06"/>
    <w:pPr>
      <w:spacing w:after="0" w:line="240" w:lineRule="auto"/>
    </w:pPr>
    <w:rPr>
      <w:sz w:val="24"/>
      <w:szCs w:val="24"/>
      <w:lang w:val="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ff5">
    <w:name w:val="Plain Text"/>
    <w:basedOn w:val="a"/>
    <w:link w:val="aff6"/>
    <w:uiPriority w:val="99"/>
    <w:unhideWhenUsed/>
    <w:rsid w:val="00111F06"/>
    <w:rPr>
      <w:rFonts w:ascii="Consolas" w:hAnsi="Consolas" w:cs="Consolas"/>
      <w:sz w:val="21"/>
      <w:szCs w:val="21"/>
    </w:rPr>
  </w:style>
  <w:style w:type="character" w:customStyle="1" w:styleId="aff6">
    <w:name w:val="Текст Знак"/>
    <w:basedOn w:val="a0"/>
    <w:link w:val="aff5"/>
    <w:uiPriority w:val="99"/>
    <w:rsid w:val="00111F06"/>
    <w:rPr>
      <w:rFonts w:ascii="Consolas" w:hAnsi="Consolas" w:cs="Consolas"/>
      <w:sz w:val="21"/>
      <w:szCs w:val="21"/>
      <w:lang w:val="ru"/>
    </w:rPr>
  </w:style>
  <w:style w:type="character" w:customStyle="1" w:styleId="inline-comment">
    <w:name w:val="inline-comment"/>
    <w:basedOn w:val="a0"/>
    <w:rsid w:val="00111F06"/>
    <w:rPr>
      <w:i/>
      <w:iCs/>
      <w:color w:val="990099"/>
    </w:rPr>
  </w:style>
  <w:style w:type="character" w:styleId="aff7">
    <w:name w:val="Placeholder Text"/>
    <w:basedOn w:val="a0"/>
    <w:uiPriority w:val="99"/>
    <w:semiHidden/>
    <w:rsid w:val="00111F06"/>
    <w:rPr>
      <w:color w:val="808080"/>
    </w:rPr>
  </w:style>
  <w:style w:type="table" w:customStyle="1" w:styleId="-11">
    <w:name w:val="Таблица-сетка 1 светлая1"/>
    <w:basedOn w:val="a1"/>
    <w:uiPriority w:val="46"/>
    <w:rsid w:val="00111F06"/>
    <w:pPr>
      <w:spacing w:after="0" w:line="240" w:lineRule="auto"/>
    </w:pPr>
    <w:rPr>
      <w:sz w:val="24"/>
      <w:szCs w:val="24"/>
      <w:lang w:val="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a0"/>
    <w:uiPriority w:val="99"/>
    <w:semiHidden/>
    <w:unhideWhenUsed/>
    <w:rsid w:val="00725213"/>
    <w:rPr>
      <w:color w:val="605E5C"/>
      <w:shd w:val="clear" w:color="auto" w:fill="E1DFDD"/>
    </w:rPr>
  </w:style>
  <w:style w:type="character" w:customStyle="1" w:styleId="y2iqfc">
    <w:name w:val="y2iqfc"/>
    <w:basedOn w:val="a0"/>
    <w:rsid w:val="00D81C7E"/>
  </w:style>
  <w:style w:type="character" w:customStyle="1" w:styleId="14">
    <w:name w:val="Название Знак1"/>
    <w:basedOn w:val="a0"/>
    <w:uiPriority w:val="10"/>
    <w:rsid w:val="005D2641"/>
    <w:rPr>
      <w:rFonts w:asciiTheme="majorHAnsi" w:eastAsiaTheme="majorEastAsia" w:hAnsiTheme="majorHAnsi" w:cstheme="majorBidi"/>
      <w:color w:val="323E4F" w:themeColor="text2" w:themeShade="BF"/>
      <w:spacing w:val="5"/>
      <w:kern w:val="28"/>
      <w:sz w:val="52"/>
      <w:szCs w:val="52"/>
      <w:lang w:val="en-US"/>
    </w:rPr>
  </w:style>
  <w:style w:type="character" w:customStyle="1" w:styleId="15">
    <w:name w:val="Подзаголовок Знак1"/>
    <w:basedOn w:val="a0"/>
    <w:uiPriority w:val="11"/>
    <w:rsid w:val="005D2641"/>
    <w:rPr>
      <w:rFonts w:asciiTheme="majorHAnsi" w:eastAsiaTheme="majorEastAsia" w:hAnsiTheme="majorHAnsi" w:cstheme="majorBidi"/>
      <w:i/>
      <w:iCs/>
      <w:color w:val="4472C4" w:themeColor="accent1"/>
      <w:spacing w:val="15"/>
      <w:sz w:val="24"/>
      <w:szCs w:val="24"/>
      <w:lang w:val="en-US"/>
    </w:rPr>
  </w:style>
  <w:style w:type="table" w:customStyle="1" w:styleId="GridTable4-Accent11">
    <w:name w:val="Grid Table 4 - Accent 11"/>
    <w:basedOn w:val="a1"/>
    <w:uiPriority w:val="49"/>
    <w:rsid w:val="00226651"/>
    <w:pPr>
      <w:spacing w:after="0" w:line="240" w:lineRule="auto"/>
    </w:pPr>
    <w:rPr>
      <w:sz w:val="24"/>
      <w:szCs w:val="24"/>
      <w:lang w:val="tg"/>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11">
    <w:name w:val="Grid Table 6 Colorful - Accent 11"/>
    <w:basedOn w:val="a1"/>
    <w:uiPriority w:val="51"/>
    <w:rsid w:val="00226651"/>
    <w:pPr>
      <w:spacing w:after="0" w:line="240" w:lineRule="auto"/>
    </w:pPr>
    <w:rPr>
      <w:color w:val="2F5496" w:themeColor="accent1" w:themeShade="BF"/>
      <w:sz w:val="24"/>
      <w:szCs w:val="24"/>
      <w:lang w:val="tg"/>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2">
    <w:name w:val="Grid Table 1 Light - Accent 12"/>
    <w:basedOn w:val="a1"/>
    <w:uiPriority w:val="46"/>
    <w:rsid w:val="00226651"/>
    <w:pPr>
      <w:spacing w:after="0" w:line="240" w:lineRule="auto"/>
    </w:pPr>
    <w:rPr>
      <w:sz w:val="24"/>
      <w:szCs w:val="24"/>
      <w:lang w:val="tg"/>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4-Accent41">
    <w:name w:val="Grid Table 4 - Accent 41"/>
    <w:basedOn w:val="a1"/>
    <w:uiPriority w:val="49"/>
    <w:rsid w:val="00226651"/>
    <w:pPr>
      <w:spacing w:after="0" w:line="240" w:lineRule="auto"/>
    </w:pPr>
    <w:rPr>
      <w:rFonts w:ascii="Calibri" w:eastAsia="Calibri" w:hAnsi="Calibri" w:cs="Calibri"/>
      <w:lang w:val="t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1Light-Accent21">
    <w:name w:val="Grid Table 1 Light - Accent 21"/>
    <w:basedOn w:val="a1"/>
    <w:uiPriority w:val="46"/>
    <w:rsid w:val="00226651"/>
    <w:pPr>
      <w:spacing w:after="0" w:line="240" w:lineRule="auto"/>
    </w:pPr>
    <w:rPr>
      <w:rFonts w:ascii="Calibri" w:eastAsia="Calibri" w:hAnsi="Calibri" w:cs="Calibri"/>
      <w:lang w:val="tg"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2-Accent41">
    <w:name w:val="Grid Table 2 - Accent 41"/>
    <w:basedOn w:val="a1"/>
    <w:uiPriority w:val="47"/>
    <w:rsid w:val="00226651"/>
    <w:pPr>
      <w:spacing w:after="0" w:line="240" w:lineRule="auto"/>
    </w:pPr>
    <w:rPr>
      <w:rFonts w:ascii="Calibri" w:eastAsia="Calibri" w:hAnsi="Calibri" w:cs="Calibri"/>
      <w:lang w:val="tg"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Accent41">
    <w:name w:val="Grid Table 5 Dark - Accent 41"/>
    <w:basedOn w:val="a1"/>
    <w:uiPriority w:val="50"/>
    <w:rsid w:val="00226651"/>
    <w:pPr>
      <w:spacing w:after="0" w:line="240" w:lineRule="auto"/>
    </w:pPr>
    <w:rPr>
      <w:rFonts w:ascii="Calibri" w:eastAsia="Calibri" w:hAnsi="Calibri" w:cs="Calibri"/>
      <w:lang w:val="t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3-Accent41">
    <w:name w:val="Grid Table 3 - Accent 41"/>
    <w:basedOn w:val="a1"/>
    <w:uiPriority w:val="48"/>
    <w:rsid w:val="00226651"/>
    <w:pPr>
      <w:spacing w:after="0" w:line="240" w:lineRule="auto"/>
    </w:pPr>
    <w:rPr>
      <w:rFonts w:ascii="Calibri" w:eastAsia="Calibri" w:hAnsi="Calibri" w:cs="Calibri"/>
      <w:lang w:val="t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1Light-Accent51">
    <w:name w:val="Grid Table 1 Light - Accent 51"/>
    <w:basedOn w:val="a1"/>
    <w:uiPriority w:val="46"/>
    <w:rsid w:val="00226651"/>
    <w:pPr>
      <w:spacing w:after="0" w:line="240" w:lineRule="auto"/>
    </w:pPr>
    <w:rPr>
      <w:rFonts w:ascii="Calibri" w:eastAsia="Calibri" w:hAnsi="Calibri" w:cs="Calibri"/>
      <w:lang w:val="tg" w:eastAsia="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51">
    <w:name w:val="Grid Table 2 - Accent 51"/>
    <w:basedOn w:val="a1"/>
    <w:uiPriority w:val="47"/>
    <w:rsid w:val="00226651"/>
    <w:pPr>
      <w:spacing w:after="0" w:line="240" w:lineRule="auto"/>
    </w:pPr>
    <w:rPr>
      <w:rFonts w:ascii="Calibri" w:eastAsia="Calibri" w:hAnsi="Calibri" w:cs="Calibri"/>
      <w:lang w:val="tg" w:eastAsia="en-GB"/>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1Light-Accent61">
    <w:name w:val="Grid Table 1 Light - Accent 61"/>
    <w:basedOn w:val="a1"/>
    <w:uiPriority w:val="46"/>
    <w:rsid w:val="00226651"/>
    <w:pPr>
      <w:spacing w:after="0" w:line="240" w:lineRule="auto"/>
    </w:pPr>
    <w:rPr>
      <w:sz w:val="24"/>
      <w:szCs w:val="24"/>
      <w:lang w:val="tg"/>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a1"/>
    <w:uiPriority w:val="46"/>
    <w:rsid w:val="00226651"/>
    <w:pPr>
      <w:spacing w:after="0" w:line="240" w:lineRule="auto"/>
    </w:pPr>
    <w:rPr>
      <w:sz w:val="24"/>
      <w:szCs w:val="24"/>
      <w:lang w:val="tg"/>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Текст сноски Знак2"/>
    <w:aliases w:val="Текст сноски Знак Знак Знак1,single space Знак1,FOOTNOTES Знак1,fn Знак1,Testo nota a piè di pagina Carattere Знак1,ft Знак1,Footnote Text Char Char Char Char Char Char Char Char Char Char Знак1,Footnote Text Char Char Char Знак Знак1"/>
    <w:basedOn w:val="a0"/>
    <w:uiPriority w:val="99"/>
    <w:semiHidden/>
    <w:rsid w:val="00F26784"/>
    <w:rPr>
      <w:sz w:val="20"/>
      <w:szCs w:val="20"/>
    </w:rPr>
  </w:style>
  <w:style w:type="paragraph" w:styleId="aff8">
    <w:name w:val="Revision"/>
    <w:hidden/>
    <w:uiPriority w:val="99"/>
    <w:semiHidden/>
    <w:rsid w:val="00A95E55"/>
    <w:pPr>
      <w:spacing w:after="0" w:line="240" w:lineRule="auto"/>
    </w:pPr>
    <w:rPr>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77131">
      <w:bodyDiv w:val="1"/>
      <w:marLeft w:val="0"/>
      <w:marRight w:val="0"/>
      <w:marTop w:val="0"/>
      <w:marBottom w:val="0"/>
      <w:divBdr>
        <w:top w:val="none" w:sz="0" w:space="0" w:color="auto"/>
        <w:left w:val="none" w:sz="0" w:space="0" w:color="auto"/>
        <w:bottom w:val="none" w:sz="0" w:space="0" w:color="auto"/>
        <w:right w:val="none" w:sz="0" w:space="0" w:color="auto"/>
      </w:divBdr>
    </w:div>
    <w:div w:id="317685603">
      <w:bodyDiv w:val="1"/>
      <w:marLeft w:val="0"/>
      <w:marRight w:val="0"/>
      <w:marTop w:val="0"/>
      <w:marBottom w:val="0"/>
      <w:divBdr>
        <w:top w:val="none" w:sz="0" w:space="0" w:color="auto"/>
        <w:left w:val="none" w:sz="0" w:space="0" w:color="auto"/>
        <w:bottom w:val="none" w:sz="0" w:space="0" w:color="auto"/>
        <w:right w:val="none" w:sz="0" w:space="0" w:color="auto"/>
      </w:divBdr>
    </w:div>
    <w:div w:id="475420557">
      <w:bodyDiv w:val="1"/>
      <w:marLeft w:val="0"/>
      <w:marRight w:val="0"/>
      <w:marTop w:val="0"/>
      <w:marBottom w:val="0"/>
      <w:divBdr>
        <w:top w:val="none" w:sz="0" w:space="0" w:color="auto"/>
        <w:left w:val="none" w:sz="0" w:space="0" w:color="auto"/>
        <w:bottom w:val="none" w:sz="0" w:space="0" w:color="auto"/>
        <w:right w:val="none" w:sz="0" w:space="0" w:color="auto"/>
      </w:divBdr>
    </w:div>
    <w:div w:id="706371046">
      <w:bodyDiv w:val="1"/>
      <w:marLeft w:val="0"/>
      <w:marRight w:val="0"/>
      <w:marTop w:val="0"/>
      <w:marBottom w:val="0"/>
      <w:divBdr>
        <w:top w:val="none" w:sz="0" w:space="0" w:color="auto"/>
        <w:left w:val="none" w:sz="0" w:space="0" w:color="auto"/>
        <w:bottom w:val="none" w:sz="0" w:space="0" w:color="auto"/>
        <w:right w:val="none" w:sz="0" w:space="0" w:color="auto"/>
      </w:divBdr>
    </w:div>
    <w:div w:id="868756299">
      <w:bodyDiv w:val="1"/>
      <w:marLeft w:val="0"/>
      <w:marRight w:val="0"/>
      <w:marTop w:val="0"/>
      <w:marBottom w:val="0"/>
      <w:divBdr>
        <w:top w:val="none" w:sz="0" w:space="0" w:color="auto"/>
        <w:left w:val="none" w:sz="0" w:space="0" w:color="auto"/>
        <w:bottom w:val="none" w:sz="0" w:space="0" w:color="auto"/>
        <w:right w:val="none" w:sz="0" w:space="0" w:color="auto"/>
      </w:divBdr>
    </w:div>
    <w:div w:id="986318654">
      <w:bodyDiv w:val="1"/>
      <w:marLeft w:val="0"/>
      <w:marRight w:val="0"/>
      <w:marTop w:val="0"/>
      <w:marBottom w:val="0"/>
      <w:divBdr>
        <w:top w:val="none" w:sz="0" w:space="0" w:color="auto"/>
        <w:left w:val="none" w:sz="0" w:space="0" w:color="auto"/>
        <w:bottom w:val="none" w:sz="0" w:space="0" w:color="auto"/>
        <w:right w:val="none" w:sz="0" w:space="0" w:color="auto"/>
      </w:divBdr>
    </w:div>
    <w:div w:id="1041708122">
      <w:bodyDiv w:val="1"/>
      <w:marLeft w:val="0"/>
      <w:marRight w:val="0"/>
      <w:marTop w:val="0"/>
      <w:marBottom w:val="0"/>
      <w:divBdr>
        <w:top w:val="none" w:sz="0" w:space="0" w:color="auto"/>
        <w:left w:val="none" w:sz="0" w:space="0" w:color="auto"/>
        <w:bottom w:val="none" w:sz="0" w:space="0" w:color="auto"/>
        <w:right w:val="none" w:sz="0" w:space="0" w:color="auto"/>
      </w:divBdr>
    </w:div>
    <w:div w:id="1208303010">
      <w:bodyDiv w:val="1"/>
      <w:marLeft w:val="0"/>
      <w:marRight w:val="0"/>
      <w:marTop w:val="0"/>
      <w:marBottom w:val="0"/>
      <w:divBdr>
        <w:top w:val="none" w:sz="0" w:space="0" w:color="auto"/>
        <w:left w:val="none" w:sz="0" w:space="0" w:color="auto"/>
        <w:bottom w:val="none" w:sz="0" w:space="0" w:color="auto"/>
        <w:right w:val="none" w:sz="0" w:space="0" w:color="auto"/>
      </w:divBdr>
    </w:div>
    <w:div w:id="1337882445">
      <w:bodyDiv w:val="1"/>
      <w:marLeft w:val="0"/>
      <w:marRight w:val="0"/>
      <w:marTop w:val="0"/>
      <w:marBottom w:val="0"/>
      <w:divBdr>
        <w:top w:val="none" w:sz="0" w:space="0" w:color="auto"/>
        <w:left w:val="none" w:sz="0" w:space="0" w:color="auto"/>
        <w:bottom w:val="none" w:sz="0" w:space="0" w:color="auto"/>
        <w:right w:val="none" w:sz="0" w:space="0" w:color="auto"/>
      </w:divBdr>
    </w:div>
    <w:div w:id="14722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G21/089/99/PDF/G2108999.pdf?OpenElement"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cid:image001.png@01D9A820.0CFA99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117" Type="http://schemas.openxmlformats.org/officeDocument/2006/relationships/hyperlink" Target="https://documents-dds-ny.un.org/doc/UNDOC/GEN/G18/184/58/PDF/G1818458.pdf?OpenElement" TargetMode="External"/><Relationship Id="rId21" Type="http://schemas.openxmlformats.org/officeDocument/2006/relationships/hyperlink" Target="https://documents-dds-ny.un.org/doc/UNDOC/GEN/G18/184/58/PDF/G1818458.pdf?OpenElement" TargetMode="External"/><Relationship Id="rId63" Type="http://schemas.openxmlformats.org/officeDocument/2006/relationships/hyperlink" Target="http://www.narodnaya.tj/index.php?option=com_content&amp;view=article&amp;id=10882%3A2020-02-20-05-39-56&amp;Itemid=213" TargetMode="External"/><Relationship Id="rId159" Type="http://schemas.openxmlformats.org/officeDocument/2006/relationships/hyperlink" Target="https://www.currenttime.tv/a/virginity-asia-tajikistan/30002315.html" TargetMode="External"/><Relationship Id="rId170" Type="http://schemas.openxmlformats.org/officeDocument/2006/relationships/hyperlink" Target="https://rus.ozodi.org/a/31077326.html" TargetMode="External"/><Relationship Id="rId226" Type="http://schemas.openxmlformats.org/officeDocument/2006/relationships/hyperlink" Target="http://www.iom.tj/files/Research_on_Internal_Trafficking_in_Persons_in_Tajikistan.pdf" TargetMode="External"/><Relationship Id="rId268" Type="http://schemas.openxmlformats.org/officeDocument/2006/relationships/hyperlink" Target="http://documents.worldbank.org/curated/en/680151528479302248/Tajikistan-Systematic-Country-Diagnostic-Making-the-National-Development-Strategy-2030-a-Success-Building-the-Foundation-for-Shared-Prosperity" TargetMode="External"/><Relationship Id="rId32" Type="http://schemas.openxmlformats.org/officeDocument/2006/relationships/hyperlink" Target="https://tbinternet.ohchr.org/_layouts/15/treatybodyexternal/Download.aspx?symbolno=CEDAW%2fC%2fTJK%2fCO%2f6&amp;Lang=en" TargetMode="External"/><Relationship Id="rId74" Type="http://schemas.openxmlformats.org/officeDocument/2006/relationships/hyperlink" Target="https://library.oapen.org/bitstream/handle/20.500.12657/31892/623150.pdf?sequence=1" TargetMode="External"/><Relationship Id="rId128" Type="http://schemas.openxmlformats.org/officeDocument/2006/relationships/hyperlink" Target="https://documents-dds-ny.un.org/doc/UNDOC/GEN/G18/184/58/PDF/G1818458.pdf?OpenElement" TargetMode="External"/><Relationship Id="rId5" Type="http://schemas.openxmlformats.org/officeDocument/2006/relationships/hyperlink" Target="https://documents-dds-ny.un.org/doc/UNDOC/GEN/G18/184/58/PDF/G1818458.pdf?OpenElement" TargetMode="External"/><Relationship Id="rId95" Type="http://schemas.openxmlformats.org/officeDocument/2006/relationships/hyperlink" Target="https://www.iphronline.org/lgbt-people-tajikistan-beaten-raped-exploited-police.html" TargetMode="External"/><Relationship Id="rId160" Type="http://schemas.openxmlformats.org/officeDocument/2006/relationships/hyperlink" Target="https://www.currenttime.tv/a/virginity-asia-tajikistan/30002315.html" TargetMode="External"/><Relationship Id="rId181" Type="http://schemas.openxmlformats.org/officeDocument/2006/relationships/hyperlink" Target="http://www.iom.tj/files/Research_on_Internal_Trafficking_in_Persons_in_Tajikistan.pdf" TargetMode="External"/><Relationship Id="rId216" Type="http://schemas.openxmlformats.org/officeDocument/2006/relationships/hyperlink" Target="http://www.iom.tj/files/Research_on_Internal_Trafficking_in_Persons_in_Tajikistan.pdf" TargetMode="External"/><Relationship Id="rId237" Type="http://schemas.openxmlformats.org/officeDocument/2006/relationships/hyperlink" Target="https://tbinternet.ohchr.org/_layouts/15/treatybodyexternal/Download.aspx?symbolno=INT%2fCCPR%2fCSS%2fTJK%2f35099&amp;Lang=ru" TargetMode="External"/><Relationship Id="rId258" Type="http://schemas.openxmlformats.org/officeDocument/2006/relationships/hyperlink" Target="https://documents-dds-ny.un.org/doc/UNDOC/GEN/N00/720/18/PDF/N0072018.pdf?OpenElement" TargetMode="External"/><Relationship Id="rId22" Type="http://schemas.openxmlformats.org/officeDocument/2006/relationships/hyperlink" Target="https://documents-dds-ny.un.org/doc/UNDOC/GEN/G18/184/58/PDF/G1818458.pdf?OpenElement" TargetMode="External"/><Relationship Id="rId43" Type="http://schemas.openxmlformats.org/officeDocument/2006/relationships/hyperlink" Target="https://tbinternet.ohchr.org/_layouts/15/treatybodyexternal/Download.aspx?symbolno=CEDAW%2fC%2fTJK%2fCO%2f6&amp;Lang=en" TargetMode="External"/><Relationship Id="rId64" Type="http://schemas.openxmlformats.org/officeDocument/2006/relationships/hyperlink" Target="https://library.oapen.org/bitstream/handle/20.500.12657/31892/623150.pdf?sequence=1" TargetMode="External"/><Relationship Id="rId118" Type="http://schemas.openxmlformats.org/officeDocument/2006/relationships/hyperlink" Target="https://documents-dds-ny.un.org/doc/UNDOC/GEN/G18/184/58/PDF/G1818458.pdf?OpenElement" TargetMode="External"/><Relationship Id="rId139" Type="http://schemas.openxmlformats.org/officeDocument/2006/relationships/hyperlink" Target="https://documents-dds-ny.un.org/doc/UNDOC/GEN/G18/184/58/PDF/G1818458.pdf?OpenElement" TargetMode="External"/><Relationship Id="rId85" Type="http://schemas.openxmlformats.org/officeDocument/2006/relationships/hyperlink" Target="https://rm.coe.int/168008482e" TargetMode="External"/><Relationship Id="rId150" Type="http://schemas.openxmlformats.org/officeDocument/2006/relationships/hyperlink" Target="https://www.currenttime.tv/a/virginity-asia-tajikistan/30002315.html" TargetMode="External"/><Relationship Id="rId171" Type="http://schemas.openxmlformats.org/officeDocument/2006/relationships/hyperlink" Target="https://rus.ozodi.org/a/31077326.html" TargetMode="External"/><Relationship Id="rId192" Type="http://schemas.openxmlformats.org/officeDocument/2006/relationships/hyperlink" Target="http://www.iom.tj/files/Research_on_Internal_Trafficking_in_Persons_in_Tajikistan.pdf" TargetMode="External"/><Relationship Id="rId206" Type="http://schemas.openxmlformats.org/officeDocument/2006/relationships/hyperlink" Target="http://www.iom.tj/files/Research_on_Internal_Trafficking_in_Persons_in_Tajikistan.pdf" TargetMode="External"/><Relationship Id="rId227" Type="http://schemas.openxmlformats.org/officeDocument/2006/relationships/hyperlink" Target="http://www.iom.tj/files/Research_on_Internal_Trafficking_in_Persons_in_Tajikistan.pdf" TargetMode="External"/><Relationship Id="rId248" Type="http://schemas.openxmlformats.org/officeDocument/2006/relationships/hyperlink" Target="http://constcourt.tj/ru/qarorho/postanovlenie-po-hodatajstvu-shodieva-sh-r/" TargetMode="External"/><Relationship Id="rId269" Type="http://schemas.openxmlformats.org/officeDocument/2006/relationships/hyperlink" Target="http://documents.worldbank.org/curated/en/680151528479302248/Tajikistan-Systematic-Country-Diagnostic-Making-the-National-Development-Strategy-2030-a-Success-Building-the-Foundation-for-Shared-Prosperity" TargetMode="External"/><Relationship Id="rId12" Type="http://schemas.openxmlformats.org/officeDocument/2006/relationships/hyperlink" Target="https://documents-dds-ny.un.org/doc/UNDOC/GEN/G18/184/58/PDF/G1818458.pdf?OpenElement" TargetMode="External"/><Relationship Id="rId33" Type="http://schemas.openxmlformats.org/officeDocument/2006/relationships/hyperlink" Target="https://tbinternet.ohchr.org/_layouts/15/treatybodyexternal/Download.aspx?symbolno=CEDAW%2fC%2fTJK%2fCO%2f6&amp;Lang=en" TargetMode="External"/><Relationship Id="rId108" Type="http://schemas.openxmlformats.org/officeDocument/2006/relationships/hyperlink" Target="https://www.iphronline.org/lgbt-people-tajikistan-beaten-raped-exploited-police.html" TargetMode="External"/><Relationship Id="rId129" Type="http://schemas.openxmlformats.org/officeDocument/2006/relationships/hyperlink" Target="https://documents-dds-ny.un.org/doc/UNDOC/GEN/G18/184/58/PDF/G1818458.pdf?OpenElement" TargetMode="External"/><Relationship Id="rId54" Type="http://schemas.openxmlformats.org/officeDocument/2006/relationships/hyperlink" Target="https://tbinternet.ohchr.org/_layouts/15/treatybodyexternal/Download.aspx?symbolno=CEDAW%2fC%2fTJK%2fCO%2f6&amp;Lang=en" TargetMode="External"/><Relationship Id="rId75" Type="http://schemas.openxmlformats.org/officeDocument/2006/relationships/hyperlink" Target="https://library.oapen.org/bitstream/handle/20.500.12657/31892/623150.pdf?sequence=1" TargetMode="External"/><Relationship Id="rId96" Type="http://schemas.openxmlformats.org/officeDocument/2006/relationships/hyperlink" Target="https://www.iphronline.org/lgbt-people-tajikistan-beaten-raped-exploited-police.html" TargetMode="External"/><Relationship Id="rId140" Type="http://schemas.openxmlformats.org/officeDocument/2006/relationships/hyperlink" Target="https://documents-dds-ny.un.org/doc/UNDOC/GEN/G21/089/99/PDF/G2108999.pdf?OpenElement" TargetMode="External"/><Relationship Id="rId161" Type="http://schemas.openxmlformats.org/officeDocument/2006/relationships/hyperlink" Target="https://www.currenttime.tv/a/virginity-asia-tajikistan/30002315.html" TargetMode="External"/><Relationship Id="rId182" Type="http://schemas.openxmlformats.org/officeDocument/2006/relationships/hyperlink" Target="http://www.iom.tj/files/Research_on_Internal_Trafficking_in_Persons_in_Tajikistan.pdf" TargetMode="External"/><Relationship Id="rId217" Type="http://schemas.openxmlformats.org/officeDocument/2006/relationships/hyperlink" Target="http://www.iom.tj/files/Research_on_Internal_Trafficking_in_Persons_in_Tajikistan.pdf" TargetMode="External"/><Relationship Id="rId6" Type="http://schemas.openxmlformats.org/officeDocument/2006/relationships/hyperlink" Target="https://documents-dds-ny.un.org/doc/UNDOC/GEN/G18/184/58/PDF/G1818458.pdf?OpenElement" TargetMode="External"/><Relationship Id="rId238" Type="http://schemas.openxmlformats.org/officeDocument/2006/relationships/hyperlink" Target="about:blank" TargetMode="External"/><Relationship Id="rId259" Type="http://schemas.openxmlformats.org/officeDocument/2006/relationships/hyperlink" Target="http://portali-huquqi.tj/publicadliya/view_qonunhoview.php?showdetail=&amp;asosi_id=19164" TargetMode="External"/><Relationship Id="rId23" Type="http://schemas.openxmlformats.org/officeDocument/2006/relationships/hyperlink" Target="https://documents-dds-ny.un.org/doc/UNDOC/GEN/G18/184/58/PDF/G1818458.pdf?OpenElement" TargetMode="External"/><Relationship Id="rId119" Type="http://schemas.openxmlformats.org/officeDocument/2006/relationships/hyperlink" Target="https://documents-dds-ny.un.org/doc/UNDOC/GEN/G18/184/58/PDF/G1818458.pdf?OpenElement" TargetMode="External"/><Relationship Id="rId270" Type="http://schemas.openxmlformats.org/officeDocument/2006/relationships/hyperlink" Target="https://thediplomat.com/2019/03/confronting-tajikistans-hiv-crisis/" TargetMode="External"/><Relationship Id="rId44" Type="http://schemas.openxmlformats.org/officeDocument/2006/relationships/hyperlink" Target="https://tbinternet.ohchr.org/_layouts/15/treatybodyexternal/Download.aspx?symbolno=CEDAW%2fC%2fTJK%2fCO%2f6&amp;Lang=en" TargetMode="External"/><Relationship Id="rId65" Type="http://schemas.openxmlformats.org/officeDocument/2006/relationships/hyperlink" Target="https://library.oapen.org/bitstream/handle/20.500.12657/31892/623150.pdf?sequence=1" TargetMode="External"/><Relationship Id="rId86" Type="http://schemas.openxmlformats.org/officeDocument/2006/relationships/hyperlink" Target="https://www.ohchr.org/sites/default/files/HRBodies/HRC/RegularSessions/Session29/Documents/A_HRC_29_27_AEV.doc" TargetMode="External"/><Relationship Id="rId130" Type="http://schemas.openxmlformats.org/officeDocument/2006/relationships/hyperlink" Target="https://documents-dds-ny.un.org/doc/UNDOC/GEN/G18/184/58/PDF/G1818458.pdf?OpenElement" TargetMode="External"/><Relationship Id="rId151" Type="http://schemas.openxmlformats.org/officeDocument/2006/relationships/hyperlink" Target="https://www.currenttime.tv/a/virginity-asia-tajikistan/30002315.html" TargetMode="External"/><Relationship Id="rId172" Type="http://schemas.openxmlformats.org/officeDocument/2006/relationships/hyperlink" Target="https://rus.ozodi.org/a/31077326.html" TargetMode="External"/><Relationship Id="rId193" Type="http://schemas.openxmlformats.org/officeDocument/2006/relationships/hyperlink" Target="http://www.iom.tj/files/Research_on_Internal_Trafficking_in_Persons_in_Tajikistan.pdf" TargetMode="External"/><Relationship Id="rId207" Type="http://schemas.openxmlformats.org/officeDocument/2006/relationships/hyperlink" Target="http://www.iom.tj/files/Research_on_Internal_Trafficking_in_Persons_in_Tajikistan.pdf" TargetMode="External"/><Relationship Id="rId228" Type="http://schemas.openxmlformats.org/officeDocument/2006/relationships/hyperlink" Target="http://www.iom.tj/files/Research_on_Internal_Trafficking_in_Persons_in_Tajikistan.pdf" TargetMode="External"/><Relationship Id="rId249" Type="http://schemas.openxmlformats.org/officeDocument/2006/relationships/hyperlink" Target="http://portali-huquqi.tj/publicria/ibtido.php" TargetMode="External"/><Relationship Id="rId13" Type="http://schemas.openxmlformats.org/officeDocument/2006/relationships/hyperlink" Target="https://documents-dds-ny.un.org/doc/UNDOC/GEN/G18/184/58/PDF/G1818458.pdf?OpenElement" TargetMode="External"/><Relationship Id="rId109" Type="http://schemas.openxmlformats.org/officeDocument/2006/relationships/hyperlink" Target="https://www.iphronline.org/lgbt-people-tajikistan-beaten-raped-exploited-police.html" TargetMode="External"/><Relationship Id="rId260" Type="http://schemas.openxmlformats.org/officeDocument/2006/relationships/hyperlink" Target="https://www.dcaf.ch/sites/default/files/publications/documents/DCAF_BG_5_Gender%20Equality%20and%20SSR.11.15.pdf" TargetMode="External"/><Relationship Id="rId34" Type="http://schemas.openxmlformats.org/officeDocument/2006/relationships/hyperlink" Target="https://tbinternet.ohchr.org/_layouts/15/treatybodyexternal/Download.aspx?symbolno=CEDAW%2fC%2fTJK%2fCO%2f6&amp;Lang=en" TargetMode="External"/><Relationship Id="rId55" Type="http://schemas.openxmlformats.org/officeDocument/2006/relationships/hyperlink" Target="https://tbinternet.ohchr.org/_layouts/15/treatybodyexternal/Download.aspx?symbolno=CEDAW%2fC%2fTJK%2fCO%2f6&amp;Lang=en" TargetMode="External"/><Relationship Id="rId76" Type="http://schemas.openxmlformats.org/officeDocument/2006/relationships/hyperlink" Target="https://library.oapen.org/bitstream/handle/20.500.12657/31892/623150.pdf?sequence=1" TargetMode="External"/><Relationship Id="rId97" Type="http://schemas.openxmlformats.org/officeDocument/2006/relationships/hyperlink" Target="https://www.iphronline.org/lgbt-people-tajikistan-beaten-raped-exploited-police.html" TargetMode="External"/><Relationship Id="rId120" Type="http://schemas.openxmlformats.org/officeDocument/2006/relationships/hyperlink" Target="https://documents-dds-ny.un.org/doc/UNDOC/GEN/G18/184/58/PDF/G1818458.pdf?OpenElement" TargetMode="External"/><Relationship Id="rId141" Type="http://schemas.openxmlformats.org/officeDocument/2006/relationships/hyperlink" Target="https://www.asiaplustj.info/news/tajikistan/society/20210106/shag-navstrechu-rebenku-grazhdanskie-aktivisti-prosyat-emomali-rahmona-zatshitit-tadzhikskih-detei-ot-nasiliya" TargetMode="External"/><Relationship Id="rId7" Type="http://schemas.openxmlformats.org/officeDocument/2006/relationships/hyperlink" Target="https://documents-dds-ny.un.org/doc/UNDOC/GEN/G18/184/58/PDF/G1818458.pdf?OpenElement" TargetMode="External"/><Relationship Id="rId162" Type="http://schemas.openxmlformats.org/officeDocument/2006/relationships/hyperlink" Target="https://www.currenttime.tv/a/virginity-asia-tajikistan/30002315.html" TargetMode="External"/><Relationship Id="rId183" Type="http://schemas.openxmlformats.org/officeDocument/2006/relationships/hyperlink" Target="http://www.iom.tj/files/Research_on_Internal_Trafficking_in_Persons_in_Tajikistan.pdf" TargetMode="External"/><Relationship Id="rId218" Type="http://schemas.openxmlformats.org/officeDocument/2006/relationships/hyperlink" Target="http://www.iom.tj/files/Research_on_Internal_Trafficking_in_Persons_in_Tajikistan.pdf" TargetMode="External"/><Relationship Id="rId239" Type="http://schemas.openxmlformats.org/officeDocument/2006/relationships/hyperlink" Target="http://portali-huquqi.tj/publicadliya/view_qonunhoview.php?showdetail=&amp;asosi_id=19894" TargetMode="External"/><Relationship Id="rId250" Type="http://schemas.openxmlformats.org/officeDocument/2006/relationships/hyperlink" Target="https://salac.tj/ru/contacts/" TargetMode="External"/><Relationship Id="rId271" Type="http://schemas.openxmlformats.org/officeDocument/2006/relationships/hyperlink" Target="https://en.unesco.org/gem-report/report-education-all-efa" TargetMode="External"/><Relationship Id="rId24" Type="http://schemas.openxmlformats.org/officeDocument/2006/relationships/hyperlink" Target="https://documents-dds-ny.un.org/doc/UNDOC/GEN/G18/184/58/PDF/G1818458.pdf?OpenElement" TargetMode="External"/><Relationship Id="rId45" Type="http://schemas.openxmlformats.org/officeDocument/2006/relationships/hyperlink" Target="https://tbinternet.ohchr.org/_layouts/15/treatybodyexternal/Download.aspx?symbolno=CEDAW%2fC%2fTJK%2fCO%2f6&amp;Lang=en" TargetMode="External"/><Relationship Id="rId66" Type="http://schemas.openxmlformats.org/officeDocument/2006/relationships/hyperlink" Target="https://library.oapen.org/bitstream/handle/20.500.12657/31892/623150.pdf?sequence=1" TargetMode="External"/><Relationship Id="rId87" Type="http://schemas.openxmlformats.org/officeDocument/2006/relationships/hyperlink" Target="https://www.iphronline.org/lgbt-people-tajikistan-beaten-raped-exploited-police.html" TargetMode="External"/><Relationship Id="rId110" Type="http://schemas.openxmlformats.org/officeDocument/2006/relationships/hyperlink" Target="https://rus.ozodi.org/a/29744170.html" TargetMode="External"/><Relationship Id="rId131" Type="http://schemas.openxmlformats.org/officeDocument/2006/relationships/hyperlink" Target="https://documents-dds-ny.un.org/doc/UNDOC/GEN/G18/184/58/PDF/G1818458.pdf?OpenElement" TargetMode="External"/><Relationship Id="rId152" Type="http://schemas.openxmlformats.org/officeDocument/2006/relationships/hyperlink" Target="https://www.currenttime.tv/a/virginity-asia-tajikistan/30002315.html" TargetMode="External"/><Relationship Id="rId173" Type="http://schemas.openxmlformats.org/officeDocument/2006/relationships/hyperlink" Target="https://rus.ozodi.org/a/31077326.html" TargetMode="External"/><Relationship Id="rId194" Type="http://schemas.openxmlformats.org/officeDocument/2006/relationships/hyperlink" Target="http://www.iom.tj/files/Research_on_Internal_Trafficking_in_Persons_in_Tajikistan.pdf" TargetMode="External"/><Relationship Id="rId208" Type="http://schemas.openxmlformats.org/officeDocument/2006/relationships/hyperlink" Target="http://www.iom.tj/files/Research_on_Internal_Trafficking_in_Persons_in_Tajikistan.pdf" TargetMode="External"/><Relationship Id="rId229" Type="http://schemas.openxmlformats.org/officeDocument/2006/relationships/hyperlink" Target="http://www.iom.tj/files/Research_on_Internal_Trafficking_in_Persons_in_Tajikistan.pdf" TargetMode="External"/><Relationship Id="rId240" Type="http://schemas.openxmlformats.org/officeDocument/2006/relationships/hyperlink" Target="http://portali-huquqi.tj/publicadliya/view_qonunhoview.php?showdetail=&amp;asosi_id=19894" TargetMode="External"/><Relationship Id="rId261" Type="http://schemas.openxmlformats.org/officeDocument/2006/relationships/hyperlink" Target="https://tbinternet.ohchr.org/_layouts/15/treatybodyexternal/Download.aspx?symbolno=CEDAW%2fC%2fTJK%2f6&amp;Lang=ru" TargetMode="External"/><Relationship Id="rId14" Type="http://schemas.openxmlformats.org/officeDocument/2006/relationships/hyperlink" Target="https://documents-dds-ny.un.org/doc/UNDOC/GEN/G18/184/58/PDF/G1818458.pdf?OpenElement" TargetMode="External"/><Relationship Id="rId35" Type="http://schemas.openxmlformats.org/officeDocument/2006/relationships/hyperlink" Target="https://tbinternet.ohchr.org/_layouts/15/treatybodyexternal/Download.aspx?symbolno=CEDAW%2fC%2fTJK%2fCO%2f6&amp;Lang=en" TargetMode="External"/><Relationship Id="rId56" Type="http://schemas.openxmlformats.org/officeDocument/2006/relationships/hyperlink" Target="https://tbinternet.ohchr.org/_layouts/15/treatybodyexternal/Download.aspx?symbolno=CEDAW%2fC%2fTJK%2fCO%2f6&amp;Lang=en" TargetMode="External"/><Relationship Id="rId77" Type="http://schemas.openxmlformats.org/officeDocument/2006/relationships/hyperlink" Target="https://library.oapen.org/bitstream/handle/20.500.12657/31892/623150.pdf?sequence=1" TargetMode="External"/><Relationship Id="rId100" Type="http://schemas.openxmlformats.org/officeDocument/2006/relationships/hyperlink" Target="https://www.iphronline.org/lgbt-people-tajikistan-beaten-raped-exploited-police.html" TargetMode="External"/><Relationship Id="rId8" Type="http://schemas.openxmlformats.org/officeDocument/2006/relationships/hyperlink" Target="https://documents-dds-ny.un.org/doc/UNDOC/GEN/G18/184/58/PDF/G1818458.pdf?OpenElement" TargetMode="External"/><Relationship Id="rId98" Type="http://schemas.openxmlformats.org/officeDocument/2006/relationships/hyperlink" Target="https://www.iphronline.org/lgbt-people-tajikistan-beaten-raped-exploited-police.html" TargetMode="External"/><Relationship Id="rId121" Type="http://schemas.openxmlformats.org/officeDocument/2006/relationships/hyperlink" Target="https://documents-dds-ny.un.org/doc/UNDOC/GEN/G18/184/58/PDF/G1818458.pdf?OpenElement" TargetMode="External"/><Relationship Id="rId142" Type="http://schemas.openxmlformats.org/officeDocument/2006/relationships/hyperlink" Target="https://www.asiaplustj.info/news/tajikistan/society/20210106/shag-navstrechu-rebenku-grazhdanskie-aktivisti-prosyat-emomali-rahmona-zatshitit-tadzhikskih-detei-ot-nasiliya" TargetMode="External"/><Relationship Id="rId163" Type="http://schemas.openxmlformats.org/officeDocument/2006/relationships/hyperlink" Target="https://www.currenttime.tv/a/virginity-asia-tajikistan/30002315.html" TargetMode="External"/><Relationship Id="rId184" Type="http://schemas.openxmlformats.org/officeDocument/2006/relationships/hyperlink" Target="http://www.iom.tj/files/Research_on_Internal_Trafficking_in_Persons_in_Tajikistan.pdf" TargetMode="External"/><Relationship Id="rId219" Type="http://schemas.openxmlformats.org/officeDocument/2006/relationships/hyperlink" Target="http://www.iom.tj/files/Research_on_Internal_Trafficking_in_Persons_in_Tajikistan.pdf" TargetMode="External"/><Relationship Id="rId230" Type="http://schemas.openxmlformats.org/officeDocument/2006/relationships/hyperlink" Target="http://www.iom.tj/files/Research_on_Internal_Trafficking_in_Persons_in_Tajikistan.pdf" TargetMode="External"/><Relationship Id="rId251" Type="http://schemas.openxmlformats.org/officeDocument/2006/relationships/hyperlink" Target="http://www.salac.tj" TargetMode="External"/><Relationship Id="rId25" Type="http://schemas.openxmlformats.org/officeDocument/2006/relationships/hyperlink" Target="https://documents-dds-ny.un.org/doc/UNDOC/GEN/G18/184/58/PDF/G1818458.pdf?OpenElement" TargetMode="External"/><Relationship Id="rId46" Type="http://schemas.openxmlformats.org/officeDocument/2006/relationships/hyperlink" Target="https://tbinternet.ohchr.org/_layouts/15/treatybodyexternal/Download.aspx?symbolno=CEDAW%2fC%2fTJK%2fCO%2f6&amp;Lang=en" TargetMode="External"/><Relationship Id="rId67" Type="http://schemas.openxmlformats.org/officeDocument/2006/relationships/hyperlink" Target="https://library.oapen.org/bitstream/handle/20.500.12657/31892/623150.pdf?sequence=1" TargetMode="External"/><Relationship Id="rId272" Type="http://schemas.openxmlformats.org/officeDocument/2006/relationships/hyperlink" Target="https://www.ilo.org/dyn/normlex/en/f?p=NORMLEXPUB:12100:0::NO::P12100_ILO_CODE:C190" TargetMode="External"/><Relationship Id="rId88" Type="http://schemas.openxmlformats.org/officeDocument/2006/relationships/hyperlink" Target="https://www.iphronline.org/lgbt-people-tajikistan-beaten-raped-exploited-police.html" TargetMode="External"/><Relationship Id="rId111" Type="http://schemas.openxmlformats.org/officeDocument/2006/relationships/hyperlink" Target="https://www.ohchr.org/en/hr-bodies/upr/tj-index" TargetMode="External"/><Relationship Id="rId132" Type="http://schemas.openxmlformats.org/officeDocument/2006/relationships/hyperlink" Target="https://documents-dds-ny.un.org/doc/UNDOC/GEN/G18/184/58/PDF/G1818458.pdf?OpenElement" TargetMode="External"/><Relationship Id="rId153" Type="http://schemas.openxmlformats.org/officeDocument/2006/relationships/hyperlink" Target="https://www.currenttime.tv/a/virginity-asia-tajikistan/30002315.html" TargetMode="External"/><Relationship Id="rId174" Type="http://schemas.openxmlformats.org/officeDocument/2006/relationships/hyperlink" Target="https://rus.ozodi.org/a/31077326.html" TargetMode="External"/><Relationship Id="rId195" Type="http://schemas.openxmlformats.org/officeDocument/2006/relationships/hyperlink" Target="http://www.iom.tj/files/Research_on_Internal_Trafficking_in_Persons_in_Tajikistan.pdf" TargetMode="External"/><Relationship Id="rId209" Type="http://schemas.openxmlformats.org/officeDocument/2006/relationships/hyperlink" Target="http://www.iom.tj/files/Research_on_Internal_Trafficking_in_Persons_in_Tajikistan.pdf" TargetMode="External"/><Relationship Id="rId220" Type="http://schemas.openxmlformats.org/officeDocument/2006/relationships/hyperlink" Target="http://www.iom.tj/files/Research_on_Internal_Trafficking_in_Persons_in_Tajikistan.pdf" TargetMode="External"/><Relationship Id="rId241" Type="http://schemas.openxmlformats.org/officeDocument/2006/relationships/hyperlink" Target="http://portali-huquqi.tj/publicadliya/view_qonunhoview.php?showdetail=&amp;asosi_id=11638" TargetMode="External"/><Relationship Id="rId15" Type="http://schemas.openxmlformats.org/officeDocument/2006/relationships/hyperlink" Target="https://documents-dds-ny.un.org/doc/UNDOC/GEN/G18/184/58/PDF/G1818458.pdf?OpenElement" TargetMode="External"/><Relationship Id="rId36" Type="http://schemas.openxmlformats.org/officeDocument/2006/relationships/hyperlink" Target="https://tbinternet.ohchr.org/_layouts/15/treatybodyexternal/Download.aspx?symbolno=CEDAW%2fC%2fTJK%2fCO%2f6&amp;Lang=en" TargetMode="External"/><Relationship Id="rId57" Type="http://schemas.openxmlformats.org/officeDocument/2006/relationships/hyperlink" Target="https://tbinternet.ohchr.org/_layouts/15/treatybodyexternal/Download.aspx?symbolno=CEDAW%2fC%2fTJK%2fCO%2f6&amp;Lang=en" TargetMode="External"/><Relationship Id="rId262" Type="http://schemas.openxmlformats.org/officeDocument/2006/relationships/hyperlink" Target="https://www.frontiersin.org/articles/10.3389/fsoc.2019.00047/full" TargetMode="External"/><Relationship Id="rId78" Type="http://schemas.openxmlformats.org/officeDocument/2006/relationships/hyperlink" Target="https://library.oapen.org/bitstream/handle/20.500.12657/31892/623150.pdf?sequence=1" TargetMode="External"/><Relationship Id="rId99" Type="http://schemas.openxmlformats.org/officeDocument/2006/relationships/hyperlink" Target="https://www.iphronline.org/lgbt-people-tajikistan-beaten-raped-exploited-police.html" TargetMode="External"/><Relationship Id="rId101" Type="http://schemas.openxmlformats.org/officeDocument/2006/relationships/hyperlink" Target="https://www.iphronline.org/lgbt-people-tajikistan-beaten-raped-exploited-police.html" TargetMode="External"/><Relationship Id="rId122" Type="http://schemas.openxmlformats.org/officeDocument/2006/relationships/hyperlink" Target="https://documents-dds-ny.un.org/doc/UNDOC/GEN/G18/184/58/PDF/G1818458.pdf?OpenElement" TargetMode="External"/><Relationship Id="rId143" Type="http://schemas.openxmlformats.org/officeDocument/2006/relationships/hyperlink" Target="https://bit.ly/3D60DAu" TargetMode="External"/><Relationship Id="rId164" Type="http://schemas.openxmlformats.org/officeDocument/2006/relationships/hyperlink" Target="https://www.currenttime.tv/a/virginity-asia-tajikistan/30002315.html" TargetMode="External"/><Relationship Id="rId185" Type="http://schemas.openxmlformats.org/officeDocument/2006/relationships/hyperlink" Target="http://www.iom.tj/files/Research_on_Internal_Trafficking_in_Persons_in_Tajikistan.pdf" TargetMode="External"/><Relationship Id="rId9" Type="http://schemas.openxmlformats.org/officeDocument/2006/relationships/hyperlink" Target="https://documents-dds-ny.un.org/doc/UNDOC/GEN/G18/184/58/PDF/G1818458.pdf?OpenElement" TargetMode="External"/><Relationship Id="rId210" Type="http://schemas.openxmlformats.org/officeDocument/2006/relationships/hyperlink" Target="http://www.iom.tj/files/Research_on_Internal_Trafficking_in_Persons_in_Tajikistan.pdf" TargetMode="External"/><Relationship Id="rId26" Type="http://schemas.openxmlformats.org/officeDocument/2006/relationships/hyperlink" Target="https://documents-dds-ny.un.org/doc/UNDOC/GEN/G18/184/58/PDF/G1818458.pdf?OpenElement" TargetMode="External"/><Relationship Id="rId231" Type="http://schemas.openxmlformats.org/officeDocument/2006/relationships/hyperlink" Target="http://www.iom.tj/files/Research_on_Internal_Trafficking_in_Persons_in_Tajikistan.pdf" TargetMode="External"/><Relationship Id="rId252" Type="http://schemas.openxmlformats.org/officeDocument/2006/relationships/hyperlink" Target="http://portali-huquqi.tj/publicadliya/view_qonunhoview.php?showdetail=&amp;asosi_id=335" TargetMode="External"/><Relationship Id="rId273" Type="http://schemas.openxmlformats.org/officeDocument/2006/relationships/hyperlink" Target="https://bit.ly/3F34qPu" TargetMode="External"/><Relationship Id="rId47" Type="http://schemas.openxmlformats.org/officeDocument/2006/relationships/hyperlink" Target="https://tbinternet.ohchr.org/_layouts/15/treatybodyexternal/Download.aspx?symbolno=CEDAW%2fC%2fTJK%2fCO%2f6&amp;Lang=en" TargetMode="External"/><Relationship Id="rId68" Type="http://schemas.openxmlformats.org/officeDocument/2006/relationships/hyperlink" Target="https://library.oapen.org/bitstream/handle/20.500.12657/31892/623150.pdf?sequence=1" TargetMode="External"/><Relationship Id="rId89" Type="http://schemas.openxmlformats.org/officeDocument/2006/relationships/hyperlink" Target="https://www.iphronline.org/lgbt-people-tajikistan-beaten-raped-exploited-police.html" TargetMode="External"/><Relationship Id="rId112" Type="http://schemas.openxmlformats.org/officeDocument/2006/relationships/hyperlink" Target="https://documents-dds-ny.un.org/doc/UNDOC/GEN/G18/184/58/PDF/G1818458.pdf?OpenElement" TargetMode="External"/><Relationship Id="rId133" Type="http://schemas.openxmlformats.org/officeDocument/2006/relationships/hyperlink" Target="https://documents-dds-ny.un.org/doc/UNDOC/GEN/G18/184/58/PDF/G1818458.pdf?OpenElement" TargetMode="External"/><Relationship Id="rId154" Type="http://schemas.openxmlformats.org/officeDocument/2006/relationships/hyperlink" Target="https://www.currenttime.tv/a/virginity-asia-tajikistan/30002315.html" TargetMode="External"/><Relationship Id="rId175" Type="http://schemas.openxmlformats.org/officeDocument/2006/relationships/hyperlink" Target="https://rus.ozodi.org/a/31077326.html" TargetMode="External"/><Relationship Id="rId196" Type="http://schemas.openxmlformats.org/officeDocument/2006/relationships/hyperlink" Target="http://www.iom.tj/files/Research_on_Internal_Trafficking_in_Persons_in_Tajikistan.pdf" TargetMode="External"/><Relationship Id="rId200" Type="http://schemas.openxmlformats.org/officeDocument/2006/relationships/hyperlink" Target="http://www.iom.tj/files/Research_on_Internal_Trafficking_in_Persons_in_Tajikistan.pdf" TargetMode="External"/><Relationship Id="rId16" Type="http://schemas.openxmlformats.org/officeDocument/2006/relationships/hyperlink" Target="https://documents-dds-ny.un.org/doc/UNDOC/GEN/G18/184/58/PDF/G1818458.pdf?OpenElement" TargetMode="External"/><Relationship Id="rId221" Type="http://schemas.openxmlformats.org/officeDocument/2006/relationships/hyperlink" Target="http://www.iom.tj/files/Research_on_Internal_Trafficking_in_Persons_in_Tajikistan.pdf" TargetMode="External"/><Relationship Id="rId242" Type="http://schemas.openxmlformats.org/officeDocument/2006/relationships/hyperlink" Target="http://portali-huquqi.tj/publicadliya/view_qonunhoview.php?showdetail=&amp;asosi_id=11638" TargetMode="External"/><Relationship Id="rId263" Type="http://schemas.openxmlformats.org/officeDocument/2006/relationships/hyperlink" Target="https://www.vkd.tj/index.php/ru/tdoveriya" TargetMode="External"/><Relationship Id="rId37" Type="http://schemas.openxmlformats.org/officeDocument/2006/relationships/hyperlink" Target="https://tbinternet.ohchr.org/_layouts/15/treatybodyexternal/Download.aspx?symbolno=CEDAW%2fC%2fTJK%2fCO%2f6&amp;Lang=en" TargetMode="External"/><Relationship Id="rId58" Type="http://schemas.openxmlformats.org/officeDocument/2006/relationships/hyperlink" Target="http://portali-huquqi.tj/publicadliya/view_qonunhoview.php?showdetail=&amp;asosi_id=18339" TargetMode="External"/><Relationship Id="rId79" Type="http://schemas.openxmlformats.org/officeDocument/2006/relationships/hyperlink" Target="https://library.oapen.org/bitstream/handle/20.500.12657/31892/623150.pdf?sequence=1" TargetMode="External"/><Relationship Id="rId102" Type="http://schemas.openxmlformats.org/officeDocument/2006/relationships/hyperlink" Target="https://www.iphronline.org/lgbt-people-tajikistan-beaten-raped-exploited-police.html" TargetMode="External"/><Relationship Id="rId123" Type="http://schemas.openxmlformats.org/officeDocument/2006/relationships/hyperlink" Target="https://documents-dds-ny.un.org/doc/UNDOC/GEN/G18/184/58/PDF/G1818458.pdf?OpenElement" TargetMode="External"/><Relationship Id="rId144" Type="http://schemas.openxmlformats.org/officeDocument/2006/relationships/hyperlink" Target="https://asiaplustj.info/news/tajikistan/society/20190404/uzh-zamuzh-nevterpezh-za-god-v-tadzhikistane-zafiksirovano-30-sluchaev-nezakonnogo-braka-nesovershennoletnih" TargetMode="External"/><Relationship Id="rId90" Type="http://schemas.openxmlformats.org/officeDocument/2006/relationships/hyperlink" Target="https://www.iphronline.org/lgbt-people-tajikistan-beaten-raped-exploited-police.html" TargetMode="External"/><Relationship Id="rId165" Type="http://schemas.openxmlformats.org/officeDocument/2006/relationships/hyperlink" Target="https://www.currenttime.tv/a/virginity-asia-tajikistan/30002315.html" TargetMode="External"/><Relationship Id="rId186" Type="http://schemas.openxmlformats.org/officeDocument/2006/relationships/hyperlink" Target="http://www.iom.tj/files/Research_on_Internal_Trafficking_in_Persons_in_Tajikistan.pdf" TargetMode="External"/><Relationship Id="rId211" Type="http://schemas.openxmlformats.org/officeDocument/2006/relationships/hyperlink" Target="http://www.iom.tj/files/Research_on_Internal_Trafficking_in_Persons_in_Tajikistan.pdf" TargetMode="External"/><Relationship Id="rId232" Type="http://schemas.openxmlformats.org/officeDocument/2006/relationships/hyperlink" Target="http://www.iom.tj/files/Research_on_Internal_Trafficking_in_Persons_in_Tajikistan.pdf" TargetMode="External"/><Relationship Id="rId253" Type="http://schemas.openxmlformats.org/officeDocument/2006/relationships/hyperlink" Target="https://d3n8a8pro7vhmx.cloudfront.net/equalitynow/pages/1581/attachments/original/1547485403/EN-Eurasia_Rpt_ENG_-_Web.pdf?1547485403" TargetMode="External"/><Relationship Id="rId274" Type="http://schemas.openxmlformats.org/officeDocument/2006/relationships/hyperlink" Target="https://www.unwomen.org/en/what-we-do/ending-violence-against-women/faqs/types-of-violence" TargetMode="External"/><Relationship Id="rId27" Type="http://schemas.openxmlformats.org/officeDocument/2006/relationships/hyperlink" Target="https://tbinternet.ohchr.org/_layouts/15/treatybodyexternal/Download.aspx?symbolno=CEDAW%2fC%2fTJK%2fCO%2f6&amp;Lang=en" TargetMode="External"/><Relationship Id="rId48" Type="http://schemas.openxmlformats.org/officeDocument/2006/relationships/hyperlink" Target="https://tbinternet.ohchr.org/_layouts/15/treatybodyexternal/Download.aspx?symbolno=CEDAW%2fC%2fTJK%2fCO%2f6&amp;Lang=en" TargetMode="External"/><Relationship Id="rId69" Type="http://schemas.openxmlformats.org/officeDocument/2006/relationships/hyperlink" Target="https://library.oapen.org/bitstream/handle/20.500.12657/31892/623150.pdf?sequence=1" TargetMode="External"/><Relationship Id="rId113" Type="http://schemas.openxmlformats.org/officeDocument/2006/relationships/hyperlink" Target="https://documents-dds-ny.un.org/doc/UNDOC/GEN/G18/184/58/PDF/G1818458.pdf?OpenElement" TargetMode="External"/><Relationship Id="rId134" Type="http://schemas.openxmlformats.org/officeDocument/2006/relationships/hyperlink" Target="https://documents-dds-ny.un.org/doc/UNDOC/GEN/G18/184/58/PDF/G1818458.pdf?OpenElement" TargetMode="External"/><Relationship Id="rId80" Type="http://schemas.openxmlformats.org/officeDocument/2006/relationships/hyperlink" Target="https://www.unwomen.org/en/what-we-do/ending-violence-against-women/faqs/types-of-violence" TargetMode="External"/><Relationship Id="rId155" Type="http://schemas.openxmlformats.org/officeDocument/2006/relationships/hyperlink" Target="https://www.currenttime.tv/a/virginity-asia-tajikistan/30002315.html" TargetMode="External"/><Relationship Id="rId176" Type="http://schemas.openxmlformats.org/officeDocument/2006/relationships/hyperlink" Target="https://rus.ozodi.org/a/31077326.html" TargetMode="External"/><Relationship Id="rId197" Type="http://schemas.openxmlformats.org/officeDocument/2006/relationships/hyperlink" Target="http://www.iom.tj/files/Research_on_Internal_Trafficking_in_Persons_in_Tajikistan.pdf" TargetMode="External"/><Relationship Id="rId201" Type="http://schemas.openxmlformats.org/officeDocument/2006/relationships/hyperlink" Target="http://www.iom.tj/files/Research_on_Internal_Trafficking_in_Persons_in_Tajikistan.pdf" TargetMode="External"/><Relationship Id="rId222" Type="http://schemas.openxmlformats.org/officeDocument/2006/relationships/hyperlink" Target="http://www.iom.tj/files/Research_on_Internal_Trafficking_in_Persons_in_Tajikistan.pdf" TargetMode="External"/><Relationship Id="rId243" Type="http://schemas.openxmlformats.org/officeDocument/2006/relationships/hyperlink" Target="http://portali-huquqi.tj/publicadliya/view_qonunhoview.php?showdetail=&amp;asosi_id=16428" TargetMode="External"/><Relationship Id="rId264" Type="http://schemas.openxmlformats.org/officeDocument/2006/relationships/hyperlink" Target="https://iphronline.org/wp-content/uploads/2017/03/ENG-Domestic-violence-in-Taj-March-2017.pdf" TargetMode="External"/><Relationship Id="rId17" Type="http://schemas.openxmlformats.org/officeDocument/2006/relationships/hyperlink" Target="https://documents-dds-ny.un.org/doc/UNDOC/GEN/G18/184/58/PDF/G1818458.pdf?OpenElement" TargetMode="External"/><Relationship Id="rId38" Type="http://schemas.openxmlformats.org/officeDocument/2006/relationships/hyperlink" Target="https://tbinternet.ohchr.org/_layouts/15/treatybodyexternal/Download.aspx?symbolno=CEDAW%2fC%2fTJK%2fCO%2f6&amp;Lang=en" TargetMode="External"/><Relationship Id="rId59" Type="http://schemas.openxmlformats.org/officeDocument/2006/relationships/hyperlink" Target="http://khit.tj/rus/wp-content/uploads/2015/12/Plan_UPO-2017-2020.pdf" TargetMode="External"/><Relationship Id="rId103" Type="http://schemas.openxmlformats.org/officeDocument/2006/relationships/hyperlink" Target="https://www.iphronline.org/lgbt-people-tajikistan-beaten-raped-exploited-police.html" TargetMode="External"/><Relationship Id="rId124" Type="http://schemas.openxmlformats.org/officeDocument/2006/relationships/hyperlink" Target="https://documents-dds-ny.un.org/doc/UNDOC/GEN/G18/184/58/PDF/G1818458.pdf?OpenElement" TargetMode="External"/><Relationship Id="rId70" Type="http://schemas.openxmlformats.org/officeDocument/2006/relationships/hyperlink" Target="https://library.oapen.org/bitstream/handle/20.500.12657/31892/623150.pdf?sequence=1" TargetMode="External"/><Relationship Id="rId91" Type="http://schemas.openxmlformats.org/officeDocument/2006/relationships/hyperlink" Target="https://www.iphronline.org/lgbt-people-tajikistan-beaten-raped-exploited-police.html" TargetMode="External"/><Relationship Id="rId145" Type="http://schemas.openxmlformats.org/officeDocument/2006/relationships/hyperlink" Target="https://asiaplustj.info/news/tajikistan/society/20190404/uzh-zamuzh-nevterpezh-za-god-v-tadzhikistane-zafiksirovano-30-sluchaev-nezakonnogo-braka-nesovershennoletnih" TargetMode="External"/><Relationship Id="rId166" Type="http://schemas.openxmlformats.org/officeDocument/2006/relationships/hyperlink" Target="https://www.currenttime.tv/a/virginity-asia-tajikistan/30002315.html" TargetMode="External"/><Relationship Id="rId187" Type="http://schemas.openxmlformats.org/officeDocument/2006/relationships/hyperlink" Target="http://www.iom.tj/files/Research_on_Internal_Trafficking_in_Persons_in_Tajikistan.pdf" TargetMode="External"/><Relationship Id="rId1" Type="http://schemas.openxmlformats.org/officeDocument/2006/relationships/hyperlink" Target="https://documents-dds-ny.un.org/doc/UNDOC/GEN/G18/184/58/PDF/G1818458.pdf?OpenElement" TargetMode="External"/><Relationship Id="rId212" Type="http://schemas.openxmlformats.org/officeDocument/2006/relationships/hyperlink" Target="http://www.iom.tj/files/Research_on_Internal_Trafficking_in_Persons_in_Tajikistan.pdf" TargetMode="External"/><Relationship Id="rId233" Type="http://schemas.openxmlformats.org/officeDocument/2006/relationships/hyperlink" Target="https://digitallibrary.un.org/record/565946?ln=en" TargetMode="External"/><Relationship Id="rId254" Type="http://schemas.openxmlformats.org/officeDocument/2006/relationships/hyperlink" Target="https://undocs.org/en/A/HRC/WG.6/39/TJK/1" TargetMode="External"/><Relationship Id="rId28" Type="http://schemas.openxmlformats.org/officeDocument/2006/relationships/hyperlink" Target="https://tbinternet.ohchr.org/_layouts/15/treatybodyexternal/Download.aspx?symbolno=CEDAW%2fC%2fTJK%2fCO%2f6&amp;Lang=en" TargetMode="External"/><Relationship Id="rId49" Type="http://schemas.openxmlformats.org/officeDocument/2006/relationships/hyperlink" Target="https://tbinternet.ohchr.org/_layouts/15/treatybodyexternal/Download.aspx?symbolno=CEDAW%2fC%2fTJK%2fCO%2f6&amp;Lang=en" TargetMode="External"/><Relationship Id="rId114" Type="http://schemas.openxmlformats.org/officeDocument/2006/relationships/hyperlink" Target="https://documents-dds-ny.un.org/doc/UNDOC/GEN/G18/184/58/PDF/G1818458.pdf?OpenElement" TargetMode="External"/><Relationship Id="rId275" Type="http://schemas.openxmlformats.org/officeDocument/2006/relationships/hyperlink" Target="http://www.kor.tj" TargetMode="External"/><Relationship Id="rId60" Type="http://schemas.openxmlformats.org/officeDocument/2006/relationships/hyperlink" Target="https://www.coe.int/en/web/gender-matters/what-is-gender-based-violence" TargetMode="External"/><Relationship Id="rId81" Type="http://schemas.openxmlformats.org/officeDocument/2006/relationships/hyperlink" Target="https://www.un.org/womenwatch/daw/beijing/pdf/BDPfA%20E.pdf" TargetMode="External"/><Relationship Id="rId135" Type="http://schemas.openxmlformats.org/officeDocument/2006/relationships/hyperlink" Target="https://documents-dds-ny.un.org/doc/UNDOC/GEN/G18/184/58/PDF/G1818458.pdf?OpenElement" TargetMode="External"/><Relationship Id="rId156" Type="http://schemas.openxmlformats.org/officeDocument/2006/relationships/hyperlink" Target="https://www.currenttime.tv/a/virginity-asia-tajikistan/30002315.html" TargetMode="External"/><Relationship Id="rId177" Type="http://schemas.openxmlformats.org/officeDocument/2006/relationships/hyperlink" Target="https://rus.ozodi.org/a/31077326.html" TargetMode="External"/><Relationship Id="rId198" Type="http://schemas.openxmlformats.org/officeDocument/2006/relationships/hyperlink" Target="http://www.iom.tj/files/Research_on_Internal_Trafficking_in_Persons_in_Tajikistan.pdf" TargetMode="External"/><Relationship Id="rId202" Type="http://schemas.openxmlformats.org/officeDocument/2006/relationships/hyperlink" Target="http://www.iom.tj/files/Research_on_Internal_Trafficking_in_Persons_in_Tajikistan.pdf" TargetMode="External"/><Relationship Id="rId223" Type="http://schemas.openxmlformats.org/officeDocument/2006/relationships/hyperlink" Target="http://www.iom.tj/files/Research_on_Internal_Trafficking_in_Persons_in_Tajikistan.pdf" TargetMode="External"/><Relationship Id="rId244" Type="http://schemas.openxmlformats.org/officeDocument/2006/relationships/hyperlink" Target="http://portali-huquqi.tj/publicadliya/view_qonunhoview.php?showdetail=&amp;asosi_id=16428" TargetMode="External"/><Relationship Id="rId18" Type="http://schemas.openxmlformats.org/officeDocument/2006/relationships/hyperlink" Target="https://documents-dds-ny.un.org/doc/UNDOC/GEN/G18/184/58/PDF/G1818458.pdf?OpenElement" TargetMode="External"/><Relationship Id="rId39" Type="http://schemas.openxmlformats.org/officeDocument/2006/relationships/hyperlink" Target="https://tbinternet.ohchr.org/_layouts/15/treatybodyexternal/Download.aspx?symbolno=CEDAW%2fC%2fTJK%2fCO%2f6&amp;Lang=en" TargetMode="External"/><Relationship Id="rId265" Type="http://schemas.openxmlformats.org/officeDocument/2006/relationships/hyperlink" Target="http://documents.worldbank.org/curated/en/680151528479302248/Tajikistan-Systematic-Country-Diagnostic-Making-the-National-Development-Strategy-2030-a-Success-Building-the-Foundation%20-&#1076;&#1083;&#1103;%20&#1086;&#1073;&#1097;&#1077;&#1075;&#1086;%20&#1087;&#1088;&#1086;&#1094;&#1074;&#1077;&#1090;&#1072;&#1085;&#1080;&#1103;%20" TargetMode="External"/><Relationship Id="rId50" Type="http://schemas.openxmlformats.org/officeDocument/2006/relationships/hyperlink" Target="https://tbinternet.ohchr.org/_layouts/15/treatybodyexternal/Download.aspx?symbolno=CEDAW%2fC%2fTJK%2fCO%2f6&amp;Lang=en" TargetMode="External"/><Relationship Id="rId104" Type="http://schemas.openxmlformats.org/officeDocument/2006/relationships/hyperlink" Target="https://www.iphronline.org/lgbt-people-tajikistan-beaten-raped-exploited-police.html" TargetMode="External"/><Relationship Id="rId125" Type="http://schemas.openxmlformats.org/officeDocument/2006/relationships/hyperlink" Target="https://documents-dds-ny.un.org/doc/UNDOC/GEN/G18/184/58/PDF/G1818458.pdf?OpenElement" TargetMode="External"/><Relationship Id="rId146" Type="http://schemas.openxmlformats.org/officeDocument/2006/relationships/hyperlink" Target="https://asiaplustj.info/news/tajikistan/society/20190404/uzh-zamuzh-nevterpezh-za-god-v-tadzhikistane-zafiksirovano-30-sluchaev-nezakonnogo-braka-nesovershennoletnih" TargetMode="External"/><Relationship Id="rId167" Type="http://schemas.openxmlformats.org/officeDocument/2006/relationships/hyperlink" Target="https://rus.ozodi.org/a/31077326.html" TargetMode="External"/><Relationship Id="rId188" Type="http://schemas.openxmlformats.org/officeDocument/2006/relationships/hyperlink" Target="http://www.iom.tj/files/Research_on_Internal_Trafficking_in_Persons_in_Tajikistan.pdf" TargetMode="External"/><Relationship Id="rId71" Type="http://schemas.openxmlformats.org/officeDocument/2006/relationships/hyperlink" Target="https://library.oapen.org/bitstream/handle/20.500.12657/31892/623150.pdf?sequence=1" TargetMode="External"/><Relationship Id="rId92" Type="http://schemas.openxmlformats.org/officeDocument/2006/relationships/hyperlink" Target="https://www.iphronline.org/lgbt-people-tajikistan-beaten-raped-exploited-police.html" TargetMode="External"/><Relationship Id="rId213" Type="http://schemas.openxmlformats.org/officeDocument/2006/relationships/hyperlink" Target="http://www.iom.tj/files/Research_on_Internal_Trafficking_in_Persons_in_Tajikistan.pdf" TargetMode="External"/><Relationship Id="rId234" Type="http://schemas.openxmlformats.org/officeDocument/2006/relationships/hyperlink" Target="https://www.ohchr.org/sites/default/files/Documents/HRBodies/HRCouncil/RegularSession/Session23/A_HRC_23_49_English.pdf" TargetMode="External"/><Relationship Id="rId2" Type="http://schemas.openxmlformats.org/officeDocument/2006/relationships/hyperlink" Target="https://documents-dds-ny.un.org/doc/UNDOC/GEN/G18/184/58/PDF/G1818458.pdf?OpenElement" TargetMode="External"/><Relationship Id="rId29" Type="http://schemas.openxmlformats.org/officeDocument/2006/relationships/hyperlink" Target="https://tbinternet.ohchr.org/_layouts/15/treatybodyexternal/Download.aspx?symbolno=CEDAW%2fC%2fTJK%2fCO%2f6&amp;Lang=en" TargetMode="External"/><Relationship Id="rId255" Type="http://schemas.openxmlformats.org/officeDocument/2006/relationships/hyperlink" Target="http://ncz.tj/content/%D0%B7%D0%B0%D0%BA%D0%BE%D0%BD-%D1%80%D0%B5%D1%81%D0%BF%D1%83%D0%B1%D0%BB%D0%B8%D0%BA%D0%B8-%D1%82%D0%B0%D0%B4%D0%B6%D0%B8%D0%BA%D0%B8%D1%81%D1%82%D0%B0%D0%BD-%D0%BE-%D0%B3%D0%BE%D1%81%D1%83%D0%B4%D0%B0%D1%80%D1%81%D1%82%D0%B2%D0%B5%D0%BD%D0%BD%D0%BE%D0%B9-%D0%B7%D0%B0%D1%89%D0%B8%D1%82%D0%B5-%D1%83%D1%87%D0%B0%D1%81%D1%82%D0%BD%D0%B8%D0%BA%D0%BE%D0%B2-%D1%83%D0%B3%D0%BE%D0%BB%D0%BE%D0%B2%D0%BD%D0%BE%D0%B3%D0%BE-%D1%81%D1%83%D0%B4%D0%BE%D0%BF%D1%80%D0%BE%D0%B8%D0%B7%D0%B2%D0%BE%D0%B4%D1%81%D1%82%D0%B2%D0%B0" TargetMode="External"/><Relationship Id="rId276" Type="http://schemas.openxmlformats.org/officeDocument/2006/relationships/hyperlink" Target="https://bit.ly/3EGMZ9K" TargetMode="External"/><Relationship Id="rId40" Type="http://schemas.openxmlformats.org/officeDocument/2006/relationships/hyperlink" Target="https://tbinternet.ohchr.org/_layouts/15/treatybodyexternal/Download.aspx?symbolno=CEDAW%2fC%2fTJK%2fCO%2f6&amp;Lang=en" TargetMode="External"/><Relationship Id="rId115" Type="http://schemas.openxmlformats.org/officeDocument/2006/relationships/hyperlink" Target="https://documents-dds-ny.un.org/doc/UNDOC/GEN/G18/184/58/PDF/G1818458.pdf?OpenElement" TargetMode="External"/><Relationship Id="rId136" Type="http://schemas.openxmlformats.org/officeDocument/2006/relationships/hyperlink" Target="https://documents-dds-ny.un.org/doc/UNDOC/GEN/G18/184/58/PDF/G1818458.pdf?OpenElement" TargetMode="External"/><Relationship Id="rId157" Type="http://schemas.openxmlformats.org/officeDocument/2006/relationships/hyperlink" Target="https://www.currenttime.tv/a/virginity-asia-tajikistan/30002315.html" TargetMode="External"/><Relationship Id="rId178" Type="http://schemas.openxmlformats.org/officeDocument/2006/relationships/hyperlink" Target="https://rus.ozodi.org/a/31077326.html" TargetMode="External"/><Relationship Id="rId61" Type="http://schemas.openxmlformats.org/officeDocument/2006/relationships/hyperlink" Target="http://www.narodnaya.tj/index.php?option=com_content&amp;view=article&amp;id=10882%3A2020-02-20-05-39-56&amp;Itemid=213" TargetMode="External"/><Relationship Id="rId82" Type="http://schemas.openxmlformats.org/officeDocument/2006/relationships/hyperlink" Target="https://www.un.org/en/about-us/universal-declaration-of-human-rights" TargetMode="External"/><Relationship Id="rId199" Type="http://schemas.openxmlformats.org/officeDocument/2006/relationships/hyperlink" Target="http://www.iom.tj/files/Research_on_Internal_Trafficking_in_Persons_in_Tajikistan.pdf" TargetMode="External"/><Relationship Id="rId203" Type="http://schemas.openxmlformats.org/officeDocument/2006/relationships/hyperlink" Target="http://www.iom.tj/files/Research_on_Internal_Trafficking_in_Persons_in_Tajikistan.pdf" TargetMode="External"/><Relationship Id="rId19" Type="http://schemas.openxmlformats.org/officeDocument/2006/relationships/hyperlink" Target="https://documents-dds-ny.un.org/doc/UNDOC/GEN/G18/184/58/PDF/G1818458.pdf?OpenElement" TargetMode="External"/><Relationship Id="rId224" Type="http://schemas.openxmlformats.org/officeDocument/2006/relationships/hyperlink" Target="http://www.iom.tj/files/Research_on_Internal_Trafficking_in_Persons_in_Tajikistan.pdf" TargetMode="External"/><Relationship Id="rId245" Type="http://schemas.openxmlformats.org/officeDocument/2006/relationships/hyperlink" Target="https://sud.tj/upload/iblock/56e/56ea11020a30bfddd04f24752d823f4a.pdf" TargetMode="External"/><Relationship Id="rId266" Type="http://schemas.openxmlformats.org/officeDocument/2006/relationships/hyperlink" Target="http://documents.worldbank.org/curated/en/680151528479302248/Tajikistan-Systematic-Country-Diagnostic-Making-the-National-Development-Strategy-2030-a-Success-Building-the-Foundation-for-Shared-Prosperity" TargetMode="External"/><Relationship Id="rId30" Type="http://schemas.openxmlformats.org/officeDocument/2006/relationships/hyperlink" Target="https://tbinternet.ohchr.org/_layouts/15/treatybodyexternal/Download.aspx?symbolno=CEDAW%2fC%2fTJK%2fCO%2f6&amp;Lang=en" TargetMode="External"/><Relationship Id="rId105" Type="http://schemas.openxmlformats.org/officeDocument/2006/relationships/hyperlink" Target="https://www.iphronline.org/lgbt-people-tajikistan-beaten-raped-exploited-police.html" TargetMode="External"/><Relationship Id="rId126" Type="http://schemas.openxmlformats.org/officeDocument/2006/relationships/hyperlink" Target="https://documents-dds-ny.un.org/doc/UNDOC/GEN/G18/184/58/PDF/G1818458.pdf?OpenElement" TargetMode="External"/><Relationship Id="rId147" Type="http://schemas.openxmlformats.org/officeDocument/2006/relationships/hyperlink" Target="https://asiaplustj.info/news/tajikistan/society/20190404/uzh-zamuzh-nevterpezh-za-god-v-tadzhikistane-zafiksirovano-30-sluchaev-nezakonnogo-braka-nesovershennoletnih" TargetMode="External"/><Relationship Id="rId168" Type="http://schemas.openxmlformats.org/officeDocument/2006/relationships/hyperlink" Target="https://rus.ozodi.org/a/31077326.html" TargetMode="External"/><Relationship Id="rId51" Type="http://schemas.openxmlformats.org/officeDocument/2006/relationships/hyperlink" Target="https://tbinternet.ohchr.org/_layouts/15/treatybodyexternal/Download.aspx?symbolno=CEDAW%2fC%2fTJK%2fCO%2f6&amp;Lang=en" TargetMode="External"/><Relationship Id="rId72" Type="http://schemas.openxmlformats.org/officeDocument/2006/relationships/hyperlink" Target="https://library.oapen.org/bitstream/handle/20.500.12657/31892/623150.pdf?sequence=1" TargetMode="External"/><Relationship Id="rId93" Type="http://schemas.openxmlformats.org/officeDocument/2006/relationships/hyperlink" Target="https://www.iphronline.org/lgbt-people-tajikistan-beaten-raped-exploited-police.html" TargetMode="External"/><Relationship Id="rId189" Type="http://schemas.openxmlformats.org/officeDocument/2006/relationships/hyperlink" Target="http://www.iom.tj/files/Research_on_Internal_Trafficking_in_Persons_in_Tajikistan.pdf" TargetMode="External"/><Relationship Id="rId3" Type="http://schemas.openxmlformats.org/officeDocument/2006/relationships/hyperlink" Target="https://documents-dds-ny.un.org/doc/UNDOC/GEN/G18/184/58/PDF/G1818458.pdf?OpenElement" TargetMode="External"/><Relationship Id="rId214" Type="http://schemas.openxmlformats.org/officeDocument/2006/relationships/hyperlink" Target="http://www.iom.tj/files/Research_on_Internal_Trafficking_in_Persons_in_Tajikistan.pdf" TargetMode="External"/><Relationship Id="rId235" Type="http://schemas.openxmlformats.org/officeDocument/2006/relationships/hyperlink" Target="https://www.oecd.org/corruption/acn/OECD-ACN-Tajikistan-Round-4-Monitoring-Report-ENG.pdf" TargetMode="External"/><Relationship Id="rId256" Type="http://schemas.openxmlformats.org/officeDocument/2006/relationships/hyperlink" Target="https://www.un.org/ga/search/view_doc.asp?symbol=A/62/659&amp;Lang=E" TargetMode="External"/><Relationship Id="rId116" Type="http://schemas.openxmlformats.org/officeDocument/2006/relationships/hyperlink" Target="https://documents-dds-ny.un.org/doc/UNDOC/GEN/G18/184/58/PDF/G1818458.pdf?OpenElement" TargetMode="External"/><Relationship Id="rId137" Type="http://schemas.openxmlformats.org/officeDocument/2006/relationships/hyperlink" Target="https://documents-dds-ny.un.org/doc/UNDOC/GEN/G18/184/58/PDF/G1818458.pdf?OpenElement" TargetMode="External"/><Relationship Id="rId158" Type="http://schemas.openxmlformats.org/officeDocument/2006/relationships/hyperlink" Target="https://www.currenttime.tv/a/virginity-asia-tajikistan/30002315.html" TargetMode="External"/><Relationship Id="rId20" Type="http://schemas.openxmlformats.org/officeDocument/2006/relationships/hyperlink" Target="https://documents-dds-ny.un.org/doc/UNDOC/GEN/G18/184/58/PDF/G1818458.pdf?OpenElement" TargetMode="External"/><Relationship Id="rId41" Type="http://schemas.openxmlformats.org/officeDocument/2006/relationships/hyperlink" Target="https://tbinternet.ohchr.org/_layouts/15/treatybodyexternal/Download.aspx?symbolno=CEDAW%2fC%2fTJK%2fCO%2f6&amp;Lang=en" TargetMode="External"/><Relationship Id="rId62" Type="http://schemas.openxmlformats.org/officeDocument/2006/relationships/hyperlink" Target="http://www.narodnaya.tj/index.php?option=com_content&amp;view=article&amp;id=10882%3A2020-02-20-05-39-56&amp;Itemid=213" TargetMode="External"/><Relationship Id="rId83" Type="http://schemas.openxmlformats.org/officeDocument/2006/relationships/hyperlink" Target="https://www.ohchr.org/en/instruments-mechanisms/instruments/international-covenant-civil-and-political-rights" TargetMode="External"/><Relationship Id="rId179" Type="http://schemas.openxmlformats.org/officeDocument/2006/relationships/hyperlink" Target="http://www.iom.tj/files/Research_on_Internal_Trafficking_in_Persons_in_Tajikistan.pdf" TargetMode="External"/><Relationship Id="rId190" Type="http://schemas.openxmlformats.org/officeDocument/2006/relationships/hyperlink" Target="http://www.iom.tj/files/Research_on_Internal_Trafficking_in_Persons_in_Tajikistan.pdf" TargetMode="External"/><Relationship Id="rId204" Type="http://schemas.openxmlformats.org/officeDocument/2006/relationships/hyperlink" Target="http://www.iom.tj/files/Research_on_Internal_Trafficking_in_Persons_in_Tajikistan.pdf" TargetMode="External"/><Relationship Id="rId225" Type="http://schemas.openxmlformats.org/officeDocument/2006/relationships/hyperlink" Target="http://www.iom.tj/files/Research_on_Internal_Trafficking_in_Persons_in_Tajikistan.pdf" TargetMode="External"/><Relationship Id="rId246" Type="http://schemas.openxmlformats.org/officeDocument/2006/relationships/hyperlink" Target="https://www.adb.org/sites/default/files/institutional-document/212096/tajikistan-cga-ru.pdf" TargetMode="External"/><Relationship Id="rId267" Type="http://schemas.openxmlformats.org/officeDocument/2006/relationships/hyperlink" Target="http://documents.worldbank.org/curated/en/680151528479302248/Tajikistan-Systematic-Country-Diagnostic-Making-the-National-Development-Strategy-2030-a-Success-Building-the-Foundation-for-Shared-Prosperity" TargetMode="External"/><Relationship Id="rId106" Type="http://schemas.openxmlformats.org/officeDocument/2006/relationships/hyperlink" Target="https://www.iphronline.org/lgbt-people-tajikistan-beaten-raped-exploited-police.html" TargetMode="External"/><Relationship Id="rId127" Type="http://schemas.openxmlformats.org/officeDocument/2006/relationships/hyperlink" Target="https://documents-dds-ny.un.org/doc/UNDOC/GEN/G18/184/58/PDF/G1818458.pdf?OpenElement" TargetMode="External"/><Relationship Id="rId10" Type="http://schemas.openxmlformats.org/officeDocument/2006/relationships/hyperlink" Target="https://documents-dds-ny.un.org/doc/UNDOC/GEN/G18/184/58/PDF/G1818458.pdf?OpenElement" TargetMode="External"/><Relationship Id="rId31" Type="http://schemas.openxmlformats.org/officeDocument/2006/relationships/hyperlink" Target="https://tbinternet.ohchr.org/_layouts/15/treatybodyexternal/Download.aspx?symbolno=CEDAW%2fC%2fTJK%2fCO%2f6&amp;Lang=en" TargetMode="External"/><Relationship Id="rId52" Type="http://schemas.openxmlformats.org/officeDocument/2006/relationships/hyperlink" Target="https://tbinternet.ohchr.org/_layouts/15/treatybodyexternal/Download.aspx?symbolno=CEDAW%2fC%2fTJK%2fCO%2f6&amp;Lang=en" TargetMode="External"/><Relationship Id="rId73" Type="http://schemas.openxmlformats.org/officeDocument/2006/relationships/hyperlink" Target="https://library.oapen.org/bitstream/handle/20.500.12657/31892/623150.pdf?sequence=1" TargetMode="External"/><Relationship Id="rId94" Type="http://schemas.openxmlformats.org/officeDocument/2006/relationships/hyperlink" Target="https://www.iphronline.org/lgbt-people-tajikistan-beaten-raped-exploited-police.html" TargetMode="External"/><Relationship Id="rId148" Type="http://schemas.openxmlformats.org/officeDocument/2006/relationships/hyperlink" Target="http://portali-huquqi.tj/publicadliya/view_qonunhoview.php?showdetail=&amp;asosi_id=19141" TargetMode="External"/><Relationship Id="rId169" Type="http://schemas.openxmlformats.org/officeDocument/2006/relationships/hyperlink" Target="https://rus.ozodi.org/a/31077326.html" TargetMode="External"/><Relationship Id="rId4" Type="http://schemas.openxmlformats.org/officeDocument/2006/relationships/hyperlink" Target="https://documents-dds-ny.un.org/doc/UNDOC/GEN/G18/184/58/PDF/G1818458.pdf?OpenElement" TargetMode="External"/><Relationship Id="rId180" Type="http://schemas.openxmlformats.org/officeDocument/2006/relationships/hyperlink" Target="http://www.iom.tj/files/Research_on_Internal_Trafficking_in_Persons_in_Tajikistan.pdf" TargetMode="External"/><Relationship Id="rId215" Type="http://schemas.openxmlformats.org/officeDocument/2006/relationships/hyperlink" Target="http://www.iom.tj/files/Research_on_Internal_Trafficking_in_Persons_in_Tajikistan.pdf" TargetMode="External"/><Relationship Id="rId236" Type="http://schemas.openxmlformats.org/officeDocument/2006/relationships/hyperlink" Target="https://www.oecd.org/corruption/acn/OECD-ACN-Tajikistan-Round-4-Monitoring-Report-ENG.pdf" TargetMode="External"/><Relationship Id="rId257" Type="http://schemas.openxmlformats.org/officeDocument/2006/relationships/hyperlink" Target="https://documents-dds-ny.un.org/doc/UNDOC/GEN/N98/764/59/IMG/N9876459.pdf?OpenElement" TargetMode="External"/><Relationship Id="rId42" Type="http://schemas.openxmlformats.org/officeDocument/2006/relationships/hyperlink" Target="https://tbinternet.ohchr.org/_layouts/15/treatybodyexternal/Download.aspx?symbolno=CEDAW%2fC%2fTJK%2fCO%2f6&amp;Lang=en" TargetMode="External"/><Relationship Id="rId84" Type="http://schemas.openxmlformats.org/officeDocument/2006/relationships/hyperlink" Target="https://www.ohchr.org/en/instruments-mechanisms/instruments/international-covenant-economic-social-and-cultural-rights" TargetMode="External"/><Relationship Id="rId138" Type="http://schemas.openxmlformats.org/officeDocument/2006/relationships/hyperlink" Target="https://documents-dds-ny.un.org/doc/UNDOC/GEN/G18/184/58/PDF/G1818458.pdf?OpenElement" TargetMode="External"/><Relationship Id="rId191" Type="http://schemas.openxmlformats.org/officeDocument/2006/relationships/hyperlink" Target="http://www.iom.tj/files/Research_on_Internal_Trafficking_in_Persons_in_Tajikistan.pdf" TargetMode="External"/><Relationship Id="rId205" Type="http://schemas.openxmlformats.org/officeDocument/2006/relationships/hyperlink" Target="http://www.iom.tj/files/Research_on_Internal_Trafficking_in_Persons_in_Tajikistan.pdf" TargetMode="External"/><Relationship Id="rId247" Type="http://schemas.openxmlformats.org/officeDocument/2006/relationships/hyperlink" Target="https://notorturetj.org/sites/default/files/articles/2019/files/mpgpp_2019_rus.pdf" TargetMode="External"/><Relationship Id="rId107" Type="http://schemas.openxmlformats.org/officeDocument/2006/relationships/hyperlink" Target="https://www.iphronline.org/lgbt-people-tajikistan-beaten-raped-exploited-police.html" TargetMode="External"/><Relationship Id="rId11" Type="http://schemas.openxmlformats.org/officeDocument/2006/relationships/hyperlink" Target="https://documents-dds-ny.un.org/doc/UNDOC/GEN/G18/184/58/PDF/G1818458.pdf?OpenElement" TargetMode="External"/><Relationship Id="rId53" Type="http://schemas.openxmlformats.org/officeDocument/2006/relationships/hyperlink" Target="https://tbinternet.ohchr.org/_layouts/15/treatybodyexternal/Download.aspx?symbolno=CEDAW%2fC%2fTJK%2fCO%2f6&amp;Lang=en" TargetMode="External"/><Relationship Id="rId149" Type="http://schemas.openxmlformats.org/officeDocument/2006/relationships/hyperlink" Target="https://www.currenttime.tv/a/virginity-asia-tajikistan/30002315.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ndrew%20Sitorus\Documents\Marcus%20Tajikistan\Skill%20Shortages\charts\4.2_Occupational%20skill%20shortages%202-1_2-2%20(cross%20tab%20by%20main%20type%20of%20economic%20activity%20&amp;%20form%20of%20ownershi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drew%20Sitorus\Documents\Marcus%20Tajikistan\Skill%20Shortages\charts\4.2_Occupational%20skill%20shortages%202-1_2-2%20(cross%20tab%20by%20main%20type%20of%20economic%20activity%20&amp;%20form%20of%20ownership).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accent1">
                    <a:lumMod val="75000"/>
                  </a:schemeClr>
                </a:solidFill>
                <a:latin typeface="+mn-lt"/>
                <a:ea typeface="+mn-ea"/>
                <a:cs typeface="+mn-cs"/>
              </a:defRPr>
            </a:pPr>
            <a:r>
              <a:rPr lang="en-GB" sz="1000" b="1">
                <a:solidFill>
                  <a:schemeClr val="accent1">
                    <a:lumMod val="75000"/>
                  </a:schemeClr>
                </a:solidFill>
              </a:rPr>
              <a:t>Chart</a:t>
            </a:r>
            <a:r>
              <a:rPr lang="ru-RU" sz="1000" b="1" baseline="0">
                <a:solidFill>
                  <a:schemeClr val="accent1">
                    <a:lumMod val="75000"/>
                  </a:schemeClr>
                </a:solidFill>
              </a:rPr>
              <a:t> </a:t>
            </a:r>
            <a:r>
              <a:rPr lang="en-GB" sz="1000" b="1" baseline="0">
                <a:solidFill>
                  <a:schemeClr val="accent1">
                    <a:lumMod val="75000"/>
                  </a:schemeClr>
                </a:solidFill>
              </a:rPr>
              <a:t>1</a:t>
            </a:r>
            <a:r>
              <a:rPr lang="ru-RU" sz="1000" b="1" baseline="0">
                <a:solidFill>
                  <a:schemeClr val="accent1">
                    <a:lumMod val="75000"/>
                  </a:schemeClr>
                </a:solidFill>
              </a:rPr>
              <a:t>. </a:t>
            </a:r>
            <a:r>
              <a:rPr lang="en-GB" sz="1000" b="1" baseline="0">
                <a:solidFill>
                  <a:schemeClr val="accent1">
                    <a:lumMod val="75000"/>
                  </a:schemeClr>
                </a:solidFill>
              </a:rPr>
              <a:t>Establishment of conditions for employment of women</a:t>
            </a:r>
          </a:p>
          <a:p>
            <a:pPr>
              <a:defRPr sz="1400" b="0" i="0" u="none" strike="noStrike" kern="1200" spc="0" baseline="0">
                <a:solidFill>
                  <a:schemeClr val="accent1">
                    <a:lumMod val="75000"/>
                  </a:schemeClr>
                </a:solidFill>
                <a:latin typeface="+mn-lt"/>
                <a:ea typeface="+mn-ea"/>
                <a:cs typeface="+mn-cs"/>
              </a:defRPr>
            </a:pPr>
            <a:r>
              <a:rPr lang="en-GB" sz="1000" b="1" baseline="0">
                <a:solidFill>
                  <a:schemeClr val="accent1">
                    <a:lumMod val="75000"/>
                  </a:schemeClr>
                </a:solidFill>
              </a:rPr>
              <a:t> by employers</a:t>
            </a:r>
            <a:endParaRPr lang="ru-RU" sz="1000" b="1">
              <a:solidFill>
                <a:schemeClr val="accent1">
                  <a:lumMod val="75000"/>
                </a:schemeClr>
              </a:solidFill>
            </a:endParaRPr>
          </a:p>
        </c:rich>
      </c:tx>
      <c:layout>
        <c:manualLayout>
          <c:xMode val="edge"/>
          <c:yMode val="edge"/>
          <c:x val="0.12354206500956023"/>
          <c:y val="2.446183953033268E-2"/>
        </c:manualLayout>
      </c:layout>
      <c:overlay val="0"/>
      <c:spPr>
        <a:noFill/>
        <a:ln>
          <a:noFill/>
        </a:ln>
        <a:effectLst/>
      </c:spPr>
    </c:title>
    <c:autoTitleDeleted val="0"/>
    <c:plotArea>
      <c:layout>
        <c:manualLayout>
          <c:layoutTarget val="inner"/>
          <c:xMode val="edge"/>
          <c:yMode val="edge"/>
          <c:x val="7.2667718040981016E-2"/>
          <c:y val="0.20048565121412804"/>
          <c:w val="0.90104165098387556"/>
          <c:h val="0.60451061167023001"/>
        </c:manualLayout>
      </c:layout>
      <c:barChart>
        <c:barDir val="col"/>
        <c:grouping val="clustered"/>
        <c:varyColors val="0"/>
        <c:ser>
          <c:idx val="0"/>
          <c:order val="0"/>
          <c:tx>
            <c:strRef>
              <c:f>Лист1!$B$1</c:f>
              <c:strCache>
                <c:ptCount val="1"/>
                <c:pt idx="0">
                  <c:v>Establishing special conditions for women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Лист1!$A$2:$A$6</c:f>
              <c:strCache>
                <c:ptCount val="5"/>
                <c:pt idx="0">
                  <c:v>Special workplaces for women</c:v>
                </c:pt>
                <c:pt idx="1">
                  <c:v>Separate dressing rooms and conditions of rest</c:v>
                </c:pt>
                <c:pt idx="2">
                  <c:v>Special policy on prevention of sexual harassment</c:v>
                </c:pt>
                <c:pt idx="3">
                  <c:v>Kindergarten</c:v>
                </c:pt>
                <c:pt idx="4">
                  <c:v>Special gender policy</c:v>
                </c:pt>
              </c:strCache>
            </c:strRef>
          </c:cat>
          <c:val>
            <c:numRef>
              <c:f>Лист1!$B$2:$B$6</c:f>
              <c:numCache>
                <c:formatCode>0%</c:formatCode>
                <c:ptCount val="5"/>
                <c:pt idx="0">
                  <c:v>0.32500000000000001</c:v>
                </c:pt>
                <c:pt idx="1">
                  <c:v>0.42599999999999999</c:v>
                </c:pt>
                <c:pt idx="2">
                  <c:v>6.0999999999999999E-2</c:v>
                </c:pt>
                <c:pt idx="3">
                  <c:v>1.4E-2</c:v>
                </c:pt>
                <c:pt idx="4">
                  <c:v>0.33200000000000002</c:v>
                </c:pt>
              </c:numCache>
            </c:numRef>
          </c:val>
          <c:extLst>
            <c:ext xmlns:c16="http://schemas.microsoft.com/office/drawing/2014/chart" uri="{C3380CC4-5D6E-409C-BE32-E72D297353CC}">
              <c16:uniqueId val="{00000000-F12D-094E-B57E-B792AC5FCB25}"/>
            </c:ext>
          </c:extLst>
        </c:ser>
        <c:dLbls>
          <c:showLegendKey val="0"/>
          <c:showVal val="0"/>
          <c:showCatName val="0"/>
          <c:showSerName val="0"/>
          <c:showPercent val="0"/>
          <c:showBubbleSize val="0"/>
        </c:dLbls>
        <c:gapWidth val="219"/>
        <c:overlap val="-27"/>
        <c:axId val="132934656"/>
        <c:axId val="272108928"/>
      </c:barChart>
      <c:catAx>
        <c:axId val="13293465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272108928"/>
        <c:crosses val="autoZero"/>
        <c:auto val="1"/>
        <c:lblAlgn val="ctr"/>
        <c:lblOffset val="100"/>
        <c:noMultiLvlLbl val="0"/>
      </c:catAx>
      <c:valAx>
        <c:axId val="272108928"/>
        <c:scaling>
          <c:orientation val="minMax"/>
        </c:scaling>
        <c:delete val="1"/>
        <c:axPos val="l"/>
        <c:numFmt formatCode="0%" sourceLinked="1"/>
        <c:majorTickMark val="none"/>
        <c:minorTickMark val="none"/>
        <c:tickLblPos val="nextTo"/>
        <c:crossAx val="13293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00" b="1" i="0" u="none" strike="noStrike" kern="1200" spc="0" baseline="0">
                <a:solidFill>
                  <a:schemeClr val="accent1">
                    <a:lumMod val="75000"/>
                  </a:schemeClr>
                </a:solidFill>
                <a:latin typeface="+mn-lt"/>
                <a:ea typeface="+mn-ea"/>
                <a:cs typeface="+mn-cs"/>
              </a:defRPr>
            </a:pPr>
            <a:r>
              <a:rPr lang="en-GB" sz="1000" b="1">
                <a:solidFill>
                  <a:schemeClr val="accent1">
                    <a:lumMod val="75000"/>
                  </a:schemeClr>
                </a:solidFill>
              </a:rPr>
              <a:t>Chart</a:t>
            </a:r>
            <a:r>
              <a:rPr lang="ru-RU" sz="1000" b="1">
                <a:solidFill>
                  <a:schemeClr val="accent1">
                    <a:lumMod val="75000"/>
                  </a:schemeClr>
                </a:solidFill>
              </a:rPr>
              <a:t> 2. </a:t>
            </a:r>
            <a:r>
              <a:rPr lang="en-GB" sz="1000" b="1">
                <a:solidFill>
                  <a:schemeClr val="accent1">
                    <a:lumMod val="75000"/>
                  </a:schemeClr>
                </a:solidFill>
              </a:rPr>
              <a:t>Establishment</a:t>
            </a:r>
            <a:r>
              <a:rPr lang="en-GB" sz="1000" b="1" baseline="0">
                <a:solidFill>
                  <a:schemeClr val="accent1">
                    <a:lumMod val="75000"/>
                  </a:schemeClr>
                </a:solidFill>
              </a:rPr>
              <a:t> of special working places for women </a:t>
            </a:r>
          </a:p>
          <a:p>
            <a:pPr algn="ctr">
              <a:defRPr sz="1000" b="1" i="0" u="none" strike="noStrike" kern="1200" spc="0" baseline="0">
                <a:solidFill>
                  <a:schemeClr val="accent1">
                    <a:lumMod val="75000"/>
                  </a:schemeClr>
                </a:solidFill>
                <a:latin typeface="+mn-lt"/>
                <a:ea typeface="+mn-ea"/>
                <a:cs typeface="+mn-cs"/>
              </a:defRPr>
            </a:pPr>
            <a:r>
              <a:rPr lang="en-GB" sz="1000" b="1" baseline="0">
                <a:solidFill>
                  <a:schemeClr val="accent1">
                    <a:lumMod val="75000"/>
                  </a:schemeClr>
                </a:solidFill>
              </a:rPr>
              <a:t>by type of enterprise</a:t>
            </a:r>
            <a:endParaRPr lang="en-ID" sz="1000" b="1">
              <a:solidFill>
                <a:schemeClr val="accent1">
                  <a:lumMod val="75000"/>
                </a:schemeClr>
              </a:solidFill>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'5.1_1_We are creating special j'!$G$2:$L$2</c:f>
              <c:strCache>
                <c:ptCount val="6"/>
                <c:pt idx="0">
                  <c:v>Society with Limited Liability</c:v>
                </c:pt>
                <c:pt idx="1">
                  <c:v>Joint Stock Company (open or closed type)</c:v>
                </c:pt>
                <c:pt idx="2">
                  <c:v>Cooperative</c:v>
                </c:pt>
                <c:pt idx="3">
                  <c:v>State enterprise / institution</c:v>
                </c:pt>
                <c:pt idx="4">
                  <c:v>Individual entrepreneur (certificate)</c:v>
                </c:pt>
                <c:pt idx="5">
                  <c:v>Dehkan farm</c:v>
                </c:pt>
              </c:strCache>
            </c:strRef>
          </c:cat>
          <c:val>
            <c:numRef>
              <c:f>'5.1_1_We are creating special j'!$G$3:$L$3</c:f>
              <c:numCache>
                <c:formatCode>0%</c:formatCode>
                <c:ptCount val="6"/>
                <c:pt idx="0">
                  <c:v>0.55437100213219614</c:v>
                </c:pt>
                <c:pt idx="1">
                  <c:v>9.5948827292110878E-2</c:v>
                </c:pt>
                <c:pt idx="2">
                  <c:v>0.11727078891257996</c:v>
                </c:pt>
                <c:pt idx="3">
                  <c:v>4.6908315565031986E-2</c:v>
                </c:pt>
                <c:pt idx="4">
                  <c:v>0.13859275053304904</c:v>
                </c:pt>
                <c:pt idx="5">
                  <c:v>4.6908315565031986E-2</c:v>
                </c:pt>
              </c:numCache>
            </c:numRef>
          </c:val>
          <c:extLst>
            <c:ext xmlns:c16="http://schemas.microsoft.com/office/drawing/2014/chart" uri="{C3380CC4-5D6E-409C-BE32-E72D297353CC}">
              <c16:uniqueId val="{00000000-AA18-534F-B7B5-16E09717B805}"/>
            </c:ext>
          </c:extLst>
        </c:ser>
        <c:dLbls>
          <c:showLegendKey val="0"/>
          <c:showVal val="0"/>
          <c:showCatName val="0"/>
          <c:showSerName val="0"/>
          <c:showPercent val="0"/>
          <c:showBubbleSize val="0"/>
        </c:dLbls>
        <c:gapWidth val="219"/>
        <c:overlap val="-27"/>
        <c:axId val="161353216"/>
        <c:axId val="272110656"/>
      </c:barChart>
      <c:catAx>
        <c:axId val="16135321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272110656"/>
        <c:crosses val="autoZero"/>
        <c:auto val="1"/>
        <c:lblAlgn val="ctr"/>
        <c:lblOffset val="100"/>
        <c:noMultiLvlLbl val="0"/>
      </c:catAx>
      <c:valAx>
        <c:axId val="272110656"/>
        <c:scaling>
          <c:orientation val="minMax"/>
        </c:scaling>
        <c:delete val="1"/>
        <c:axPos val="l"/>
        <c:numFmt formatCode="0%" sourceLinked="1"/>
        <c:majorTickMark val="none"/>
        <c:minorTickMark val="none"/>
        <c:tickLblPos val="nextTo"/>
        <c:crossAx val="161353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00" b="0" i="0" u="none" strike="noStrike" kern="1200" spc="0" baseline="0">
                <a:solidFill>
                  <a:schemeClr val="tx1">
                    <a:lumMod val="65000"/>
                    <a:lumOff val="35000"/>
                  </a:schemeClr>
                </a:solidFill>
                <a:latin typeface="+mn-lt"/>
                <a:ea typeface="+mn-ea"/>
                <a:cs typeface="+mn-cs"/>
              </a:defRPr>
            </a:pPr>
            <a:r>
              <a:rPr lang="en-GB" sz="1000" b="1">
                <a:solidFill>
                  <a:schemeClr val="accent1">
                    <a:lumMod val="75000"/>
                  </a:schemeClr>
                </a:solidFill>
              </a:rPr>
              <a:t>Chart</a:t>
            </a:r>
            <a:r>
              <a:rPr lang="en-GB" sz="1000" b="1" baseline="0">
                <a:solidFill>
                  <a:schemeClr val="accent1">
                    <a:lumMod val="75000"/>
                  </a:schemeClr>
                </a:solidFill>
              </a:rPr>
              <a:t> </a:t>
            </a:r>
            <a:r>
              <a:rPr lang="ru-RU" sz="1000" b="1">
                <a:solidFill>
                  <a:schemeClr val="accent1">
                    <a:lumMod val="75000"/>
                  </a:schemeClr>
                </a:solidFill>
              </a:rPr>
              <a:t>3. </a:t>
            </a:r>
            <a:r>
              <a:rPr lang="en-GB" sz="1000" b="1">
                <a:solidFill>
                  <a:schemeClr val="accent1">
                    <a:lumMod val="75000"/>
                  </a:schemeClr>
                </a:solidFill>
              </a:rPr>
              <a:t>Establishment</a:t>
            </a:r>
            <a:r>
              <a:rPr lang="en-GB" sz="1000" b="1" baseline="0">
                <a:solidFill>
                  <a:schemeClr val="accent1">
                    <a:lumMod val="75000"/>
                  </a:schemeClr>
                </a:solidFill>
              </a:rPr>
              <a:t> of special working places for women </a:t>
            </a:r>
          </a:p>
          <a:p>
            <a:pPr algn="ctr">
              <a:defRPr sz="1000" b="0" i="0" u="none" strike="noStrike" kern="1200" spc="0" baseline="0">
                <a:solidFill>
                  <a:schemeClr val="tx1">
                    <a:lumMod val="65000"/>
                    <a:lumOff val="35000"/>
                  </a:schemeClr>
                </a:solidFill>
                <a:latin typeface="+mn-lt"/>
                <a:ea typeface="+mn-ea"/>
                <a:cs typeface="+mn-cs"/>
              </a:defRPr>
            </a:pPr>
            <a:r>
              <a:rPr lang="en-GB" sz="1000" b="1" baseline="0">
                <a:solidFill>
                  <a:schemeClr val="accent1">
                    <a:lumMod val="75000"/>
                  </a:schemeClr>
                </a:solidFill>
              </a:rPr>
              <a:t>by types of economic activity of the enterprise</a:t>
            </a:r>
            <a:endParaRPr lang="en-ID" sz="1000" b="1">
              <a:solidFill>
                <a:schemeClr val="accent1">
                  <a:lumMod val="75000"/>
                </a:schemeClr>
              </a:solidFill>
            </a:endParaRPr>
          </a:p>
        </c:rich>
      </c:tx>
      <c:layout>
        <c:manualLayout>
          <c:xMode val="edge"/>
          <c:yMode val="edge"/>
          <c:x val="0.21894036219381605"/>
          <c:y val="3.2407407407407406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'5.1_1_We are creati eco'!$G$1:$L$1</c:f>
              <c:strCache>
                <c:ptCount val="6"/>
                <c:pt idx="0">
                  <c:v>trade</c:v>
                </c:pt>
                <c:pt idx="1">
                  <c:v>services to the public/consumer services including ICT servi</c:v>
                </c:pt>
                <c:pt idx="2">
                  <c:v>public catering (cafes, canteens, restaurants)</c:v>
                </c:pt>
                <c:pt idx="3">
                  <c:v>hotel services (hotels, hostels)</c:v>
                </c:pt>
                <c:pt idx="4">
                  <c:v>Housing and communal services, etc.</c:v>
                </c:pt>
                <c:pt idx="5">
                  <c:v>other types (specify please)</c:v>
                </c:pt>
              </c:strCache>
            </c:strRef>
          </c:cat>
          <c:val>
            <c:numRef>
              <c:f>'5.1_1_We are creati eco'!$G$2:$L$2</c:f>
              <c:numCache>
                <c:formatCode>0%</c:formatCode>
                <c:ptCount val="6"/>
                <c:pt idx="0">
                  <c:v>0.21978021978021978</c:v>
                </c:pt>
                <c:pt idx="1">
                  <c:v>0.41208791208791207</c:v>
                </c:pt>
                <c:pt idx="2">
                  <c:v>6.043956043956044E-2</c:v>
                </c:pt>
                <c:pt idx="3">
                  <c:v>2.197802197802198E-2</c:v>
                </c:pt>
                <c:pt idx="4">
                  <c:v>1.098901098901099E-2</c:v>
                </c:pt>
                <c:pt idx="5">
                  <c:v>0.27472527472527475</c:v>
                </c:pt>
              </c:numCache>
            </c:numRef>
          </c:val>
          <c:extLst>
            <c:ext xmlns:c16="http://schemas.microsoft.com/office/drawing/2014/chart" uri="{C3380CC4-5D6E-409C-BE32-E72D297353CC}">
              <c16:uniqueId val="{00000000-4DF2-D44A-AD21-DC3BD2E9277B}"/>
            </c:ext>
          </c:extLst>
        </c:ser>
        <c:dLbls>
          <c:showLegendKey val="0"/>
          <c:showVal val="0"/>
          <c:showCatName val="0"/>
          <c:showSerName val="0"/>
          <c:showPercent val="0"/>
          <c:showBubbleSize val="0"/>
        </c:dLbls>
        <c:gapWidth val="219"/>
        <c:overlap val="-27"/>
        <c:axId val="161357824"/>
        <c:axId val="272112384"/>
      </c:barChart>
      <c:catAx>
        <c:axId val="16135782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272112384"/>
        <c:crosses val="autoZero"/>
        <c:auto val="1"/>
        <c:lblAlgn val="ctr"/>
        <c:lblOffset val="100"/>
        <c:noMultiLvlLbl val="0"/>
      </c:catAx>
      <c:valAx>
        <c:axId val="272112384"/>
        <c:scaling>
          <c:orientation val="minMax"/>
        </c:scaling>
        <c:delete val="1"/>
        <c:axPos val="l"/>
        <c:numFmt formatCode="0%" sourceLinked="1"/>
        <c:majorTickMark val="none"/>
        <c:minorTickMark val="none"/>
        <c:tickLblPos val="nextTo"/>
        <c:crossAx val="161357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accent1">
                    <a:lumMod val="75000"/>
                  </a:schemeClr>
                </a:solidFill>
                <a:latin typeface="+mn-lt"/>
                <a:ea typeface="+mn-ea"/>
                <a:cs typeface="+mn-cs"/>
              </a:defRPr>
            </a:pPr>
            <a:r>
              <a:rPr lang="en-GB" sz="1000" b="1" baseline="0">
                <a:solidFill>
                  <a:schemeClr val="accent1">
                    <a:lumMod val="75000"/>
                  </a:schemeClr>
                </a:solidFill>
              </a:rPr>
              <a:t>Chart 4</a:t>
            </a:r>
            <a:r>
              <a:rPr lang="ru-RU" sz="1000" b="1" baseline="0">
                <a:solidFill>
                  <a:schemeClr val="accent1">
                    <a:lumMod val="75000"/>
                  </a:schemeClr>
                </a:solidFill>
              </a:rPr>
              <a:t>.</a:t>
            </a:r>
            <a:r>
              <a:rPr lang="en-GB" sz="1000" b="1" baseline="0">
                <a:solidFill>
                  <a:schemeClr val="accent1">
                    <a:lumMod val="75000"/>
                  </a:schemeClr>
                </a:solidFill>
              </a:rPr>
              <a:t> Enterprises which had policy on prevention of sexual harassment, </a:t>
            </a:r>
          </a:p>
          <a:p>
            <a:pPr>
              <a:defRPr sz="1000" b="1" i="0" u="none" strike="noStrike" kern="1200" spc="0" baseline="0">
                <a:solidFill>
                  <a:schemeClr val="accent1">
                    <a:lumMod val="75000"/>
                  </a:schemeClr>
                </a:solidFill>
                <a:latin typeface="+mn-lt"/>
                <a:ea typeface="+mn-ea"/>
                <a:cs typeface="+mn-cs"/>
              </a:defRPr>
            </a:pPr>
            <a:r>
              <a:rPr lang="en-GB" sz="1000" b="1" baseline="0">
                <a:solidFill>
                  <a:schemeClr val="accent1">
                    <a:lumMod val="75000"/>
                  </a:schemeClr>
                </a:solidFill>
              </a:rPr>
              <a:t>by type of legal entity</a:t>
            </a:r>
            <a:endParaRPr lang="ru-RU" sz="1000" b="1">
              <a:solidFill>
                <a:schemeClr val="accent1">
                  <a:lumMod val="75000"/>
                </a:schemeClr>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Создают условия для профилактики сексуальных домогательств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Лист1!$A$2:$A$7</c:f>
              <c:strCache>
                <c:ptCount val="6"/>
                <c:pt idx="0">
                  <c:v>LLC</c:v>
                </c:pt>
                <c:pt idx="1">
                  <c:v>JSC</c:v>
                </c:pt>
                <c:pt idx="2">
                  <c:v>Cooperative</c:v>
                </c:pt>
                <c:pt idx="3">
                  <c:v>State Enterprise</c:v>
                </c:pt>
                <c:pt idx="4">
                  <c:v>Dekhkan farm</c:v>
                </c:pt>
                <c:pt idx="5">
                  <c:v>Individual entrepreneur</c:v>
                </c:pt>
              </c:strCache>
            </c:strRef>
          </c:cat>
          <c:val>
            <c:numRef>
              <c:f>Лист1!$B$2:$B$7</c:f>
              <c:numCache>
                <c:formatCode>0%</c:formatCode>
                <c:ptCount val="6"/>
                <c:pt idx="0">
                  <c:v>0.26300000000000001</c:v>
                </c:pt>
                <c:pt idx="1">
                  <c:v>8.4000000000000005E-2</c:v>
                </c:pt>
                <c:pt idx="2">
                  <c:v>2.1000000000000001E-2</c:v>
                </c:pt>
                <c:pt idx="3">
                  <c:v>0.26300000000000001</c:v>
                </c:pt>
                <c:pt idx="4">
                  <c:v>0.16</c:v>
                </c:pt>
                <c:pt idx="5">
                  <c:v>0.21099999999999999</c:v>
                </c:pt>
              </c:numCache>
            </c:numRef>
          </c:val>
          <c:extLst>
            <c:ext xmlns:c16="http://schemas.microsoft.com/office/drawing/2014/chart" uri="{C3380CC4-5D6E-409C-BE32-E72D297353CC}">
              <c16:uniqueId val="{00000000-F69E-3249-9E3A-75054727A98C}"/>
            </c:ext>
          </c:extLst>
        </c:ser>
        <c:dLbls>
          <c:showLegendKey val="0"/>
          <c:showVal val="0"/>
          <c:showCatName val="0"/>
          <c:showSerName val="0"/>
          <c:showPercent val="0"/>
          <c:showBubbleSize val="0"/>
        </c:dLbls>
        <c:gapWidth val="219"/>
        <c:overlap val="-27"/>
        <c:axId val="161359872"/>
        <c:axId val="272138816"/>
      </c:barChart>
      <c:catAx>
        <c:axId val="16135987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272138816"/>
        <c:crosses val="autoZero"/>
        <c:auto val="1"/>
        <c:lblAlgn val="ctr"/>
        <c:lblOffset val="100"/>
        <c:noMultiLvlLbl val="0"/>
      </c:catAx>
      <c:valAx>
        <c:axId val="272138816"/>
        <c:scaling>
          <c:orientation val="minMax"/>
        </c:scaling>
        <c:delete val="1"/>
        <c:axPos val="l"/>
        <c:numFmt formatCode="0%" sourceLinked="1"/>
        <c:majorTickMark val="none"/>
        <c:minorTickMark val="none"/>
        <c:tickLblPos val="nextTo"/>
        <c:crossAx val="161359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accent1">
                    <a:lumMod val="75000"/>
                  </a:schemeClr>
                </a:solidFill>
                <a:latin typeface="+mn-lt"/>
                <a:ea typeface="+mn-ea"/>
                <a:cs typeface="+mn-cs"/>
              </a:defRPr>
            </a:pPr>
            <a:r>
              <a:rPr lang="en-GB" sz="1000" b="1">
                <a:solidFill>
                  <a:schemeClr val="accent1">
                    <a:lumMod val="75000"/>
                  </a:schemeClr>
                </a:solidFill>
              </a:rPr>
              <a:t>Chart 5</a:t>
            </a:r>
            <a:r>
              <a:rPr lang="ru-RU" sz="1000" b="1" baseline="0">
                <a:solidFill>
                  <a:schemeClr val="accent1">
                    <a:lumMod val="75000"/>
                  </a:schemeClr>
                </a:solidFill>
              </a:rPr>
              <a:t>. </a:t>
            </a:r>
            <a:r>
              <a:rPr lang="en-GB" sz="1000" b="1" baseline="0">
                <a:solidFill>
                  <a:schemeClr val="accent1">
                    <a:lumMod val="75000"/>
                  </a:schemeClr>
                </a:solidFill>
              </a:rPr>
              <a:t>Employers with policies on prevention of sexual harassment, by regions</a:t>
            </a:r>
            <a:endParaRPr lang="ru-RU" sz="1000" b="1">
              <a:solidFill>
                <a:schemeClr val="accent1">
                  <a:lumMod val="75000"/>
                </a:schemeClr>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Размещение по регионам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Лист1!$A$2:$A$14</c:f>
              <c:strCache>
                <c:ptCount val="13"/>
                <c:pt idx="0">
                  <c:v>Dushanbe</c:v>
                </c:pt>
                <c:pt idx="1">
                  <c:v>Vahdat</c:v>
                </c:pt>
                <c:pt idx="2">
                  <c:v>Rudaki</c:v>
                </c:pt>
                <c:pt idx="3">
                  <c:v>Hissar</c:v>
                </c:pt>
                <c:pt idx="4">
                  <c:v>Khudjand</c:v>
                </c:pt>
                <c:pt idx="5">
                  <c:v>Asht</c:v>
                </c:pt>
                <c:pt idx="6">
                  <c:v>Konibodom</c:v>
                </c:pt>
                <c:pt idx="7">
                  <c:v>Isfara</c:v>
                </c:pt>
                <c:pt idx="8">
                  <c:v>B.Gafurov</c:v>
                </c:pt>
                <c:pt idx="9">
                  <c:v>Dj.Rasulov</c:v>
                </c:pt>
                <c:pt idx="10">
                  <c:v>Panjikent</c:v>
                </c:pt>
                <c:pt idx="11">
                  <c:v>Bohtar</c:v>
                </c:pt>
                <c:pt idx="12">
                  <c:v>Yovon</c:v>
                </c:pt>
              </c:strCache>
            </c:strRef>
          </c:cat>
          <c:val>
            <c:numRef>
              <c:f>Лист1!$B$2:$B$14</c:f>
              <c:numCache>
                <c:formatCode>0%</c:formatCode>
                <c:ptCount val="13"/>
                <c:pt idx="0">
                  <c:v>0.28100000000000003</c:v>
                </c:pt>
                <c:pt idx="1">
                  <c:v>4.1000000000000002E-2</c:v>
                </c:pt>
                <c:pt idx="2">
                  <c:v>4.1000000000000002E-2</c:v>
                </c:pt>
                <c:pt idx="3">
                  <c:v>8.3000000000000004E-2</c:v>
                </c:pt>
                <c:pt idx="4">
                  <c:v>0.19800000000000001</c:v>
                </c:pt>
                <c:pt idx="5">
                  <c:v>0.02</c:v>
                </c:pt>
                <c:pt idx="6">
                  <c:v>7.3999999999999996E-2</c:v>
                </c:pt>
                <c:pt idx="7">
                  <c:v>0.03</c:v>
                </c:pt>
                <c:pt idx="8">
                  <c:v>5.0999999999999997E-2</c:v>
                </c:pt>
                <c:pt idx="9">
                  <c:v>0.02</c:v>
                </c:pt>
                <c:pt idx="10">
                  <c:v>6.2E-2</c:v>
                </c:pt>
                <c:pt idx="11">
                  <c:v>0.03</c:v>
                </c:pt>
                <c:pt idx="12">
                  <c:v>6.2E-2</c:v>
                </c:pt>
              </c:numCache>
            </c:numRef>
          </c:val>
          <c:extLst>
            <c:ext xmlns:c16="http://schemas.microsoft.com/office/drawing/2014/chart" uri="{C3380CC4-5D6E-409C-BE32-E72D297353CC}">
              <c16:uniqueId val="{00000000-021D-7745-8564-005D6AFC5493}"/>
            </c:ext>
          </c:extLst>
        </c:ser>
        <c:dLbls>
          <c:showLegendKey val="0"/>
          <c:showVal val="0"/>
          <c:showCatName val="0"/>
          <c:showSerName val="0"/>
          <c:showPercent val="0"/>
          <c:showBubbleSize val="0"/>
        </c:dLbls>
        <c:gapWidth val="219"/>
        <c:overlap val="-27"/>
        <c:axId val="132935168"/>
        <c:axId val="272139968"/>
      </c:barChart>
      <c:catAx>
        <c:axId val="13293516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272139968"/>
        <c:crosses val="autoZero"/>
        <c:auto val="1"/>
        <c:lblAlgn val="ctr"/>
        <c:lblOffset val="100"/>
        <c:noMultiLvlLbl val="0"/>
      </c:catAx>
      <c:valAx>
        <c:axId val="272139968"/>
        <c:scaling>
          <c:orientation val="minMax"/>
        </c:scaling>
        <c:delete val="1"/>
        <c:axPos val="l"/>
        <c:numFmt formatCode="0%" sourceLinked="1"/>
        <c:majorTickMark val="none"/>
        <c:minorTickMark val="none"/>
        <c:tickLblPos val="nextTo"/>
        <c:crossAx val="132935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8791-5AE0-4680-AB62-4F0FC7CB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265</Pages>
  <Words>94600</Words>
  <Characters>539226</Characters>
  <Application>Microsoft Office Word</Application>
  <DocSecurity>0</DocSecurity>
  <Lines>4493</Lines>
  <Paragraphs>1265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rg-adguard</Company>
  <LinksUpToDate>false</LinksUpToDate>
  <CharactersWithSpaces>632561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DILSHOD</dc:creator>
  <cp:lastModifiedBy>Tatiana Bozrikova</cp:lastModifiedBy>
  <cp:revision>2</cp:revision>
  <dcterms:created xsi:type="dcterms:W3CDTF">2023-09-19T17:36:00Z</dcterms:created>
  <dcterms:modified xsi:type="dcterms:W3CDTF">2023-09-19T17:36:00Z</dcterms:modified>
</cp:coreProperties>
</file>