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F616E" w:rsidRDefault="00045A03">
      <w:pPr>
        <w:pStyle w:val="2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  <w:sz w:val="44"/>
          <w:szCs w:val="44"/>
        </w:rPr>
      </w:pPr>
      <w:bookmarkStart w:id="0" w:name="_o3tvhvw9pxdf" w:colFirst="0" w:colLast="0"/>
      <w:bookmarkEnd w:id="0"/>
      <w:r>
        <w:rPr>
          <w:b/>
          <w:color w:val="003399"/>
          <w:sz w:val="44"/>
          <w:szCs w:val="44"/>
        </w:rPr>
        <w:t>ЗАКОН РЕСПУБЛИКИ ТАДЖИКИСТАН</w:t>
      </w:r>
    </w:p>
    <w:p w14:paraId="00000002" w14:textId="77777777" w:rsidR="00DF616E" w:rsidRDefault="00045A03">
      <w:pPr>
        <w:shd w:val="clear" w:color="auto" w:fill="FFFFFF"/>
        <w:spacing w:before="380"/>
        <w:jc w:val="center"/>
        <w:rPr>
          <w:b/>
          <w:color w:val="003399"/>
          <w:sz w:val="29"/>
          <w:szCs w:val="29"/>
        </w:rPr>
      </w:pPr>
      <w:r>
        <w:rPr>
          <w:b/>
          <w:color w:val="003399"/>
          <w:sz w:val="29"/>
          <w:szCs w:val="29"/>
        </w:rPr>
        <w:t>О государственных гарантиях равноправия мужчин и женщин и равных возможностей их реализации</w:t>
      </w:r>
    </w:p>
    <w:p w14:paraId="00000003" w14:textId="77777777" w:rsidR="00DF616E" w:rsidRDefault="00045A03">
      <w:pPr>
        <w:shd w:val="clear" w:color="auto" w:fill="FFFFFF"/>
        <w:ind w:left="880" w:right="880"/>
        <w:jc w:val="center"/>
        <w:rPr>
          <w:color w:val="008000"/>
          <w:sz w:val="21"/>
          <w:szCs w:val="21"/>
        </w:rPr>
      </w:pPr>
      <w:r>
        <w:rPr>
          <w:color w:val="008000"/>
          <w:sz w:val="21"/>
          <w:szCs w:val="21"/>
        </w:rPr>
        <w:t xml:space="preserve">(в редакции Закона РТ от 24.12.2022 </w:t>
      </w:r>
      <w:hyperlink r:id="rId4">
        <w:r>
          <w:rPr>
            <w:color w:val="0000CC"/>
            <w:sz w:val="21"/>
            <w:szCs w:val="21"/>
          </w:rPr>
          <w:t>№1941</w:t>
        </w:r>
      </w:hyperlink>
      <w:r>
        <w:rPr>
          <w:color w:val="008000"/>
          <w:sz w:val="21"/>
          <w:szCs w:val="21"/>
        </w:rPr>
        <w:t>)</w:t>
      </w:r>
    </w:p>
    <w:p w14:paraId="00000004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>Настоящий Закон регулирует отношения по обеспечению конституционных гарантий равноправия мужчин и женщин в экономической, социальной, политической</w:t>
      </w:r>
      <w:r>
        <w:rPr>
          <w:color w:val="333333"/>
          <w:sz w:val="21"/>
          <w:szCs w:val="21"/>
        </w:rPr>
        <w:t>, культурной и других сферах, предотвращает дискриминацию по признаку пола и устанавливает равные возможности для их реализации</w:t>
      </w:r>
      <w:r>
        <w:rPr>
          <w:i/>
          <w:color w:val="990099"/>
          <w:sz w:val="21"/>
          <w:szCs w:val="21"/>
        </w:rPr>
        <w:t xml:space="preserve"> (в редакции Закона РТ от 24.12.2022 </w:t>
      </w:r>
      <w:hyperlink r:id="rId5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05" w14:textId="77777777" w:rsidR="00DF616E" w:rsidRDefault="00045A03">
      <w:pPr>
        <w:pStyle w:val="4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</w:rPr>
      </w:pPr>
      <w:bookmarkStart w:id="1" w:name="_b22l3q6gybrn" w:colFirst="0" w:colLast="0"/>
      <w:bookmarkEnd w:id="1"/>
      <w:r>
        <w:rPr>
          <w:b/>
          <w:color w:val="003399"/>
        </w:rPr>
        <w:t>ГЛАВА 1. ОБЩИЕ ПОЛОЖЕНИЯ</w:t>
      </w:r>
    </w:p>
    <w:p w14:paraId="00000006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" w:name="_h42amerswcs" w:colFirst="0" w:colLast="0"/>
      <w:bookmarkEnd w:id="2"/>
      <w:r>
        <w:rPr>
          <w:b/>
          <w:i w:val="0"/>
          <w:color w:val="003399"/>
          <w:sz w:val="20"/>
          <w:szCs w:val="20"/>
        </w:rPr>
        <w:t>Статья 1. Основные понятия</w:t>
      </w:r>
    </w:p>
    <w:p w14:paraId="0000000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настоящем Законе используются следующие основные понятия:</w:t>
      </w:r>
    </w:p>
    <w:p w14:paraId="00000008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>- гендер - социальный аспект отношений между мужчинами и женщинами, который проявляется во всех сферах жизни, включая политику, экономику, право, культуру, образование и науку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6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);</w:t>
      </w:r>
    </w:p>
    <w:p w14:paraId="00000009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гендерная политика - государственная, общественная деятельность, направленная на обеспечение равенства во взаимоотношениях между мужчинами и женщинами;</w:t>
      </w:r>
    </w:p>
    <w:p w14:paraId="0000000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равноправие - равенство прав, об</w:t>
      </w:r>
      <w:r>
        <w:rPr>
          <w:color w:val="333333"/>
          <w:sz w:val="21"/>
          <w:szCs w:val="21"/>
        </w:rPr>
        <w:t>язанностей и ответственность мужчин и женщин перед Законом;</w:t>
      </w:r>
    </w:p>
    <w:p w14:paraId="0000000B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гендерное равенство - равный правовой статус женщин и мужчин и равные возможности для его реализации, позволяющие лицам обоего пола свободно развивать свои потенциальные способности, вырабатыват</w:t>
      </w:r>
      <w:r>
        <w:rPr>
          <w:color w:val="333333"/>
          <w:sz w:val="21"/>
          <w:szCs w:val="21"/>
        </w:rPr>
        <w:t>ь умения и навыки для участия в политическом, экономическом, социальном и культурном развитии и освоении его достижений;</w:t>
      </w:r>
    </w:p>
    <w:p w14:paraId="0000000C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- равные возможности - практическое обеспечение равных условий для реализации мужчинами и женщинами прав в соответствии с Конституцией </w:t>
      </w:r>
      <w:r>
        <w:rPr>
          <w:color w:val="333333"/>
          <w:sz w:val="21"/>
          <w:szCs w:val="21"/>
        </w:rPr>
        <w:t>Республики Таджикистан, законами Республики Таджикистан, а также общепринятыми принципами и нормами международного права;</w:t>
      </w:r>
    </w:p>
    <w:p w14:paraId="0000000D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>- половая дискриминация - любое различие, исключение, ограничение или предпочтение по признаку пола</w:t>
      </w:r>
      <w:r>
        <w:rPr>
          <w:i/>
          <w:color w:val="990099"/>
          <w:sz w:val="21"/>
          <w:szCs w:val="21"/>
        </w:rPr>
        <w:t>(в редакции Закона РТ от 24.12.2022</w:t>
      </w:r>
      <w:r>
        <w:rPr>
          <w:i/>
          <w:color w:val="990099"/>
          <w:sz w:val="21"/>
          <w:szCs w:val="21"/>
        </w:rPr>
        <w:t xml:space="preserve"> </w:t>
      </w:r>
      <w:hyperlink r:id="rId7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0E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3" w:name="_tygkj99pzz7o" w:colFirst="0" w:colLast="0"/>
      <w:bookmarkEnd w:id="3"/>
      <w:r>
        <w:rPr>
          <w:b/>
          <w:i w:val="0"/>
          <w:color w:val="003399"/>
          <w:sz w:val="20"/>
          <w:szCs w:val="20"/>
        </w:rPr>
        <w:t>Статья 2. Законодательство Республики Таджикистан о государственных гарантиях равноправия мужчин и женщин и равных возможностей их реализации</w:t>
      </w:r>
    </w:p>
    <w:p w14:paraId="0000000F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Законодательство Республики Таджикистан о государственных гарантиях равноправия мужчин и женщин и равных возможностей их реализации основывается на Конституцию Республики Таджикистан, состоит из настоящего Закона, других нормативных правовых актов, а также</w:t>
      </w:r>
      <w:r>
        <w:rPr>
          <w:color w:val="333333"/>
          <w:sz w:val="21"/>
          <w:szCs w:val="21"/>
        </w:rPr>
        <w:t xml:space="preserve"> международных правовых актов, признанных Республикой Таджикистан.</w:t>
      </w:r>
    </w:p>
    <w:p w14:paraId="00000010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4" w:name="_eyk33actmzmv" w:colFirst="0" w:colLast="0"/>
      <w:bookmarkEnd w:id="4"/>
      <w:r>
        <w:rPr>
          <w:b/>
          <w:i w:val="0"/>
          <w:color w:val="003399"/>
          <w:sz w:val="20"/>
          <w:szCs w:val="20"/>
        </w:rPr>
        <w:t>Статья 3. Запрет половой дискриминации</w:t>
      </w:r>
    </w:p>
    <w:p w14:paraId="00000011" w14:textId="77777777" w:rsidR="00DF616E" w:rsidRDefault="00045A03">
      <w:pPr>
        <w:shd w:val="clear" w:color="auto" w:fill="FFFFFF"/>
        <w:spacing w:before="260" w:after="160"/>
        <w:jc w:val="both"/>
        <w:rPr>
          <w:i/>
          <w:color w:val="990099"/>
          <w:sz w:val="21"/>
          <w:szCs w:val="21"/>
        </w:rPr>
      </w:pP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8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</w:t>
      </w:r>
    </w:p>
    <w:p w14:paraId="00000012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Ди</w:t>
      </w:r>
      <w:r>
        <w:rPr>
          <w:color w:val="333333"/>
          <w:sz w:val="21"/>
          <w:szCs w:val="21"/>
        </w:rPr>
        <w:t>скриминация мужчин и женщин по половому признаку запрещена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9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13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 xml:space="preserve">Нарушение принципа, лежащего в основе гендерного </w:t>
      </w:r>
      <w:r>
        <w:rPr>
          <w:color w:val="333333"/>
          <w:sz w:val="21"/>
          <w:szCs w:val="21"/>
        </w:rPr>
        <w:t xml:space="preserve">равенства, (проведение государственной политики, совершение иных </w:t>
      </w:r>
      <w:proofErr w:type="spellStart"/>
      <w:r>
        <w:rPr>
          <w:color w:val="333333"/>
          <w:sz w:val="21"/>
          <w:szCs w:val="21"/>
        </w:rPr>
        <w:t>действий,которые</w:t>
      </w:r>
      <w:proofErr w:type="spellEnd"/>
      <w:r>
        <w:rPr>
          <w:color w:val="333333"/>
          <w:sz w:val="21"/>
          <w:szCs w:val="21"/>
        </w:rPr>
        <w:t xml:space="preserve"> ставят мужчин и женщин в неравное положение по мотивам пола), считается дискриминацией по половым признакам и подлежит устранению в случаях и порядке, установленном настоящим</w:t>
      </w:r>
      <w:r>
        <w:rPr>
          <w:color w:val="333333"/>
          <w:sz w:val="21"/>
          <w:szCs w:val="21"/>
        </w:rPr>
        <w:t xml:space="preserve"> Законом 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0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14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>Не являются дискриминацией по половым признакам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1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):</w:t>
      </w:r>
    </w:p>
    <w:p w14:paraId="00000015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специальные меры по охране здоровья лиц обоего пола;</w:t>
      </w:r>
    </w:p>
    <w:p w14:paraId="00000016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специальная защита женщин в связи с беременностью и родами;</w:t>
      </w:r>
    </w:p>
    <w:p w14:paraId="0000001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меры по реализации положений настоящего Закона.</w:t>
      </w:r>
    </w:p>
    <w:p w14:paraId="00000018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5" w:name="_z8c7faqh48ek" w:colFirst="0" w:colLast="0"/>
      <w:bookmarkEnd w:id="5"/>
      <w:r>
        <w:rPr>
          <w:b/>
          <w:i w:val="0"/>
          <w:color w:val="003399"/>
          <w:sz w:val="20"/>
          <w:szCs w:val="20"/>
        </w:rPr>
        <w:t>Статья 3(1). Основные принципы обеспечения государственных гарантий равноправия мужчин и женщин и равных возможностей для их реализации</w:t>
      </w:r>
    </w:p>
    <w:p w14:paraId="00000019" w14:textId="77777777" w:rsidR="00DF616E" w:rsidRDefault="00045A03">
      <w:pPr>
        <w:shd w:val="clear" w:color="auto" w:fill="FFFFFF"/>
        <w:spacing w:before="260" w:after="160"/>
        <w:jc w:val="both"/>
        <w:rPr>
          <w:i/>
          <w:color w:val="990099"/>
          <w:sz w:val="21"/>
          <w:szCs w:val="21"/>
        </w:rPr>
      </w:pP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2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</w:t>
      </w:r>
    </w:p>
    <w:p w14:paraId="0000001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Государственные гарантии равноправия мужчин и женщин и равных возможностей их реализации осуществляются на основе следующих принципов:</w:t>
      </w:r>
    </w:p>
    <w:p w14:paraId="0000001B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законности;</w:t>
      </w:r>
    </w:p>
    <w:p w14:paraId="0000001C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равноправия мужчин и женщин</w:t>
      </w:r>
      <w:r>
        <w:rPr>
          <w:color w:val="333333"/>
          <w:sz w:val="21"/>
          <w:szCs w:val="21"/>
        </w:rPr>
        <w:t>;</w:t>
      </w:r>
    </w:p>
    <w:p w14:paraId="0000001D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недопустимости дискриминации по признаку пола;</w:t>
      </w:r>
    </w:p>
    <w:p w14:paraId="0000001E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 xml:space="preserve">- открытости и прозрачности 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3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1F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14:paraId="00000020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6" w:name="_o9hl0xo85p9s" w:colFirst="0" w:colLast="0"/>
      <w:bookmarkEnd w:id="6"/>
      <w:r>
        <w:rPr>
          <w:b/>
          <w:i w:val="0"/>
          <w:color w:val="003399"/>
          <w:sz w:val="20"/>
          <w:szCs w:val="20"/>
        </w:rPr>
        <w:t>Статья 4. Обязанности орга</w:t>
      </w:r>
      <w:r>
        <w:rPr>
          <w:b/>
          <w:i w:val="0"/>
          <w:color w:val="003399"/>
          <w:sz w:val="20"/>
          <w:szCs w:val="20"/>
        </w:rPr>
        <w:t>нов государственной власти по обеспечению равных возможностей мужчин и женщин (гендерное равенство)</w:t>
      </w:r>
    </w:p>
    <w:p w14:paraId="00000021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Органы государственной власти в пределах их компетенции обязаны:</w:t>
      </w:r>
    </w:p>
    <w:p w14:paraId="00000022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осуществлять гендерное просвещение государственных служащих всех органов, используя систе</w:t>
      </w:r>
      <w:r>
        <w:rPr>
          <w:color w:val="333333"/>
          <w:sz w:val="21"/>
          <w:szCs w:val="21"/>
        </w:rPr>
        <w:t>му подготовки и переподготовки кадров государственного аппарата;</w:t>
      </w:r>
    </w:p>
    <w:p w14:paraId="00000023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содействовать осуществлению равных возможностей мужчин и женщин, в том числе путем принятия нормативных правовых актов, создания процедур и проведения других конкретных мер, включая устране</w:t>
      </w:r>
      <w:r>
        <w:rPr>
          <w:color w:val="333333"/>
          <w:sz w:val="21"/>
          <w:szCs w:val="21"/>
        </w:rPr>
        <w:t>ние причин и условий, препятствующих осуществлению подлинного равноправия;</w:t>
      </w:r>
    </w:p>
    <w:p w14:paraId="00000024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разрабатывать и внедрять в жизнь специальные программы, направленные на устранение дискриминации по мотивам пола;</w:t>
      </w:r>
    </w:p>
    <w:p w14:paraId="00000025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включать в государственные программы меры, направленные на обеспечение конституционных прав граждан и укрепление стабильности общества, в региональные планы действий по развитию социальной сферы, наряду с другими, а также меры по обеспечению гендерного р</w:t>
      </w:r>
      <w:r>
        <w:rPr>
          <w:color w:val="333333"/>
          <w:sz w:val="21"/>
          <w:szCs w:val="21"/>
        </w:rPr>
        <w:t>авенства.</w:t>
      </w:r>
    </w:p>
    <w:p w14:paraId="00000026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7" w:name="_exejw726jhwb" w:colFirst="0" w:colLast="0"/>
      <w:bookmarkEnd w:id="7"/>
      <w:r>
        <w:rPr>
          <w:b/>
          <w:i w:val="0"/>
          <w:color w:val="003399"/>
          <w:sz w:val="20"/>
          <w:szCs w:val="20"/>
        </w:rPr>
        <w:t>Статья 5. Равное представительство мужчин и женщин в государственных органах</w:t>
      </w:r>
    </w:p>
    <w:p w14:paraId="0000002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Государство гарантирует равное участие мужчин и женщин в управлении государством. Государство обеспечивает равное представительство мужчин и женщин в законодательной, ис</w:t>
      </w:r>
      <w:r>
        <w:rPr>
          <w:color w:val="333333"/>
          <w:sz w:val="21"/>
          <w:szCs w:val="21"/>
        </w:rPr>
        <w:t>полнительной и судебной ветвях государственной власти через правовые, организационные и иные механизмы.</w:t>
      </w:r>
    </w:p>
    <w:p w14:paraId="00000028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8" w:name="_rettktuu7lwc" w:colFirst="0" w:colLast="0"/>
      <w:bookmarkEnd w:id="8"/>
      <w:r>
        <w:rPr>
          <w:b/>
          <w:i w:val="0"/>
          <w:color w:val="003399"/>
          <w:sz w:val="20"/>
          <w:szCs w:val="20"/>
        </w:rPr>
        <w:lastRenderedPageBreak/>
        <w:t>Статья 6. Государственные гарантии по обеспечению равных возможностей мужчин и женщин в сфере образования и науки</w:t>
      </w:r>
    </w:p>
    <w:p w14:paraId="00000029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Учреждения образования и науки всех фо</w:t>
      </w:r>
      <w:r>
        <w:rPr>
          <w:color w:val="333333"/>
          <w:sz w:val="21"/>
          <w:szCs w:val="21"/>
        </w:rPr>
        <w:t>рм собственности обязаны:</w:t>
      </w:r>
    </w:p>
    <w:p w14:paraId="0000002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обеспечивать равные условия для мужчин и женщин в получении основного общего, среднего профессионального и высшего образования, всех видов профессионального обучения и повышения квалификации для участия в осуществлении образоват</w:t>
      </w:r>
      <w:r>
        <w:rPr>
          <w:color w:val="333333"/>
          <w:sz w:val="21"/>
          <w:szCs w:val="21"/>
        </w:rPr>
        <w:t>ельного и научного процесса;</w:t>
      </w:r>
    </w:p>
    <w:p w14:paraId="0000002B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вводить специальные учебные гендерные курсы, способствовать развитию исследований по вопросам равноправия полов, содействовать гендерному просвещению граждан;</w:t>
      </w:r>
    </w:p>
    <w:p w14:paraId="0000002C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использовать учебные программы и учебники, исключающие пропаганд</w:t>
      </w:r>
      <w:r>
        <w:rPr>
          <w:color w:val="333333"/>
          <w:sz w:val="21"/>
          <w:szCs w:val="21"/>
        </w:rPr>
        <w:t>у дискриминации по мотивам пола;</w:t>
      </w:r>
    </w:p>
    <w:p w14:paraId="0000002D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color w:val="333333"/>
          <w:sz w:val="21"/>
          <w:szCs w:val="21"/>
        </w:rPr>
        <w:t xml:space="preserve">- создавать льготные условия для девушек и юношей из отдаленных сел республики при их поступлении и дальнейшей учебе в высших и средних профессиональных учебных заведениях </w:t>
      </w: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4">
        <w:r>
          <w:rPr>
            <w:i/>
            <w:color w:val="0066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).</w:t>
      </w:r>
    </w:p>
    <w:p w14:paraId="0000002E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Действия настоящей статьи распространяются так же на процессы образования и повышения квалификации в военных учебных заведениях.</w:t>
      </w:r>
    </w:p>
    <w:p w14:paraId="0000002F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9" w:name="_hpz9rsz4dvwy" w:colFirst="0" w:colLast="0"/>
      <w:bookmarkEnd w:id="9"/>
      <w:r>
        <w:rPr>
          <w:b/>
          <w:i w:val="0"/>
          <w:color w:val="003399"/>
          <w:sz w:val="20"/>
          <w:szCs w:val="20"/>
        </w:rPr>
        <w:t>Статья 7. Учет семейных обязанностей работников обоего пола при исполнении служебных и трудовых обязанностей</w:t>
      </w:r>
    </w:p>
    <w:p w14:paraId="00000030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приеме на работу, продвижении по службе, профессиональном обучении, установлении режимов труда, а также увольнении работников, включая государс</w:t>
      </w:r>
      <w:r>
        <w:rPr>
          <w:color w:val="333333"/>
          <w:sz w:val="21"/>
          <w:szCs w:val="21"/>
        </w:rPr>
        <w:t>твенных служащих, должны учитываться требования законодательства относительно прав и гарантий лицам обоего пола с семейными обязательствами.</w:t>
      </w:r>
    </w:p>
    <w:p w14:paraId="00000031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Работодатель обязан иметь систему переобучения и повышения квалификации для работников обоего пола, в том числе и о</w:t>
      </w:r>
      <w:r>
        <w:rPr>
          <w:color w:val="333333"/>
          <w:sz w:val="21"/>
          <w:szCs w:val="21"/>
        </w:rPr>
        <w:t>собенно в связи с разрешенными законодательством перерывами в трудовой деятельности, рождением и воспитанием детей, прохождением срочной службы в армии, выполнением других государственных обязанностей.</w:t>
      </w:r>
    </w:p>
    <w:p w14:paraId="00000032" w14:textId="77777777" w:rsidR="00DF616E" w:rsidRDefault="00045A03">
      <w:pPr>
        <w:pStyle w:val="4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</w:rPr>
      </w:pPr>
      <w:bookmarkStart w:id="10" w:name="_4n48hr4chxsg" w:colFirst="0" w:colLast="0"/>
      <w:bookmarkEnd w:id="10"/>
      <w:r>
        <w:rPr>
          <w:b/>
          <w:color w:val="003399"/>
        </w:rPr>
        <w:t>ГЛАВА 2. ГОСУДАРСТВЕННЫЕ ГАРАНТИИ ОБЕСПЕЧЕНИЯ РАВНЫХ В</w:t>
      </w:r>
      <w:r>
        <w:rPr>
          <w:b/>
          <w:color w:val="003399"/>
        </w:rPr>
        <w:t>ОЗМОЖНОСТЕЙ МУЖЧИН И ЖЕНЩИН ПРИ РЕАЛИЗАЦИИ ИЗБИРАТЕЛЬНОГО ПРАВА</w:t>
      </w:r>
    </w:p>
    <w:p w14:paraId="00000033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1" w:name="_laxji3i8032i" w:colFirst="0" w:colLast="0"/>
      <w:bookmarkEnd w:id="11"/>
      <w:r>
        <w:rPr>
          <w:b/>
          <w:i w:val="0"/>
          <w:color w:val="003399"/>
          <w:sz w:val="20"/>
          <w:szCs w:val="20"/>
        </w:rPr>
        <w:t>Статья 8. Обеспечение равных возможностей мужчин и женщин при осуществлении избирательного права</w:t>
      </w:r>
    </w:p>
    <w:p w14:paraId="00000034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Избирательная система в Республике Таджикистан обеспечивает равные избирательные права, их гара</w:t>
      </w:r>
      <w:r>
        <w:rPr>
          <w:color w:val="333333"/>
          <w:sz w:val="21"/>
          <w:szCs w:val="21"/>
        </w:rPr>
        <w:t>нтии для мужчин и женщин на участие в политическом процессе.</w:t>
      </w:r>
    </w:p>
    <w:p w14:paraId="00000035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2" w:name="_d9qv8ugayfm" w:colFirst="0" w:colLast="0"/>
      <w:bookmarkEnd w:id="12"/>
      <w:r>
        <w:rPr>
          <w:b/>
          <w:i w:val="0"/>
          <w:color w:val="003399"/>
          <w:sz w:val="20"/>
          <w:szCs w:val="20"/>
        </w:rPr>
        <w:t>Статья 9. Обеспечение равных возможностей мужчин и женщин при формировании избирательных комиссий</w:t>
      </w:r>
    </w:p>
    <w:p w14:paraId="00000036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формировании состава Центральной комиссии по выборам и проведению референдумов, областной, го</w:t>
      </w:r>
      <w:r>
        <w:rPr>
          <w:color w:val="333333"/>
          <w:sz w:val="21"/>
          <w:szCs w:val="21"/>
        </w:rPr>
        <w:t>родской, районной, окружной и участковой избирательных комиссий, следует руководствоваться конституционным принципом равных прав и равных возможностей мужчин и женщин,</w:t>
      </w:r>
    </w:p>
    <w:p w14:paraId="00000037" w14:textId="77777777" w:rsidR="00DF616E" w:rsidRDefault="00045A03">
      <w:pPr>
        <w:pStyle w:val="4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</w:rPr>
      </w:pPr>
      <w:bookmarkStart w:id="13" w:name="_3r1xge7ka2ym" w:colFirst="0" w:colLast="0"/>
      <w:bookmarkEnd w:id="13"/>
      <w:r>
        <w:rPr>
          <w:b/>
          <w:color w:val="003399"/>
        </w:rPr>
        <w:lastRenderedPageBreak/>
        <w:t>ГЛАВА 3. ГАРАНТИИ ОБЕСПЕЧЕНИЯ РАВНЫХ ВОЗМОЖНОСТЕЙ ДЛЯ МУЖЧИН И ЖЕНЩИН В СФЕРЕ ГОСУДАРСТВ</w:t>
      </w:r>
      <w:r>
        <w:rPr>
          <w:b/>
          <w:color w:val="003399"/>
        </w:rPr>
        <w:t>ЕННОЙ СЛУЖБЫ</w:t>
      </w:r>
    </w:p>
    <w:p w14:paraId="00000038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4" w:name="_jepm9mkzywf6" w:colFirst="0" w:colLast="0"/>
      <w:bookmarkEnd w:id="14"/>
      <w:r>
        <w:rPr>
          <w:b/>
          <w:i w:val="0"/>
          <w:color w:val="003399"/>
          <w:sz w:val="20"/>
          <w:szCs w:val="20"/>
        </w:rPr>
        <w:t>Статья 10. Обеспечение равных возможностей мужчин и женщин при поступлении на государственную службу и при её прохождении</w:t>
      </w:r>
    </w:p>
    <w:p w14:paraId="00000039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поступлении на государственную службу, а также при ее прохождении не допускается, установление каких бы то ни было прямых или косвенных ограничений, либо преимуществ в зависимости от пола.</w:t>
      </w:r>
    </w:p>
    <w:p w14:paraId="0000003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Руководители государственных органов, соответствующие должностн</w:t>
      </w:r>
      <w:r>
        <w:rPr>
          <w:color w:val="333333"/>
          <w:sz w:val="21"/>
          <w:szCs w:val="21"/>
        </w:rPr>
        <w:t>ые лица обязаны обеспечить равный доступ граждан к государственной службе в соответствии со способностями и профессиональной подготовкой независимо от пола претендента.</w:t>
      </w:r>
    </w:p>
    <w:p w14:paraId="0000003B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Замещение вакантных должностей в государственных органах, которые обеспечивается путем </w:t>
      </w:r>
      <w:r>
        <w:rPr>
          <w:color w:val="333333"/>
          <w:sz w:val="21"/>
          <w:szCs w:val="21"/>
        </w:rPr>
        <w:t>проведения конкурсов на равных условиях участвуют как мужчины, так и женщины.</w:t>
      </w:r>
    </w:p>
    <w:p w14:paraId="0000003C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Не допускаются объявление конкурсов только для лиц одного пола.</w:t>
      </w:r>
    </w:p>
    <w:p w14:paraId="0000003D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5" w:name="_kzu28nrwzy2p" w:colFirst="0" w:colLast="0"/>
      <w:bookmarkEnd w:id="15"/>
      <w:r>
        <w:rPr>
          <w:b/>
          <w:i w:val="0"/>
          <w:color w:val="003399"/>
          <w:sz w:val="20"/>
          <w:szCs w:val="20"/>
        </w:rPr>
        <w:t>Статья 11. Обеспечение равного доступа мужчин и женщин к конкурсам на замещение должностей государственной службы</w:t>
      </w:r>
    </w:p>
    <w:p w14:paraId="0000003E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Проведение конкурсов на замещение вакантных должностей государственной службы обеспечивается государственными органами.</w:t>
      </w:r>
    </w:p>
    <w:p w14:paraId="0000003F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 кадровые службы государственных органов возлагается обязанность предоставления конкурсным комиссиям, помимо сведений об образовании и</w:t>
      </w:r>
      <w:r>
        <w:rPr>
          <w:color w:val="333333"/>
          <w:sz w:val="21"/>
          <w:szCs w:val="21"/>
        </w:rPr>
        <w:t xml:space="preserve"> профессиональной подготовке лиц, участвующих в конкурсе, других сведений, требуемых законом, данных о соотношении числа работающих мужчин и женщин на соответствующих государственных должностях государственной службы.</w:t>
      </w:r>
    </w:p>
    <w:p w14:paraId="00000040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Аналогичные сведения предоставляются к</w:t>
      </w:r>
      <w:r>
        <w:rPr>
          <w:color w:val="333333"/>
          <w:sz w:val="21"/>
          <w:szCs w:val="21"/>
        </w:rPr>
        <w:t>адровыми службами государственных органов при решении вопросов аттестации государственных служащих, продвижения по службе, увеличения денежного содержания.</w:t>
      </w:r>
    </w:p>
    <w:p w14:paraId="00000041" w14:textId="77777777" w:rsidR="00DF616E" w:rsidRDefault="00045A03">
      <w:pPr>
        <w:pStyle w:val="4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</w:rPr>
      </w:pPr>
      <w:bookmarkStart w:id="16" w:name="_3joe1nvl488r" w:colFirst="0" w:colLast="0"/>
      <w:bookmarkEnd w:id="16"/>
      <w:r>
        <w:rPr>
          <w:b/>
          <w:color w:val="003399"/>
        </w:rPr>
        <w:t>ГЛАВА 4. ГАРАНТИИ ОБЕСПЕЧЕНИЯ РАВНЫХ ВОЗМОЖНОСТЕЙ МУЖЧИН И ЖЕНЩИН В СОЦИАЛЬНО-ЭКОНОМИЧЕСКОЙ СФЕРЕ</w:t>
      </w:r>
    </w:p>
    <w:p w14:paraId="00000042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7" w:name="_6kreyxwhg04v" w:colFirst="0" w:colLast="0"/>
      <w:bookmarkEnd w:id="17"/>
      <w:r>
        <w:rPr>
          <w:b/>
          <w:i w:val="0"/>
          <w:color w:val="003399"/>
          <w:sz w:val="20"/>
          <w:szCs w:val="20"/>
        </w:rPr>
        <w:t>Ст</w:t>
      </w:r>
      <w:r>
        <w:rPr>
          <w:b/>
          <w:i w:val="0"/>
          <w:color w:val="003399"/>
          <w:sz w:val="20"/>
          <w:szCs w:val="20"/>
        </w:rPr>
        <w:t>атья 12. Обязанности органов государственной власти, органов местного самоуправления по обеспечению равных прав мужчин и женщин в социально-экономической сфере</w:t>
      </w:r>
    </w:p>
    <w:p w14:paraId="00000043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Органы государственной власти, органы местного самоуправления и руководители организаций, незави</w:t>
      </w:r>
      <w:r>
        <w:rPr>
          <w:color w:val="333333"/>
          <w:sz w:val="21"/>
          <w:szCs w:val="21"/>
        </w:rPr>
        <w:t>симо от форм собственности, обязаны обеспечивать мужчинам и женщинам равный доступ к экономическим ресурсам общества, включая движимое и недвижимое имущество, землю, финансовые активы, кредиты, а так же обеспечение свободной предпринимательской, любой друг</w:t>
      </w:r>
      <w:r>
        <w:rPr>
          <w:color w:val="333333"/>
          <w:sz w:val="21"/>
          <w:szCs w:val="21"/>
        </w:rPr>
        <w:t>ой не запрещенной законодательными актами деятельностью.</w:t>
      </w:r>
    </w:p>
    <w:p w14:paraId="00000044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8" w:name="_5v735fl9l9le" w:colFirst="0" w:colLast="0"/>
      <w:bookmarkEnd w:id="18"/>
      <w:r>
        <w:rPr>
          <w:b/>
          <w:i w:val="0"/>
          <w:color w:val="003399"/>
          <w:sz w:val="20"/>
          <w:szCs w:val="20"/>
        </w:rPr>
        <w:t>Статья 13. Содействие гендерному равенству в сфере трудовых отношений</w:t>
      </w:r>
    </w:p>
    <w:p w14:paraId="00000045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целях содействия достижению гендерного равенства в сфере трудовых отношений работодатель (руководитель государственного органа,</w:t>
      </w:r>
      <w:r>
        <w:rPr>
          <w:color w:val="333333"/>
          <w:sz w:val="21"/>
          <w:szCs w:val="21"/>
        </w:rPr>
        <w:t xml:space="preserve"> организаций, всех форм собственности) обеспечивает:</w:t>
      </w:r>
    </w:p>
    <w:p w14:paraId="00000046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-равные возможности для мужчин и женщин при заключении трудовых договоров;</w:t>
      </w:r>
    </w:p>
    <w:p w14:paraId="0000004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-равный доступ мужчин и женщин к вакантным местам (должностям);</w:t>
      </w:r>
    </w:p>
    <w:p w14:paraId="00000048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-равную заработную плату (вознаграждение) для мужчин и женщин, к</w:t>
      </w:r>
      <w:r>
        <w:rPr>
          <w:color w:val="333333"/>
          <w:sz w:val="21"/>
          <w:szCs w:val="21"/>
        </w:rPr>
        <w:t>огда оба выполняют одинаковую работу или работу, имеющую равную ценность;</w:t>
      </w:r>
    </w:p>
    <w:p w14:paraId="00000049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-равные возможности для повышения квалификации, осуществления переподготовки, продвижения по службе;</w:t>
      </w:r>
    </w:p>
    <w:p w14:paraId="0000004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-безопасные условия труда, обеспечивающие сохранение жизни и здоровья как мужчин,</w:t>
      </w:r>
      <w:r>
        <w:rPr>
          <w:color w:val="333333"/>
          <w:sz w:val="21"/>
          <w:szCs w:val="21"/>
        </w:rPr>
        <w:t xml:space="preserve"> так и женщин.</w:t>
      </w:r>
    </w:p>
    <w:p w14:paraId="0000004B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19" w:name="_zey9zk4kyb41" w:colFirst="0" w:colLast="0"/>
      <w:bookmarkEnd w:id="19"/>
      <w:r>
        <w:rPr>
          <w:b/>
          <w:i w:val="0"/>
          <w:color w:val="003399"/>
          <w:sz w:val="20"/>
          <w:szCs w:val="20"/>
        </w:rPr>
        <w:t>Статья 14.  исключен</w:t>
      </w:r>
    </w:p>
    <w:p w14:paraId="0000004C" w14:textId="77777777" w:rsidR="00DF616E" w:rsidRDefault="00045A03">
      <w:pPr>
        <w:shd w:val="clear" w:color="auto" w:fill="FFFFFF"/>
        <w:spacing w:before="100"/>
        <w:ind w:firstLine="460"/>
        <w:jc w:val="both"/>
        <w:rPr>
          <w:i/>
          <w:color w:val="990099"/>
          <w:sz w:val="21"/>
          <w:szCs w:val="21"/>
        </w:rPr>
      </w:pPr>
      <w:r>
        <w:rPr>
          <w:i/>
          <w:color w:val="990099"/>
          <w:sz w:val="21"/>
          <w:szCs w:val="21"/>
        </w:rPr>
        <w:t xml:space="preserve">(в редакции Закона РТ от 24.12.2022 </w:t>
      </w:r>
      <w:hyperlink r:id="rId15">
        <w:r>
          <w:rPr>
            <w:i/>
            <w:color w:val="0000CC"/>
            <w:sz w:val="21"/>
            <w:szCs w:val="21"/>
          </w:rPr>
          <w:t>№1941</w:t>
        </w:r>
      </w:hyperlink>
      <w:r>
        <w:rPr>
          <w:i/>
          <w:color w:val="990099"/>
          <w:sz w:val="21"/>
          <w:szCs w:val="21"/>
        </w:rPr>
        <w:t>)</w:t>
      </w:r>
    </w:p>
    <w:p w14:paraId="0000004D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0" w:name="_xu4cq93lqr0u" w:colFirst="0" w:colLast="0"/>
      <w:bookmarkEnd w:id="20"/>
      <w:r>
        <w:rPr>
          <w:b/>
          <w:i w:val="0"/>
          <w:color w:val="003399"/>
          <w:sz w:val="20"/>
          <w:szCs w:val="20"/>
        </w:rPr>
        <w:t>Статья 15. Гарантии гендерного равенства при угрозе массового увольнения работников</w:t>
      </w:r>
    </w:p>
    <w:p w14:paraId="0000004E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случае массового увольнения работников в организации, число увольняемых лиц одного пола должно быть пропорционально сложившейся численности персонала на данном объекте.</w:t>
      </w:r>
    </w:p>
    <w:p w14:paraId="0000004F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1" w:name="_i8waid9vypgc" w:colFirst="0" w:colLast="0"/>
      <w:bookmarkEnd w:id="21"/>
      <w:r>
        <w:rPr>
          <w:b/>
          <w:i w:val="0"/>
          <w:color w:val="003399"/>
          <w:sz w:val="20"/>
          <w:szCs w:val="20"/>
        </w:rPr>
        <w:t>С</w:t>
      </w:r>
      <w:r>
        <w:rPr>
          <w:b/>
          <w:i w:val="0"/>
          <w:color w:val="003399"/>
          <w:sz w:val="20"/>
          <w:szCs w:val="20"/>
        </w:rPr>
        <w:t>татья 16. Включение в коллективные договоры и соглашения мер по обеспечению равных возможностей мужчин и женщин</w:t>
      </w:r>
    </w:p>
    <w:p w14:paraId="00000050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коллективно-договорном регулировании социально-трудовых отношений необходимо обязательное включение в эти соглашения (договоры) положения, о</w:t>
      </w:r>
      <w:r>
        <w:rPr>
          <w:color w:val="333333"/>
          <w:sz w:val="21"/>
          <w:szCs w:val="21"/>
        </w:rPr>
        <w:t>беспечивающие равные права и равные возможности мужчин и женщин, улучшение условий для совмещения ими профессиональных и семейных обязанностей.</w:t>
      </w:r>
    </w:p>
    <w:p w14:paraId="00000051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Органы профессиональных союзов и их объединений, другие представители работников, работодатели и их объединения,</w:t>
      </w:r>
      <w:r>
        <w:rPr>
          <w:color w:val="333333"/>
          <w:sz w:val="21"/>
          <w:szCs w:val="21"/>
        </w:rPr>
        <w:t xml:space="preserve"> уполномоченные государственные органы обязаны контролировать ход их выполнения.</w:t>
      </w:r>
    </w:p>
    <w:p w14:paraId="00000052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2" w:name="_2t73ws7gm8kk" w:colFirst="0" w:colLast="0"/>
      <w:bookmarkEnd w:id="22"/>
      <w:r>
        <w:rPr>
          <w:b/>
          <w:i w:val="0"/>
          <w:color w:val="003399"/>
          <w:sz w:val="20"/>
          <w:szCs w:val="20"/>
        </w:rPr>
        <w:t>Статья 17. Мониторинг за соблюдением обеспечения равноправия мужчин и женщин и равных возможностей их реализации в социально-экономической сфере</w:t>
      </w:r>
    </w:p>
    <w:p w14:paraId="00000053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В целях проведения системного </w:t>
      </w:r>
      <w:r>
        <w:rPr>
          <w:color w:val="333333"/>
          <w:sz w:val="21"/>
          <w:szCs w:val="21"/>
        </w:rPr>
        <w:t>анализа состояния обеспечения равноправия и равных возможностей мужчин и женщин в социально-трудовой сфере, прогнозирования изменений в сложившейся ситуации, для разработки, в случае необходимости, мер по предупреждению и устранению фактов дискриминации по</w:t>
      </w:r>
      <w:r>
        <w:rPr>
          <w:color w:val="333333"/>
          <w:sz w:val="21"/>
          <w:szCs w:val="21"/>
        </w:rPr>
        <w:t xml:space="preserve"> признаку пола, а также для подготовки предложений по формированию государственных социальных программ, уполномоченный Правительством Республики Таджикистан орган, организует непрерывное наблюдение (мониторинг) за обеспечением равных возможностей мужчинам </w:t>
      </w:r>
      <w:r>
        <w:rPr>
          <w:color w:val="333333"/>
          <w:sz w:val="21"/>
          <w:szCs w:val="21"/>
        </w:rPr>
        <w:t>и женщинам в указанной сфере.</w:t>
      </w:r>
    </w:p>
    <w:p w14:paraId="00000054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Итоги мониторинга освещаются в средствах массовой информации.</w:t>
      </w:r>
    </w:p>
    <w:p w14:paraId="00000055" w14:textId="77777777" w:rsidR="00DF616E" w:rsidRDefault="00045A03">
      <w:pPr>
        <w:pStyle w:val="4"/>
        <w:keepNext w:val="0"/>
        <w:keepLines w:val="0"/>
        <w:shd w:val="clear" w:color="auto" w:fill="FFFFFF"/>
        <w:spacing w:before="380" w:after="0" w:line="264" w:lineRule="auto"/>
        <w:jc w:val="center"/>
        <w:rPr>
          <w:b/>
          <w:color w:val="003399"/>
        </w:rPr>
      </w:pPr>
      <w:bookmarkStart w:id="23" w:name="_24jf5el3y813" w:colFirst="0" w:colLast="0"/>
      <w:bookmarkEnd w:id="23"/>
      <w:r>
        <w:rPr>
          <w:b/>
          <w:color w:val="003399"/>
        </w:rPr>
        <w:t>ГЛАВА 5. МЕХАНИЗМ ОБЕСПЕЧЕНИЯ РАВНОПРАВИЯ МУЖЧИН И ЖЕНЩИН И РАВНЫХ ВОЗМОЖНОСТЕЙ ИХ РЕАЛИЗАЦИИ</w:t>
      </w:r>
    </w:p>
    <w:p w14:paraId="00000056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4" w:name="_267mx0o95ose" w:colFirst="0" w:colLast="0"/>
      <w:bookmarkEnd w:id="24"/>
      <w:r>
        <w:rPr>
          <w:b/>
          <w:i w:val="0"/>
          <w:color w:val="003399"/>
          <w:sz w:val="20"/>
          <w:szCs w:val="20"/>
        </w:rPr>
        <w:t>Статья 18. Полномочия Правительства Республики Таджикистан по обеспече</w:t>
      </w:r>
      <w:r>
        <w:rPr>
          <w:b/>
          <w:i w:val="0"/>
          <w:color w:val="003399"/>
          <w:sz w:val="20"/>
          <w:szCs w:val="20"/>
        </w:rPr>
        <w:t>нию равноправия мужчин и женщин и равных возможностей их реализации</w:t>
      </w:r>
    </w:p>
    <w:p w14:paraId="0000005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Правительство Республики Таджикистан по обеспечению равноправия мужчин и женщин и равных возможностей их реализации в пределах своих полномочий:</w:t>
      </w:r>
    </w:p>
    <w:p w14:paraId="00000058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определяет уполномоченный государственный</w:t>
      </w:r>
      <w:r>
        <w:rPr>
          <w:color w:val="333333"/>
          <w:sz w:val="21"/>
          <w:szCs w:val="21"/>
        </w:rPr>
        <w:t xml:space="preserve"> орган по гендерному развитию в Республике Таджикистан;</w:t>
      </w:r>
    </w:p>
    <w:p w14:paraId="00000059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 xml:space="preserve">-разрабатывает единую государственную политику, направленную на достижение социального равенства мужчин и женщин во всех сферах </w:t>
      </w:r>
      <w:proofErr w:type="gramStart"/>
      <w:r>
        <w:rPr>
          <w:color w:val="333333"/>
          <w:sz w:val="21"/>
          <w:szCs w:val="21"/>
        </w:rPr>
        <w:t>государственной и общественной жизни</w:t>
      </w:r>
      <w:proofErr w:type="gramEnd"/>
      <w:r>
        <w:rPr>
          <w:color w:val="333333"/>
          <w:sz w:val="21"/>
          <w:szCs w:val="21"/>
        </w:rPr>
        <w:t xml:space="preserve"> и обеспечивает ее проведение;</w:t>
      </w:r>
    </w:p>
    <w:p w14:paraId="0000005A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-разр</w:t>
      </w:r>
      <w:r>
        <w:rPr>
          <w:color w:val="333333"/>
          <w:sz w:val="21"/>
          <w:szCs w:val="21"/>
        </w:rPr>
        <w:t>абатывает целевые (отраслевые) республиканские программы по осуществлению равноправия полов, обеспечивает их выполнение;</w:t>
      </w:r>
    </w:p>
    <w:p w14:paraId="0000005B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-направляет и контролирует деятельность исполнительных органов государственной власти и органов местного самоуправления по защите и обе</w:t>
      </w:r>
      <w:r>
        <w:rPr>
          <w:color w:val="333333"/>
          <w:sz w:val="21"/>
          <w:szCs w:val="21"/>
        </w:rPr>
        <w:t>спечению равноправия мужчин и женщин, вопросы подбора и назначения на ответственные должности женщин, воспитания молодого поколения руководящих кадров из числа женщин, девушек.</w:t>
      </w:r>
    </w:p>
    <w:p w14:paraId="0000005C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5" w:name="_jy0zg2t8f04x" w:colFirst="0" w:colLast="0"/>
      <w:bookmarkEnd w:id="25"/>
      <w:r>
        <w:rPr>
          <w:b/>
          <w:i w:val="0"/>
          <w:color w:val="003399"/>
          <w:sz w:val="20"/>
          <w:szCs w:val="20"/>
        </w:rPr>
        <w:t>Статья 19. Полномочия государственного органа по обеспечению гендерного развити</w:t>
      </w:r>
      <w:r>
        <w:rPr>
          <w:b/>
          <w:i w:val="0"/>
          <w:color w:val="003399"/>
          <w:sz w:val="20"/>
          <w:szCs w:val="20"/>
        </w:rPr>
        <w:t>я в Республике Таджикистан</w:t>
      </w:r>
    </w:p>
    <w:p w14:paraId="0000005D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Орган государственной власти по обеспечению гендерного развития в Республике Таджикистан в пределах своих полномочий обеспечивает наблюдение за соблюдением настоящего Закона и публикует ежегодные отчёты о выполнении настоящего За</w:t>
      </w:r>
      <w:r>
        <w:rPr>
          <w:color w:val="333333"/>
          <w:sz w:val="21"/>
          <w:szCs w:val="21"/>
        </w:rPr>
        <w:t>кона в средствах массовой информации Республики Таджикистан.</w:t>
      </w:r>
    </w:p>
    <w:p w14:paraId="0000005E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6" w:name="_h3vvcqvzlqz1" w:colFirst="0" w:colLast="0"/>
      <w:bookmarkEnd w:id="26"/>
      <w:r>
        <w:rPr>
          <w:b/>
          <w:i w:val="0"/>
          <w:color w:val="003399"/>
          <w:sz w:val="20"/>
          <w:szCs w:val="20"/>
        </w:rPr>
        <w:t>Статья 20. Участие общественных объединений в обеспечении равноправия мужчин и женщин и равных возможностей их реализации</w:t>
      </w:r>
    </w:p>
    <w:p w14:paraId="0000005F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Профессиональные союзы и иные общественные объединения, в том числе общес</w:t>
      </w:r>
      <w:r>
        <w:rPr>
          <w:color w:val="333333"/>
          <w:sz w:val="21"/>
          <w:szCs w:val="21"/>
        </w:rPr>
        <w:t>твенные объединения, создаваемые в целях реализации конституционного принципа равноправия и равных возможностей мужчин и женщин, имеют право:</w:t>
      </w:r>
    </w:p>
    <w:p w14:paraId="00000060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-участвовать в разработке решений органов государственной власти и органов местного самоуправления по вопросам обеспечения равных возможностей мужчин и женщин в социально-экономической сфере;</w:t>
      </w:r>
    </w:p>
    <w:p w14:paraId="00000061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-представлять и защищать права мужчин и женщин в судах иных госу</w:t>
      </w:r>
      <w:r>
        <w:rPr>
          <w:color w:val="333333"/>
          <w:sz w:val="21"/>
          <w:szCs w:val="21"/>
        </w:rPr>
        <w:t>дарственных органах.</w:t>
      </w:r>
    </w:p>
    <w:p w14:paraId="00000062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7" w:name="_5dgmavd72i3j" w:colFirst="0" w:colLast="0"/>
      <w:bookmarkEnd w:id="27"/>
      <w:r>
        <w:rPr>
          <w:b/>
          <w:i w:val="0"/>
          <w:color w:val="003399"/>
          <w:sz w:val="20"/>
          <w:szCs w:val="20"/>
        </w:rPr>
        <w:t>Статья 21. Государственный надзор за соблюдением законодательства о государственных гарантиях равноправия мужчин и женщин и равных возможностей их реализации</w:t>
      </w:r>
    </w:p>
    <w:p w14:paraId="00000063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Надзор за точным соблюдением и единообразным исполнением законодательных и ин</w:t>
      </w:r>
      <w:r>
        <w:rPr>
          <w:color w:val="333333"/>
          <w:sz w:val="21"/>
          <w:szCs w:val="21"/>
        </w:rPr>
        <w:t>ых нормативных правовых актов, направленных на обеспечение государственных гарантий равноправия мужчин и женщин и равных возможностей их реализации осуществляется Генеральным прокурором Республики Таджикистан и подчинёнными ему прокурорами.</w:t>
      </w:r>
    </w:p>
    <w:p w14:paraId="00000064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8" w:name="_3l1cwgmtabxw" w:colFirst="0" w:colLast="0"/>
      <w:bookmarkEnd w:id="28"/>
      <w:r>
        <w:rPr>
          <w:b/>
          <w:i w:val="0"/>
          <w:color w:val="003399"/>
          <w:sz w:val="20"/>
          <w:szCs w:val="20"/>
        </w:rPr>
        <w:t>Статья 22. Ответственность за нарушение настоящего Закона</w:t>
      </w:r>
    </w:p>
    <w:p w14:paraId="00000065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Физические и юридические лица за нарушение требований настоящего Закона несут ответственность в порядке, установленном законодательством Республики Таджикистан.</w:t>
      </w:r>
    </w:p>
    <w:p w14:paraId="00000066" w14:textId="77777777" w:rsidR="00DF616E" w:rsidRDefault="00045A03">
      <w:pPr>
        <w:pStyle w:val="6"/>
        <w:keepNext w:val="0"/>
        <w:keepLines w:val="0"/>
        <w:pBdr>
          <w:left w:val="none" w:sz="0" w:space="22" w:color="auto"/>
        </w:pBdr>
        <w:shd w:val="clear" w:color="auto" w:fill="FFFFFF"/>
        <w:spacing w:before="300" w:after="0" w:line="264" w:lineRule="auto"/>
        <w:ind w:left="960"/>
        <w:rPr>
          <w:b/>
          <w:i w:val="0"/>
          <w:color w:val="003399"/>
          <w:sz w:val="20"/>
          <w:szCs w:val="20"/>
        </w:rPr>
      </w:pPr>
      <w:bookmarkStart w:id="29" w:name="_i7s3fmobg4jt" w:colFirst="0" w:colLast="0"/>
      <w:bookmarkEnd w:id="29"/>
      <w:r>
        <w:rPr>
          <w:b/>
          <w:i w:val="0"/>
          <w:color w:val="003399"/>
          <w:sz w:val="20"/>
          <w:szCs w:val="20"/>
        </w:rPr>
        <w:t>Статья 23. Порядок введения в действи</w:t>
      </w:r>
      <w:r>
        <w:rPr>
          <w:b/>
          <w:i w:val="0"/>
          <w:color w:val="003399"/>
          <w:sz w:val="20"/>
          <w:szCs w:val="20"/>
        </w:rPr>
        <w:t>е настоящего Закона</w:t>
      </w:r>
    </w:p>
    <w:p w14:paraId="00000067" w14:textId="77777777" w:rsidR="00DF616E" w:rsidRDefault="00045A03">
      <w:pPr>
        <w:shd w:val="clear" w:color="auto" w:fill="FFFFFF"/>
        <w:spacing w:before="100"/>
        <w:ind w:firstLine="46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Настоящий Закон ввести в действие после его официального опубликования.</w:t>
      </w:r>
    </w:p>
    <w:p w14:paraId="00000068" w14:textId="77777777" w:rsidR="00DF616E" w:rsidRDefault="00045A03">
      <w:pPr>
        <w:shd w:val="clear" w:color="auto" w:fill="FFFFFF"/>
        <w:rPr>
          <w:b/>
          <w:color w:val="333399"/>
          <w:sz w:val="21"/>
          <w:szCs w:val="21"/>
        </w:rPr>
      </w:pPr>
      <w:r>
        <w:rPr>
          <w:b/>
          <w:color w:val="333399"/>
          <w:sz w:val="21"/>
          <w:szCs w:val="21"/>
        </w:rPr>
        <w:t>Президент</w:t>
      </w:r>
    </w:p>
    <w:p w14:paraId="00000069" w14:textId="1D3F400D" w:rsidR="00DF616E" w:rsidRDefault="00045A03">
      <w:pPr>
        <w:shd w:val="clear" w:color="auto" w:fill="FFFFFF"/>
        <w:rPr>
          <w:b/>
          <w:color w:val="333399"/>
          <w:sz w:val="21"/>
          <w:szCs w:val="21"/>
        </w:rPr>
      </w:pPr>
      <w:r>
        <w:rPr>
          <w:b/>
          <w:color w:val="333399"/>
          <w:sz w:val="21"/>
          <w:szCs w:val="21"/>
        </w:rPr>
        <w:t xml:space="preserve">Республики Таджикистан                          </w:t>
      </w:r>
      <w:r>
        <w:rPr>
          <w:b/>
          <w:color w:val="333399"/>
          <w:sz w:val="21"/>
          <w:szCs w:val="21"/>
        </w:rPr>
        <w:tab/>
      </w:r>
      <w:proofErr w:type="spellStart"/>
      <w:r>
        <w:rPr>
          <w:b/>
          <w:color w:val="333399"/>
          <w:sz w:val="21"/>
          <w:szCs w:val="21"/>
        </w:rPr>
        <w:t>Эмомал</w:t>
      </w:r>
      <w:proofErr w:type="spellEnd"/>
      <w:r>
        <w:rPr>
          <w:b/>
          <w:color w:val="333399"/>
          <w:sz w:val="21"/>
          <w:szCs w:val="21"/>
          <w:lang w:val="tg-Cyrl-TJ"/>
        </w:rPr>
        <w:t xml:space="preserve">и </w:t>
      </w:r>
      <w:bookmarkStart w:id="30" w:name="_GoBack"/>
      <w:bookmarkEnd w:id="30"/>
      <w:proofErr w:type="spellStart"/>
      <w:r>
        <w:rPr>
          <w:b/>
          <w:color w:val="333399"/>
          <w:sz w:val="21"/>
          <w:szCs w:val="21"/>
        </w:rPr>
        <w:t>Раҳмон</w:t>
      </w:r>
      <w:proofErr w:type="spellEnd"/>
    </w:p>
    <w:p w14:paraId="0000006A" w14:textId="77777777" w:rsidR="00DF616E" w:rsidRDefault="00DF616E"/>
    <w:sectPr w:rsidR="00DF616E" w:rsidSect="00045A03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6E"/>
    <w:rsid w:val="00045A03"/>
    <w:rsid w:val="00D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EFD"/>
  <w15:docId w15:val="{303196D5-518E-4E6F-B7AB-0C3E0771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i-huquqi.tj/publicadliya/view_qonunhoview.php?showdetail=&amp;asosi_id=26925" TargetMode="External"/><Relationship Id="rId13" Type="http://schemas.openxmlformats.org/officeDocument/2006/relationships/hyperlink" Target="http://portali-huquqi.tj/publicadliya/view_qonunhoview.php?showdetail=&amp;asosi_id=269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i-huquqi.tj/publicadliya/view_qonunhoview.php?showdetail=&amp;asosi_id=26925" TargetMode="External"/><Relationship Id="rId12" Type="http://schemas.openxmlformats.org/officeDocument/2006/relationships/hyperlink" Target="http://portali-huquqi.tj/publicadliya/view_qonunhoview.php?showdetail=&amp;asosi_id=269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rtali-huquqi.tj/publicadliya/view_qonunhoview.php?showdetail=&amp;asosi_id=26925" TargetMode="External"/><Relationship Id="rId11" Type="http://schemas.openxmlformats.org/officeDocument/2006/relationships/hyperlink" Target="http://portali-huquqi.tj/publicadliya/view_qonunhoview.php?showdetail=&amp;asosi_id=26925" TargetMode="External"/><Relationship Id="rId5" Type="http://schemas.openxmlformats.org/officeDocument/2006/relationships/hyperlink" Target="http://portali-huquqi.tj/publicadliya/view_qonunhoview.php?showdetail=&amp;asosi_id=26925" TargetMode="External"/><Relationship Id="rId15" Type="http://schemas.openxmlformats.org/officeDocument/2006/relationships/hyperlink" Target="http://portali-huquqi.tj/publicadliya/view_qonunhoview.php?showdetail=&amp;asosi_id=26925" TargetMode="External"/><Relationship Id="rId10" Type="http://schemas.openxmlformats.org/officeDocument/2006/relationships/hyperlink" Target="http://portali-huquqi.tj/publicadliya/view_qonunhoview.php?showdetail=&amp;asosi_id=26925" TargetMode="External"/><Relationship Id="rId4" Type="http://schemas.openxmlformats.org/officeDocument/2006/relationships/hyperlink" Target="http://portali-huquqi.tj/publicadliya/view_qonunhoview.php?showdetail=&amp;asosi_id=26925" TargetMode="External"/><Relationship Id="rId9" Type="http://schemas.openxmlformats.org/officeDocument/2006/relationships/hyperlink" Target="http://portali-huquqi.tj/publicadliya/view_qonunhoview.php?showdetail=&amp;asosi_id=26925" TargetMode="External"/><Relationship Id="rId14" Type="http://schemas.openxmlformats.org/officeDocument/2006/relationships/hyperlink" Target="http://portali-huquqi.tj/publicadliya/view_qonunhoview.php?showdetail=&amp;asosi_id=26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Tahmina Kadirova</cp:lastModifiedBy>
  <cp:revision>3</cp:revision>
  <dcterms:created xsi:type="dcterms:W3CDTF">2025-03-26T08:27:00Z</dcterms:created>
  <dcterms:modified xsi:type="dcterms:W3CDTF">2025-03-26T08:28:00Z</dcterms:modified>
</cp:coreProperties>
</file>