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hd w:val="clear" w:fill="FFFFFF"/>
        <w:spacing w:before="60" w:after="60"/>
        <w:ind w:firstLine="0" w:left="0" w:right="0"/>
        <w:jc w:val="center"/>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Республика Таджикистан депонировала документ о присоединении к Конвенции 26 ноября 1993 г. Для Республики Таджикистан Конвенция вступила в силу 26 ноября 1993 г.</w:t>
      </w:r>
    </w:p>
    <w:p>
      <w:pPr>
        <w:shd w:val="clear" w:fill="FFFFFF"/>
        <w:spacing w:before="60" w:after="60"/>
        <w:ind w:firstLine="0" w:left="0" w:right="0"/>
        <w:jc w:val="center"/>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МЕЖДУНАРОДНАЯ ОРГАНИЗАЦИЯ ТРУДА</w:t>
      </w:r>
    </w:p>
    <w:p>
      <w:pPr>
        <w:shd w:val="clear" w:fill="FFFFFF"/>
        <w:spacing w:before="300" w:after="0"/>
        <w:ind w:firstLine="0" w:left="0" w:right="0"/>
        <w:jc w:val="center"/>
        <w:outlineLvl w:val="1"/>
        <w:rPr>
          <w:rFonts w:ascii="Courier New" w:hAnsi="Courier New" w:cs="Courier New" w:eastAsia="Courier New"/>
          <w:b w:val="1"/>
          <w:color w:val="003399"/>
          <w:sz w:val="31"/>
          <w:shd w:val="clear" w:color="auto" w:fill="FFFFFF"/>
        </w:rPr>
      </w:pPr>
      <w:bookmarkStart w:id="0" w:name="A3AB0KY9FU"/>
      <w:bookmarkEnd w:id="0"/>
      <w:r>
        <w:rPr>
          <w:rFonts w:ascii="Courier New" w:hAnsi="Courier New" w:cs="Courier New" w:eastAsia="Courier New"/>
          <w:b w:val="1"/>
          <w:color w:val="003399"/>
          <w:sz w:val="31"/>
          <w:szCs w:val="31"/>
          <w:shd w:val="clear" w:color="auto" w:fill="FFFFFF"/>
        </w:rPr>
        <w:t>КОНВЕНЦИЯ ОТНОСИТЕЛЬНО ПРИМЕНЕНИЯ ПРИНЦИПОВ ПРАВА НА ОРГАНИЗАЦИЮ И ЗАКЛЮЧЕНИЕ КОЛЛЕКТИВНЫХ ДОГОВОРОВ</w:t>
      </w:r>
    </w:p>
    <w:p>
      <w:pPr>
        <w:shd w:val="clear" w:fill="FFFFFF"/>
        <w:spacing w:before="0" w:after="0"/>
        <w:ind w:firstLine="0" w:left="0" w:right="0"/>
        <w:jc w:val="center"/>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от 1 июля 1949 года № 98</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Генеральная конференция Международной организации труда,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созванная в Женеве Административным советом Международного бюро труда и собравшаяся там 8 июня 1949 года на свою тридцать вторую сессию,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решив принять различные предложения относительно применения принципов права на организацию и заключение коллективных договоров,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решив придать этим предложениям форму международной конвенции,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принимает 1 июля 1949 года нижеследующую Конвенцию, которая будет именоваться Конвенцией о праве на организацию и заключение коллективных договоров, 1949 года.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 w:name="A000000001"/>
      <w:bookmarkEnd w:id="1"/>
      <w:r>
        <w:rPr>
          <w:rFonts w:ascii="Courier New" w:hAnsi="Courier New" w:cs="Courier New" w:eastAsia="Courier New"/>
          <w:b w:val="1"/>
          <w:color w:val="003399"/>
          <w:sz w:val="26"/>
          <w:szCs w:val="26"/>
          <w:shd w:val="clear" w:color="auto" w:fill="FFFFFF"/>
        </w:rPr>
        <w:t>Статья 1</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Трудящиеся должны пользоваться соответствующей защитой против любых дискриминационных актов, направленных на ущемление свободы ассоциаций в области найма на работу.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Такая защита будет применяться в особенности к актам, рассчитанным на то, чтобы: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подчинить прием на работу или оставление на работе трудящегося условию, чтобы он не вступал в профсоюз или вышел из профсоюза;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b) увольнять или любым другим способом наносить ущерб трудящемуся на том основании, что он является членом профсоюза или принимает участие в профсоюзной деятельности вне рабочего времени или, с согласия предпринимателя, в рабочее время.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 w:name="A000000002"/>
      <w:bookmarkEnd w:id="2"/>
      <w:r>
        <w:rPr>
          <w:rFonts w:ascii="Courier New" w:hAnsi="Courier New" w:cs="Courier New" w:eastAsia="Courier New"/>
          <w:b w:val="1"/>
          <w:color w:val="003399"/>
          <w:sz w:val="26"/>
          <w:szCs w:val="26"/>
          <w:shd w:val="clear" w:color="auto" w:fill="FFFFFF"/>
        </w:rPr>
        <w:t>Статья 2</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Организации трудящихся и предпринимателей должны пользоваться соответствующей защитой против любых актов вмешательства со стороны друг друга или со стороны их агентов или членов в создание и деятельность организаций и управление ими.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частности, акты, имеющие своей целью способствовать учреждению организаций трудящихся под господством предпринимателей или организаций предпринимателей или поддерживать организации трудящихся путем финансирования или другим путем с целью поставить такие организации под контроль предпринимателей или организаций предпринимателей, рассматриваются как акты вмешательства в смысле настоящей статьи.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 w:name="A000000003"/>
      <w:bookmarkEnd w:id="3"/>
      <w:r>
        <w:rPr>
          <w:rFonts w:ascii="Courier New" w:hAnsi="Courier New" w:cs="Courier New" w:eastAsia="Courier New"/>
          <w:b w:val="1"/>
          <w:color w:val="003399"/>
          <w:sz w:val="26"/>
          <w:szCs w:val="26"/>
          <w:shd w:val="clear" w:color="auto" w:fill="FFFFFF"/>
        </w:rPr>
        <w:t>Статья 3</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Там, где это необходимо, должен быть создан аппарат, соответствующий национальным условиям, с целью обеспечения уважения права на организацию, как было определено в предыдущих статьях.</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 w:name="A000000004"/>
      <w:bookmarkEnd w:id="4"/>
      <w:r>
        <w:rPr>
          <w:rFonts w:ascii="Courier New" w:hAnsi="Courier New" w:cs="Courier New" w:eastAsia="Courier New"/>
          <w:b w:val="1"/>
          <w:color w:val="003399"/>
          <w:sz w:val="26"/>
          <w:szCs w:val="26"/>
          <w:shd w:val="clear" w:color="auto" w:fill="FFFFFF"/>
        </w:rPr>
        <w:t>Статья 4</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Там, где это необходимо, должны быть приняты меры, соответствующие национальным условиям, в целях поощрения и способствования полному развитию и использованию аппарата для переговоров на добровольной основе между предпринимателями или организациями предпринимателей, с одной стороны, и организациями трудящихся, с другой стороны, с целью регулирования условий труда путем заключения коллективных договоров.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 w:name="A000000005"/>
      <w:bookmarkEnd w:id="5"/>
      <w:r>
        <w:rPr>
          <w:rFonts w:ascii="Courier New" w:hAnsi="Courier New" w:cs="Courier New" w:eastAsia="Courier New"/>
          <w:b w:val="1"/>
          <w:color w:val="003399"/>
          <w:sz w:val="26"/>
          <w:szCs w:val="26"/>
          <w:shd w:val="clear" w:color="auto" w:fill="FFFFFF"/>
        </w:rPr>
        <w:t>Статья 5</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Национальные законы или правила должны определить, в какой мере гарантии, предусмотренные настоящей Конвенцией, будут применяться к вооруженным силам и полиции.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соответствии с принципами, изложенными в пункте 8 статьи 19 Устава Международной организации труда, ратификация настоящей Конвенции любым членом Организации не должна рассматриваться как затрагивающая существующие законы, решения судебных органов, обычаи или соглашения, которые предоставляют личному составу вооруженных .сил и полиции гарантии, предусмотренные настоящей Конвенцией.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 w:name="A000000006"/>
      <w:bookmarkEnd w:id="6"/>
      <w:r>
        <w:rPr>
          <w:rFonts w:ascii="Courier New" w:hAnsi="Courier New" w:cs="Courier New" w:eastAsia="Courier New"/>
          <w:b w:val="1"/>
          <w:color w:val="003399"/>
          <w:sz w:val="26"/>
          <w:szCs w:val="26"/>
          <w:shd w:val="clear" w:color="auto" w:fill="FFFFFF"/>
        </w:rPr>
        <w:t>Статья 6</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Действие настоящей Конвенции не распространяется на государственных служащих, и она никоим образом не будет истолковываться как наносящая ущерб их правам или положению.</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 w:name="A000000007"/>
      <w:bookmarkEnd w:id="7"/>
      <w:r>
        <w:rPr>
          <w:rFonts w:ascii="Courier New" w:hAnsi="Courier New" w:cs="Courier New" w:eastAsia="Courier New"/>
          <w:b w:val="1"/>
          <w:color w:val="003399"/>
          <w:sz w:val="26"/>
          <w:szCs w:val="26"/>
          <w:shd w:val="clear" w:color="auto" w:fill="FFFFFF"/>
        </w:rPr>
        <w:t>Статья 7</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Официальные документы о ратификации настоящей Конвенции будут направляться генеральному директору Международного бюро труда для регистрации.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 w:name="A000000008"/>
      <w:bookmarkEnd w:id="8"/>
      <w:r>
        <w:rPr>
          <w:rFonts w:ascii="Courier New" w:hAnsi="Courier New" w:cs="Courier New" w:eastAsia="Courier New"/>
          <w:b w:val="1"/>
          <w:color w:val="003399"/>
          <w:sz w:val="26"/>
          <w:szCs w:val="26"/>
          <w:shd w:val="clear" w:color="auto" w:fill="FFFFFF"/>
        </w:rPr>
        <w:t>Статья 8</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Настоящая Конвенция будет связывать только тех членов Международной организации труда, чьи документы о ратификации будут зарегистрированы генеральным директором.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Она вступит в силу через двенадцать месяцев после того, как генеральный директор зарегистрирует документы о ратификации двух членов Организации.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Впоследствии настоящая Конвенция будет вступать в силу в отношении каждого члена Организации через двенадцать месяцев после даты регистрации его документа о ратификации.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 w:name="A000000009"/>
      <w:bookmarkEnd w:id="9"/>
      <w:r>
        <w:rPr>
          <w:rFonts w:ascii="Courier New" w:hAnsi="Courier New" w:cs="Courier New" w:eastAsia="Courier New"/>
          <w:b w:val="1"/>
          <w:color w:val="003399"/>
          <w:sz w:val="26"/>
          <w:szCs w:val="26"/>
          <w:shd w:val="clear" w:color="auto" w:fill="FFFFFF"/>
        </w:rPr>
        <w:t>Статья 9</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Декларации, которые будут направлены генеральному директору Международного бюро труда в соответствии с пунктом 2 статьи 35 Устава Международной организации труда, должны содержать указания 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территории, в отношении которых заинтересованный член Организации обязуется применять положения Конвенции без изменений;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b) территории, в отношении которых он обязуется применять положения Конвенции с изменениями, и содержание этих изменений;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 территории, к которым Конвенция не будет применяться, и в этом случае причины, по которым она не будет применяться;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d) территории, в отношении которых он резервирует свое решение впредь до дальнейшего рассмотрения положения в отношении этих территорий.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Обязательства, упомянутые в подпунктах &lt;а&gt; и </w:t>
      </w:r>
      <w:r>
        <w:rPr>
          <w:rFonts w:ascii="Courier New" w:hAnsi="Courier New" w:cs="Courier New" w:eastAsia="Courier New"/>
          <w:b w:val="1"/>
          <w:color w:val="000000"/>
          <w:sz w:val="24"/>
          <w:szCs w:val="24"/>
          <w:shd w:val="clear" w:color="auto" w:fill="FFFFFF"/>
        </w:rPr>
        <w:t>пункта 1 настоящей статьи, будут считаться неотъемлемой частью документа о ратификации и повлекут одинаковые с ним последствия.</w:t>
      </w:r>
    </w:p>
    <w:p>
      <w:pPr>
        <w:shd w:val="clear" w:fill="FFFFFF"/>
        <w:spacing w:before="84" w:after="0"/>
        <w:ind w:firstLine="360" w:left="0" w:right="0"/>
        <w:jc w:val="both"/>
        <w:rPr>
          <w:rFonts w:ascii="Courier New" w:hAnsi="Courier New" w:cs="Courier New" w:eastAsia="Courier New"/>
          <w:b w:val="1"/>
          <w:color w:val="000000"/>
          <w:sz w:val="24"/>
          <w:shd w:val="clear" w:color="auto" w:fill="FFFFFF"/>
        </w:rPr>
      </w:pPr>
      <w:r>
        <w:rPr>
          <w:rFonts w:ascii="Courier New" w:hAnsi="Courier New" w:cs="Courier New" w:eastAsia="Courier New"/>
          <w:b w:val="1"/>
          <w:color w:val="000000"/>
          <w:sz w:val="24"/>
          <w:szCs w:val="24"/>
          <w:shd w:val="clear" w:color="auto" w:fill="FFFFFF"/>
        </w:rPr>
        <w:t>3. Любой член Организации может посредством новой декларации отказаться от всех или от части оговорок, сделанных в его предыдущей декларации в соответствии с подпунктами , &lt;с&gt; и "d" пункта 1 настоящей статьи.</w:t>
      </w:r>
    </w:p>
    <w:p>
      <w:pPr>
        <w:shd w:val="clear" w:fill="FFFFFF"/>
        <w:spacing w:before="84" w:after="0"/>
        <w:ind w:firstLine="360" w:left="0" w:right="0"/>
        <w:jc w:val="both"/>
        <w:rPr>
          <w:rFonts w:ascii="Courier New" w:hAnsi="Courier New" w:cs="Courier New" w:eastAsia="Courier New"/>
          <w:b w:val="1"/>
          <w:color w:val="000000"/>
          <w:sz w:val="24"/>
          <w:shd w:val="clear" w:color="auto" w:fill="FFFFFF"/>
        </w:rPr>
      </w:pPr>
      <w:r>
        <w:rPr>
          <w:rFonts w:ascii="Courier New" w:hAnsi="Courier New" w:cs="Courier New" w:eastAsia="Courier New"/>
          <w:b w:val="1"/>
          <w:color w:val="000000"/>
          <w:sz w:val="24"/>
          <w:szCs w:val="24"/>
          <w:shd w:val="clear" w:color="auto" w:fill="FFFFFF"/>
        </w:rPr>
        <w:t>4. Любой член Организации может в периоды, в течение которых настоящая Конвенция может быть денонсирована в соответствии с положениями статьи 11, направить генеральному директору новую декларацию, изменяющую в любом другом отношении условия любой предыдущей декларации и сообщающую о положении на определенных территориях.</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 w:name="A000000010"/>
      <w:bookmarkEnd w:id="10"/>
      <w:r>
        <w:rPr>
          <w:rFonts w:ascii="Courier New" w:hAnsi="Courier New" w:cs="Courier New" w:eastAsia="Courier New"/>
          <w:b w:val="1"/>
          <w:color w:val="003399"/>
          <w:sz w:val="26"/>
          <w:szCs w:val="26"/>
          <w:shd w:val="clear" w:color="auto" w:fill="FFFFFF"/>
        </w:rPr>
        <w:t>Статья 10</w:t>
      </w:r>
    </w:p>
    <w:p>
      <w:pPr>
        <w:shd w:val="clear" w:fill="FFFFFF"/>
        <w:spacing w:before="84" w:after="0"/>
        <w:ind w:firstLine="360" w:left="0" w:right="0"/>
        <w:jc w:val="both"/>
        <w:rPr>
          <w:rFonts w:ascii="Courier New" w:hAnsi="Courier New" w:cs="Courier New" w:eastAsia="Courier New"/>
          <w:b w:val="1"/>
          <w:color w:val="000000"/>
          <w:sz w:val="24"/>
          <w:shd w:val="clear" w:color="auto" w:fill="FFFFFF"/>
        </w:rPr>
      </w:pPr>
      <w:r>
        <w:rPr>
          <w:rFonts w:ascii="Courier New" w:hAnsi="Courier New" w:cs="Courier New" w:eastAsia="Courier New"/>
          <w:b w:val="1"/>
          <w:color w:val="000000"/>
          <w:sz w:val="24"/>
          <w:szCs w:val="24"/>
          <w:shd w:val="clear" w:color="auto" w:fill="FFFFFF"/>
        </w:rPr>
        <w:t>1. В декларациях, направленных генеральному директору Международного бюро труда в соответствии с пунктами 4 и 5 статьи 35 Устава Международной организации труда, должно указываться, будут ли положения настоящей Конвенции применяться к данной территории с изменениями или без изменений; в случае, если в декларации указывается, что положения Конвенции будут применяться при условии их изменения, в ней должно быть уточнено, в чем состоят указанные изменения.</w:t>
      </w:r>
    </w:p>
    <w:p>
      <w:pPr>
        <w:shd w:val="clear" w:fill="FFFFFF"/>
        <w:spacing w:before="84" w:after="0"/>
        <w:ind w:firstLine="360" w:left="0" w:right="0"/>
        <w:jc w:val="both"/>
        <w:rPr>
          <w:rFonts w:ascii="Courier New" w:hAnsi="Courier New" w:cs="Courier New" w:eastAsia="Courier New"/>
          <w:b w:val="1"/>
          <w:color w:val="000000"/>
          <w:sz w:val="24"/>
          <w:shd w:val="clear" w:color="auto" w:fill="FFFFFF"/>
        </w:rPr>
      </w:pPr>
      <w:r>
        <w:rPr>
          <w:rFonts w:ascii="Courier New" w:hAnsi="Courier New" w:cs="Courier New" w:eastAsia="Courier New"/>
          <w:b w:val="1"/>
          <w:color w:val="000000"/>
          <w:sz w:val="24"/>
          <w:szCs w:val="24"/>
          <w:shd w:val="clear" w:color="auto" w:fill="FFFFFF"/>
        </w:rPr>
        <w:t>2. Заинтересованные член или члены Организации или международная власть могут посредством последующей декларации отказаться полностью или частично от права ссылаться на изменения, на которые указывалось в любой предыдущей декларации.</w:t>
      </w:r>
    </w:p>
    <w:p>
      <w:pPr>
        <w:shd w:val="clear" w:fill="FFFFFF"/>
        <w:spacing w:before="84" w:after="0"/>
        <w:ind w:firstLine="360" w:left="0" w:right="0"/>
        <w:jc w:val="both"/>
        <w:rPr>
          <w:rFonts w:ascii="Courier New" w:hAnsi="Courier New" w:cs="Courier New" w:eastAsia="Courier New"/>
          <w:b w:val="1"/>
          <w:color w:val="000000"/>
          <w:sz w:val="24"/>
          <w:shd w:val="clear" w:color="auto" w:fill="FFFFFF"/>
        </w:rPr>
      </w:pPr>
      <w:r>
        <w:rPr>
          <w:rFonts w:ascii="Courier New" w:hAnsi="Courier New" w:cs="Courier New" w:eastAsia="Courier New"/>
          <w:b w:val="1"/>
          <w:color w:val="000000"/>
          <w:sz w:val="24"/>
          <w:szCs w:val="24"/>
          <w:shd w:val="clear" w:color="auto" w:fill="FFFFFF"/>
        </w:rPr>
        <w:t>3. Заинтересованные член или члены Организации или международная власть могут в периоды, в течение которых Конвенция может быть денонсирована в соответствии с положениями статьи 11, направить генеральному директору новую декларацию, изменяющую в любом другом отношении условия любой предыдущей декларации и сообщающую о положении в отношении применения этой Конвенции.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 w:name="A000000011"/>
      <w:bookmarkEnd w:id="11"/>
      <w:r>
        <w:rPr>
          <w:rFonts w:ascii="Courier New" w:hAnsi="Courier New" w:cs="Courier New" w:eastAsia="Courier New"/>
          <w:b w:val="1"/>
          <w:color w:val="003399"/>
          <w:sz w:val="26"/>
          <w:szCs w:val="26"/>
          <w:shd w:val="clear" w:color="auto" w:fill="FFFFFF"/>
        </w:rPr>
        <w:t>Статья 11</w:t>
      </w:r>
    </w:p>
    <w:p>
      <w:pPr>
        <w:shd w:val="clear" w:fill="FFFFFF"/>
        <w:spacing w:before="84" w:after="0"/>
        <w:ind w:firstLine="360" w:left="0" w:right="0"/>
        <w:jc w:val="both"/>
        <w:rPr>
          <w:rFonts w:ascii="Courier New" w:hAnsi="Courier New" w:cs="Courier New" w:eastAsia="Courier New"/>
          <w:b w:val="1"/>
          <w:color w:val="000000"/>
          <w:sz w:val="24"/>
          <w:shd w:val="clear" w:color="auto" w:fill="FFFFFF"/>
        </w:rPr>
      </w:pPr>
      <w:r>
        <w:rPr>
          <w:rFonts w:ascii="Courier New" w:hAnsi="Courier New" w:cs="Courier New" w:eastAsia="Courier New"/>
          <w:b w:val="1"/>
          <w:color w:val="000000"/>
          <w:sz w:val="24"/>
          <w:szCs w:val="24"/>
          <w:shd w:val="clear" w:color="auto" w:fill="FFFFFF"/>
        </w:rPr>
        <w:t>1. Любой член Организации, ратифицировавший настоящую Конвенцию, может по истечении десятилетнего периода с момента ее первоначального вступления в силу денонсировать ее посредством акта о денонсации, направленного генеральному директору Международного бюро труда и зарегистрированного им. Денонсация вступит в силу через год после регистрации акта о денонсации...**.</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1908" w:leader="none"/>
          <w:tab w:val="left" w:pos="12824" w:leader="none"/>
          <w:tab w:val="left" w:pos="13740" w:leader="none"/>
          <w:tab w:val="left" w:pos="14656" w:leader="none"/>
        </w:tabs>
        <w:spacing w:before="0" w:after="0"/>
        <w:ind w:firstLine="0" w:left="0" w:right="0"/>
        <w:rPr>
          <w:rFonts w:ascii="Courier New" w:hAnsi="Courier New" w:cs="Courier New" w:eastAsia="Courier New"/>
          <w:b w:val="1"/>
          <w:color w:val="000000"/>
          <w:sz w:val="24"/>
          <w:szCs w:val="24"/>
          <w:shd w:val="clear" w:color="auto" w:fill="FFFFFF"/>
        </w:rPr>
      </w:pPr>
      <w:r>
        <w:rPr>
          <w:rFonts w:ascii="Courier New" w:hAnsi="Courier New" w:cs="Courier New" w:eastAsia="Courier New"/>
          <w:b w:val="1"/>
          <w:color w:val="000000"/>
          <w:sz w:val="24"/>
          <w:szCs w:val="24"/>
          <w:shd w:val="clear" w:color="auto" w:fill="FFFFFF"/>
        </w:rPr>
        <w:t>---------------------------</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1908" w:leader="none"/>
          <w:tab w:val="left" w:pos="12824" w:leader="none"/>
          <w:tab w:val="left" w:pos="13740" w:leader="none"/>
          <w:tab w:val="left" w:pos="14656" w:leader="none"/>
        </w:tabs>
        <w:spacing w:before="0" w:after="0"/>
        <w:ind w:firstLine="0" w:left="0" w:right="0"/>
        <w:rPr>
          <w:rFonts w:ascii="Courier New" w:hAnsi="Courier New" w:cs="Courier New" w:eastAsia="Courier New"/>
          <w:b w:val="1"/>
          <w:color w:val="000000"/>
          <w:sz w:val="24"/>
          <w:shd w:val="clear" w:color="auto" w:fill="FFFFFF"/>
        </w:rPr>
      </w:pPr>
    </w:p>
    <w:p>
      <w:pPr>
        <w:shd w:val="clear" w:fill="FFFFFF"/>
        <w:spacing w:before="84" w:after="0"/>
        <w:ind w:firstLine="360" w:left="0" w:right="0"/>
        <w:jc w:val="both"/>
        <w:rPr>
          <w:rFonts w:ascii="Courier New" w:hAnsi="Courier New" w:cs="Courier New" w:eastAsia="Courier New"/>
          <w:b w:val="1"/>
          <w:color w:val="000000"/>
          <w:sz w:val="24"/>
          <w:shd w:val="clear" w:color="auto" w:fill="FFFFFF"/>
        </w:rPr>
      </w:pPr>
      <w:r>
        <w:rPr>
          <w:rFonts w:ascii="Courier New" w:hAnsi="Courier New" w:cs="Courier New" w:eastAsia="Courier New"/>
          <w:b w:val="1"/>
          <w:color w:val="000000"/>
          <w:sz w:val="24"/>
          <w:szCs w:val="24"/>
          <w:shd w:val="clear" w:color="auto" w:fill="FFFFFF"/>
        </w:rPr>
        <w:t>* Конвенция вступила в силу 18 июля 1951г.</w:t>
      </w:r>
    </w:p>
    <w:p>
      <w:pPr>
        <w:shd w:val="clear" w:fill="FFFFFF"/>
        <w:spacing w:before="84" w:after="0"/>
        <w:ind w:firstLine="360" w:left="0" w:right="0"/>
        <w:jc w:val="both"/>
        <w:rPr>
          <w:rFonts w:ascii="Courier New" w:hAnsi="Courier New" w:cs="Courier New" w:eastAsia="Courier New"/>
          <w:b w:val="1"/>
          <w:color w:val="000000"/>
          <w:sz w:val="24"/>
          <w:shd w:val="clear" w:color="auto" w:fill="FFFFFF"/>
        </w:rPr>
      </w:pPr>
      <w:r>
        <w:rPr>
          <w:rFonts w:ascii="Courier New" w:hAnsi="Courier New" w:cs="Courier New" w:eastAsia="Courier New"/>
          <w:b w:val="1"/>
          <w:color w:val="000000"/>
          <w:sz w:val="24"/>
          <w:szCs w:val="24"/>
          <w:shd w:val="clear" w:color="auto" w:fill="FFFFFF"/>
        </w:rPr>
        <w:t>Ратифицирована Президиумом Верховного Совета СССР 6 июля 1956 г.</w:t>
      </w:r>
    </w:p>
    <w:p>
      <w:pPr>
        <w:shd w:val="clear" w:fill="FFFFFF"/>
        <w:spacing w:before="84" w:after="0"/>
        <w:ind w:firstLine="360" w:left="0" w:right="0"/>
        <w:jc w:val="both"/>
        <w:rPr>
          <w:rFonts w:ascii="Courier New" w:hAnsi="Courier New" w:cs="Courier New" w:eastAsia="Courier New"/>
          <w:b w:val="1"/>
          <w:color w:val="000000"/>
          <w:sz w:val="24"/>
          <w:shd w:val="clear" w:color="auto" w:fill="FFFFFF"/>
        </w:rPr>
      </w:pPr>
      <w:r>
        <w:rPr>
          <w:rFonts w:ascii="Courier New" w:hAnsi="Courier New" w:cs="Courier New" w:eastAsia="Courier New"/>
          <w:b w:val="1"/>
          <w:color w:val="000000"/>
          <w:sz w:val="24"/>
          <w:szCs w:val="24"/>
          <w:shd w:val="clear" w:color="auto" w:fill="FFFFFF"/>
        </w:rPr>
        <w:t>** Статьи 12-16 Конвенции, касающиеся ее ратификации, денонсации, пересмотра и языков, не приводятся.</w:t>
      </w:r>
    </w:p>
    <w:p>
      <w:pPr>
        <w:shd w:val="clear" w:fill="FFFFFF"/>
        <w:spacing w:before="84" w:after="0"/>
        <w:ind w:firstLine="360" w:left="0" w:right="0"/>
        <w:jc w:val="both"/>
        <w:rPr>
          <w:rFonts w:ascii="Courier New" w:hAnsi="Courier New" w:cs="Courier New" w:eastAsia="Courier New"/>
          <w:b w:val="1"/>
          <w:color w:val="000000"/>
          <w:sz w:val="24"/>
          <w:shd w:val="clear" w:color="auto" w:fill="FFFFFF"/>
        </w:rPr>
      </w:pPr>
      <w:r>
        <w:rPr>
          <w:rFonts w:ascii="Courier New" w:hAnsi="Courier New" w:cs="Courier New" w:eastAsia="Courier New"/>
          <w:b w:val="1"/>
          <w:color w:val="000000"/>
          <w:sz w:val="24"/>
          <w:szCs w:val="24"/>
          <w:shd w:val="clear" w:color="auto" w:fill="FFFFFF"/>
        </w:rPr>
        <w:t>(Сборник действующих договоров.., вып. XIX. М; 1960, с. 292-297)</w:t>
      </w:r>
    </w:p>
    <w:p>
      <w:r>
        <w:rPr>
          <w:rFonts w:ascii="Courier New" w:hAnsi="Courier New" w:cs="Courier New" w:eastAsia="Courier New"/>
          <w:b w:val="1"/>
          <w:color w:val="000000"/>
          <w:sz w:val="24"/>
          <w:szCs w:val="24"/>
          <w:shd w:val="clear" w:color="auto" w:fill="FFFFFF"/>
        </w:rPr>
        <w:t> </w:t>
      </w:r>
    </w:p>
    <w:sectPr>
      <w:type w:val="nextPage"/>
      <w:pgMar w:left="1440" w:right="1440" w:top="1440" w:bottom="1440" w:header="720" w:footer="720"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API/23.2.3.0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2025-08-07T10:16:35Z</dcterms:created>
  <dcterms:modified xsi:type="dcterms:W3CDTF">2025-08-07T10:16:35Z</dcterms:modified>
  <cp:revision>1</cp:revision>
</cp:coreProperties>
</file>